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36105BFC"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6627A2">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6627A2" w:rsidRPr="006627A2">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8C7FB2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6627A2">
              <w:rPr>
                <w:rFonts w:asciiTheme="minorHAnsi" w:hAnsiTheme="minorHAnsi" w:cstheme="minorHAnsi"/>
                <w:lang w:val="en-GB"/>
              </w:rPr>
              <w:t xml:space="preserve">OPC UA for </w:t>
            </w:r>
            <w:r w:rsidR="006627A2" w:rsidRPr="006627A2">
              <w:rPr>
                <w:rFonts w:asciiTheme="minorHAnsi" w:hAnsiTheme="minorHAnsi" w:cstheme="minorHAnsi"/>
                <w:color w:val="FF0000"/>
                <w:lang w:val="en-GB"/>
              </w:rPr>
              <w:t>WoT Connectivity</w:t>
            </w:r>
            <w:r w:rsidRPr="00EC120D">
              <w:rPr>
                <w:rFonts w:asciiTheme="minorHAnsi" w:hAnsiTheme="minorHAnsi" w:cstheme="minorHAnsi"/>
                <w:lang w:val="en-GB"/>
              </w:rPr>
              <w:fldChar w:fldCharType="end"/>
            </w:r>
          </w:p>
          <w:p w14:paraId="06B274D7" w14:textId="32EBAFB0"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6627A2">
              <w:rPr>
                <w:rFonts w:asciiTheme="minorHAnsi" w:hAnsiTheme="minorHAnsi" w:cstheme="minorHAnsi"/>
                <w:lang w:val="en-GB"/>
              </w:rPr>
              <w:t xml:space="preserve">Part </w:t>
            </w:r>
            <w:r w:rsidR="006627A2" w:rsidRPr="006627A2">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6627A2">
              <w:rPr>
                <w:rFonts w:asciiTheme="minorHAnsi" w:hAnsiTheme="minorHAnsi" w:cstheme="minorHAnsi"/>
                <w:color w:val="FF0000"/>
                <w:lang w:val="en-GB"/>
              </w:rPr>
              <w:t>WoT Connectivity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189BEA7E"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6627A2">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6627A2">
              <w:rPr>
                <w:rFonts w:asciiTheme="minorHAnsi" w:hAnsiTheme="minorHAnsi" w:cstheme="minorHAnsi"/>
                <w:sz w:val="40"/>
                <w:lang w:val="en-GB"/>
              </w:rPr>
              <w:t>1.2.0</w:t>
            </w:r>
            <w:r w:rsidRPr="00EC120D">
              <w:rPr>
                <w:rFonts w:asciiTheme="minorHAnsi" w:hAnsiTheme="minorHAnsi" w:cstheme="minorHAnsi"/>
                <w:sz w:val="40"/>
                <w:lang w:val="en-GB"/>
              </w:rPr>
              <w:fldChar w:fldCharType="end"/>
            </w:r>
          </w:p>
          <w:p w14:paraId="70176A3A" w14:textId="2DC296EB"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6627A2">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1C52366A"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6627A2">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B0C6E20" w:rsidR="00310476" w:rsidRPr="00EC120D" w:rsidRDefault="0079147C" w:rsidP="00067BE3">
            <w:fldSimple w:instr=" DOCPROPERTY  Title  \* MERGEFORMAT ">
              <w:r w:rsidR="006627A2">
                <w:t>OPC UA for WoT Connectivity</w:t>
              </w:r>
            </w:fldSimple>
            <w:r w:rsidR="00310476" w:rsidRPr="00EC120D">
              <w:br/>
            </w:r>
            <w:fldSimple w:instr=" DOCPROPERTY  &quot;Part Number&quot;  \* MERGEFORMAT ">
              <w:r w:rsidR="006627A2">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6627A2">
              <w:rPr>
                <w:bCs/>
              </w:rPr>
              <w:t>WoT Connectivity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725021A7" w:rsidR="00310476" w:rsidRPr="00EC120D" w:rsidRDefault="0079147C" w:rsidP="00067BE3">
            <w:fldSimple w:instr=" DOCPROPERTY &quot;Date Completed&quot; \* MERGEFORMAT ">
              <w:r w:rsidR="006627A2">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1B4E5853" w:rsidR="00310476" w:rsidRPr="00EC120D" w:rsidRDefault="0079147C" w:rsidP="00067BE3">
            <w:fldSimple w:instr=" DOCPROPERTY  OPCReleaseType  \* MERGEFORMAT ">
              <w:r w:rsidR="006627A2">
                <w:t>Draft</w:t>
              </w:r>
            </w:fldSimple>
            <w:fldSimple w:instr=" DOCPROPERTY &quot;OPCVersion&quot;  \* MERGEFORMAT ">
              <w:r w:rsidR="006627A2">
                <w:t>1.2.0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20D67FED"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6627A2">
              <w:rPr>
                <w:noProof/>
                <w:sz w:val="18"/>
              </w:rPr>
              <w:t>OPC-UA-WoT-Connectivity.docx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0B2E11DC" w:rsidR="00310476" w:rsidRPr="00EC120D" w:rsidRDefault="0079147C" w:rsidP="00067BE3">
            <w:fldSimple w:instr=" DOCPROPERTY  Company  \* MERGEFORMAT ">
              <w:r w:rsidR="006627A2">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B09F003"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6627A2">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10A2930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58AB5A9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4ED77D41"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7BE64245"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136A81ED"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69FC7A12"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15138C6C"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7EF468"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0A67BC15"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E8F902A"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3337E104"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17C09554" w14:textId="759F6542" w:rsidR="006627A2" w:rsidRDefault="00CC212C">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99047" w:history="1">
        <w:r w:rsidR="006627A2" w:rsidRPr="00E70440">
          <w:rPr>
            <w:rStyle w:val="Hyperlink"/>
          </w:rPr>
          <w:t>1</w:t>
        </w:r>
        <w:r w:rsidR="006627A2">
          <w:rPr>
            <w:rFonts w:asciiTheme="minorHAnsi" w:eastAsiaTheme="minorEastAsia" w:hAnsiTheme="minorHAnsi" w:cstheme="minorBidi"/>
            <w:spacing w:val="0"/>
            <w:kern w:val="2"/>
            <w:sz w:val="24"/>
            <w:szCs w:val="24"/>
            <w:lang w:val="en-DE" w:eastAsia="en-DE"/>
            <w14:ligatures w14:val="standardContextual"/>
          </w:rPr>
          <w:tab/>
        </w:r>
        <w:r w:rsidR="006627A2" w:rsidRPr="00E70440">
          <w:rPr>
            <w:rStyle w:val="Hyperlink"/>
          </w:rPr>
          <w:t>Scope</w:t>
        </w:r>
        <w:r w:rsidR="006627A2">
          <w:rPr>
            <w:webHidden/>
          </w:rPr>
          <w:tab/>
        </w:r>
        <w:r w:rsidR="006627A2">
          <w:rPr>
            <w:webHidden/>
          </w:rPr>
          <w:fldChar w:fldCharType="begin"/>
        </w:r>
        <w:r w:rsidR="006627A2">
          <w:rPr>
            <w:webHidden/>
          </w:rPr>
          <w:instrText xml:space="preserve"> PAGEREF _Toc236399047 \h </w:instrText>
        </w:r>
        <w:r w:rsidR="006627A2">
          <w:rPr>
            <w:webHidden/>
          </w:rPr>
        </w:r>
        <w:r w:rsidR="006627A2">
          <w:rPr>
            <w:webHidden/>
          </w:rPr>
          <w:fldChar w:fldCharType="separate"/>
        </w:r>
        <w:r w:rsidR="006627A2">
          <w:rPr>
            <w:webHidden/>
          </w:rPr>
          <w:t>11</w:t>
        </w:r>
        <w:r w:rsidR="006627A2">
          <w:rPr>
            <w:webHidden/>
          </w:rPr>
          <w:fldChar w:fldCharType="end"/>
        </w:r>
      </w:hyperlink>
    </w:p>
    <w:p w14:paraId="522D7388" w14:textId="3A4D1EF6" w:rsidR="006627A2" w:rsidRDefault="006627A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048" w:history="1">
        <w:r w:rsidRPr="00E70440">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Normative references</w:t>
        </w:r>
        <w:r>
          <w:rPr>
            <w:webHidden/>
          </w:rPr>
          <w:tab/>
        </w:r>
        <w:r>
          <w:rPr>
            <w:webHidden/>
          </w:rPr>
          <w:fldChar w:fldCharType="begin"/>
        </w:r>
        <w:r>
          <w:rPr>
            <w:webHidden/>
          </w:rPr>
          <w:instrText xml:space="preserve"> PAGEREF _Toc236399048 \h </w:instrText>
        </w:r>
        <w:r>
          <w:rPr>
            <w:webHidden/>
          </w:rPr>
        </w:r>
        <w:r>
          <w:rPr>
            <w:webHidden/>
          </w:rPr>
          <w:fldChar w:fldCharType="separate"/>
        </w:r>
        <w:r>
          <w:rPr>
            <w:webHidden/>
          </w:rPr>
          <w:t>12</w:t>
        </w:r>
        <w:r>
          <w:rPr>
            <w:webHidden/>
          </w:rPr>
          <w:fldChar w:fldCharType="end"/>
        </w:r>
      </w:hyperlink>
    </w:p>
    <w:p w14:paraId="34B61534" w14:textId="7191337F" w:rsidR="006627A2" w:rsidRDefault="006627A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049" w:history="1">
        <w:r w:rsidRPr="00E70440">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Terms, abbreviated terms and conventions</w:t>
        </w:r>
        <w:r>
          <w:rPr>
            <w:webHidden/>
          </w:rPr>
          <w:tab/>
        </w:r>
        <w:r>
          <w:rPr>
            <w:webHidden/>
          </w:rPr>
          <w:fldChar w:fldCharType="begin"/>
        </w:r>
        <w:r>
          <w:rPr>
            <w:webHidden/>
          </w:rPr>
          <w:instrText xml:space="preserve"> PAGEREF _Toc236399049 \h </w:instrText>
        </w:r>
        <w:r>
          <w:rPr>
            <w:webHidden/>
          </w:rPr>
        </w:r>
        <w:r>
          <w:rPr>
            <w:webHidden/>
          </w:rPr>
          <w:fldChar w:fldCharType="separate"/>
        </w:r>
        <w:r>
          <w:rPr>
            <w:webHidden/>
          </w:rPr>
          <w:t>13</w:t>
        </w:r>
        <w:r>
          <w:rPr>
            <w:webHidden/>
          </w:rPr>
          <w:fldChar w:fldCharType="end"/>
        </w:r>
      </w:hyperlink>
    </w:p>
    <w:p w14:paraId="48583BD7" w14:textId="20C5D7AA"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50" w:history="1">
        <w:r w:rsidRPr="00E70440">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Overview</w:t>
        </w:r>
        <w:r>
          <w:rPr>
            <w:webHidden/>
          </w:rPr>
          <w:tab/>
        </w:r>
        <w:r>
          <w:rPr>
            <w:webHidden/>
          </w:rPr>
          <w:fldChar w:fldCharType="begin"/>
        </w:r>
        <w:r>
          <w:rPr>
            <w:webHidden/>
          </w:rPr>
          <w:instrText xml:space="preserve"> PAGEREF _Toc236399050 \h </w:instrText>
        </w:r>
        <w:r>
          <w:rPr>
            <w:webHidden/>
          </w:rPr>
        </w:r>
        <w:r>
          <w:rPr>
            <w:webHidden/>
          </w:rPr>
          <w:fldChar w:fldCharType="separate"/>
        </w:r>
        <w:r>
          <w:rPr>
            <w:webHidden/>
          </w:rPr>
          <w:t>13</w:t>
        </w:r>
        <w:r>
          <w:rPr>
            <w:webHidden/>
          </w:rPr>
          <w:fldChar w:fldCharType="end"/>
        </w:r>
      </w:hyperlink>
    </w:p>
    <w:p w14:paraId="7BFC79AC" w14:textId="5BE5DB97"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51" w:history="1">
        <w:r w:rsidRPr="00E70440">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 Connectivity terms</w:t>
        </w:r>
        <w:r>
          <w:rPr>
            <w:webHidden/>
          </w:rPr>
          <w:tab/>
        </w:r>
        <w:r>
          <w:rPr>
            <w:webHidden/>
          </w:rPr>
          <w:fldChar w:fldCharType="begin"/>
        </w:r>
        <w:r>
          <w:rPr>
            <w:webHidden/>
          </w:rPr>
          <w:instrText xml:space="preserve"> PAGEREF _Toc236399051 \h </w:instrText>
        </w:r>
        <w:r>
          <w:rPr>
            <w:webHidden/>
          </w:rPr>
        </w:r>
        <w:r>
          <w:rPr>
            <w:webHidden/>
          </w:rPr>
          <w:fldChar w:fldCharType="separate"/>
        </w:r>
        <w:r>
          <w:rPr>
            <w:webHidden/>
          </w:rPr>
          <w:t>13</w:t>
        </w:r>
        <w:r>
          <w:rPr>
            <w:webHidden/>
          </w:rPr>
          <w:fldChar w:fldCharType="end"/>
        </w:r>
      </w:hyperlink>
    </w:p>
    <w:p w14:paraId="1FD4C222" w14:textId="7BC192A6"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52" w:history="1">
        <w:r w:rsidRPr="00E70440">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Abbreviated terms</w:t>
        </w:r>
        <w:r>
          <w:rPr>
            <w:webHidden/>
          </w:rPr>
          <w:tab/>
        </w:r>
        <w:r>
          <w:rPr>
            <w:webHidden/>
          </w:rPr>
          <w:fldChar w:fldCharType="begin"/>
        </w:r>
        <w:r>
          <w:rPr>
            <w:webHidden/>
          </w:rPr>
          <w:instrText xml:space="preserve"> PAGEREF _Toc236399052 \h </w:instrText>
        </w:r>
        <w:r>
          <w:rPr>
            <w:webHidden/>
          </w:rPr>
        </w:r>
        <w:r>
          <w:rPr>
            <w:webHidden/>
          </w:rPr>
          <w:fldChar w:fldCharType="separate"/>
        </w:r>
        <w:r>
          <w:rPr>
            <w:webHidden/>
          </w:rPr>
          <w:t>13</w:t>
        </w:r>
        <w:r>
          <w:rPr>
            <w:webHidden/>
          </w:rPr>
          <w:fldChar w:fldCharType="end"/>
        </w:r>
      </w:hyperlink>
    </w:p>
    <w:p w14:paraId="40285590" w14:textId="19A8E663"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53" w:history="1">
        <w:r w:rsidRPr="00E70440">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Conventions used in this document</w:t>
        </w:r>
        <w:r>
          <w:rPr>
            <w:webHidden/>
          </w:rPr>
          <w:tab/>
        </w:r>
        <w:r>
          <w:rPr>
            <w:webHidden/>
          </w:rPr>
          <w:fldChar w:fldCharType="begin"/>
        </w:r>
        <w:r>
          <w:rPr>
            <w:webHidden/>
          </w:rPr>
          <w:instrText xml:space="preserve"> PAGEREF _Toc236399053 \h </w:instrText>
        </w:r>
        <w:r>
          <w:rPr>
            <w:webHidden/>
          </w:rPr>
        </w:r>
        <w:r>
          <w:rPr>
            <w:webHidden/>
          </w:rPr>
          <w:fldChar w:fldCharType="separate"/>
        </w:r>
        <w:r>
          <w:rPr>
            <w:webHidden/>
          </w:rPr>
          <w:t>14</w:t>
        </w:r>
        <w:r>
          <w:rPr>
            <w:webHidden/>
          </w:rPr>
          <w:fldChar w:fldCharType="end"/>
        </w:r>
      </w:hyperlink>
    </w:p>
    <w:p w14:paraId="66674C87" w14:textId="7CC23181"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54" w:history="1">
        <w:r w:rsidRPr="00E70440">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Conventions for Node descriptions</w:t>
        </w:r>
        <w:r>
          <w:rPr>
            <w:webHidden/>
          </w:rPr>
          <w:tab/>
        </w:r>
        <w:r>
          <w:rPr>
            <w:webHidden/>
          </w:rPr>
          <w:fldChar w:fldCharType="begin"/>
        </w:r>
        <w:r>
          <w:rPr>
            <w:webHidden/>
          </w:rPr>
          <w:instrText xml:space="preserve"> PAGEREF _Toc236399054 \h </w:instrText>
        </w:r>
        <w:r>
          <w:rPr>
            <w:webHidden/>
          </w:rPr>
        </w:r>
        <w:r>
          <w:rPr>
            <w:webHidden/>
          </w:rPr>
          <w:fldChar w:fldCharType="separate"/>
        </w:r>
        <w:r>
          <w:rPr>
            <w:webHidden/>
          </w:rPr>
          <w:t>14</w:t>
        </w:r>
        <w:r>
          <w:rPr>
            <w:webHidden/>
          </w:rPr>
          <w:fldChar w:fldCharType="end"/>
        </w:r>
      </w:hyperlink>
    </w:p>
    <w:p w14:paraId="23EFC15E" w14:textId="213798C6"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55" w:history="1">
        <w:r w:rsidRPr="00E70440">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NodeIds and BrowseNames</w:t>
        </w:r>
        <w:r>
          <w:rPr>
            <w:webHidden/>
          </w:rPr>
          <w:tab/>
        </w:r>
        <w:r>
          <w:rPr>
            <w:webHidden/>
          </w:rPr>
          <w:fldChar w:fldCharType="begin"/>
        </w:r>
        <w:r>
          <w:rPr>
            <w:webHidden/>
          </w:rPr>
          <w:instrText xml:space="preserve"> PAGEREF _Toc236399055 \h </w:instrText>
        </w:r>
        <w:r>
          <w:rPr>
            <w:webHidden/>
          </w:rPr>
        </w:r>
        <w:r>
          <w:rPr>
            <w:webHidden/>
          </w:rPr>
          <w:fldChar w:fldCharType="separate"/>
        </w:r>
        <w:r>
          <w:rPr>
            <w:webHidden/>
          </w:rPr>
          <w:t>17</w:t>
        </w:r>
        <w:r>
          <w:rPr>
            <w:webHidden/>
          </w:rPr>
          <w:fldChar w:fldCharType="end"/>
        </w:r>
      </w:hyperlink>
    </w:p>
    <w:p w14:paraId="3FDA0352" w14:textId="4E170452"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56" w:history="1">
        <w:r w:rsidRPr="00E70440">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Common Attributes</w:t>
        </w:r>
        <w:r>
          <w:rPr>
            <w:webHidden/>
          </w:rPr>
          <w:tab/>
        </w:r>
        <w:r>
          <w:rPr>
            <w:webHidden/>
          </w:rPr>
          <w:fldChar w:fldCharType="begin"/>
        </w:r>
        <w:r>
          <w:rPr>
            <w:webHidden/>
          </w:rPr>
          <w:instrText xml:space="preserve"> PAGEREF _Toc236399056 \h </w:instrText>
        </w:r>
        <w:r>
          <w:rPr>
            <w:webHidden/>
          </w:rPr>
        </w:r>
        <w:r>
          <w:rPr>
            <w:webHidden/>
          </w:rPr>
          <w:fldChar w:fldCharType="separate"/>
        </w:r>
        <w:r>
          <w:rPr>
            <w:webHidden/>
          </w:rPr>
          <w:t>18</w:t>
        </w:r>
        <w:r>
          <w:rPr>
            <w:webHidden/>
          </w:rPr>
          <w:fldChar w:fldCharType="end"/>
        </w:r>
      </w:hyperlink>
    </w:p>
    <w:p w14:paraId="29BE4844" w14:textId="78454FBE"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57" w:history="1">
        <w:r w:rsidRPr="00E70440">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Structures</w:t>
        </w:r>
        <w:r>
          <w:rPr>
            <w:webHidden/>
          </w:rPr>
          <w:tab/>
        </w:r>
        <w:r>
          <w:rPr>
            <w:webHidden/>
          </w:rPr>
          <w:fldChar w:fldCharType="begin"/>
        </w:r>
        <w:r>
          <w:rPr>
            <w:webHidden/>
          </w:rPr>
          <w:instrText xml:space="preserve"> PAGEREF _Toc236399057 \h </w:instrText>
        </w:r>
        <w:r>
          <w:rPr>
            <w:webHidden/>
          </w:rPr>
        </w:r>
        <w:r>
          <w:rPr>
            <w:webHidden/>
          </w:rPr>
          <w:fldChar w:fldCharType="separate"/>
        </w:r>
        <w:r>
          <w:rPr>
            <w:webHidden/>
          </w:rPr>
          <w:t>19</w:t>
        </w:r>
        <w:r>
          <w:rPr>
            <w:webHidden/>
          </w:rPr>
          <w:fldChar w:fldCharType="end"/>
        </w:r>
      </w:hyperlink>
    </w:p>
    <w:p w14:paraId="03E72CA0" w14:textId="2CA3B5C4" w:rsidR="006627A2" w:rsidRDefault="006627A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058" w:history="1">
        <w:r w:rsidRPr="00E70440">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General information to WoT Connectivity and OPC UA</w:t>
        </w:r>
        <w:r>
          <w:rPr>
            <w:webHidden/>
          </w:rPr>
          <w:tab/>
        </w:r>
        <w:r>
          <w:rPr>
            <w:webHidden/>
          </w:rPr>
          <w:fldChar w:fldCharType="begin"/>
        </w:r>
        <w:r>
          <w:rPr>
            <w:webHidden/>
          </w:rPr>
          <w:instrText xml:space="preserve"> PAGEREF _Toc236399058 \h </w:instrText>
        </w:r>
        <w:r>
          <w:rPr>
            <w:webHidden/>
          </w:rPr>
        </w:r>
        <w:r>
          <w:rPr>
            <w:webHidden/>
          </w:rPr>
          <w:fldChar w:fldCharType="separate"/>
        </w:r>
        <w:r>
          <w:rPr>
            <w:webHidden/>
          </w:rPr>
          <w:t>20</w:t>
        </w:r>
        <w:r>
          <w:rPr>
            <w:webHidden/>
          </w:rPr>
          <w:fldChar w:fldCharType="end"/>
        </w:r>
      </w:hyperlink>
    </w:p>
    <w:p w14:paraId="56A7BA62" w14:textId="3002C0D2"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59" w:history="1">
        <w:r w:rsidRPr="00E70440">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Introduction to WoT Connectivity</w:t>
        </w:r>
        <w:r>
          <w:rPr>
            <w:webHidden/>
          </w:rPr>
          <w:tab/>
        </w:r>
        <w:r>
          <w:rPr>
            <w:webHidden/>
          </w:rPr>
          <w:fldChar w:fldCharType="begin"/>
        </w:r>
        <w:r>
          <w:rPr>
            <w:webHidden/>
          </w:rPr>
          <w:instrText xml:space="preserve"> PAGEREF _Toc236399059 \h </w:instrText>
        </w:r>
        <w:r>
          <w:rPr>
            <w:webHidden/>
          </w:rPr>
        </w:r>
        <w:r>
          <w:rPr>
            <w:webHidden/>
          </w:rPr>
          <w:fldChar w:fldCharType="separate"/>
        </w:r>
        <w:r>
          <w:rPr>
            <w:webHidden/>
          </w:rPr>
          <w:t>20</w:t>
        </w:r>
        <w:r>
          <w:rPr>
            <w:webHidden/>
          </w:rPr>
          <w:fldChar w:fldCharType="end"/>
        </w:r>
      </w:hyperlink>
    </w:p>
    <w:p w14:paraId="7BA62DA5" w14:textId="03BFA186"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60" w:history="1">
        <w:r w:rsidRPr="00E70440">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Introduction to OPC Unified Architecture</w:t>
        </w:r>
        <w:r>
          <w:rPr>
            <w:webHidden/>
          </w:rPr>
          <w:tab/>
        </w:r>
        <w:r>
          <w:rPr>
            <w:webHidden/>
          </w:rPr>
          <w:fldChar w:fldCharType="begin"/>
        </w:r>
        <w:r>
          <w:rPr>
            <w:webHidden/>
          </w:rPr>
          <w:instrText xml:space="preserve"> PAGEREF _Toc236399060 \h </w:instrText>
        </w:r>
        <w:r>
          <w:rPr>
            <w:webHidden/>
          </w:rPr>
        </w:r>
        <w:r>
          <w:rPr>
            <w:webHidden/>
          </w:rPr>
          <w:fldChar w:fldCharType="separate"/>
        </w:r>
        <w:r>
          <w:rPr>
            <w:webHidden/>
          </w:rPr>
          <w:t>21</w:t>
        </w:r>
        <w:r>
          <w:rPr>
            <w:webHidden/>
          </w:rPr>
          <w:fldChar w:fldCharType="end"/>
        </w:r>
      </w:hyperlink>
    </w:p>
    <w:p w14:paraId="3132104C" w14:textId="5E5F9CCE"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61" w:history="1">
        <w:r w:rsidRPr="00E70440">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What is OPC UA?</w:t>
        </w:r>
        <w:r>
          <w:rPr>
            <w:webHidden/>
          </w:rPr>
          <w:tab/>
        </w:r>
        <w:r>
          <w:rPr>
            <w:webHidden/>
          </w:rPr>
          <w:fldChar w:fldCharType="begin"/>
        </w:r>
        <w:r>
          <w:rPr>
            <w:webHidden/>
          </w:rPr>
          <w:instrText xml:space="preserve"> PAGEREF _Toc236399061 \h </w:instrText>
        </w:r>
        <w:r>
          <w:rPr>
            <w:webHidden/>
          </w:rPr>
        </w:r>
        <w:r>
          <w:rPr>
            <w:webHidden/>
          </w:rPr>
          <w:fldChar w:fldCharType="separate"/>
        </w:r>
        <w:r>
          <w:rPr>
            <w:webHidden/>
          </w:rPr>
          <w:t>21</w:t>
        </w:r>
        <w:r>
          <w:rPr>
            <w:webHidden/>
          </w:rPr>
          <w:fldChar w:fldCharType="end"/>
        </w:r>
      </w:hyperlink>
    </w:p>
    <w:p w14:paraId="68A8091A" w14:textId="0C847C47"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62" w:history="1">
        <w:r w:rsidRPr="00E70440">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Basics of OPC UA</w:t>
        </w:r>
        <w:r>
          <w:rPr>
            <w:webHidden/>
          </w:rPr>
          <w:tab/>
        </w:r>
        <w:r>
          <w:rPr>
            <w:webHidden/>
          </w:rPr>
          <w:fldChar w:fldCharType="begin"/>
        </w:r>
        <w:r>
          <w:rPr>
            <w:webHidden/>
          </w:rPr>
          <w:instrText xml:space="preserve"> PAGEREF _Toc236399062 \h </w:instrText>
        </w:r>
        <w:r>
          <w:rPr>
            <w:webHidden/>
          </w:rPr>
        </w:r>
        <w:r>
          <w:rPr>
            <w:webHidden/>
          </w:rPr>
          <w:fldChar w:fldCharType="separate"/>
        </w:r>
        <w:r>
          <w:rPr>
            <w:webHidden/>
          </w:rPr>
          <w:t>21</w:t>
        </w:r>
        <w:r>
          <w:rPr>
            <w:webHidden/>
          </w:rPr>
          <w:fldChar w:fldCharType="end"/>
        </w:r>
      </w:hyperlink>
    </w:p>
    <w:p w14:paraId="11720DF4" w14:textId="13FE3DDC"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63" w:history="1">
        <w:r w:rsidRPr="00E70440">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Information modelling in OPC UA</w:t>
        </w:r>
        <w:r>
          <w:rPr>
            <w:webHidden/>
          </w:rPr>
          <w:tab/>
        </w:r>
        <w:r>
          <w:rPr>
            <w:webHidden/>
          </w:rPr>
          <w:fldChar w:fldCharType="begin"/>
        </w:r>
        <w:r>
          <w:rPr>
            <w:webHidden/>
          </w:rPr>
          <w:instrText xml:space="preserve"> PAGEREF _Toc236399063 \h </w:instrText>
        </w:r>
        <w:r>
          <w:rPr>
            <w:webHidden/>
          </w:rPr>
        </w:r>
        <w:r>
          <w:rPr>
            <w:webHidden/>
          </w:rPr>
          <w:fldChar w:fldCharType="separate"/>
        </w:r>
        <w:r>
          <w:rPr>
            <w:webHidden/>
          </w:rPr>
          <w:t>22</w:t>
        </w:r>
        <w:r>
          <w:rPr>
            <w:webHidden/>
          </w:rPr>
          <w:fldChar w:fldCharType="end"/>
        </w:r>
      </w:hyperlink>
    </w:p>
    <w:p w14:paraId="5F8E0582" w14:textId="29D62913" w:rsidR="006627A2" w:rsidRDefault="006627A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064" w:history="1">
        <w:r w:rsidRPr="00E70440">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Use cases</w:t>
        </w:r>
        <w:r>
          <w:rPr>
            <w:webHidden/>
          </w:rPr>
          <w:tab/>
        </w:r>
        <w:r>
          <w:rPr>
            <w:webHidden/>
          </w:rPr>
          <w:fldChar w:fldCharType="begin"/>
        </w:r>
        <w:r>
          <w:rPr>
            <w:webHidden/>
          </w:rPr>
          <w:instrText xml:space="preserve"> PAGEREF _Toc236399064 \h </w:instrText>
        </w:r>
        <w:r>
          <w:rPr>
            <w:webHidden/>
          </w:rPr>
        </w:r>
        <w:r>
          <w:rPr>
            <w:webHidden/>
          </w:rPr>
          <w:fldChar w:fldCharType="separate"/>
        </w:r>
        <w:r>
          <w:rPr>
            <w:webHidden/>
          </w:rPr>
          <w:t>26</w:t>
        </w:r>
        <w:r>
          <w:rPr>
            <w:webHidden/>
          </w:rPr>
          <w:fldChar w:fldCharType="end"/>
        </w:r>
      </w:hyperlink>
    </w:p>
    <w:p w14:paraId="66762B15" w14:textId="4E4D015F"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65" w:history="1">
        <w:r w:rsidRPr="00E70440">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Projecting a Thing Model to an ObjectType</w:t>
        </w:r>
        <w:r>
          <w:rPr>
            <w:webHidden/>
          </w:rPr>
          <w:tab/>
        </w:r>
        <w:r>
          <w:rPr>
            <w:webHidden/>
          </w:rPr>
          <w:fldChar w:fldCharType="begin"/>
        </w:r>
        <w:r>
          <w:rPr>
            <w:webHidden/>
          </w:rPr>
          <w:instrText xml:space="preserve"> PAGEREF _Toc236399065 \h </w:instrText>
        </w:r>
        <w:r>
          <w:rPr>
            <w:webHidden/>
          </w:rPr>
        </w:r>
        <w:r>
          <w:rPr>
            <w:webHidden/>
          </w:rPr>
          <w:fldChar w:fldCharType="separate"/>
        </w:r>
        <w:r>
          <w:rPr>
            <w:webHidden/>
          </w:rPr>
          <w:t>26</w:t>
        </w:r>
        <w:r>
          <w:rPr>
            <w:webHidden/>
          </w:rPr>
          <w:fldChar w:fldCharType="end"/>
        </w:r>
      </w:hyperlink>
    </w:p>
    <w:p w14:paraId="5E5FC32E" w14:textId="0C4596EC"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66" w:history="1">
        <w:r w:rsidRPr="00E70440">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Projecting a Thing Description to an Object</w:t>
        </w:r>
        <w:r>
          <w:rPr>
            <w:webHidden/>
          </w:rPr>
          <w:tab/>
        </w:r>
        <w:r>
          <w:rPr>
            <w:webHidden/>
          </w:rPr>
          <w:fldChar w:fldCharType="begin"/>
        </w:r>
        <w:r>
          <w:rPr>
            <w:webHidden/>
          </w:rPr>
          <w:instrText xml:space="preserve"> PAGEREF _Toc236399066 \h </w:instrText>
        </w:r>
        <w:r>
          <w:rPr>
            <w:webHidden/>
          </w:rPr>
        </w:r>
        <w:r>
          <w:rPr>
            <w:webHidden/>
          </w:rPr>
          <w:fldChar w:fldCharType="separate"/>
        </w:r>
        <w:r>
          <w:rPr>
            <w:webHidden/>
          </w:rPr>
          <w:t>27</w:t>
        </w:r>
        <w:r>
          <w:rPr>
            <w:webHidden/>
          </w:rPr>
          <w:fldChar w:fldCharType="end"/>
        </w:r>
      </w:hyperlink>
    </w:p>
    <w:p w14:paraId="1ACFB3E6" w14:textId="0C0FC9AB"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67" w:history="1">
        <w:r w:rsidRPr="00E70440">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An invalid Thing Description stays stored</w:t>
        </w:r>
        <w:r>
          <w:rPr>
            <w:webHidden/>
          </w:rPr>
          <w:tab/>
        </w:r>
        <w:r>
          <w:rPr>
            <w:webHidden/>
          </w:rPr>
          <w:fldChar w:fldCharType="begin"/>
        </w:r>
        <w:r>
          <w:rPr>
            <w:webHidden/>
          </w:rPr>
          <w:instrText xml:space="preserve"> PAGEREF _Toc236399067 \h </w:instrText>
        </w:r>
        <w:r>
          <w:rPr>
            <w:webHidden/>
          </w:rPr>
        </w:r>
        <w:r>
          <w:rPr>
            <w:webHidden/>
          </w:rPr>
          <w:fldChar w:fldCharType="separate"/>
        </w:r>
        <w:r>
          <w:rPr>
            <w:webHidden/>
          </w:rPr>
          <w:t>27</w:t>
        </w:r>
        <w:r>
          <w:rPr>
            <w:webHidden/>
          </w:rPr>
          <w:fldChar w:fldCharType="end"/>
        </w:r>
      </w:hyperlink>
    </w:p>
    <w:p w14:paraId="2D353F85" w14:textId="422854DA"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68" w:history="1">
        <w:r w:rsidRPr="00E70440">
          <w:rPr>
            <w:rStyle w:val="Hyperlink"/>
          </w:rPr>
          <w:t>5.4</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Refresh results</w:t>
        </w:r>
        <w:r>
          <w:rPr>
            <w:webHidden/>
          </w:rPr>
          <w:tab/>
        </w:r>
        <w:r>
          <w:rPr>
            <w:webHidden/>
          </w:rPr>
          <w:fldChar w:fldCharType="begin"/>
        </w:r>
        <w:r>
          <w:rPr>
            <w:webHidden/>
          </w:rPr>
          <w:instrText xml:space="preserve"> PAGEREF _Toc236399068 \h </w:instrText>
        </w:r>
        <w:r>
          <w:rPr>
            <w:webHidden/>
          </w:rPr>
        </w:r>
        <w:r>
          <w:rPr>
            <w:webHidden/>
          </w:rPr>
          <w:fldChar w:fldCharType="separate"/>
        </w:r>
        <w:r>
          <w:rPr>
            <w:webHidden/>
          </w:rPr>
          <w:t>27</w:t>
        </w:r>
        <w:r>
          <w:rPr>
            <w:webHidden/>
          </w:rPr>
          <w:fldChar w:fldCharType="end"/>
        </w:r>
      </w:hyperlink>
    </w:p>
    <w:p w14:paraId="6ED2974C" w14:textId="2264D487" w:rsidR="006627A2" w:rsidRDefault="006627A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069" w:history="1">
        <w:r w:rsidRPr="00E70440">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 Connectivity information model overview</w:t>
        </w:r>
        <w:r>
          <w:rPr>
            <w:webHidden/>
          </w:rPr>
          <w:tab/>
        </w:r>
        <w:r>
          <w:rPr>
            <w:webHidden/>
          </w:rPr>
          <w:fldChar w:fldCharType="begin"/>
        </w:r>
        <w:r>
          <w:rPr>
            <w:webHidden/>
          </w:rPr>
          <w:instrText xml:space="preserve"> PAGEREF _Toc236399069 \h </w:instrText>
        </w:r>
        <w:r>
          <w:rPr>
            <w:webHidden/>
          </w:rPr>
        </w:r>
        <w:r>
          <w:rPr>
            <w:webHidden/>
          </w:rPr>
          <w:fldChar w:fldCharType="separate"/>
        </w:r>
        <w:r>
          <w:rPr>
            <w:webHidden/>
          </w:rPr>
          <w:t>28</w:t>
        </w:r>
        <w:r>
          <w:rPr>
            <w:webHidden/>
          </w:rPr>
          <w:fldChar w:fldCharType="end"/>
        </w:r>
      </w:hyperlink>
    </w:p>
    <w:p w14:paraId="2003317A" w14:textId="7855DBC2"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70" w:history="1">
        <w:r w:rsidRPr="00E70440">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Namespace, model dependencies and NodeId allocation</w:t>
        </w:r>
        <w:r>
          <w:rPr>
            <w:webHidden/>
          </w:rPr>
          <w:tab/>
        </w:r>
        <w:r>
          <w:rPr>
            <w:webHidden/>
          </w:rPr>
          <w:fldChar w:fldCharType="begin"/>
        </w:r>
        <w:r>
          <w:rPr>
            <w:webHidden/>
          </w:rPr>
          <w:instrText xml:space="preserve"> PAGEREF _Toc236399070 \h </w:instrText>
        </w:r>
        <w:r>
          <w:rPr>
            <w:webHidden/>
          </w:rPr>
        </w:r>
        <w:r>
          <w:rPr>
            <w:webHidden/>
          </w:rPr>
          <w:fldChar w:fldCharType="separate"/>
        </w:r>
        <w:r>
          <w:rPr>
            <w:webHidden/>
          </w:rPr>
          <w:t>29</w:t>
        </w:r>
        <w:r>
          <w:rPr>
            <w:webHidden/>
          </w:rPr>
          <w:fldChar w:fldCharType="end"/>
        </w:r>
      </w:hyperlink>
    </w:p>
    <w:p w14:paraId="358DDA55" w14:textId="7C305693"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71" w:history="1">
        <w:r w:rsidRPr="00E70440">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Organisation of the model</w:t>
        </w:r>
        <w:r>
          <w:rPr>
            <w:webHidden/>
          </w:rPr>
          <w:tab/>
        </w:r>
        <w:r>
          <w:rPr>
            <w:webHidden/>
          </w:rPr>
          <w:fldChar w:fldCharType="begin"/>
        </w:r>
        <w:r>
          <w:rPr>
            <w:webHidden/>
          </w:rPr>
          <w:instrText xml:space="preserve"> PAGEREF _Toc236399071 \h </w:instrText>
        </w:r>
        <w:r>
          <w:rPr>
            <w:webHidden/>
          </w:rPr>
        </w:r>
        <w:r>
          <w:rPr>
            <w:webHidden/>
          </w:rPr>
          <w:fldChar w:fldCharType="separate"/>
        </w:r>
        <w:r>
          <w:rPr>
            <w:webHidden/>
          </w:rPr>
          <w:t>29</w:t>
        </w:r>
        <w:r>
          <w:rPr>
            <w:webHidden/>
          </w:rPr>
          <w:fldChar w:fldCharType="end"/>
        </w:r>
      </w:hyperlink>
    </w:p>
    <w:p w14:paraId="1DFDAD85" w14:textId="03B84FE3"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72" w:history="1">
        <w:r w:rsidRPr="00E70440">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Registry root</w:t>
        </w:r>
        <w:r>
          <w:rPr>
            <w:webHidden/>
          </w:rPr>
          <w:tab/>
        </w:r>
        <w:r>
          <w:rPr>
            <w:webHidden/>
          </w:rPr>
          <w:fldChar w:fldCharType="begin"/>
        </w:r>
        <w:r>
          <w:rPr>
            <w:webHidden/>
          </w:rPr>
          <w:instrText xml:space="preserve"> PAGEREF _Toc236399072 \h </w:instrText>
        </w:r>
        <w:r>
          <w:rPr>
            <w:webHidden/>
          </w:rPr>
        </w:r>
        <w:r>
          <w:rPr>
            <w:webHidden/>
          </w:rPr>
          <w:fldChar w:fldCharType="separate"/>
        </w:r>
        <w:r>
          <w:rPr>
            <w:webHidden/>
          </w:rPr>
          <w:t>29</w:t>
        </w:r>
        <w:r>
          <w:rPr>
            <w:webHidden/>
          </w:rPr>
          <w:fldChar w:fldCharType="end"/>
        </w:r>
      </w:hyperlink>
    </w:p>
    <w:p w14:paraId="27F69B76" w14:textId="58F21602"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73" w:history="1">
        <w:r w:rsidRPr="00E70440">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Groups</w:t>
        </w:r>
        <w:r>
          <w:rPr>
            <w:webHidden/>
          </w:rPr>
          <w:tab/>
        </w:r>
        <w:r>
          <w:rPr>
            <w:webHidden/>
          </w:rPr>
          <w:fldChar w:fldCharType="begin"/>
        </w:r>
        <w:r>
          <w:rPr>
            <w:webHidden/>
          </w:rPr>
          <w:instrText xml:space="preserve"> PAGEREF _Toc236399073 \h </w:instrText>
        </w:r>
        <w:r>
          <w:rPr>
            <w:webHidden/>
          </w:rPr>
        </w:r>
        <w:r>
          <w:rPr>
            <w:webHidden/>
          </w:rPr>
          <w:fldChar w:fldCharType="separate"/>
        </w:r>
        <w:r>
          <w:rPr>
            <w:webHidden/>
          </w:rPr>
          <w:t>29</w:t>
        </w:r>
        <w:r>
          <w:rPr>
            <w:webHidden/>
          </w:rPr>
          <w:fldChar w:fldCharType="end"/>
        </w:r>
      </w:hyperlink>
    </w:p>
    <w:p w14:paraId="3AB6D708" w14:textId="5CA802CE"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74" w:history="1">
        <w:r w:rsidRPr="00E70440">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Documents</w:t>
        </w:r>
        <w:r>
          <w:rPr>
            <w:webHidden/>
          </w:rPr>
          <w:tab/>
        </w:r>
        <w:r>
          <w:rPr>
            <w:webHidden/>
          </w:rPr>
          <w:fldChar w:fldCharType="begin"/>
        </w:r>
        <w:r>
          <w:rPr>
            <w:webHidden/>
          </w:rPr>
          <w:instrText xml:space="preserve"> PAGEREF _Toc236399074 \h </w:instrText>
        </w:r>
        <w:r>
          <w:rPr>
            <w:webHidden/>
          </w:rPr>
        </w:r>
        <w:r>
          <w:rPr>
            <w:webHidden/>
          </w:rPr>
          <w:fldChar w:fldCharType="separate"/>
        </w:r>
        <w:r>
          <w:rPr>
            <w:webHidden/>
          </w:rPr>
          <w:t>29</w:t>
        </w:r>
        <w:r>
          <w:rPr>
            <w:webHidden/>
          </w:rPr>
          <w:fldChar w:fldCharType="end"/>
        </w:r>
      </w:hyperlink>
    </w:p>
    <w:p w14:paraId="13642D98" w14:textId="3EE74694"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75" w:history="1">
        <w:r w:rsidRPr="00E70440">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Bindings</w:t>
        </w:r>
        <w:r>
          <w:rPr>
            <w:webHidden/>
          </w:rPr>
          <w:tab/>
        </w:r>
        <w:r>
          <w:rPr>
            <w:webHidden/>
          </w:rPr>
          <w:fldChar w:fldCharType="begin"/>
        </w:r>
        <w:r>
          <w:rPr>
            <w:webHidden/>
          </w:rPr>
          <w:instrText xml:space="preserve"> PAGEREF _Toc236399075 \h </w:instrText>
        </w:r>
        <w:r>
          <w:rPr>
            <w:webHidden/>
          </w:rPr>
        </w:r>
        <w:r>
          <w:rPr>
            <w:webHidden/>
          </w:rPr>
          <w:fldChar w:fldCharType="separate"/>
        </w:r>
        <w:r>
          <w:rPr>
            <w:webHidden/>
          </w:rPr>
          <w:t>30</w:t>
        </w:r>
        <w:r>
          <w:rPr>
            <w:webHidden/>
          </w:rPr>
          <w:fldChar w:fldCharType="end"/>
        </w:r>
      </w:hyperlink>
    </w:p>
    <w:p w14:paraId="0535D1FA" w14:textId="08565406"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76" w:history="1">
        <w:r w:rsidRPr="00E70440">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Organisation of the DataTypes</w:t>
        </w:r>
        <w:r>
          <w:rPr>
            <w:webHidden/>
          </w:rPr>
          <w:tab/>
        </w:r>
        <w:r>
          <w:rPr>
            <w:webHidden/>
          </w:rPr>
          <w:fldChar w:fldCharType="begin"/>
        </w:r>
        <w:r>
          <w:rPr>
            <w:webHidden/>
          </w:rPr>
          <w:instrText xml:space="preserve"> PAGEREF _Toc236399076 \h </w:instrText>
        </w:r>
        <w:r>
          <w:rPr>
            <w:webHidden/>
          </w:rPr>
        </w:r>
        <w:r>
          <w:rPr>
            <w:webHidden/>
          </w:rPr>
          <w:fldChar w:fldCharType="separate"/>
        </w:r>
        <w:r>
          <w:rPr>
            <w:webHidden/>
          </w:rPr>
          <w:t>30</w:t>
        </w:r>
        <w:r>
          <w:rPr>
            <w:webHidden/>
          </w:rPr>
          <w:fldChar w:fldCharType="end"/>
        </w:r>
      </w:hyperlink>
    </w:p>
    <w:p w14:paraId="7CC5084F" w14:textId="691116C2"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77" w:history="1">
        <w:r w:rsidRPr="00E70440">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Events and the notifier chain</w:t>
        </w:r>
        <w:r>
          <w:rPr>
            <w:webHidden/>
          </w:rPr>
          <w:tab/>
        </w:r>
        <w:r>
          <w:rPr>
            <w:webHidden/>
          </w:rPr>
          <w:fldChar w:fldCharType="begin"/>
        </w:r>
        <w:r>
          <w:rPr>
            <w:webHidden/>
          </w:rPr>
          <w:instrText xml:space="preserve"> PAGEREF _Toc236399077 \h </w:instrText>
        </w:r>
        <w:r>
          <w:rPr>
            <w:webHidden/>
          </w:rPr>
        </w:r>
        <w:r>
          <w:rPr>
            <w:webHidden/>
          </w:rPr>
          <w:fldChar w:fldCharType="separate"/>
        </w:r>
        <w:r>
          <w:rPr>
            <w:webHidden/>
          </w:rPr>
          <w:t>30</w:t>
        </w:r>
        <w:r>
          <w:rPr>
            <w:webHidden/>
          </w:rPr>
          <w:fldChar w:fldCharType="end"/>
        </w:r>
      </w:hyperlink>
    </w:p>
    <w:p w14:paraId="2DDCAA26" w14:textId="3D4AFA51"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78" w:history="1">
        <w:r w:rsidRPr="00E70440">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Projection correlation</w:t>
        </w:r>
        <w:r>
          <w:rPr>
            <w:webHidden/>
          </w:rPr>
          <w:tab/>
        </w:r>
        <w:r>
          <w:rPr>
            <w:webHidden/>
          </w:rPr>
          <w:fldChar w:fldCharType="begin"/>
        </w:r>
        <w:r>
          <w:rPr>
            <w:webHidden/>
          </w:rPr>
          <w:instrText xml:space="preserve"> PAGEREF _Toc236399078 \h </w:instrText>
        </w:r>
        <w:r>
          <w:rPr>
            <w:webHidden/>
          </w:rPr>
        </w:r>
        <w:r>
          <w:rPr>
            <w:webHidden/>
          </w:rPr>
          <w:fldChar w:fldCharType="separate"/>
        </w:r>
        <w:r>
          <w:rPr>
            <w:webHidden/>
          </w:rPr>
          <w:t>31</w:t>
        </w:r>
        <w:r>
          <w:rPr>
            <w:webHidden/>
          </w:rPr>
          <w:fldChar w:fldCharType="end"/>
        </w:r>
      </w:hyperlink>
    </w:p>
    <w:p w14:paraId="05783991" w14:textId="2649567C"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79" w:history="1">
        <w:r w:rsidRPr="00E70440">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Well-known registry instance</w:t>
        </w:r>
        <w:r>
          <w:rPr>
            <w:webHidden/>
          </w:rPr>
          <w:tab/>
        </w:r>
        <w:r>
          <w:rPr>
            <w:webHidden/>
          </w:rPr>
          <w:fldChar w:fldCharType="begin"/>
        </w:r>
        <w:r>
          <w:rPr>
            <w:webHidden/>
          </w:rPr>
          <w:instrText xml:space="preserve"> PAGEREF _Toc236399079 \h </w:instrText>
        </w:r>
        <w:r>
          <w:rPr>
            <w:webHidden/>
          </w:rPr>
        </w:r>
        <w:r>
          <w:rPr>
            <w:webHidden/>
          </w:rPr>
          <w:fldChar w:fldCharType="separate"/>
        </w:r>
        <w:r>
          <w:rPr>
            <w:webHidden/>
          </w:rPr>
          <w:t>31</w:t>
        </w:r>
        <w:r>
          <w:rPr>
            <w:webHidden/>
          </w:rPr>
          <w:fldChar w:fldCharType="end"/>
        </w:r>
      </w:hyperlink>
    </w:p>
    <w:p w14:paraId="70452745" w14:textId="7B0F3F85"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80" w:history="1">
        <w:r w:rsidRPr="00E70440">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Registry semantics and lifecycle</w:t>
        </w:r>
        <w:r>
          <w:rPr>
            <w:webHidden/>
          </w:rPr>
          <w:tab/>
        </w:r>
        <w:r>
          <w:rPr>
            <w:webHidden/>
          </w:rPr>
          <w:fldChar w:fldCharType="begin"/>
        </w:r>
        <w:r>
          <w:rPr>
            <w:webHidden/>
          </w:rPr>
          <w:instrText xml:space="preserve"> PAGEREF _Toc236399080 \h </w:instrText>
        </w:r>
        <w:r>
          <w:rPr>
            <w:webHidden/>
          </w:rPr>
        </w:r>
        <w:r>
          <w:rPr>
            <w:webHidden/>
          </w:rPr>
          <w:fldChar w:fldCharType="separate"/>
        </w:r>
        <w:r>
          <w:rPr>
            <w:webHidden/>
          </w:rPr>
          <w:t>31</w:t>
        </w:r>
        <w:r>
          <w:rPr>
            <w:webHidden/>
          </w:rPr>
          <w:fldChar w:fldCharType="end"/>
        </w:r>
      </w:hyperlink>
    </w:p>
    <w:p w14:paraId="280079BB" w14:textId="381AED57"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81" w:history="1">
        <w:r w:rsidRPr="00E70440">
          <w:rPr>
            <w:rStyle w:val="Hyperlink"/>
          </w:rPr>
          <w:t>6.11.1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Canonical files and derived projection</w:t>
        </w:r>
        <w:r>
          <w:rPr>
            <w:webHidden/>
          </w:rPr>
          <w:tab/>
        </w:r>
        <w:r>
          <w:rPr>
            <w:webHidden/>
          </w:rPr>
          <w:fldChar w:fldCharType="begin"/>
        </w:r>
        <w:r>
          <w:rPr>
            <w:webHidden/>
          </w:rPr>
          <w:instrText xml:space="preserve"> PAGEREF _Toc236399081 \h </w:instrText>
        </w:r>
        <w:r>
          <w:rPr>
            <w:webHidden/>
          </w:rPr>
        </w:r>
        <w:r>
          <w:rPr>
            <w:webHidden/>
          </w:rPr>
          <w:fldChar w:fldCharType="separate"/>
        </w:r>
        <w:r>
          <w:rPr>
            <w:webHidden/>
          </w:rPr>
          <w:t>31</w:t>
        </w:r>
        <w:r>
          <w:rPr>
            <w:webHidden/>
          </w:rPr>
          <w:fldChar w:fldCharType="end"/>
        </w:r>
      </w:hyperlink>
    </w:p>
    <w:p w14:paraId="354AB18F" w14:textId="0CE70C7E"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82" w:history="1">
        <w:r w:rsidRPr="00E70440">
          <w:rPr>
            <w:rStyle w:val="Hyperlink"/>
          </w:rPr>
          <w:t>6.11.2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Projection mapping</w:t>
        </w:r>
        <w:r>
          <w:rPr>
            <w:webHidden/>
          </w:rPr>
          <w:tab/>
        </w:r>
        <w:r>
          <w:rPr>
            <w:webHidden/>
          </w:rPr>
          <w:fldChar w:fldCharType="begin"/>
        </w:r>
        <w:r>
          <w:rPr>
            <w:webHidden/>
          </w:rPr>
          <w:instrText xml:space="preserve"> PAGEREF _Toc236399082 \h </w:instrText>
        </w:r>
        <w:r>
          <w:rPr>
            <w:webHidden/>
          </w:rPr>
        </w:r>
        <w:r>
          <w:rPr>
            <w:webHidden/>
          </w:rPr>
          <w:fldChar w:fldCharType="separate"/>
        </w:r>
        <w:r>
          <w:rPr>
            <w:webHidden/>
          </w:rPr>
          <w:t>31</w:t>
        </w:r>
        <w:r>
          <w:rPr>
            <w:webHidden/>
          </w:rPr>
          <w:fldChar w:fldCharType="end"/>
        </w:r>
      </w:hyperlink>
    </w:p>
    <w:p w14:paraId="0D8A7E63" w14:textId="51E3140A"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83" w:history="1">
        <w:r w:rsidRPr="00E70440">
          <w:rPr>
            <w:rStyle w:val="Hyperlink"/>
          </w:rPr>
          <w:t>6.11.3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Placement and parent selection</w:t>
        </w:r>
        <w:r>
          <w:rPr>
            <w:webHidden/>
          </w:rPr>
          <w:tab/>
        </w:r>
        <w:r>
          <w:rPr>
            <w:webHidden/>
          </w:rPr>
          <w:fldChar w:fldCharType="begin"/>
        </w:r>
        <w:r>
          <w:rPr>
            <w:webHidden/>
          </w:rPr>
          <w:instrText xml:space="preserve"> PAGEREF _Toc236399083 \h </w:instrText>
        </w:r>
        <w:r>
          <w:rPr>
            <w:webHidden/>
          </w:rPr>
        </w:r>
        <w:r>
          <w:rPr>
            <w:webHidden/>
          </w:rPr>
          <w:fldChar w:fldCharType="separate"/>
        </w:r>
        <w:r>
          <w:rPr>
            <w:webHidden/>
          </w:rPr>
          <w:t>32</w:t>
        </w:r>
        <w:r>
          <w:rPr>
            <w:webHidden/>
          </w:rPr>
          <w:fldChar w:fldCharType="end"/>
        </w:r>
      </w:hyperlink>
    </w:p>
    <w:p w14:paraId="151F61BA" w14:textId="6CB406F9"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84" w:history="1">
        <w:r w:rsidRPr="00E70440">
          <w:rPr>
            <w:rStyle w:val="Hyperlink"/>
          </w:rPr>
          <w:t>6.11.4</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Dependency graph construction and closure atomicity</w:t>
        </w:r>
        <w:r>
          <w:rPr>
            <w:webHidden/>
          </w:rPr>
          <w:tab/>
        </w:r>
        <w:r>
          <w:rPr>
            <w:webHidden/>
          </w:rPr>
          <w:fldChar w:fldCharType="begin"/>
        </w:r>
        <w:r>
          <w:rPr>
            <w:webHidden/>
          </w:rPr>
          <w:instrText xml:space="preserve"> PAGEREF _Toc236399084 \h </w:instrText>
        </w:r>
        <w:r>
          <w:rPr>
            <w:webHidden/>
          </w:rPr>
        </w:r>
        <w:r>
          <w:rPr>
            <w:webHidden/>
          </w:rPr>
          <w:fldChar w:fldCharType="separate"/>
        </w:r>
        <w:r>
          <w:rPr>
            <w:webHidden/>
          </w:rPr>
          <w:t>32</w:t>
        </w:r>
        <w:r>
          <w:rPr>
            <w:webHidden/>
          </w:rPr>
          <w:fldChar w:fldCharType="end"/>
        </w:r>
      </w:hyperlink>
    </w:p>
    <w:p w14:paraId="6FF4D42A" w14:textId="2DACC6D2"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85" w:history="1">
        <w:r w:rsidRPr="00E70440">
          <w:rPr>
            <w:rStyle w:val="Hyperlink"/>
          </w:rPr>
          <w:t>6.11.5</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Invalid documents and desired versus active divergence</w:t>
        </w:r>
        <w:r>
          <w:rPr>
            <w:webHidden/>
          </w:rPr>
          <w:tab/>
        </w:r>
        <w:r>
          <w:rPr>
            <w:webHidden/>
          </w:rPr>
          <w:fldChar w:fldCharType="begin"/>
        </w:r>
        <w:r>
          <w:rPr>
            <w:webHidden/>
          </w:rPr>
          <w:instrText xml:space="preserve"> PAGEREF _Toc236399085 \h </w:instrText>
        </w:r>
        <w:r>
          <w:rPr>
            <w:webHidden/>
          </w:rPr>
        </w:r>
        <w:r>
          <w:rPr>
            <w:webHidden/>
          </w:rPr>
          <w:fldChar w:fldCharType="separate"/>
        </w:r>
        <w:r>
          <w:rPr>
            <w:webHidden/>
          </w:rPr>
          <w:t>33</w:t>
        </w:r>
        <w:r>
          <w:rPr>
            <w:webHidden/>
          </w:rPr>
          <w:fldChar w:fldCharType="end"/>
        </w:r>
      </w:hyperlink>
    </w:p>
    <w:p w14:paraId="1E7C46EC" w14:textId="2E561B67"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86" w:history="1">
        <w:r w:rsidRPr="00E70440">
          <w:rPr>
            <w:rStyle w:val="Hyperlink"/>
          </w:rPr>
          <w:t>6.11.6</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Shadow prepare, switch and retirement</w:t>
        </w:r>
        <w:r>
          <w:rPr>
            <w:webHidden/>
          </w:rPr>
          <w:tab/>
        </w:r>
        <w:r>
          <w:rPr>
            <w:webHidden/>
          </w:rPr>
          <w:fldChar w:fldCharType="begin"/>
        </w:r>
        <w:r>
          <w:rPr>
            <w:webHidden/>
          </w:rPr>
          <w:instrText xml:space="preserve"> PAGEREF _Toc236399086 \h </w:instrText>
        </w:r>
        <w:r>
          <w:rPr>
            <w:webHidden/>
          </w:rPr>
        </w:r>
        <w:r>
          <w:rPr>
            <w:webHidden/>
          </w:rPr>
          <w:fldChar w:fldCharType="separate"/>
        </w:r>
        <w:r>
          <w:rPr>
            <w:webHidden/>
          </w:rPr>
          <w:t>33</w:t>
        </w:r>
        <w:r>
          <w:rPr>
            <w:webHidden/>
          </w:rPr>
          <w:fldChar w:fldCharType="end"/>
        </w:r>
      </w:hyperlink>
    </w:p>
    <w:p w14:paraId="20B9825C" w14:textId="3BA43CDA"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87" w:history="1">
        <w:r w:rsidRPr="00E70440">
          <w:rPr>
            <w:rStyle w:val="Hyperlink"/>
          </w:rPr>
          <w:t>6.11.7</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Automatic and explicit refresh</w:t>
        </w:r>
        <w:r>
          <w:rPr>
            <w:webHidden/>
          </w:rPr>
          <w:tab/>
        </w:r>
        <w:r>
          <w:rPr>
            <w:webHidden/>
          </w:rPr>
          <w:fldChar w:fldCharType="begin"/>
        </w:r>
        <w:r>
          <w:rPr>
            <w:webHidden/>
          </w:rPr>
          <w:instrText xml:space="preserve"> PAGEREF _Toc236399087 \h </w:instrText>
        </w:r>
        <w:r>
          <w:rPr>
            <w:webHidden/>
          </w:rPr>
        </w:r>
        <w:r>
          <w:rPr>
            <w:webHidden/>
          </w:rPr>
          <w:fldChar w:fldCharType="separate"/>
        </w:r>
        <w:r>
          <w:rPr>
            <w:webHidden/>
          </w:rPr>
          <w:t>34</w:t>
        </w:r>
        <w:r>
          <w:rPr>
            <w:webHidden/>
          </w:rPr>
          <w:fldChar w:fldCharType="end"/>
        </w:r>
      </w:hyperlink>
    </w:p>
    <w:p w14:paraId="07CAC6DC" w14:textId="15B6EAE2"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88" w:history="1">
        <w:r w:rsidRPr="00E70440">
          <w:rPr>
            <w:rStyle w:val="Hyperlink"/>
          </w:rPr>
          <w:t>6.11.8</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Version switch, unload, delete and federation</w:t>
        </w:r>
        <w:r>
          <w:rPr>
            <w:webHidden/>
          </w:rPr>
          <w:tab/>
        </w:r>
        <w:r>
          <w:rPr>
            <w:webHidden/>
          </w:rPr>
          <w:fldChar w:fldCharType="begin"/>
        </w:r>
        <w:r>
          <w:rPr>
            <w:webHidden/>
          </w:rPr>
          <w:instrText xml:space="preserve"> PAGEREF _Toc236399088 \h </w:instrText>
        </w:r>
        <w:r>
          <w:rPr>
            <w:webHidden/>
          </w:rPr>
        </w:r>
        <w:r>
          <w:rPr>
            <w:webHidden/>
          </w:rPr>
          <w:fldChar w:fldCharType="separate"/>
        </w:r>
        <w:r>
          <w:rPr>
            <w:webHidden/>
          </w:rPr>
          <w:t>34</w:t>
        </w:r>
        <w:r>
          <w:rPr>
            <w:webHidden/>
          </w:rPr>
          <w:fldChar w:fldCharType="end"/>
        </w:r>
      </w:hyperlink>
    </w:p>
    <w:p w14:paraId="093BABAF" w14:textId="12BF7D42"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89" w:history="1">
        <w:r w:rsidRPr="00E70440">
          <w:rPr>
            <w:rStyle w:val="Hyperlink"/>
          </w:rPr>
          <w:t>6.11.9</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Model change events and NodeVersion correlation</w:t>
        </w:r>
        <w:r>
          <w:rPr>
            <w:webHidden/>
          </w:rPr>
          <w:tab/>
        </w:r>
        <w:r>
          <w:rPr>
            <w:webHidden/>
          </w:rPr>
          <w:fldChar w:fldCharType="begin"/>
        </w:r>
        <w:r>
          <w:rPr>
            <w:webHidden/>
          </w:rPr>
          <w:instrText xml:space="preserve"> PAGEREF _Toc236399089 \h </w:instrText>
        </w:r>
        <w:r>
          <w:rPr>
            <w:webHidden/>
          </w:rPr>
        </w:r>
        <w:r>
          <w:rPr>
            <w:webHidden/>
          </w:rPr>
          <w:fldChar w:fldCharType="separate"/>
        </w:r>
        <w:r>
          <w:rPr>
            <w:webHidden/>
          </w:rPr>
          <w:t>35</w:t>
        </w:r>
        <w:r>
          <w:rPr>
            <w:webHidden/>
          </w:rPr>
          <w:fldChar w:fldCharType="end"/>
        </w:r>
      </w:hyperlink>
    </w:p>
    <w:p w14:paraId="5136102C" w14:textId="2972FBE4"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90" w:history="1">
        <w:r w:rsidRPr="00E70440">
          <w:rPr>
            <w:rStyle w:val="Hyperlink"/>
          </w:rPr>
          <w:t>6.11.10</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Semantic change events</w:t>
        </w:r>
        <w:r>
          <w:rPr>
            <w:webHidden/>
          </w:rPr>
          <w:tab/>
        </w:r>
        <w:r>
          <w:rPr>
            <w:webHidden/>
          </w:rPr>
          <w:fldChar w:fldCharType="begin"/>
        </w:r>
        <w:r>
          <w:rPr>
            <w:webHidden/>
          </w:rPr>
          <w:instrText xml:space="preserve"> PAGEREF _Toc236399090 \h </w:instrText>
        </w:r>
        <w:r>
          <w:rPr>
            <w:webHidden/>
          </w:rPr>
        </w:r>
        <w:r>
          <w:rPr>
            <w:webHidden/>
          </w:rPr>
          <w:fldChar w:fldCharType="separate"/>
        </w:r>
        <w:r>
          <w:rPr>
            <w:webHidden/>
          </w:rPr>
          <w:t>35</w:t>
        </w:r>
        <w:r>
          <w:rPr>
            <w:webHidden/>
          </w:rPr>
          <w:fldChar w:fldCharType="end"/>
        </w:r>
      </w:hyperlink>
    </w:p>
    <w:p w14:paraId="22173949" w14:textId="2452D361"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91" w:history="1">
        <w:r w:rsidRPr="00E70440">
          <w:rPr>
            <w:rStyle w:val="Hyperlink"/>
          </w:rPr>
          <w:t>6.11.11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Security of the registry surface</w:t>
        </w:r>
        <w:r>
          <w:rPr>
            <w:webHidden/>
          </w:rPr>
          <w:tab/>
        </w:r>
        <w:r>
          <w:rPr>
            <w:webHidden/>
          </w:rPr>
          <w:fldChar w:fldCharType="begin"/>
        </w:r>
        <w:r>
          <w:rPr>
            <w:webHidden/>
          </w:rPr>
          <w:instrText xml:space="preserve"> PAGEREF _Toc236399091 \h </w:instrText>
        </w:r>
        <w:r>
          <w:rPr>
            <w:webHidden/>
          </w:rPr>
        </w:r>
        <w:r>
          <w:rPr>
            <w:webHidden/>
          </w:rPr>
          <w:fldChar w:fldCharType="separate"/>
        </w:r>
        <w:r>
          <w:rPr>
            <w:webHidden/>
          </w:rPr>
          <w:t>35</w:t>
        </w:r>
        <w:r>
          <w:rPr>
            <w:webHidden/>
          </w:rPr>
          <w:fldChar w:fldCharType="end"/>
        </w:r>
      </w:hyperlink>
    </w:p>
    <w:p w14:paraId="6FFD5C11" w14:textId="1A80EA17"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92" w:history="1">
        <w:r w:rsidRPr="00E70440">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Protocol binder</w:t>
        </w:r>
        <w:r>
          <w:rPr>
            <w:webHidden/>
          </w:rPr>
          <w:tab/>
        </w:r>
        <w:r>
          <w:rPr>
            <w:webHidden/>
          </w:rPr>
          <w:fldChar w:fldCharType="begin"/>
        </w:r>
        <w:r>
          <w:rPr>
            <w:webHidden/>
          </w:rPr>
          <w:instrText xml:space="preserve"> PAGEREF _Toc236399092 \h </w:instrText>
        </w:r>
        <w:r>
          <w:rPr>
            <w:webHidden/>
          </w:rPr>
        </w:r>
        <w:r>
          <w:rPr>
            <w:webHidden/>
          </w:rPr>
          <w:fldChar w:fldCharType="separate"/>
        </w:r>
        <w:r>
          <w:rPr>
            <w:webHidden/>
          </w:rPr>
          <w:t>36</w:t>
        </w:r>
        <w:r>
          <w:rPr>
            <w:webHidden/>
          </w:rPr>
          <w:fldChar w:fldCharType="end"/>
        </w:r>
      </w:hyperlink>
    </w:p>
    <w:p w14:paraId="65C1DB01" w14:textId="68C0F9B2"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093" w:history="1">
        <w:r w:rsidRPr="00E70440">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Refresh Method and results</w:t>
        </w:r>
        <w:r>
          <w:rPr>
            <w:webHidden/>
          </w:rPr>
          <w:tab/>
        </w:r>
        <w:r>
          <w:rPr>
            <w:webHidden/>
          </w:rPr>
          <w:fldChar w:fldCharType="begin"/>
        </w:r>
        <w:r>
          <w:rPr>
            <w:webHidden/>
          </w:rPr>
          <w:instrText xml:space="preserve"> PAGEREF _Toc236399093 \h </w:instrText>
        </w:r>
        <w:r>
          <w:rPr>
            <w:webHidden/>
          </w:rPr>
        </w:r>
        <w:r>
          <w:rPr>
            <w:webHidden/>
          </w:rPr>
          <w:fldChar w:fldCharType="separate"/>
        </w:r>
        <w:r>
          <w:rPr>
            <w:webHidden/>
          </w:rPr>
          <w:t>36</w:t>
        </w:r>
        <w:r>
          <w:rPr>
            <w:webHidden/>
          </w:rPr>
          <w:fldChar w:fldCharType="end"/>
        </w:r>
      </w:hyperlink>
    </w:p>
    <w:p w14:paraId="58FBA5AE" w14:textId="55173144"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94" w:history="1">
        <w:r w:rsidRPr="00E70440">
          <w:rPr>
            <w:rStyle w:val="Hyperlink"/>
          </w:rPr>
          <w:t>6.13.1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Purpose</w:t>
        </w:r>
        <w:r>
          <w:rPr>
            <w:webHidden/>
          </w:rPr>
          <w:tab/>
        </w:r>
        <w:r>
          <w:rPr>
            <w:webHidden/>
          </w:rPr>
          <w:fldChar w:fldCharType="begin"/>
        </w:r>
        <w:r>
          <w:rPr>
            <w:webHidden/>
          </w:rPr>
          <w:instrText xml:space="preserve"> PAGEREF _Toc236399094 \h </w:instrText>
        </w:r>
        <w:r>
          <w:rPr>
            <w:webHidden/>
          </w:rPr>
        </w:r>
        <w:r>
          <w:rPr>
            <w:webHidden/>
          </w:rPr>
          <w:fldChar w:fldCharType="separate"/>
        </w:r>
        <w:r>
          <w:rPr>
            <w:webHidden/>
          </w:rPr>
          <w:t>36</w:t>
        </w:r>
        <w:r>
          <w:rPr>
            <w:webHidden/>
          </w:rPr>
          <w:fldChar w:fldCharType="end"/>
        </w:r>
      </w:hyperlink>
    </w:p>
    <w:p w14:paraId="490FE8C4" w14:textId="5DEB43CF"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95" w:history="1">
        <w:r w:rsidRPr="00E70440">
          <w:rPr>
            <w:rStyle w:val="Hyperlink"/>
          </w:rPr>
          <w:t>6.13.2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Signature</w:t>
        </w:r>
        <w:r>
          <w:rPr>
            <w:webHidden/>
          </w:rPr>
          <w:tab/>
        </w:r>
        <w:r>
          <w:rPr>
            <w:webHidden/>
          </w:rPr>
          <w:fldChar w:fldCharType="begin"/>
        </w:r>
        <w:r>
          <w:rPr>
            <w:webHidden/>
          </w:rPr>
          <w:instrText xml:space="preserve"> PAGEREF _Toc236399095 \h </w:instrText>
        </w:r>
        <w:r>
          <w:rPr>
            <w:webHidden/>
          </w:rPr>
        </w:r>
        <w:r>
          <w:rPr>
            <w:webHidden/>
          </w:rPr>
          <w:fldChar w:fldCharType="separate"/>
        </w:r>
        <w:r>
          <w:rPr>
            <w:webHidden/>
          </w:rPr>
          <w:t>36</w:t>
        </w:r>
        <w:r>
          <w:rPr>
            <w:webHidden/>
          </w:rPr>
          <w:fldChar w:fldCharType="end"/>
        </w:r>
      </w:hyperlink>
    </w:p>
    <w:p w14:paraId="026177E8" w14:textId="6BC20736"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96" w:history="1">
        <w:r w:rsidRPr="00E70440">
          <w:rPr>
            <w:rStyle w:val="Hyperlink"/>
          </w:rPr>
          <w:t>6.13.3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Caller workflow</w:t>
        </w:r>
        <w:r>
          <w:rPr>
            <w:webHidden/>
          </w:rPr>
          <w:tab/>
        </w:r>
        <w:r>
          <w:rPr>
            <w:webHidden/>
          </w:rPr>
          <w:fldChar w:fldCharType="begin"/>
        </w:r>
        <w:r>
          <w:rPr>
            <w:webHidden/>
          </w:rPr>
          <w:instrText xml:space="preserve"> PAGEREF _Toc236399096 \h </w:instrText>
        </w:r>
        <w:r>
          <w:rPr>
            <w:webHidden/>
          </w:rPr>
        </w:r>
        <w:r>
          <w:rPr>
            <w:webHidden/>
          </w:rPr>
          <w:fldChar w:fldCharType="separate"/>
        </w:r>
        <w:r>
          <w:rPr>
            <w:webHidden/>
          </w:rPr>
          <w:t>36</w:t>
        </w:r>
        <w:r>
          <w:rPr>
            <w:webHidden/>
          </w:rPr>
          <w:fldChar w:fldCharType="end"/>
        </w:r>
      </w:hyperlink>
    </w:p>
    <w:p w14:paraId="7041A471" w14:textId="24F638BB"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97" w:history="1">
        <w:r w:rsidRPr="00E70440">
          <w:rPr>
            <w:rStyle w:val="Hyperlink"/>
          </w:rPr>
          <w:t>6.13.4</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Validation, planning and apply algorithm</w:t>
        </w:r>
        <w:r>
          <w:rPr>
            <w:webHidden/>
          </w:rPr>
          <w:tab/>
        </w:r>
        <w:r>
          <w:rPr>
            <w:webHidden/>
          </w:rPr>
          <w:fldChar w:fldCharType="begin"/>
        </w:r>
        <w:r>
          <w:rPr>
            <w:webHidden/>
          </w:rPr>
          <w:instrText xml:space="preserve"> PAGEREF _Toc236399097 \h </w:instrText>
        </w:r>
        <w:r>
          <w:rPr>
            <w:webHidden/>
          </w:rPr>
        </w:r>
        <w:r>
          <w:rPr>
            <w:webHidden/>
          </w:rPr>
          <w:fldChar w:fldCharType="separate"/>
        </w:r>
        <w:r>
          <w:rPr>
            <w:webHidden/>
          </w:rPr>
          <w:t>37</w:t>
        </w:r>
        <w:r>
          <w:rPr>
            <w:webHidden/>
          </w:rPr>
          <w:fldChar w:fldCharType="end"/>
        </w:r>
      </w:hyperlink>
    </w:p>
    <w:p w14:paraId="214E86DB" w14:textId="1B15C327"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98" w:history="1">
        <w:r w:rsidRPr="00E70440">
          <w:rPr>
            <w:rStyle w:val="Hyperlink"/>
          </w:rPr>
          <w:t>6.13.5</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Concurrency and generation behaviour</w:t>
        </w:r>
        <w:r>
          <w:rPr>
            <w:webHidden/>
          </w:rPr>
          <w:tab/>
        </w:r>
        <w:r>
          <w:rPr>
            <w:webHidden/>
          </w:rPr>
          <w:fldChar w:fldCharType="begin"/>
        </w:r>
        <w:r>
          <w:rPr>
            <w:webHidden/>
          </w:rPr>
          <w:instrText xml:space="preserve"> PAGEREF _Toc236399098 \h </w:instrText>
        </w:r>
        <w:r>
          <w:rPr>
            <w:webHidden/>
          </w:rPr>
        </w:r>
        <w:r>
          <w:rPr>
            <w:webHidden/>
          </w:rPr>
          <w:fldChar w:fldCharType="separate"/>
        </w:r>
        <w:r>
          <w:rPr>
            <w:webHidden/>
          </w:rPr>
          <w:t>37</w:t>
        </w:r>
        <w:r>
          <w:rPr>
            <w:webHidden/>
          </w:rPr>
          <w:fldChar w:fldCharType="end"/>
        </w:r>
      </w:hyperlink>
    </w:p>
    <w:p w14:paraId="5C983714" w14:textId="0576EFC3"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099" w:history="1">
        <w:r w:rsidRPr="00E70440">
          <w:rPr>
            <w:rStyle w:val="Hyperlink"/>
          </w:rPr>
          <w:t>6.13.6</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Outcomes, errors and implementer responsibilities</w:t>
        </w:r>
        <w:r>
          <w:rPr>
            <w:webHidden/>
          </w:rPr>
          <w:tab/>
        </w:r>
        <w:r>
          <w:rPr>
            <w:webHidden/>
          </w:rPr>
          <w:fldChar w:fldCharType="begin"/>
        </w:r>
        <w:r>
          <w:rPr>
            <w:webHidden/>
          </w:rPr>
          <w:instrText xml:space="preserve"> PAGEREF _Toc236399099 \h </w:instrText>
        </w:r>
        <w:r>
          <w:rPr>
            <w:webHidden/>
          </w:rPr>
        </w:r>
        <w:r>
          <w:rPr>
            <w:webHidden/>
          </w:rPr>
          <w:fldChar w:fldCharType="separate"/>
        </w:r>
        <w:r>
          <w:rPr>
            <w:webHidden/>
          </w:rPr>
          <w:t>37</w:t>
        </w:r>
        <w:r>
          <w:rPr>
            <w:webHidden/>
          </w:rPr>
          <w:fldChar w:fldCharType="end"/>
        </w:r>
      </w:hyperlink>
    </w:p>
    <w:p w14:paraId="5685EAF5" w14:textId="1B3C0318"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00" w:history="1">
        <w:r w:rsidRPr="00E70440">
          <w:rPr>
            <w:rStyle w:val="Hyperlink"/>
          </w:rPr>
          <w:t>6.13.7</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Refresh sequence</w:t>
        </w:r>
        <w:r>
          <w:rPr>
            <w:webHidden/>
          </w:rPr>
          <w:tab/>
        </w:r>
        <w:r>
          <w:rPr>
            <w:webHidden/>
          </w:rPr>
          <w:fldChar w:fldCharType="begin"/>
        </w:r>
        <w:r>
          <w:rPr>
            <w:webHidden/>
          </w:rPr>
          <w:instrText xml:space="preserve"> PAGEREF _Toc236399100 \h </w:instrText>
        </w:r>
        <w:r>
          <w:rPr>
            <w:webHidden/>
          </w:rPr>
        </w:r>
        <w:r>
          <w:rPr>
            <w:webHidden/>
          </w:rPr>
          <w:fldChar w:fldCharType="separate"/>
        </w:r>
        <w:r>
          <w:rPr>
            <w:webHidden/>
          </w:rPr>
          <w:t>38</w:t>
        </w:r>
        <w:r>
          <w:rPr>
            <w:webHidden/>
          </w:rPr>
          <w:fldChar w:fldCharType="end"/>
        </w:r>
      </w:hyperlink>
    </w:p>
    <w:p w14:paraId="6A939A09" w14:textId="494C9EF2"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01" w:history="1">
        <w:r w:rsidRPr="00E70440">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Events and change notifications</w:t>
        </w:r>
        <w:r>
          <w:rPr>
            <w:webHidden/>
          </w:rPr>
          <w:tab/>
        </w:r>
        <w:r>
          <w:rPr>
            <w:webHidden/>
          </w:rPr>
          <w:fldChar w:fldCharType="begin"/>
        </w:r>
        <w:r>
          <w:rPr>
            <w:webHidden/>
          </w:rPr>
          <w:instrText xml:space="preserve"> PAGEREF _Toc236399101 \h </w:instrText>
        </w:r>
        <w:r>
          <w:rPr>
            <w:webHidden/>
          </w:rPr>
        </w:r>
        <w:r>
          <w:rPr>
            <w:webHidden/>
          </w:rPr>
          <w:fldChar w:fldCharType="separate"/>
        </w:r>
        <w:r>
          <w:rPr>
            <w:webHidden/>
          </w:rPr>
          <w:t>38</w:t>
        </w:r>
        <w:r>
          <w:rPr>
            <w:webHidden/>
          </w:rPr>
          <w:fldChar w:fldCharType="end"/>
        </w:r>
      </w:hyperlink>
    </w:p>
    <w:p w14:paraId="3B892DBA" w14:textId="489E57F2"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02" w:history="1">
        <w:r w:rsidRPr="00E70440">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Incorporated OPC 10100-1 version 1.02 model</w:t>
        </w:r>
        <w:r>
          <w:rPr>
            <w:webHidden/>
          </w:rPr>
          <w:tab/>
        </w:r>
        <w:r>
          <w:rPr>
            <w:webHidden/>
          </w:rPr>
          <w:fldChar w:fldCharType="begin"/>
        </w:r>
        <w:r>
          <w:rPr>
            <w:webHidden/>
          </w:rPr>
          <w:instrText xml:space="preserve"> PAGEREF _Toc236399102 \h </w:instrText>
        </w:r>
        <w:r>
          <w:rPr>
            <w:webHidden/>
          </w:rPr>
        </w:r>
        <w:r>
          <w:rPr>
            <w:webHidden/>
          </w:rPr>
          <w:fldChar w:fldCharType="separate"/>
        </w:r>
        <w:r>
          <w:rPr>
            <w:webHidden/>
          </w:rPr>
          <w:t>38</w:t>
        </w:r>
        <w:r>
          <w:rPr>
            <w:webHidden/>
          </w:rPr>
          <w:fldChar w:fldCharType="end"/>
        </w:r>
      </w:hyperlink>
    </w:p>
    <w:p w14:paraId="18AC05F9" w14:textId="1A0D7397"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03" w:history="1">
        <w:r w:rsidRPr="00E70440">
          <w:rPr>
            <w:rStyle w:val="Hyperlink"/>
          </w:rPr>
          <w:t>6.15.1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The preserved 1.02 model</w:t>
        </w:r>
        <w:r>
          <w:rPr>
            <w:webHidden/>
          </w:rPr>
          <w:tab/>
        </w:r>
        <w:r>
          <w:rPr>
            <w:webHidden/>
          </w:rPr>
          <w:fldChar w:fldCharType="begin"/>
        </w:r>
        <w:r>
          <w:rPr>
            <w:webHidden/>
          </w:rPr>
          <w:instrText xml:space="preserve"> PAGEREF _Toc236399103 \h </w:instrText>
        </w:r>
        <w:r>
          <w:rPr>
            <w:webHidden/>
          </w:rPr>
        </w:r>
        <w:r>
          <w:rPr>
            <w:webHidden/>
          </w:rPr>
          <w:fldChar w:fldCharType="separate"/>
        </w:r>
        <w:r>
          <w:rPr>
            <w:webHidden/>
          </w:rPr>
          <w:t>38</w:t>
        </w:r>
        <w:r>
          <w:rPr>
            <w:webHidden/>
          </w:rPr>
          <w:fldChar w:fldCharType="end"/>
        </w:r>
      </w:hyperlink>
    </w:p>
    <w:p w14:paraId="1A6DED49" w14:textId="65CED2AF"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04" w:history="1">
        <w:r w:rsidRPr="00E70440">
          <w:rPr>
            <w:rStyle w:val="Hyperlink"/>
          </w:rPr>
          <w:t>6.15.2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Backing the deprecated surface with the registry</w:t>
        </w:r>
        <w:r>
          <w:rPr>
            <w:webHidden/>
          </w:rPr>
          <w:tab/>
        </w:r>
        <w:r>
          <w:rPr>
            <w:webHidden/>
          </w:rPr>
          <w:fldChar w:fldCharType="begin"/>
        </w:r>
        <w:r>
          <w:rPr>
            <w:webHidden/>
          </w:rPr>
          <w:instrText xml:space="preserve"> PAGEREF _Toc236399104 \h </w:instrText>
        </w:r>
        <w:r>
          <w:rPr>
            <w:webHidden/>
          </w:rPr>
        </w:r>
        <w:r>
          <w:rPr>
            <w:webHidden/>
          </w:rPr>
          <w:fldChar w:fldCharType="separate"/>
        </w:r>
        <w:r>
          <w:rPr>
            <w:webHidden/>
          </w:rPr>
          <w:t>39</w:t>
        </w:r>
        <w:r>
          <w:rPr>
            <w:webHidden/>
          </w:rPr>
          <w:fldChar w:fldCharType="end"/>
        </w:r>
      </w:hyperlink>
    </w:p>
    <w:p w14:paraId="0634DC78" w14:textId="19197D4C" w:rsidR="006627A2" w:rsidRDefault="006627A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05" w:history="1">
        <w:r w:rsidRPr="00E70440">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OPC UA ObjectTypes</w:t>
        </w:r>
        <w:r>
          <w:rPr>
            <w:webHidden/>
          </w:rPr>
          <w:tab/>
        </w:r>
        <w:r>
          <w:rPr>
            <w:webHidden/>
          </w:rPr>
          <w:fldChar w:fldCharType="begin"/>
        </w:r>
        <w:r>
          <w:rPr>
            <w:webHidden/>
          </w:rPr>
          <w:instrText xml:space="preserve"> PAGEREF _Toc236399105 \h </w:instrText>
        </w:r>
        <w:r>
          <w:rPr>
            <w:webHidden/>
          </w:rPr>
        </w:r>
        <w:r>
          <w:rPr>
            <w:webHidden/>
          </w:rPr>
          <w:fldChar w:fldCharType="separate"/>
        </w:r>
        <w:r>
          <w:rPr>
            <w:webHidden/>
          </w:rPr>
          <w:t>40</w:t>
        </w:r>
        <w:r>
          <w:rPr>
            <w:webHidden/>
          </w:rPr>
          <w:fldChar w:fldCharType="end"/>
        </w:r>
      </w:hyperlink>
    </w:p>
    <w:p w14:paraId="34FA9DFE" w14:textId="4F13A2D6"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06" w:history="1">
        <w:r w:rsidRPr="00E70440">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WoTRegistryType</w:t>
        </w:r>
        <w:r>
          <w:rPr>
            <w:webHidden/>
          </w:rPr>
          <w:tab/>
        </w:r>
        <w:r>
          <w:rPr>
            <w:webHidden/>
          </w:rPr>
          <w:fldChar w:fldCharType="begin"/>
        </w:r>
        <w:r>
          <w:rPr>
            <w:webHidden/>
          </w:rPr>
          <w:instrText xml:space="preserve"> PAGEREF _Toc236399106 \h </w:instrText>
        </w:r>
        <w:r>
          <w:rPr>
            <w:webHidden/>
          </w:rPr>
        </w:r>
        <w:r>
          <w:rPr>
            <w:webHidden/>
          </w:rPr>
          <w:fldChar w:fldCharType="separate"/>
        </w:r>
        <w:r>
          <w:rPr>
            <w:webHidden/>
          </w:rPr>
          <w:t>40</w:t>
        </w:r>
        <w:r>
          <w:rPr>
            <w:webHidden/>
          </w:rPr>
          <w:fldChar w:fldCharType="end"/>
        </w:r>
      </w:hyperlink>
    </w:p>
    <w:p w14:paraId="0D8BEE2C" w14:textId="19FE7AED"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07" w:history="1">
        <w:r w:rsidRPr="00E70440">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Refresh</w:t>
        </w:r>
        <w:r>
          <w:rPr>
            <w:webHidden/>
          </w:rPr>
          <w:tab/>
        </w:r>
        <w:r>
          <w:rPr>
            <w:webHidden/>
          </w:rPr>
          <w:fldChar w:fldCharType="begin"/>
        </w:r>
        <w:r>
          <w:rPr>
            <w:webHidden/>
          </w:rPr>
          <w:instrText xml:space="preserve"> PAGEREF _Toc236399107 \h </w:instrText>
        </w:r>
        <w:r>
          <w:rPr>
            <w:webHidden/>
          </w:rPr>
        </w:r>
        <w:r>
          <w:rPr>
            <w:webHidden/>
          </w:rPr>
          <w:fldChar w:fldCharType="separate"/>
        </w:r>
        <w:r>
          <w:rPr>
            <w:webHidden/>
          </w:rPr>
          <w:t>41</w:t>
        </w:r>
        <w:r>
          <w:rPr>
            <w:webHidden/>
          </w:rPr>
          <w:fldChar w:fldCharType="end"/>
        </w:r>
      </w:hyperlink>
    </w:p>
    <w:p w14:paraId="4C3CB9BE" w14:textId="7315398C"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08" w:history="1">
        <w:r w:rsidRPr="00E70440">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ThingDescriptionGroupType</w:t>
        </w:r>
        <w:r>
          <w:rPr>
            <w:webHidden/>
          </w:rPr>
          <w:tab/>
        </w:r>
        <w:r>
          <w:rPr>
            <w:webHidden/>
          </w:rPr>
          <w:fldChar w:fldCharType="begin"/>
        </w:r>
        <w:r>
          <w:rPr>
            <w:webHidden/>
          </w:rPr>
          <w:instrText xml:space="preserve"> PAGEREF _Toc236399108 \h </w:instrText>
        </w:r>
        <w:r>
          <w:rPr>
            <w:webHidden/>
          </w:rPr>
        </w:r>
        <w:r>
          <w:rPr>
            <w:webHidden/>
          </w:rPr>
          <w:fldChar w:fldCharType="separate"/>
        </w:r>
        <w:r>
          <w:rPr>
            <w:webHidden/>
          </w:rPr>
          <w:t>41</w:t>
        </w:r>
        <w:r>
          <w:rPr>
            <w:webHidden/>
          </w:rPr>
          <w:fldChar w:fldCharType="end"/>
        </w:r>
      </w:hyperlink>
    </w:p>
    <w:p w14:paraId="50AE8ADC" w14:textId="0AF8BA92"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09" w:history="1">
        <w:r w:rsidRPr="00E70440">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ThingModelGroupType</w:t>
        </w:r>
        <w:r>
          <w:rPr>
            <w:webHidden/>
          </w:rPr>
          <w:tab/>
        </w:r>
        <w:r>
          <w:rPr>
            <w:webHidden/>
          </w:rPr>
          <w:fldChar w:fldCharType="begin"/>
        </w:r>
        <w:r>
          <w:rPr>
            <w:webHidden/>
          </w:rPr>
          <w:instrText xml:space="preserve"> PAGEREF _Toc236399109 \h </w:instrText>
        </w:r>
        <w:r>
          <w:rPr>
            <w:webHidden/>
          </w:rPr>
        </w:r>
        <w:r>
          <w:rPr>
            <w:webHidden/>
          </w:rPr>
          <w:fldChar w:fldCharType="separate"/>
        </w:r>
        <w:r>
          <w:rPr>
            <w:webHidden/>
          </w:rPr>
          <w:t>42</w:t>
        </w:r>
        <w:r>
          <w:rPr>
            <w:webHidden/>
          </w:rPr>
          <w:fldChar w:fldCharType="end"/>
        </w:r>
      </w:hyperlink>
    </w:p>
    <w:p w14:paraId="5311F5C8" w14:textId="1FAE6BD2"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10" w:history="1">
        <w:r w:rsidRPr="00E70440">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WoTDocumentType</w:t>
        </w:r>
        <w:r>
          <w:rPr>
            <w:webHidden/>
          </w:rPr>
          <w:tab/>
        </w:r>
        <w:r>
          <w:rPr>
            <w:webHidden/>
          </w:rPr>
          <w:fldChar w:fldCharType="begin"/>
        </w:r>
        <w:r>
          <w:rPr>
            <w:webHidden/>
          </w:rPr>
          <w:instrText xml:space="preserve"> PAGEREF _Toc236399110 \h </w:instrText>
        </w:r>
        <w:r>
          <w:rPr>
            <w:webHidden/>
          </w:rPr>
        </w:r>
        <w:r>
          <w:rPr>
            <w:webHidden/>
          </w:rPr>
          <w:fldChar w:fldCharType="separate"/>
        </w:r>
        <w:r>
          <w:rPr>
            <w:webHidden/>
          </w:rPr>
          <w:t>42</w:t>
        </w:r>
        <w:r>
          <w:rPr>
            <w:webHidden/>
          </w:rPr>
          <w:fldChar w:fldCharType="end"/>
        </w:r>
      </w:hyperlink>
    </w:p>
    <w:p w14:paraId="730EEE04" w14:textId="07AA8EC8"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11" w:history="1">
        <w:r w:rsidRPr="00E70440">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Validate</w:t>
        </w:r>
        <w:r>
          <w:rPr>
            <w:webHidden/>
          </w:rPr>
          <w:tab/>
        </w:r>
        <w:r>
          <w:rPr>
            <w:webHidden/>
          </w:rPr>
          <w:fldChar w:fldCharType="begin"/>
        </w:r>
        <w:r>
          <w:rPr>
            <w:webHidden/>
          </w:rPr>
          <w:instrText xml:space="preserve"> PAGEREF _Toc236399111 \h </w:instrText>
        </w:r>
        <w:r>
          <w:rPr>
            <w:webHidden/>
          </w:rPr>
        </w:r>
        <w:r>
          <w:rPr>
            <w:webHidden/>
          </w:rPr>
          <w:fldChar w:fldCharType="separate"/>
        </w:r>
        <w:r>
          <w:rPr>
            <w:webHidden/>
          </w:rPr>
          <w:t>43</w:t>
        </w:r>
        <w:r>
          <w:rPr>
            <w:webHidden/>
          </w:rPr>
          <w:fldChar w:fldCharType="end"/>
        </w:r>
      </w:hyperlink>
    </w:p>
    <w:p w14:paraId="1ECE1308" w14:textId="2EE5C607"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12" w:history="1">
        <w:r w:rsidRPr="00E70440">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SetEnabled</w:t>
        </w:r>
        <w:r>
          <w:rPr>
            <w:webHidden/>
          </w:rPr>
          <w:tab/>
        </w:r>
        <w:r>
          <w:rPr>
            <w:webHidden/>
          </w:rPr>
          <w:fldChar w:fldCharType="begin"/>
        </w:r>
        <w:r>
          <w:rPr>
            <w:webHidden/>
          </w:rPr>
          <w:instrText xml:space="preserve"> PAGEREF _Toc236399112 \h </w:instrText>
        </w:r>
        <w:r>
          <w:rPr>
            <w:webHidden/>
          </w:rPr>
        </w:r>
        <w:r>
          <w:rPr>
            <w:webHidden/>
          </w:rPr>
          <w:fldChar w:fldCharType="separate"/>
        </w:r>
        <w:r>
          <w:rPr>
            <w:webHidden/>
          </w:rPr>
          <w:t>44</w:t>
        </w:r>
        <w:r>
          <w:rPr>
            <w:webHidden/>
          </w:rPr>
          <w:fldChar w:fldCharType="end"/>
        </w:r>
      </w:hyperlink>
    </w:p>
    <w:p w14:paraId="62BCCBE2" w14:textId="2F3D1133"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13" w:history="1">
        <w:r w:rsidRPr="00E70440">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SetDefaultVersion</w:t>
        </w:r>
        <w:r>
          <w:rPr>
            <w:webHidden/>
          </w:rPr>
          <w:tab/>
        </w:r>
        <w:r>
          <w:rPr>
            <w:webHidden/>
          </w:rPr>
          <w:fldChar w:fldCharType="begin"/>
        </w:r>
        <w:r>
          <w:rPr>
            <w:webHidden/>
          </w:rPr>
          <w:instrText xml:space="preserve"> PAGEREF _Toc236399113 \h </w:instrText>
        </w:r>
        <w:r>
          <w:rPr>
            <w:webHidden/>
          </w:rPr>
        </w:r>
        <w:r>
          <w:rPr>
            <w:webHidden/>
          </w:rPr>
          <w:fldChar w:fldCharType="separate"/>
        </w:r>
        <w:r>
          <w:rPr>
            <w:webHidden/>
          </w:rPr>
          <w:t>44</w:t>
        </w:r>
        <w:r>
          <w:rPr>
            <w:webHidden/>
          </w:rPr>
          <w:fldChar w:fldCharType="end"/>
        </w:r>
      </w:hyperlink>
    </w:p>
    <w:p w14:paraId="7FE67CDB" w14:textId="58585FF7"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14" w:history="1">
        <w:r w:rsidRPr="00E70440">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ThingDescriptionFileType</w:t>
        </w:r>
        <w:r>
          <w:rPr>
            <w:webHidden/>
          </w:rPr>
          <w:tab/>
        </w:r>
        <w:r>
          <w:rPr>
            <w:webHidden/>
          </w:rPr>
          <w:fldChar w:fldCharType="begin"/>
        </w:r>
        <w:r>
          <w:rPr>
            <w:webHidden/>
          </w:rPr>
          <w:instrText xml:space="preserve"> PAGEREF _Toc236399114 \h </w:instrText>
        </w:r>
        <w:r>
          <w:rPr>
            <w:webHidden/>
          </w:rPr>
        </w:r>
        <w:r>
          <w:rPr>
            <w:webHidden/>
          </w:rPr>
          <w:fldChar w:fldCharType="separate"/>
        </w:r>
        <w:r>
          <w:rPr>
            <w:webHidden/>
          </w:rPr>
          <w:t>45</w:t>
        </w:r>
        <w:r>
          <w:rPr>
            <w:webHidden/>
          </w:rPr>
          <w:fldChar w:fldCharType="end"/>
        </w:r>
      </w:hyperlink>
    </w:p>
    <w:p w14:paraId="4850E301" w14:textId="61459F2E"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15" w:history="1">
        <w:r w:rsidRPr="00E70440">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ThingModelFileType</w:t>
        </w:r>
        <w:r>
          <w:rPr>
            <w:webHidden/>
          </w:rPr>
          <w:tab/>
        </w:r>
        <w:r>
          <w:rPr>
            <w:webHidden/>
          </w:rPr>
          <w:fldChar w:fldCharType="begin"/>
        </w:r>
        <w:r>
          <w:rPr>
            <w:webHidden/>
          </w:rPr>
          <w:instrText xml:space="preserve"> PAGEREF _Toc236399115 \h </w:instrText>
        </w:r>
        <w:r>
          <w:rPr>
            <w:webHidden/>
          </w:rPr>
        </w:r>
        <w:r>
          <w:rPr>
            <w:webHidden/>
          </w:rPr>
          <w:fldChar w:fldCharType="separate"/>
        </w:r>
        <w:r>
          <w:rPr>
            <w:webHidden/>
          </w:rPr>
          <w:t>45</w:t>
        </w:r>
        <w:r>
          <w:rPr>
            <w:webHidden/>
          </w:rPr>
          <w:fldChar w:fldCharType="end"/>
        </w:r>
      </w:hyperlink>
    </w:p>
    <w:p w14:paraId="62218A88" w14:textId="4AF87D12"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16" w:history="1">
        <w:r w:rsidRPr="00E70440">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WoTBindingType</w:t>
        </w:r>
        <w:r>
          <w:rPr>
            <w:webHidden/>
          </w:rPr>
          <w:tab/>
        </w:r>
        <w:r>
          <w:rPr>
            <w:webHidden/>
          </w:rPr>
          <w:fldChar w:fldCharType="begin"/>
        </w:r>
        <w:r>
          <w:rPr>
            <w:webHidden/>
          </w:rPr>
          <w:instrText xml:space="preserve"> PAGEREF _Toc236399116 \h </w:instrText>
        </w:r>
        <w:r>
          <w:rPr>
            <w:webHidden/>
          </w:rPr>
        </w:r>
        <w:r>
          <w:rPr>
            <w:webHidden/>
          </w:rPr>
          <w:fldChar w:fldCharType="separate"/>
        </w:r>
        <w:r>
          <w:rPr>
            <w:webHidden/>
          </w:rPr>
          <w:t>45</w:t>
        </w:r>
        <w:r>
          <w:rPr>
            <w:webHidden/>
          </w:rPr>
          <w:fldChar w:fldCharType="end"/>
        </w:r>
      </w:hyperlink>
    </w:p>
    <w:p w14:paraId="3BCC7632" w14:textId="519C0B0A"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17" w:history="1">
        <w:r w:rsidRPr="00E70440">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WoTAssetConnectionManagementType</w:t>
        </w:r>
        <w:r>
          <w:rPr>
            <w:webHidden/>
          </w:rPr>
          <w:tab/>
        </w:r>
        <w:r>
          <w:rPr>
            <w:webHidden/>
          </w:rPr>
          <w:fldChar w:fldCharType="begin"/>
        </w:r>
        <w:r>
          <w:rPr>
            <w:webHidden/>
          </w:rPr>
          <w:instrText xml:space="preserve"> PAGEREF _Toc236399117 \h </w:instrText>
        </w:r>
        <w:r>
          <w:rPr>
            <w:webHidden/>
          </w:rPr>
        </w:r>
        <w:r>
          <w:rPr>
            <w:webHidden/>
          </w:rPr>
          <w:fldChar w:fldCharType="separate"/>
        </w:r>
        <w:r>
          <w:rPr>
            <w:webHidden/>
          </w:rPr>
          <w:t>46</w:t>
        </w:r>
        <w:r>
          <w:rPr>
            <w:webHidden/>
          </w:rPr>
          <w:fldChar w:fldCharType="end"/>
        </w:r>
      </w:hyperlink>
    </w:p>
    <w:p w14:paraId="2DDF407F" w14:textId="106226C6"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18" w:history="1">
        <w:r w:rsidRPr="00E70440">
          <w:rPr>
            <w:rStyle w:val="Hyperlink"/>
          </w:rPr>
          <w:t>7.8.1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CreateAsset</w:t>
        </w:r>
        <w:r>
          <w:rPr>
            <w:webHidden/>
          </w:rPr>
          <w:tab/>
        </w:r>
        <w:r>
          <w:rPr>
            <w:webHidden/>
          </w:rPr>
          <w:fldChar w:fldCharType="begin"/>
        </w:r>
        <w:r>
          <w:rPr>
            <w:webHidden/>
          </w:rPr>
          <w:instrText xml:space="preserve"> PAGEREF _Toc236399118 \h </w:instrText>
        </w:r>
        <w:r>
          <w:rPr>
            <w:webHidden/>
          </w:rPr>
        </w:r>
        <w:r>
          <w:rPr>
            <w:webHidden/>
          </w:rPr>
          <w:fldChar w:fldCharType="separate"/>
        </w:r>
        <w:r>
          <w:rPr>
            <w:webHidden/>
          </w:rPr>
          <w:t>46</w:t>
        </w:r>
        <w:r>
          <w:rPr>
            <w:webHidden/>
          </w:rPr>
          <w:fldChar w:fldCharType="end"/>
        </w:r>
      </w:hyperlink>
    </w:p>
    <w:p w14:paraId="68BA03ED" w14:textId="72DDC7C0"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19" w:history="1">
        <w:r w:rsidRPr="00E70440">
          <w:rPr>
            <w:rStyle w:val="Hyperlink"/>
          </w:rPr>
          <w:t>7.8.2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DeleteAsset</w:t>
        </w:r>
        <w:r>
          <w:rPr>
            <w:webHidden/>
          </w:rPr>
          <w:tab/>
        </w:r>
        <w:r>
          <w:rPr>
            <w:webHidden/>
          </w:rPr>
          <w:fldChar w:fldCharType="begin"/>
        </w:r>
        <w:r>
          <w:rPr>
            <w:webHidden/>
          </w:rPr>
          <w:instrText xml:space="preserve"> PAGEREF _Toc236399119 \h </w:instrText>
        </w:r>
        <w:r>
          <w:rPr>
            <w:webHidden/>
          </w:rPr>
        </w:r>
        <w:r>
          <w:rPr>
            <w:webHidden/>
          </w:rPr>
          <w:fldChar w:fldCharType="separate"/>
        </w:r>
        <w:r>
          <w:rPr>
            <w:webHidden/>
          </w:rPr>
          <w:t>47</w:t>
        </w:r>
        <w:r>
          <w:rPr>
            <w:webHidden/>
          </w:rPr>
          <w:fldChar w:fldCharType="end"/>
        </w:r>
      </w:hyperlink>
    </w:p>
    <w:p w14:paraId="4335995A" w14:textId="0E9D355D"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20" w:history="1">
        <w:r w:rsidRPr="00E70440">
          <w:rPr>
            <w:rStyle w:val="Hyperlink"/>
          </w:rPr>
          <w:t>7.8.3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DiscoverAssets</w:t>
        </w:r>
        <w:r>
          <w:rPr>
            <w:webHidden/>
          </w:rPr>
          <w:tab/>
        </w:r>
        <w:r>
          <w:rPr>
            <w:webHidden/>
          </w:rPr>
          <w:fldChar w:fldCharType="begin"/>
        </w:r>
        <w:r>
          <w:rPr>
            <w:webHidden/>
          </w:rPr>
          <w:instrText xml:space="preserve"> PAGEREF _Toc236399120 \h </w:instrText>
        </w:r>
        <w:r>
          <w:rPr>
            <w:webHidden/>
          </w:rPr>
        </w:r>
        <w:r>
          <w:rPr>
            <w:webHidden/>
          </w:rPr>
          <w:fldChar w:fldCharType="separate"/>
        </w:r>
        <w:r>
          <w:rPr>
            <w:webHidden/>
          </w:rPr>
          <w:t>47</w:t>
        </w:r>
        <w:r>
          <w:rPr>
            <w:webHidden/>
          </w:rPr>
          <w:fldChar w:fldCharType="end"/>
        </w:r>
      </w:hyperlink>
    </w:p>
    <w:p w14:paraId="7A48EE01" w14:textId="7D18496A"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21" w:history="1">
        <w:r w:rsidRPr="00E70440">
          <w:rPr>
            <w:rStyle w:val="Hyperlink"/>
          </w:rPr>
          <w:t>7.8.4</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CreateAssetForEndpoint</w:t>
        </w:r>
        <w:r>
          <w:rPr>
            <w:webHidden/>
          </w:rPr>
          <w:tab/>
        </w:r>
        <w:r>
          <w:rPr>
            <w:webHidden/>
          </w:rPr>
          <w:fldChar w:fldCharType="begin"/>
        </w:r>
        <w:r>
          <w:rPr>
            <w:webHidden/>
          </w:rPr>
          <w:instrText xml:space="preserve"> PAGEREF _Toc236399121 \h </w:instrText>
        </w:r>
        <w:r>
          <w:rPr>
            <w:webHidden/>
          </w:rPr>
        </w:r>
        <w:r>
          <w:rPr>
            <w:webHidden/>
          </w:rPr>
          <w:fldChar w:fldCharType="separate"/>
        </w:r>
        <w:r>
          <w:rPr>
            <w:webHidden/>
          </w:rPr>
          <w:t>48</w:t>
        </w:r>
        <w:r>
          <w:rPr>
            <w:webHidden/>
          </w:rPr>
          <w:fldChar w:fldCharType="end"/>
        </w:r>
      </w:hyperlink>
    </w:p>
    <w:p w14:paraId="5ADF942C" w14:textId="58570340"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22" w:history="1">
        <w:r w:rsidRPr="00E70440">
          <w:rPr>
            <w:rStyle w:val="Hyperlink"/>
          </w:rPr>
          <w:t>7.8.5</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ConnectionTest</w:t>
        </w:r>
        <w:r>
          <w:rPr>
            <w:webHidden/>
          </w:rPr>
          <w:tab/>
        </w:r>
        <w:r>
          <w:rPr>
            <w:webHidden/>
          </w:rPr>
          <w:fldChar w:fldCharType="begin"/>
        </w:r>
        <w:r>
          <w:rPr>
            <w:webHidden/>
          </w:rPr>
          <w:instrText xml:space="preserve"> PAGEREF _Toc236399122 \h </w:instrText>
        </w:r>
        <w:r>
          <w:rPr>
            <w:webHidden/>
          </w:rPr>
        </w:r>
        <w:r>
          <w:rPr>
            <w:webHidden/>
          </w:rPr>
          <w:fldChar w:fldCharType="separate"/>
        </w:r>
        <w:r>
          <w:rPr>
            <w:webHidden/>
          </w:rPr>
          <w:t>48</w:t>
        </w:r>
        <w:r>
          <w:rPr>
            <w:webHidden/>
          </w:rPr>
          <w:fldChar w:fldCharType="end"/>
        </w:r>
      </w:hyperlink>
    </w:p>
    <w:p w14:paraId="4E4446E8" w14:textId="1D3DCF43"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23" w:history="1">
        <w:r w:rsidRPr="00E70440">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IWoTAssetType</w:t>
        </w:r>
        <w:r>
          <w:rPr>
            <w:webHidden/>
          </w:rPr>
          <w:tab/>
        </w:r>
        <w:r>
          <w:rPr>
            <w:webHidden/>
          </w:rPr>
          <w:fldChar w:fldCharType="begin"/>
        </w:r>
        <w:r>
          <w:rPr>
            <w:webHidden/>
          </w:rPr>
          <w:instrText xml:space="preserve"> PAGEREF _Toc236399123 \h </w:instrText>
        </w:r>
        <w:r>
          <w:rPr>
            <w:webHidden/>
          </w:rPr>
        </w:r>
        <w:r>
          <w:rPr>
            <w:webHidden/>
          </w:rPr>
          <w:fldChar w:fldCharType="separate"/>
        </w:r>
        <w:r>
          <w:rPr>
            <w:webHidden/>
          </w:rPr>
          <w:t>49</w:t>
        </w:r>
        <w:r>
          <w:rPr>
            <w:webHidden/>
          </w:rPr>
          <w:fldChar w:fldCharType="end"/>
        </w:r>
      </w:hyperlink>
    </w:p>
    <w:p w14:paraId="2C6113D7" w14:textId="5EB706FB"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24" w:history="1">
        <w:r w:rsidRPr="00E70440">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WoTAssetConfigurationType</w:t>
        </w:r>
        <w:r>
          <w:rPr>
            <w:webHidden/>
          </w:rPr>
          <w:tab/>
        </w:r>
        <w:r>
          <w:rPr>
            <w:webHidden/>
          </w:rPr>
          <w:fldChar w:fldCharType="begin"/>
        </w:r>
        <w:r>
          <w:rPr>
            <w:webHidden/>
          </w:rPr>
          <w:instrText xml:space="preserve"> PAGEREF _Toc236399124 \h </w:instrText>
        </w:r>
        <w:r>
          <w:rPr>
            <w:webHidden/>
          </w:rPr>
        </w:r>
        <w:r>
          <w:rPr>
            <w:webHidden/>
          </w:rPr>
          <w:fldChar w:fldCharType="separate"/>
        </w:r>
        <w:r>
          <w:rPr>
            <w:webHidden/>
          </w:rPr>
          <w:t>49</w:t>
        </w:r>
        <w:r>
          <w:rPr>
            <w:webHidden/>
          </w:rPr>
          <w:fldChar w:fldCharType="end"/>
        </w:r>
      </w:hyperlink>
    </w:p>
    <w:p w14:paraId="2342E59D" w14:textId="70C44DA2"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25" w:history="1">
        <w:r w:rsidRPr="00E70440">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WoTAssetFileType</w:t>
        </w:r>
        <w:r>
          <w:rPr>
            <w:webHidden/>
          </w:rPr>
          <w:tab/>
        </w:r>
        <w:r>
          <w:rPr>
            <w:webHidden/>
          </w:rPr>
          <w:fldChar w:fldCharType="begin"/>
        </w:r>
        <w:r>
          <w:rPr>
            <w:webHidden/>
          </w:rPr>
          <w:instrText xml:space="preserve"> PAGEREF _Toc236399125 \h </w:instrText>
        </w:r>
        <w:r>
          <w:rPr>
            <w:webHidden/>
          </w:rPr>
        </w:r>
        <w:r>
          <w:rPr>
            <w:webHidden/>
          </w:rPr>
          <w:fldChar w:fldCharType="separate"/>
        </w:r>
        <w:r>
          <w:rPr>
            <w:webHidden/>
          </w:rPr>
          <w:t>49</w:t>
        </w:r>
        <w:r>
          <w:rPr>
            <w:webHidden/>
          </w:rPr>
          <w:fldChar w:fldCharType="end"/>
        </w:r>
      </w:hyperlink>
    </w:p>
    <w:p w14:paraId="586F8EF3" w14:textId="69E68D36"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26" w:history="1">
        <w:r w:rsidRPr="00E70440">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CloseAndUpdate</w:t>
        </w:r>
        <w:r>
          <w:rPr>
            <w:webHidden/>
          </w:rPr>
          <w:tab/>
        </w:r>
        <w:r>
          <w:rPr>
            <w:webHidden/>
          </w:rPr>
          <w:fldChar w:fldCharType="begin"/>
        </w:r>
        <w:r>
          <w:rPr>
            <w:webHidden/>
          </w:rPr>
          <w:instrText xml:space="preserve"> PAGEREF _Toc236399126 \h </w:instrText>
        </w:r>
        <w:r>
          <w:rPr>
            <w:webHidden/>
          </w:rPr>
        </w:r>
        <w:r>
          <w:rPr>
            <w:webHidden/>
          </w:rPr>
          <w:fldChar w:fldCharType="separate"/>
        </w:r>
        <w:r>
          <w:rPr>
            <w:webHidden/>
          </w:rPr>
          <w:t>49</w:t>
        </w:r>
        <w:r>
          <w:rPr>
            <w:webHidden/>
          </w:rPr>
          <w:fldChar w:fldCharType="end"/>
        </w:r>
      </w:hyperlink>
    </w:p>
    <w:p w14:paraId="4ACBF517" w14:textId="22887806" w:rsidR="006627A2" w:rsidRDefault="006627A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27" w:history="1">
        <w:r w:rsidRPr="00E70440">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OPC UA EventTypes</w:t>
        </w:r>
        <w:r>
          <w:rPr>
            <w:webHidden/>
          </w:rPr>
          <w:tab/>
        </w:r>
        <w:r>
          <w:rPr>
            <w:webHidden/>
          </w:rPr>
          <w:fldChar w:fldCharType="begin"/>
        </w:r>
        <w:r>
          <w:rPr>
            <w:webHidden/>
          </w:rPr>
          <w:instrText xml:space="preserve"> PAGEREF _Toc236399127 \h </w:instrText>
        </w:r>
        <w:r>
          <w:rPr>
            <w:webHidden/>
          </w:rPr>
        </w:r>
        <w:r>
          <w:rPr>
            <w:webHidden/>
          </w:rPr>
          <w:fldChar w:fldCharType="separate"/>
        </w:r>
        <w:r>
          <w:rPr>
            <w:webHidden/>
          </w:rPr>
          <w:t>50</w:t>
        </w:r>
        <w:r>
          <w:rPr>
            <w:webHidden/>
          </w:rPr>
          <w:fldChar w:fldCharType="end"/>
        </w:r>
      </w:hyperlink>
    </w:p>
    <w:p w14:paraId="0D865404" w14:textId="5BB592BE"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28" w:history="1">
        <w:r w:rsidRPr="00E70440">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WoTResourceEventType</w:t>
        </w:r>
        <w:r>
          <w:rPr>
            <w:webHidden/>
          </w:rPr>
          <w:tab/>
        </w:r>
        <w:r>
          <w:rPr>
            <w:webHidden/>
          </w:rPr>
          <w:fldChar w:fldCharType="begin"/>
        </w:r>
        <w:r>
          <w:rPr>
            <w:webHidden/>
          </w:rPr>
          <w:instrText xml:space="preserve"> PAGEREF _Toc236399128 \h </w:instrText>
        </w:r>
        <w:r>
          <w:rPr>
            <w:webHidden/>
          </w:rPr>
        </w:r>
        <w:r>
          <w:rPr>
            <w:webHidden/>
          </w:rPr>
          <w:fldChar w:fldCharType="separate"/>
        </w:r>
        <w:r>
          <w:rPr>
            <w:webHidden/>
          </w:rPr>
          <w:t>50</w:t>
        </w:r>
        <w:r>
          <w:rPr>
            <w:webHidden/>
          </w:rPr>
          <w:fldChar w:fldCharType="end"/>
        </w:r>
      </w:hyperlink>
    </w:p>
    <w:p w14:paraId="7551DD10" w14:textId="192EEB05"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29" w:history="1">
        <w:r w:rsidRPr="00E70440">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WoTValidationFailureEventType</w:t>
        </w:r>
        <w:r>
          <w:rPr>
            <w:webHidden/>
          </w:rPr>
          <w:tab/>
        </w:r>
        <w:r>
          <w:rPr>
            <w:webHidden/>
          </w:rPr>
          <w:fldChar w:fldCharType="begin"/>
        </w:r>
        <w:r>
          <w:rPr>
            <w:webHidden/>
          </w:rPr>
          <w:instrText xml:space="preserve"> PAGEREF _Toc236399129 \h </w:instrText>
        </w:r>
        <w:r>
          <w:rPr>
            <w:webHidden/>
          </w:rPr>
        </w:r>
        <w:r>
          <w:rPr>
            <w:webHidden/>
          </w:rPr>
          <w:fldChar w:fldCharType="separate"/>
        </w:r>
        <w:r>
          <w:rPr>
            <w:webHidden/>
          </w:rPr>
          <w:t>50</w:t>
        </w:r>
        <w:r>
          <w:rPr>
            <w:webHidden/>
          </w:rPr>
          <w:fldChar w:fldCharType="end"/>
        </w:r>
      </w:hyperlink>
    </w:p>
    <w:p w14:paraId="609AB72E" w14:textId="2BE6BE7B"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30" w:history="1">
        <w:r w:rsidRPr="00E70440">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WoTLoadFailureEventType</w:t>
        </w:r>
        <w:r>
          <w:rPr>
            <w:webHidden/>
          </w:rPr>
          <w:tab/>
        </w:r>
        <w:r>
          <w:rPr>
            <w:webHidden/>
          </w:rPr>
          <w:fldChar w:fldCharType="begin"/>
        </w:r>
        <w:r>
          <w:rPr>
            <w:webHidden/>
          </w:rPr>
          <w:instrText xml:space="preserve"> PAGEREF _Toc236399130 \h </w:instrText>
        </w:r>
        <w:r>
          <w:rPr>
            <w:webHidden/>
          </w:rPr>
        </w:r>
        <w:r>
          <w:rPr>
            <w:webHidden/>
          </w:rPr>
          <w:fldChar w:fldCharType="separate"/>
        </w:r>
        <w:r>
          <w:rPr>
            <w:webHidden/>
          </w:rPr>
          <w:t>51</w:t>
        </w:r>
        <w:r>
          <w:rPr>
            <w:webHidden/>
          </w:rPr>
          <w:fldChar w:fldCharType="end"/>
        </w:r>
      </w:hyperlink>
    </w:p>
    <w:p w14:paraId="2A725008" w14:textId="2C5D7659"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31" w:history="1">
        <w:r w:rsidRPr="00E70440">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WoTBindingFailureEventType</w:t>
        </w:r>
        <w:r>
          <w:rPr>
            <w:webHidden/>
          </w:rPr>
          <w:tab/>
        </w:r>
        <w:r>
          <w:rPr>
            <w:webHidden/>
          </w:rPr>
          <w:fldChar w:fldCharType="begin"/>
        </w:r>
        <w:r>
          <w:rPr>
            <w:webHidden/>
          </w:rPr>
          <w:instrText xml:space="preserve"> PAGEREF _Toc236399131 \h </w:instrText>
        </w:r>
        <w:r>
          <w:rPr>
            <w:webHidden/>
          </w:rPr>
        </w:r>
        <w:r>
          <w:rPr>
            <w:webHidden/>
          </w:rPr>
          <w:fldChar w:fldCharType="separate"/>
        </w:r>
        <w:r>
          <w:rPr>
            <w:webHidden/>
          </w:rPr>
          <w:t>51</w:t>
        </w:r>
        <w:r>
          <w:rPr>
            <w:webHidden/>
          </w:rPr>
          <w:fldChar w:fldCharType="end"/>
        </w:r>
      </w:hyperlink>
    </w:p>
    <w:p w14:paraId="7E750118" w14:textId="33CC7B76"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32" w:history="1">
        <w:r w:rsidRPr="00E70440">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WoTRefreshCompletedEventType</w:t>
        </w:r>
        <w:r>
          <w:rPr>
            <w:webHidden/>
          </w:rPr>
          <w:tab/>
        </w:r>
        <w:r>
          <w:rPr>
            <w:webHidden/>
          </w:rPr>
          <w:fldChar w:fldCharType="begin"/>
        </w:r>
        <w:r>
          <w:rPr>
            <w:webHidden/>
          </w:rPr>
          <w:instrText xml:space="preserve"> PAGEREF _Toc236399132 \h </w:instrText>
        </w:r>
        <w:r>
          <w:rPr>
            <w:webHidden/>
          </w:rPr>
        </w:r>
        <w:r>
          <w:rPr>
            <w:webHidden/>
          </w:rPr>
          <w:fldChar w:fldCharType="separate"/>
        </w:r>
        <w:r>
          <w:rPr>
            <w:webHidden/>
          </w:rPr>
          <w:t>51</w:t>
        </w:r>
        <w:r>
          <w:rPr>
            <w:webHidden/>
          </w:rPr>
          <w:fldChar w:fldCharType="end"/>
        </w:r>
      </w:hyperlink>
    </w:p>
    <w:p w14:paraId="69B7ECC7" w14:textId="654686DD" w:rsidR="006627A2" w:rsidRDefault="006627A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33" w:history="1">
        <w:r w:rsidRPr="00E70440">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OPC UA DataTypes</w:t>
        </w:r>
        <w:r>
          <w:rPr>
            <w:webHidden/>
          </w:rPr>
          <w:tab/>
        </w:r>
        <w:r>
          <w:rPr>
            <w:webHidden/>
          </w:rPr>
          <w:fldChar w:fldCharType="begin"/>
        </w:r>
        <w:r>
          <w:rPr>
            <w:webHidden/>
          </w:rPr>
          <w:instrText xml:space="preserve"> PAGEREF _Toc236399133 \h </w:instrText>
        </w:r>
        <w:r>
          <w:rPr>
            <w:webHidden/>
          </w:rPr>
        </w:r>
        <w:r>
          <w:rPr>
            <w:webHidden/>
          </w:rPr>
          <w:fldChar w:fldCharType="separate"/>
        </w:r>
        <w:r>
          <w:rPr>
            <w:webHidden/>
          </w:rPr>
          <w:t>52</w:t>
        </w:r>
        <w:r>
          <w:rPr>
            <w:webHidden/>
          </w:rPr>
          <w:fldChar w:fldCharType="end"/>
        </w:r>
      </w:hyperlink>
    </w:p>
    <w:p w14:paraId="50038042" w14:textId="5F0132DA"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34" w:history="1">
        <w:r w:rsidRPr="00E70440">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WoTDocumentKindEnum</w:t>
        </w:r>
        <w:r>
          <w:rPr>
            <w:webHidden/>
          </w:rPr>
          <w:tab/>
        </w:r>
        <w:r>
          <w:rPr>
            <w:webHidden/>
          </w:rPr>
          <w:fldChar w:fldCharType="begin"/>
        </w:r>
        <w:r>
          <w:rPr>
            <w:webHidden/>
          </w:rPr>
          <w:instrText xml:space="preserve"> PAGEREF _Toc236399134 \h </w:instrText>
        </w:r>
        <w:r>
          <w:rPr>
            <w:webHidden/>
          </w:rPr>
        </w:r>
        <w:r>
          <w:rPr>
            <w:webHidden/>
          </w:rPr>
          <w:fldChar w:fldCharType="separate"/>
        </w:r>
        <w:r>
          <w:rPr>
            <w:webHidden/>
          </w:rPr>
          <w:t>52</w:t>
        </w:r>
        <w:r>
          <w:rPr>
            <w:webHidden/>
          </w:rPr>
          <w:fldChar w:fldCharType="end"/>
        </w:r>
      </w:hyperlink>
    </w:p>
    <w:p w14:paraId="315C4862" w14:textId="0820B08D"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35" w:history="1">
        <w:r w:rsidRPr="00E70440">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WoTLoadStateEnum</w:t>
        </w:r>
        <w:r>
          <w:rPr>
            <w:webHidden/>
          </w:rPr>
          <w:tab/>
        </w:r>
        <w:r>
          <w:rPr>
            <w:webHidden/>
          </w:rPr>
          <w:fldChar w:fldCharType="begin"/>
        </w:r>
        <w:r>
          <w:rPr>
            <w:webHidden/>
          </w:rPr>
          <w:instrText xml:space="preserve"> PAGEREF _Toc236399135 \h </w:instrText>
        </w:r>
        <w:r>
          <w:rPr>
            <w:webHidden/>
          </w:rPr>
        </w:r>
        <w:r>
          <w:rPr>
            <w:webHidden/>
          </w:rPr>
          <w:fldChar w:fldCharType="separate"/>
        </w:r>
        <w:r>
          <w:rPr>
            <w:webHidden/>
          </w:rPr>
          <w:t>52</w:t>
        </w:r>
        <w:r>
          <w:rPr>
            <w:webHidden/>
          </w:rPr>
          <w:fldChar w:fldCharType="end"/>
        </w:r>
      </w:hyperlink>
    </w:p>
    <w:p w14:paraId="3C519A5D" w14:textId="5124A5F2"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36" w:history="1">
        <w:r w:rsidRPr="00E70440">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WoTRefreshModeEnum</w:t>
        </w:r>
        <w:r>
          <w:rPr>
            <w:webHidden/>
          </w:rPr>
          <w:tab/>
        </w:r>
        <w:r>
          <w:rPr>
            <w:webHidden/>
          </w:rPr>
          <w:fldChar w:fldCharType="begin"/>
        </w:r>
        <w:r>
          <w:rPr>
            <w:webHidden/>
          </w:rPr>
          <w:instrText xml:space="preserve"> PAGEREF _Toc236399136 \h </w:instrText>
        </w:r>
        <w:r>
          <w:rPr>
            <w:webHidden/>
          </w:rPr>
        </w:r>
        <w:r>
          <w:rPr>
            <w:webHidden/>
          </w:rPr>
          <w:fldChar w:fldCharType="separate"/>
        </w:r>
        <w:r>
          <w:rPr>
            <w:webHidden/>
          </w:rPr>
          <w:t>53</w:t>
        </w:r>
        <w:r>
          <w:rPr>
            <w:webHidden/>
          </w:rPr>
          <w:fldChar w:fldCharType="end"/>
        </w:r>
      </w:hyperlink>
    </w:p>
    <w:p w14:paraId="219BB58F" w14:textId="27445880"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37" w:history="1">
        <w:r w:rsidRPr="00E70440">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WoTAtomicityEnum</w:t>
        </w:r>
        <w:r>
          <w:rPr>
            <w:webHidden/>
          </w:rPr>
          <w:tab/>
        </w:r>
        <w:r>
          <w:rPr>
            <w:webHidden/>
          </w:rPr>
          <w:fldChar w:fldCharType="begin"/>
        </w:r>
        <w:r>
          <w:rPr>
            <w:webHidden/>
          </w:rPr>
          <w:instrText xml:space="preserve"> PAGEREF _Toc236399137 \h </w:instrText>
        </w:r>
        <w:r>
          <w:rPr>
            <w:webHidden/>
          </w:rPr>
        </w:r>
        <w:r>
          <w:rPr>
            <w:webHidden/>
          </w:rPr>
          <w:fldChar w:fldCharType="separate"/>
        </w:r>
        <w:r>
          <w:rPr>
            <w:webHidden/>
          </w:rPr>
          <w:t>53</w:t>
        </w:r>
        <w:r>
          <w:rPr>
            <w:webHidden/>
          </w:rPr>
          <w:fldChar w:fldCharType="end"/>
        </w:r>
      </w:hyperlink>
    </w:p>
    <w:p w14:paraId="6D90E545" w14:textId="24A86828"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38" w:history="1">
        <w:r w:rsidRPr="00E70440">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WoTDeletePolicyEnum</w:t>
        </w:r>
        <w:r>
          <w:rPr>
            <w:webHidden/>
          </w:rPr>
          <w:tab/>
        </w:r>
        <w:r>
          <w:rPr>
            <w:webHidden/>
          </w:rPr>
          <w:fldChar w:fldCharType="begin"/>
        </w:r>
        <w:r>
          <w:rPr>
            <w:webHidden/>
          </w:rPr>
          <w:instrText xml:space="preserve"> PAGEREF _Toc236399138 \h </w:instrText>
        </w:r>
        <w:r>
          <w:rPr>
            <w:webHidden/>
          </w:rPr>
        </w:r>
        <w:r>
          <w:rPr>
            <w:webHidden/>
          </w:rPr>
          <w:fldChar w:fldCharType="separate"/>
        </w:r>
        <w:r>
          <w:rPr>
            <w:webHidden/>
          </w:rPr>
          <w:t>54</w:t>
        </w:r>
        <w:r>
          <w:rPr>
            <w:webHidden/>
          </w:rPr>
          <w:fldChar w:fldCharType="end"/>
        </w:r>
      </w:hyperlink>
    </w:p>
    <w:p w14:paraId="6AB87C5A" w14:textId="6DC97EF0"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39" w:history="1">
        <w:r w:rsidRPr="00E70440">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WoTOutcomeEnum</w:t>
        </w:r>
        <w:r>
          <w:rPr>
            <w:webHidden/>
          </w:rPr>
          <w:tab/>
        </w:r>
        <w:r>
          <w:rPr>
            <w:webHidden/>
          </w:rPr>
          <w:fldChar w:fldCharType="begin"/>
        </w:r>
        <w:r>
          <w:rPr>
            <w:webHidden/>
          </w:rPr>
          <w:instrText xml:space="preserve"> PAGEREF _Toc236399139 \h </w:instrText>
        </w:r>
        <w:r>
          <w:rPr>
            <w:webHidden/>
          </w:rPr>
        </w:r>
        <w:r>
          <w:rPr>
            <w:webHidden/>
          </w:rPr>
          <w:fldChar w:fldCharType="separate"/>
        </w:r>
        <w:r>
          <w:rPr>
            <w:webHidden/>
          </w:rPr>
          <w:t>54</w:t>
        </w:r>
        <w:r>
          <w:rPr>
            <w:webHidden/>
          </w:rPr>
          <w:fldChar w:fldCharType="end"/>
        </w:r>
      </w:hyperlink>
    </w:p>
    <w:p w14:paraId="4287854D" w14:textId="34D858F6"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40" w:history="1">
        <w:r w:rsidRPr="00E70440">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WoTPhaseEnum</w:t>
        </w:r>
        <w:r>
          <w:rPr>
            <w:webHidden/>
          </w:rPr>
          <w:tab/>
        </w:r>
        <w:r>
          <w:rPr>
            <w:webHidden/>
          </w:rPr>
          <w:fldChar w:fldCharType="begin"/>
        </w:r>
        <w:r>
          <w:rPr>
            <w:webHidden/>
          </w:rPr>
          <w:instrText xml:space="preserve"> PAGEREF _Toc236399140 \h </w:instrText>
        </w:r>
        <w:r>
          <w:rPr>
            <w:webHidden/>
          </w:rPr>
        </w:r>
        <w:r>
          <w:rPr>
            <w:webHidden/>
          </w:rPr>
          <w:fldChar w:fldCharType="separate"/>
        </w:r>
        <w:r>
          <w:rPr>
            <w:webHidden/>
          </w:rPr>
          <w:t>55</w:t>
        </w:r>
        <w:r>
          <w:rPr>
            <w:webHidden/>
          </w:rPr>
          <w:fldChar w:fldCharType="end"/>
        </w:r>
      </w:hyperlink>
    </w:p>
    <w:p w14:paraId="6411B76F" w14:textId="38326352"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41" w:history="1">
        <w:r w:rsidRPr="00E70440">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WoTBindingCapabilityEnum</w:t>
        </w:r>
        <w:r>
          <w:rPr>
            <w:webHidden/>
          </w:rPr>
          <w:tab/>
        </w:r>
        <w:r>
          <w:rPr>
            <w:webHidden/>
          </w:rPr>
          <w:fldChar w:fldCharType="begin"/>
        </w:r>
        <w:r>
          <w:rPr>
            <w:webHidden/>
          </w:rPr>
          <w:instrText xml:space="preserve"> PAGEREF _Toc236399141 \h </w:instrText>
        </w:r>
        <w:r>
          <w:rPr>
            <w:webHidden/>
          </w:rPr>
        </w:r>
        <w:r>
          <w:rPr>
            <w:webHidden/>
          </w:rPr>
          <w:fldChar w:fldCharType="separate"/>
        </w:r>
        <w:r>
          <w:rPr>
            <w:webHidden/>
          </w:rPr>
          <w:t>55</w:t>
        </w:r>
        <w:r>
          <w:rPr>
            <w:webHidden/>
          </w:rPr>
          <w:fldChar w:fldCharType="end"/>
        </w:r>
      </w:hyperlink>
    </w:p>
    <w:p w14:paraId="16B6FCB6" w14:textId="5C5EF855"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42" w:history="1">
        <w:r w:rsidRPr="00E70440">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WoTValidationOutcomeDataType</w:t>
        </w:r>
        <w:r>
          <w:rPr>
            <w:webHidden/>
          </w:rPr>
          <w:tab/>
        </w:r>
        <w:r>
          <w:rPr>
            <w:webHidden/>
          </w:rPr>
          <w:fldChar w:fldCharType="begin"/>
        </w:r>
        <w:r>
          <w:rPr>
            <w:webHidden/>
          </w:rPr>
          <w:instrText xml:space="preserve"> PAGEREF _Toc236399142 \h </w:instrText>
        </w:r>
        <w:r>
          <w:rPr>
            <w:webHidden/>
          </w:rPr>
        </w:r>
        <w:r>
          <w:rPr>
            <w:webHidden/>
          </w:rPr>
          <w:fldChar w:fldCharType="separate"/>
        </w:r>
        <w:r>
          <w:rPr>
            <w:webHidden/>
          </w:rPr>
          <w:t>56</w:t>
        </w:r>
        <w:r>
          <w:rPr>
            <w:webHidden/>
          </w:rPr>
          <w:fldChar w:fldCharType="end"/>
        </w:r>
      </w:hyperlink>
    </w:p>
    <w:p w14:paraId="05098E5D" w14:textId="6FAAB6BF"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43" w:history="1">
        <w:r w:rsidRPr="00E70440">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WoTBindingCapabilityDataType</w:t>
        </w:r>
        <w:r>
          <w:rPr>
            <w:webHidden/>
          </w:rPr>
          <w:tab/>
        </w:r>
        <w:r>
          <w:rPr>
            <w:webHidden/>
          </w:rPr>
          <w:fldChar w:fldCharType="begin"/>
        </w:r>
        <w:r>
          <w:rPr>
            <w:webHidden/>
          </w:rPr>
          <w:instrText xml:space="preserve"> PAGEREF _Toc236399143 \h </w:instrText>
        </w:r>
        <w:r>
          <w:rPr>
            <w:webHidden/>
          </w:rPr>
        </w:r>
        <w:r>
          <w:rPr>
            <w:webHidden/>
          </w:rPr>
          <w:fldChar w:fldCharType="separate"/>
        </w:r>
        <w:r>
          <w:rPr>
            <w:webHidden/>
          </w:rPr>
          <w:t>57</w:t>
        </w:r>
        <w:r>
          <w:rPr>
            <w:webHidden/>
          </w:rPr>
          <w:fldChar w:fldCharType="end"/>
        </w:r>
      </w:hyperlink>
    </w:p>
    <w:p w14:paraId="5AA73AC2" w14:textId="26545AD4"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44" w:history="1">
        <w:r w:rsidRPr="00E70440">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WoTRefreshOptionsDataType</w:t>
        </w:r>
        <w:r>
          <w:rPr>
            <w:webHidden/>
          </w:rPr>
          <w:tab/>
        </w:r>
        <w:r>
          <w:rPr>
            <w:webHidden/>
          </w:rPr>
          <w:fldChar w:fldCharType="begin"/>
        </w:r>
        <w:r>
          <w:rPr>
            <w:webHidden/>
          </w:rPr>
          <w:instrText xml:space="preserve"> PAGEREF _Toc236399144 \h </w:instrText>
        </w:r>
        <w:r>
          <w:rPr>
            <w:webHidden/>
          </w:rPr>
        </w:r>
        <w:r>
          <w:rPr>
            <w:webHidden/>
          </w:rPr>
          <w:fldChar w:fldCharType="separate"/>
        </w:r>
        <w:r>
          <w:rPr>
            <w:webHidden/>
          </w:rPr>
          <w:t>57</w:t>
        </w:r>
        <w:r>
          <w:rPr>
            <w:webHidden/>
          </w:rPr>
          <w:fldChar w:fldCharType="end"/>
        </w:r>
      </w:hyperlink>
    </w:p>
    <w:p w14:paraId="5C860E6C" w14:textId="1BC949AA"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45" w:history="1">
        <w:r w:rsidRPr="00E70440">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WoTResourceSelectorDataType</w:t>
        </w:r>
        <w:r>
          <w:rPr>
            <w:webHidden/>
          </w:rPr>
          <w:tab/>
        </w:r>
        <w:r>
          <w:rPr>
            <w:webHidden/>
          </w:rPr>
          <w:fldChar w:fldCharType="begin"/>
        </w:r>
        <w:r>
          <w:rPr>
            <w:webHidden/>
          </w:rPr>
          <w:instrText xml:space="preserve"> PAGEREF _Toc236399145 \h </w:instrText>
        </w:r>
        <w:r>
          <w:rPr>
            <w:webHidden/>
          </w:rPr>
        </w:r>
        <w:r>
          <w:rPr>
            <w:webHidden/>
          </w:rPr>
          <w:fldChar w:fldCharType="separate"/>
        </w:r>
        <w:r>
          <w:rPr>
            <w:webHidden/>
          </w:rPr>
          <w:t>58</w:t>
        </w:r>
        <w:r>
          <w:rPr>
            <w:webHidden/>
          </w:rPr>
          <w:fldChar w:fldCharType="end"/>
        </w:r>
      </w:hyperlink>
    </w:p>
    <w:p w14:paraId="1DE43F4C" w14:textId="04BCC30B"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46" w:history="1">
        <w:r w:rsidRPr="00E70440">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WoTResourceLoadResultDataType</w:t>
        </w:r>
        <w:r>
          <w:rPr>
            <w:webHidden/>
          </w:rPr>
          <w:tab/>
        </w:r>
        <w:r>
          <w:rPr>
            <w:webHidden/>
          </w:rPr>
          <w:fldChar w:fldCharType="begin"/>
        </w:r>
        <w:r>
          <w:rPr>
            <w:webHidden/>
          </w:rPr>
          <w:instrText xml:space="preserve"> PAGEREF _Toc236399146 \h </w:instrText>
        </w:r>
        <w:r>
          <w:rPr>
            <w:webHidden/>
          </w:rPr>
        </w:r>
        <w:r>
          <w:rPr>
            <w:webHidden/>
          </w:rPr>
          <w:fldChar w:fldCharType="separate"/>
        </w:r>
        <w:r>
          <w:rPr>
            <w:webHidden/>
          </w:rPr>
          <w:t>58</w:t>
        </w:r>
        <w:r>
          <w:rPr>
            <w:webHidden/>
          </w:rPr>
          <w:fldChar w:fldCharType="end"/>
        </w:r>
      </w:hyperlink>
    </w:p>
    <w:p w14:paraId="585CF5F7" w14:textId="215B67C5"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47" w:history="1">
        <w:r w:rsidRPr="00E70440">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WoTRefreshSummaryDataType</w:t>
        </w:r>
        <w:r>
          <w:rPr>
            <w:webHidden/>
          </w:rPr>
          <w:tab/>
        </w:r>
        <w:r>
          <w:rPr>
            <w:webHidden/>
          </w:rPr>
          <w:fldChar w:fldCharType="begin"/>
        </w:r>
        <w:r>
          <w:rPr>
            <w:webHidden/>
          </w:rPr>
          <w:instrText xml:space="preserve"> PAGEREF _Toc236399147 \h </w:instrText>
        </w:r>
        <w:r>
          <w:rPr>
            <w:webHidden/>
          </w:rPr>
        </w:r>
        <w:r>
          <w:rPr>
            <w:webHidden/>
          </w:rPr>
          <w:fldChar w:fldCharType="separate"/>
        </w:r>
        <w:r>
          <w:rPr>
            <w:webHidden/>
          </w:rPr>
          <w:t>59</w:t>
        </w:r>
        <w:r>
          <w:rPr>
            <w:webHidden/>
          </w:rPr>
          <w:fldChar w:fldCharType="end"/>
        </w:r>
      </w:hyperlink>
    </w:p>
    <w:p w14:paraId="0154D6C8" w14:textId="451CAF7A"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48" w:history="1">
        <w:r w:rsidRPr="00E70440">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WoTDependencyDataType</w:t>
        </w:r>
        <w:r>
          <w:rPr>
            <w:webHidden/>
          </w:rPr>
          <w:tab/>
        </w:r>
        <w:r>
          <w:rPr>
            <w:webHidden/>
          </w:rPr>
          <w:fldChar w:fldCharType="begin"/>
        </w:r>
        <w:r>
          <w:rPr>
            <w:webHidden/>
          </w:rPr>
          <w:instrText xml:space="preserve"> PAGEREF _Toc236399148 \h </w:instrText>
        </w:r>
        <w:r>
          <w:rPr>
            <w:webHidden/>
          </w:rPr>
        </w:r>
        <w:r>
          <w:rPr>
            <w:webHidden/>
          </w:rPr>
          <w:fldChar w:fldCharType="separate"/>
        </w:r>
        <w:r>
          <w:rPr>
            <w:webHidden/>
          </w:rPr>
          <w:t>60</w:t>
        </w:r>
        <w:r>
          <w:rPr>
            <w:webHidden/>
          </w:rPr>
          <w:fldChar w:fldCharType="end"/>
        </w:r>
      </w:hyperlink>
    </w:p>
    <w:p w14:paraId="2EC0662A" w14:textId="13AE5405" w:rsidR="006627A2" w:rsidRDefault="006627A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49" w:history="1">
        <w:r w:rsidRPr="00E70440">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OPC UA ReferenceTypes</w:t>
        </w:r>
        <w:r>
          <w:rPr>
            <w:webHidden/>
          </w:rPr>
          <w:tab/>
        </w:r>
        <w:r>
          <w:rPr>
            <w:webHidden/>
          </w:rPr>
          <w:fldChar w:fldCharType="begin"/>
        </w:r>
        <w:r>
          <w:rPr>
            <w:webHidden/>
          </w:rPr>
          <w:instrText xml:space="preserve"> PAGEREF _Toc236399149 \h </w:instrText>
        </w:r>
        <w:r>
          <w:rPr>
            <w:webHidden/>
          </w:rPr>
        </w:r>
        <w:r>
          <w:rPr>
            <w:webHidden/>
          </w:rPr>
          <w:fldChar w:fldCharType="separate"/>
        </w:r>
        <w:r>
          <w:rPr>
            <w:webHidden/>
          </w:rPr>
          <w:t>60</w:t>
        </w:r>
        <w:r>
          <w:rPr>
            <w:webHidden/>
          </w:rPr>
          <w:fldChar w:fldCharType="end"/>
        </w:r>
      </w:hyperlink>
    </w:p>
    <w:p w14:paraId="261C12E1" w14:textId="4588A089"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50" w:history="1">
        <w:r w:rsidRPr="00E70440">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HasWoTProjection</w:t>
        </w:r>
        <w:r>
          <w:rPr>
            <w:webHidden/>
          </w:rPr>
          <w:tab/>
        </w:r>
        <w:r>
          <w:rPr>
            <w:webHidden/>
          </w:rPr>
          <w:fldChar w:fldCharType="begin"/>
        </w:r>
        <w:r>
          <w:rPr>
            <w:webHidden/>
          </w:rPr>
          <w:instrText xml:space="preserve"> PAGEREF _Toc236399150 \h </w:instrText>
        </w:r>
        <w:r>
          <w:rPr>
            <w:webHidden/>
          </w:rPr>
        </w:r>
        <w:r>
          <w:rPr>
            <w:webHidden/>
          </w:rPr>
          <w:fldChar w:fldCharType="separate"/>
        </w:r>
        <w:r>
          <w:rPr>
            <w:webHidden/>
          </w:rPr>
          <w:t>60</w:t>
        </w:r>
        <w:r>
          <w:rPr>
            <w:webHidden/>
          </w:rPr>
          <w:fldChar w:fldCharType="end"/>
        </w:r>
      </w:hyperlink>
    </w:p>
    <w:p w14:paraId="1E0D1ADE" w14:textId="3ED6E8F3"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51" w:history="1">
        <w:r w:rsidRPr="00E70440">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HasWoTComponent</w:t>
        </w:r>
        <w:r>
          <w:rPr>
            <w:webHidden/>
          </w:rPr>
          <w:tab/>
        </w:r>
        <w:r>
          <w:rPr>
            <w:webHidden/>
          </w:rPr>
          <w:fldChar w:fldCharType="begin"/>
        </w:r>
        <w:r>
          <w:rPr>
            <w:webHidden/>
          </w:rPr>
          <w:instrText xml:space="preserve"> PAGEREF _Toc236399151 \h </w:instrText>
        </w:r>
        <w:r>
          <w:rPr>
            <w:webHidden/>
          </w:rPr>
        </w:r>
        <w:r>
          <w:rPr>
            <w:webHidden/>
          </w:rPr>
          <w:fldChar w:fldCharType="separate"/>
        </w:r>
        <w:r>
          <w:rPr>
            <w:webHidden/>
          </w:rPr>
          <w:t>61</w:t>
        </w:r>
        <w:r>
          <w:rPr>
            <w:webHidden/>
          </w:rPr>
          <w:fldChar w:fldCharType="end"/>
        </w:r>
      </w:hyperlink>
    </w:p>
    <w:p w14:paraId="77CC7FAA" w14:textId="658E9B7F" w:rsidR="006627A2" w:rsidRDefault="006627A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52" w:history="1">
        <w:r w:rsidRPr="00E70440">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Instances</w:t>
        </w:r>
        <w:r>
          <w:rPr>
            <w:webHidden/>
          </w:rPr>
          <w:tab/>
        </w:r>
        <w:r>
          <w:rPr>
            <w:webHidden/>
          </w:rPr>
          <w:fldChar w:fldCharType="begin"/>
        </w:r>
        <w:r>
          <w:rPr>
            <w:webHidden/>
          </w:rPr>
          <w:instrText xml:space="preserve"> PAGEREF _Toc236399152 \h </w:instrText>
        </w:r>
        <w:r>
          <w:rPr>
            <w:webHidden/>
          </w:rPr>
        </w:r>
        <w:r>
          <w:rPr>
            <w:webHidden/>
          </w:rPr>
          <w:fldChar w:fldCharType="separate"/>
        </w:r>
        <w:r>
          <w:rPr>
            <w:webHidden/>
          </w:rPr>
          <w:t>61</w:t>
        </w:r>
        <w:r>
          <w:rPr>
            <w:webHidden/>
          </w:rPr>
          <w:fldChar w:fldCharType="end"/>
        </w:r>
      </w:hyperlink>
    </w:p>
    <w:p w14:paraId="7B4A8A1D" w14:textId="6039C2F3"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53" w:history="1">
        <w:r w:rsidRPr="00E70440">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WoTRegistry</w:t>
        </w:r>
        <w:r>
          <w:rPr>
            <w:webHidden/>
          </w:rPr>
          <w:tab/>
        </w:r>
        <w:r>
          <w:rPr>
            <w:webHidden/>
          </w:rPr>
          <w:fldChar w:fldCharType="begin"/>
        </w:r>
        <w:r>
          <w:rPr>
            <w:webHidden/>
          </w:rPr>
          <w:instrText xml:space="preserve"> PAGEREF _Toc236399153 \h </w:instrText>
        </w:r>
        <w:r>
          <w:rPr>
            <w:webHidden/>
          </w:rPr>
        </w:r>
        <w:r>
          <w:rPr>
            <w:webHidden/>
          </w:rPr>
          <w:fldChar w:fldCharType="separate"/>
        </w:r>
        <w:r>
          <w:rPr>
            <w:webHidden/>
          </w:rPr>
          <w:t>61</w:t>
        </w:r>
        <w:r>
          <w:rPr>
            <w:webHidden/>
          </w:rPr>
          <w:fldChar w:fldCharType="end"/>
        </w:r>
      </w:hyperlink>
    </w:p>
    <w:p w14:paraId="75A16B99" w14:textId="3E99346E"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54" w:history="1">
        <w:r w:rsidRPr="00E70440">
          <w:rPr>
            <w:rStyle w:val="Hyperlink"/>
          </w:rPr>
          <w:t>11.1.1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Refresh</w:t>
        </w:r>
        <w:r>
          <w:rPr>
            <w:webHidden/>
          </w:rPr>
          <w:tab/>
        </w:r>
        <w:r>
          <w:rPr>
            <w:webHidden/>
          </w:rPr>
          <w:fldChar w:fldCharType="begin"/>
        </w:r>
        <w:r>
          <w:rPr>
            <w:webHidden/>
          </w:rPr>
          <w:instrText xml:space="preserve"> PAGEREF _Toc236399154 \h </w:instrText>
        </w:r>
        <w:r>
          <w:rPr>
            <w:webHidden/>
          </w:rPr>
        </w:r>
        <w:r>
          <w:rPr>
            <w:webHidden/>
          </w:rPr>
          <w:fldChar w:fldCharType="separate"/>
        </w:r>
        <w:r>
          <w:rPr>
            <w:webHidden/>
          </w:rPr>
          <w:t>61</w:t>
        </w:r>
        <w:r>
          <w:rPr>
            <w:webHidden/>
          </w:rPr>
          <w:fldChar w:fldCharType="end"/>
        </w:r>
      </w:hyperlink>
    </w:p>
    <w:p w14:paraId="4CA9D088" w14:textId="5AFD17B7"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55" w:history="1">
        <w:r w:rsidRPr="00E70440">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WoTAssetConnectionManagement</w:t>
        </w:r>
        <w:r>
          <w:rPr>
            <w:webHidden/>
          </w:rPr>
          <w:tab/>
        </w:r>
        <w:r>
          <w:rPr>
            <w:webHidden/>
          </w:rPr>
          <w:fldChar w:fldCharType="begin"/>
        </w:r>
        <w:r>
          <w:rPr>
            <w:webHidden/>
          </w:rPr>
          <w:instrText xml:space="preserve"> PAGEREF _Toc236399155 \h </w:instrText>
        </w:r>
        <w:r>
          <w:rPr>
            <w:webHidden/>
          </w:rPr>
        </w:r>
        <w:r>
          <w:rPr>
            <w:webHidden/>
          </w:rPr>
          <w:fldChar w:fldCharType="separate"/>
        </w:r>
        <w:r>
          <w:rPr>
            <w:webHidden/>
          </w:rPr>
          <w:t>62</w:t>
        </w:r>
        <w:r>
          <w:rPr>
            <w:webHidden/>
          </w:rPr>
          <w:fldChar w:fldCharType="end"/>
        </w:r>
      </w:hyperlink>
    </w:p>
    <w:p w14:paraId="29B1C64D" w14:textId="691AFE14"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56" w:history="1">
        <w:r w:rsidRPr="00E70440">
          <w:rPr>
            <w:rStyle w:val="Hyperlink"/>
          </w:rPr>
          <w:t>11.2.1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CreateAsset</w:t>
        </w:r>
        <w:r>
          <w:rPr>
            <w:webHidden/>
          </w:rPr>
          <w:tab/>
        </w:r>
        <w:r>
          <w:rPr>
            <w:webHidden/>
          </w:rPr>
          <w:fldChar w:fldCharType="begin"/>
        </w:r>
        <w:r>
          <w:rPr>
            <w:webHidden/>
          </w:rPr>
          <w:instrText xml:space="preserve"> PAGEREF _Toc236399156 \h </w:instrText>
        </w:r>
        <w:r>
          <w:rPr>
            <w:webHidden/>
          </w:rPr>
        </w:r>
        <w:r>
          <w:rPr>
            <w:webHidden/>
          </w:rPr>
          <w:fldChar w:fldCharType="separate"/>
        </w:r>
        <w:r>
          <w:rPr>
            <w:webHidden/>
          </w:rPr>
          <w:t>62</w:t>
        </w:r>
        <w:r>
          <w:rPr>
            <w:webHidden/>
          </w:rPr>
          <w:fldChar w:fldCharType="end"/>
        </w:r>
      </w:hyperlink>
    </w:p>
    <w:p w14:paraId="24114A19" w14:textId="402D5B91"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57" w:history="1">
        <w:r w:rsidRPr="00E70440">
          <w:rPr>
            <w:rStyle w:val="Hyperlink"/>
          </w:rPr>
          <w:t>11.2.2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DeleteAsset</w:t>
        </w:r>
        <w:r>
          <w:rPr>
            <w:webHidden/>
          </w:rPr>
          <w:tab/>
        </w:r>
        <w:r>
          <w:rPr>
            <w:webHidden/>
          </w:rPr>
          <w:fldChar w:fldCharType="begin"/>
        </w:r>
        <w:r>
          <w:rPr>
            <w:webHidden/>
          </w:rPr>
          <w:instrText xml:space="preserve"> PAGEREF _Toc236399157 \h </w:instrText>
        </w:r>
        <w:r>
          <w:rPr>
            <w:webHidden/>
          </w:rPr>
        </w:r>
        <w:r>
          <w:rPr>
            <w:webHidden/>
          </w:rPr>
          <w:fldChar w:fldCharType="separate"/>
        </w:r>
        <w:r>
          <w:rPr>
            <w:webHidden/>
          </w:rPr>
          <w:t>63</w:t>
        </w:r>
        <w:r>
          <w:rPr>
            <w:webHidden/>
          </w:rPr>
          <w:fldChar w:fldCharType="end"/>
        </w:r>
      </w:hyperlink>
    </w:p>
    <w:p w14:paraId="4654578E" w14:textId="5CE9D6D5"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58" w:history="1">
        <w:r w:rsidRPr="00E70440">
          <w:rPr>
            <w:rStyle w:val="Hyperlink"/>
          </w:rPr>
          <w:t>11.2.3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DiscoverAssets</w:t>
        </w:r>
        <w:r>
          <w:rPr>
            <w:webHidden/>
          </w:rPr>
          <w:tab/>
        </w:r>
        <w:r>
          <w:rPr>
            <w:webHidden/>
          </w:rPr>
          <w:fldChar w:fldCharType="begin"/>
        </w:r>
        <w:r>
          <w:rPr>
            <w:webHidden/>
          </w:rPr>
          <w:instrText xml:space="preserve"> PAGEREF _Toc236399158 \h </w:instrText>
        </w:r>
        <w:r>
          <w:rPr>
            <w:webHidden/>
          </w:rPr>
        </w:r>
        <w:r>
          <w:rPr>
            <w:webHidden/>
          </w:rPr>
          <w:fldChar w:fldCharType="separate"/>
        </w:r>
        <w:r>
          <w:rPr>
            <w:webHidden/>
          </w:rPr>
          <w:t>63</w:t>
        </w:r>
        <w:r>
          <w:rPr>
            <w:webHidden/>
          </w:rPr>
          <w:fldChar w:fldCharType="end"/>
        </w:r>
      </w:hyperlink>
    </w:p>
    <w:p w14:paraId="2CAFBE73" w14:textId="61028372"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59" w:history="1">
        <w:r w:rsidRPr="00E70440">
          <w:rPr>
            <w:rStyle w:val="Hyperlink"/>
          </w:rPr>
          <w:t>11.2.4</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CreateAssetForEndpoint</w:t>
        </w:r>
        <w:r>
          <w:rPr>
            <w:webHidden/>
          </w:rPr>
          <w:tab/>
        </w:r>
        <w:r>
          <w:rPr>
            <w:webHidden/>
          </w:rPr>
          <w:fldChar w:fldCharType="begin"/>
        </w:r>
        <w:r>
          <w:rPr>
            <w:webHidden/>
          </w:rPr>
          <w:instrText xml:space="preserve"> PAGEREF _Toc236399159 \h </w:instrText>
        </w:r>
        <w:r>
          <w:rPr>
            <w:webHidden/>
          </w:rPr>
        </w:r>
        <w:r>
          <w:rPr>
            <w:webHidden/>
          </w:rPr>
          <w:fldChar w:fldCharType="separate"/>
        </w:r>
        <w:r>
          <w:rPr>
            <w:webHidden/>
          </w:rPr>
          <w:t>64</w:t>
        </w:r>
        <w:r>
          <w:rPr>
            <w:webHidden/>
          </w:rPr>
          <w:fldChar w:fldCharType="end"/>
        </w:r>
      </w:hyperlink>
    </w:p>
    <w:p w14:paraId="6D2A0FC6" w14:textId="2959BAB3" w:rsidR="006627A2" w:rsidRDefault="006627A2">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9160" w:history="1">
        <w:r w:rsidRPr="00E70440">
          <w:rPr>
            <w:rStyle w:val="Hyperlink"/>
          </w:rPr>
          <w:t>11.2.5</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ConnectionTest</w:t>
        </w:r>
        <w:r>
          <w:rPr>
            <w:webHidden/>
          </w:rPr>
          <w:tab/>
        </w:r>
        <w:r>
          <w:rPr>
            <w:webHidden/>
          </w:rPr>
          <w:fldChar w:fldCharType="begin"/>
        </w:r>
        <w:r>
          <w:rPr>
            <w:webHidden/>
          </w:rPr>
          <w:instrText xml:space="preserve"> PAGEREF _Toc236399160 \h </w:instrText>
        </w:r>
        <w:r>
          <w:rPr>
            <w:webHidden/>
          </w:rPr>
        </w:r>
        <w:r>
          <w:rPr>
            <w:webHidden/>
          </w:rPr>
          <w:fldChar w:fldCharType="separate"/>
        </w:r>
        <w:r>
          <w:rPr>
            <w:webHidden/>
          </w:rPr>
          <w:t>64</w:t>
        </w:r>
        <w:r>
          <w:rPr>
            <w:webHidden/>
          </w:rPr>
          <w:fldChar w:fldCharType="end"/>
        </w:r>
      </w:hyperlink>
    </w:p>
    <w:p w14:paraId="01AC2282" w14:textId="56F8E6ED" w:rsidR="006627A2" w:rsidRDefault="006627A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61" w:history="1">
        <w:r w:rsidRPr="00E70440">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Profiles and conformance units</w:t>
        </w:r>
        <w:r>
          <w:rPr>
            <w:webHidden/>
          </w:rPr>
          <w:tab/>
        </w:r>
        <w:r>
          <w:rPr>
            <w:webHidden/>
          </w:rPr>
          <w:fldChar w:fldCharType="begin"/>
        </w:r>
        <w:r>
          <w:rPr>
            <w:webHidden/>
          </w:rPr>
          <w:instrText xml:space="preserve"> PAGEREF _Toc236399161 \h </w:instrText>
        </w:r>
        <w:r>
          <w:rPr>
            <w:webHidden/>
          </w:rPr>
        </w:r>
        <w:r>
          <w:rPr>
            <w:webHidden/>
          </w:rPr>
          <w:fldChar w:fldCharType="separate"/>
        </w:r>
        <w:r>
          <w:rPr>
            <w:webHidden/>
          </w:rPr>
          <w:t>66</w:t>
        </w:r>
        <w:r>
          <w:rPr>
            <w:webHidden/>
          </w:rPr>
          <w:fldChar w:fldCharType="end"/>
        </w:r>
      </w:hyperlink>
    </w:p>
    <w:p w14:paraId="43B48734" w14:textId="4DA0354F" w:rsidR="006627A2" w:rsidRDefault="006627A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62" w:history="1">
        <w:r w:rsidRPr="00E70440">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Namespaces</w:t>
        </w:r>
        <w:r>
          <w:rPr>
            <w:webHidden/>
          </w:rPr>
          <w:tab/>
        </w:r>
        <w:r>
          <w:rPr>
            <w:webHidden/>
          </w:rPr>
          <w:fldChar w:fldCharType="begin"/>
        </w:r>
        <w:r>
          <w:rPr>
            <w:webHidden/>
          </w:rPr>
          <w:instrText xml:space="preserve"> PAGEREF _Toc236399162 \h </w:instrText>
        </w:r>
        <w:r>
          <w:rPr>
            <w:webHidden/>
          </w:rPr>
        </w:r>
        <w:r>
          <w:rPr>
            <w:webHidden/>
          </w:rPr>
          <w:fldChar w:fldCharType="separate"/>
        </w:r>
        <w:r>
          <w:rPr>
            <w:webHidden/>
          </w:rPr>
          <w:t>66</w:t>
        </w:r>
        <w:r>
          <w:rPr>
            <w:webHidden/>
          </w:rPr>
          <w:fldChar w:fldCharType="end"/>
        </w:r>
      </w:hyperlink>
    </w:p>
    <w:p w14:paraId="7FB3B5A6" w14:textId="630FC233"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63" w:history="1">
        <w:r w:rsidRPr="00E70440">
          <w:rPr>
            <w:rStyle w:val="Hyperlink"/>
          </w:rPr>
          <w:t>13.1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Namespace metadata</w:t>
        </w:r>
        <w:r>
          <w:rPr>
            <w:webHidden/>
          </w:rPr>
          <w:tab/>
        </w:r>
        <w:r>
          <w:rPr>
            <w:webHidden/>
          </w:rPr>
          <w:fldChar w:fldCharType="begin"/>
        </w:r>
        <w:r>
          <w:rPr>
            <w:webHidden/>
          </w:rPr>
          <w:instrText xml:space="preserve"> PAGEREF _Toc236399163 \h </w:instrText>
        </w:r>
        <w:r>
          <w:rPr>
            <w:webHidden/>
          </w:rPr>
        </w:r>
        <w:r>
          <w:rPr>
            <w:webHidden/>
          </w:rPr>
          <w:fldChar w:fldCharType="separate"/>
        </w:r>
        <w:r>
          <w:rPr>
            <w:webHidden/>
          </w:rPr>
          <w:t>66</w:t>
        </w:r>
        <w:r>
          <w:rPr>
            <w:webHidden/>
          </w:rPr>
          <w:fldChar w:fldCharType="end"/>
        </w:r>
      </w:hyperlink>
    </w:p>
    <w:p w14:paraId="2C4C9765" w14:textId="24E273ED"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64" w:history="1">
        <w:r w:rsidRPr="00E70440">
          <w:rPr>
            <w:rStyle w:val="Hyperlink"/>
          </w:rPr>
          <w:t>13.2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Handling of OPC UA namespaces</w:t>
        </w:r>
        <w:r>
          <w:rPr>
            <w:webHidden/>
          </w:rPr>
          <w:tab/>
        </w:r>
        <w:r>
          <w:rPr>
            <w:webHidden/>
          </w:rPr>
          <w:fldChar w:fldCharType="begin"/>
        </w:r>
        <w:r>
          <w:rPr>
            <w:webHidden/>
          </w:rPr>
          <w:instrText xml:space="preserve"> PAGEREF _Toc236399164 \h </w:instrText>
        </w:r>
        <w:r>
          <w:rPr>
            <w:webHidden/>
          </w:rPr>
        </w:r>
        <w:r>
          <w:rPr>
            <w:webHidden/>
          </w:rPr>
          <w:fldChar w:fldCharType="separate"/>
        </w:r>
        <w:r>
          <w:rPr>
            <w:webHidden/>
          </w:rPr>
          <w:t>67</w:t>
        </w:r>
        <w:r>
          <w:rPr>
            <w:webHidden/>
          </w:rPr>
          <w:fldChar w:fldCharType="end"/>
        </w:r>
      </w:hyperlink>
    </w:p>
    <w:p w14:paraId="1158BB5C" w14:textId="162517D6" w:rsidR="006627A2" w:rsidRDefault="006627A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65" w:history="1">
        <w:r w:rsidRPr="00E70440">
          <w:rPr>
            <w:rStyle w:val="Hyperlink"/>
          </w:rPr>
          <w:t>14</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Security</w:t>
        </w:r>
        <w:r>
          <w:rPr>
            <w:webHidden/>
          </w:rPr>
          <w:tab/>
        </w:r>
        <w:r>
          <w:rPr>
            <w:webHidden/>
          </w:rPr>
          <w:fldChar w:fldCharType="begin"/>
        </w:r>
        <w:r>
          <w:rPr>
            <w:webHidden/>
          </w:rPr>
          <w:instrText xml:space="preserve"> PAGEREF _Toc236399165 \h </w:instrText>
        </w:r>
        <w:r>
          <w:rPr>
            <w:webHidden/>
          </w:rPr>
        </w:r>
        <w:r>
          <w:rPr>
            <w:webHidden/>
          </w:rPr>
          <w:fldChar w:fldCharType="separate"/>
        </w:r>
        <w:r>
          <w:rPr>
            <w:webHidden/>
          </w:rPr>
          <w:t>67</w:t>
        </w:r>
        <w:r>
          <w:rPr>
            <w:webHidden/>
          </w:rPr>
          <w:fldChar w:fldCharType="end"/>
        </w:r>
      </w:hyperlink>
    </w:p>
    <w:p w14:paraId="14187EB5" w14:textId="0D8897D4" w:rsidR="006627A2" w:rsidRDefault="006627A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66" w:history="1">
        <w:r w:rsidRPr="00E70440">
          <w:rPr>
            <w:rStyle w:val="Hyperlink"/>
          </w:rPr>
          <w:t>Annex A (normative)   WoT Connectivity namespace and mappings</w:t>
        </w:r>
        <w:r>
          <w:rPr>
            <w:webHidden/>
          </w:rPr>
          <w:tab/>
        </w:r>
        <w:r>
          <w:rPr>
            <w:webHidden/>
          </w:rPr>
          <w:fldChar w:fldCharType="begin"/>
        </w:r>
        <w:r>
          <w:rPr>
            <w:webHidden/>
          </w:rPr>
          <w:instrText xml:space="preserve"> PAGEREF _Toc236399166 \h </w:instrText>
        </w:r>
        <w:r>
          <w:rPr>
            <w:webHidden/>
          </w:rPr>
        </w:r>
        <w:r>
          <w:rPr>
            <w:webHidden/>
          </w:rPr>
          <w:fldChar w:fldCharType="separate"/>
        </w:r>
        <w:r>
          <w:rPr>
            <w:webHidden/>
          </w:rPr>
          <w:t>69</w:t>
        </w:r>
        <w:r>
          <w:rPr>
            <w:webHidden/>
          </w:rPr>
          <w:fldChar w:fldCharType="end"/>
        </w:r>
      </w:hyperlink>
    </w:p>
    <w:p w14:paraId="0AC1A7C5" w14:textId="37A539DB"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67" w:history="1">
        <w:r w:rsidRPr="00E70440">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NodeSet and supplementary files for WoT Connectivity Information Model</w:t>
        </w:r>
        <w:r>
          <w:rPr>
            <w:webHidden/>
          </w:rPr>
          <w:tab/>
        </w:r>
        <w:r>
          <w:rPr>
            <w:webHidden/>
          </w:rPr>
          <w:fldChar w:fldCharType="begin"/>
        </w:r>
        <w:r>
          <w:rPr>
            <w:webHidden/>
          </w:rPr>
          <w:instrText xml:space="preserve"> PAGEREF _Toc236399167 \h </w:instrText>
        </w:r>
        <w:r>
          <w:rPr>
            <w:webHidden/>
          </w:rPr>
        </w:r>
        <w:r>
          <w:rPr>
            <w:webHidden/>
          </w:rPr>
          <w:fldChar w:fldCharType="separate"/>
        </w:r>
        <w:r>
          <w:rPr>
            <w:webHidden/>
          </w:rPr>
          <w:t>69</w:t>
        </w:r>
        <w:r>
          <w:rPr>
            <w:webHidden/>
          </w:rPr>
          <w:fldChar w:fldCharType="end"/>
        </w:r>
      </w:hyperlink>
    </w:p>
    <w:p w14:paraId="424DE504" w14:textId="746B4028"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68" w:history="1">
        <w:r w:rsidRPr="00E70440">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Capability identifier</w:t>
        </w:r>
        <w:r>
          <w:rPr>
            <w:webHidden/>
          </w:rPr>
          <w:tab/>
        </w:r>
        <w:r>
          <w:rPr>
            <w:webHidden/>
          </w:rPr>
          <w:fldChar w:fldCharType="begin"/>
        </w:r>
        <w:r>
          <w:rPr>
            <w:webHidden/>
          </w:rPr>
          <w:instrText xml:space="preserve"> PAGEREF _Toc236399168 \h </w:instrText>
        </w:r>
        <w:r>
          <w:rPr>
            <w:webHidden/>
          </w:rPr>
        </w:r>
        <w:r>
          <w:rPr>
            <w:webHidden/>
          </w:rPr>
          <w:fldChar w:fldCharType="separate"/>
        </w:r>
        <w:r>
          <w:rPr>
            <w:webHidden/>
          </w:rPr>
          <w:t>70</w:t>
        </w:r>
        <w:r>
          <w:rPr>
            <w:webHidden/>
          </w:rPr>
          <w:fldChar w:fldCharType="end"/>
        </w:r>
      </w:hyperlink>
    </w:p>
    <w:p w14:paraId="4157A9FD" w14:textId="1658A527" w:rsidR="006627A2" w:rsidRDefault="006627A2">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9169" w:history="1">
        <w:r w:rsidRPr="00E70440">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E70440">
          <w:rPr>
            <w:rStyle w:val="Hyperlink"/>
          </w:rPr>
          <w:t>Node reference</w:t>
        </w:r>
        <w:r>
          <w:rPr>
            <w:webHidden/>
          </w:rPr>
          <w:tab/>
        </w:r>
        <w:r>
          <w:rPr>
            <w:webHidden/>
          </w:rPr>
          <w:fldChar w:fldCharType="begin"/>
        </w:r>
        <w:r>
          <w:rPr>
            <w:webHidden/>
          </w:rPr>
          <w:instrText xml:space="preserve"> PAGEREF _Toc236399169 \h </w:instrText>
        </w:r>
        <w:r>
          <w:rPr>
            <w:webHidden/>
          </w:rPr>
        </w:r>
        <w:r>
          <w:rPr>
            <w:webHidden/>
          </w:rPr>
          <w:fldChar w:fldCharType="separate"/>
        </w:r>
        <w:r>
          <w:rPr>
            <w:webHidden/>
          </w:rPr>
          <w:t>70</w:t>
        </w:r>
        <w:r>
          <w:rPr>
            <w:webHidden/>
          </w:rPr>
          <w:fldChar w:fldCharType="end"/>
        </w:r>
      </w:hyperlink>
    </w:p>
    <w:p w14:paraId="5B211916" w14:textId="4DC88B41" w:rsidR="006627A2" w:rsidRDefault="006627A2">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9170" w:history="1">
        <w:r w:rsidRPr="00E70440">
          <w:rPr>
            <w:rStyle w:val="Hyperlink"/>
          </w:rPr>
          <w:t>Annex B (informative)  Acceptance scenarios</w:t>
        </w:r>
        <w:r>
          <w:rPr>
            <w:webHidden/>
          </w:rPr>
          <w:tab/>
        </w:r>
        <w:r>
          <w:rPr>
            <w:webHidden/>
          </w:rPr>
          <w:fldChar w:fldCharType="begin"/>
        </w:r>
        <w:r>
          <w:rPr>
            <w:webHidden/>
          </w:rPr>
          <w:instrText xml:space="preserve"> PAGEREF _Toc236399170 \h </w:instrText>
        </w:r>
        <w:r>
          <w:rPr>
            <w:webHidden/>
          </w:rPr>
        </w:r>
        <w:r>
          <w:rPr>
            <w:webHidden/>
          </w:rPr>
          <w:fldChar w:fldCharType="separate"/>
        </w:r>
        <w:r>
          <w:rPr>
            <w:webHidden/>
          </w:rPr>
          <w:t>81</w:t>
        </w:r>
        <w:r>
          <w:rPr>
            <w:webHidden/>
          </w:rPr>
          <w:fldChar w:fldCharType="end"/>
        </w:r>
      </w:hyperlink>
    </w:p>
    <w:p w14:paraId="49F66916" w14:textId="1FCC5A74" w:rsidR="00846AA7" w:rsidRDefault="00CC212C">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8779AED" w14:textId="5DBBBB6A" w:rsidR="006627A2" w:rsidRDefault="00CC212C">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99171" w:history="1">
        <w:r w:rsidR="006627A2" w:rsidRPr="004E43ED">
          <w:rPr>
            <w:rStyle w:val="Hyperlink"/>
          </w:rPr>
          <w:t>Figure 1 – The scope of OPC UA within an enterprise</w:t>
        </w:r>
        <w:r w:rsidR="006627A2">
          <w:tab/>
        </w:r>
        <w:r w:rsidR="006627A2">
          <w:fldChar w:fldCharType="begin"/>
        </w:r>
        <w:r w:rsidR="006627A2">
          <w:instrText xml:space="preserve"> PAGEREF _Toc236399171 \h </w:instrText>
        </w:r>
        <w:r w:rsidR="006627A2">
          <w:fldChar w:fldCharType="separate"/>
        </w:r>
        <w:r w:rsidR="006627A2">
          <w:t>22</w:t>
        </w:r>
        <w:r w:rsidR="006627A2">
          <w:fldChar w:fldCharType="end"/>
        </w:r>
      </w:hyperlink>
    </w:p>
    <w:p w14:paraId="0F7F3471" w14:textId="717F4920"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72" w:history="1">
        <w:r w:rsidRPr="004E43ED">
          <w:rPr>
            <w:rStyle w:val="Hyperlink"/>
          </w:rPr>
          <w:t>Figure 2 – A basic Object in an OPC UA Address Space</w:t>
        </w:r>
        <w:r>
          <w:tab/>
        </w:r>
        <w:r>
          <w:fldChar w:fldCharType="begin"/>
        </w:r>
        <w:r>
          <w:instrText xml:space="preserve"> PAGEREF _Toc236399172 \h </w:instrText>
        </w:r>
        <w:r>
          <w:fldChar w:fldCharType="separate"/>
        </w:r>
        <w:r>
          <w:t>23</w:t>
        </w:r>
        <w:r>
          <w:fldChar w:fldCharType="end"/>
        </w:r>
      </w:hyperlink>
    </w:p>
    <w:p w14:paraId="1E0B8B53" w14:textId="229A7B2E"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73" w:history="1">
        <w:r w:rsidRPr="004E43ED">
          <w:rPr>
            <w:rStyle w:val="Hyperlink"/>
          </w:rPr>
          <w:t>Figure 3 – The relationship between Type Definitions and Instances</w:t>
        </w:r>
        <w:r>
          <w:tab/>
        </w:r>
        <w:r>
          <w:fldChar w:fldCharType="begin"/>
        </w:r>
        <w:r>
          <w:instrText xml:space="preserve"> PAGEREF _Toc236399173 \h </w:instrText>
        </w:r>
        <w:r>
          <w:fldChar w:fldCharType="separate"/>
        </w:r>
        <w:r>
          <w:t>24</w:t>
        </w:r>
        <w:r>
          <w:fldChar w:fldCharType="end"/>
        </w:r>
      </w:hyperlink>
    </w:p>
    <w:p w14:paraId="3BECB270" w14:textId="595151C9"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74" w:history="1">
        <w:r w:rsidRPr="004E43ED">
          <w:rPr>
            <w:rStyle w:val="Hyperlink"/>
          </w:rPr>
          <w:t>Figure 4 – Examples of References between Objects</w:t>
        </w:r>
        <w:r>
          <w:tab/>
        </w:r>
        <w:r>
          <w:fldChar w:fldCharType="begin"/>
        </w:r>
        <w:r>
          <w:instrText xml:space="preserve"> PAGEREF _Toc236399174 \h </w:instrText>
        </w:r>
        <w:r>
          <w:fldChar w:fldCharType="separate"/>
        </w:r>
        <w:r>
          <w:t>25</w:t>
        </w:r>
        <w:r>
          <w:fldChar w:fldCharType="end"/>
        </w:r>
      </w:hyperlink>
    </w:p>
    <w:p w14:paraId="028650E0" w14:textId="75E8BBF1"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75" w:history="1">
        <w:r w:rsidRPr="004E43ED">
          <w:rPr>
            <w:rStyle w:val="Hyperlink"/>
          </w:rPr>
          <w:t>Figure 5 – The OPC UA Information Model notation</w:t>
        </w:r>
        <w:r>
          <w:tab/>
        </w:r>
        <w:r>
          <w:fldChar w:fldCharType="begin"/>
        </w:r>
        <w:r>
          <w:instrText xml:space="preserve"> PAGEREF _Toc236399175 \h </w:instrText>
        </w:r>
        <w:r>
          <w:fldChar w:fldCharType="separate"/>
        </w:r>
        <w:r>
          <w:t>25</w:t>
        </w:r>
        <w:r>
          <w:fldChar w:fldCharType="end"/>
        </w:r>
      </w:hyperlink>
    </w:p>
    <w:p w14:paraId="75D96136" w14:textId="2E64591B"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76" w:history="1">
        <w:r w:rsidRPr="004E43ED">
          <w:rPr>
            <w:rStyle w:val="Hyperlink"/>
          </w:rPr>
          <w:t>Figure 6 – Canonical documents and the projection derived from them</w:t>
        </w:r>
        <w:r>
          <w:tab/>
        </w:r>
        <w:r>
          <w:fldChar w:fldCharType="begin"/>
        </w:r>
        <w:r>
          <w:instrText xml:space="preserve"> PAGEREF _Toc236399176 \h </w:instrText>
        </w:r>
        <w:r>
          <w:fldChar w:fldCharType="separate"/>
        </w:r>
        <w:r>
          <w:t>28</w:t>
        </w:r>
        <w:r>
          <w:fldChar w:fldCharType="end"/>
        </w:r>
      </w:hyperlink>
    </w:p>
    <w:p w14:paraId="2F734B88" w14:textId="576A7627"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77" w:history="1">
        <w:r w:rsidRPr="004E43ED">
          <w:rPr>
            <w:rStyle w:val="Hyperlink"/>
          </w:rPr>
          <w:t>Figure 7 – Projection lifecycle of a stored document</w:t>
        </w:r>
        <w:r>
          <w:tab/>
        </w:r>
        <w:r>
          <w:fldChar w:fldCharType="begin"/>
        </w:r>
        <w:r>
          <w:instrText xml:space="preserve"> PAGEREF _Toc236399177 \h </w:instrText>
        </w:r>
        <w:r>
          <w:fldChar w:fldCharType="separate"/>
        </w:r>
        <w:r>
          <w:t>34</w:t>
        </w:r>
        <w:r>
          <w:fldChar w:fldCharType="end"/>
        </w:r>
      </w:hyperlink>
    </w:p>
    <w:p w14:paraId="752574FF" w14:textId="00CF822C"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78" w:history="1">
        <w:r w:rsidRPr="004E43ED">
          <w:rPr>
            <w:rStyle w:val="Hyperlink"/>
          </w:rPr>
          <w:t>Figure 8 – Refresh sequence</w:t>
        </w:r>
        <w:r>
          <w:tab/>
        </w:r>
        <w:r>
          <w:fldChar w:fldCharType="begin"/>
        </w:r>
        <w:r>
          <w:instrText xml:space="preserve"> PAGEREF _Toc236399178 \h </w:instrText>
        </w:r>
        <w:r>
          <w:fldChar w:fldCharType="separate"/>
        </w:r>
        <w:r>
          <w:t>38</w:t>
        </w:r>
        <w:r>
          <w:fldChar w:fldCharType="end"/>
        </w:r>
      </w:hyperlink>
    </w:p>
    <w:p w14:paraId="718DA69E" w14:textId="39065D9D" w:rsidR="00846AA7" w:rsidRDefault="00CC212C">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1E4663D4" w14:textId="640E962B" w:rsidR="006627A2" w:rsidRDefault="00CC212C">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99179" w:history="1">
        <w:r w:rsidR="006627A2" w:rsidRPr="00795D91">
          <w:rPr>
            <w:rStyle w:val="Hyperlink"/>
          </w:rPr>
          <w:t>Table 1 – Examples of DataTypes</w:t>
        </w:r>
        <w:r w:rsidR="006627A2">
          <w:tab/>
        </w:r>
        <w:r w:rsidR="006627A2">
          <w:fldChar w:fldCharType="begin"/>
        </w:r>
        <w:r w:rsidR="006627A2">
          <w:instrText xml:space="preserve"> PAGEREF _Toc236399179 \h </w:instrText>
        </w:r>
        <w:r w:rsidR="006627A2">
          <w:fldChar w:fldCharType="separate"/>
        </w:r>
        <w:r w:rsidR="006627A2">
          <w:t>14</w:t>
        </w:r>
        <w:r w:rsidR="006627A2">
          <w:fldChar w:fldCharType="end"/>
        </w:r>
      </w:hyperlink>
    </w:p>
    <w:p w14:paraId="0D7080E1" w14:textId="0EB64B8C"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80" w:history="1">
        <w:r w:rsidRPr="00795D91">
          <w:rPr>
            <w:rStyle w:val="Hyperlink"/>
          </w:rPr>
          <w:t>Table 2 – Type Definition Table</w:t>
        </w:r>
        <w:r>
          <w:tab/>
        </w:r>
        <w:r>
          <w:fldChar w:fldCharType="begin"/>
        </w:r>
        <w:r>
          <w:instrText xml:space="preserve"> PAGEREF _Toc236399180 \h </w:instrText>
        </w:r>
        <w:r>
          <w:fldChar w:fldCharType="separate"/>
        </w:r>
        <w:r>
          <w:t>15</w:t>
        </w:r>
        <w:r>
          <w:fldChar w:fldCharType="end"/>
        </w:r>
      </w:hyperlink>
    </w:p>
    <w:p w14:paraId="300CE871" w14:textId="0FF153AA"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81" w:history="1">
        <w:r w:rsidRPr="00795D91">
          <w:rPr>
            <w:rStyle w:val="Hyperlink"/>
          </w:rPr>
          <w:t>Table 3 – Examples of Other characteristics</w:t>
        </w:r>
        <w:r>
          <w:tab/>
        </w:r>
        <w:r>
          <w:fldChar w:fldCharType="begin"/>
        </w:r>
        <w:r>
          <w:instrText xml:space="preserve"> PAGEREF _Toc236399181 \h </w:instrText>
        </w:r>
        <w:r>
          <w:fldChar w:fldCharType="separate"/>
        </w:r>
        <w:r>
          <w:t>16</w:t>
        </w:r>
        <w:r>
          <w:fldChar w:fldCharType="end"/>
        </w:r>
      </w:hyperlink>
    </w:p>
    <w:p w14:paraId="7A3E136F" w14:textId="3F6EBE72"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82" w:history="1">
        <w:r w:rsidRPr="00795D91">
          <w:rPr>
            <w:rStyle w:val="Hyperlink"/>
          </w:rPr>
          <w:t>Table 4 – &lt;some&gt;Type additional References</w:t>
        </w:r>
        <w:r>
          <w:tab/>
        </w:r>
        <w:r>
          <w:fldChar w:fldCharType="begin"/>
        </w:r>
        <w:r>
          <w:instrText xml:space="preserve"> PAGEREF _Toc236399182 \h </w:instrText>
        </w:r>
        <w:r>
          <w:fldChar w:fldCharType="separate"/>
        </w:r>
        <w:r>
          <w:t>16</w:t>
        </w:r>
        <w:r>
          <w:fldChar w:fldCharType="end"/>
        </w:r>
      </w:hyperlink>
    </w:p>
    <w:p w14:paraId="3A7C881B" w14:textId="374AE010"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83" w:history="1">
        <w:r w:rsidRPr="00795D91">
          <w:rPr>
            <w:rStyle w:val="Hyperlink"/>
          </w:rPr>
          <w:t>Table 5 – &lt;some&gt;Type additional subcomponents</w:t>
        </w:r>
        <w:r>
          <w:tab/>
        </w:r>
        <w:r>
          <w:fldChar w:fldCharType="begin"/>
        </w:r>
        <w:r>
          <w:instrText xml:space="preserve"> PAGEREF _Toc236399183 \h </w:instrText>
        </w:r>
        <w:r>
          <w:fldChar w:fldCharType="separate"/>
        </w:r>
        <w:r>
          <w:t>16</w:t>
        </w:r>
        <w:r>
          <w:fldChar w:fldCharType="end"/>
        </w:r>
      </w:hyperlink>
    </w:p>
    <w:p w14:paraId="567E342C" w14:textId="04BD9523"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84" w:history="1">
        <w:r w:rsidRPr="00795D91">
          <w:rPr>
            <w:rStyle w:val="Hyperlink"/>
          </w:rPr>
          <w:t>Table 6 – &lt;some&gt;Type Attribute values for child Nodes</w:t>
        </w:r>
        <w:r>
          <w:tab/>
        </w:r>
        <w:r>
          <w:fldChar w:fldCharType="begin"/>
        </w:r>
        <w:r>
          <w:instrText xml:space="preserve"> PAGEREF _Toc236399184 \h </w:instrText>
        </w:r>
        <w:r>
          <w:fldChar w:fldCharType="separate"/>
        </w:r>
        <w:r>
          <w:t>17</w:t>
        </w:r>
        <w:r>
          <w:fldChar w:fldCharType="end"/>
        </w:r>
      </w:hyperlink>
    </w:p>
    <w:p w14:paraId="42A456F3" w14:textId="7468DB97"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85" w:history="1">
        <w:r w:rsidRPr="00795D91">
          <w:rPr>
            <w:rStyle w:val="Hyperlink"/>
          </w:rPr>
          <w:t>Table 7 – Common Node Attributes</w:t>
        </w:r>
        <w:r>
          <w:tab/>
        </w:r>
        <w:r>
          <w:fldChar w:fldCharType="begin"/>
        </w:r>
        <w:r>
          <w:instrText xml:space="preserve"> PAGEREF _Toc236399185 \h </w:instrText>
        </w:r>
        <w:r>
          <w:fldChar w:fldCharType="separate"/>
        </w:r>
        <w:r>
          <w:t>18</w:t>
        </w:r>
        <w:r>
          <w:fldChar w:fldCharType="end"/>
        </w:r>
      </w:hyperlink>
    </w:p>
    <w:p w14:paraId="35A86F63" w14:textId="7736F231"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86" w:history="1">
        <w:r w:rsidRPr="00795D91">
          <w:rPr>
            <w:rStyle w:val="Hyperlink"/>
          </w:rPr>
          <w:t>Table 8 – Common Object Attributes</w:t>
        </w:r>
        <w:r>
          <w:tab/>
        </w:r>
        <w:r>
          <w:fldChar w:fldCharType="begin"/>
        </w:r>
        <w:r>
          <w:instrText xml:space="preserve"> PAGEREF _Toc236399186 \h </w:instrText>
        </w:r>
        <w:r>
          <w:fldChar w:fldCharType="separate"/>
        </w:r>
        <w:r>
          <w:t>18</w:t>
        </w:r>
        <w:r>
          <w:fldChar w:fldCharType="end"/>
        </w:r>
      </w:hyperlink>
    </w:p>
    <w:p w14:paraId="19C5EAE8" w14:textId="2DA58540"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87" w:history="1">
        <w:r w:rsidRPr="00795D91">
          <w:rPr>
            <w:rStyle w:val="Hyperlink"/>
          </w:rPr>
          <w:t>Table 9 – Common Variable Attributes</w:t>
        </w:r>
        <w:r>
          <w:tab/>
        </w:r>
        <w:r>
          <w:fldChar w:fldCharType="begin"/>
        </w:r>
        <w:r>
          <w:instrText xml:space="preserve"> PAGEREF _Toc236399187 \h </w:instrText>
        </w:r>
        <w:r>
          <w:fldChar w:fldCharType="separate"/>
        </w:r>
        <w:r>
          <w:t>19</w:t>
        </w:r>
        <w:r>
          <w:fldChar w:fldCharType="end"/>
        </w:r>
      </w:hyperlink>
    </w:p>
    <w:p w14:paraId="58D173C3" w14:textId="0C885981"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88" w:history="1">
        <w:r w:rsidRPr="00795D91">
          <w:rPr>
            <w:rStyle w:val="Hyperlink"/>
          </w:rPr>
          <w:t>Table 10 – Common VariableType Attributes</w:t>
        </w:r>
        <w:r>
          <w:tab/>
        </w:r>
        <w:r>
          <w:fldChar w:fldCharType="begin"/>
        </w:r>
        <w:r>
          <w:instrText xml:space="preserve"> PAGEREF _Toc236399188 \h </w:instrText>
        </w:r>
        <w:r>
          <w:fldChar w:fldCharType="separate"/>
        </w:r>
        <w:r>
          <w:t>19</w:t>
        </w:r>
        <w:r>
          <w:fldChar w:fldCharType="end"/>
        </w:r>
      </w:hyperlink>
    </w:p>
    <w:p w14:paraId="7652E37E" w14:textId="1FFFF526"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89" w:history="1">
        <w:r w:rsidRPr="00795D91">
          <w:rPr>
            <w:rStyle w:val="Hyperlink"/>
          </w:rPr>
          <w:t>Table 11 – Common Method Attributes</w:t>
        </w:r>
        <w:r>
          <w:tab/>
        </w:r>
        <w:r>
          <w:fldChar w:fldCharType="begin"/>
        </w:r>
        <w:r>
          <w:instrText xml:space="preserve"> PAGEREF _Toc236399189 \h </w:instrText>
        </w:r>
        <w:r>
          <w:fldChar w:fldCharType="separate"/>
        </w:r>
        <w:r>
          <w:t>19</w:t>
        </w:r>
        <w:r>
          <w:fldChar w:fldCharType="end"/>
        </w:r>
      </w:hyperlink>
    </w:p>
    <w:p w14:paraId="64EE48F0" w14:textId="1106AE07"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90" w:history="1">
        <w:r w:rsidRPr="00795D91">
          <w:rPr>
            <w:rStyle w:val="Hyperlink"/>
          </w:rPr>
          <w:t>Table 12 – Structures without optional fields where none of the fields allow subtypes</w:t>
        </w:r>
        <w:r>
          <w:tab/>
        </w:r>
        <w:r>
          <w:fldChar w:fldCharType="begin"/>
        </w:r>
        <w:r>
          <w:instrText xml:space="preserve"> PAGEREF _Toc236399190 \h </w:instrText>
        </w:r>
        <w:r>
          <w:fldChar w:fldCharType="separate"/>
        </w:r>
        <w:r>
          <w:t>20</w:t>
        </w:r>
        <w:r>
          <w:fldChar w:fldCharType="end"/>
        </w:r>
      </w:hyperlink>
    </w:p>
    <w:p w14:paraId="24711C3F" w14:textId="17A2D69B"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91" w:history="1">
        <w:r w:rsidRPr="00795D91">
          <w:rPr>
            <w:rStyle w:val="Hyperlink"/>
          </w:rPr>
          <w:t>Table 13 – Structures with optional fields</w:t>
        </w:r>
        <w:r>
          <w:tab/>
        </w:r>
        <w:r>
          <w:fldChar w:fldCharType="begin"/>
        </w:r>
        <w:r>
          <w:instrText xml:space="preserve"> PAGEREF _Toc236399191 \h </w:instrText>
        </w:r>
        <w:r>
          <w:fldChar w:fldCharType="separate"/>
        </w:r>
        <w:r>
          <w:t>20</w:t>
        </w:r>
        <w:r>
          <w:fldChar w:fldCharType="end"/>
        </w:r>
      </w:hyperlink>
    </w:p>
    <w:p w14:paraId="2255566F" w14:textId="3CA5B68C"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92" w:history="1">
        <w:r w:rsidRPr="00795D91">
          <w:rPr>
            <w:rStyle w:val="Hyperlink"/>
          </w:rPr>
          <w:t>Table 14 – Structures where one or more of the fields allow subtypes</w:t>
        </w:r>
        <w:r>
          <w:tab/>
        </w:r>
        <w:r>
          <w:fldChar w:fldCharType="begin"/>
        </w:r>
        <w:r>
          <w:instrText xml:space="preserve"> PAGEREF _Toc236399192 \h </w:instrText>
        </w:r>
        <w:r>
          <w:fldChar w:fldCharType="separate"/>
        </w:r>
        <w:r>
          <w:t>20</w:t>
        </w:r>
        <w:r>
          <w:fldChar w:fldCharType="end"/>
        </w:r>
      </w:hyperlink>
    </w:p>
    <w:p w14:paraId="3EE1A6FB" w14:textId="398F03C8"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93" w:history="1">
        <w:r w:rsidRPr="00795D91">
          <w:rPr>
            <w:rStyle w:val="Hyperlink"/>
          </w:rPr>
          <w:t>Table 15 – The preserved 1.02 model</w:t>
        </w:r>
        <w:r>
          <w:tab/>
        </w:r>
        <w:r>
          <w:fldChar w:fldCharType="begin"/>
        </w:r>
        <w:r>
          <w:instrText xml:space="preserve"> PAGEREF _Toc236399193 \h </w:instrText>
        </w:r>
        <w:r>
          <w:fldChar w:fldCharType="separate"/>
        </w:r>
        <w:r>
          <w:t>39</w:t>
        </w:r>
        <w:r>
          <w:fldChar w:fldCharType="end"/>
        </w:r>
      </w:hyperlink>
    </w:p>
    <w:p w14:paraId="71CFD009" w14:textId="5577C00B"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94" w:history="1">
        <w:r w:rsidRPr="00795D91">
          <w:rPr>
            <w:rStyle w:val="Hyperlink"/>
          </w:rPr>
          <w:t>Table 16 – WoTRegistryType definition</w:t>
        </w:r>
        <w:r>
          <w:tab/>
        </w:r>
        <w:r>
          <w:fldChar w:fldCharType="begin"/>
        </w:r>
        <w:r>
          <w:instrText xml:space="preserve"> PAGEREF _Toc236399194 \h </w:instrText>
        </w:r>
        <w:r>
          <w:fldChar w:fldCharType="separate"/>
        </w:r>
        <w:r>
          <w:t>40</w:t>
        </w:r>
        <w:r>
          <w:fldChar w:fldCharType="end"/>
        </w:r>
      </w:hyperlink>
    </w:p>
    <w:p w14:paraId="4C6CD5D7" w14:textId="5D7D7EF8"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95" w:history="1">
        <w:r w:rsidRPr="00795D91">
          <w:rPr>
            <w:rStyle w:val="Hyperlink"/>
          </w:rPr>
          <w:t>Table 17 – Refresh Method Arguments</w:t>
        </w:r>
        <w:r>
          <w:tab/>
        </w:r>
        <w:r>
          <w:fldChar w:fldCharType="begin"/>
        </w:r>
        <w:r>
          <w:instrText xml:space="preserve"> PAGEREF _Toc236399195 \h </w:instrText>
        </w:r>
        <w:r>
          <w:fldChar w:fldCharType="separate"/>
        </w:r>
        <w:r>
          <w:t>41</w:t>
        </w:r>
        <w:r>
          <w:fldChar w:fldCharType="end"/>
        </w:r>
      </w:hyperlink>
    </w:p>
    <w:p w14:paraId="06547A97" w14:textId="79A9187E"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96" w:history="1">
        <w:r w:rsidRPr="00795D91">
          <w:rPr>
            <w:rStyle w:val="Hyperlink"/>
          </w:rPr>
          <w:t>Table 18 – Refresh Method AddressSpace definition</w:t>
        </w:r>
        <w:r>
          <w:tab/>
        </w:r>
        <w:r>
          <w:fldChar w:fldCharType="begin"/>
        </w:r>
        <w:r>
          <w:instrText xml:space="preserve"> PAGEREF _Toc236399196 \h </w:instrText>
        </w:r>
        <w:r>
          <w:fldChar w:fldCharType="separate"/>
        </w:r>
        <w:r>
          <w:t>41</w:t>
        </w:r>
        <w:r>
          <w:fldChar w:fldCharType="end"/>
        </w:r>
      </w:hyperlink>
    </w:p>
    <w:p w14:paraId="71EFB264" w14:textId="72F13CDC"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97" w:history="1">
        <w:r w:rsidRPr="00795D91">
          <w:rPr>
            <w:rStyle w:val="Hyperlink"/>
          </w:rPr>
          <w:t>Table 19 – ThingDescriptionGroupType definition</w:t>
        </w:r>
        <w:r>
          <w:tab/>
        </w:r>
        <w:r>
          <w:fldChar w:fldCharType="begin"/>
        </w:r>
        <w:r>
          <w:instrText xml:space="preserve"> PAGEREF _Toc236399197 \h </w:instrText>
        </w:r>
        <w:r>
          <w:fldChar w:fldCharType="separate"/>
        </w:r>
        <w:r>
          <w:t>42</w:t>
        </w:r>
        <w:r>
          <w:fldChar w:fldCharType="end"/>
        </w:r>
      </w:hyperlink>
    </w:p>
    <w:p w14:paraId="139BA7BB" w14:textId="6B3D264D"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98" w:history="1">
        <w:r w:rsidRPr="00795D91">
          <w:rPr>
            <w:rStyle w:val="Hyperlink"/>
          </w:rPr>
          <w:t>Table 20 – ThingModelGroupType definition</w:t>
        </w:r>
        <w:r>
          <w:tab/>
        </w:r>
        <w:r>
          <w:fldChar w:fldCharType="begin"/>
        </w:r>
        <w:r>
          <w:instrText xml:space="preserve"> PAGEREF _Toc236399198 \h </w:instrText>
        </w:r>
        <w:r>
          <w:fldChar w:fldCharType="separate"/>
        </w:r>
        <w:r>
          <w:t>42</w:t>
        </w:r>
        <w:r>
          <w:fldChar w:fldCharType="end"/>
        </w:r>
      </w:hyperlink>
    </w:p>
    <w:p w14:paraId="557E7F15" w14:textId="48B8B19C"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199" w:history="1">
        <w:r w:rsidRPr="00795D91">
          <w:rPr>
            <w:rStyle w:val="Hyperlink"/>
          </w:rPr>
          <w:t>Table 21 – WoTDocumentType definition</w:t>
        </w:r>
        <w:r>
          <w:tab/>
        </w:r>
        <w:r>
          <w:fldChar w:fldCharType="begin"/>
        </w:r>
        <w:r>
          <w:instrText xml:space="preserve"> PAGEREF _Toc236399199 \h </w:instrText>
        </w:r>
        <w:r>
          <w:fldChar w:fldCharType="separate"/>
        </w:r>
        <w:r>
          <w:t>43</w:t>
        </w:r>
        <w:r>
          <w:fldChar w:fldCharType="end"/>
        </w:r>
      </w:hyperlink>
    </w:p>
    <w:p w14:paraId="70DE33C6" w14:textId="5BB21175"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00" w:history="1">
        <w:r w:rsidRPr="00795D91">
          <w:rPr>
            <w:rStyle w:val="Hyperlink"/>
          </w:rPr>
          <w:t>Table 22 – Validate Method Arguments</w:t>
        </w:r>
        <w:r>
          <w:tab/>
        </w:r>
        <w:r>
          <w:fldChar w:fldCharType="begin"/>
        </w:r>
        <w:r>
          <w:instrText xml:space="preserve"> PAGEREF _Toc236399200 \h </w:instrText>
        </w:r>
        <w:r>
          <w:fldChar w:fldCharType="separate"/>
        </w:r>
        <w:r>
          <w:t>43</w:t>
        </w:r>
        <w:r>
          <w:fldChar w:fldCharType="end"/>
        </w:r>
      </w:hyperlink>
    </w:p>
    <w:p w14:paraId="17752965" w14:textId="1E171D1B"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01" w:history="1">
        <w:r w:rsidRPr="00795D91">
          <w:rPr>
            <w:rStyle w:val="Hyperlink"/>
          </w:rPr>
          <w:t>Table 23 – Validate Method AddressSpace definition</w:t>
        </w:r>
        <w:r>
          <w:tab/>
        </w:r>
        <w:r>
          <w:fldChar w:fldCharType="begin"/>
        </w:r>
        <w:r>
          <w:instrText xml:space="preserve"> PAGEREF _Toc236399201 \h </w:instrText>
        </w:r>
        <w:r>
          <w:fldChar w:fldCharType="separate"/>
        </w:r>
        <w:r>
          <w:t>44</w:t>
        </w:r>
        <w:r>
          <w:fldChar w:fldCharType="end"/>
        </w:r>
      </w:hyperlink>
    </w:p>
    <w:p w14:paraId="04C1C1EA" w14:textId="4299CD39"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02" w:history="1">
        <w:r w:rsidRPr="00795D91">
          <w:rPr>
            <w:rStyle w:val="Hyperlink"/>
          </w:rPr>
          <w:t>Table 24 – SetEnabled Method Arguments</w:t>
        </w:r>
        <w:r>
          <w:tab/>
        </w:r>
        <w:r>
          <w:fldChar w:fldCharType="begin"/>
        </w:r>
        <w:r>
          <w:instrText xml:space="preserve"> PAGEREF _Toc236399202 \h </w:instrText>
        </w:r>
        <w:r>
          <w:fldChar w:fldCharType="separate"/>
        </w:r>
        <w:r>
          <w:t>44</w:t>
        </w:r>
        <w:r>
          <w:fldChar w:fldCharType="end"/>
        </w:r>
      </w:hyperlink>
    </w:p>
    <w:p w14:paraId="1838E6A8" w14:textId="68729A2F"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03" w:history="1">
        <w:r w:rsidRPr="00795D91">
          <w:rPr>
            <w:rStyle w:val="Hyperlink"/>
          </w:rPr>
          <w:t>Table 25 – SetEnabled Method AddressSpace definition</w:t>
        </w:r>
        <w:r>
          <w:tab/>
        </w:r>
        <w:r>
          <w:fldChar w:fldCharType="begin"/>
        </w:r>
        <w:r>
          <w:instrText xml:space="preserve"> PAGEREF _Toc236399203 \h </w:instrText>
        </w:r>
        <w:r>
          <w:fldChar w:fldCharType="separate"/>
        </w:r>
        <w:r>
          <w:t>44</w:t>
        </w:r>
        <w:r>
          <w:fldChar w:fldCharType="end"/>
        </w:r>
      </w:hyperlink>
    </w:p>
    <w:p w14:paraId="59F57ACB" w14:textId="6DD9A808"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04" w:history="1">
        <w:r w:rsidRPr="00795D91">
          <w:rPr>
            <w:rStyle w:val="Hyperlink"/>
          </w:rPr>
          <w:t>Table 26 – SetDefaultVersion Method Arguments</w:t>
        </w:r>
        <w:r>
          <w:tab/>
        </w:r>
        <w:r>
          <w:fldChar w:fldCharType="begin"/>
        </w:r>
        <w:r>
          <w:instrText xml:space="preserve"> PAGEREF _Toc236399204 \h </w:instrText>
        </w:r>
        <w:r>
          <w:fldChar w:fldCharType="separate"/>
        </w:r>
        <w:r>
          <w:t>44</w:t>
        </w:r>
        <w:r>
          <w:fldChar w:fldCharType="end"/>
        </w:r>
      </w:hyperlink>
    </w:p>
    <w:p w14:paraId="3974ADB1" w14:textId="535C770E"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05" w:history="1">
        <w:r w:rsidRPr="00795D91">
          <w:rPr>
            <w:rStyle w:val="Hyperlink"/>
          </w:rPr>
          <w:t>Table 27 – SetDefaultVersion Method AddressSpace definition</w:t>
        </w:r>
        <w:r>
          <w:tab/>
        </w:r>
        <w:r>
          <w:fldChar w:fldCharType="begin"/>
        </w:r>
        <w:r>
          <w:instrText xml:space="preserve"> PAGEREF _Toc236399205 \h </w:instrText>
        </w:r>
        <w:r>
          <w:fldChar w:fldCharType="separate"/>
        </w:r>
        <w:r>
          <w:t>45</w:t>
        </w:r>
        <w:r>
          <w:fldChar w:fldCharType="end"/>
        </w:r>
      </w:hyperlink>
    </w:p>
    <w:p w14:paraId="4C382103" w14:textId="2B7CA68D"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06" w:history="1">
        <w:r w:rsidRPr="00795D91">
          <w:rPr>
            <w:rStyle w:val="Hyperlink"/>
          </w:rPr>
          <w:t>Table 28 – ThingDescriptionFileType definition</w:t>
        </w:r>
        <w:r>
          <w:tab/>
        </w:r>
        <w:r>
          <w:fldChar w:fldCharType="begin"/>
        </w:r>
        <w:r>
          <w:instrText xml:space="preserve"> PAGEREF _Toc236399206 \h </w:instrText>
        </w:r>
        <w:r>
          <w:fldChar w:fldCharType="separate"/>
        </w:r>
        <w:r>
          <w:t>45</w:t>
        </w:r>
        <w:r>
          <w:fldChar w:fldCharType="end"/>
        </w:r>
      </w:hyperlink>
    </w:p>
    <w:p w14:paraId="20575565" w14:textId="04ABB84B"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07" w:history="1">
        <w:r w:rsidRPr="00795D91">
          <w:rPr>
            <w:rStyle w:val="Hyperlink"/>
          </w:rPr>
          <w:t>Table 29 – ThingModelFileType definition</w:t>
        </w:r>
        <w:r>
          <w:tab/>
        </w:r>
        <w:r>
          <w:fldChar w:fldCharType="begin"/>
        </w:r>
        <w:r>
          <w:instrText xml:space="preserve"> PAGEREF _Toc236399207 \h </w:instrText>
        </w:r>
        <w:r>
          <w:fldChar w:fldCharType="separate"/>
        </w:r>
        <w:r>
          <w:t>45</w:t>
        </w:r>
        <w:r>
          <w:fldChar w:fldCharType="end"/>
        </w:r>
      </w:hyperlink>
    </w:p>
    <w:p w14:paraId="5173CD58" w14:textId="3AA1CD52"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08" w:history="1">
        <w:r w:rsidRPr="00795D91">
          <w:rPr>
            <w:rStyle w:val="Hyperlink"/>
          </w:rPr>
          <w:t>Table 30 – WoTBindingType definition</w:t>
        </w:r>
        <w:r>
          <w:tab/>
        </w:r>
        <w:r>
          <w:fldChar w:fldCharType="begin"/>
        </w:r>
        <w:r>
          <w:instrText xml:space="preserve"> PAGEREF _Toc236399208 \h </w:instrText>
        </w:r>
        <w:r>
          <w:fldChar w:fldCharType="separate"/>
        </w:r>
        <w:r>
          <w:t>46</w:t>
        </w:r>
        <w:r>
          <w:fldChar w:fldCharType="end"/>
        </w:r>
      </w:hyperlink>
    </w:p>
    <w:p w14:paraId="62999803" w14:textId="1B3B27EF"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09" w:history="1">
        <w:r w:rsidRPr="00795D91">
          <w:rPr>
            <w:rStyle w:val="Hyperlink"/>
          </w:rPr>
          <w:t>Table 31 – WoTAssetConnectionManagementType definition</w:t>
        </w:r>
        <w:r>
          <w:tab/>
        </w:r>
        <w:r>
          <w:fldChar w:fldCharType="begin"/>
        </w:r>
        <w:r>
          <w:instrText xml:space="preserve"> PAGEREF _Toc236399209 \h </w:instrText>
        </w:r>
        <w:r>
          <w:fldChar w:fldCharType="separate"/>
        </w:r>
        <w:r>
          <w:t>46</w:t>
        </w:r>
        <w:r>
          <w:fldChar w:fldCharType="end"/>
        </w:r>
      </w:hyperlink>
    </w:p>
    <w:p w14:paraId="39698C46" w14:textId="5980C11F"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10" w:history="1">
        <w:r w:rsidRPr="00795D91">
          <w:rPr>
            <w:rStyle w:val="Hyperlink"/>
          </w:rPr>
          <w:t>Table 32 – CreateAsset Method Arguments</w:t>
        </w:r>
        <w:r>
          <w:tab/>
        </w:r>
        <w:r>
          <w:fldChar w:fldCharType="begin"/>
        </w:r>
        <w:r>
          <w:instrText xml:space="preserve"> PAGEREF _Toc236399210 \h </w:instrText>
        </w:r>
        <w:r>
          <w:fldChar w:fldCharType="separate"/>
        </w:r>
        <w:r>
          <w:t>46</w:t>
        </w:r>
        <w:r>
          <w:fldChar w:fldCharType="end"/>
        </w:r>
      </w:hyperlink>
    </w:p>
    <w:p w14:paraId="21372376" w14:textId="5DDD177A"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11" w:history="1">
        <w:r w:rsidRPr="00795D91">
          <w:rPr>
            <w:rStyle w:val="Hyperlink"/>
          </w:rPr>
          <w:t>Table 33 – CreateAsset Method AddressSpace definition</w:t>
        </w:r>
        <w:r>
          <w:tab/>
        </w:r>
        <w:r>
          <w:fldChar w:fldCharType="begin"/>
        </w:r>
        <w:r>
          <w:instrText xml:space="preserve"> PAGEREF _Toc236399211 \h </w:instrText>
        </w:r>
        <w:r>
          <w:fldChar w:fldCharType="separate"/>
        </w:r>
        <w:r>
          <w:t>47</w:t>
        </w:r>
        <w:r>
          <w:fldChar w:fldCharType="end"/>
        </w:r>
      </w:hyperlink>
    </w:p>
    <w:p w14:paraId="5B582B06" w14:textId="2BD7CA5C"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12" w:history="1">
        <w:r w:rsidRPr="00795D91">
          <w:rPr>
            <w:rStyle w:val="Hyperlink"/>
          </w:rPr>
          <w:t>Table 34 – DeleteAsset Method Arguments</w:t>
        </w:r>
        <w:r>
          <w:tab/>
        </w:r>
        <w:r>
          <w:fldChar w:fldCharType="begin"/>
        </w:r>
        <w:r>
          <w:instrText xml:space="preserve"> PAGEREF _Toc236399212 \h </w:instrText>
        </w:r>
        <w:r>
          <w:fldChar w:fldCharType="separate"/>
        </w:r>
        <w:r>
          <w:t>47</w:t>
        </w:r>
        <w:r>
          <w:fldChar w:fldCharType="end"/>
        </w:r>
      </w:hyperlink>
    </w:p>
    <w:p w14:paraId="6077781E" w14:textId="56E816A7"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13" w:history="1">
        <w:r w:rsidRPr="00795D91">
          <w:rPr>
            <w:rStyle w:val="Hyperlink"/>
          </w:rPr>
          <w:t>Table 35 – DeleteAsset Method AddressSpace definition</w:t>
        </w:r>
        <w:r>
          <w:tab/>
        </w:r>
        <w:r>
          <w:fldChar w:fldCharType="begin"/>
        </w:r>
        <w:r>
          <w:instrText xml:space="preserve"> PAGEREF _Toc236399213 \h </w:instrText>
        </w:r>
        <w:r>
          <w:fldChar w:fldCharType="separate"/>
        </w:r>
        <w:r>
          <w:t>47</w:t>
        </w:r>
        <w:r>
          <w:fldChar w:fldCharType="end"/>
        </w:r>
      </w:hyperlink>
    </w:p>
    <w:p w14:paraId="6248092A" w14:textId="18ECCC9F"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14" w:history="1">
        <w:r w:rsidRPr="00795D91">
          <w:rPr>
            <w:rStyle w:val="Hyperlink"/>
          </w:rPr>
          <w:t>Table 36 – DiscoverAssets Method Arguments</w:t>
        </w:r>
        <w:r>
          <w:tab/>
        </w:r>
        <w:r>
          <w:fldChar w:fldCharType="begin"/>
        </w:r>
        <w:r>
          <w:instrText xml:space="preserve"> PAGEREF _Toc236399214 \h </w:instrText>
        </w:r>
        <w:r>
          <w:fldChar w:fldCharType="separate"/>
        </w:r>
        <w:r>
          <w:t>47</w:t>
        </w:r>
        <w:r>
          <w:fldChar w:fldCharType="end"/>
        </w:r>
      </w:hyperlink>
    </w:p>
    <w:p w14:paraId="00946A2D" w14:textId="7D06E028"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15" w:history="1">
        <w:r w:rsidRPr="00795D91">
          <w:rPr>
            <w:rStyle w:val="Hyperlink"/>
          </w:rPr>
          <w:t>Table 37 – DiscoverAssets Method AddressSpace definition</w:t>
        </w:r>
        <w:r>
          <w:tab/>
        </w:r>
        <w:r>
          <w:fldChar w:fldCharType="begin"/>
        </w:r>
        <w:r>
          <w:instrText xml:space="preserve"> PAGEREF _Toc236399215 \h </w:instrText>
        </w:r>
        <w:r>
          <w:fldChar w:fldCharType="separate"/>
        </w:r>
        <w:r>
          <w:t>47</w:t>
        </w:r>
        <w:r>
          <w:fldChar w:fldCharType="end"/>
        </w:r>
      </w:hyperlink>
    </w:p>
    <w:p w14:paraId="58B9F2A0" w14:textId="1D6FC7BD"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16" w:history="1">
        <w:r w:rsidRPr="00795D91">
          <w:rPr>
            <w:rStyle w:val="Hyperlink"/>
          </w:rPr>
          <w:t>Table 38 – CreateAssetForEndpoint Method Arguments</w:t>
        </w:r>
        <w:r>
          <w:tab/>
        </w:r>
        <w:r>
          <w:fldChar w:fldCharType="begin"/>
        </w:r>
        <w:r>
          <w:instrText xml:space="preserve"> PAGEREF _Toc236399216 \h </w:instrText>
        </w:r>
        <w:r>
          <w:fldChar w:fldCharType="separate"/>
        </w:r>
        <w:r>
          <w:t>48</w:t>
        </w:r>
        <w:r>
          <w:fldChar w:fldCharType="end"/>
        </w:r>
      </w:hyperlink>
    </w:p>
    <w:p w14:paraId="709DB964" w14:textId="303FE733"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17" w:history="1">
        <w:r w:rsidRPr="00795D91">
          <w:rPr>
            <w:rStyle w:val="Hyperlink"/>
          </w:rPr>
          <w:t>Table 39 – CreateAssetForEndpoint Method AddressSpace definition</w:t>
        </w:r>
        <w:r>
          <w:tab/>
        </w:r>
        <w:r>
          <w:fldChar w:fldCharType="begin"/>
        </w:r>
        <w:r>
          <w:instrText xml:space="preserve"> PAGEREF _Toc236399217 \h </w:instrText>
        </w:r>
        <w:r>
          <w:fldChar w:fldCharType="separate"/>
        </w:r>
        <w:r>
          <w:t>48</w:t>
        </w:r>
        <w:r>
          <w:fldChar w:fldCharType="end"/>
        </w:r>
      </w:hyperlink>
    </w:p>
    <w:p w14:paraId="6DDE31C1" w14:textId="64D86E3E"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18" w:history="1">
        <w:r w:rsidRPr="00795D91">
          <w:rPr>
            <w:rStyle w:val="Hyperlink"/>
          </w:rPr>
          <w:t>Table 40 – ConnectionTest Method Arguments</w:t>
        </w:r>
        <w:r>
          <w:tab/>
        </w:r>
        <w:r>
          <w:fldChar w:fldCharType="begin"/>
        </w:r>
        <w:r>
          <w:instrText xml:space="preserve"> PAGEREF _Toc236399218 \h </w:instrText>
        </w:r>
        <w:r>
          <w:fldChar w:fldCharType="separate"/>
        </w:r>
        <w:r>
          <w:t>48</w:t>
        </w:r>
        <w:r>
          <w:fldChar w:fldCharType="end"/>
        </w:r>
      </w:hyperlink>
    </w:p>
    <w:p w14:paraId="00279FD8" w14:textId="459C4835"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19" w:history="1">
        <w:r w:rsidRPr="00795D91">
          <w:rPr>
            <w:rStyle w:val="Hyperlink"/>
          </w:rPr>
          <w:t>Table 41 – ConnectionTest Method AddressSpace definition</w:t>
        </w:r>
        <w:r>
          <w:tab/>
        </w:r>
        <w:r>
          <w:fldChar w:fldCharType="begin"/>
        </w:r>
        <w:r>
          <w:instrText xml:space="preserve"> PAGEREF _Toc236399219 \h </w:instrText>
        </w:r>
        <w:r>
          <w:fldChar w:fldCharType="separate"/>
        </w:r>
        <w:r>
          <w:t>48</w:t>
        </w:r>
        <w:r>
          <w:fldChar w:fldCharType="end"/>
        </w:r>
      </w:hyperlink>
    </w:p>
    <w:p w14:paraId="0B2BD626" w14:textId="468EA90F"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20" w:history="1">
        <w:r w:rsidRPr="00795D91">
          <w:rPr>
            <w:rStyle w:val="Hyperlink"/>
          </w:rPr>
          <w:t>Table 42 – IWoTAssetType definition</w:t>
        </w:r>
        <w:r>
          <w:tab/>
        </w:r>
        <w:r>
          <w:fldChar w:fldCharType="begin"/>
        </w:r>
        <w:r>
          <w:instrText xml:space="preserve"> PAGEREF _Toc236399220 \h </w:instrText>
        </w:r>
        <w:r>
          <w:fldChar w:fldCharType="separate"/>
        </w:r>
        <w:r>
          <w:t>49</w:t>
        </w:r>
        <w:r>
          <w:fldChar w:fldCharType="end"/>
        </w:r>
      </w:hyperlink>
    </w:p>
    <w:p w14:paraId="2BC31785" w14:textId="7B0965F6"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21" w:history="1">
        <w:r w:rsidRPr="00795D91">
          <w:rPr>
            <w:rStyle w:val="Hyperlink"/>
          </w:rPr>
          <w:t>Table 43 – WoTAssetConfigurationType definition</w:t>
        </w:r>
        <w:r>
          <w:tab/>
        </w:r>
        <w:r>
          <w:fldChar w:fldCharType="begin"/>
        </w:r>
        <w:r>
          <w:instrText xml:space="preserve"> PAGEREF _Toc236399221 \h </w:instrText>
        </w:r>
        <w:r>
          <w:fldChar w:fldCharType="separate"/>
        </w:r>
        <w:r>
          <w:t>49</w:t>
        </w:r>
        <w:r>
          <w:fldChar w:fldCharType="end"/>
        </w:r>
      </w:hyperlink>
    </w:p>
    <w:p w14:paraId="766A1582" w14:textId="44BACE58"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22" w:history="1">
        <w:r w:rsidRPr="00795D91">
          <w:rPr>
            <w:rStyle w:val="Hyperlink"/>
          </w:rPr>
          <w:t>Table 44 – WoTAssetFileType definition</w:t>
        </w:r>
        <w:r>
          <w:tab/>
        </w:r>
        <w:r>
          <w:fldChar w:fldCharType="begin"/>
        </w:r>
        <w:r>
          <w:instrText xml:space="preserve"> PAGEREF _Toc236399222 \h </w:instrText>
        </w:r>
        <w:r>
          <w:fldChar w:fldCharType="separate"/>
        </w:r>
        <w:r>
          <w:t>49</w:t>
        </w:r>
        <w:r>
          <w:fldChar w:fldCharType="end"/>
        </w:r>
      </w:hyperlink>
    </w:p>
    <w:p w14:paraId="5EC802C4" w14:textId="6525E972"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23" w:history="1">
        <w:r w:rsidRPr="00795D91">
          <w:rPr>
            <w:rStyle w:val="Hyperlink"/>
          </w:rPr>
          <w:t>Table 45 – CloseAndUpdate Method Arguments</w:t>
        </w:r>
        <w:r>
          <w:tab/>
        </w:r>
        <w:r>
          <w:fldChar w:fldCharType="begin"/>
        </w:r>
        <w:r>
          <w:instrText xml:space="preserve"> PAGEREF _Toc236399223 \h </w:instrText>
        </w:r>
        <w:r>
          <w:fldChar w:fldCharType="separate"/>
        </w:r>
        <w:r>
          <w:t>50</w:t>
        </w:r>
        <w:r>
          <w:fldChar w:fldCharType="end"/>
        </w:r>
      </w:hyperlink>
    </w:p>
    <w:p w14:paraId="3A1EF60A" w14:textId="27361C65"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24" w:history="1">
        <w:r w:rsidRPr="00795D91">
          <w:rPr>
            <w:rStyle w:val="Hyperlink"/>
          </w:rPr>
          <w:t>Table 46 – CloseAndUpdate Method AddressSpace definition</w:t>
        </w:r>
        <w:r>
          <w:tab/>
        </w:r>
        <w:r>
          <w:fldChar w:fldCharType="begin"/>
        </w:r>
        <w:r>
          <w:instrText xml:space="preserve"> PAGEREF _Toc236399224 \h </w:instrText>
        </w:r>
        <w:r>
          <w:fldChar w:fldCharType="separate"/>
        </w:r>
        <w:r>
          <w:t>50</w:t>
        </w:r>
        <w:r>
          <w:fldChar w:fldCharType="end"/>
        </w:r>
      </w:hyperlink>
    </w:p>
    <w:p w14:paraId="50D1B97F" w14:textId="3BB93CA1"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25" w:history="1">
        <w:r w:rsidRPr="00795D91">
          <w:rPr>
            <w:rStyle w:val="Hyperlink"/>
          </w:rPr>
          <w:t>Table 47 – WoTResourceEventType definition</w:t>
        </w:r>
        <w:r>
          <w:tab/>
        </w:r>
        <w:r>
          <w:fldChar w:fldCharType="begin"/>
        </w:r>
        <w:r>
          <w:instrText xml:space="preserve"> PAGEREF _Toc236399225 \h </w:instrText>
        </w:r>
        <w:r>
          <w:fldChar w:fldCharType="separate"/>
        </w:r>
        <w:r>
          <w:t>50</w:t>
        </w:r>
        <w:r>
          <w:fldChar w:fldCharType="end"/>
        </w:r>
      </w:hyperlink>
    </w:p>
    <w:p w14:paraId="18C60B24" w14:textId="5FF883D2"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26" w:history="1">
        <w:r w:rsidRPr="00795D91">
          <w:rPr>
            <w:rStyle w:val="Hyperlink"/>
          </w:rPr>
          <w:t>Table 48 – WoTValidationFailureEventType definition</w:t>
        </w:r>
        <w:r>
          <w:tab/>
        </w:r>
        <w:r>
          <w:fldChar w:fldCharType="begin"/>
        </w:r>
        <w:r>
          <w:instrText xml:space="preserve"> PAGEREF _Toc236399226 \h </w:instrText>
        </w:r>
        <w:r>
          <w:fldChar w:fldCharType="separate"/>
        </w:r>
        <w:r>
          <w:t>51</w:t>
        </w:r>
        <w:r>
          <w:fldChar w:fldCharType="end"/>
        </w:r>
      </w:hyperlink>
    </w:p>
    <w:p w14:paraId="00A61AEE" w14:textId="22663809"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27" w:history="1">
        <w:r w:rsidRPr="00795D91">
          <w:rPr>
            <w:rStyle w:val="Hyperlink"/>
          </w:rPr>
          <w:t>Table 49 – WoTLoadFailureEventType definition</w:t>
        </w:r>
        <w:r>
          <w:tab/>
        </w:r>
        <w:r>
          <w:fldChar w:fldCharType="begin"/>
        </w:r>
        <w:r>
          <w:instrText xml:space="preserve"> PAGEREF _Toc236399227 \h </w:instrText>
        </w:r>
        <w:r>
          <w:fldChar w:fldCharType="separate"/>
        </w:r>
        <w:r>
          <w:t>51</w:t>
        </w:r>
        <w:r>
          <w:fldChar w:fldCharType="end"/>
        </w:r>
      </w:hyperlink>
    </w:p>
    <w:p w14:paraId="7F63CE6F" w14:textId="4A155D7C"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28" w:history="1">
        <w:r w:rsidRPr="00795D91">
          <w:rPr>
            <w:rStyle w:val="Hyperlink"/>
          </w:rPr>
          <w:t>Table 50 – WoTBindingFailureEventType definition</w:t>
        </w:r>
        <w:r>
          <w:tab/>
        </w:r>
        <w:r>
          <w:fldChar w:fldCharType="begin"/>
        </w:r>
        <w:r>
          <w:instrText xml:space="preserve"> PAGEREF _Toc236399228 \h </w:instrText>
        </w:r>
        <w:r>
          <w:fldChar w:fldCharType="separate"/>
        </w:r>
        <w:r>
          <w:t>51</w:t>
        </w:r>
        <w:r>
          <w:fldChar w:fldCharType="end"/>
        </w:r>
      </w:hyperlink>
    </w:p>
    <w:p w14:paraId="32F37E73" w14:textId="74094960"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29" w:history="1">
        <w:r w:rsidRPr="00795D91">
          <w:rPr>
            <w:rStyle w:val="Hyperlink"/>
          </w:rPr>
          <w:t>Table 51 – WoTRefreshCompletedEventType definition</w:t>
        </w:r>
        <w:r>
          <w:tab/>
        </w:r>
        <w:r>
          <w:fldChar w:fldCharType="begin"/>
        </w:r>
        <w:r>
          <w:instrText xml:space="preserve"> PAGEREF _Toc236399229 \h </w:instrText>
        </w:r>
        <w:r>
          <w:fldChar w:fldCharType="separate"/>
        </w:r>
        <w:r>
          <w:t>52</w:t>
        </w:r>
        <w:r>
          <w:fldChar w:fldCharType="end"/>
        </w:r>
      </w:hyperlink>
    </w:p>
    <w:p w14:paraId="4246C60A" w14:textId="6F437746"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30" w:history="1">
        <w:r w:rsidRPr="00795D91">
          <w:rPr>
            <w:rStyle w:val="Hyperlink"/>
          </w:rPr>
          <w:t>Table 52 – WoTDocumentKindEnum Items</w:t>
        </w:r>
        <w:r>
          <w:tab/>
        </w:r>
        <w:r>
          <w:fldChar w:fldCharType="begin"/>
        </w:r>
        <w:r>
          <w:instrText xml:space="preserve"> PAGEREF _Toc236399230 \h </w:instrText>
        </w:r>
        <w:r>
          <w:fldChar w:fldCharType="separate"/>
        </w:r>
        <w:r>
          <w:t>52</w:t>
        </w:r>
        <w:r>
          <w:fldChar w:fldCharType="end"/>
        </w:r>
      </w:hyperlink>
    </w:p>
    <w:p w14:paraId="30283351" w14:textId="5F127E6F"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31" w:history="1">
        <w:r w:rsidRPr="00795D91">
          <w:rPr>
            <w:rStyle w:val="Hyperlink"/>
          </w:rPr>
          <w:t>Table 53 – WoTDocumentKindEnum definition</w:t>
        </w:r>
        <w:r>
          <w:tab/>
        </w:r>
        <w:r>
          <w:fldChar w:fldCharType="begin"/>
        </w:r>
        <w:r>
          <w:instrText xml:space="preserve"> PAGEREF _Toc236399231 \h </w:instrText>
        </w:r>
        <w:r>
          <w:fldChar w:fldCharType="separate"/>
        </w:r>
        <w:r>
          <w:t>52</w:t>
        </w:r>
        <w:r>
          <w:fldChar w:fldCharType="end"/>
        </w:r>
      </w:hyperlink>
    </w:p>
    <w:p w14:paraId="1145816C" w14:textId="24712EC9"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32" w:history="1">
        <w:r w:rsidRPr="00795D91">
          <w:rPr>
            <w:rStyle w:val="Hyperlink"/>
          </w:rPr>
          <w:t>Table 54 – WoTLoadStateEnum Items</w:t>
        </w:r>
        <w:r>
          <w:tab/>
        </w:r>
        <w:r>
          <w:fldChar w:fldCharType="begin"/>
        </w:r>
        <w:r>
          <w:instrText xml:space="preserve"> PAGEREF _Toc236399232 \h </w:instrText>
        </w:r>
        <w:r>
          <w:fldChar w:fldCharType="separate"/>
        </w:r>
        <w:r>
          <w:t>53</w:t>
        </w:r>
        <w:r>
          <w:fldChar w:fldCharType="end"/>
        </w:r>
      </w:hyperlink>
    </w:p>
    <w:p w14:paraId="3282BB4A" w14:textId="53F21332"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33" w:history="1">
        <w:r w:rsidRPr="00795D91">
          <w:rPr>
            <w:rStyle w:val="Hyperlink"/>
          </w:rPr>
          <w:t>Table 55 – WoTLoadStateEnum definition</w:t>
        </w:r>
        <w:r>
          <w:tab/>
        </w:r>
        <w:r>
          <w:fldChar w:fldCharType="begin"/>
        </w:r>
        <w:r>
          <w:instrText xml:space="preserve"> PAGEREF _Toc236399233 \h </w:instrText>
        </w:r>
        <w:r>
          <w:fldChar w:fldCharType="separate"/>
        </w:r>
        <w:r>
          <w:t>53</w:t>
        </w:r>
        <w:r>
          <w:fldChar w:fldCharType="end"/>
        </w:r>
      </w:hyperlink>
    </w:p>
    <w:p w14:paraId="5C57E26B" w14:textId="43BB84FE"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34" w:history="1">
        <w:r w:rsidRPr="00795D91">
          <w:rPr>
            <w:rStyle w:val="Hyperlink"/>
          </w:rPr>
          <w:t>Table 56 – WoTRefreshModeEnum Items</w:t>
        </w:r>
        <w:r>
          <w:tab/>
        </w:r>
        <w:r>
          <w:fldChar w:fldCharType="begin"/>
        </w:r>
        <w:r>
          <w:instrText xml:space="preserve"> PAGEREF _Toc236399234 \h </w:instrText>
        </w:r>
        <w:r>
          <w:fldChar w:fldCharType="separate"/>
        </w:r>
        <w:r>
          <w:t>53</w:t>
        </w:r>
        <w:r>
          <w:fldChar w:fldCharType="end"/>
        </w:r>
      </w:hyperlink>
    </w:p>
    <w:p w14:paraId="32960939" w14:textId="27791F02"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35" w:history="1">
        <w:r w:rsidRPr="00795D91">
          <w:rPr>
            <w:rStyle w:val="Hyperlink"/>
          </w:rPr>
          <w:t>Table 57 – WoTRefreshModeEnum definition</w:t>
        </w:r>
        <w:r>
          <w:tab/>
        </w:r>
        <w:r>
          <w:fldChar w:fldCharType="begin"/>
        </w:r>
        <w:r>
          <w:instrText xml:space="preserve"> PAGEREF _Toc236399235 \h </w:instrText>
        </w:r>
        <w:r>
          <w:fldChar w:fldCharType="separate"/>
        </w:r>
        <w:r>
          <w:t>53</w:t>
        </w:r>
        <w:r>
          <w:fldChar w:fldCharType="end"/>
        </w:r>
      </w:hyperlink>
    </w:p>
    <w:p w14:paraId="40ECAE31" w14:textId="6BD1E522"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36" w:history="1">
        <w:r w:rsidRPr="00795D91">
          <w:rPr>
            <w:rStyle w:val="Hyperlink"/>
          </w:rPr>
          <w:t>Table 58 – WoTAtomicityEnum Items</w:t>
        </w:r>
        <w:r>
          <w:tab/>
        </w:r>
        <w:r>
          <w:fldChar w:fldCharType="begin"/>
        </w:r>
        <w:r>
          <w:instrText xml:space="preserve"> PAGEREF _Toc236399236 \h </w:instrText>
        </w:r>
        <w:r>
          <w:fldChar w:fldCharType="separate"/>
        </w:r>
        <w:r>
          <w:t>54</w:t>
        </w:r>
        <w:r>
          <w:fldChar w:fldCharType="end"/>
        </w:r>
      </w:hyperlink>
    </w:p>
    <w:p w14:paraId="52E36983" w14:textId="15D5845B"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37" w:history="1">
        <w:r w:rsidRPr="00795D91">
          <w:rPr>
            <w:rStyle w:val="Hyperlink"/>
          </w:rPr>
          <w:t>Table 59 – WoTAtomicityEnum definition</w:t>
        </w:r>
        <w:r>
          <w:tab/>
        </w:r>
        <w:r>
          <w:fldChar w:fldCharType="begin"/>
        </w:r>
        <w:r>
          <w:instrText xml:space="preserve"> PAGEREF _Toc236399237 \h </w:instrText>
        </w:r>
        <w:r>
          <w:fldChar w:fldCharType="separate"/>
        </w:r>
        <w:r>
          <w:t>54</w:t>
        </w:r>
        <w:r>
          <w:fldChar w:fldCharType="end"/>
        </w:r>
      </w:hyperlink>
    </w:p>
    <w:p w14:paraId="7953AD03" w14:textId="23E4C986"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38" w:history="1">
        <w:r w:rsidRPr="00795D91">
          <w:rPr>
            <w:rStyle w:val="Hyperlink"/>
          </w:rPr>
          <w:t>Table 60 – WoTDeletePolicyEnum Items</w:t>
        </w:r>
        <w:r>
          <w:tab/>
        </w:r>
        <w:r>
          <w:fldChar w:fldCharType="begin"/>
        </w:r>
        <w:r>
          <w:instrText xml:space="preserve"> PAGEREF _Toc236399238 \h </w:instrText>
        </w:r>
        <w:r>
          <w:fldChar w:fldCharType="separate"/>
        </w:r>
        <w:r>
          <w:t>54</w:t>
        </w:r>
        <w:r>
          <w:fldChar w:fldCharType="end"/>
        </w:r>
      </w:hyperlink>
    </w:p>
    <w:p w14:paraId="1A2157E9" w14:textId="64B4A68B"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39" w:history="1">
        <w:r w:rsidRPr="00795D91">
          <w:rPr>
            <w:rStyle w:val="Hyperlink"/>
          </w:rPr>
          <w:t>Table 61 – WoTDeletePolicyEnum definition</w:t>
        </w:r>
        <w:r>
          <w:tab/>
        </w:r>
        <w:r>
          <w:fldChar w:fldCharType="begin"/>
        </w:r>
        <w:r>
          <w:instrText xml:space="preserve"> PAGEREF _Toc236399239 \h </w:instrText>
        </w:r>
        <w:r>
          <w:fldChar w:fldCharType="separate"/>
        </w:r>
        <w:r>
          <w:t>54</w:t>
        </w:r>
        <w:r>
          <w:fldChar w:fldCharType="end"/>
        </w:r>
      </w:hyperlink>
    </w:p>
    <w:p w14:paraId="0C363707" w14:textId="41B373B9"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0" w:history="1">
        <w:r w:rsidRPr="00795D91">
          <w:rPr>
            <w:rStyle w:val="Hyperlink"/>
          </w:rPr>
          <w:t>Table 62 – WoTOutcomeEnum Items</w:t>
        </w:r>
        <w:r>
          <w:tab/>
        </w:r>
        <w:r>
          <w:fldChar w:fldCharType="begin"/>
        </w:r>
        <w:r>
          <w:instrText xml:space="preserve"> PAGEREF _Toc236399240 \h </w:instrText>
        </w:r>
        <w:r>
          <w:fldChar w:fldCharType="separate"/>
        </w:r>
        <w:r>
          <w:t>55</w:t>
        </w:r>
        <w:r>
          <w:fldChar w:fldCharType="end"/>
        </w:r>
      </w:hyperlink>
    </w:p>
    <w:p w14:paraId="16E9AF8F" w14:textId="5D98596D"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1" w:history="1">
        <w:r w:rsidRPr="00795D91">
          <w:rPr>
            <w:rStyle w:val="Hyperlink"/>
          </w:rPr>
          <w:t>Table 63 – WoTOutcomeEnum definition</w:t>
        </w:r>
        <w:r>
          <w:tab/>
        </w:r>
        <w:r>
          <w:fldChar w:fldCharType="begin"/>
        </w:r>
        <w:r>
          <w:instrText xml:space="preserve"> PAGEREF _Toc236399241 \h </w:instrText>
        </w:r>
        <w:r>
          <w:fldChar w:fldCharType="separate"/>
        </w:r>
        <w:r>
          <w:t>55</w:t>
        </w:r>
        <w:r>
          <w:fldChar w:fldCharType="end"/>
        </w:r>
      </w:hyperlink>
    </w:p>
    <w:p w14:paraId="1E00B447" w14:textId="275DAA5A"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2" w:history="1">
        <w:r w:rsidRPr="00795D91">
          <w:rPr>
            <w:rStyle w:val="Hyperlink"/>
          </w:rPr>
          <w:t>Table 64 – WoTPhaseEnum Items</w:t>
        </w:r>
        <w:r>
          <w:tab/>
        </w:r>
        <w:r>
          <w:fldChar w:fldCharType="begin"/>
        </w:r>
        <w:r>
          <w:instrText xml:space="preserve"> PAGEREF _Toc236399242 \h </w:instrText>
        </w:r>
        <w:r>
          <w:fldChar w:fldCharType="separate"/>
        </w:r>
        <w:r>
          <w:t>55</w:t>
        </w:r>
        <w:r>
          <w:fldChar w:fldCharType="end"/>
        </w:r>
      </w:hyperlink>
    </w:p>
    <w:p w14:paraId="1C10CB88" w14:textId="3F8C0813"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3" w:history="1">
        <w:r w:rsidRPr="00795D91">
          <w:rPr>
            <w:rStyle w:val="Hyperlink"/>
          </w:rPr>
          <w:t>Table 65 – WoTPhaseEnum definition</w:t>
        </w:r>
        <w:r>
          <w:tab/>
        </w:r>
        <w:r>
          <w:fldChar w:fldCharType="begin"/>
        </w:r>
        <w:r>
          <w:instrText xml:space="preserve"> PAGEREF _Toc236399243 \h </w:instrText>
        </w:r>
        <w:r>
          <w:fldChar w:fldCharType="separate"/>
        </w:r>
        <w:r>
          <w:t>55</w:t>
        </w:r>
        <w:r>
          <w:fldChar w:fldCharType="end"/>
        </w:r>
      </w:hyperlink>
    </w:p>
    <w:p w14:paraId="4B5CDBAD" w14:textId="01E9EACC"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4" w:history="1">
        <w:r w:rsidRPr="00795D91">
          <w:rPr>
            <w:rStyle w:val="Hyperlink"/>
          </w:rPr>
          <w:t>Table 66 – WoTBindingCapabilityEnum Items</w:t>
        </w:r>
        <w:r>
          <w:tab/>
        </w:r>
        <w:r>
          <w:fldChar w:fldCharType="begin"/>
        </w:r>
        <w:r>
          <w:instrText xml:space="preserve"> PAGEREF _Toc236399244 \h </w:instrText>
        </w:r>
        <w:r>
          <w:fldChar w:fldCharType="separate"/>
        </w:r>
        <w:r>
          <w:t>56</w:t>
        </w:r>
        <w:r>
          <w:fldChar w:fldCharType="end"/>
        </w:r>
      </w:hyperlink>
    </w:p>
    <w:p w14:paraId="44644953" w14:textId="2CC96B16"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5" w:history="1">
        <w:r w:rsidRPr="00795D91">
          <w:rPr>
            <w:rStyle w:val="Hyperlink"/>
          </w:rPr>
          <w:t>Table 67 – WoTBindingCapabilityEnum definition</w:t>
        </w:r>
        <w:r>
          <w:tab/>
        </w:r>
        <w:r>
          <w:fldChar w:fldCharType="begin"/>
        </w:r>
        <w:r>
          <w:instrText xml:space="preserve"> PAGEREF _Toc236399245 \h </w:instrText>
        </w:r>
        <w:r>
          <w:fldChar w:fldCharType="separate"/>
        </w:r>
        <w:r>
          <w:t>56</w:t>
        </w:r>
        <w:r>
          <w:fldChar w:fldCharType="end"/>
        </w:r>
      </w:hyperlink>
    </w:p>
    <w:p w14:paraId="565DC7F2" w14:textId="03ACAEA1"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6" w:history="1">
        <w:r w:rsidRPr="00795D91">
          <w:rPr>
            <w:rStyle w:val="Hyperlink"/>
          </w:rPr>
          <w:t>Table 68 – WoTValidationOutcomeDataType Items</w:t>
        </w:r>
        <w:r>
          <w:tab/>
        </w:r>
        <w:r>
          <w:fldChar w:fldCharType="begin"/>
        </w:r>
        <w:r>
          <w:instrText xml:space="preserve"> PAGEREF _Toc236399246 \h </w:instrText>
        </w:r>
        <w:r>
          <w:fldChar w:fldCharType="separate"/>
        </w:r>
        <w:r>
          <w:t>56</w:t>
        </w:r>
        <w:r>
          <w:fldChar w:fldCharType="end"/>
        </w:r>
      </w:hyperlink>
    </w:p>
    <w:p w14:paraId="66CC841A" w14:textId="21CF24CF"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7" w:history="1">
        <w:r w:rsidRPr="00795D91">
          <w:rPr>
            <w:rStyle w:val="Hyperlink"/>
          </w:rPr>
          <w:t>Table 69 – WoTValidationOutcomeDataType definition</w:t>
        </w:r>
        <w:r>
          <w:tab/>
        </w:r>
        <w:r>
          <w:fldChar w:fldCharType="begin"/>
        </w:r>
        <w:r>
          <w:instrText xml:space="preserve"> PAGEREF _Toc236399247 \h </w:instrText>
        </w:r>
        <w:r>
          <w:fldChar w:fldCharType="separate"/>
        </w:r>
        <w:r>
          <w:t>56</w:t>
        </w:r>
        <w:r>
          <w:fldChar w:fldCharType="end"/>
        </w:r>
      </w:hyperlink>
    </w:p>
    <w:p w14:paraId="4EF4B695" w14:textId="4CD7B749"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8" w:history="1">
        <w:r w:rsidRPr="00795D91">
          <w:rPr>
            <w:rStyle w:val="Hyperlink"/>
          </w:rPr>
          <w:t>Table 70 – WoTBindingCapabilityDataType Items</w:t>
        </w:r>
        <w:r>
          <w:tab/>
        </w:r>
        <w:r>
          <w:fldChar w:fldCharType="begin"/>
        </w:r>
        <w:r>
          <w:instrText xml:space="preserve"> PAGEREF _Toc236399248 \h </w:instrText>
        </w:r>
        <w:r>
          <w:fldChar w:fldCharType="separate"/>
        </w:r>
        <w:r>
          <w:t>57</w:t>
        </w:r>
        <w:r>
          <w:fldChar w:fldCharType="end"/>
        </w:r>
      </w:hyperlink>
    </w:p>
    <w:p w14:paraId="1D0D4381" w14:textId="1CF2380D"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49" w:history="1">
        <w:r w:rsidRPr="00795D91">
          <w:rPr>
            <w:rStyle w:val="Hyperlink"/>
          </w:rPr>
          <w:t>Table 71 – WoTBindingCapabilityDataType definition</w:t>
        </w:r>
        <w:r>
          <w:tab/>
        </w:r>
        <w:r>
          <w:fldChar w:fldCharType="begin"/>
        </w:r>
        <w:r>
          <w:instrText xml:space="preserve"> PAGEREF _Toc236399249 \h </w:instrText>
        </w:r>
        <w:r>
          <w:fldChar w:fldCharType="separate"/>
        </w:r>
        <w:r>
          <w:t>57</w:t>
        </w:r>
        <w:r>
          <w:fldChar w:fldCharType="end"/>
        </w:r>
      </w:hyperlink>
    </w:p>
    <w:p w14:paraId="20E36962" w14:textId="738205D3"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0" w:history="1">
        <w:r w:rsidRPr="00795D91">
          <w:rPr>
            <w:rStyle w:val="Hyperlink"/>
          </w:rPr>
          <w:t>Table 72 – WoTRefreshOptionsDataType Items</w:t>
        </w:r>
        <w:r>
          <w:tab/>
        </w:r>
        <w:r>
          <w:fldChar w:fldCharType="begin"/>
        </w:r>
        <w:r>
          <w:instrText xml:space="preserve"> PAGEREF _Toc236399250 \h </w:instrText>
        </w:r>
        <w:r>
          <w:fldChar w:fldCharType="separate"/>
        </w:r>
        <w:r>
          <w:t>57</w:t>
        </w:r>
        <w:r>
          <w:fldChar w:fldCharType="end"/>
        </w:r>
      </w:hyperlink>
    </w:p>
    <w:p w14:paraId="4F4E8CF2" w14:textId="00313DD4"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1" w:history="1">
        <w:r w:rsidRPr="00795D91">
          <w:rPr>
            <w:rStyle w:val="Hyperlink"/>
          </w:rPr>
          <w:t>Table 73 – WoTRefreshOptionsDataType definition</w:t>
        </w:r>
        <w:r>
          <w:tab/>
        </w:r>
        <w:r>
          <w:fldChar w:fldCharType="begin"/>
        </w:r>
        <w:r>
          <w:instrText xml:space="preserve"> PAGEREF _Toc236399251 \h </w:instrText>
        </w:r>
        <w:r>
          <w:fldChar w:fldCharType="separate"/>
        </w:r>
        <w:r>
          <w:t>58</w:t>
        </w:r>
        <w:r>
          <w:fldChar w:fldCharType="end"/>
        </w:r>
      </w:hyperlink>
    </w:p>
    <w:p w14:paraId="13821089" w14:textId="1872C8D2"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2" w:history="1">
        <w:r w:rsidRPr="00795D91">
          <w:rPr>
            <w:rStyle w:val="Hyperlink"/>
          </w:rPr>
          <w:t>Table 74 – WoTResourceSelectorDataType Items</w:t>
        </w:r>
        <w:r>
          <w:tab/>
        </w:r>
        <w:r>
          <w:fldChar w:fldCharType="begin"/>
        </w:r>
        <w:r>
          <w:instrText xml:space="preserve"> PAGEREF _Toc236399252 \h </w:instrText>
        </w:r>
        <w:r>
          <w:fldChar w:fldCharType="separate"/>
        </w:r>
        <w:r>
          <w:t>58</w:t>
        </w:r>
        <w:r>
          <w:fldChar w:fldCharType="end"/>
        </w:r>
      </w:hyperlink>
    </w:p>
    <w:p w14:paraId="7FC10B77" w14:textId="30871611"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3" w:history="1">
        <w:r w:rsidRPr="00795D91">
          <w:rPr>
            <w:rStyle w:val="Hyperlink"/>
          </w:rPr>
          <w:t>Table 75 – WoTResourceSelectorDataType definition</w:t>
        </w:r>
        <w:r>
          <w:tab/>
        </w:r>
        <w:r>
          <w:fldChar w:fldCharType="begin"/>
        </w:r>
        <w:r>
          <w:instrText xml:space="preserve"> PAGEREF _Toc236399253 \h </w:instrText>
        </w:r>
        <w:r>
          <w:fldChar w:fldCharType="separate"/>
        </w:r>
        <w:r>
          <w:t>58</w:t>
        </w:r>
        <w:r>
          <w:fldChar w:fldCharType="end"/>
        </w:r>
      </w:hyperlink>
    </w:p>
    <w:p w14:paraId="2BE1E12C" w14:textId="7520E144"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4" w:history="1">
        <w:r w:rsidRPr="00795D91">
          <w:rPr>
            <w:rStyle w:val="Hyperlink"/>
          </w:rPr>
          <w:t>Table 76 – WoTResourceLoadResultDataType Items</w:t>
        </w:r>
        <w:r>
          <w:tab/>
        </w:r>
        <w:r>
          <w:fldChar w:fldCharType="begin"/>
        </w:r>
        <w:r>
          <w:instrText xml:space="preserve"> PAGEREF _Toc236399254 \h </w:instrText>
        </w:r>
        <w:r>
          <w:fldChar w:fldCharType="separate"/>
        </w:r>
        <w:r>
          <w:t>59</w:t>
        </w:r>
        <w:r>
          <w:fldChar w:fldCharType="end"/>
        </w:r>
      </w:hyperlink>
    </w:p>
    <w:p w14:paraId="13882217" w14:textId="7BE99A38"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5" w:history="1">
        <w:r w:rsidRPr="00795D91">
          <w:rPr>
            <w:rStyle w:val="Hyperlink"/>
          </w:rPr>
          <w:t>Table 77 – WoTResourceLoadResultDataType definition</w:t>
        </w:r>
        <w:r>
          <w:tab/>
        </w:r>
        <w:r>
          <w:fldChar w:fldCharType="begin"/>
        </w:r>
        <w:r>
          <w:instrText xml:space="preserve"> PAGEREF _Toc236399255 \h </w:instrText>
        </w:r>
        <w:r>
          <w:fldChar w:fldCharType="separate"/>
        </w:r>
        <w:r>
          <w:t>59</w:t>
        </w:r>
        <w:r>
          <w:fldChar w:fldCharType="end"/>
        </w:r>
      </w:hyperlink>
    </w:p>
    <w:p w14:paraId="68907C4F" w14:textId="4622E74C"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6" w:history="1">
        <w:r w:rsidRPr="00795D91">
          <w:rPr>
            <w:rStyle w:val="Hyperlink"/>
          </w:rPr>
          <w:t>Table 78 – WoTRefreshSummaryDataType Items</w:t>
        </w:r>
        <w:r>
          <w:tab/>
        </w:r>
        <w:r>
          <w:fldChar w:fldCharType="begin"/>
        </w:r>
        <w:r>
          <w:instrText xml:space="preserve"> PAGEREF _Toc236399256 \h </w:instrText>
        </w:r>
        <w:r>
          <w:fldChar w:fldCharType="separate"/>
        </w:r>
        <w:r>
          <w:t>59</w:t>
        </w:r>
        <w:r>
          <w:fldChar w:fldCharType="end"/>
        </w:r>
      </w:hyperlink>
    </w:p>
    <w:p w14:paraId="09FDC622" w14:textId="3CAA2167"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7" w:history="1">
        <w:r w:rsidRPr="00795D91">
          <w:rPr>
            <w:rStyle w:val="Hyperlink"/>
          </w:rPr>
          <w:t>Table 79 – WoTRefreshSummaryDataType definition</w:t>
        </w:r>
        <w:r>
          <w:tab/>
        </w:r>
        <w:r>
          <w:fldChar w:fldCharType="begin"/>
        </w:r>
        <w:r>
          <w:instrText xml:space="preserve"> PAGEREF _Toc236399257 \h </w:instrText>
        </w:r>
        <w:r>
          <w:fldChar w:fldCharType="separate"/>
        </w:r>
        <w:r>
          <w:t>60</w:t>
        </w:r>
        <w:r>
          <w:fldChar w:fldCharType="end"/>
        </w:r>
      </w:hyperlink>
    </w:p>
    <w:p w14:paraId="67A6BB40" w14:textId="04156D47"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8" w:history="1">
        <w:r w:rsidRPr="00795D91">
          <w:rPr>
            <w:rStyle w:val="Hyperlink"/>
          </w:rPr>
          <w:t>Table 80 – WoTDependencyDataType Items</w:t>
        </w:r>
        <w:r>
          <w:tab/>
        </w:r>
        <w:r>
          <w:fldChar w:fldCharType="begin"/>
        </w:r>
        <w:r>
          <w:instrText xml:space="preserve"> PAGEREF _Toc236399258 \h </w:instrText>
        </w:r>
        <w:r>
          <w:fldChar w:fldCharType="separate"/>
        </w:r>
        <w:r>
          <w:t>60</w:t>
        </w:r>
        <w:r>
          <w:fldChar w:fldCharType="end"/>
        </w:r>
      </w:hyperlink>
    </w:p>
    <w:p w14:paraId="026A693C" w14:textId="451A5DF8"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59" w:history="1">
        <w:r w:rsidRPr="00795D91">
          <w:rPr>
            <w:rStyle w:val="Hyperlink"/>
          </w:rPr>
          <w:t>Table 81 – WoTDependencyDataType definition</w:t>
        </w:r>
        <w:r>
          <w:tab/>
        </w:r>
        <w:r>
          <w:fldChar w:fldCharType="begin"/>
        </w:r>
        <w:r>
          <w:instrText xml:space="preserve"> PAGEREF _Toc236399259 \h </w:instrText>
        </w:r>
        <w:r>
          <w:fldChar w:fldCharType="separate"/>
        </w:r>
        <w:r>
          <w:t>60</w:t>
        </w:r>
        <w:r>
          <w:fldChar w:fldCharType="end"/>
        </w:r>
      </w:hyperlink>
    </w:p>
    <w:p w14:paraId="4753D440" w14:textId="02BCAEED"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0" w:history="1">
        <w:r w:rsidRPr="00795D91">
          <w:rPr>
            <w:rStyle w:val="Hyperlink"/>
          </w:rPr>
          <w:t>Table 82 – HasWoTProjection definition</w:t>
        </w:r>
        <w:r>
          <w:tab/>
        </w:r>
        <w:r>
          <w:fldChar w:fldCharType="begin"/>
        </w:r>
        <w:r>
          <w:instrText xml:space="preserve"> PAGEREF _Toc236399260 \h </w:instrText>
        </w:r>
        <w:r>
          <w:fldChar w:fldCharType="separate"/>
        </w:r>
        <w:r>
          <w:t>61</w:t>
        </w:r>
        <w:r>
          <w:fldChar w:fldCharType="end"/>
        </w:r>
      </w:hyperlink>
    </w:p>
    <w:p w14:paraId="76027098" w14:textId="664C2A84"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1" w:history="1">
        <w:r w:rsidRPr="00795D91">
          <w:rPr>
            <w:rStyle w:val="Hyperlink"/>
          </w:rPr>
          <w:t>Table 83 – HasWoTComponent definition</w:t>
        </w:r>
        <w:r>
          <w:tab/>
        </w:r>
        <w:r>
          <w:fldChar w:fldCharType="begin"/>
        </w:r>
        <w:r>
          <w:instrText xml:space="preserve"> PAGEREF _Toc236399261 \h </w:instrText>
        </w:r>
        <w:r>
          <w:fldChar w:fldCharType="separate"/>
        </w:r>
        <w:r>
          <w:t>61</w:t>
        </w:r>
        <w:r>
          <w:fldChar w:fldCharType="end"/>
        </w:r>
      </w:hyperlink>
    </w:p>
    <w:p w14:paraId="56A663CA" w14:textId="35D97972"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2" w:history="1">
        <w:r w:rsidRPr="00795D91">
          <w:rPr>
            <w:rStyle w:val="Hyperlink"/>
          </w:rPr>
          <w:t>Table 84 – WoTRegistry definition</w:t>
        </w:r>
        <w:r>
          <w:tab/>
        </w:r>
        <w:r>
          <w:fldChar w:fldCharType="begin"/>
        </w:r>
        <w:r>
          <w:instrText xml:space="preserve"> PAGEREF _Toc236399262 \h </w:instrText>
        </w:r>
        <w:r>
          <w:fldChar w:fldCharType="separate"/>
        </w:r>
        <w:r>
          <w:t>61</w:t>
        </w:r>
        <w:r>
          <w:fldChar w:fldCharType="end"/>
        </w:r>
      </w:hyperlink>
    </w:p>
    <w:p w14:paraId="484F1DDD" w14:textId="038B2308"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3" w:history="1">
        <w:r w:rsidRPr="00795D91">
          <w:rPr>
            <w:rStyle w:val="Hyperlink"/>
          </w:rPr>
          <w:t>Table 85 – Refresh Method Arguments</w:t>
        </w:r>
        <w:r>
          <w:tab/>
        </w:r>
        <w:r>
          <w:fldChar w:fldCharType="begin"/>
        </w:r>
        <w:r>
          <w:instrText xml:space="preserve"> PAGEREF _Toc236399263 \h </w:instrText>
        </w:r>
        <w:r>
          <w:fldChar w:fldCharType="separate"/>
        </w:r>
        <w:r>
          <w:t>62</w:t>
        </w:r>
        <w:r>
          <w:fldChar w:fldCharType="end"/>
        </w:r>
      </w:hyperlink>
    </w:p>
    <w:p w14:paraId="1E398D31" w14:textId="1C141947"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4" w:history="1">
        <w:r w:rsidRPr="00795D91">
          <w:rPr>
            <w:rStyle w:val="Hyperlink"/>
          </w:rPr>
          <w:t>Table 86 – Refresh Method AddressSpace definition</w:t>
        </w:r>
        <w:r>
          <w:tab/>
        </w:r>
        <w:r>
          <w:fldChar w:fldCharType="begin"/>
        </w:r>
        <w:r>
          <w:instrText xml:space="preserve"> PAGEREF _Toc236399264 \h </w:instrText>
        </w:r>
        <w:r>
          <w:fldChar w:fldCharType="separate"/>
        </w:r>
        <w:r>
          <w:t>62</w:t>
        </w:r>
        <w:r>
          <w:fldChar w:fldCharType="end"/>
        </w:r>
      </w:hyperlink>
    </w:p>
    <w:p w14:paraId="20EA457A" w14:textId="754D86FE"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5" w:history="1">
        <w:r w:rsidRPr="00795D91">
          <w:rPr>
            <w:rStyle w:val="Hyperlink"/>
          </w:rPr>
          <w:t>Table 87 – WoTAssetConnectionManagement definition</w:t>
        </w:r>
        <w:r>
          <w:tab/>
        </w:r>
        <w:r>
          <w:fldChar w:fldCharType="begin"/>
        </w:r>
        <w:r>
          <w:instrText xml:space="preserve"> PAGEREF _Toc236399265 \h </w:instrText>
        </w:r>
        <w:r>
          <w:fldChar w:fldCharType="separate"/>
        </w:r>
        <w:r>
          <w:t>62</w:t>
        </w:r>
        <w:r>
          <w:fldChar w:fldCharType="end"/>
        </w:r>
      </w:hyperlink>
    </w:p>
    <w:p w14:paraId="56782765" w14:textId="5CB64FA8"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6" w:history="1">
        <w:r w:rsidRPr="00795D91">
          <w:rPr>
            <w:rStyle w:val="Hyperlink"/>
          </w:rPr>
          <w:t>Table 88 – CreateAsset Method Arguments</w:t>
        </w:r>
        <w:r>
          <w:tab/>
        </w:r>
        <w:r>
          <w:fldChar w:fldCharType="begin"/>
        </w:r>
        <w:r>
          <w:instrText xml:space="preserve"> PAGEREF _Toc236399266 \h </w:instrText>
        </w:r>
        <w:r>
          <w:fldChar w:fldCharType="separate"/>
        </w:r>
        <w:r>
          <w:t>63</w:t>
        </w:r>
        <w:r>
          <w:fldChar w:fldCharType="end"/>
        </w:r>
      </w:hyperlink>
    </w:p>
    <w:p w14:paraId="5A8C31DF" w14:textId="75616341"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7" w:history="1">
        <w:r w:rsidRPr="00795D91">
          <w:rPr>
            <w:rStyle w:val="Hyperlink"/>
          </w:rPr>
          <w:t>Table 89 – CreateAsset Method AddressSpace definition</w:t>
        </w:r>
        <w:r>
          <w:tab/>
        </w:r>
        <w:r>
          <w:fldChar w:fldCharType="begin"/>
        </w:r>
        <w:r>
          <w:instrText xml:space="preserve"> PAGEREF _Toc236399267 \h </w:instrText>
        </w:r>
        <w:r>
          <w:fldChar w:fldCharType="separate"/>
        </w:r>
        <w:r>
          <w:t>63</w:t>
        </w:r>
        <w:r>
          <w:fldChar w:fldCharType="end"/>
        </w:r>
      </w:hyperlink>
    </w:p>
    <w:p w14:paraId="4F620C3B" w14:textId="3BBA8DC0"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8" w:history="1">
        <w:r w:rsidRPr="00795D91">
          <w:rPr>
            <w:rStyle w:val="Hyperlink"/>
          </w:rPr>
          <w:t>Table 90 – DeleteAsset Method Arguments</w:t>
        </w:r>
        <w:r>
          <w:tab/>
        </w:r>
        <w:r>
          <w:fldChar w:fldCharType="begin"/>
        </w:r>
        <w:r>
          <w:instrText xml:space="preserve"> PAGEREF _Toc236399268 \h </w:instrText>
        </w:r>
        <w:r>
          <w:fldChar w:fldCharType="separate"/>
        </w:r>
        <w:r>
          <w:t>63</w:t>
        </w:r>
        <w:r>
          <w:fldChar w:fldCharType="end"/>
        </w:r>
      </w:hyperlink>
    </w:p>
    <w:p w14:paraId="7F7C1390" w14:textId="77939FDD"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69" w:history="1">
        <w:r w:rsidRPr="00795D91">
          <w:rPr>
            <w:rStyle w:val="Hyperlink"/>
          </w:rPr>
          <w:t>Table 91 – DeleteAsset Method AddressSpace definition</w:t>
        </w:r>
        <w:r>
          <w:tab/>
        </w:r>
        <w:r>
          <w:fldChar w:fldCharType="begin"/>
        </w:r>
        <w:r>
          <w:instrText xml:space="preserve"> PAGEREF _Toc236399269 \h </w:instrText>
        </w:r>
        <w:r>
          <w:fldChar w:fldCharType="separate"/>
        </w:r>
        <w:r>
          <w:t>63</w:t>
        </w:r>
        <w:r>
          <w:fldChar w:fldCharType="end"/>
        </w:r>
      </w:hyperlink>
    </w:p>
    <w:p w14:paraId="56077D3D" w14:textId="51FB9D0A"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0" w:history="1">
        <w:r w:rsidRPr="00795D91">
          <w:rPr>
            <w:rStyle w:val="Hyperlink"/>
          </w:rPr>
          <w:t>Table 92 – DiscoverAssets Method Arguments</w:t>
        </w:r>
        <w:r>
          <w:tab/>
        </w:r>
        <w:r>
          <w:fldChar w:fldCharType="begin"/>
        </w:r>
        <w:r>
          <w:instrText xml:space="preserve"> PAGEREF _Toc236399270 \h </w:instrText>
        </w:r>
        <w:r>
          <w:fldChar w:fldCharType="separate"/>
        </w:r>
        <w:r>
          <w:t>63</w:t>
        </w:r>
        <w:r>
          <w:fldChar w:fldCharType="end"/>
        </w:r>
      </w:hyperlink>
    </w:p>
    <w:p w14:paraId="785C65CC" w14:textId="542DD733"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1" w:history="1">
        <w:r w:rsidRPr="00795D91">
          <w:rPr>
            <w:rStyle w:val="Hyperlink"/>
          </w:rPr>
          <w:t>Table 93 – DiscoverAssets Method AddressSpace definition</w:t>
        </w:r>
        <w:r>
          <w:tab/>
        </w:r>
        <w:r>
          <w:fldChar w:fldCharType="begin"/>
        </w:r>
        <w:r>
          <w:instrText xml:space="preserve"> PAGEREF _Toc236399271 \h </w:instrText>
        </w:r>
        <w:r>
          <w:fldChar w:fldCharType="separate"/>
        </w:r>
        <w:r>
          <w:t>64</w:t>
        </w:r>
        <w:r>
          <w:fldChar w:fldCharType="end"/>
        </w:r>
      </w:hyperlink>
    </w:p>
    <w:p w14:paraId="0BBA3EBF" w14:textId="549D80F5"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2" w:history="1">
        <w:r w:rsidRPr="00795D91">
          <w:rPr>
            <w:rStyle w:val="Hyperlink"/>
          </w:rPr>
          <w:t>Table 94 – CreateAssetForEndpoint Method Arguments</w:t>
        </w:r>
        <w:r>
          <w:tab/>
        </w:r>
        <w:r>
          <w:fldChar w:fldCharType="begin"/>
        </w:r>
        <w:r>
          <w:instrText xml:space="preserve"> PAGEREF _Toc236399272 \h </w:instrText>
        </w:r>
        <w:r>
          <w:fldChar w:fldCharType="separate"/>
        </w:r>
        <w:r>
          <w:t>64</w:t>
        </w:r>
        <w:r>
          <w:fldChar w:fldCharType="end"/>
        </w:r>
      </w:hyperlink>
    </w:p>
    <w:p w14:paraId="0305CDC7" w14:textId="113063B1"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3" w:history="1">
        <w:r w:rsidRPr="00795D91">
          <w:rPr>
            <w:rStyle w:val="Hyperlink"/>
          </w:rPr>
          <w:t>Table 95 – CreateAssetForEndpoint Method AddressSpace definition</w:t>
        </w:r>
        <w:r>
          <w:tab/>
        </w:r>
        <w:r>
          <w:fldChar w:fldCharType="begin"/>
        </w:r>
        <w:r>
          <w:instrText xml:space="preserve"> PAGEREF _Toc236399273 \h </w:instrText>
        </w:r>
        <w:r>
          <w:fldChar w:fldCharType="separate"/>
        </w:r>
        <w:r>
          <w:t>64</w:t>
        </w:r>
        <w:r>
          <w:fldChar w:fldCharType="end"/>
        </w:r>
      </w:hyperlink>
    </w:p>
    <w:p w14:paraId="10B3FB1A" w14:textId="62003C6D"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4" w:history="1">
        <w:r w:rsidRPr="00795D91">
          <w:rPr>
            <w:rStyle w:val="Hyperlink"/>
          </w:rPr>
          <w:t>Table 96 – ConnectionTest Method Arguments</w:t>
        </w:r>
        <w:r>
          <w:tab/>
        </w:r>
        <w:r>
          <w:fldChar w:fldCharType="begin"/>
        </w:r>
        <w:r>
          <w:instrText xml:space="preserve"> PAGEREF _Toc236399274 \h </w:instrText>
        </w:r>
        <w:r>
          <w:fldChar w:fldCharType="separate"/>
        </w:r>
        <w:r>
          <w:t>64</w:t>
        </w:r>
        <w:r>
          <w:fldChar w:fldCharType="end"/>
        </w:r>
      </w:hyperlink>
    </w:p>
    <w:p w14:paraId="63B4C393" w14:textId="2EB0AC64"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5" w:history="1">
        <w:r w:rsidRPr="00795D91">
          <w:rPr>
            <w:rStyle w:val="Hyperlink"/>
          </w:rPr>
          <w:t>Table 97 – ConnectionTest Method AddressSpace definition</w:t>
        </w:r>
        <w:r>
          <w:tab/>
        </w:r>
        <w:r>
          <w:fldChar w:fldCharType="begin"/>
        </w:r>
        <w:r>
          <w:instrText xml:space="preserve"> PAGEREF _Toc236399275 \h </w:instrText>
        </w:r>
        <w:r>
          <w:fldChar w:fldCharType="separate"/>
        </w:r>
        <w:r>
          <w:t>65</w:t>
        </w:r>
        <w:r>
          <w:fldChar w:fldCharType="end"/>
        </w:r>
      </w:hyperlink>
    </w:p>
    <w:p w14:paraId="28BFD8E9" w14:textId="0139D236"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6" w:history="1">
        <w:r w:rsidRPr="00795D91">
          <w:rPr>
            <w:rStyle w:val="Hyperlink"/>
          </w:rPr>
          <w:t>Table 98 – Profiles and conformance units</w:t>
        </w:r>
        <w:r>
          <w:tab/>
        </w:r>
        <w:r>
          <w:fldChar w:fldCharType="begin"/>
        </w:r>
        <w:r>
          <w:instrText xml:space="preserve"> PAGEREF _Toc236399276 \h </w:instrText>
        </w:r>
        <w:r>
          <w:fldChar w:fldCharType="separate"/>
        </w:r>
        <w:r>
          <w:t>66</w:t>
        </w:r>
        <w:r>
          <w:fldChar w:fldCharType="end"/>
        </w:r>
      </w:hyperlink>
    </w:p>
    <w:p w14:paraId="62F13BCF" w14:textId="5C9786BC"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7" w:history="1">
        <w:r w:rsidRPr="00795D91">
          <w:rPr>
            <w:rStyle w:val="Hyperlink"/>
          </w:rPr>
          <w:t>Table 99 – NamespaceMetadata Object for this document</w:t>
        </w:r>
        <w:r>
          <w:tab/>
        </w:r>
        <w:r>
          <w:fldChar w:fldCharType="begin"/>
        </w:r>
        <w:r>
          <w:instrText xml:space="preserve"> PAGEREF _Toc236399277 \h </w:instrText>
        </w:r>
        <w:r>
          <w:fldChar w:fldCharType="separate"/>
        </w:r>
        <w:r>
          <w:t>67</w:t>
        </w:r>
        <w:r>
          <w:fldChar w:fldCharType="end"/>
        </w:r>
      </w:hyperlink>
    </w:p>
    <w:p w14:paraId="5B9053E2" w14:textId="1D2EE88F"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8" w:history="1">
        <w:r w:rsidRPr="00795D91">
          <w:rPr>
            <w:rStyle w:val="Hyperlink"/>
          </w:rPr>
          <w:t>Table 100 – Namespaces used in an OpenUSD Server</w:t>
        </w:r>
        <w:r>
          <w:tab/>
        </w:r>
        <w:r>
          <w:fldChar w:fldCharType="begin"/>
        </w:r>
        <w:r>
          <w:instrText xml:space="preserve"> PAGEREF _Toc236399278 \h </w:instrText>
        </w:r>
        <w:r>
          <w:fldChar w:fldCharType="separate"/>
        </w:r>
        <w:r>
          <w:t>67</w:t>
        </w:r>
        <w:r>
          <w:fldChar w:fldCharType="end"/>
        </w:r>
      </w:hyperlink>
    </w:p>
    <w:p w14:paraId="4AEEDD38" w14:textId="2A1DD0ED"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79" w:history="1">
        <w:r w:rsidRPr="00795D91">
          <w:rPr>
            <w:rStyle w:val="Hyperlink"/>
          </w:rPr>
          <w:t>Table 101 – Namespaces used in this document</w:t>
        </w:r>
        <w:r>
          <w:tab/>
        </w:r>
        <w:r>
          <w:fldChar w:fldCharType="begin"/>
        </w:r>
        <w:r>
          <w:instrText xml:space="preserve"> PAGEREF _Toc236399279 \h </w:instrText>
        </w:r>
        <w:r>
          <w:fldChar w:fldCharType="separate"/>
        </w:r>
        <w:r>
          <w:t>67</w:t>
        </w:r>
        <w:r>
          <w:fldChar w:fldCharType="end"/>
        </w:r>
      </w:hyperlink>
    </w:p>
    <w:p w14:paraId="48A97832" w14:textId="6CB42B6D" w:rsidR="006627A2" w:rsidRDefault="006627A2">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9280" w:history="1">
        <w:r w:rsidRPr="00795D91">
          <w:rPr>
            <w:rStyle w:val="Hyperlink"/>
          </w:rPr>
          <w:t>Table 102 – Nodes defined by this document</w:t>
        </w:r>
        <w:r>
          <w:tab/>
        </w:r>
        <w:r>
          <w:fldChar w:fldCharType="begin"/>
        </w:r>
        <w:r>
          <w:instrText xml:space="preserve"> PAGEREF _Toc236399280 \h </w:instrText>
        </w:r>
        <w:r>
          <w:fldChar w:fldCharType="separate"/>
        </w:r>
        <w:r>
          <w:t>71</w:t>
        </w:r>
        <w:r>
          <w:fldChar w:fldCharType="end"/>
        </w:r>
      </w:hyperlink>
    </w:p>
    <w:p w14:paraId="5E6394B4" w14:textId="2875019D" w:rsidR="00846AA7" w:rsidRDefault="00CC212C">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6C938B5E"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56AA691F"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W3C Web of Things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3C1005B0"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7F22E8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1D4CF339"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9385212"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6E4B98E8"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6312B391"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CONNECTIVITY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Thing Description registry and projection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99047"/>
      <w:r w:rsidRPr="00EC120D">
        <w:t>Scope</w:t>
      </w:r>
      <w:bookmarkEnd w:id="15"/>
      <w:bookmarkEnd w:id="16"/>
      <w:bookmarkEnd w:id="17"/>
      <w:bookmarkEnd w:id="18"/>
      <w:bookmarkEnd w:id="19"/>
      <w:bookmarkEnd w:id="20"/>
      <w:bookmarkEnd w:id="21"/>
      <w:bookmarkEnd w:id="22"/>
    </w:p>
    <w:p w14:paraId="4CA4EE40" w14:textId="77777777" w:rsidR="00846AA7" w:rsidRDefault="00CC212C">
      <w:pPr>
        <w:pStyle w:val="PARAGRAPH"/>
      </w:pPr>
      <w:r>
        <w:t xml:space="preserve">This specification defines </w:t>
      </w:r>
      <w:r>
        <w:rPr>
          <w:b/>
        </w:rPr>
        <w:t>WoT Connectivity 1.1</w:t>
      </w:r>
      <w:r>
        <w:t xml:space="preserve">: an OPC UA information model and normative behaviour for a server that stores, validates, versions and </w:t>
      </w:r>
      <w:r>
        <w:rPr>
          <w:b/>
        </w:rPr>
        <w:t>projects</w:t>
      </w:r>
      <w:r>
        <w:t xml:space="preserve"> W3C Web of Things documents. It is an </w:t>
      </w:r>
      <w:r>
        <w:rPr>
          <w:b/>
        </w:rPr>
        <w:t>additive revision</w:t>
      </w:r>
      <w:r>
        <w:t xml:space="preserve"> of OPC 10100-1 v1.02 published in the same namespace </w:t>
      </w:r>
      <w:r>
        <w:rPr>
          <w:rStyle w:val="VARIABLE"/>
        </w:rPr>
        <w:t>http://opcfoundation.org/UA/WoT-Con/</w:t>
      </w:r>
      <w:r>
        <w:t>.</w:t>
      </w:r>
    </w:p>
    <w:p w14:paraId="7C28E229" w14:textId="77777777" w:rsidR="00846AA7" w:rsidRDefault="00CC212C">
      <w:pPr>
        <w:pStyle w:val="ListBullet"/>
        <w:numPr>
          <w:ilvl w:val="0"/>
          <w:numId w:val="21"/>
        </w:numPr>
      </w:pPr>
      <w:r>
        <w:t xml:space="preserve">A </w:t>
      </w:r>
      <w:r>
        <w:rPr>
          <w:b/>
        </w:rPr>
        <w:t>Thing Model</w:t>
      </w:r>
      <w:r>
        <w:t xml:space="preserve"> (WoT-TM/1.1) describes a reusable class of Things; this specification projects it to OPC UA </w:t>
      </w:r>
      <w:r>
        <w:rPr>
          <w:b/>
        </w:rPr>
        <w:t>types</w:t>
      </w:r>
      <w:r>
        <w:t>.</w:t>
      </w:r>
    </w:p>
    <w:p w14:paraId="37B1D07C" w14:textId="77777777" w:rsidR="00846AA7" w:rsidRDefault="00CC212C">
      <w:pPr>
        <w:pStyle w:val="ListBullet"/>
        <w:numPr>
          <w:ilvl w:val="0"/>
          <w:numId w:val="21"/>
        </w:numPr>
      </w:pPr>
      <w:r>
        <w:t xml:space="preserve">A </w:t>
      </w:r>
      <w:r>
        <w:rPr>
          <w:b/>
        </w:rPr>
        <w:t>Thing Description</w:t>
      </w:r>
      <w:r>
        <w:t xml:space="preserve"> (WoT-TD/1.1) describes a concrete Thing instance; this specification projects it to OPC UA </w:t>
      </w:r>
      <w:r>
        <w:rPr>
          <w:b/>
        </w:rPr>
        <w:t>instances</w:t>
      </w:r>
      <w:r>
        <w:t xml:space="preserve"> whose interaction affordances are bound to protocol bindings.</w:t>
      </w:r>
    </w:p>
    <w:p w14:paraId="7F90F958" w14:textId="77777777" w:rsidR="00846AA7" w:rsidRDefault="00CC212C">
      <w:pPr>
        <w:pStyle w:val="PARAGRAPH"/>
      </w:pPr>
      <w:r>
        <w:t xml:space="preserve">The registry files and versions are canonical. The AddressSpace that a client browses — types from Thing Models, instances from Thing Descriptions, References from links, and monitored values driven by binder plans built from forms — is a </w:t>
      </w:r>
      <w:r>
        <w:rPr>
          <w:b/>
        </w:rPr>
        <w:t>derived projection</w:t>
      </w:r>
      <w:r>
        <w:t xml:space="preserve"> that a server refreshes, atomically and idempotently, from the stored documents.</w:t>
      </w:r>
    </w:p>
    <w:p w14:paraId="63B04647" w14:textId="51AC474D" w:rsidR="00846AA7" w:rsidRDefault="00CC212C">
      <w:pPr>
        <w:pStyle w:val="PARAGRAPH"/>
      </w:pPr>
      <w:r>
        <w:t xml:space="preserve">This specification </w:t>
      </w:r>
      <w:r>
        <w:rPr>
          <w:b/>
        </w:rPr>
        <w:t>incorporates</w:t>
      </w:r>
      <w:r>
        <w:t xml:space="preserve"> the published OPC 10100-1 v1.02 WoT Connectivity model (namespace </w:t>
      </w:r>
      <w:r>
        <w:rPr>
          <w:rStyle w:val="VARIABLE"/>
        </w:rPr>
        <w:t>http://opcfoundation.org/UA/WoT-Con/</w:t>
      </w:r>
      <w:r>
        <w:t xml:space="preserve">, model version 1.02.0) into the </w:t>
      </w:r>
      <w:r>
        <w:rPr>
          <w:b/>
        </w:rPr>
        <w:t>same combined NodeSet and namespace</w:t>
      </w:r>
      <w:r>
        <w:t>. Every published NodeId (</w:t>
      </w:r>
      <w:r>
        <w:rPr>
          <w:rStyle w:val="VARIABLE"/>
        </w:rPr>
        <w:t>1..172</w:t>
      </w:r>
      <w:r>
        <w:t xml:space="preserve">), type, method signature and the well-known </w:t>
      </w:r>
      <w:r>
        <w:rPr>
          <w:rStyle w:val="VARIABLE"/>
        </w:rPr>
        <w:t>WoTAssetConnectionManagement</w:t>
      </w:r>
      <w:r>
        <w:t xml:space="preserve"> object is preserved exactly (</w:t>
      </w:r>
      <w:r>
        <w:fldChar w:fldCharType="begin"/>
      </w:r>
      <w:r>
        <w:instrText xml:space="preserve"> REF _Clause_c6_15 \r \h </w:instrText>
      </w:r>
      <w:r>
        <w:fldChar w:fldCharType="separate"/>
      </w:r>
      <w:r w:rsidR="006627A2">
        <w:t>6.15</w:t>
      </w:r>
      <w:r>
        <w:fldChar w:fldCharType="end"/>
      </w:r>
      <w:r>
        <w:t xml:space="preserve">). Because the additive registry supersedes the flat asset-management surface, the 1.02 management and upload types are marked </w:t>
      </w:r>
      <w:r>
        <w:rPr>
          <w:b/>
        </w:rPr>
        <w:t>deprecated</w:t>
      </w:r>
      <w:r>
        <w:t xml:space="preserve"> (</w:t>
      </w:r>
      <w:r>
        <w:rPr>
          <w:rStyle w:val="VARIABLE"/>
        </w:rPr>
        <w:t>ReleaseStatus="Deprecated"</w:t>
      </w:r>
      <w:r>
        <w:t>, following OPC 11030) — deprecated, not removed, so existing 1.02 clients keep working unchanged. This is a single combined model in one namespace, not a separate namespace and not a dual profile.</w:t>
      </w:r>
    </w:p>
    <w:p w14:paraId="422F23FD" w14:textId="77777777" w:rsidR="00846AA7" w:rsidRDefault="00CC212C">
      <w:pPr>
        <w:pStyle w:val="PARAGRAPH"/>
      </w:pPr>
      <w:r>
        <w:t>Out of scope: the WoT vocabulary itself (defined by the revised OPC UA — WoT Binding JSON-LD vocabulary, a normative dependency of this specification), the xRegistry document/API semantics (defined by OPC UA — xRegistry), and the concrete wire protocols of individual W3C binding templates.</w:t>
      </w:r>
    </w:p>
    <w:p w14:paraId="2B970E0C" w14:textId="77777777" w:rsidR="00846AA7" w:rsidRDefault="00CC212C">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W3C Web of Things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99048"/>
      <w:r w:rsidRPr="00EC120D">
        <w:t>Normative references</w:t>
      </w:r>
      <w:bookmarkEnd w:id="23"/>
      <w:bookmarkEnd w:id="24"/>
      <w:bookmarkEnd w:id="25"/>
      <w:bookmarkEnd w:id="26"/>
      <w:bookmarkEnd w:id="27"/>
      <w:bookmarkEnd w:id="28"/>
      <w:bookmarkEnd w:id="29"/>
      <w:bookmarkEnd w:id="30"/>
    </w:p>
    <w:p w14:paraId="532CB950" w14:textId="77777777" w:rsidR="00846AA7" w:rsidRDefault="00CC212C">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846AA7" w:rsidRDefault="00CC212C">
      <w:pPr>
        <w:pStyle w:val="NOTE"/>
      </w:pPr>
      <w:r>
        <w:t>NOTE   The OPC UA core specifications are regularly published as IEC 62541.</w:t>
      </w:r>
    </w:p>
    <w:p w14:paraId="4256C675" w14:textId="77777777" w:rsidR="00846AA7" w:rsidRDefault="00CC212C">
      <w:pPr>
        <w:pStyle w:val="ReferenceDocuments"/>
      </w:pPr>
      <w:bookmarkStart w:id="31" w:name="UAPart1"/>
      <w:r>
        <w:t>OPC 10000-1, OPC Unified Architecture - Part 1: Overview and Concepts</w:t>
      </w:r>
      <w:bookmarkEnd w:id="31"/>
    </w:p>
    <w:p w14:paraId="6AD2C4ED" w14:textId="77777777" w:rsidR="00846AA7" w:rsidRDefault="00CC212C">
      <w:pPr>
        <w:pStyle w:val="ReferenceDocuments"/>
      </w:pPr>
      <w:r>
        <w:t>http://www.opcfoundation.org/documents/10000-1/</w:t>
      </w:r>
    </w:p>
    <w:p w14:paraId="6FD2527B" w14:textId="77777777" w:rsidR="00846AA7" w:rsidRDefault="00CC212C">
      <w:pPr>
        <w:pStyle w:val="ReferenceDocuments"/>
      </w:pPr>
      <w:bookmarkStart w:id="32" w:name="UAPart2"/>
      <w:r>
        <w:t>OPC 10000-2, OPC Unified Architecture - Part 2: Security Model</w:t>
      </w:r>
      <w:bookmarkEnd w:id="32"/>
    </w:p>
    <w:p w14:paraId="3D170781" w14:textId="77777777" w:rsidR="00846AA7" w:rsidRDefault="00CC212C">
      <w:pPr>
        <w:pStyle w:val="ReferenceDocuments"/>
      </w:pPr>
      <w:r>
        <w:t>http://www.opcfoundation.org/documents/10000-2/</w:t>
      </w:r>
    </w:p>
    <w:p w14:paraId="0DF77927" w14:textId="77777777" w:rsidR="00846AA7" w:rsidRDefault="00CC212C">
      <w:pPr>
        <w:pStyle w:val="ReferenceDocuments"/>
      </w:pPr>
      <w:bookmarkStart w:id="33" w:name="UAPart3"/>
      <w:r>
        <w:t>OPC 10000-3, OPC Unified Architecture - Part 3: Address Space Model</w:t>
      </w:r>
      <w:bookmarkEnd w:id="33"/>
    </w:p>
    <w:p w14:paraId="3C78FFE5" w14:textId="77777777" w:rsidR="00846AA7" w:rsidRDefault="00CC212C">
      <w:pPr>
        <w:pStyle w:val="ReferenceDocuments"/>
      </w:pPr>
      <w:r>
        <w:t>http://www.opcfoundation.org/documents/10000-3/</w:t>
      </w:r>
    </w:p>
    <w:p w14:paraId="3F657DC6" w14:textId="77777777" w:rsidR="00846AA7" w:rsidRDefault="00CC212C">
      <w:pPr>
        <w:pStyle w:val="ReferenceDocuments"/>
      </w:pPr>
      <w:bookmarkStart w:id="34" w:name="UAPart4"/>
      <w:r>
        <w:t>OPC 10000-4, OPC Unified Architecture - Part 4: Services</w:t>
      </w:r>
      <w:bookmarkEnd w:id="34"/>
    </w:p>
    <w:p w14:paraId="6730A53D" w14:textId="77777777" w:rsidR="00846AA7" w:rsidRDefault="00CC212C">
      <w:pPr>
        <w:pStyle w:val="ReferenceDocuments"/>
      </w:pPr>
      <w:r>
        <w:t>http://www.opcfoundation.org/documents/10000-4/</w:t>
      </w:r>
    </w:p>
    <w:p w14:paraId="6CFFCBC8" w14:textId="77777777" w:rsidR="00846AA7" w:rsidRDefault="00CC212C">
      <w:pPr>
        <w:pStyle w:val="ReferenceDocuments"/>
      </w:pPr>
      <w:bookmarkStart w:id="35" w:name="UAPart5"/>
      <w:r>
        <w:t>OPC 10000-5, OPC Unified Architecture - Part 5: Information Model</w:t>
      </w:r>
      <w:bookmarkEnd w:id="35"/>
    </w:p>
    <w:p w14:paraId="6BD99771" w14:textId="77777777" w:rsidR="00846AA7" w:rsidRDefault="00CC212C">
      <w:pPr>
        <w:pStyle w:val="ReferenceDocuments"/>
      </w:pPr>
      <w:r>
        <w:t>http://www.opcfoundation.org/documents/10000-5/</w:t>
      </w:r>
    </w:p>
    <w:p w14:paraId="2B20AF8C" w14:textId="77777777" w:rsidR="00846AA7" w:rsidRDefault="00CC212C">
      <w:pPr>
        <w:pStyle w:val="ReferenceDocuments"/>
      </w:pPr>
      <w:bookmarkStart w:id="36" w:name="UAPart6"/>
      <w:r>
        <w:t>OPC 10000-6, OPC Unified Architecture - Part 6: Mappings</w:t>
      </w:r>
      <w:bookmarkEnd w:id="36"/>
    </w:p>
    <w:p w14:paraId="57874050" w14:textId="77777777" w:rsidR="00846AA7" w:rsidRDefault="00CC212C">
      <w:pPr>
        <w:pStyle w:val="ReferenceDocuments"/>
      </w:pPr>
      <w:r>
        <w:t>http://www.opcfoundation.org/documents/10000-6/</w:t>
      </w:r>
    </w:p>
    <w:p w14:paraId="15C4A750" w14:textId="77777777" w:rsidR="00846AA7" w:rsidRDefault="00CC212C">
      <w:pPr>
        <w:pStyle w:val="ReferenceDocuments"/>
      </w:pPr>
      <w:bookmarkStart w:id="37" w:name="UAPart7"/>
      <w:r>
        <w:t>OPC 10000-7, OPC Unified Architecture - Part 7: Profiles</w:t>
      </w:r>
      <w:bookmarkEnd w:id="37"/>
    </w:p>
    <w:p w14:paraId="31ACFF0C" w14:textId="77777777" w:rsidR="00846AA7" w:rsidRDefault="00CC212C">
      <w:pPr>
        <w:pStyle w:val="ReferenceDocuments"/>
      </w:pPr>
      <w:r>
        <w:t>http://www.opcfoundation.org/documents/10000-7/</w:t>
      </w:r>
    </w:p>
    <w:p w14:paraId="4D76427A" w14:textId="77777777" w:rsidR="00846AA7" w:rsidRDefault="00CC212C">
      <w:pPr>
        <w:pStyle w:val="ReferenceDocuments"/>
      </w:pPr>
      <w:bookmarkStart w:id="38" w:name="UAPart12"/>
      <w:r>
        <w:t>OPC 10000-12, OPC Unified Architecture - Part 12: Discovery and Global Services</w:t>
      </w:r>
      <w:bookmarkEnd w:id="38"/>
    </w:p>
    <w:p w14:paraId="3F947831" w14:textId="77777777" w:rsidR="00846AA7" w:rsidRDefault="00CC212C">
      <w:pPr>
        <w:pStyle w:val="ReferenceDocuments"/>
      </w:pPr>
      <w:r>
        <w:t>http://www.opcfoundation.org/documents/10000-12/</w:t>
      </w:r>
    </w:p>
    <w:p w14:paraId="4B1A03C5" w14:textId="77777777" w:rsidR="00846AA7" w:rsidRDefault="00CC212C">
      <w:pPr>
        <w:pStyle w:val="ReferenceDocuments"/>
      </w:pPr>
      <w:bookmarkStart w:id="39" w:name="UAPart20"/>
      <w:r>
        <w:t>OPC 10000-20, OPC Unified Architecture - Part 20: File Transfer</w:t>
      </w:r>
      <w:bookmarkEnd w:id="39"/>
    </w:p>
    <w:p w14:paraId="61EE0BCB" w14:textId="77777777" w:rsidR="00846AA7" w:rsidRDefault="00CC212C">
      <w:pPr>
        <w:pStyle w:val="ReferenceDocuments"/>
      </w:pPr>
      <w:r>
        <w:t>http://www.opcfoundation.org/documents/10000-20/</w:t>
      </w:r>
    </w:p>
    <w:p w14:paraId="749F4E52" w14:textId="77777777" w:rsidR="00846AA7" w:rsidRDefault="00CC212C">
      <w:pPr>
        <w:pStyle w:val="ReferenceDocuments"/>
      </w:pPr>
      <w:bookmarkStart w:id="40" w:name="UA10100"/>
      <w:r>
        <w:t>OPC 10100-1, OPC UA for Web of Things Connectivity - Part 1, version 1.02, the published baseline this document incorporates and preserves.</w:t>
      </w:r>
      <w:bookmarkEnd w:id="40"/>
    </w:p>
    <w:p w14:paraId="19709376" w14:textId="77777777" w:rsidR="00846AA7" w:rsidRDefault="00CC212C">
      <w:pPr>
        <w:pStyle w:val="ReferenceDocuments"/>
      </w:pPr>
      <w:r>
        <w:t>http://www.opcfoundation.org/documents/10100-1/</w:t>
      </w:r>
    </w:p>
    <w:p w14:paraId="6700D0AA" w14:textId="77777777" w:rsidR="00846AA7" w:rsidRDefault="00CC212C">
      <w:pPr>
        <w:pStyle w:val="ReferenceDocuments"/>
      </w:pPr>
      <w:bookmarkStart w:id="41" w:name="UA11030"/>
      <w:r>
        <w:lastRenderedPageBreak/>
        <w:t>OPC 11030, OPC UA Modelling Best Practices, including the compatibility and versioning rules applied to a projected model.</w:t>
      </w:r>
      <w:bookmarkEnd w:id="41"/>
    </w:p>
    <w:p w14:paraId="56132168" w14:textId="77777777" w:rsidR="00846AA7" w:rsidRDefault="00CC212C">
      <w:pPr>
        <w:pStyle w:val="ReferenceDocuments"/>
      </w:pPr>
      <w:r>
        <w:t>http://www.opcfoundation.org/documents/11030/</w:t>
      </w:r>
    </w:p>
    <w:p w14:paraId="228C6C3C" w14:textId="77777777" w:rsidR="00846AA7" w:rsidRDefault="00CC212C">
      <w:pPr>
        <w:pStyle w:val="ReferenceDocuments"/>
      </w:pPr>
      <w:bookmarkStart w:id="42" w:name="XREG"/>
      <w:r>
        <w:t>OPC UA for xRegistry, The abstract registry model of registries, groups and resources that this document extends; declared as a RequiredModel of its NodeSet.</w:t>
      </w:r>
      <w:bookmarkEnd w:id="42"/>
    </w:p>
    <w:p w14:paraId="61C386CB" w14:textId="77777777" w:rsidR="00846AA7" w:rsidRDefault="00CC212C">
      <w:pPr>
        <w:pStyle w:val="ReferenceDocuments"/>
      </w:pPr>
      <w:bookmarkStart w:id="43" w:name="WOTBIND"/>
      <w:r>
        <w:t>OPC UA for WoT Binding, The uav JSON-LD vocabulary and the NodeSet-to-WoT mapping. A normative vocabulary dependency, not a NodeSet RequiredModel.</w:t>
      </w:r>
      <w:bookmarkEnd w:id="43"/>
    </w:p>
    <w:p w14:paraId="58B11B66" w14:textId="77777777" w:rsidR="00846AA7" w:rsidRDefault="00CC212C">
      <w:pPr>
        <w:pStyle w:val="ReferenceDocuments"/>
      </w:pPr>
      <w:bookmarkStart w:id="44" w:name="WOTTD"/>
      <w:r>
        <w:t>W3C WoT Thing Description 1.1, Web of Things (WoT) Thing Description 1.1</w:t>
      </w:r>
      <w:bookmarkEnd w:id="44"/>
    </w:p>
    <w:p w14:paraId="2762F49E" w14:textId="77777777" w:rsidR="00846AA7" w:rsidRDefault="00CC212C">
      <w:pPr>
        <w:pStyle w:val="ReferenceDocuments"/>
      </w:pPr>
      <w:r>
        <w:t>https://www.w3.org/TR/wot-thing-description11/</w:t>
      </w:r>
    </w:p>
    <w:p w14:paraId="0558FD16" w14:textId="77777777" w:rsidR="00846AA7" w:rsidRDefault="00CC212C">
      <w:pPr>
        <w:pStyle w:val="ReferenceDocuments"/>
      </w:pPr>
      <w:bookmarkStart w:id="45" w:name="WOTBT"/>
      <w:r>
        <w:t>W3C WoT Binding Templates, Web of Things (WoT) Binding Templates</w:t>
      </w:r>
      <w:bookmarkEnd w:id="45"/>
    </w:p>
    <w:p w14:paraId="38327004" w14:textId="77777777" w:rsidR="00846AA7" w:rsidRDefault="00CC212C">
      <w:pPr>
        <w:pStyle w:val="ReferenceDocuments"/>
      </w:pPr>
      <w:r>
        <w:t>https://www.w3.org/TR/wot-binding-templates/</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399049"/>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399050"/>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399051"/>
      <w:r w:rsidRPr="00EC120D">
        <w:t>WoT Connectivity terms</w:t>
      </w:r>
      <w:bookmarkEnd w:id="57"/>
      <w:bookmarkEnd w:id="58"/>
      <w:bookmarkEnd w:id="59"/>
      <w:bookmarkEnd w:id="60"/>
      <w:bookmarkEnd w:id="61"/>
      <w:bookmarkEnd w:id="62"/>
      <w:bookmarkEnd w:id="63"/>
      <w:bookmarkEnd w:id="64"/>
      <w:bookmarkEnd w:id="65"/>
    </w:p>
    <w:p w14:paraId="196CFA4B" w14:textId="77777777" w:rsidR="00846AA7" w:rsidRDefault="00CC212C">
      <w:pPr>
        <w:pStyle w:val="PARAGRAPH"/>
      </w:pPr>
      <w:r>
        <w:t>It is assumed that basic concepts of OPC UA information modelling and of WoT Connectivity are understood in this document. This document uses these concepts to describe the WoT Connectivity Information Model. For the purposes of this document, the terms and definitions given in OPC 10000-1, OPC 10000-3, OPC 10000-4, OPC 10000-5 and OPC 10000-7, as well as the following, apply.</w:t>
      </w:r>
    </w:p>
    <w:p w14:paraId="69788417" w14:textId="77777777" w:rsidR="00846AA7" w:rsidRDefault="00CC212C">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399052"/>
      <w:r w:rsidRPr="00EC120D">
        <w:t>Abbreviated terms</w:t>
      </w:r>
      <w:bookmarkEnd w:id="66"/>
      <w:bookmarkEnd w:id="67"/>
      <w:bookmarkEnd w:id="68"/>
    </w:p>
    <w:p w14:paraId="30B0FC23" w14:textId="77777777" w:rsidR="00846AA7" w:rsidRDefault="00846AA7">
      <w:pPr>
        <w:pStyle w:val="TERM-number3"/>
      </w:pPr>
    </w:p>
    <w:p w14:paraId="6EF1C03A" w14:textId="77777777" w:rsidR="00846AA7" w:rsidRDefault="00CC212C">
      <w:pPr>
        <w:pStyle w:val="TERM"/>
      </w:pPr>
      <w:r>
        <w:t>Canonical document</w:t>
      </w:r>
    </w:p>
    <w:p w14:paraId="5880342A" w14:textId="77777777" w:rsidR="00846AA7" w:rsidRDefault="00CC212C">
      <w:pPr>
        <w:pStyle w:val="TERM-definition"/>
      </w:pPr>
      <w:r>
        <w:t>a stored TD or TM version; the authoritative source of truth. Everything a client browses is derived from it.</w:t>
      </w:r>
    </w:p>
    <w:p w14:paraId="1A1C8A53" w14:textId="77777777" w:rsidR="00846AA7" w:rsidRDefault="00846AA7">
      <w:pPr>
        <w:pStyle w:val="TERM-number3"/>
      </w:pPr>
    </w:p>
    <w:p w14:paraId="53BE9611" w14:textId="77777777" w:rsidR="00846AA7" w:rsidRDefault="00CC212C">
      <w:pPr>
        <w:pStyle w:val="TERM"/>
      </w:pPr>
      <w:r>
        <w:t>Desired version</w:t>
      </w:r>
    </w:p>
    <w:p w14:paraId="29849280" w14:textId="77777777" w:rsidR="00846AA7" w:rsidRDefault="00CC212C">
      <w:pPr>
        <w:pStyle w:val="TERM-definition"/>
      </w:pPr>
      <w:r>
        <w:t xml:space="preserve">vs </w:t>
      </w:r>
      <w:r>
        <w:rPr>
          <w:b/>
        </w:rPr>
        <w:t>active version</w:t>
      </w:r>
      <w:r>
        <w:t xml:space="preserve"> — the version an operator wants projected vs the version whose projection is currently serving.</w:t>
      </w:r>
    </w:p>
    <w:p w14:paraId="0015EC7F" w14:textId="77777777" w:rsidR="00846AA7" w:rsidRDefault="00846AA7">
      <w:pPr>
        <w:pStyle w:val="TERM-number3"/>
      </w:pPr>
    </w:p>
    <w:p w14:paraId="3A21BEEC" w14:textId="77777777" w:rsidR="00846AA7" w:rsidRDefault="00CC212C">
      <w:pPr>
        <w:pStyle w:val="TERM"/>
      </w:pPr>
      <w:r>
        <w:t>Shadow generation</w:t>
      </w:r>
    </w:p>
    <w:p w14:paraId="267823F6" w14:textId="77777777" w:rsidR="00846AA7" w:rsidRDefault="00CC212C">
      <w:pPr>
        <w:pStyle w:val="TERM-definition"/>
      </w:pPr>
      <w:r>
        <w:t>a fully materialized but not-yet-visible projection built beside the active one and switched in atomically.</w:t>
      </w:r>
    </w:p>
    <w:p w14:paraId="0D7CB810" w14:textId="77777777" w:rsidR="00846AA7" w:rsidRDefault="00846AA7">
      <w:pPr>
        <w:pStyle w:val="TERM-number3"/>
      </w:pPr>
    </w:p>
    <w:p w14:paraId="20010749" w14:textId="77777777" w:rsidR="00846AA7" w:rsidRDefault="00CC212C">
      <w:pPr>
        <w:pStyle w:val="TERM"/>
      </w:pPr>
      <w:r>
        <w:t>Incorporated 1.02 model</w:t>
      </w:r>
    </w:p>
    <w:p w14:paraId="23F46C2D" w14:textId="77777777" w:rsidR="00846AA7" w:rsidRDefault="00CC212C">
      <w:pPr>
        <w:pStyle w:val="TERM-definition"/>
      </w:pPr>
      <w:r>
        <w:t xml:space="preserve">the published OPC 10100-1 v1.02 nodes, preserved unchanged in this combined NodeSet at their published NodeIds and marked </w:t>
      </w:r>
      <w:r>
        <w:rPr>
          <w:rStyle w:val="VARIABLE"/>
        </w:rPr>
        <w:t>Deprecated</w:t>
      </w:r>
      <w:r>
        <w:t xml:space="preserve"> (§13).</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399053"/>
      <w:r w:rsidRPr="00EC120D">
        <w:lastRenderedPageBreak/>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399054"/>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681A9A52"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6627A2" w:rsidRPr="00667BCF">
        <w:t xml:space="preserve">Table </w:t>
      </w:r>
      <w:r w:rsidR="006627A2">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5A887124"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627A2" w:rsidRPr="006627A2">
        <w:rPr>
          <w:bCs/>
        </w:rPr>
        <w:t>OPC</w:t>
      </w:r>
      <w:r w:rsidR="006627A2">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6627A2" w:rsidRPr="006627A2">
        <w:rPr>
          <w:bCs/>
        </w:rPr>
        <w:t>OPC</w:t>
      </w:r>
      <w:r w:rsidR="006627A2">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6627A2" w:rsidRPr="00667BCF">
        <w:t xml:space="preserve">Table </w:t>
      </w:r>
      <w:r w:rsidR="006627A2">
        <w:rPr>
          <w:noProof/>
        </w:rPr>
        <w:t>1</w:t>
      </w:r>
      <w:r w:rsidRPr="00EC120D">
        <w:fldChar w:fldCharType="end"/>
      </w:r>
      <w:r w:rsidRPr="00EC120D">
        <w:t>.</w:t>
      </w:r>
    </w:p>
    <w:p w14:paraId="3483B7AE" w14:textId="6C791DFA"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399179"/>
      <w:r w:rsidRPr="00667BCF">
        <w:t xml:space="preserve">Table </w:t>
      </w:r>
      <w:r w:rsidRPr="004C388A">
        <w:fldChar w:fldCharType="begin"/>
      </w:r>
      <w:r w:rsidRPr="004C388A">
        <w:instrText xml:space="preserve"> SEQ Table \* ARABIC </w:instrText>
      </w:r>
      <w:r w:rsidRPr="004C388A">
        <w:fldChar w:fldCharType="separate"/>
      </w:r>
      <w:r w:rsidR="006627A2">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w:t>
      </w:r>
      <w:r w:rsidRPr="00EC120D">
        <w:lastRenderedPageBreak/>
        <w:t xml:space="preserve">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44B7D1DF"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6627A2">
        <w:t>3.4.2.2</w:t>
      </w:r>
      <w:r w:rsidR="00DF2C8F" w:rsidRPr="00EC120D">
        <w:fldChar w:fldCharType="end"/>
      </w:r>
      <w:r w:rsidRPr="00EC120D">
        <w:t>).</w:t>
      </w:r>
    </w:p>
    <w:p w14:paraId="1E0AA45C" w14:textId="4A20006B"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6627A2" w:rsidRPr="00667BCF">
        <w:t xml:space="preserve">Table </w:t>
      </w:r>
      <w:r w:rsidR="006627A2">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15511AA"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6627A2">
        <w:rPr>
          <w:rFonts w:eastAsia="MS Mincho"/>
        </w:rPr>
        <w:t>12</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00D1C268"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6627A2">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4ADC2021"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6627A2">
        <w:t>OPC 10000-5, OPC Unified Architecture - Part 5: Information Model</w:t>
      </w:r>
      <w:r w:rsidRPr="00EC120D">
        <w:fldChar w:fldCharType="end"/>
      </w:r>
      <w:r w:rsidRPr="00EC120D">
        <w:t>.</w:t>
      </w:r>
    </w:p>
    <w:p w14:paraId="19501552" w14:textId="02E2703F"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399180"/>
      <w:r w:rsidRPr="00667BCF">
        <w:t xml:space="preserve">Table </w:t>
      </w:r>
      <w:r w:rsidRPr="004C388A">
        <w:fldChar w:fldCharType="begin"/>
      </w:r>
      <w:r w:rsidRPr="004C388A">
        <w:instrText xml:space="preserve"> SEQ Table \* ARABIC </w:instrText>
      </w:r>
      <w:r w:rsidRPr="004C388A">
        <w:fldChar w:fldCharType="separate"/>
      </w:r>
      <w:r w:rsidR="006627A2">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0A650496"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6627A2">
        <w:t>3.4.3.1</w:t>
      </w:r>
      <w:r w:rsidR="00FB4283" w:rsidRPr="00EC120D">
        <w:fldChar w:fldCharType="end"/>
      </w:r>
      <w:r w:rsidRPr="00EC120D">
        <w:t>. Therefore, those containing components are not explicitly specified; they are implicitly specified by the type definitions.</w:t>
      </w:r>
    </w:p>
    <w:p w14:paraId="6BC19F84" w14:textId="5DFE69F8"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6627A2" w:rsidRPr="00667BCF">
        <w:t xml:space="preserve">Table </w:t>
      </w:r>
      <w:r w:rsidR="006627A2">
        <w:rPr>
          <w:noProof/>
        </w:rPr>
        <w:t>3</w:t>
      </w:r>
      <w:r w:rsidRPr="00EC120D">
        <w:fldChar w:fldCharType="end"/>
      </w:r>
      <w:r w:rsidRPr="00EC120D">
        <w:t>.</w:t>
      </w:r>
    </w:p>
    <w:p w14:paraId="7E116BAF" w14:textId="449AF101" w:rsidR="005444A2" w:rsidRPr="00667BCF" w:rsidRDefault="005444A2" w:rsidP="005444A2">
      <w:pPr>
        <w:pStyle w:val="TABLE-title"/>
      </w:pPr>
      <w:bookmarkStart w:id="100" w:name="_Ref16778333"/>
      <w:bookmarkStart w:id="101" w:name="_Toc34394282"/>
      <w:bookmarkStart w:id="102" w:name="_Toc184117021"/>
      <w:bookmarkStart w:id="103" w:name="_Toc236399181"/>
      <w:r w:rsidRPr="00667BCF">
        <w:lastRenderedPageBreak/>
        <w:t xml:space="preserve">Table </w:t>
      </w:r>
      <w:r w:rsidRPr="004C388A">
        <w:fldChar w:fldCharType="begin"/>
      </w:r>
      <w:r w:rsidRPr="004C388A">
        <w:instrText xml:space="preserve"> SEQ Table \* ARABIC </w:instrText>
      </w:r>
      <w:r w:rsidRPr="004C388A">
        <w:fldChar w:fldCharType="separate"/>
      </w:r>
      <w:r w:rsidR="006627A2">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56163297"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6627A2" w:rsidRPr="00EC120D">
        <w:t xml:space="preserve">Table </w:t>
      </w:r>
      <w:r w:rsidR="006627A2">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52CF5505" w:rsidR="002E1224" w:rsidRPr="00EC120D" w:rsidRDefault="002E1224" w:rsidP="002E1224">
      <w:pPr>
        <w:pStyle w:val="TABLE-title"/>
      </w:pPr>
      <w:bookmarkStart w:id="105" w:name="_Ref55118538"/>
      <w:bookmarkStart w:id="106" w:name="_Toc184117022"/>
      <w:bookmarkStart w:id="107" w:name="_Toc236399182"/>
      <w:r w:rsidRPr="00EC120D">
        <w:t xml:space="preserve">Table </w:t>
      </w:r>
      <w:r w:rsidRPr="004C388A">
        <w:fldChar w:fldCharType="begin"/>
      </w:r>
      <w:r w:rsidRPr="004C388A">
        <w:instrText xml:space="preserve"> SEQ Table \* ARABIC </w:instrText>
      </w:r>
      <w:r w:rsidRPr="004C388A">
        <w:fldChar w:fldCharType="separate"/>
      </w:r>
      <w:r w:rsidR="006627A2">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t>Additional sub-components</w:t>
      </w:r>
      <w:bookmarkEnd w:id="108"/>
    </w:p>
    <w:p w14:paraId="02A3E578" w14:textId="6DF35B66"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6627A2" w:rsidRPr="00EC120D">
        <w:t xml:space="preserve">Table </w:t>
      </w:r>
      <w:r w:rsidR="006627A2">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303D8D8" w:rsidR="00576AC5" w:rsidRPr="00667BCF" w:rsidRDefault="00576AC5" w:rsidP="000F1590">
      <w:pPr>
        <w:pStyle w:val="TABLE-title"/>
      </w:pPr>
      <w:bookmarkStart w:id="109" w:name="_Ref55125045"/>
      <w:bookmarkStart w:id="110" w:name="_Toc184117023"/>
      <w:bookmarkStart w:id="111" w:name="_Toc236399183"/>
      <w:r w:rsidRPr="00EC120D">
        <w:t xml:space="preserve">Table </w:t>
      </w:r>
      <w:r w:rsidRPr="004C388A">
        <w:fldChar w:fldCharType="begin"/>
      </w:r>
      <w:r w:rsidRPr="004C388A">
        <w:instrText xml:space="preserve"> SEQ Table \* ARABIC </w:instrText>
      </w:r>
      <w:r w:rsidRPr="004C388A">
        <w:fldChar w:fldCharType="separate"/>
      </w:r>
      <w:r w:rsidR="006627A2">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18DA880C"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6627A2" w:rsidRPr="006627A2">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27C8D09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6627A2" w:rsidRPr="00EC120D">
        <w:t xml:space="preserve">Table </w:t>
      </w:r>
      <w:r w:rsidR="006627A2">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1912EF8A" w:rsidR="002E1224" w:rsidRPr="00EC120D" w:rsidRDefault="002E1224" w:rsidP="002E1224">
      <w:pPr>
        <w:pStyle w:val="TABLE-title"/>
      </w:pPr>
      <w:bookmarkStart w:id="113" w:name="_Ref55119200"/>
      <w:bookmarkStart w:id="114" w:name="_Toc184117024"/>
      <w:bookmarkStart w:id="115" w:name="_Toc236399184"/>
      <w:r w:rsidRPr="00EC120D">
        <w:lastRenderedPageBreak/>
        <w:t xml:space="preserve">Table </w:t>
      </w:r>
      <w:r w:rsidRPr="004C388A">
        <w:fldChar w:fldCharType="begin"/>
      </w:r>
      <w:r w:rsidRPr="004C388A">
        <w:instrText xml:space="preserve"> SEQ Table \* ARABIC </w:instrText>
      </w:r>
      <w:r w:rsidRPr="004C388A">
        <w:fldChar w:fldCharType="separate"/>
      </w:r>
      <w:r w:rsidR="006627A2">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399055"/>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5830695D"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6627A2">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3F9C490A"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6627A2">
        <w:t>13.2</w:t>
      </w:r>
      <w:r w:rsidR="00A94CF2" w:rsidRPr="00EC120D">
        <w:fldChar w:fldCharType="end"/>
      </w:r>
      <w:r w:rsidR="00A94CF2" w:rsidRPr="00EC120D">
        <w:t>.</w:t>
      </w:r>
    </w:p>
    <w:p w14:paraId="69D7E3F1" w14:textId="291062A9"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6627A2">
        <w:t>OPC 10000-3, OPC Unified Architecture - Part 3: Address Space Model</w:t>
      </w:r>
      <w:r w:rsidR="007A11B2" w:rsidRPr="00EC120D">
        <w:fldChar w:fldCharType="end"/>
      </w:r>
      <w:r w:rsidR="007A11B2" w:rsidRPr="00EC120D">
        <w:t>.</w:t>
      </w:r>
    </w:p>
    <w:p w14:paraId="5350E110" w14:textId="658118F6"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6627A2">
        <w:t xml:space="preserve">Table </w:t>
      </w:r>
      <w:r w:rsidR="006627A2">
        <w:rPr>
          <w:noProof/>
        </w:rPr>
        <w:t>101</w:t>
      </w:r>
      <w:r w:rsidR="006627A2">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399056"/>
      <w:r w:rsidRPr="00EC120D">
        <w:lastRenderedPageBreak/>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0B87F828"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6627A2">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443F76A3"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6627A2" w:rsidRPr="00EC120D">
        <w:t xml:space="preserve">Table </w:t>
      </w:r>
      <w:r w:rsidR="006627A2">
        <w:rPr>
          <w:noProof/>
        </w:rPr>
        <w:t>7</w:t>
      </w:r>
      <w:r w:rsidRPr="00EC120D">
        <w:fldChar w:fldCharType="end"/>
      </w:r>
      <w:r w:rsidRPr="00EC120D">
        <w:t xml:space="preserve"> shall be set as specified in the table.</w:t>
      </w:r>
    </w:p>
    <w:p w14:paraId="51D63B40" w14:textId="6F100685"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399185"/>
      <w:r w:rsidRPr="00EC120D">
        <w:t xml:space="preserve">Table </w:t>
      </w:r>
      <w:r w:rsidRPr="004C388A">
        <w:fldChar w:fldCharType="begin"/>
      </w:r>
      <w:r w:rsidRPr="004C388A">
        <w:instrText xml:space="preserve"> SEQ Table \* ARABIC </w:instrText>
      </w:r>
      <w:r w:rsidRPr="004C388A">
        <w:fldChar w:fldCharType="separate"/>
      </w:r>
      <w:r w:rsidR="006627A2">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7B266F78"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6627A2">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4701125D"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6627A2" w:rsidRPr="00EC120D">
        <w:t xml:space="preserve">Table </w:t>
      </w:r>
      <w:r w:rsidR="006627A2">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6627A2" w:rsidRPr="00EC120D">
        <w:t xml:space="preserve">Table </w:t>
      </w:r>
      <w:r w:rsidR="006627A2">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627A2">
        <w:t>OPC 10000-3, OPC Unified Architecture - Part 3: Address Space Model</w:t>
      </w:r>
      <w:r w:rsidRPr="004C388A">
        <w:fldChar w:fldCharType="end"/>
      </w:r>
      <w:r w:rsidRPr="004C388A">
        <w:t>.</w:t>
      </w:r>
    </w:p>
    <w:p w14:paraId="194C1BC0" w14:textId="1E965F3B"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399186"/>
      <w:r w:rsidRPr="00EC120D">
        <w:t xml:space="preserve">Table </w:t>
      </w:r>
      <w:r w:rsidRPr="004C388A">
        <w:fldChar w:fldCharType="begin"/>
      </w:r>
      <w:r w:rsidRPr="004C388A">
        <w:instrText xml:space="preserve"> SEQ Table \* ARABIC </w:instrText>
      </w:r>
      <w:r w:rsidRPr="004C388A">
        <w:fldChar w:fldCharType="separate"/>
      </w:r>
      <w:r w:rsidR="006627A2">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6673654E"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6627A2" w:rsidRPr="00EC120D">
        <w:t xml:space="preserve">Table </w:t>
      </w:r>
      <w:r w:rsidR="006627A2">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627A2">
        <w:t>OPC 10000-3, OPC Unified Architecture - Part 3: Address Space Model</w:t>
      </w:r>
      <w:r w:rsidRPr="004C388A">
        <w:fldChar w:fldCharType="end"/>
      </w:r>
      <w:r w:rsidRPr="004C388A">
        <w:t>.</w:t>
      </w:r>
    </w:p>
    <w:p w14:paraId="6B57AB9F" w14:textId="7F01C446"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399187"/>
      <w:r w:rsidRPr="00EC120D">
        <w:lastRenderedPageBreak/>
        <w:t xml:space="preserve">Table </w:t>
      </w:r>
      <w:r w:rsidRPr="004C388A">
        <w:fldChar w:fldCharType="begin"/>
      </w:r>
      <w:r w:rsidRPr="004C388A">
        <w:instrText xml:space="preserve"> SEQ Table \* ARABIC </w:instrText>
      </w:r>
      <w:r w:rsidRPr="004C388A">
        <w:fldChar w:fldCharType="separate"/>
      </w:r>
      <w:r w:rsidR="006627A2">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4702D9FD"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6627A2" w:rsidRPr="00EC120D">
        <w:t xml:space="preserve">Table </w:t>
      </w:r>
      <w:r w:rsidR="006627A2">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627A2">
        <w:t>OPC 10000-3, OPC Unified Architecture - Part 3: Address Space Model</w:t>
      </w:r>
      <w:r w:rsidRPr="004C388A">
        <w:fldChar w:fldCharType="end"/>
      </w:r>
      <w:r w:rsidRPr="004C388A">
        <w:t>.</w:t>
      </w:r>
    </w:p>
    <w:p w14:paraId="346F5517" w14:textId="5F4CBCB2"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399188"/>
      <w:r w:rsidRPr="00EC120D">
        <w:t xml:space="preserve">Table </w:t>
      </w:r>
      <w:r w:rsidRPr="004C388A">
        <w:fldChar w:fldCharType="begin"/>
      </w:r>
      <w:r w:rsidRPr="004C388A">
        <w:instrText xml:space="preserve"> SEQ Table \* ARABIC </w:instrText>
      </w:r>
      <w:r w:rsidRPr="004C388A">
        <w:fldChar w:fldCharType="separate"/>
      </w:r>
      <w:r w:rsidR="006627A2">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5BA0B77"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6627A2" w:rsidRPr="00EC120D">
        <w:t xml:space="preserve">Table </w:t>
      </w:r>
      <w:r w:rsidR="006627A2">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6627A2">
        <w:t>OPC 10000-3, OPC Unified Architecture - Part 3: Address Space Model</w:t>
      </w:r>
      <w:r w:rsidRPr="004C388A">
        <w:fldChar w:fldCharType="end"/>
      </w:r>
      <w:r w:rsidRPr="004C388A">
        <w:t>.</w:t>
      </w:r>
    </w:p>
    <w:p w14:paraId="17D52BF4" w14:textId="6BF7838D"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399189"/>
      <w:r w:rsidRPr="00EC120D">
        <w:t xml:space="preserve">Table </w:t>
      </w:r>
      <w:r w:rsidRPr="004C388A">
        <w:fldChar w:fldCharType="begin"/>
      </w:r>
      <w:r w:rsidRPr="004C388A">
        <w:instrText xml:space="preserve"> SEQ Table \* ARABIC </w:instrText>
      </w:r>
      <w:r w:rsidRPr="004C388A">
        <w:fldChar w:fldCharType="separate"/>
      </w:r>
      <w:r w:rsidR="006627A2">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399057"/>
      <w:r>
        <w:t>Structures</w:t>
      </w:r>
      <w:bookmarkEnd w:id="167"/>
      <w:bookmarkEnd w:id="168"/>
      <w:bookmarkEnd w:id="169"/>
    </w:p>
    <w:p w14:paraId="59BC2737" w14:textId="52A54249" w:rsidR="00C550A9" w:rsidRDefault="00C45EBA" w:rsidP="000E04D8">
      <w:pPr>
        <w:pStyle w:val="PARAGRAPH"/>
      </w:pPr>
      <w:r>
        <w:fldChar w:fldCharType="begin"/>
      </w:r>
      <w:r>
        <w:instrText xml:space="preserve"> REF UAPart3 \h </w:instrText>
      </w:r>
      <w:r>
        <w:fldChar w:fldCharType="separate"/>
      </w:r>
      <w:r w:rsidR="006627A2">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0DAC4185"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6627A2" w:rsidRPr="00373E57">
        <w:t xml:space="preserve">Table </w:t>
      </w:r>
      <w:r w:rsidR="006627A2">
        <w:rPr>
          <w:noProof/>
        </w:rPr>
        <w:t>12</w:t>
      </w:r>
      <w:r w:rsidRPr="00373E57">
        <w:fldChar w:fldCharType="end"/>
      </w:r>
      <w:r w:rsidR="000E04D8" w:rsidRPr="00373E57">
        <w:t>.</w:t>
      </w:r>
    </w:p>
    <w:p w14:paraId="49A4B630" w14:textId="0BF79DF4" w:rsidR="000E04D8" w:rsidRPr="00373E57" w:rsidRDefault="000E04D8" w:rsidP="000E04D8">
      <w:pPr>
        <w:pStyle w:val="TABLE-title"/>
      </w:pPr>
      <w:bookmarkStart w:id="171" w:name="_Ref108519484"/>
      <w:bookmarkStart w:id="172" w:name="_Ref108518673"/>
      <w:bookmarkStart w:id="173" w:name="_Toc184117030"/>
      <w:bookmarkStart w:id="174" w:name="_Toc236399190"/>
      <w:r w:rsidRPr="00373E57">
        <w:lastRenderedPageBreak/>
        <w:t xml:space="preserve">Table </w:t>
      </w:r>
      <w:r w:rsidRPr="00373E57">
        <w:fldChar w:fldCharType="begin"/>
      </w:r>
      <w:r w:rsidRPr="00373E57">
        <w:instrText xml:space="preserve"> SEQ Table \* ARABIC </w:instrText>
      </w:r>
      <w:r w:rsidRPr="00373E57">
        <w:fldChar w:fldCharType="separate"/>
      </w:r>
      <w:r w:rsidR="006627A2">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442AB613"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6627A2" w:rsidRPr="00373E57">
        <w:t xml:space="preserve">Table </w:t>
      </w:r>
      <w:r w:rsidR="006627A2">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6FFEDF63" w:rsidR="00C550A9" w:rsidRPr="00373E57" w:rsidRDefault="00C550A9" w:rsidP="00C550A9">
      <w:pPr>
        <w:pStyle w:val="TABLE-title"/>
      </w:pPr>
      <w:bookmarkStart w:id="175" w:name="_Ref108519581"/>
      <w:bookmarkStart w:id="176" w:name="_Toc184117031"/>
      <w:bookmarkStart w:id="177" w:name="_Toc236399191"/>
      <w:r w:rsidRPr="00373E57">
        <w:t xml:space="preserve">Table </w:t>
      </w:r>
      <w:r w:rsidRPr="00373E57">
        <w:fldChar w:fldCharType="begin"/>
      </w:r>
      <w:r w:rsidRPr="00373E57">
        <w:instrText xml:space="preserve"> SEQ Table \* ARABIC </w:instrText>
      </w:r>
      <w:r w:rsidRPr="00373E57">
        <w:fldChar w:fldCharType="separate"/>
      </w:r>
      <w:r w:rsidR="006627A2">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48A0A8C"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6627A2" w:rsidRPr="00373E57">
        <w:t xml:space="preserve">Table </w:t>
      </w:r>
      <w:r w:rsidR="006627A2">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402ED39B" w:rsidR="00C550A9" w:rsidRPr="00373E57" w:rsidRDefault="00C550A9" w:rsidP="00C550A9">
      <w:pPr>
        <w:pStyle w:val="TABLE-title"/>
      </w:pPr>
      <w:bookmarkStart w:id="178" w:name="_Ref108519635"/>
      <w:bookmarkStart w:id="179" w:name="_Toc184117032"/>
      <w:bookmarkStart w:id="180" w:name="_Toc236399192"/>
      <w:r w:rsidRPr="00373E57">
        <w:t xml:space="preserve">Table </w:t>
      </w:r>
      <w:r w:rsidRPr="00373E57">
        <w:fldChar w:fldCharType="begin"/>
      </w:r>
      <w:r w:rsidRPr="00373E57">
        <w:instrText xml:space="preserve"> SEQ Table \* ARABIC </w:instrText>
      </w:r>
      <w:r w:rsidRPr="00373E57">
        <w:fldChar w:fldCharType="separate"/>
      </w:r>
      <w:r w:rsidR="006627A2">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399058"/>
      <w:r w:rsidRPr="00EC120D">
        <w:t>General information to WoT Connectivity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399059"/>
      <w:r w:rsidRPr="00EC120D">
        <w:t>Introduction to WoT Connectivity</w:t>
      </w:r>
      <w:bookmarkEnd w:id="186"/>
      <w:bookmarkEnd w:id="187"/>
      <w:bookmarkEnd w:id="188"/>
      <w:bookmarkEnd w:id="189"/>
      <w:bookmarkEnd w:id="190"/>
    </w:p>
    <w:p w14:paraId="59BD7E05" w14:textId="77777777" w:rsidR="00846AA7" w:rsidRDefault="00CC212C">
      <w:pPr>
        <w:pStyle w:val="PARAGRAPH"/>
      </w:pPr>
      <w:r>
        <w:t>The W3C Web of Things (WoT) describes a device or a service by a Thing Description: a JSON-LD document that names its properties, actions and events and states, in machine-readable form, which protocol operation reads, writes, observes or invokes each of them. A Thing Model is the reusable, instance-independent template a Thing Description is derived from.</w:t>
      </w:r>
    </w:p>
    <w:p w14:paraId="35956AED" w14:textId="77777777" w:rsidR="00846AA7" w:rsidRDefault="00CC212C">
      <w:pPr>
        <w:pStyle w:val="PARAGRAPH"/>
      </w:pPr>
      <w:r>
        <w:t>A Thing Description is therefore a complete, portable statement of what a Thing offers and how to reach it. What it is not is part of an address space: a Client that wants to browse, subscribe to or invoke a Thing has to read the document, understand its bindings and build the calls itself.</w:t>
      </w:r>
    </w:p>
    <w:p w14:paraId="01E1851B" w14:textId="77777777" w:rsidR="00846AA7" w:rsidRDefault="00CC212C">
      <w:pPr>
        <w:pStyle w:val="PARAGRAPH"/>
      </w:pPr>
      <w:r>
        <w:t xml:space="preserve">This document defines an OPC UA registry for those documents and the address space they project into. Thing Descriptions and Thing Models are stored as canonical files, and the Server derives ObjectTypes, Objects, Variables, Methods and EventTypes from them, so that a Web </w:t>
      </w:r>
      <w:r>
        <w:lastRenderedPageBreak/>
        <w:t>of Things description becomes a browsable and subscribable part of the address space while the stored document remains the single source of truth.</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399060"/>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399061"/>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45C18B33"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6627A2">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WoT Connectivity</w:t>
      </w:r>
      <w:r w:rsidRPr="00EC120D">
        <w:t>, OPC UA makes it easier for end users to access data via generic commercial applications.</w:t>
      </w:r>
    </w:p>
    <w:p w14:paraId="4EDB4123" w14:textId="2BC6C7B6"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6627A2">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399062"/>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20EBF3CF"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6627A2">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71CB21AF"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6627A2" w:rsidRPr="00EC120D">
        <w:t xml:space="preserve">Figure </w:t>
      </w:r>
      <w:r w:rsidR="006627A2">
        <w:rPr>
          <w:noProof/>
        </w:rPr>
        <w:t>1</w:t>
      </w:r>
      <w:r w:rsidRPr="00EC120D">
        <w:fldChar w:fldCharType="end"/>
      </w:r>
      <w:r w:rsidRPr="00EC120D">
        <w:t>.</w:t>
      </w:r>
    </w:p>
    <w:p w14:paraId="0BD1B04E" w14:textId="1BABF0ED" w:rsidR="003C6085" w:rsidRPr="004C388A" w:rsidRDefault="006627A2"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7011445" r:id="rId58"/>
        </w:object>
      </w:r>
    </w:p>
    <w:p w14:paraId="06654834" w14:textId="239F376D" w:rsidR="003C6085" w:rsidRPr="00EC120D" w:rsidRDefault="003C6085" w:rsidP="003C6085">
      <w:pPr>
        <w:pStyle w:val="FIGURE-title"/>
      </w:pPr>
      <w:bookmarkStart w:id="201" w:name="_Ref531777624"/>
      <w:bookmarkStart w:id="202" w:name="_Toc34394275"/>
      <w:bookmarkStart w:id="203" w:name="_Toc184117014"/>
      <w:bookmarkStart w:id="204" w:name="_Toc236399171"/>
      <w:r w:rsidRPr="00EC120D">
        <w:t xml:space="preserve">Figure </w:t>
      </w:r>
      <w:r w:rsidRPr="004C388A">
        <w:fldChar w:fldCharType="begin"/>
      </w:r>
      <w:r w:rsidRPr="004C388A">
        <w:instrText xml:space="preserve"> SEQ Figure \* ARABIC </w:instrText>
      </w:r>
      <w:r w:rsidRPr="004C388A">
        <w:fldChar w:fldCharType="separate"/>
      </w:r>
      <w:r w:rsidR="006627A2">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399063"/>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5AD02D8F"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6627A2" w:rsidRPr="00EC120D">
        <w:t xml:space="preserve">Figure </w:t>
      </w:r>
      <w:r w:rsidR="006627A2">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11446" r:id="rId60"/>
        </w:object>
      </w:r>
      <w:commentRangeEnd w:id="208"/>
      <w:r w:rsidRPr="004C388A">
        <w:rPr>
          <w:rStyle w:val="CommentReference"/>
          <w:sz w:val="22"/>
          <w:szCs w:val="22"/>
          <w:lang w:val="en-GB"/>
        </w:rPr>
        <w:commentReference w:id="208"/>
      </w:r>
    </w:p>
    <w:p w14:paraId="4F308B6A" w14:textId="25A8680B" w:rsidR="003C6085" w:rsidRPr="00EC120D" w:rsidRDefault="003C6085" w:rsidP="003C6085">
      <w:pPr>
        <w:pStyle w:val="FIGURE-title"/>
      </w:pPr>
      <w:bookmarkStart w:id="209" w:name="_Ref495481497"/>
      <w:bookmarkStart w:id="210" w:name="_Toc34394276"/>
      <w:bookmarkStart w:id="211" w:name="_Toc184117015"/>
      <w:bookmarkStart w:id="212" w:name="_Toc236399172"/>
      <w:r w:rsidRPr="00EC120D">
        <w:t xml:space="preserve">Figure </w:t>
      </w:r>
      <w:r w:rsidRPr="004C388A">
        <w:fldChar w:fldCharType="begin"/>
      </w:r>
      <w:r w:rsidRPr="004C388A">
        <w:instrText xml:space="preserve"> SEQ Figure \* ARABIC </w:instrText>
      </w:r>
      <w:r w:rsidRPr="004C388A">
        <w:fldChar w:fldCharType="separate"/>
      </w:r>
      <w:r w:rsidR="006627A2">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3BECCABB"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6627A2" w:rsidRPr="00EC120D">
        <w:t xml:space="preserve">Figure </w:t>
      </w:r>
      <w:r w:rsidR="006627A2">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20ACD92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6627A2" w:rsidRPr="00EC120D">
        <w:t xml:space="preserve">Figure </w:t>
      </w:r>
      <w:r w:rsidR="006627A2">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53CAAD91"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6627A2">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11447" r:id="rId66"/>
        </w:object>
      </w:r>
    </w:p>
    <w:p w14:paraId="4274134E" w14:textId="45E6C542" w:rsidR="003C6085" w:rsidRPr="00EC120D" w:rsidRDefault="003C6085" w:rsidP="003C6085">
      <w:pPr>
        <w:pStyle w:val="FIGURE-title"/>
      </w:pPr>
      <w:bookmarkStart w:id="213" w:name="_Ref495481599"/>
      <w:bookmarkStart w:id="214" w:name="_Toc34394277"/>
      <w:bookmarkStart w:id="215" w:name="_Toc184117016"/>
      <w:bookmarkStart w:id="216" w:name="_Toc236399173"/>
      <w:r w:rsidRPr="00EC120D">
        <w:t xml:space="preserve">Figure </w:t>
      </w:r>
      <w:r w:rsidRPr="004C388A">
        <w:fldChar w:fldCharType="begin"/>
      </w:r>
      <w:r w:rsidRPr="004C388A">
        <w:instrText xml:space="preserve"> SEQ Figure \* ARABIC </w:instrText>
      </w:r>
      <w:r w:rsidRPr="004C388A">
        <w:fldChar w:fldCharType="separate"/>
      </w:r>
      <w:r w:rsidR="006627A2">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6817C631"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6627A2" w:rsidRPr="00EC120D">
        <w:t xml:space="preserve">Figure </w:t>
      </w:r>
      <w:r w:rsidR="006627A2">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11448" r:id="rId68"/>
        </w:object>
      </w:r>
    </w:p>
    <w:p w14:paraId="72842122" w14:textId="093C15EE" w:rsidR="003C6085" w:rsidRPr="00667BCF" w:rsidRDefault="003C6085" w:rsidP="003C6085">
      <w:pPr>
        <w:pStyle w:val="FIGURE-title"/>
      </w:pPr>
      <w:bookmarkStart w:id="217" w:name="_Ref495482128"/>
      <w:bookmarkStart w:id="218" w:name="_Toc34394278"/>
      <w:bookmarkStart w:id="219" w:name="_Toc184117017"/>
      <w:bookmarkStart w:id="220" w:name="_Toc236399174"/>
      <w:r w:rsidRPr="00EC120D">
        <w:t xml:space="preserve">Figure </w:t>
      </w:r>
      <w:r w:rsidRPr="004C388A">
        <w:fldChar w:fldCharType="begin"/>
      </w:r>
      <w:r w:rsidRPr="004C388A">
        <w:instrText xml:space="preserve"> SEQ Figure \* ARABIC </w:instrText>
      </w:r>
      <w:r w:rsidRPr="004C388A">
        <w:fldChar w:fldCharType="separate"/>
      </w:r>
      <w:r w:rsidR="006627A2">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69A0A7DB"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6627A2" w:rsidRPr="00EC120D">
        <w:t xml:space="preserve">Figure </w:t>
      </w:r>
      <w:r w:rsidR="006627A2">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11449" r:id="rId70"/>
        </w:object>
      </w:r>
    </w:p>
    <w:p w14:paraId="16D9EC73" w14:textId="3C8C6BE8" w:rsidR="003C6085" w:rsidRPr="00EC120D" w:rsidRDefault="003C6085" w:rsidP="003C6085">
      <w:pPr>
        <w:pStyle w:val="FIGURE-title"/>
      </w:pPr>
      <w:bookmarkStart w:id="221" w:name="_Ref495482154"/>
      <w:bookmarkStart w:id="222" w:name="_Toc34394279"/>
      <w:bookmarkStart w:id="223" w:name="_Toc184117018"/>
      <w:bookmarkStart w:id="224" w:name="_Toc236399175"/>
      <w:r w:rsidRPr="00EC120D">
        <w:t xml:space="preserve">Figure </w:t>
      </w:r>
      <w:r w:rsidRPr="004C388A">
        <w:fldChar w:fldCharType="begin"/>
      </w:r>
      <w:r w:rsidRPr="004C388A">
        <w:instrText xml:space="preserve"> SEQ Figure \* ARABIC </w:instrText>
      </w:r>
      <w:r w:rsidRPr="004C388A">
        <w:fldChar w:fldCharType="separate"/>
      </w:r>
      <w:r w:rsidR="006627A2">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19A92A15"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6627A2">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6627A2">
        <w:t>OPC 10000-5, OPC Unified Architecture - Part 5: Information Model</w:t>
      </w:r>
      <w:r w:rsidRPr="00EC120D">
        <w:rPr>
          <w:rFonts w:cs="Calibri"/>
        </w:rPr>
        <w:fldChar w:fldCharType="end"/>
      </w:r>
      <w:r w:rsidRPr="00EC120D">
        <w:t>.</w:t>
      </w:r>
    </w:p>
    <w:p w14:paraId="4F8FE53B" w14:textId="302302D1"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6627A2">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399064"/>
      <w:r w:rsidRPr="00EC120D">
        <w:t xml:space="preserve">Use </w:t>
      </w:r>
      <w:r w:rsidR="00BE7277" w:rsidRPr="00EC120D">
        <w:t>c</w:t>
      </w:r>
      <w:r w:rsidRPr="00EC120D">
        <w:t>ases</w:t>
      </w:r>
      <w:bookmarkEnd w:id="225"/>
      <w:bookmarkEnd w:id="226"/>
      <w:bookmarkEnd w:id="227"/>
    </w:p>
    <w:p w14:paraId="7E12AC5D" w14:textId="77777777" w:rsidR="00846AA7" w:rsidRDefault="00CC212C">
      <w:pPr>
        <w:pStyle w:val="PARAGRAPH"/>
      </w:pPr>
      <w:r>
        <w:t xml:space="preserve">The four documents under </w:t>
      </w:r>
      <w:r>
        <w:rPr>
          <w:rStyle w:val="VARIABLE"/>
        </w:rPr>
        <w:t>examples/</w:t>
      </w:r>
      <w:r>
        <w:t xml:space="preserve"> are refreshed together in the </w:t>
      </w:r>
      <w:r>
        <w:rPr>
          <w:rStyle w:val="VARIABLE"/>
        </w:rPr>
        <w:t>examples/04-refresh-results.json</w:t>
      </w:r>
      <w:r>
        <w:t xml:space="preserve"> run. Representative fragments are shown and discussed below; the full files carry the complete context and forms.</w:t>
      </w:r>
    </w:p>
    <w:p w14:paraId="2A6D2F7F" w14:textId="77777777" w:rsidR="00846AA7" w:rsidRDefault="00CC212C">
      <w:pPr>
        <w:pStyle w:val="Heading2"/>
      </w:pPr>
      <w:bookmarkStart w:id="228" w:name="_Clause_c5_1"/>
      <w:bookmarkStart w:id="229" w:name="_Toc236399065"/>
      <w:r>
        <w:t>Projecting a Thing Model to an ObjectType</w:t>
      </w:r>
      <w:bookmarkEnd w:id="228"/>
      <w:bookmarkEnd w:id="229"/>
    </w:p>
    <w:p w14:paraId="1971AB75" w14:textId="77777777" w:rsidR="00846AA7" w:rsidRDefault="00CC212C">
      <w:pPr>
        <w:pStyle w:val="PARAGRAPH"/>
      </w:pPr>
      <w:r>
        <w:t xml:space="preserve">The Thing Model is a class template; its </w:t>
      </w:r>
      <w:r>
        <w:rPr>
          <w:rStyle w:val="VARIABLE"/>
        </w:rPr>
        <w:t>@type</w:t>
      </w:r>
      <w:r>
        <w:t xml:space="preserve"> </w:t>
      </w:r>
      <w:r>
        <w:rPr>
          <w:rStyle w:val="VARIABLE"/>
        </w:rPr>
        <w:t>uav:objectType</w:t>
      </w:r>
      <w:r>
        <w:t xml:space="preserve"> makes a refresh project it to an OPC UA ObjectType, and each affordance becomes a member declaration with the modelling rule the TM declares.</w:t>
      </w:r>
    </w:p>
    <w:p w14:paraId="6BB0CD80" w14:textId="77777777" w:rsidR="00846AA7" w:rsidRDefault="00CC212C">
      <w:pPr>
        <w:pStyle w:val="CODE"/>
      </w:pPr>
      <w:r>
        <w:lastRenderedPageBreak/>
        <w:t>"@type": ["tm:ThingModel", "uav:objectType"],</w:t>
      </w:r>
    </w:p>
    <w:p w14:paraId="30A7D78E" w14:textId="77777777" w:rsidR="00846AA7" w:rsidRDefault="00CC212C">
      <w:pPr>
        <w:pStyle w:val="CODE"/>
      </w:pPr>
      <w:r>
        <w:t>"title": "PumpType",</w:t>
      </w:r>
    </w:p>
    <w:p w14:paraId="06594AA3" w14:textId="77777777" w:rsidR="00846AA7" w:rsidRDefault="00CC212C">
      <w:pPr>
        <w:pStyle w:val="CODE"/>
      </w:pPr>
      <w:r>
        <w:t>"uav:browseName": "1:PumpType",</w:t>
      </w:r>
    </w:p>
    <w:p w14:paraId="577C4D8E" w14:textId="77777777" w:rsidR="00846AA7" w:rsidRDefault="00CC212C">
      <w:pPr>
        <w:pStyle w:val="CODE"/>
      </w:pPr>
      <w:r>
        <w:t>"properties": {</w:t>
      </w:r>
    </w:p>
    <w:p w14:paraId="53BE7376" w14:textId="77777777" w:rsidR="00846AA7" w:rsidRDefault="00CC212C">
      <w:pPr>
        <w:pStyle w:val="CODE"/>
      </w:pPr>
      <w:r>
        <w:t xml:space="preserve">  "pumpSpeed": {</w:t>
      </w:r>
    </w:p>
    <w:p w14:paraId="4601FD5D" w14:textId="77777777" w:rsidR="00846AA7" w:rsidRDefault="00CC212C">
      <w:pPr>
        <w:pStyle w:val="CODE"/>
      </w:pPr>
      <w:r>
        <w:t xml:space="preserve">    "@type": "uav:variableType", "uav:browseName": "1:PumpSpeed",</w:t>
      </w:r>
    </w:p>
    <w:p w14:paraId="7FF5EB7F" w14:textId="77777777" w:rsidR="00846AA7" w:rsidRDefault="00CC212C">
      <w:pPr>
        <w:pStyle w:val="CODE"/>
      </w:pPr>
      <w:r>
        <w:t xml:space="preserve">    "type": "number", "unit": "qudt-quantitykind:AngularVelocity",</w:t>
      </w:r>
    </w:p>
    <w:p w14:paraId="00ED1AB1" w14:textId="77777777" w:rsidR="00846AA7" w:rsidRDefault="00CC212C">
      <w:pPr>
        <w:pStyle w:val="CODE"/>
      </w:pPr>
      <w:r>
        <w:t xml:space="preserve">    "uav:modellingRule": "Mandatory", "uav:scaleFactor": 0.1, "uav:decimalPlaces": 2</w:t>
      </w:r>
    </w:p>
    <w:p w14:paraId="2EF51A0E" w14:textId="77777777" w:rsidR="00846AA7" w:rsidRDefault="00CC212C">
      <w:pPr>
        <w:pStyle w:val="CODE"/>
      </w:pPr>
      <w:r>
        <w:t xml:space="preserve">  }</w:t>
      </w:r>
    </w:p>
    <w:p w14:paraId="3E7B1771" w14:textId="77777777" w:rsidR="00846AA7" w:rsidRDefault="00CC212C">
      <w:pPr>
        <w:pStyle w:val="CODE"/>
      </w:pPr>
      <w:r>
        <w:t>},</w:t>
      </w:r>
    </w:p>
    <w:p w14:paraId="6F7EA619" w14:textId="77777777" w:rsidR="00846AA7" w:rsidRDefault="00CC212C">
      <w:pPr>
        <w:pStyle w:val="CODE"/>
      </w:pPr>
      <w:r>
        <w:t>"actions": { "reset": { "@type": "uav:method", "uav:modellingRule": "Optional" } }</w:t>
      </w:r>
    </w:p>
    <w:p w14:paraId="1588ECAF" w14:textId="77777777" w:rsidR="00846AA7" w:rsidRDefault="00CC212C">
      <w:pPr>
        <w:pStyle w:val="PARAGRAPH"/>
      </w:pPr>
      <w:r>
        <w:t xml:space="preserve">Here </w:t>
      </w:r>
      <w:r>
        <w:rPr>
          <w:rStyle w:val="VARIABLE"/>
        </w:rPr>
        <w:t>PumpType</w:t>
      </w:r>
      <w:r>
        <w:t xml:space="preserve"> projects to an ObjectType whose </w:t>
      </w:r>
      <w:r>
        <w:rPr>
          <w:rStyle w:val="VARIABLE"/>
        </w:rPr>
        <w:t>PumpSpeed</w:t>
      </w:r>
      <w:r>
        <w:t xml:space="preserve"> is a Mandatory Variable (scaled </w:t>
      </w:r>
      <w:r>
        <w:rPr>
          <w:rStyle w:val="VARIABLE"/>
        </w:rPr>
        <w:t>engineering = raw × 0.1</w:t>
      </w:r>
      <w:r>
        <w:t xml:space="preserve">, two decimals) and whose </w:t>
      </w:r>
      <w:r>
        <w:rPr>
          <w:rStyle w:val="VARIABLE"/>
        </w:rPr>
        <w:t>reset</w:t>
      </w:r>
      <w:r>
        <w:t xml:space="preserve"> is an Optional Method. The resulting type NodeId is published back on </w:t>
      </w:r>
      <w:r>
        <w:rPr>
          <w:rStyle w:val="VARIABLE"/>
        </w:rPr>
        <w:t>ThingModelFileType.DerivedTypeNodeId</w:t>
      </w:r>
      <w:r>
        <w:t>.</w:t>
      </w:r>
    </w:p>
    <w:p w14:paraId="2843BFD1" w14:textId="77777777" w:rsidR="00846AA7" w:rsidRDefault="00CC212C">
      <w:pPr>
        <w:pStyle w:val="Heading2"/>
      </w:pPr>
      <w:bookmarkStart w:id="230" w:name="_Clause_c5_2"/>
      <w:bookmarkStart w:id="231" w:name="_Toc236399066"/>
      <w:r>
        <w:t>Projecting a Thing Description to an Object</w:t>
      </w:r>
      <w:bookmarkEnd w:id="230"/>
      <w:bookmarkEnd w:id="231"/>
    </w:p>
    <w:p w14:paraId="11ADC940" w14:textId="271629D7" w:rsidR="00846AA7" w:rsidRDefault="00CC212C">
      <w:pPr>
        <w:pStyle w:val="PARAGRAPH"/>
      </w:pPr>
      <w:r>
        <w:t>The Thing Description is a concrete instance (</w:t>
      </w:r>
      <w:r>
        <w:rPr>
          <w:rStyle w:val="VARIABLE"/>
        </w:rPr>
        <w:t>@type</w:t>
      </w:r>
      <w:r>
        <w:t xml:space="preserve"> </w:t>
      </w:r>
      <w:r>
        <w:rPr>
          <w:rStyle w:val="VARIABLE"/>
        </w:rPr>
        <w:t>uav:object</w:t>
      </w:r>
      <w:r>
        <w:t xml:space="preserve">) that derives from the Thing Model through a </w:t>
      </w:r>
      <w:r>
        <w:rPr>
          <w:rStyle w:val="VARIABLE"/>
        </w:rPr>
        <w:t>links rel=type</w:t>
      </w:r>
      <w:r>
        <w:t xml:space="preserve"> entry — the dependency edge of </w:t>
      </w:r>
      <w:r>
        <w:fldChar w:fldCharType="begin"/>
      </w:r>
      <w:r>
        <w:instrText xml:space="preserve"> REF _Clause_c6_11_4 \r \h </w:instrText>
      </w:r>
      <w:r>
        <w:fldChar w:fldCharType="separate"/>
      </w:r>
      <w:r w:rsidR="006627A2">
        <w:t>6.11.4</w:t>
      </w:r>
      <w:r>
        <w:fldChar w:fldCharType="end"/>
      </w:r>
      <w:r>
        <w:t xml:space="preserve"> — and binds each affordance to a protocol form.</w:t>
      </w:r>
    </w:p>
    <w:p w14:paraId="22BB4E44" w14:textId="77777777" w:rsidR="00846AA7" w:rsidRDefault="00CC212C">
      <w:pPr>
        <w:pStyle w:val="CODE"/>
      </w:pPr>
      <w:r>
        <w:t>"@type": ["Thing", "uav:object"],</w:t>
      </w:r>
    </w:p>
    <w:p w14:paraId="10843CAE" w14:textId="77777777" w:rsidR="00846AA7" w:rsidRDefault="00CC212C">
      <w:pPr>
        <w:pStyle w:val="CODE"/>
      </w:pPr>
      <w:r>
        <w:t>"title": "Pump 01",</w:t>
      </w:r>
    </w:p>
    <w:p w14:paraId="02BE1BB4" w14:textId="77777777" w:rsidR="00846AA7" w:rsidRDefault="00CC212C">
      <w:pPr>
        <w:pStyle w:val="CODE"/>
      </w:pPr>
      <w:r>
        <w:t>"links": [ { "rel": "type", "href": "../01-thing-model-pump.tm.jsonld" } ],</w:t>
      </w:r>
    </w:p>
    <w:p w14:paraId="207A7BFB" w14:textId="77777777" w:rsidR="00846AA7" w:rsidRDefault="00CC212C">
      <w:pPr>
        <w:pStyle w:val="CODE"/>
      </w:pPr>
      <w:r>
        <w:t>"base": "opc.tcp://opcuademo.com:4840",</w:t>
      </w:r>
    </w:p>
    <w:p w14:paraId="4F165564" w14:textId="77777777" w:rsidR="00846AA7" w:rsidRDefault="00CC212C">
      <w:pPr>
        <w:pStyle w:val="CODE"/>
      </w:pPr>
      <w:r>
        <w:t>"properties": { "pumpSpeed": { "@type": "uav:variable",</w:t>
      </w:r>
    </w:p>
    <w:p w14:paraId="196FB38D" w14:textId="77777777" w:rsidR="00846AA7" w:rsidRDefault="00CC212C">
      <w:pPr>
        <w:pStyle w:val="CODE"/>
      </w:pPr>
      <w:r>
        <w:t xml:space="preserve">  "forms": [ { "href": "/?id=nsu=http://example.com/demo/pump;s=PumpSpeed",</w:t>
      </w:r>
    </w:p>
    <w:p w14:paraId="46D0B394" w14:textId="77777777" w:rsidR="00846AA7" w:rsidRDefault="00CC212C">
      <w:pPr>
        <w:pStyle w:val="CODE"/>
      </w:pPr>
      <w:r>
        <w:t xml:space="preserve">              "op": ["readproperty", "observeproperty"] } ] } }</w:t>
      </w:r>
    </w:p>
    <w:p w14:paraId="16A9839E" w14:textId="4438D95E" w:rsidR="00846AA7" w:rsidRDefault="00CC212C">
      <w:pPr>
        <w:pStyle w:val="PARAGRAPH"/>
      </w:pPr>
      <w:r>
        <w:t xml:space="preserve">A refresh with </w:t>
      </w:r>
      <w:r>
        <w:rPr>
          <w:rStyle w:val="VARIABLE"/>
        </w:rPr>
        <w:t>Atomicity = PerClosure</w:t>
      </w:r>
      <w:r>
        <w:t xml:space="preserve"> activates </w:t>
      </w:r>
      <w:r>
        <w:rPr>
          <w:rStyle w:val="VARIABLE"/>
        </w:rPr>
        <w:t>{Pump 01, PumpType}</w:t>
      </w:r>
      <w:r>
        <w:t xml:space="preserve"> together; the </w:t>
      </w:r>
      <w:r>
        <w:rPr>
          <w:rStyle w:val="VARIABLE"/>
        </w:rPr>
        <w:t>pumpSpeed</w:t>
      </w:r>
      <w:r>
        <w:t xml:space="preserve"> form compiles into a binder plan (</w:t>
      </w:r>
      <w:r>
        <w:rPr>
          <w:rStyle w:val="VARIABLE"/>
        </w:rPr>
        <w:t>readproperty</w:t>
      </w:r>
      <w:r>
        <w:t xml:space="preserve"> → Read, </w:t>
      </w:r>
      <w:r>
        <w:rPr>
          <w:rStyle w:val="VARIABLE"/>
        </w:rPr>
        <w:t>observeproperty</w:t>
      </w:r>
      <w:r>
        <w:t xml:space="preserve"> → MonitoredItem, </w:t>
      </w:r>
      <w:r>
        <w:fldChar w:fldCharType="begin"/>
      </w:r>
      <w:r>
        <w:instrText xml:space="preserve"> REF _Clause_c6_12 \r \h </w:instrText>
      </w:r>
      <w:r>
        <w:fldChar w:fldCharType="separate"/>
      </w:r>
      <w:r w:rsidR="006627A2">
        <w:t>6.12</w:t>
      </w:r>
      <w:r>
        <w:fldChar w:fldCharType="end"/>
      </w:r>
      <w:r>
        <w:t xml:space="preserve">), and the resource carries </w:t>
      </w:r>
      <w:r>
        <w:rPr>
          <w:rStyle w:val="VARIABLE"/>
        </w:rPr>
        <w:t>HasWoTProjection</w:t>
      </w:r>
      <w:r>
        <w:t xml:space="preserve"> to the projected Object. A TD that also wanted to appear under a parent machine would add a </w:t>
      </w:r>
      <w:r>
        <w:rPr>
          <w:rStyle w:val="VARIABLE"/>
        </w:rPr>
        <w:t>links</w:t>
      </w:r>
      <w:r>
        <w:t xml:space="preserve"> entry with </w:t>
      </w:r>
      <w:r>
        <w:rPr>
          <w:rStyle w:val="VARIABLE"/>
        </w:rPr>
        <w:t>rel: uav:componentOf</w:t>
      </w:r>
      <w:r>
        <w:t xml:space="preserve"> (</w:t>
      </w:r>
      <w:r>
        <w:fldChar w:fldCharType="begin"/>
      </w:r>
      <w:r>
        <w:instrText xml:space="preserve"> REF _Clause_c6_11_3 \r \h </w:instrText>
      </w:r>
      <w:r>
        <w:fldChar w:fldCharType="separate"/>
      </w:r>
      <w:r w:rsidR="006627A2">
        <w:t>6.11.3</w:t>
      </w:r>
      <w:r>
        <w:fldChar w:fldCharType="end"/>
      </w:r>
      <w:r>
        <w:t>).</w:t>
      </w:r>
    </w:p>
    <w:p w14:paraId="449AA504" w14:textId="77777777" w:rsidR="00846AA7" w:rsidRDefault="00CC212C">
      <w:pPr>
        <w:pStyle w:val="Heading2"/>
      </w:pPr>
      <w:bookmarkStart w:id="232" w:name="_Clause_c5_3"/>
      <w:bookmarkStart w:id="233" w:name="_Toc236399067"/>
      <w:r>
        <w:t>An invalid Thing Description stays stored</w:t>
      </w:r>
      <w:bookmarkEnd w:id="232"/>
      <w:bookmarkEnd w:id="233"/>
    </w:p>
    <w:p w14:paraId="264C2F23" w14:textId="63DCA91D" w:rsidR="00846AA7" w:rsidRDefault="00CC212C">
      <w:pPr>
        <w:pStyle w:val="PARAGRAPH"/>
      </w:pPr>
      <w:r>
        <w:t xml:space="preserve">An intentionally invalid TD demonstrates </w:t>
      </w:r>
      <w:r>
        <w:fldChar w:fldCharType="begin"/>
      </w:r>
      <w:r>
        <w:instrText xml:space="preserve"> REF _Clause_c6_11_5 \r \h </w:instrText>
      </w:r>
      <w:r>
        <w:fldChar w:fldCharType="separate"/>
      </w:r>
      <w:r w:rsidR="006627A2">
        <w:t>6.11.5</w:t>
      </w:r>
      <w:r>
        <w:fldChar w:fldCharType="end"/>
      </w:r>
      <w:r>
        <w:t xml:space="preserve">: it stays stored, is marked </w:t>
      </w:r>
      <w:r>
        <w:rPr>
          <w:rStyle w:val="VARIABLE"/>
        </w:rPr>
        <w:t>Failed</w:t>
      </w:r>
      <w:r>
        <w:t>, and leaves any prior projection untouched.</w:t>
      </w:r>
    </w:p>
    <w:p w14:paraId="09CAB9F0" w14:textId="77777777" w:rsidR="00846AA7" w:rsidRDefault="00CC212C">
      <w:pPr>
        <w:pStyle w:val="CODE"/>
      </w:pPr>
      <w:r>
        <w:t>// missing top-level "title"; undefined security scheme; invalid form op</w:t>
      </w:r>
    </w:p>
    <w:p w14:paraId="78FF1F52" w14:textId="77777777" w:rsidR="00846AA7" w:rsidRDefault="00CC212C">
      <w:pPr>
        <w:pStyle w:val="CODE"/>
      </w:pPr>
      <w:r>
        <w:t>"security": "missing_sc",</w:t>
      </w:r>
    </w:p>
    <w:p w14:paraId="61B40705" w14:textId="77777777" w:rsidR="00846AA7" w:rsidRDefault="00CC212C">
      <w:pPr>
        <w:pStyle w:val="CODE"/>
      </w:pPr>
      <w:r>
        <w:t>"properties": { "pumpSpeed": { "forms": [ { "op": ["frobnicate"] } ] } },</w:t>
      </w:r>
    </w:p>
    <w:p w14:paraId="2F848F21" w14:textId="77777777" w:rsidR="00846AA7" w:rsidRDefault="00CC212C">
      <w:pPr>
        <w:pStyle w:val="CODE"/>
      </w:pPr>
      <w:r>
        <w:t>"links": [ { "rel": "type", "href": "../thingmodels/does-not-exist.tm.jsonld" } ]</w:t>
      </w:r>
    </w:p>
    <w:p w14:paraId="3786AF04" w14:textId="77777777" w:rsidR="00846AA7" w:rsidRDefault="00CC212C">
      <w:pPr>
        <w:pStyle w:val="PARAGRAPH"/>
      </w:pPr>
      <w:r>
        <w:t xml:space="preserve">Format validation fails at </w:t>
      </w:r>
      <w:r>
        <w:rPr>
          <w:rStyle w:val="VARIABLE"/>
        </w:rPr>
        <w:t>Phase = FormatValidation</w:t>
      </w:r>
      <w:r>
        <w:t xml:space="preserve">; the registry records a </w:t>
      </w:r>
      <w:r>
        <w:rPr>
          <w:rStyle w:val="VARIABLE"/>
        </w:rPr>
        <w:t>WoTValidationOutcomeDataType</w:t>
      </w:r>
      <w:r>
        <w:t xml:space="preserve"> with </w:t>
      </w:r>
      <w:r>
        <w:rPr>
          <w:rStyle w:val="VARIABLE"/>
        </w:rPr>
        <w:t>FormatOutcome = Failed</w:t>
      </w:r>
      <w:r>
        <w:t xml:space="preserve">, raises a </w:t>
      </w:r>
      <w:r>
        <w:rPr>
          <w:rStyle w:val="VARIABLE"/>
        </w:rPr>
        <w:t>WoTValidationFailureEventType</w:t>
      </w:r>
      <w:r>
        <w:t xml:space="preserve"> from the resource, and reports an unresolved </w:t>
      </w:r>
      <w:r>
        <w:rPr>
          <w:rStyle w:val="VARIABLE"/>
        </w:rPr>
        <w:t>WoTDependencyDataType</w:t>
      </w:r>
      <w:r>
        <w:t xml:space="preserve"> edge for the missing Thing Model.</w:t>
      </w:r>
    </w:p>
    <w:p w14:paraId="14714867" w14:textId="77777777" w:rsidR="00846AA7" w:rsidRDefault="00CC212C">
      <w:pPr>
        <w:pStyle w:val="Heading2"/>
      </w:pPr>
      <w:bookmarkStart w:id="234" w:name="_Clause_c5_4"/>
      <w:bookmarkStart w:id="235" w:name="_Toc236399068"/>
      <w:r>
        <w:t>Refresh results</w:t>
      </w:r>
      <w:bookmarkEnd w:id="234"/>
      <w:bookmarkEnd w:id="235"/>
    </w:p>
    <w:p w14:paraId="004C9A9A" w14:textId="77777777" w:rsidR="00846AA7" w:rsidRDefault="00CC212C">
      <w:pPr>
        <w:pStyle w:val="PARAGRAPH"/>
      </w:pPr>
      <w:r>
        <w:t xml:space="preserve">The </w:t>
      </w:r>
      <w:r>
        <w:rPr>
          <w:rStyle w:val="VARIABLE"/>
        </w:rPr>
        <w:t>Refresh</w:t>
      </w:r>
      <w:r>
        <w:t xml:space="preserve"> output over the three documents pairs a </w:t>
      </w:r>
      <w:r>
        <w:rPr>
          <w:rStyle w:val="VARIABLE"/>
        </w:rPr>
        <w:t>WoTRefreshSummaryDataType</w:t>
      </w:r>
      <w:r>
        <w:t xml:space="preserve"> with per-resource </w:t>
      </w:r>
      <w:r>
        <w:rPr>
          <w:rStyle w:val="VARIABLE"/>
        </w:rPr>
        <w:t>WoTResourceLoadResultDataType</w:t>
      </w:r>
      <w:r>
        <w:t xml:space="preserve"> rows.</w:t>
      </w:r>
    </w:p>
    <w:p w14:paraId="585BC325" w14:textId="77777777" w:rsidR="00846AA7" w:rsidRDefault="00CC212C">
      <w:pPr>
        <w:pStyle w:val="CODE"/>
      </w:pPr>
      <w:r>
        <w:t>"summary": { "Generation": 7, "Outcome": "Success", "Atomicity": "PerClosure",</w:t>
      </w:r>
    </w:p>
    <w:p w14:paraId="0596E564" w14:textId="77777777" w:rsidR="00846AA7" w:rsidRDefault="00CC212C">
      <w:pPr>
        <w:pStyle w:val="CODE"/>
      </w:pPr>
      <w:r>
        <w:t xml:space="preserve">             "Total": 3, "Succeeded": 2, "Failed": 1, "Retired": 1 },</w:t>
      </w:r>
    </w:p>
    <w:p w14:paraId="63611AE5" w14:textId="77777777" w:rsidR="00846AA7" w:rsidRDefault="00CC212C">
      <w:pPr>
        <w:pStyle w:val="CODE"/>
      </w:pPr>
      <w:r>
        <w:t>"results": [</w:t>
      </w:r>
    </w:p>
    <w:p w14:paraId="2E9C92F1" w14:textId="77777777" w:rsidR="00846AA7" w:rsidRDefault="00CC212C">
      <w:pPr>
        <w:pStyle w:val="CODE"/>
      </w:pPr>
      <w:r>
        <w:t xml:space="preserve">  { "ResourceId": "pumptype",   "Outcome": "Success", "Phase": "Activation",</w:t>
      </w:r>
    </w:p>
    <w:p w14:paraId="3BFA59A7" w14:textId="77777777" w:rsidR="00846AA7" w:rsidRDefault="00CC212C">
      <w:pPr>
        <w:pStyle w:val="CODE"/>
      </w:pPr>
      <w:r>
        <w:t xml:space="preserve">    "LoadState": "Active", "MaterializedNodeCount": 12 },</w:t>
      </w:r>
    </w:p>
    <w:p w14:paraId="536947A1" w14:textId="77777777" w:rsidR="00846AA7" w:rsidRDefault="00CC212C">
      <w:pPr>
        <w:pStyle w:val="CODE"/>
      </w:pPr>
      <w:r>
        <w:t xml:space="preserve">  { "ResourceId": "pump-01",    "Outcome": "Success", "Phase": "Activation", "LoadState": "Active" },</w:t>
      </w:r>
    </w:p>
    <w:p w14:paraId="143ECE4D" w14:textId="77777777" w:rsidR="00846AA7" w:rsidRDefault="00CC212C">
      <w:pPr>
        <w:pStyle w:val="CODE"/>
      </w:pPr>
      <w:r>
        <w:t xml:space="preserve">  { "ResourceId": "pump-broken","Outcome": "Failed",  "Phase": "FormatValidation", "LoadState": "Failed" }</w:t>
      </w:r>
    </w:p>
    <w:p w14:paraId="02557E2B" w14:textId="77777777" w:rsidR="00846AA7" w:rsidRDefault="00CC212C">
      <w:pPr>
        <w:pStyle w:val="CODE"/>
      </w:pPr>
      <w:r>
        <w:lastRenderedPageBreak/>
        <w:t>]</w:t>
      </w:r>
    </w:p>
    <w:p w14:paraId="7049DFB8" w14:textId="5356308C" w:rsidR="00846AA7" w:rsidRDefault="00CC212C">
      <w:pPr>
        <w:pStyle w:val="PARAGRAPH"/>
      </w:pPr>
      <w:r>
        <w:t>The summary reports two successes and one failure in generation 7, with one superseded generation retired under the configured policy (</w:t>
      </w:r>
      <w:r>
        <w:fldChar w:fldCharType="begin"/>
      </w:r>
      <w:r>
        <w:instrText xml:space="preserve"> REF _Clause_c6_11_6 \r \h </w:instrText>
      </w:r>
      <w:r>
        <w:fldChar w:fldCharType="separate"/>
      </w:r>
      <w:r w:rsidR="006627A2">
        <w:t>6.11.6</w:t>
      </w:r>
      <w:r>
        <w:fldChar w:fldCharType="end"/>
      </w:r>
      <w:r>
        <w:t xml:space="preserve">); the failed </w:t>
      </w:r>
      <w:r>
        <w:rPr>
          <w:rStyle w:val="VARIABLE"/>
        </w:rPr>
        <w:t>pump-broken</w:t>
      </w:r>
      <w:r>
        <w:t xml:space="preserve"> is isolated because its closure never activated, exactly as </w:t>
      </w:r>
      <w:r>
        <w:fldChar w:fldCharType="begin"/>
      </w:r>
      <w:r>
        <w:instrText xml:space="preserve"> REF _Clause_c6_11_4 \r \h </w:instrText>
      </w:r>
      <w:r>
        <w:fldChar w:fldCharType="separate"/>
      </w:r>
      <w:r w:rsidR="006627A2">
        <w:t>6.11.4</w:t>
      </w:r>
      <w:r>
        <w:fldChar w:fldCharType="end"/>
      </w:r>
      <w:r>
        <w:t xml:space="preserve"> requires.</w:t>
      </w:r>
    </w:p>
    <w:p w14:paraId="1C9E1362" w14:textId="11C9A06E" w:rsidR="000E4B7A" w:rsidRPr="00EC120D" w:rsidRDefault="000E4B7A" w:rsidP="000E4B7A">
      <w:pPr>
        <w:pStyle w:val="Heading1"/>
      </w:pPr>
      <w:bookmarkStart w:id="236" w:name="_Toc442691855"/>
      <w:bookmarkStart w:id="237" w:name="_Toc29911984"/>
      <w:bookmarkStart w:id="238" w:name="_Toc184116985"/>
      <w:bookmarkStart w:id="239" w:name="_Clause_c6"/>
      <w:bookmarkStart w:id="240" w:name="_Toc236399069"/>
      <w:r w:rsidRPr="00EC120D">
        <w:rPr>
          <w:color w:val="FF0000"/>
        </w:rPr>
        <w:t>WoT Connectivity information model overview</w:t>
      </w:r>
      <w:bookmarkEnd w:id="236"/>
      <w:bookmarkEnd w:id="237"/>
      <w:bookmarkEnd w:id="238"/>
      <w:bookmarkEnd w:id="239"/>
      <w:bookmarkEnd w:id="240"/>
    </w:p>
    <w:p w14:paraId="1C3B0747" w14:textId="77777777" w:rsidR="00846AA7" w:rsidRDefault="00CC212C">
      <w:pPr>
        <w:pStyle w:val="PARAGRAPH"/>
      </w:pPr>
      <w:r>
        <w:t xml:space="preserve">This version of the WoT Connectivity specification is organised around a single principle: </w:t>
      </w:r>
      <w:r>
        <w:rPr>
          <w:b/>
        </w:rPr>
        <w:t>the registry is the source of truth; the AddressSpace is a cache of it.</w:t>
      </w:r>
      <w:r>
        <w:t xml:space="preserve"> A server ingests TDs and TMs as registry documents, validates and versions them with xRegistry semantics, resolves their dependency graph, and </w:t>
      </w:r>
      <w:r>
        <w:rPr>
          <w:b/>
        </w:rPr>
        <w:t>projects</w:t>
      </w:r>
      <w:r>
        <w:t xml:space="preserve"> the valid closure into OPC UA nodes. Clients interact with those projected nodes exactly as they would with any OPC UA model; the registry additionally exposes the documents, their lifecycle state, and a </w:t>
      </w:r>
      <w:r>
        <w:rPr>
          <w:rStyle w:val="VARIABLE"/>
        </w:rPr>
        <w:t>Refresh</w:t>
      </w:r>
      <w:r>
        <w:t xml:space="preserve"> control surface.</w:t>
      </w:r>
    </w:p>
    <w:p w14:paraId="52D9241D" w14:textId="38126AFB" w:rsidR="00846AA7" w:rsidRDefault="006627A2">
      <w:pPr>
        <w:pStyle w:val="FIGURE"/>
      </w:pPr>
      <w:r>
        <w:object w:dxaOrig="4414" w:dyaOrig="6383" w14:anchorId="287A86D4">
          <v:shape id="_x0000_i1035" type="#_x0000_t75" style="width:215.15pt;height:311.15pt" o:ole="">
            <v:imagedata r:id="rId71" o:title=""/>
          </v:shape>
          <o:OLEObject Type="Embed" ProgID="PowerPoint.Show.12" ShapeID="_x0000_i1035" DrawAspect="Content" ObjectID="_1847011450" r:id="rId72"/>
        </w:object>
      </w:r>
    </w:p>
    <w:p w14:paraId="1F827D34" w14:textId="559CABFB" w:rsidR="00846AA7" w:rsidRDefault="00CC212C">
      <w:pPr>
        <w:pStyle w:val="FIGURE-title"/>
      </w:pPr>
      <w:bookmarkStart w:id="241" w:name="_Fig_fig_wotcon_registry"/>
      <w:bookmarkStart w:id="242" w:name="_Toc236399176"/>
      <w:r>
        <w:t xml:space="preserve">Figure </w:t>
      </w:r>
      <w:r>
        <w:fldChar w:fldCharType="begin"/>
      </w:r>
      <w:r>
        <w:instrText xml:space="preserve"> SEQ Figure \* ARABIC </w:instrText>
      </w:r>
      <w:r>
        <w:fldChar w:fldCharType="separate"/>
      </w:r>
      <w:r w:rsidR="006627A2">
        <w:rPr>
          <w:noProof/>
        </w:rPr>
        <w:t>6</w:t>
      </w:r>
      <w:r>
        <w:fldChar w:fldCharType="end"/>
      </w:r>
      <w:r>
        <w:t xml:space="preserve"> – Canonical documents and the projection derived from them</w:t>
      </w:r>
      <w:bookmarkEnd w:id="241"/>
      <w:bookmarkEnd w:id="242"/>
    </w:p>
    <w:p w14:paraId="45E3190A" w14:textId="77777777" w:rsidR="00846AA7" w:rsidRDefault="00CC212C">
      <w:pPr>
        <w:pStyle w:val="PARAGRAPH"/>
      </w:pPr>
      <w:r>
        <w:rPr>
          <w:b/>
        </w:rPr>
        <w:t>Layering.</w:t>
      </w:r>
      <w:r>
        <w:t xml:space="preserve"> This specification reuses the abstract xRegistry base (</w:t>
      </w:r>
      <w:r>
        <w:rPr>
          <w:rStyle w:val="VARIABLE"/>
        </w:rPr>
        <w:t>RegistryType</w:t>
      </w:r>
      <w:r>
        <w:t>/</w:t>
      </w:r>
      <w:r>
        <w:rPr>
          <w:rStyle w:val="VARIABLE"/>
        </w:rPr>
        <w:t>GroupType</w:t>
      </w:r>
      <w:r>
        <w:t>/</w:t>
      </w:r>
      <w:r>
        <w:rPr>
          <w:rStyle w:val="VARIABLE"/>
        </w:rPr>
        <w:t>ResourceType</w:t>
      </w:r>
      <w:r>
        <w:t xml:space="preserve">, namespace index 1) and adds, in the same own namespace (index 2) that carries the incorporated 1.02 model, the WoT-specific subtypes, DataTypes, events and the well-known </w:t>
      </w:r>
      <w:r>
        <w:rPr>
          <w:rStyle w:val="VARIABLE"/>
        </w:rPr>
        <w:t>WoTRegistry</w:t>
      </w:r>
      <w:r>
        <w:t xml:space="preserve"> object. The WoT vocabulary that governs how a document maps to nodes is the </w:t>
      </w:r>
      <w:r>
        <w:rPr>
          <w:rStyle w:val="VARIABLE"/>
        </w:rPr>
        <w:t>uav</w:t>
      </w:r>
      <w:r>
        <w:t xml:space="preserve"> JSON-LD vocabulary of the revised OPC UA — WoT Binding; it is a </w:t>
      </w:r>
      <w:r>
        <w:rPr>
          <w:b/>
        </w:rPr>
        <w:t>normative dependency but not a NodeSet RequiredModel</w:t>
      </w:r>
      <w:r>
        <w:t>, because it is a JSON-LD vocabulary, not an OPC UA information model.</w:t>
      </w:r>
    </w:p>
    <w:p w14:paraId="283703CC" w14:textId="72C9A4C7" w:rsidR="00846AA7" w:rsidRDefault="00CC212C">
      <w:pPr>
        <w:pStyle w:val="PARAGRAPH"/>
      </w:pPr>
      <w:r>
        <w:rPr>
          <w:b/>
        </w:rPr>
        <w:t>Relationship to OPC 10100-1 v1.02.</w:t>
      </w:r>
      <w:r>
        <w:t xml:space="preserve"> The published v1.02 asset-management surface (</w:t>
      </w:r>
      <w:r>
        <w:rPr>
          <w:rStyle w:val="VARIABLE"/>
        </w:rPr>
        <w:t>WoTAssetConnectionManagement</w:t>
      </w:r>
      <w:r>
        <w:t xml:space="preserve">, the asset types and the </w:t>
      </w:r>
      <w:r>
        <w:rPr>
          <w:rStyle w:val="VARIABLE"/>
        </w:rPr>
        <w:t>WoTFile</w:t>
      </w:r>
      <w:r>
        <w:t>/</w:t>
      </w:r>
      <w:r>
        <w:rPr>
          <w:rStyle w:val="VARIABLE"/>
        </w:rPr>
        <w:t>CloseAndUpdate</w:t>
      </w:r>
      <w:r>
        <w:t xml:space="preserve"> upload flow) is incorporated into the same NodeSet and namespace and remains callable, but is marked </w:t>
      </w:r>
      <w:r>
        <w:rPr>
          <w:rStyle w:val="VARIABLE"/>
        </w:rPr>
        <w:t>Deprecated</w:t>
      </w:r>
      <w:r>
        <w:t xml:space="preserve">: it is a special, flat case of the general registry, and </w:t>
      </w:r>
      <w:r>
        <w:fldChar w:fldCharType="begin"/>
      </w:r>
      <w:r>
        <w:instrText xml:space="preserve"> REF _Clause_c6_15 \r \h </w:instrText>
      </w:r>
      <w:r>
        <w:fldChar w:fldCharType="separate"/>
      </w:r>
      <w:r w:rsidR="006627A2">
        <w:t>6.15</w:t>
      </w:r>
      <w:r>
        <w:fldChar w:fldCharType="end"/>
      </w:r>
      <w:r>
        <w:t xml:space="preserve"> records how it is backed by the registry without any signature change. New deployments use the registry surface directly.</w:t>
      </w:r>
    </w:p>
    <w:p w14:paraId="5987F7C2" w14:textId="77777777" w:rsidR="00846AA7" w:rsidRDefault="00CC212C">
      <w:pPr>
        <w:pStyle w:val="PARAGRAPH"/>
      </w:pPr>
      <w:r>
        <w:rPr>
          <w:b/>
        </w:rPr>
        <w:lastRenderedPageBreak/>
        <w:t>Separation of concerns.</w:t>
      </w:r>
      <w:r>
        <w:t xml:space="preserve"> Routing/lifecycle metadata (load state, generation, desired/active version, validation outcomes, content digest, selected bindings) lives on the registry and document nodes; the </w:t>
      </w:r>
      <w:r>
        <w:rPr>
          <w:i/>
        </w:rPr>
        <w:t>semantic</w:t>
      </w:r>
      <w:r>
        <w:t xml:space="preserve"> mapping of affordances to nodes is carried by the stored document and the </w:t>
      </w:r>
      <w:r>
        <w:rPr>
          <w:rStyle w:val="VARIABLE"/>
        </w:rPr>
        <w:t>uav</w:t>
      </w:r>
      <w:r>
        <w:t xml:space="preserve"> vocabulary. This mirrors the xRegistry separation of registry metadata from resource content.</w:t>
      </w:r>
    </w:p>
    <w:p w14:paraId="6F2A19BA" w14:textId="77777777" w:rsidR="00846AA7" w:rsidRDefault="00CC212C">
      <w:pPr>
        <w:pStyle w:val="Heading2"/>
      </w:pPr>
      <w:bookmarkStart w:id="243" w:name="_Clause_c6_1"/>
      <w:bookmarkStart w:id="244" w:name="_Toc236399070"/>
      <w:r>
        <w:t>Namespace, model dependencies and NodeId allocation</w:t>
      </w:r>
      <w:bookmarkEnd w:id="243"/>
      <w:bookmarkEnd w:id="244"/>
    </w:p>
    <w:p w14:paraId="59EF301A" w14:textId="77777777" w:rsidR="00846AA7" w:rsidRDefault="00CC212C">
      <w:pPr>
        <w:pStyle w:val="Heading2"/>
      </w:pPr>
      <w:bookmarkStart w:id="245" w:name="_Clause_c6_2"/>
      <w:bookmarkStart w:id="246" w:name="_Toc236399071"/>
      <w:r>
        <w:t>Organisation of the model</w:t>
      </w:r>
      <w:bookmarkEnd w:id="245"/>
      <w:bookmarkEnd w:id="246"/>
    </w:p>
    <w:p w14:paraId="053AF386" w14:textId="2E2BF44D" w:rsidR="00846AA7" w:rsidRDefault="00CC212C">
      <w:pPr>
        <w:pStyle w:val="PARAGRAPH"/>
      </w:pPr>
      <w:r>
        <w:t xml:space="preserve">This section defines each information-model concept the additive registry introduces: </w:t>
      </w:r>
      <w:r>
        <w:rPr>
          <w:b/>
        </w:rPr>
        <w:t>what</w:t>
      </w:r>
      <w:r>
        <w:t xml:space="preserve"> it is, </w:t>
      </w:r>
      <w:r>
        <w:rPr>
          <w:b/>
        </w:rPr>
        <w:t>where</w:t>
      </w:r>
      <w:r>
        <w:t xml:space="preserve"> it appears in the AddressSpace, </w:t>
      </w:r>
      <w:r>
        <w:rPr>
          <w:b/>
        </w:rPr>
        <w:t>why</w:t>
      </w:r>
      <w:r>
        <w:t xml:space="preserve"> it exists, and </w:t>
      </w:r>
      <w:r>
        <w:rPr>
          <w:b/>
        </w:rPr>
        <w:t>how</w:t>
      </w:r>
      <w:r>
        <w:t xml:space="preserve"> it is used. Every type links to its normative node reference in Annex A. Annex A also documents the incorporated 1.02 legacy types (</w:t>
      </w:r>
      <w:r>
        <w:fldChar w:fldCharType="begin"/>
      </w:r>
      <w:r>
        <w:instrText xml:space="preserve"> REF _Clause_c6_15 \r \h </w:instrText>
      </w:r>
      <w:r>
        <w:fldChar w:fldCharType="separate"/>
      </w:r>
      <w:r w:rsidR="006627A2">
        <w:t>6.15</w:t>
      </w:r>
      <w:r>
        <w:fldChar w:fldCharType="end"/>
      </w:r>
      <w:r>
        <w:t>). All registry NodeIds are provisional.</w:t>
      </w:r>
    </w:p>
    <w:p w14:paraId="3945C80D" w14:textId="77777777" w:rsidR="00846AA7" w:rsidRDefault="00CC212C">
      <w:pPr>
        <w:pStyle w:val="Heading2"/>
      </w:pPr>
      <w:bookmarkStart w:id="247" w:name="_Clause_c6_3"/>
      <w:bookmarkStart w:id="248" w:name="_Toc236399072"/>
      <w:r>
        <w:t>Registry root</w:t>
      </w:r>
      <w:bookmarkEnd w:id="247"/>
      <w:bookmarkEnd w:id="248"/>
    </w:p>
    <w:p w14:paraId="3EFC4D8A" w14:textId="77777777" w:rsidR="00846AA7" w:rsidRDefault="00CC212C">
      <w:pPr>
        <w:pStyle w:val="PARAGRAPH"/>
      </w:pPr>
      <w:r>
        <w:rPr>
          <w:rStyle w:val="VARIABLE"/>
        </w:rPr>
        <w:t>WoTRegistryType</w:t>
      </w:r>
      <w:r>
        <w:t xml:space="preserve"> (</w:t>
      </w:r>
      <w:r>
        <w:rPr>
          <w:rStyle w:val="VARIABLE"/>
        </w:rPr>
        <w:t>i=64000</w:t>
      </w:r>
      <w:r>
        <w:t xml:space="preserve">) is the registry root type, a subtype of the abstract xRegistry </w:t>
      </w:r>
      <w:r>
        <w:rPr>
          <w:rStyle w:val="VARIABLE"/>
        </w:rPr>
        <w:t>RegistryType</w:t>
      </w:r>
      <w:r>
        <w:t xml:space="preserve"> (itself a </w:t>
      </w:r>
      <w:r>
        <w:rPr>
          <w:rStyle w:val="VARIABLE"/>
        </w:rPr>
        <w:t>FolderType</w:t>
      </w:r>
      <w:r>
        <w:t>).</w:t>
      </w:r>
    </w:p>
    <w:p w14:paraId="1D0B008C" w14:textId="4E66CA81" w:rsidR="00846AA7" w:rsidRDefault="00CC212C">
      <w:pPr>
        <w:pStyle w:val="PARAGRAPH"/>
      </w:pPr>
      <w:r>
        <w:t xml:space="preserve">It is instantiated once as the well-known </w:t>
      </w:r>
      <w:r>
        <w:rPr>
          <w:rStyle w:val="VARIABLE"/>
        </w:rPr>
        <w:t>WoTRegistry</w:t>
      </w:r>
      <w:r>
        <w:t xml:space="preserve"> object under the </w:t>
      </w:r>
      <w:r>
        <w:rPr>
          <w:rStyle w:val="VARIABLE"/>
        </w:rPr>
        <w:t>Server</w:t>
      </w:r>
      <w:r>
        <w:t xml:space="preserve"> object (</w:t>
      </w:r>
      <w:r>
        <w:fldChar w:fldCharType="begin"/>
      </w:r>
      <w:r>
        <w:instrText xml:space="preserve"> REF _Clause_c6_9 \r \h </w:instrText>
      </w:r>
      <w:r>
        <w:fldChar w:fldCharType="separate"/>
      </w:r>
      <w:r w:rsidR="006627A2">
        <w:t>6.9</w:t>
      </w:r>
      <w:r>
        <w:fldChar w:fldCharType="end"/>
      </w:r>
      <w:r>
        <w:t>).</w:t>
      </w:r>
    </w:p>
    <w:p w14:paraId="0FBC127D" w14:textId="77777777" w:rsidR="00846AA7" w:rsidRDefault="00CC212C">
      <w:pPr>
        <w:pStyle w:val="PARAGRAPH"/>
      </w:pPr>
      <w:r>
        <w:t>It is the single entry point from which a client discovers every stored Thing Model and Thing Description and controls their projection.</w:t>
      </w:r>
    </w:p>
    <w:p w14:paraId="037C6762" w14:textId="6720DCED" w:rsidR="00846AA7" w:rsidRDefault="00CC212C">
      <w:pPr>
        <w:pStyle w:val="PARAGRAPH"/>
      </w:pPr>
      <w:r>
        <w:t xml:space="preserve">It holds the two group placeholders </w:t>
      </w:r>
      <w:r>
        <w:rPr>
          <w:rStyle w:val="VARIABLE"/>
        </w:rPr>
        <w:t>&lt;ThingDescriptionGroup&gt;</w:t>
      </w:r>
      <w:r>
        <w:t xml:space="preserve"> / </w:t>
      </w:r>
      <w:r>
        <w:rPr>
          <w:rStyle w:val="VARIABLE"/>
        </w:rPr>
        <w:t>&lt;ThingModelGroup&gt;</w:t>
      </w:r>
      <w:r>
        <w:t xml:space="preserve"> and adds registry-wide lifecycle state (</w:t>
      </w:r>
      <w:r>
        <w:rPr>
          <w:rStyle w:val="VARIABLE"/>
        </w:rPr>
        <w:t>RefreshGeneration</w:t>
      </w:r>
      <w:r>
        <w:t xml:space="preserve">, </w:t>
      </w:r>
      <w:r>
        <w:rPr>
          <w:rStyle w:val="VARIABLE"/>
        </w:rPr>
        <w:t>AutoRefresh</w:t>
      </w:r>
      <w:r>
        <w:t xml:space="preserve">, </w:t>
      </w:r>
      <w:r>
        <w:rPr>
          <w:rStyle w:val="VARIABLE"/>
        </w:rPr>
        <w:t>RefreshMode</w:t>
      </w:r>
      <w:r>
        <w:t xml:space="preserve">, </w:t>
      </w:r>
      <w:r>
        <w:rPr>
          <w:rStyle w:val="VARIABLE"/>
        </w:rPr>
        <w:t>RefreshInterval</w:t>
      </w:r>
      <w:r>
        <w:t xml:space="preserve">, </w:t>
      </w:r>
      <w:r>
        <w:rPr>
          <w:rStyle w:val="VARIABLE"/>
        </w:rPr>
        <w:t>LastRefreshTime</w:t>
      </w:r>
      <w:r>
        <w:t xml:space="preserve">, </w:t>
      </w:r>
      <w:r>
        <w:rPr>
          <w:rStyle w:val="VARIABLE"/>
        </w:rPr>
        <w:t>LastRefreshSummary</w:t>
      </w:r>
      <w:r>
        <w:t xml:space="preserve">, </w:t>
      </w:r>
      <w:r>
        <w:rPr>
          <w:rStyle w:val="VARIABLE"/>
        </w:rPr>
        <w:t>DefaultAtomicity</w:t>
      </w:r>
      <w:r>
        <w:t xml:space="preserve">, </w:t>
      </w:r>
      <w:r>
        <w:rPr>
          <w:rStyle w:val="VARIABLE"/>
        </w:rPr>
        <w:t>DeletePolicy</w:t>
      </w:r>
      <w:r>
        <w:t>), validation policy (</w:t>
      </w:r>
      <w:r>
        <w:rPr>
          <w:rStyle w:val="VARIABLE"/>
        </w:rPr>
        <w:t>ValidateFormat</w:t>
      </w:r>
      <w:r>
        <w:t xml:space="preserve">, </w:t>
      </w:r>
      <w:r>
        <w:rPr>
          <w:rStyle w:val="VARIABLE"/>
        </w:rPr>
        <w:t>ValidateCompatibility</w:t>
      </w:r>
      <w:r>
        <w:t xml:space="preserve">, </w:t>
      </w:r>
      <w:r>
        <w:rPr>
          <w:rStyle w:val="VARIABLE"/>
        </w:rPr>
        <w:t>StrictValidation</w:t>
      </w:r>
      <w:r>
        <w:t xml:space="preserve">, </w:t>
      </w:r>
      <w:r>
        <w:rPr>
          <w:rStyle w:val="VARIABLE"/>
        </w:rPr>
        <w:t>VocabularyVersion</w:t>
      </w:r>
      <w:r>
        <w:t>), the binding surface (</w:t>
      </w:r>
      <w:r>
        <w:rPr>
          <w:rStyle w:val="VARIABLE"/>
        </w:rPr>
        <w:t>SupportedBindings</w:t>
      </w:r>
      <w:r>
        <w:t xml:space="preserve">, </w:t>
      </w:r>
      <w:r>
        <w:rPr>
          <w:rStyle w:val="VARIABLE"/>
        </w:rPr>
        <w:t>SelectedBindings</w:t>
      </w:r>
      <w:r>
        <w:t xml:space="preserve">) and the </w:t>
      </w:r>
      <w:r>
        <w:rPr>
          <w:rStyle w:val="VARIABLE"/>
        </w:rPr>
        <w:t>Refresh</w:t>
      </w:r>
      <w:r>
        <w:t xml:space="preserve"> Method (</w:t>
      </w:r>
      <w:r>
        <w:fldChar w:fldCharType="begin"/>
      </w:r>
      <w:r>
        <w:instrText xml:space="preserve"> REF _Clause_c6_13 \r \h </w:instrText>
      </w:r>
      <w:r>
        <w:fldChar w:fldCharType="separate"/>
      </w:r>
      <w:r w:rsidR="006627A2">
        <w:t>6.13</w:t>
      </w:r>
      <w:r>
        <w:fldChar w:fldCharType="end"/>
      </w:r>
      <w:r>
        <w:t xml:space="preserve">). A client browses </w:t>
      </w:r>
      <w:r>
        <w:rPr>
          <w:rStyle w:val="VARIABLE"/>
        </w:rPr>
        <w:t>Server → WoTRegistry</w:t>
      </w:r>
      <w:r>
        <w:t xml:space="preserve">, reads </w:t>
      </w:r>
      <w:r>
        <w:rPr>
          <w:rStyle w:val="VARIABLE"/>
        </w:rPr>
        <w:t>RefreshGeneration</w:t>
      </w:r>
      <w:r>
        <w:t xml:space="preserve"> to learn the current projection generation, and calls </w:t>
      </w:r>
      <w:r>
        <w:rPr>
          <w:rStyle w:val="VARIABLE"/>
        </w:rPr>
        <w:t>Refresh</w:t>
      </w:r>
      <w:r>
        <w:t xml:space="preserve"> to re-project on demand.</w:t>
      </w:r>
    </w:p>
    <w:p w14:paraId="33860F05" w14:textId="77777777" w:rsidR="00846AA7" w:rsidRDefault="00CC212C">
      <w:pPr>
        <w:pStyle w:val="Heading2"/>
      </w:pPr>
      <w:bookmarkStart w:id="249" w:name="_Clause_c6_4"/>
      <w:bookmarkStart w:id="250" w:name="_Toc236399073"/>
      <w:r>
        <w:t>Groups</w:t>
      </w:r>
      <w:bookmarkEnd w:id="249"/>
      <w:bookmarkEnd w:id="250"/>
    </w:p>
    <w:p w14:paraId="0320CD7A" w14:textId="77777777" w:rsidR="00846AA7" w:rsidRDefault="00CC212C">
      <w:pPr>
        <w:pStyle w:val="PARAGRAPH"/>
      </w:pPr>
      <w:r>
        <w:rPr>
          <w:rStyle w:val="VARIABLE"/>
        </w:rPr>
        <w:t>ThingDescriptionGroupType</w:t>
      </w:r>
      <w:r>
        <w:t xml:space="preserve"> (</w:t>
      </w:r>
      <w:r>
        <w:rPr>
          <w:rStyle w:val="VARIABLE"/>
        </w:rPr>
        <w:t>i=64001</w:t>
      </w:r>
      <w:r>
        <w:t xml:space="preserve">) and </w:t>
      </w:r>
      <w:r>
        <w:rPr>
          <w:rStyle w:val="VARIABLE"/>
        </w:rPr>
        <w:t>ThingModelGroupType</w:t>
      </w:r>
      <w:r>
        <w:t xml:space="preserve"> (</w:t>
      </w:r>
      <w:r>
        <w:rPr>
          <w:rStyle w:val="VARIABLE"/>
        </w:rPr>
        <w:t>i=64002</w:t>
      </w:r>
      <w:r>
        <w:t xml:space="preserve">) are xRegistry </w:t>
      </w:r>
      <w:r>
        <w:rPr>
          <w:rStyle w:val="VARIABLE"/>
        </w:rPr>
        <w:t>GroupType</w:t>
      </w:r>
      <w:r>
        <w:t xml:space="preserve"> subtypes.</w:t>
      </w:r>
    </w:p>
    <w:p w14:paraId="5E2F3B40" w14:textId="77777777" w:rsidR="00846AA7" w:rsidRDefault="00CC212C">
      <w:pPr>
        <w:pStyle w:val="PARAGRAPH"/>
      </w:pPr>
      <w:r>
        <w:t>Instances appear directly under the registry, one group per related set of documents (for example one group per site or per vendor catalog).</w:t>
      </w:r>
    </w:p>
    <w:p w14:paraId="3B4C7260" w14:textId="0E4CAE5D" w:rsidR="00846AA7" w:rsidRDefault="00CC212C">
      <w:pPr>
        <w:pStyle w:val="PARAGRAPH"/>
      </w:pPr>
      <w:r>
        <w:t>Groups are the unit of organisation, access control and policy: read access to a group is the authorisation boundary for discovering the Things it contains (</w:t>
      </w:r>
      <w:r>
        <w:fldChar w:fldCharType="begin"/>
      </w:r>
      <w:r>
        <w:instrText xml:space="preserve"> REF _Clause_c6_11_11 \r \h </w:instrText>
      </w:r>
      <w:r>
        <w:fldChar w:fldCharType="separate"/>
      </w:r>
      <w:r w:rsidR="006627A2">
        <w:t>6.11.11</w:t>
      </w:r>
      <w:r>
        <w:fldChar w:fldCharType="end"/>
      </w:r>
      <w:r>
        <w:t>).</w:t>
      </w:r>
    </w:p>
    <w:p w14:paraId="479E9BA7" w14:textId="77777777" w:rsidR="00846AA7" w:rsidRDefault="00CC212C">
      <w:pPr>
        <w:pStyle w:val="PARAGRAPH"/>
      </w:pPr>
      <w:r>
        <w:t>Each group carries the group-level validation policy (</w:t>
      </w:r>
      <w:r>
        <w:rPr>
          <w:rStyle w:val="VARIABLE"/>
        </w:rPr>
        <w:t>ValidateFormat</w:t>
      </w:r>
      <w:r>
        <w:t xml:space="preserve">, </w:t>
      </w:r>
      <w:r>
        <w:rPr>
          <w:rStyle w:val="VARIABLE"/>
        </w:rPr>
        <w:t>ValidateCompatibility</w:t>
      </w:r>
      <w:r>
        <w:t xml:space="preserve">, </w:t>
      </w:r>
      <w:r>
        <w:rPr>
          <w:rStyle w:val="VARIABLE"/>
        </w:rPr>
        <w:t>ConsistentFormat</w:t>
      </w:r>
      <w:r>
        <w:t xml:space="preserve">) and a constrained </w:t>
      </w:r>
      <w:r>
        <w:rPr>
          <w:rStyle w:val="VARIABLE"/>
        </w:rPr>
        <w:t>&lt;ThingDescription&gt;</w:t>
      </w:r>
      <w:r>
        <w:t xml:space="preserve"> / </w:t>
      </w:r>
      <w:r>
        <w:rPr>
          <w:rStyle w:val="VARIABLE"/>
        </w:rPr>
        <w:t>&lt;ThingModel&gt;</w:t>
      </w:r>
      <w:r>
        <w:t xml:space="preserve"> placeholder that limits its members to the matching document subtype. A Thing Description group holds only Thing Descriptions; a Thing Model group holds only Thing Models.</w:t>
      </w:r>
    </w:p>
    <w:p w14:paraId="555DC8D6" w14:textId="77777777" w:rsidR="00846AA7" w:rsidRDefault="00CC212C">
      <w:pPr>
        <w:pStyle w:val="Heading2"/>
      </w:pPr>
      <w:bookmarkStart w:id="251" w:name="_Clause_c6_5"/>
      <w:bookmarkStart w:id="252" w:name="_Toc236399074"/>
      <w:r>
        <w:t>Documents</w:t>
      </w:r>
      <w:bookmarkEnd w:id="251"/>
      <w:bookmarkEnd w:id="252"/>
    </w:p>
    <w:p w14:paraId="373FFD50" w14:textId="77777777" w:rsidR="00846AA7" w:rsidRDefault="00CC212C">
      <w:pPr>
        <w:pStyle w:val="PARAGRAPH"/>
      </w:pPr>
      <w:r>
        <w:rPr>
          <w:rStyle w:val="VARIABLE"/>
        </w:rPr>
        <w:t>WoTDocumentType</w:t>
      </w:r>
      <w:r>
        <w:t xml:space="preserve"> (</w:t>
      </w:r>
      <w:r>
        <w:rPr>
          <w:rStyle w:val="VARIABLE"/>
        </w:rPr>
        <w:t>i=64003</w:t>
      </w:r>
      <w:r>
        <w:t xml:space="preserve">, </w:t>
      </w:r>
      <w:r>
        <w:rPr>
          <w:b/>
        </w:rPr>
        <w:t>abstract</w:t>
      </w:r>
      <w:r>
        <w:t xml:space="preserve">) is the base of a stored WoT document, a subtype of the xRegistry </w:t>
      </w:r>
      <w:r>
        <w:rPr>
          <w:rStyle w:val="VARIABLE"/>
        </w:rPr>
        <w:t>ResourceType</w:t>
      </w:r>
      <w:r>
        <w:t xml:space="preserve">. </w:t>
      </w:r>
      <w:r>
        <w:rPr>
          <w:rStyle w:val="VARIABLE"/>
        </w:rPr>
        <w:t>ThingDescriptionFileType</w:t>
      </w:r>
      <w:r>
        <w:t xml:space="preserve"> (</w:t>
      </w:r>
      <w:r>
        <w:rPr>
          <w:rStyle w:val="VARIABLE"/>
        </w:rPr>
        <w:t>i=64004</w:t>
      </w:r>
      <w:r>
        <w:t xml:space="preserve">) and </w:t>
      </w:r>
      <w:r>
        <w:rPr>
          <w:rStyle w:val="VARIABLE"/>
        </w:rPr>
        <w:t>ThingModelFileType</w:t>
      </w:r>
      <w:r>
        <w:t xml:space="preserve"> (</w:t>
      </w:r>
      <w:r>
        <w:rPr>
          <w:rStyle w:val="VARIABLE"/>
        </w:rPr>
        <w:t>i=64005</w:t>
      </w:r>
      <w:r>
        <w:t>) are the concrete subtypes.</w:t>
      </w:r>
    </w:p>
    <w:p w14:paraId="5801AD36" w14:textId="77777777" w:rsidR="00846AA7" w:rsidRDefault="00CC212C">
      <w:pPr>
        <w:pStyle w:val="PARAGRAPH"/>
      </w:pPr>
      <w:r>
        <w:t>Document instances are the members of the groups.</w:t>
      </w:r>
    </w:p>
    <w:p w14:paraId="661ED94F" w14:textId="77777777" w:rsidR="00846AA7" w:rsidRDefault="00CC212C">
      <w:pPr>
        <w:pStyle w:val="PARAGRAPH"/>
      </w:pPr>
      <w:r>
        <w:lastRenderedPageBreak/>
        <w:t xml:space="preserve">The document </w:t>
      </w:r>
      <w:r>
        <w:rPr>
          <w:i/>
        </w:rPr>
        <w:t>is</w:t>
      </w:r>
      <w:r>
        <w:t xml:space="preserve"> the canonical source of truth; everything a client browses in the projection is derived from these bytes and their versions.</w:t>
      </w:r>
    </w:p>
    <w:p w14:paraId="21659B2A" w14:textId="77777777" w:rsidR="00846AA7" w:rsidRDefault="00CC212C">
      <w:pPr>
        <w:pStyle w:val="PARAGRAPH"/>
      </w:pPr>
      <w:r>
        <w:t xml:space="preserve">Because </w:t>
      </w:r>
      <w:r>
        <w:rPr>
          <w:rStyle w:val="VARIABLE"/>
        </w:rPr>
        <w:t>ResourceType</w:t>
      </w:r>
      <w:r>
        <w:t xml:space="preserve"> is a </w:t>
      </w:r>
      <w:r>
        <w:rPr>
          <w:rStyle w:val="VARIABLE"/>
        </w:rPr>
        <w:t>FileType</w:t>
      </w:r>
      <w:r>
        <w:t xml:space="preserve">, the JSON-LD document bytes are read and written with the inherited </w:t>
      </w:r>
      <w:r>
        <w:rPr>
          <w:rStyle w:val="VARIABLE"/>
        </w:rPr>
        <w:t>Open</w:t>
      </w:r>
      <w:r>
        <w:t>/</w:t>
      </w:r>
      <w:r>
        <w:rPr>
          <w:rStyle w:val="VARIABLE"/>
        </w:rPr>
        <w:t>Read</w:t>
      </w:r>
      <w:r>
        <w:t>/</w:t>
      </w:r>
      <w:r>
        <w:rPr>
          <w:rStyle w:val="VARIABLE"/>
        </w:rPr>
        <w:t>Write</w:t>
      </w:r>
      <w:r>
        <w:t>/</w:t>
      </w:r>
      <w:r>
        <w:rPr>
          <w:rStyle w:val="VARIABLE"/>
        </w:rPr>
        <w:t>Close</w:t>
      </w:r>
      <w:r>
        <w:t xml:space="preserve"> Methods, so a client fetches the exact stored TD/TM. </w:t>
      </w:r>
      <w:r>
        <w:rPr>
          <w:rStyle w:val="VARIABLE"/>
        </w:rPr>
        <w:t>WoTDocumentType</w:t>
      </w:r>
      <w:r>
        <w:t xml:space="preserve"> adds the derived-projection metadata (</w:t>
      </w:r>
      <w:r>
        <w:rPr>
          <w:rStyle w:val="VARIABLE"/>
        </w:rPr>
        <w:t>DocumentKind</w:t>
      </w:r>
      <w:r>
        <w:t xml:space="preserve">, </w:t>
      </w:r>
      <w:r>
        <w:rPr>
          <w:rStyle w:val="VARIABLE"/>
        </w:rPr>
        <w:t>Enabled</w:t>
      </w:r>
      <w:r>
        <w:t xml:space="preserve">, </w:t>
      </w:r>
      <w:r>
        <w:rPr>
          <w:rStyle w:val="VARIABLE"/>
        </w:rPr>
        <w:t>LoadState</w:t>
      </w:r>
      <w:r>
        <w:t xml:space="preserve">, </w:t>
      </w:r>
      <w:r>
        <w:rPr>
          <w:rStyle w:val="VARIABLE"/>
        </w:rPr>
        <w:t>DesiredVersionId</w:t>
      </w:r>
      <w:r>
        <w:t xml:space="preserve">, </w:t>
      </w:r>
      <w:r>
        <w:rPr>
          <w:rStyle w:val="VARIABLE"/>
        </w:rPr>
        <w:t>ActiveVersionId</w:t>
      </w:r>
      <w:r>
        <w:t xml:space="preserve">, </w:t>
      </w:r>
      <w:r>
        <w:rPr>
          <w:rStyle w:val="VARIABLE"/>
        </w:rPr>
        <w:t>IsDefault</w:t>
      </w:r>
      <w:r>
        <w:t xml:space="preserve">, </w:t>
      </w:r>
      <w:r>
        <w:rPr>
          <w:rStyle w:val="VARIABLE"/>
        </w:rPr>
        <w:t>Ancestor</w:t>
      </w:r>
      <w:r>
        <w:t xml:space="preserve">, </w:t>
      </w:r>
      <w:r>
        <w:rPr>
          <w:rStyle w:val="VARIABLE"/>
        </w:rPr>
        <w:t>Compatibility</w:t>
      </w:r>
      <w:r>
        <w:t xml:space="preserve">, </w:t>
      </w:r>
      <w:r>
        <w:rPr>
          <w:rStyle w:val="VARIABLE"/>
        </w:rPr>
        <w:t>AutoRefresh</w:t>
      </w:r>
      <w:r>
        <w:t xml:space="preserve">, </w:t>
      </w:r>
      <w:r>
        <w:rPr>
          <w:rStyle w:val="VARIABLE"/>
        </w:rPr>
        <w:t>RefreshGeneration</w:t>
      </w:r>
      <w:r>
        <w:t xml:space="preserve">, </w:t>
      </w:r>
      <w:r>
        <w:rPr>
          <w:rStyle w:val="VARIABLE"/>
        </w:rPr>
        <w:t>LastRefreshTime</w:t>
      </w:r>
      <w:r>
        <w:t xml:space="preserve">, </w:t>
      </w:r>
      <w:r>
        <w:rPr>
          <w:rStyle w:val="VARIABLE"/>
        </w:rPr>
        <w:t>ContentDigest</w:t>
      </w:r>
      <w:r>
        <w:t xml:space="preserve">, </w:t>
      </w:r>
      <w:r>
        <w:rPr>
          <w:rStyle w:val="VARIABLE"/>
        </w:rPr>
        <w:t>ValidationOutcome</w:t>
      </w:r>
      <w:r>
        <w:t xml:space="preserve">, </w:t>
      </w:r>
      <w:r>
        <w:rPr>
          <w:rStyle w:val="VARIABLE"/>
        </w:rPr>
        <w:t>MaterializedNodeCount</w:t>
      </w:r>
      <w:r>
        <w:t xml:space="preserve">, </w:t>
      </w:r>
      <w:r>
        <w:rPr>
          <w:rStyle w:val="VARIABLE"/>
        </w:rPr>
        <w:t>RootNodeId</w:t>
      </w:r>
      <w:r>
        <w:t xml:space="preserve">, </w:t>
      </w:r>
      <w:r>
        <w:rPr>
          <w:rStyle w:val="VARIABLE"/>
        </w:rPr>
        <w:t>SelectedBindings</w:t>
      </w:r>
      <w:r>
        <w:t xml:space="preserve">) and the </w:t>
      </w:r>
      <w:r>
        <w:rPr>
          <w:rStyle w:val="VARIABLE"/>
        </w:rPr>
        <w:t>Validate</w:t>
      </w:r>
      <w:r>
        <w:t xml:space="preserve"> / </w:t>
      </w:r>
      <w:r>
        <w:rPr>
          <w:rStyle w:val="VARIABLE"/>
        </w:rPr>
        <w:t>SetEnabled</w:t>
      </w:r>
      <w:r>
        <w:t xml:space="preserve"> / </w:t>
      </w:r>
      <w:r>
        <w:rPr>
          <w:rStyle w:val="VARIABLE"/>
        </w:rPr>
        <w:t>SetDefaultVersion</w:t>
      </w:r>
      <w:r>
        <w:t xml:space="preserve"> Methods. </w:t>
      </w:r>
      <w:r>
        <w:rPr>
          <w:rStyle w:val="VARIABLE"/>
        </w:rPr>
        <w:t>ThingDescriptionFileType</w:t>
      </w:r>
      <w:r>
        <w:t xml:space="preserve"> adds the TD instance identity (</w:t>
      </w:r>
      <w:r>
        <w:rPr>
          <w:rStyle w:val="VARIABLE"/>
        </w:rPr>
        <w:t>ThingId</w:t>
      </w:r>
      <w:r>
        <w:t xml:space="preserve">, </w:t>
      </w:r>
      <w:r>
        <w:rPr>
          <w:rStyle w:val="VARIABLE"/>
        </w:rPr>
        <w:t>ThingTitle</w:t>
      </w:r>
      <w:r>
        <w:t xml:space="preserve">, </w:t>
      </w:r>
      <w:r>
        <w:rPr>
          <w:rStyle w:val="VARIABLE"/>
        </w:rPr>
        <w:t>BaseUri</w:t>
      </w:r>
      <w:r>
        <w:t xml:space="preserve">, </w:t>
      </w:r>
      <w:r>
        <w:rPr>
          <w:rStyle w:val="VARIABLE"/>
        </w:rPr>
        <w:t>ModelReference</w:t>
      </w:r>
      <w:r>
        <w:t xml:space="preserve">); </w:t>
      </w:r>
      <w:r>
        <w:rPr>
          <w:rStyle w:val="VARIABLE"/>
        </w:rPr>
        <w:t>ThingModelFileType</w:t>
      </w:r>
      <w:r>
        <w:t xml:space="preserve"> adds the TM type identity (</w:t>
      </w:r>
      <w:r>
        <w:rPr>
          <w:rStyle w:val="VARIABLE"/>
        </w:rPr>
        <w:t>ModelTitle</w:t>
      </w:r>
      <w:r>
        <w:t xml:space="preserve">, </w:t>
      </w:r>
      <w:r>
        <w:rPr>
          <w:rStyle w:val="VARIABLE"/>
        </w:rPr>
        <w:t>ModelVersion</w:t>
      </w:r>
      <w:r>
        <w:t xml:space="preserve">, </w:t>
      </w:r>
      <w:r>
        <w:rPr>
          <w:rStyle w:val="VARIABLE"/>
        </w:rPr>
        <w:t>DerivedTypeNodeId</w:t>
      </w:r>
      <w:r>
        <w:t xml:space="preserve">). For example, after a Thing Model is projected, a client reads </w:t>
      </w:r>
      <w:r>
        <w:rPr>
          <w:rStyle w:val="VARIABLE"/>
        </w:rPr>
        <w:t>ThingModelFileType.DerivedTypeNodeId</w:t>
      </w:r>
      <w:r>
        <w:t xml:space="preserve"> to find the ObjectType it produced.</w:t>
      </w:r>
    </w:p>
    <w:p w14:paraId="47857AE0" w14:textId="77777777" w:rsidR="00846AA7" w:rsidRDefault="00CC212C">
      <w:pPr>
        <w:pStyle w:val="Heading2"/>
      </w:pPr>
      <w:bookmarkStart w:id="253" w:name="_Clause_c6_6"/>
      <w:bookmarkStart w:id="254" w:name="_Toc236399075"/>
      <w:r>
        <w:t>Bindings</w:t>
      </w:r>
      <w:bookmarkEnd w:id="253"/>
      <w:bookmarkEnd w:id="254"/>
    </w:p>
    <w:p w14:paraId="07579EEC" w14:textId="77777777" w:rsidR="00846AA7" w:rsidRDefault="00CC212C">
      <w:pPr>
        <w:pStyle w:val="PARAGRAPH"/>
      </w:pPr>
      <w:r>
        <w:rPr>
          <w:rStyle w:val="VARIABLE"/>
        </w:rPr>
        <w:t>WoTBindingType</w:t>
      </w:r>
      <w:r>
        <w:t xml:space="preserve"> (</w:t>
      </w:r>
      <w:r>
        <w:rPr>
          <w:rStyle w:val="VARIABLE"/>
        </w:rPr>
        <w:t>i=64006</w:t>
      </w:r>
      <w:r>
        <w:t>) is a browseable protocol-binding descriptor.</w:t>
      </w:r>
    </w:p>
    <w:p w14:paraId="30B32061" w14:textId="77777777" w:rsidR="00846AA7" w:rsidRDefault="00CC212C">
      <w:pPr>
        <w:pStyle w:val="PARAGRAPH"/>
      </w:pPr>
      <w:r>
        <w:t xml:space="preserve">The registry's </w:t>
      </w:r>
      <w:r>
        <w:rPr>
          <w:rStyle w:val="VARIABLE"/>
        </w:rPr>
        <w:t>SupportedBindings</w:t>
      </w:r>
      <w:r>
        <w:t xml:space="preserve"> folder holds one </w:t>
      </w:r>
      <w:r>
        <w:rPr>
          <w:rStyle w:val="VARIABLE"/>
        </w:rPr>
        <w:t>WoTBindingType</w:t>
      </w:r>
      <w:r>
        <w:t xml:space="preserve"> object per protocol binding the server can realise (OPC UA, HTTP, Modbus, …).</w:t>
      </w:r>
    </w:p>
    <w:p w14:paraId="651F1EFA" w14:textId="77777777" w:rsidR="00846AA7" w:rsidRDefault="00CC212C">
      <w:pPr>
        <w:pStyle w:val="PARAGRAPH"/>
      </w:pPr>
      <w:r>
        <w:t>It lets a client discover which W3C binding templates the server supports, at which pinned document version and maturity, before relying on a form.</w:t>
      </w:r>
    </w:p>
    <w:p w14:paraId="17D3FCFD" w14:textId="77777777" w:rsidR="00846AA7" w:rsidRDefault="00CC212C">
      <w:pPr>
        <w:pStyle w:val="PARAGRAPH"/>
      </w:pPr>
      <w:r>
        <w:t xml:space="preserve">Its </w:t>
      </w:r>
      <w:r>
        <w:rPr>
          <w:rStyle w:val="VARIABLE"/>
        </w:rPr>
        <w:t>BindingUri</w:t>
      </w:r>
      <w:r>
        <w:t xml:space="preserve">, </w:t>
      </w:r>
      <w:r>
        <w:rPr>
          <w:rStyle w:val="VARIABLE"/>
        </w:rPr>
        <w:t>Title</w:t>
      </w:r>
      <w:r>
        <w:t xml:space="preserve">, </w:t>
      </w:r>
      <w:r>
        <w:rPr>
          <w:rStyle w:val="VARIABLE"/>
        </w:rPr>
        <w:t>ProfileVersion</w:t>
      </w:r>
      <w:r>
        <w:t xml:space="preserve">, </w:t>
      </w:r>
      <w:r>
        <w:rPr>
          <w:rStyle w:val="VARIABLE"/>
        </w:rPr>
        <w:t>DraftMaturity</w:t>
      </w:r>
      <w:r>
        <w:t xml:space="preserve">, </w:t>
      </w:r>
      <w:r>
        <w:rPr>
          <w:rStyle w:val="VARIABLE"/>
        </w:rPr>
        <w:t>Enabled</w:t>
      </w:r>
      <w:r>
        <w:t xml:space="preserve">, </w:t>
      </w:r>
      <w:r>
        <w:rPr>
          <w:rStyle w:val="VARIABLE"/>
        </w:rPr>
        <w:t>ContentTypes</w:t>
      </w:r>
      <w:r>
        <w:t xml:space="preserve"> and a </w:t>
      </w:r>
      <w:r>
        <w:rPr>
          <w:rStyle w:val="VARIABLE"/>
        </w:rPr>
        <w:t>Capabilities</w:t>
      </w:r>
      <w:r>
        <w:t xml:space="preserve"> snapshot are individual, browseable nodes. Immutable </w:t>
      </w:r>
      <w:r>
        <w:rPr>
          <w:i/>
        </w:rPr>
        <w:t>snapshots</w:t>
      </w:r>
      <w:r>
        <w:t xml:space="preserve"> of the selected binding set are additionally exposed as arrays of </w:t>
      </w:r>
      <w:r>
        <w:rPr>
          <w:rStyle w:val="VARIABLE"/>
        </w:rPr>
        <w:t>WoTBindingCapabilityDataType</w:t>
      </w:r>
      <w:r>
        <w:t xml:space="preserve"> (</w:t>
      </w:r>
      <w:r>
        <w:rPr>
          <w:rStyle w:val="VARIABLE"/>
        </w:rPr>
        <w:t>SelectedBindings</w:t>
      </w:r>
      <w:r>
        <w:t xml:space="preserve">, on the registry and on each document). Browseable policy/identity is always exposed as Objects/Properties; arrays are used </w:t>
      </w:r>
      <w:r>
        <w:rPr>
          <w:b/>
        </w:rPr>
        <w:t>only</w:t>
      </w:r>
      <w:r>
        <w:t xml:space="preserve"> for immutable snapshots. No credentials or secrets are ever exposed on a binding node.</w:t>
      </w:r>
    </w:p>
    <w:p w14:paraId="5139C69D" w14:textId="77777777" w:rsidR="00846AA7" w:rsidRDefault="00CC212C">
      <w:pPr>
        <w:pStyle w:val="Heading2"/>
      </w:pPr>
      <w:bookmarkStart w:id="255" w:name="_Clause_c6_7"/>
      <w:bookmarkStart w:id="256" w:name="_Toc236399076"/>
      <w:r>
        <w:t>Organisation of the DataTypes</w:t>
      </w:r>
      <w:bookmarkEnd w:id="255"/>
      <w:bookmarkEnd w:id="256"/>
    </w:p>
    <w:p w14:paraId="50B97D84" w14:textId="77777777" w:rsidR="00846AA7" w:rsidRDefault="00CC212C">
      <w:pPr>
        <w:pStyle w:val="PARAGRAPH"/>
      </w:pPr>
      <w:r>
        <w:t>The model defines eight enumerations and seven structures.</w:t>
      </w:r>
    </w:p>
    <w:p w14:paraId="1AB03BD9" w14:textId="77777777" w:rsidR="00846AA7" w:rsidRDefault="00CC212C">
      <w:pPr>
        <w:pStyle w:val="PARAGRAPH"/>
      </w:pPr>
      <w:r>
        <w:t>They type the Properties, method arguments and event fields above.</w:t>
      </w:r>
    </w:p>
    <w:p w14:paraId="36DC3B13" w14:textId="77777777" w:rsidR="00846AA7" w:rsidRDefault="00CC212C">
      <w:pPr>
        <w:pStyle w:val="PARAGRAPH"/>
      </w:pPr>
      <w:r>
        <w:t>The enumerations give lifecycle and outcome values a stable, machine-readable meaning; the structures package related, versioned facts as a single immutable snapshot.</w:t>
      </w:r>
    </w:p>
    <w:p w14:paraId="150CA7B7" w14:textId="120AE0B8" w:rsidR="00846AA7" w:rsidRDefault="00CC212C">
      <w:pPr>
        <w:pStyle w:val="PARAGRAPH"/>
      </w:pPr>
      <w:r>
        <w:t xml:space="preserve">The enumerations are </w:t>
      </w:r>
      <w:r>
        <w:rPr>
          <w:rStyle w:val="VARIABLE"/>
        </w:rPr>
        <w:t>WoTDocumentKindEnum</w:t>
      </w:r>
      <w:r>
        <w:t xml:space="preserve">, </w:t>
      </w:r>
      <w:r>
        <w:rPr>
          <w:rStyle w:val="VARIABLE"/>
        </w:rPr>
        <w:t>WoTLoadStateEnum</w:t>
      </w:r>
      <w:r>
        <w:t xml:space="preserve">, </w:t>
      </w:r>
      <w:r>
        <w:rPr>
          <w:rStyle w:val="VARIABLE"/>
        </w:rPr>
        <w:t>WoTRefreshModeEnum</w:t>
      </w:r>
      <w:r>
        <w:t xml:space="preserve">, </w:t>
      </w:r>
      <w:r>
        <w:rPr>
          <w:rStyle w:val="VARIABLE"/>
        </w:rPr>
        <w:t>WoTAtomicityEnum</w:t>
      </w:r>
      <w:r>
        <w:t xml:space="preserve">, </w:t>
      </w:r>
      <w:r>
        <w:rPr>
          <w:rStyle w:val="VARIABLE"/>
        </w:rPr>
        <w:t>WoTDeletePolicyEnum</w:t>
      </w:r>
      <w:r>
        <w:t xml:space="preserve">, </w:t>
      </w:r>
      <w:r>
        <w:rPr>
          <w:rStyle w:val="VARIABLE"/>
        </w:rPr>
        <w:t>WoTOutcomeEnum</w:t>
      </w:r>
      <w:r>
        <w:t xml:space="preserve">, </w:t>
      </w:r>
      <w:r>
        <w:rPr>
          <w:rStyle w:val="VARIABLE"/>
        </w:rPr>
        <w:t>WoTPhaseEnum</w:t>
      </w:r>
      <w:r>
        <w:t xml:space="preserve"> and </w:t>
      </w:r>
      <w:r>
        <w:rPr>
          <w:rStyle w:val="VARIABLE"/>
        </w:rPr>
        <w:t>WoTBindingCapabilityEnum</w:t>
      </w:r>
      <w:r>
        <w:t xml:space="preserve">. The structures — </w:t>
      </w:r>
      <w:r>
        <w:rPr>
          <w:rStyle w:val="VARIABLE"/>
        </w:rPr>
        <w:t>WoTValidationOutcomeDataType</w:t>
      </w:r>
      <w:r>
        <w:t xml:space="preserve">, </w:t>
      </w:r>
      <w:r>
        <w:rPr>
          <w:rStyle w:val="VARIABLE"/>
        </w:rPr>
        <w:t>WoTBindingCapabilityDataType</w:t>
      </w:r>
      <w:r>
        <w:t xml:space="preserve">, </w:t>
      </w:r>
      <w:r>
        <w:rPr>
          <w:rStyle w:val="VARIABLE"/>
        </w:rPr>
        <w:t>WoTRefreshOptionsDataType</w:t>
      </w:r>
      <w:r>
        <w:t xml:space="preserve">, </w:t>
      </w:r>
      <w:r>
        <w:rPr>
          <w:rStyle w:val="VARIABLE"/>
        </w:rPr>
        <w:t>WoTResourceSelectorDataType</w:t>
      </w:r>
      <w:r>
        <w:t xml:space="preserve">, </w:t>
      </w:r>
      <w:r>
        <w:rPr>
          <w:rStyle w:val="VARIABLE"/>
        </w:rPr>
        <w:t>WoTResourceLoadResultDataType</w:t>
      </w:r>
      <w:r>
        <w:t xml:space="preserve">, </w:t>
      </w:r>
      <w:r>
        <w:rPr>
          <w:rStyle w:val="VARIABLE"/>
        </w:rPr>
        <w:t>WoTRefreshSummaryDataType</w:t>
      </w:r>
      <w:r>
        <w:t xml:space="preserve"> and </w:t>
      </w:r>
      <w:r>
        <w:rPr>
          <w:rStyle w:val="VARIABLE"/>
        </w:rPr>
        <w:t>WoTDependencyDataType</w:t>
      </w:r>
      <w:r>
        <w:t xml:space="preserve"> — are each an </w:t>
      </w:r>
      <w:r>
        <w:rPr>
          <w:b/>
        </w:rPr>
        <w:t>immutable versioned snapshot</w:t>
      </w:r>
      <w:r>
        <w:t xml:space="preserve">, read as a single Variant and never mutated in place; each carries </w:t>
      </w:r>
      <w:r>
        <w:rPr>
          <w:rStyle w:val="VARIABLE"/>
        </w:rPr>
        <w:t>Default Binary</w:t>
      </w:r>
      <w:r>
        <w:t xml:space="preserve"> and </w:t>
      </w:r>
      <w:r>
        <w:rPr>
          <w:rStyle w:val="VARIABLE"/>
        </w:rPr>
        <w:t>Default JSON</w:t>
      </w:r>
      <w:r>
        <w:t xml:space="preserve"> encodings. </w:t>
      </w:r>
      <w:r>
        <w:rPr>
          <w:rStyle w:val="VARIABLE"/>
        </w:rPr>
        <w:t>examples/04-refresh-results.json</w:t>
      </w:r>
      <w:r>
        <w:t xml:space="preserve"> (</w:t>
      </w:r>
      <w:r>
        <w:fldChar w:fldCharType="begin"/>
      </w:r>
      <w:r>
        <w:instrText xml:space="preserve"> REF _Clause_c5 \r \h </w:instrText>
      </w:r>
      <w:r>
        <w:fldChar w:fldCharType="separate"/>
      </w:r>
      <w:r w:rsidR="006627A2">
        <w:t>5</w:t>
      </w:r>
      <w:r>
        <w:fldChar w:fldCharType="end"/>
      </w:r>
      <w:r>
        <w:t>) shows the two refresh structures populated.</w:t>
      </w:r>
    </w:p>
    <w:p w14:paraId="6954BB55" w14:textId="77777777" w:rsidR="00846AA7" w:rsidRDefault="00CC212C">
      <w:pPr>
        <w:pStyle w:val="Heading2"/>
      </w:pPr>
      <w:bookmarkStart w:id="257" w:name="_Clause_c6_8"/>
      <w:bookmarkStart w:id="258" w:name="_Toc236399077"/>
      <w:r>
        <w:t>Events and the notifier chain</w:t>
      </w:r>
      <w:bookmarkEnd w:id="257"/>
      <w:bookmarkEnd w:id="258"/>
    </w:p>
    <w:p w14:paraId="4F54075F" w14:textId="77777777" w:rsidR="00846AA7" w:rsidRDefault="00CC212C">
      <w:pPr>
        <w:pStyle w:val="PARAGRAPH"/>
      </w:pPr>
      <w:r>
        <w:rPr>
          <w:rStyle w:val="VARIABLE"/>
        </w:rPr>
        <w:t>WoTResourceEventType</w:t>
      </w:r>
      <w:r>
        <w:t xml:space="preserve"> (</w:t>
      </w:r>
      <w:r>
        <w:rPr>
          <w:rStyle w:val="VARIABLE"/>
        </w:rPr>
        <w:t>i=64010</w:t>
      </w:r>
      <w:r>
        <w:t xml:space="preserve">, </w:t>
      </w:r>
      <w:r>
        <w:rPr>
          <w:b/>
        </w:rPr>
        <w:t>abstract</w:t>
      </w:r>
      <w:r>
        <w:t xml:space="preserve">, subtype of </w:t>
      </w:r>
      <w:r>
        <w:rPr>
          <w:rStyle w:val="VARIABLE"/>
        </w:rPr>
        <w:t>BaseEventType</w:t>
      </w:r>
      <w:r>
        <w:t>) is the common WoT resource event, carrying the affected identity (</w:t>
      </w:r>
      <w:r>
        <w:rPr>
          <w:rStyle w:val="VARIABLE"/>
        </w:rPr>
        <w:t>Xid</w:t>
      </w:r>
      <w:r>
        <w:t xml:space="preserve">, </w:t>
      </w:r>
      <w:r>
        <w:rPr>
          <w:rStyle w:val="VARIABLE"/>
        </w:rPr>
        <w:t>ResourceId</w:t>
      </w:r>
      <w:r>
        <w:t xml:space="preserve">, </w:t>
      </w:r>
      <w:r>
        <w:rPr>
          <w:rStyle w:val="VARIABLE"/>
        </w:rPr>
        <w:t>VersionId</w:t>
      </w:r>
      <w:r>
        <w:t xml:space="preserve">), </w:t>
      </w:r>
      <w:r>
        <w:rPr>
          <w:rStyle w:val="VARIABLE"/>
        </w:rPr>
        <w:t>DocumentKind</w:t>
      </w:r>
      <w:r>
        <w:t xml:space="preserve">, </w:t>
      </w:r>
      <w:r>
        <w:rPr>
          <w:rStyle w:val="VARIABLE"/>
        </w:rPr>
        <w:t>Generation</w:t>
      </w:r>
      <w:r>
        <w:t xml:space="preserve">, </w:t>
      </w:r>
      <w:r>
        <w:rPr>
          <w:rStyle w:val="VARIABLE"/>
        </w:rPr>
        <w:t>Phase</w:t>
      </w:r>
      <w:r>
        <w:t xml:space="preserve"> and </w:t>
      </w:r>
      <w:r>
        <w:rPr>
          <w:rStyle w:val="VARIABLE"/>
        </w:rPr>
        <w:t>Outcome</w:t>
      </w:r>
      <w:r>
        <w:t xml:space="preserve">. Its concrete failure subtypes are </w:t>
      </w:r>
      <w:r>
        <w:rPr>
          <w:rStyle w:val="VARIABLE"/>
        </w:rPr>
        <w:t>WoTValidationFailureEventType</w:t>
      </w:r>
      <w:r>
        <w:t xml:space="preserve"> (</w:t>
      </w:r>
      <w:r>
        <w:rPr>
          <w:rStyle w:val="VARIABLE"/>
        </w:rPr>
        <w:t>i=64011</w:t>
      </w:r>
      <w:r>
        <w:t xml:space="preserve">), </w:t>
      </w:r>
      <w:r>
        <w:rPr>
          <w:rStyle w:val="VARIABLE"/>
        </w:rPr>
        <w:t>WoTLoadFailureEventType</w:t>
      </w:r>
      <w:r>
        <w:t xml:space="preserve"> (</w:t>
      </w:r>
      <w:r>
        <w:rPr>
          <w:rStyle w:val="VARIABLE"/>
        </w:rPr>
        <w:t>i=64012</w:t>
      </w:r>
      <w:r>
        <w:t xml:space="preserve">) and </w:t>
      </w:r>
      <w:r>
        <w:rPr>
          <w:rStyle w:val="VARIABLE"/>
        </w:rPr>
        <w:t>WoTBindingFailureEventType</w:t>
      </w:r>
      <w:r>
        <w:t xml:space="preserve"> (</w:t>
      </w:r>
      <w:r>
        <w:rPr>
          <w:rStyle w:val="VARIABLE"/>
        </w:rPr>
        <w:t>i=64013</w:t>
      </w:r>
      <w:r>
        <w:t xml:space="preserve">); </w:t>
      </w:r>
      <w:r>
        <w:rPr>
          <w:rStyle w:val="VARIABLE"/>
        </w:rPr>
        <w:t>WoTRefreshCompletedEventType</w:t>
      </w:r>
      <w:r>
        <w:t xml:space="preserve"> (</w:t>
      </w:r>
      <w:r>
        <w:rPr>
          <w:rStyle w:val="VARIABLE"/>
        </w:rPr>
        <w:t>i=64014</w:t>
      </w:r>
      <w:r>
        <w:t xml:space="preserve">) carries the </w:t>
      </w:r>
      <w:r>
        <w:rPr>
          <w:rStyle w:val="VARIABLE"/>
        </w:rPr>
        <w:t>Summary</w:t>
      </w:r>
      <w:r>
        <w:t xml:space="preserve"> and committed </w:t>
      </w:r>
      <w:r>
        <w:rPr>
          <w:rStyle w:val="VARIABLE"/>
        </w:rPr>
        <w:t>Generation</w:t>
      </w:r>
      <w:r>
        <w:t>.</w:t>
      </w:r>
    </w:p>
    <w:p w14:paraId="3C74F112" w14:textId="77777777" w:rsidR="00846AA7" w:rsidRDefault="00CC212C">
      <w:pPr>
        <w:pStyle w:val="PARAGRAPH"/>
      </w:pPr>
      <w:r>
        <w:lastRenderedPageBreak/>
        <w:t xml:space="preserve">The failing </w:t>
      </w:r>
      <w:r>
        <w:rPr>
          <w:b/>
        </w:rPr>
        <w:t>resource</w:t>
      </w:r>
      <w:r>
        <w:t xml:space="preserve"> is the source of a failure event; the </w:t>
      </w:r>
      <w:r>
        <w:rPr>
          <w:b/>
        </w:rPr>
        <w:t>registry</w:t>
      </w:r>
      <w:r>
        <w:t xml:space="preserve"> is the source of the refresh-completed event.</w:t>
      </w:r>
    </w:p>
    <w:p w14:paraId="0C387D62" w14:textId="77777777" w:rsidR="00846AA7" w:rsidRDefault="00CC212C">
      <w:pPr>
        <w:pStyle w:val="PARAGRAPH"/>
      </w:pPr>
      <w:r>
        <w:t>Events let an operator observe validation, projection and binding problems and refresh completion without polling.</w:t>
      </w:r>
    </w:p>
    <w:p w14:paraId="2D93B060" w14:textId="77777777" w:rsidR="00846AA7" w:rsidRDefault="00CC212C">
      <w:pPr>
        <w:pStyle w:val="PARAGRAPH"/>
      </w:pPr>
      <w:r>
        <w:t xml:space="preserve">The notifier chain is </w:t>
      </w:r>
      <w:r>
        <w:rPr>
          <w:b/>
        </w:rPr>
        <w:t>Server → WoTRegistry → groups → resources</w:t>
      </w:r>
      <w:r>
        <w:t xml:space="preserve">: the well-known </w:t>
      </w:r>
      <w:r>
        <w:rPr>
          <w:rStyle w:val="VARIABLE"/>
        </w:rPr>
        <w:t>WoTRegistry</w:t>
      </w:r>
      <w:r>
        <w:t xml:space="preserve"> object declares </w:t>
      </w:r>
      <w:r>
        <w:rPr>
          <w:rStyle w:val="VARIABLE"/>
        </w:rPr>
        <w:t>EventNotifier = SubscribeToEvents</w:t>
      </w:r>
      <w:r>
        <w:t xml:space="preserve"> and is a </w:t>
      </w:r>
      <w:r>
        <w:rPr>
          <w:rStyle w:val="VARIABLE"/>
        </w:rPr>
        <w:t>HasNotifier</w:t>
      </w:r>
      <w:r>
        <w:t xml:space="preserve"> target of the </w:t>
      </w:r>
      <w:r>
        <w:rPr>
          <w:rStyle w:val="VARIABLE"/>
        </w:rPr>
        <w:t>Server</w:t>
      </w:r>
      <w:r>
        <w:t xml:space="preserve"> object (</w:t>
      </w:r>
      <w:r>
        <w:rPr>
          <w:rStyle w:val="VARIABLE"/>
        </w:rPr>
        <w:t>i=2253</w:t>
      </w:r>
      <w:r>
        <w:t xml:space="preserve">); groups are </w:t>
      </w:r>
      <w:r>
        <w:rPr>
          <w:rStyle w:val="VARIABLE"/>
        </w:rPr>
        <w:t>HasNotifier</w:t>
      </w:r>
      <w:r>
        <w:t xml:space="preserve"> targets of the registry and resources of their group. A subscriber on </w:t>
      </w:r>
      <w:r>
        <w:rPr>
          <w:rStyle w:val="VARIABLE"/>
        </w:rPr>
        <w:t>WoTRegistry</w:t>
      </w:r>
      <w:r>
        <w:t xml:space="preserve"> therefore receives every failure event raised by any contained resource and the refresh-completed event raised by the registry itself.</w:t>
      </w:r>
    </w:p>
    <w:p w14:paraId="53C6A92B" w14:textId="77777777" w:rsidR="00846AA7" w:rsidRDefault="00CC212C">
      <w:pPr>
        <w:pStyle w:val="Heading2"/>
      </w:pPr>
      <w:bookmarkStart w:id="259" w:name="_Clause_c6_9"/>
      <w:bookmarkStart w:id="260" w:name="_Toc236399078"/>
      <w:r>
        <w:t>Projection correlation</w:t>
      </w:r>
      <w:bookmarkEnd w:id="259"/>
      <w:bookmarkEnd w:id="260"/>
    </w:p>
    <w:p w14:paraId="3F3C4116" w14:textId="77777777" w:rsidR="00846AA7" w:rsidRDefault="00CC212C">
      <w:pPr>
        <w:pStyle w:val="PARAGRAPH"/>
      </w:pPr>
      <w:r>
        <w:rPr>
          <w:rStyle w:val="VARIABLE"/>
        </w:rPr>
        <w:t>HasWoTProjection</w:t>
      </w:r>
      <w:r>
        <w:t xml:space="preserve"> (</w:t>
      </w:r>
      <w:r>
        <w:rPr>
          <w:rStyle w:val="VARIABLE"/>
        </w:rPr>
        <w:t>i=64060</w:t>
      </w:r>
      <w:r>
        <w:t xml:space="preserve">, subtype of </w:t>
      </w:r>
      <w:r>
        <w:rPr>
          <w:rStyle w:val="VARIABLE"/>
        </w:rPr>
        <w:t>NonHierarchicalReferences</w:t>
      </w:r>
      <w:r>
        <w:t xml:space="preserve">, inverse </w:t>
      </w:r>
      <w:r>
        <w:rPr>
          <w:rStyle w:val="VARIABLE"/>
        </w:rPr>
        <w:t>WoTProjectionOf</w:t>
      </w:r>
      <w:r>
        <w:t>) links a stored document resource (source) to the root node of its derived projection (target).</w:t>
      </w:r>
    </w:p>
    <w:p w14:paraId="25688703" w14:textId="47A34B75" w:rsidR="00846AA7" w:rsidRDefault="00CC212C">
      <w:pPr>
        <w:pStyle w:val="PARAGRAPH"/>
      </w:pPr>
      <w:r>
        <w:t xml:space="preserve">It lets a client navigate in both directions — find the projected node behind a document and the document behind a projected node — and it anchors </w:t>
      </w:r>
      <w:r>
        <w:rPr>
          <w:rStyle w:val="VARIABLE"/>
        </w:rPr>
        <w:t>NodeVersion</w:t>
      </w:r>
      <w:r>
        <w:t xml:space="preserve"> correlation (</w:t>
      </w:r>
      <w:r>
        <w:fldChar w:fldCharType="begin"/>
      </w:r>
      <w:r>
        <w:instrText xml:space="preserve"> REF _Clause_c6_11_9 \r \h </w:instrText>
      </w:r>
      <w:r>
        <w:fldChar w:fldCharType="separate"/>
      </w:r>
      <w:r w:rsidR="006627A2">
        <w:t>6.11.9</w:t>
      </w:r>
      <w:r>
        <w:fldChar w:fldCharType="end"/>
      </w:r>
      <w:r>
        <w:t>).</w:t>
      </w:r>
    </w:p>
    <w:p w14:paraId="62411D59" w14:textId="77777777" w:rsidR="00846AA7" w:rsidRDefault="00CC212C">
      <w:pPr>
        <w:pStyle w:val="PARAGRAPH"/>
      </w:pPr>
      <w:r>
        <w:t xml:space="preserve">After a Thing Description is projected to an Object, the resource carries </w:t>
      </w:r>
      <w:r>
        <w:rPr>
          <w:rStyle w:val="VARIABLE"/>
        </w:rPr>
        <w:t>HasWoTProjection</w:t>
      </w:r>
      <w:r>
        <w:t xml:space="preserve"> to that Object; browsing the inverse </w:t>
      </w:r>
      <w:r>
        <w:rPr>
          <w:rStyle w:val="VARIABLE"/>
        </w:rPr>
        <w:t>WoTProjectionOf</w:t>
      </w:r>
      <w:r>
        <w:t xml:space="preserve"> from any projected node reaches its canonical document.</w:t>
      </w:r>
    </w:p>
    <w:p w14:paraId="4D5883A5" w14:textId="77777777" w:rsidR="00846AA7" w:rsidRDefault="00CC212C">
      <w:pPr>
        <w:pStyle w:val="Heading2"/>
      </w:pPr>
      <w:bookmarkStart w:id="261" w:name="_Clause_c6_10"/>
      <w:bookmarkStart w:id="262" w:name="_Toc236399079"/>
      <w:r>
        <w:t>Well-known registry instance</w:t>
      </w:r>
      <w:bookmarkEnd w:id="261"/>
      <w:bookmarkEnd w:id="262"/>
    </w:p>
    <w:p w14:paraId="58D67AD7" w14:textId="77777777" w:rsidR="00846AA7" w:rsidRDefault="00CC212C">
      <w:pPr>
        <w:pStyle w:val="PARAGRAPH"/>
      </w:pPr>
      <w:r>
        <w:rPr>
          <w:rStyle w:val="VARIABLE"/>
        </w:rPr>
        <w:t>WoTRegistry</w:t>
      </w:r>
      <w:r>
        <w:t xml:space="preserve"> (</w:t>
      </w:r>
      <w:r>
        <w:rPr>
          <w:rStyle w:val="VARIABLE"/>
        </w:rPr>
        <w:t>i=64100</w:t>
      </w:r>
      <w:r>
        <w:t xml:space="preserve">, type definition </w:t>
      </w:r>
      <w:r>
        <w:rPr>
          <w:rStyle w:val="VARIABLE"/>
        </w:rPr>
        <w:t>WoTRegistryType</w:t>
      </w:r>
      <w:r>
        <w:t xml:space="preserve">) is a </w:t>
      </w:r>
      <w:r>
        <w:rPr>
          <w:rStyle w:val="VARIABLE"/>
        </w:rPr>
        <w:t>HasComponent</w:t>
      </w:r>
      <w:r>
        <w:t xml:space="preserve"> of the </w:t>
      </w:r>
      <w:r>
        <w:rPr>
          <w:rStyle w:val="VARIABLE"/>
        </w:rPr>
        <w:t>Server</w:t>
      </w:r>
      <w:r>
        <w:t xml:space="preserve"> object (</w:t>
      </w:r>
      <w:r>
        <w:rPr>
          <w:rStyle w:val="VARIABLE"/>
        </w:rPr>
        <w:t>i=2253</w:t>
      </w:r>
      <w:r>
        <w:t>).</w:t>
      </w:r>
    </w:p>
    <w:p w14:paraId="2B48049F" w14:textId="77777777" w:rsidR="00846AA7" w:rsidRDefault="00CC212C">
      <w:pPr>
        <w:pStyle w:val="PARAGRAPH"/>
      </w:pPr>
      <w:r>
        <w:t xml:space="preserve">A fixed, well-known location makes the registry discoverable without configuration, exactly as the incorporated 1.02 </w:t>
      </w:r>
      <w:r>
        <w:rPr>
          <w:rStyle w:val="VARIABLE"/>
        </w:rPr>
        <w:t>WoTAssetConnectionManagement</w:t>
      </w:r>
      <w:r>
        <w:t xml:space="preserve"> object is discoverable under </w:t>
      </w:r>
      <w:r>
        <w:rPr>
          <w:rStyle w:val="VARIABLE"/>
        </w:rPr>
        <w:t>Objects</w:t>
      </w:r>
      <w:r>
        <w:t>.</w:t>
      </w:r>
    </w:p>
    <w:p w14:paraId="3EDE290B" w14:textId="77777777" w:rsidR="00846AA7" w:rsidRDefault="00CC212C">
      <w:pPr>
        <w:pStyle w:val="PARAGRAPH"/>
      </w:pPr>
      <w:r>
        <w:t xml:space="preserve">The generated NodeSet materialises the instance with a functional </w:t>
      </w:r>
      <w:r>
        <w:rPr>
          <w:rStyle w:val="VARIABLE"/>
        </w:rPr>
        <w:t>Refresh</w:t>
      </w:r>
      <w:r>
        <w:t xml:space="preserve"> Method and concrete Values for every Mandatory member (own and inherited), so loading the NodeSet alone yields a structurally complete, callable registry; a server binds the concrete handlers.</w:t>
      </w:r>
    </w:p>
    <w:p w14:paraId="5DEE2B6F" w14:textId="77777777" w:rsidR="00846AA7" w:rsidRDefault="00CC212C">
      <w:pPr>
        <w:pStyle w:val="Heading2"/>
      </w:pPr>
      <w:bookmarkStart w:id="263" w:name="_Clause_c6_11"/>
      <w:bookmarkStart w:id="264" w:name="_Toc236399080"/>
      <w:r>
        <w:t>Registry semantics and lifecycle</w:t>
      </w:r>
      <w:bookmarkEnd w:id="263"/>
      <w:bookmarkEnd w:id="264"/>
    </w:p>
    <w:p w14:paraId="2DC7B6B7" w14:textId="77777777" w:rsidR="00846AA7" w:rsidRDefault="00CC212C">
      <w:pPr>
        <w:pStyle w:val="Heading3"/>
      </w:pPr>
      <w:bookmarkStart w:id="265" w:name="_Clause_c6_11_1"/>
      <w:bookmarkStart w:id="266" w:name="_Toc236399081"/>
      <w:r>
        <w:t>Canonical files and derived projection</w:t>
      </w:r>
      <w:bookmarkEnd w:id="265"/>
      <w:bookmarkEnd w:id="266"/>
    </w:p>
    <w:p w14:paraId="5B00A88C" w14:textId="77777777" w:rsidR="00846AA7" w:rsidRDefault="00CC212C">
      <w:pPr>
        <w:pStyle w:val="PARAGRAPH"/>
      </w:pPr>
      <w:r>
        <w:t xml:space="preserve">The stored TD/TM files and their versions are canonical. The projected AddressSpace and any generated code-behind are </w:t>
      </w:r>
      <w:r>
        <w:rPr>
          <w:b/>
        </w:rPr>
        <w:t>derived</w:t>
      </w:r>
      <w:r>
        <w:t xml:space="preserve">: a server shall be able to rebuild them entirely from the stored documents, the pinned </w:t>
      </w:r>
      <w:r>
        <w:rPr>
          <w:rStyle w:val="VARIABLE"/>
        </w:rPr>
        <w:t>uav</w:t>
      </w:r>
      <w:r>
        <w:t xml:space="preserve"> vocabulary version and the registry's model, without any additional hidden state. A client shall not rely on projected nodes surviving a change to the underlying document except as governed by the generation and retirement rules below.</w:t>
      </w:r>
    </w:p>
    <w:p w14:paraId="36943900" w14:textId="77777777" w:rsidR="00846AA7" w:rsidRDefault="00CC212C">
      <w:pPr>
        <w:pStyle w:val="Heading3"/>
      </w:pPr>
      <w:bookmarkStart w:id="267" w:name="_Clause_c6_11_2"/>
      <w:bookmarkStart w:id="268" w:name="_Toc236399082"/>
      <w:r>
        <w:t>Projection mapping</w:t>
      </w:r>
      <w:bookmarkEnd w:id="267"/>
      <w:bookmarkEnd w:id="268"/>
    </w:p>
    <w:p w14:paraId="1A65370E" w14:textId="77777777" w:rsidR="00846AA7" w:rsidRDefault="00CC212C">
      <w:pPr>
        <w:pStyle w:val="PARAGRAPH"/>
      </w:pPr>
      <w:r>
        <w:t xml:space="preserve">A valid document is projected using the </w:t>
      </w:r>
      <w:r>
        <w:rPr>
          <w:rStyle w:val="VARIABLE"/>
        </w:rPr>
        <w:t>uav</w:t>
      </w:r>
      <w:r>
        <w:t xml:space="preserve"> JSON-LD vocabulary defined by the revised OPC UA — WoT Binding; that specification is the normative source for how each </w:t>
      </w:r>
      <w:r>
        <w:rPr>
          <w:rStyle w:val="VARIABLE"/>
        </w:rPr>
        <w:t>uav</w:t>
      </w:r>
      <w:r>
        <w:t xml:space="preserve"> term maps to an OPC UA construct, and this section applies it:</w:t>
      </w:r>
    </w:p>
    <w:p w14:paraId="7024538A" w14:textId="77777777" w:rsidR="00846AA7" w:rsidRDefault="00CC212C">
      <w:pPr>
        <w:pStyle w:val="ListBullet"/>
        <w:numPr>
          <w:ilvl w:val="0"/>
          <w:numId w:val="21"/>
        </w:numPr>
      </w:pPr>
      <w:r>
        <w:t xml:space="preserve">A </w:t>
      </w:r>
      <w:r>
        <w:rPr>
          <w:b/>
        </w:rPr>
        <w:t>Thing Model</w:t>
      </w:r>
      <w:r>
        <w:t xml:space="preserve"> projects to a </w:t>
      </w:r>
      <w:r>
        <w:rPr>
          <w:b/>
        </w:rPr>
        <w:t>type</w:t>
      </w:r>
      <w:r>
        <w:t xml:space="preserve">: </w:t>
      </w:r>
      <w:r>
        <w:rPr>
          <w:rStyle w:val="VARIABLE"/>
        </w:rPr>
        <w:t>uav:objectType</w:t>
      </w:r>
      <w:r>
        <w:t xml:space="preserve"> → an </w:t>
      </w:r>
      <w:r>
        <w:rPr>
          <w:rStyle w:val="VARIABLE"/>
        </w:rPr>
        <w:t>ObjectType</w:t>
      </w:r>
      <w:r>
        <w:t xml:space="preserve">, </w:t>
      </w:r>
      <w:r>
        <w:rPr>
          <w:rStyle w:val="VARIABLE"/>
        </w:rPr>
        <w:t>uav:variableType</w:t>
      </w:r>
      <w:r>
        <w:t xml:space="preserve"> → a </w:t>
      </w:r>
      <w:r>
        <w:rPr>
          <w:rStyle w:val="VARIABLE"/>
        </w:rPr>
        <w:t>VariableType</w:t>
      </w:r>
      <w:r>
        <w:t xml:space="preserve">; its affordances become </w:t>
      </w:r>
      <w:r>
        <w:rPr>
          <w:b/>
        </w:rPr>
        <w:t>member declarations</w:t>
      </w:r>
      <w:r>
        <w:t xml:space="preserve"> with the declared modelling rule (</w:t>
      </w:r>
      <w:r>
        <w:rPr>
          <w:rStyle w:val="VARIABLE"/>
        </w:rPr>
        <w:t>uav:modellingRule</w:t>
      </w:r>
      <w:r>
        <w:t>), unit (</w:t>
      </w:r>
      <w:r>
        <w:rPr>
          <w:rStyle w:val="VARIABLE"/>
        </w:rPr>
        <w:t>uav:unitProperty</w:t>
      </w:r>
      <w:r>
        <w:t xml:space="preserve"> / QUDT), scaling (</w:t>
      </w:r>
      <w:r>
        <w:rPr>
          <w:rStyle w:val="VARIABLE"/>
        </w:rPr>
        <w:t>uav:scaleFactor</w:t>
      </w:r>
      <w:r>
        <w:t xml:space="preserve">, </w:t>
      </w:r>
      <w:r>
        <w:rPr>
          <w:rStyle w:val="VARIABLE"/>
        </w:rPr>
        <w:t>uav:decimalPlaces</w:t>
      </w:r>
      <w:r>
        <w:t>) and grouping (</w:t>
      </w:r>
      <w:r>
        <w:rPr>
          <w:rStyle w:val="VARIABLE"/>
        </w:rPr>
        <w:t>uav:memberOf</w:t>
      </w:r>
      <w:r>
        <w:t xml:space="preserve">, </w:t>
      </w:r>
      <w:r>
        <w:rPr>
          <w:rStyle w:val="VARIABLE"/>
        </w:rPr>
        <w:t>uav:propertyGroups</w:t>
      </w:r>
      <w:r>
        <w:t>/</w:t>
      </w:r>
      <w:r>
        <w:rPr>
          <w:rStyle w:val="VARIABLE"/>
        </w:rPr>
        <w:t>eventGroups</w:t>
      </w:r>
      <w:r>
        <w:t>/</w:t>
      </w:r>
      <w:r>
        <w:rPr>
          <w:rStyle w:val="VARIABLE"/>
        </w:rPr>
        <w:t>actionGroups</w:t>
      </w:r>
      <w:r>
        <w:t xml:space="preserve">). The materialized type NodeId is exposed as </w:t>
      </w:r>
      <w:r>
        <w:rPr>
          <w:rStyle w:val="VARIABLE"/>
        </w:rPr>
        <w:t>ThingModelFileType.DerivedTypeNodeId</w:t>
      </w:r>
      <w:r>
        <w:t>.</w:t>
      </w:r>
    </w:p>
    <w:p w14:paraId="05D9DA41" w14:textId="77777777" w:rsidR="00846AA7" w:rsidRDefault="00CC212C">
      <w:pPr>
        <w:pStyle w:val="ListBullet"/>
        <w:numPr>
          <w:ilvl w:val="0"/>
          <w:numId w:val="21"/>
        </w:numPr>
      </w:pPr>
      <w:r>
        <w:lastRenderedPageBreak/>
        <w:t xml:space="preserve">A </w:t>
      </w:r>
      <w:r>
        <w:rPr>
          <w:b/>
        </w:rPr>
        <w:t>Thing Description</w:t>
      </w:r>
      <w:r>
        <w:t xml:space="preserve"> projects to an </w:t>
      </w:r>
      <w:r>
        <w:rPr>
          <w:b/>
        </w:rPr>
        <w:t>instance</w:t>
      </w:r>
      <w:r>
        <w:t xml:space="preserve">: </w:t>
      </w:r>
      <w:r>
        <w:rPr>
          <w:rStyle w:val="VARIABLE"/>
        </w:rPr>
        <w:t>uav:object</w:t>
      </w:r>
      <w:r>
        <w:t xml:space="preserve"> → an </w:t>
      </w:r>
      <w:r>
        <w:rPr>
          <w:rStyle w:val="VARIABLE"/>
        </w:rPr>
        <w:t>Object</w:t>
      </w:r>
      <w:r>
        <w:t xml:space="preserve"> whose affordances become </w:t>
      </w:r>
      <w:r>
        <w:rPr>
          <w:b/>
        </w:rPr>
        <w:t>Variables</w:t>
      </w:r>
      <w:r>
        <w:t xml:space="preserve"> (properties), </w:t>
      </w:r>
      <w:r>
        <w:rPr>
          <w:b/>
        </w:rPr>
        <w:t>Methods</w:t>
      </w:r>
      <w:r>
        <w:t xml:space="preserve"> (actions) and </w:t>
      </w:r>
      <w:r>
        <w:rPr>
          <w:b/>
        </w:rPr>
        <w:t>event sources</w:t>
      </w:r>
      <w:r>
        <w:t xml:space="preserve"> (events → subtypes of an event type, per the TD's </w:t>
      </w:r>
      <w:r>
        <w:rPr>
          <w:rStyle w:val="VARIABLE"/>
        </w:rPr>
        <w:t>uav:eventType</w:t>
      </w:r>
      <w:r>
        <w:t>/</w:t>
      </w:r>
      <w:r>
        <w:rPr>
          <w:rStyle w:val="VARIABLE"/>
        </w:rPr>
        <w:t>uav:isEvent</w:t>
      </w:r>
      <w:r>
        <w:t>/</w:t>
      </w:r>
      <w:r>
        <w:rPr>
          <w:rStyle w:val="VARIABLE"/>
        </w:rPr>
        <w:t>data</w:t>
      </w:r>
      <w:r>
        <w:t>).</w:t>
      </w:r>
    </w:p>
    <w:p w14:paraId="204FF217" w14:textId="3AA63A3F" w:rsidR="00846AA7" w:rsidRDefault="00CC212C">
      <w:pPr>
        <w:pStyle w:val="ListBullet"/>
        <w:numPr>
          <w:ilvl w:val="0"/>
          <w:numId w:val="21"/>
        </w:numPr>
      </w:pPr>
      <w:r>
        <w:rPr>
          <w:b/>
        </w:rPr>
        <w:t>Affordances</w:t>
      </w:r>
      <w:r>
        <w:t xml:space="preserve"> map to nodes as above; </w:t>
      </w:r>
      <w:r>
        <w:rPr>
          <w:b/>
        </w:rPr>
        <w:t>links</w:t>
      </w:r>
      <w:r>
        <w:t xml:space="preserve"> map to OPC UA </w:t>
      </w:r>
      <w:r>
        <w:rPr>
          <w:b/>
        </w:rPr>
        <w:t>References</w:t>
      </w:r>
      <w:r>
        <w:t xml:space="preserve"> (</w:t>
      </w:r>
      <w:r>
        <w:rPr>
          <w:rStyle w:val="VARIABLE"/>
        </w:rPr>
        <w:t>uav:componentModel</w:t>
      </w:r>
      <w:r>
        <w:t xml:space="preserve"> → </w:t>
      </w:r>
      <w:r>
        <w:rPr>
          <w:rStyle w:val="VARIABLE"/>
        </w:rPr>
        <w:t>HasComponent</w:t>
      </w:r>
      <w:r>
        <w:t xml:space="preserve">, a ReferenceType compact model name used directly in </w:t>
      </w:r>
      <w:r>
        <w:rPr>
          <w:rStyle w:val="VARIABLE"/>
        </w:rPr>
        <w:t>rel</w:t>
      </w:r>
      <w:r>
        <w:t xml:space="preserve"> → that typed Reference with </w:t>
      </w:r>
      <w:r>
        <w:rPr>
          <w:rStyle w:val="VARIABLE"/>
        </w:rPr>
        <w:t>uav:refId</w:t>
      </w:r>
      <w:r>
        <w:t xml:space="preserve"> as identifier, </w:t>
      </w:r>
      <w:r>
        <w:rPr>
          <w:rStyle w:val="VARIABLE"/>
        </w:rPr>
        <w:t>uav:reference</w:t>
      </w:r>
      <w:r>
        <w:t>/</w:t>
      </w:r>
      <w:r>
        <w:rPr>
          <w:rStyle w:val="VARIABLE"/>
        </w:rPr>
        <w:t>uav:capability</w:t>
      </w:r>
      <w:r>
        <w:t xml:space="preserve"> → non-hierarchical references, </w:t>
      </w:r>
      <w:r>
        <w:rPr>
          <w:rStyle w:val="VARIABLE"/>
        </w:rPr>
        <w:t>uav:componentOf</w:t>
      </w:r>
      <w:r>
        <w:t xml:space="preserve"> → the parent </w:t>
      </w:r>
      <w:r>
        <w:rPr>
          <w:rStyle w:val="VARIABLE"/>
        </w:rPr>
        <w:t>HasComponent</w:t>
      </w:r>
      <w:r>
        <w:t xml:space="preserve"> of </w:t>
      </w:r>
      <w:r>
        <w:fldChar w:fldCharType="begin"/>
      </w:r>
      <w:r>
        <w:instrText xml:space="preserve"> REF _Clause_c6_11_3 \r \h </w:instrText>
      </w:r>
      <w:r>
        <w:fldChar w:fldCharType="separate"/>
      </w:r>
      <w:r w:rsidR="006627A2">
        <w:t>6.11.3</w:t>
      </w:r>
      <w:r>
        <w:fldChar w:fldCharType="end"/>
      </w:r>
      <w:r>
        <w:t>) or, when no native reference fits, to an explicit link representation carried on the projected node.</w:t>
      </w:r>
    </w:p>
    <w:p w14:paraId="3F1EC0B3" w14:textId="48C1C936" w:rsidR="00846AA7" w:rsidRDefault="00CC212C">
      <w:pPr>
        <w:pStyle w:val="ListBullet"/>
        <w:numPr>
          <w:ilvl w:val="0"/>
          <w:numId w:val="21"/>
        </w:numPr>
      </w:pPr>
      <w:r>
        <w:rPr>
          <w:b/>
        </w:rPr>
        <w:t>Forms</w:t>
      </w:r>
      <w:r>
        <w:t xml:space="preserve"> do not become nodes; each form is compiled into a </w:t>
      </w:r>
      <w:r>
        <w:rPr>
          <w:b/>
        </w:rPr>
        <w:t>binder plan</w:t>
      </w:r>
      <w:r>
        <w:t xml:space="preserve"> (</w:t>
      </w:r>
      <w:r>
        <w:fldChar w:fldCharType="begin"/>
      </w:r>
      <w:r>
        <w:instrText xml:space="preserve"> REF _Clause_c6_12 \r \h </w:instrText>
      </w:r>
      <w:r>
        <w:fldChar w:fldCharType="separate"/>
      </w:r>
      <w:r w:rsidR="006627A2">
        <w:t>6.12</w:t>
      </w:r>
      <w:r>
        <w:fldChar w:fldCharType="end"/>
      </w:r>
      <w:r>
        <w:t>) that the server executes to read/write/observe/invoke/subscribe the affordance over the form's protocol binding.</w:t>
      </w:r>
    </w:p>
    <w:p w14:paraId="4AE64614" w14:textId="77777777" w:rsidR="00846AA7" w:rsidRDefault="00CC212C">
      <w:pPr>
        <w:pStyle w:val="Heading3"/>
      </w:pPr>
      <w:bookmarkStart w:id="269" w:name="_Clause_c6_11_3"/>
      <w:bookmarkStart w:id="270" w:name="_Toc236399083"/>
      <w:r>
        <w:t>Placement and parent selection</w:t>
      </w:r>
      <w:bookmarkEnd w:id="269"/>
      <w:bookmarkEnd w:id="270"/>
    </w:p>
    <w:p w14:paraId="463F98EB" w14:textId="77777777" w:rsidR="00846AA7" w:rsidRDefault="00CC212C">
      <w:pPr>
        <w:pStyle w:val="PARAGRAPH"/>
      </w:pPr>
      <w:r>
        <w:t xml:space="preserve">This specification </w:t>
      </w:r>
      <w:r>
        <w:rPr>
          <w:b/>
        </w:rPr>
        <w:t>shall not</w:t>
      </w:r>
      <w:r>
        <w:t xml:space="preserve"> impose a mandatory flat "Assets" root as a container for every projected instance; the authored hierarchy and references of the stored documents determine where each Thing appears.</w:t>
      </w:r>
    </w:p>
    <w:p w14:paraId="57FFC133" w14:textId="77777777" w:rsidR="00846AA7" w:rsidRDefault="00CC212C">
      <w:pPr>
        <w:pStyle w:val="PARAGRAPH"/>
      </w:pPr>
      <w:r>
        <w:t xml:space="preserve">A Thing Description author selects the parent under which its projected Object is exposed by adding a WoT </w:t>
      </w:r>
      <w:r>
        <w:rPr>
          <w:rStyle w:val="VARIABLE"/>
        </w:rPr>
        <w:t>links</w:t>
      </w:r>
      <w:r>
        <w:t xml:space="preserve"> entry with the relation </w:t>
      </w:r>
      <w:r>
        <w:rPr>
          <w:rStyle w:val="VARIABLE"/>
        </w:rPr>
        <w:t>rel: uav:componentOf</w:t>
      </w:r>
      <w:r>
        <w:t xml:space="preserve"> (defined by the WoT Binding vocabulary, §6.2). The relation is directional: </w:t>
      </w:r>
      <w:r>
        <w:rPr>
          <w:rStyle w:val="VARIABLE"/>
        </w:rPr>
        <w:t>uav:componentOf</w:t>
      </w:r>
      <w:r>
        <w:t xml:space="preserve"> states that </w:t>
      </w:r>
      <w:r>
        <w:rPr>
          <w:i/>
        </w:rPr>
        <w:t>this</w:t>
      </w:r>
      <w:r>
        <w:t xml:space="preserve"> Thing is a component of the </w:t>
      </w:r>
      <w:r>
        <w:rPr>
          <w:b/>
        </w:rPr>
        <w:t>linked</w:t>
      </w:r>
      <w:r>
        <w:t xml:space="preserve"> resource, so the link target is the intended </w:t>
      </w:r>
      <w:r>
        <w:rPr>
          <w:b/>
        </w:rPr>
        <w:t>parent</w:t>
      </w:r>
      <w:r>
        <w:t xml:space="preserve"> (container). The link </w:t>
      </w:r>
      <w:r>
        <w:rPr>
          <w:rStyle w:val="VARIABLE"/>
        </w:rPr>
        <w:t>href</w:t>
      </w:r>
      <w:r>
        <w:t xml:space="preserve"> </w:t>
      </w:r>
      <w:r>
        <w:rPr>
          <w:b/>
        </w:rPr>
        <w:t>shall</w:t>
      </w:r>
      <w:r>
        <w:t xml:space="preserve"> identify the parent in one of three ways, and the materializer </w:t>
      </w:r>
      <w:r>
        <w:rPr>
          <w:b/>
        </w:rPr>
        <w:t>shall</w:t>
      </w:r>
      <w:r>
        <w:t xml:space="preserve"> resolve it in this order:</w:t>
      </w:r>
    </w:p>
    <w:p w14:paraId="68A6C4F3" w14:textId="77777777" w:rsidR="00846AA7" w:rsidRDefault="00CC212C">
      <w:pPr>
        <w:pStyle w:val="ListNumber"/>
        <w:numPr>
          <w:ilvl w:val="0"/>
          <w:numId w:val="21"/>
        </w:numPr>
      </w:pPr>
      <w:r>
        <w:t>another document in the same registry (a relative/registry href, resolved to that document's projection root in the committed generation);</w:t>
      </w:r>
    </w:p>
    <w:p w14:paraId="54FB5D84" w14:textId="77777777" w:rsidR="00846AA7" w:rsidRDefault="00CC212C">
      <w:pPr>
        <w:pStyle w:val="ListNumber"/>
        <w:numPr>
          <w:ilvl w:val="0"/>
          <w:numId w:val="21"/>
        </w:numPr>
      </w:pPr>
      <w:r>
        <w:t xml:space="preserve">an existing AddressSpace node, given as an OPC UA </w:t>
      </w:r>
      <w:r>
        <w:rPr>
          <w:rStyle w:val="VARIABLE"/>
        </w:rPr>
        <w:t>NodeId</w:t>
      </w:r>
      <w:r>
        <w:t xml:space="preserve"> or a </w:t>
      </w:r>
      <w:r>
        <w:rPr>
          <w:rStyle w:val="VARIABLE"/>
        </w:rPr>
        <w:t>uav:browsePath</w:t>
      </w:r>
      <w:r>
        <w:t>;</w:t>
      </w:r>
    </w:p>
    <w:p w14:paraId="0A5BD639" w14:textId="77777777" w:rsidR="00846AA7" w:rsidRDefault="00CC212C">
      <w:pPr>
        <w:pStyle w:val="ListNumber"/>
        <w:numPr>
          <w:ilvl w:val="0"/>
          <w:numId w:val="21"/>
        </w:numPr>
      </w:pPr>
      <w:r>
        <w:t>the projection root of the Thing Model the TD derives from (a self-reference to the type instance owner), when the href names it.</w:t>
      </w:r>
    </w:p>
    <w:p w14:paraId="67E617CF" w14:textId="77777777" w:rsidR="00846AA7" w:rsidRDefault="00CC212C">
      <w:pPr>
        <w:pStyle w:val="PARAGRAPH"/>
      </w:pPr>
      <w:r>
        <w:t xml:space="preserve">When the parent resolves, the materializer </w:t>
      </w:r>
      <w:r>
        <w:rPr>
          <w:b/>
        </w:rPr>
        <w:t>shall</w:t>
      </w:r>
      <w:r>
        <w:t xml:space="preserve"> create a forward OPC UA </w:t>
      </w:r>
      <w:r>
        <w:rPr>
          <w:rStyle w:val="VARIABLE"/>
        </w:rPr>
        <w:t>HasComponent</w:t>
      </w:r>
      <w:r>
        <w:t xml:space="preserve"> reference from the resolved parent node to the projected Object (equivalently an inverse </w:t>
      </w:r>
      <w:r>
        <w:rPr>
          <w:rStyle w:val="VARIABLE"/>
        </w:rPr>
        <w:t>HasComponent</w:t>
      </w:r>
      <w:r>
        <w:t xml:space="preserve"> from the Object to its parent). When a </w:t>
      </w:r>
      <w:r>
        <w:rPr>
          <w:rStyle w:val="VARIABLE"/>
        </w:rPr>
        <w:t>uav:componentOf</w:t>
      </w:r>
      <w:r>
        <w:t xml:space="preserve"> link is present but its target cannot be resolved within the committed generation, the document's projection </w:t>
      </w:r>
      <w:r>
        <w:rPr>
          <w:b/>
        </w:rPr>
        <w:t>shall</w:t>
      </w:r>
      <w:r>
        <w:t xml:space="preserve"> fail (</w:t>
      </w:r>
      <w:r>
        <w:rPr>
          <w:rStyle w:val="VARIABLE"/>
        </w:rPr>
        <w:t>LoadState = Failed</w:t>
      </w:r>
      <w:r>
        <w:t xml:space="preserve">, </w:t>
      </w:r>
      <w:r>
        <w:rPr>
          <w:rStyle w:val="VARIABLE"/>
        </w:rPr>
        <w:t>WoTLoadFailureEventType</w:t>
      </w:r>
      <w:r>
        <w:t xml:space="preserve">, </w:t>
      </w:r>
      <w:r>
        <w:rPr>
          <w:rStyle w:val="VARIABLE"/>
        </w:rPr>
        <w:t>Phase = Projection</w:t>
      </w:r>
      <w:r>
        <w:t xml:space="preserve">) rather than silently falling back. When no </w:t>
      </w:r>
      <w:r>
        <w:rPr>
          <w:rStyle w:val="VARIABLE"/>
        </w:rPr>
        <w:t>uav:componentOf</w:t>
      </w:r>
      <w:r>
        <w:t xml:space="preserve"> link is present, the projected Object </w:t>
      </w:r>
      <w:r>
        <w:rPr>
          <w:b/>
        </w:rPr>
        <w:t>shall</w:t>
      </w:r>
      <w:r>
        <w:t xml:space="preserve"> be </w:t>
      </w:r>
      <w:r>
        <w:rPr>
          <w:rStyle w:val="VARIABLE"/>
        </w:rPr>
        <w:t>Organizes</w:t>
      </w:r>
      <w:r>
        <w:t xml:space="preserve">d directly under the </w:t>
      </w:r>
      <w:r>
        <w:rPr>
          <w:rStyle w:val="VARIABLE"/>
        </w:rPr>
        <w:t>Objects</w:t>
      </w:r>
      <w:r>
        <w:t xml:space="preserve"> folder. A server </w:t>
      </w:r>
      <w:r>
        <w:rPr>
          <w:b/>
        </w:rPr>
        <w:t>shall not</w:t>
      </w:r>
      <w:r>
        <w:t xml:space="preserve"> require, and clients </w:t>
      </w:r>
      <w:r>
        <w:rPr>
          <w:b/>
        </w:rPr>
        <w:t>shall not</w:t>
      </w:r>
      <w:r>
        <w:t xml:space="preserve"> assume, any additional convenience container.</w:t>
      </w:r>
    </w:p>
    <w:p w14:paraId="39384F6D" w14:textId="77777777" w:rsidR="00846AA7" w:rsidRDefault="00CC212C">
      <w:pPr>
        <w:pStyle w:val="Heading3"/>
      </w:pPr>
      <w:bookmarkStart w:id="271" w:name="_Clause_c6_11_4"/>
      <w:bookmarkStart w:id="272" w:name="_Toc236399084"/>
      <w:r>
        <w:t>Dependency graph construction and closure atomicity</w:t>
      </w:r>
      <w:bookmarkEnd w:id="271"/>
      <w:bookmarkEnd w:id="272"/>
    </w:p>
    <w:p w14:paraId="6C3E6040" w14:textId="38FCD64B" w:rsidR="00846AA7" w:rsidRDefault="00CC212C">
      <w:pPr>
        <w:pStyle w:val="PARAGRAPH"/>
      </w:pPr>
      <w:r>
        <w:t xml:space="preserve">Documents form a </w:t>
      </w:r>
      <w:r>
        <w:rPr>
          <w:b/>
        </w:rPr>
        <w:t>dependency DAG</w:t>
      </w:r>
      <w:r>
        <w:t xml:space="preserve">. A refresh </w:t>
      </w:r>
      <w:r>
        <w:rPr>
          <w:b/>
        </w:rPr>
        <w:t>shall</w:t>
      </w:r>
      <w:r>
        <w:t xml:space="preserve"> construct this graph before projecting: a Thing Description depends on the Thing Models it derives from (</w:t>
      </w:r>
      <w:r>
        <w:rPr>
          <w:rStyle w:val="VARIABLE"/>
        </w:rPr>
        <w:t>links rel=type</w:t>
      </w:r>
      <w:r>
        <w:t>) and on any parent it references (</w:t>
      </w:r>
      <w:r>
        <w:rPr>
          <w:rStyle w:val="VARIABLE"/>
        </w:rPr>
        <w:t>links rel=uav:componentOf</w:t>
      </w:r>
      <w:r>
        <w:t xml:space="preserve">, </w:t>
      </w:r>
      <w:r>
        <w:fldChar w:fldCharType="begin"/>
      </w:r>
      <w:r>
        <w:instrText xml:space="preserve"> REF _Clause_c6_11_3 \r \h </w:instrText>
      </w:r>
      <w:r>
        <w:fldChar w:fldCharType="separate"/>
      </w:r>
      <w:r w:rsidR="006627A2">
        <w:t>6.11.3</w:t>
      </w:r>
      <w:r>
        <w:fldChar w:fldCharType="end"/>
      </w:r>
      <w:r>
        <w:t>); a Thing Model depends on the Thing Models it extends or references (</w:t>
      </w:r>
      <w:r>
        <w:rPr>
          <w:rStyle w:val="VARIABLE"/>
        </w:rPr>
        <w:t>tm:extends</w:t>
      </w:r>
      <w:r>
        <w:t xml:space="preserve">, </w:t>
      </w:r>
      <w:r>
        <w:rPr>
          <w:rStyle w:val="VARIABLE"/>
        </w:rPr>
        <w:t>tm:ref</w:t>
      </w:r>
      <w:r>
        <w:t xml:space="preserve">). Each resolved and unresolved edge </w:t>
      </w:r>
      <w:r>
        <w:rPr>
          <w:b/>
        </w:rPr>
        <w:t>shall</w:t>
      </w:r>
      <w:r>
        <w:t xml:space="preserve"> be recorded as a </w:t>
      </w:r>
      <w:r>
        <w:rPr>
          <w:rStyle w:val="VARIABLE"/>
        </w:rPr>
        <w:t>WoTDependencyDataType</w:t>
      </w:r>
      <w:r>
        <w:t xml:space="preserve"> (</w:t>
      </w:r>
      <w:r>
        <w:rPr>
          <w:rStyle w:val="VARIABLE"/>
        </w:rPr>
        <w:t>SourceXid</w:t>
      </w:r>
      <w:r>
        <w:t xml:space="preserve">, </w:t>
      </w:r>
      <w:r>
        <w:rPr>
          <w:rStyle w:val="VARIABLE"/>
        </w:rPr>
        <w:t>TargetXid</w:t>
      </w:r>
      <w:r>
        <w:t xml:space="preserve">, </w:t>
      </w:r>
      <w:r>
        <w:rPr>
          <w:rStyle w:val="VARIABLE"/>
        </w:rPr>
        <w:t>TargetUri</w:t>
      </w:r>
      <w:r>
        <w:t xml:space="preserve">, </w:t>
      </w:r>
      <w:r>
        <w:rPr>
          <w:rStyle w:val="VARIABLE"/>
        </w:rPr>
        <w:t>RefType</w:t>
      </w:r>
      <w:r>
        <w:t xml:space="preserve">, </w:t>
      </w:r>
      <w:r>
        <w:rPr>
          <w:rStyle w:val="VARIABLE"/>
        </w:rPr>
        <w:t>Resolved</w:t>
      </w:r>
      <w:r>
        <w:t xml:space="preserve">) so the closure is inspectable. A document together with its transitive dependencies is a </w:t>
      </w:r>
      <w:r>
        <w:rPr>
          <w:b/>
        </w:rPr>
        <w:t>closure</w:t>
      </w:r>
      <w:r>
        <w:t>.</w:t>
      </w:r>
    </w:p>
    <w:p w14:paraId="634034D2" w14:textId="77777777" w:rsidR="00846AA7" w:rsidRDefault="00CC212C">
      <w:pPr>
        <w:pStyle w:val="PARAGRAPH"/>
      </w:pPr>
      <w:r>
        <w:t xml:space="preserve">A dependency shall be resolved against the selected registry snapshot. A matching local resource version is used first; if no local match exists, a configured xRegistry federation provider may supply a pinned remote registry resource and version. Known contexts and schemas may be satisfied from implementation-provided, version-pinned local catalogs. A materializer shall not dereference an arbitrary Web URL found in a context, schema reference, link or form while refreshing a projection. </w:t>
      </w:r>
      <w:r>
        <w:rPr>
          <w:rStyle w:val="VARIABLE"/>
        </w:rPr>
        <w:t>ExternalReference</w:t>
      </w:r>
      <w:r>
        <w:t xml:space="preserve"> and </w:t>
      </w:r>
      <w:r>
        <w:rPr>
          <w:rStyle w:val="VARIABLE"/>
        </w:rPr>
        <w:t>ResourceUrl</w:t>
      </w:r>
      <w:r>
        <w:t xml:space="preserve"> are federation metadata and do not by themselves grant permission to fetch a document.</w:t>
      </w:r>
    </w:p>
    <w:p w14:paraId="5203C32D" w14:textId="17D68903" w:rsidR="00846AA7" w:rsidRDefault="00CC212C">
      <w:pPr>
        <w:pStyle w:val="PARAGRAPH"/>
      </w:pPr>
      <w:r>
        <w:lastRenderedPageBreak/>
        <w:t xml:space="preserve">TD form endpoints and security declarations are informative to protocol clients and may be inputs to an explicitly enabled protocol binder. They do not select the registry transport, establish trust, authorize dependency resolution or weaken the registry access requirements of </w:t>
      </w:r>
      <w:r>
        <w:fldChar w:fldCharType="begin"/>
      </w:r>
      <w:r>
        <w:instrText xml:space="preserve"> REF _Clause_c6_11_11 \r \h </w:instrText>
      </w:r>
      <w:r>
        <w:fldChar w:fldCharType="separate"/>
      </w:r>
      <w:r w:rsidR="006627A2">
        <w:t>6.11.11</w:t>
      </w:r>
      <w:r>
        <w:fldChar w:fldCharType="end"/>
      </w:r>
      <w:r>
        <w:t>.</w:t>
      </w:r>
    </w:p>
    <w:p w14:paraId="5651D82B" w14:textId="77777777" w:rsidR="00846AA7" w:rsidRDefault="00CC212C">
      <w:pPr>
        <w:pStyle w:val="PARAGRAPH"/>
      </w:pPr>
      <w:r>
        <w:t xml:space="preserve">A refresh </w:t>
      </w:r>
      <w:r>
        <w:rPr>
          <w:b/>
        </w:rPr>
        <w:t>shall</w:t>
      </w:r>
      <w:r>
        <w:t xml:space="preserve"> reject a graph that is not a DAG: if a cycle is detected (for example two Thing Models that </w:t>
      </w:r>
      <w:r>
        <w:rPr>
          <w:rStyle w:val="VARIABLE"/>
        </w:rPr>
        <w:t>tm:extends</w:t>
      </w:r>
      <w:r>
        <w:t xml:space="preserve"> each other), the affected documents </w:t>
      </w:r>
      <w:r>
        <w:rPr>
          <w:b/>
        </w:rPr>
        <w:t>shall</w:t>
      </w:r>
      <w:r>
        <w:t xml:space="preserve"> be reported </w:t>
      </w:r>
      <w:r>
        <w:rPr>
          <w:rStyle w:val="VARIABLE"/>
        </w:rPr>
        <w:t>Failed</w:t>
      </w:r>
      <w:r>
        <w:t xml:space="preserve"> with </w:t>
      </w:r>
      <w:r>
        <w:rPr>
          <w:rStyle w:val="VARIABLE"/>
        </w:rPr>
        <w:t>Phase = DependencyResolution</w:t>
      </w:r>
      <w:r>
        <w:t xml:space="preserve"> and a </w:t>
      </w:r>
      <w:r>
        <w:rPr>
          <w:rStyle w:val="VARIABLE"/>
        </w:rPr>
        <w:t>WoTLoadFailureEventType</w:t>
      </w:r>
      <w:r>
        <w:t xml:space="preserve">, and </w:t>
      </w:r>
      <w:r>
        <w:rPr>
          <w:b/>
        </w:rPr>
        <w:t>shall not</w:t>
      </w:r>
      <w:r>
        <w:t xml:space="preserve"> be projected. When the applied atomicity is </w:t>
      </w:r>
      <w:r>
        <w:rPr>
          <w:rStyle w:val="VARIABLE"/>
        </w:rPr>
        <w:t>PerClosure</w:t>
      </w:r>
      <w:r>
        <w:t xml:space="preserve"> or coarser, the whole closure </w:t>
      </w:r>
      <w:r>
        <w:rPr>
          <w:b/>
        </w:rPr>
        <w:t>shall</w:t>
      </w:r>
      <w:r>
        <w:t xml:space="preserve"> be projected into a shadow generation and committed together or not at all: a closure with any unresolved or invalid dependency </w:t>
      </w:r>
      <w:r>
        <w:rPr>
          <w:b/>
        </w:rPr>
        <w:t>shall not</w:t>
      </w:r>
      <w:r>
        <w:t xml:space="preserve"> be partially activated — no node of that closure becomes visible. When the applied atomicity is </w:t>
      </w:r>
      <w:r>
        <w:rPr>
          <w:rStyle w:val="VARIABLE"/>
        </w:rPr>
        <w:t>PerResource</w:t>
      </w:r>
      <w:r>
        <w:t xml:space="preserve">, an independent resource with no unresolved dependency </w:t>
      </w:r>
      <w:r>
        <w:rPr>
          <w:b/>
        </w:rPr>
        <w:t>may</w:t>
      </w:r>
      <w:r>
        <w:t xml:space="preserve"> commit even if an unrelated resource in the same refresh fails.</w:t>
      </w:r>
    </w:p>
    <w:p w14:paraId="2BE3DFD8" w14:textId="77777777" w:rsidR="00846AA7" w:rsidRDefault="00CC212C">
      <w:pPr>
        <w:pStyle w:val="PARAGRAPH"/>
      </w:pPr>
      <w:r>
        <w:rPr>
          <w:i/>
        </w:rPr>
        <w:t>Example.</w:t>
      </w:r>
      <w:r>
        <w:t xml:space="preserve"> Refreshing </w:t>
      </w:r>
      <w:r>
        <w:rPr>
          <w:rStyle w:val="VARIABLE"/>
        </w:rPr>
        <w:t>pump-01</w:t>
      </w:r>
      <w:r>
        <w:t xml:space="preserve"> (which </w:t>
      </w:r>
      <w:r>
        <w:rPr>
          <w:rStyle w:val="VARIABLE"/>
        </w:rPr>
        <w:t>links rel=type</w:t>
      </w:r>
      <w:r>
        <w:t xml:space="preserve"> to </w:t>
      </w:r>
      <w:r>
        <w:rPr>
          <w:rStyle w:val="VARIABLE"/>
        </w:rPr>
        <w:t>PumpType</w:t>
      </w:r>
      <w:r>
        <w:t xml:space="preserve">) with </w:t>
      </w:r>
      <w:r>
        <w:rPr>
          <w:rStyle w:val="VARIABLE"/>
        </w:rPr>
        <w:t>Atomicity = PerClosure</w:t>
      </w:r>
      <w:r>
        <w:t xml:space="preserve"> activates the pair </w:t>
      </w:r>
      <w:r>
        <w:rPr>
          <w:rStyle w:val="VARIABLE"/>
        </w:rPr>
        <w:t>{pump-01, PumpType}</w:t>
      </w:r>
      <w:r>
        <w:t xml:space="preserve"> atomically; if </w:t>
      </w:r>
      <w:r>
        <w:rPr>
          <w:rStyle w:val="VARIABLE"/>
        </w:rPr>
        <w:t>PumpType</w:t>
      </w:r>
      <w:r>
        <w:t xml:space="preserve"> is missing, neither is projected and </w:t>
      </w:r>
      <w:r>
        <w:rPr>
          <w:rStyle w:val="VARIABLE"/>
        </w:rPr>
        <w:t>pump-01</w:t>
      </w:r>
      <w:r>
        <w:t xml:space="preserve"> is reported </w:t>
      </w:r>
      <w:r>
        <w:rPr>
          <w:rStyle w:val="VARIABLE"/>
        </w:rPr>
        <w:t>Failed</w:t>
      </w:r>
      <w:r>
        <w:t xml:space="preserve"> with an unresolved </w:t>
      </w:r>
      <w:r>
        <w:rPr>
          <w:rStyle w:val="VARIABLE"/>
        </w:rPr>
        <w:t>WoTDependencyDataType</w:t>
      </w:r>
      <w:r>
        <w:t xml:space="preserve"> edge.</w:t>
      </w:r>
    </w:p>
    <w:p w14:paraId="345F52E9" w14:textId="77777777" w:rsidR="00846AA7" w:rsidRDefault="00CC212C">
      <w:pPr>
        <w:pStyle w:val="Heading3"/>
      </w:pPr>
      <w:bookmarkStart w:id="273" w:name="_Clause_c6_11_5"/>
      <w:bookmarkStart w:id="274" w:name="_Toc236399085"/>
      <w:r>
        <w:t>Invalid documents and desired versus active divergence</w:t>
      </w:r>
      <w:bookmarkEnd w:id="273"/>
      <w:bookmarkEnd w:id="274"/>
    </w:p>
    <w:p w14:paraId="7B10873B" w14:textId="77777777" w:rsidR="00846AA7" w:rsidRDefault="00CC212C">
      <w:pPr>
        <w:pStyle w:val="PARAGRAPH"/>
      </w:pPr>
      <w:r>
        <w:t xml:space="preserve">Validation failure </w:t>
      </w:r>
      <w:r>
        <w:rPr>
          <w:b/>
        </w:rPr>
        <w:t>shall not</w:t>
      </w:r>
      <w:r>
        <w:t xml:space="preserve"> destroy data. An invalid document (format or compatibility) </w:t>
      </w:r>
      <w:r>
        <w:rPr>
          <w:b/>
        </w:rPr>
        <w:t>shall</w:t>
      </w:r>
      <w:r>
        <w:t xml:space="preserve"> remain stored; its </w:t>
      </w:r>
      <w:r>
        <w:rPr>
          <w:rStyle w:val="VARIABLE"/>
        </w:rPr>
        <w:t>LoadState</w:t>
      </w:r>
      <w:r>
        <w:t xml:space="preserve"> </w:t>
      </w:r>
      <w:r>
        <w:rPr>
          <w:b/>
        </w:rPr>
        <w:t>shall</w:t>
      </w:r>
      <w:r>
        <w:t xml:space="preserve"> become </w:t>
      </w:r>
      <w:r>
        <w:rPr>
          <w:rStyle w:val="VARIABLE"/>
        </w:rPr>
        <w:t>Failed</w:t>
      </w:r>
      <w:r>
        <w:t xml:space="preserve">, its </w:t>
      </w:r>
      <w:r>
        <w:rPr>
          <w:rStyle w:val="VARIABLE"/>
        </w:rPr>
        <w:t>ValidationOutcome</w:t>
      </w:r>
      <w:r>
        <w:t xml:space="preserve"> </w:t>
      </w:r>
      <w:r>
        <w:rPr>
          <w:b/>
        </w:rPr>
        <w:t>shall</w:t>
      </w:r>
      <w:r>
        <w:t xml:space="preserve"> record the failing phase and reason, and a </w:t>
      </w:r>
      <w:r>
        <w:rPr>
          <w:rStyle w:val="VARIABLE"/>
        </w:rPr>
        <w:t>WoTValidationFailureEventType</w:t>
      </w:r>
      <w:r>
        <w:t xml:space="preserve"> </w:t>
      </w:r>
      <w:r>
        <w:rPr>
          <w:b/>
        </w:rPr>
        <w:t>shall</w:t>
      </w:r>
      <w:r>
        <w:t xml:space="preserve"> be raised from the resource. The </w:t>
      </w:r>
      <w:r>
        <w:rPr>
          <w:b/>
        </w:rPr>
        <w:t>previously active valid projection of that resource shall remain active and unchanged</w:t>
      </w:r>
      <w:r>
        <w:t xml:space="preserve">: a refresh that would activate an invalid document </w:t>
      </w:r>
      <w:r>
        <w:rPr>
          <w:b/>
        </w:rPr>
        <w:t>shall</w:t>
      </w:r>
      <w:r>
        <w:t xml:space="preserve"> instead keep the prior committed generation of that closure serving.</w:t>
      </w:r>
    </w:p>
    <w:p w14:paraId="6AF48D0D" w14:textId="77777777" w:rsidR="00846AA7" w:rsidRDefault="00CC212C">
      <w:pPr>
        <w:pStyle w:val="PARAGRAPH"/>
      </w:pPr>
      <w:r>
        <w:rPr>
          <w:rStyle w:val="VARIABLE"/>
        </w:rPr>
        <w:t>DesiredVersionId</w:t>
      </w:r>
      <w:r>
        <w:t xml:space="preserve"> records the version an operator wants projected; </w:t>
      </w:r>
      <w:r>
        <w:rPr>
          <w:rStyle w:val="VARIABLE"/>
        </w:rPr>
        <w:t>ActiveVersionId</w:t>
      </w:r>
      <w:r>
        <w:t xml:space="preserve"> records the version currently serving. They </w:t>
      </w:r>
      <w:r>
        <w:rPr>
          <w:b/>
        </w:rPr>
        <w:t>may</w:t>
      </w:r>
      <w:r>
        <w:t xml:space="preserve"> differ transiently during a switch. When the desired version is invalid, they </w:t>
      </w:r>
      <w:r>
        <w:rPr>
          <w:b/>
        </w:rPr>
        <w:t>shall</w:t>
      </w:r>
      <w:r>
        <w:t xml:space="preserve"> diverge persistently — the last valid active version keeps serving while </w:t>
      </w:r>
      <w:r>
        <w:rPr>
          <w:rStyle w:val="VARIABLE"/>
        </w:rPr>
        <w:t>DesiredVersionId</w:t>
      </w:r>
      <w:r>
        <w:t xml:space="preserve"> points at the rejected version — and this divergence </w:t>
      </w:r>
      <w:r>
        <w:rPr>
          <w:b/>
        </w:rPr>
        <w:t>shall</w:t>
      </w:r>
      <w:r>
        <w:t xml:space="preserve"> be observable so operator tooling can surface it. A server </w:t>
      </w:r>
      <w:r>
        <w:rPr>
          <w:b/>
        </w:rPr>
        <w:t>shall not</w:t>
      </w:r>
      <w:r>
        <w:t xml:space="preserve"> silently activate a desired version that fails validation.</w:t>
      </w:r>
    </w:p>
    <w:p w14:paraId="40B5D3D4" w14:textId="77777777" w:rsidR="00846AA7" w:rsidRDefault="00CC212C">
      <w:pPr>
        <w:pStyle w:val="Heading3"/>
      </w:pPr>
      <w:bookmarkStart w:id="275" w:name="_Clause_c6_11_6"/>
      <w:bookmarkStart w:id="276" w:name="_Toc236399086"/>
      <w:r>
        <w:t>Shadow prepare, switch and retirement</w:t>
      </w:r>
      <w:bookmarkEnd w:id="275"/>
      <w:bookmarkEnd w:id="276"/>
    </w:p>
    <w:p w14:paraId="15DA0C7D" w14:textId="77777777" w:rsidR="00846AA7" w:rsidRDefault="00CC212C">
      <w:pPr>
        <w:pStyle w:val="PARAGRAPH"/>
      </w:pPr>
      <w:r>
        <w:t xml:space="preserve">Projection </w:t>
      </w:r>
      <w:r>
        <w:rPr>
          <w:b/>
        </w:rPr>
        <w:t>shall</w:t>
      </w:r>
      <w:r>
        <w:t xml:space="preserve"> be generational and use a shadow-then-switch discipline so a client never observes a half-built model. A refresh </w:t>
      </w:r>
      <w:r>
        <w:rPr>
          <w:b/>
        </w:rPr>
        <w:t>shall</w:t>
      </w:r>
      <w:r>
        <w:t xml:space="preserve"> proceed through the phases of </w:t>
      </w:r>
      <w:r>
        <w:rPr>
          <w:rStyle w:val="VARIABLE"/>
        </w:rPr>
        <w:t>WoTPhaseEnum</w:t>
      </w:r>
      <w:r>
        <w:t xml:space="preserve">: it </w:t>
      </w:r>
      <w:r>
        <w:rPr>
          <w:b/>
        </w:rPr>
        <w:t>prepares</w:t>
      </w:r>
      <w:r>
        <w:t xml:space="preserve"> the new nodes as a </w:t>
      </w:r>
      <w:r>
        <w:rPr>
          <w:b/>
        </w:rPr>
        <w:t>shadow generation</w:t>
      </w:r>
      <w:r>
        <w:t xml:space="preserve"> beside the active one (</w:t>
      </w:r>
      <w:r>
        <w:rPr>
          <w:rStyle w:val="VARIABLE"/>
        </w:rPr>
        <w:t>LoadState = Loading</w:t>
      </w:r>
      <w:r>
        <w:t xml:space="preserve">), validates and binds them, then </w:t>
      </w:r>
      <w:r>
        <w:rPr>
          <w:b/>
        </w:rPr>
        <w:t>switches atomically</w:t>
      </w:r>
      <w:r>
        <w:t xml:space="preserve"> to make them visible (</w:t>
      </w:r>
      <w:r>
        <w:rPr>
          <w:rStyle w:val="VARIABLE"/>
        </w:rPr>
        <w:t>LoadState = Active</w:t>
      </w:r>
      <w:r>
        <w:t xml:space="preserve">) and increments </w:t>
      </w:r>
      <w:r>
        <w:rPr>
          <w:rStyle w:val="VARIABLE"/>
        </w:rPr>
        <w:t>RefreshGeneration</w:t>
      </w:r>
      <w:r>
        <w:t>.</w:t>
      </w:r>
    </w:p>
    <w:p w14:paraId="2F3321F1" w14:textId="77777777" w:rsidR="00846AA7" w:rsidRDefault="00CC212C">
      <w:pPr>
        <w:pStyle w:val="PARAGRAPH"/>
      </w:pPr>
      <w:r>
        <w:t>The implementation shall apply one documented retirement policy after the switch:</w:t>
      </w:r>
    </w:p>
    <w:p w14:paraId="2C4E82CC" w14:textId="77777777" w:rsidR="00846AA7" w:rsidRDefault="00CC212C">
      <w:pPr>
        <w:pStyle w:val="ListBullet"/>
        <w:numPr>
          <w:ilvl w:val="0"/>
          <w:numId w:val="21"/>
        </w:numPr>
      </w:pPr>
      <w:r>
        <w:rPr>
          <w:b/>
        </w:rPr>
        <w:t>graceful retirement</w:t>
      </w:r>
      <w:r>
        <w:t xml:space="preserve"> — the superseded generation enters </w:t>
      </w:r>
      <w:r>
        <w:rPr>
          <w:rStyle w:val="VARIABLE"/>
        </w:rPr>
        <w:t>Superseded</w:t>
      </w:r>
      <w:r>
        <w:t xml:space="preserve">, then </w:t>
      </w:r>
      <w:r>
        <w:rPr>
          <w:rStyle w:val="VARIABLE"/>
        </w:rPr>
        <w:t>Retiring</w:t>
      </w:r>
      <w:r>
        <w:t>. Existing MonitoredItems, continuation points and in-flight requests continue against it until they drain or are migrated to equivalent nodes. New service requests use the active generation. The server removes the old nodes and binding plans only after the retained work drains; or</w:t>
      </w:r>
    </w:p>
    <w:p w14:paraId="62A5A08B" w14:textId="77777777" w:rsidR="00846AA7" w:rsidRDefault="00CC212C">
      <w:pPr>
        <w:pStyle w:val="ListBullet"/>
        <w:numPr>
          <w:ilvl w:val="0"/>
          <w:numId w:val="21"/>
        </w:numPr>
      </w:pPr>
      <w:r>
        <w:rPr>
          <w:b/>
        </w:rPr>
        <w:t>immediate retirement</w:t>
      </w:r>
      <w:r>
        <w:t xml:space="preserve"> — new service requests use the active generation and the prior generation is retired without waiting for its MonitoredItems to drain. The server shall invalidate every affected MonitoredItem. Each affected data-change MonitoredItem shall report </w:t>
      </w:r>
      <w:r>
        <w:rPr>
          <w:rStyle w:val="VARIABLE"/>
        </w:rPr>
        <w:t>BadNodeIdUnknown</w:t>
      </w:r>
      <w:r>
        <w:t xml:space="preserve">; affected event MonitoredItems shall cease producing events and subsequent monitored-item service operations on them shall return </w:t>
      </w:r>
      <w:r>
        <w:rPr>
          <w:rStyle w:val="VARIABLE"/>
        </w:rPr>
        <w:t>BadNodeIdUnknown</w:t>
      </w:r>
      <w:r>
        <w:t>. Clients may then delete or recreate those MonitoredItems.</w:t>
      </w:r>
    </w:p>
    <w:p w14:paraId="5316D5DA" w14:textId="77777777" w:rsidR="00846AA7" w:rsidRDefault="00CC212C">
      <w:pPr>
        <w:pStyle w:val="PARAGRAPH"/>
      </w:pPr>
      <w:r>
        <w:t xml:space="preserve">The policy may be implementation- or configuration-selected but shall be deterministic for a refresh and documented by the implementation. Graceful retirement is the continuity-preserving policy validated by PR #4015; immediate retirement is suitable when retaining an old projection </w:t>
      </w:r>
      <w:r>
        <w:lastRenderedPageBreak/>
        <w:t xml:space="preserve">is not supported or desired. The number of generations retired </w:t>
      </w:r>
      <w:r>
        <w:rPr>
          <w:b/>
        </w:rPr>
        <w:t>shall</w:t>
      </w:r>
      <w:r>
        <w:t xml:space="preserve"> be reported in the refresh summary (</w:t>
      </w:r>
      <w:r>
        <w:rPr>
          <w:rStyle w:val="VARIABLE"/>
        </w:rPr>
        <w:t>WoTRefreshSummaryDataType.Retired</w:t>
      </w:r>
      <w:r>
        <w:t>).</w:t>
      </w:r>
    </w:p>
    <w:p w14:paraId="1F913D1F" w14:textId="2BC07BDD" w:rsidR="00846AA7" w:rsidRDefault="006627A2">
      <w:pPr>
        <w:pStyle w:val="FIGURE"/>
      </w:pPr>
      <w:r>
        <w:object w:dxaOrig="4143" w:dyaOrig="6112" w14:anchorId="74E543BB">
          <v:shape id="_x0000_i1034" type="#_x0000_t75" style="width:207pt;height:305.55pt" o:ole="">
            <v:imagedata r:id="rId73" o:title=""/>
          </v:shape>
          <o:OLEObject Type="Embed" ProgID="PowerPoint.Show.12" ShapeID="_x0000_i1034" DrawAspect="Content" ObjectID="_1847011451" r:id="rId74"/>
        </w:object>
      </w:r>
    </w:p>
    <w:p w14:paraId="0A7A1F0D" w14:textId="772D79DB" w:rsidR="00846AA7" w:rsidRDefault="00CC212C">
      <w:pPr>
        <w:pStyle w:val="FIGURE-title"/>
      </w:pPr>
      <w:bookmarkStart w:id="277" w:name="_Fig_fig_wotcon_lifecycle"/>
      <w:bookmarkStart w:id="278" w:name="_Toc236399177"/>
      <w:r>
        <w:t xml:space="preserve">Figure </w:t>
      </w:r>
      <w:r>
        <w:fldChar w:fldCharType="begin"/>
      </w:r>
      <w:r>
        <w:instrText xml:space="preserve"> SEQ Figure \* ARABIC </w:instrText>
      </w:r>
      <w:r>
        <w:fldChar w:fldCharType="separate"/>
      </w:r>
      <w:r w:rsidR="006627A2">
        <w:rPr>
          <w:noProof/>
        </w:rPr>
        <w:t>7</w:t>
      </w:r>
      <w:r>
        <w:fldChar w:fldCharType="end"/>
      </w:r>
      <w:r>
        <w:t xml:space="preserve"> – Projection lifecycle of a stored document</w:t>
      </w:r>
      <w:bookmarkEnd w:id="277"/>
      <w:bookmarkEnd w:id="278"/>
    </w:p>
    <w:p w14:paraId="1AE85233" w14:textId="77777777" w:rsidR="00846AA7" w:rsidRDefault="00CC212C">
      <w:pPr>
        <w:pStyle w:val="Heading3"/>
      </w:pPr>
      <w:bookmarkStart w:id="279" w:name="_Clause_c6_11_7"/>
      <w:bookmarkStart w:id="280" w:name="_Toc236399087"/>
      <w:r>
        <w:t>Automatic and explicit refresh</w:t>
      </w:r>
      <w:bookmarkEnd w:id="279"/>
      <w:bookmarkEnd w:id="280"/>
    </w:p>
    <w:p w14:paraId="303EA04D" w14:textId="2FB66870" w:rsidR="00846AA7" w:rsidRDefault="00CC212C">
      <w:pPr>
        <w:pStyle w:val="PARAGRAPH"/>
      </w:pPr>
      <w:r>
        <w:t xml:space="preserve">The registry </w:t>
      </w:r>
      <w:r>
        <w:rPr>
          <w:b/>
        </w:rPr>
        <w:t>shall</w:t>
      </w:r>
      <w:r>
        <w:t xml:space="preserve"> support both automatic and explicit refresh. When </w:t>
      </w:r>
      <w:r>
        <w:rPr>
          <w:rStyle w:val="VARIABLE"/>
        </w:rPr>
        <w:t>AutoRefresh</w:t>
      </w:r>
      <w:r>
        <w:t xml:space="preserve"> is true, the registry </w:t>
      </w:r>
      <w:r>
        <w:rPr>
          <w:b/>
        </w:rPr>
        <w:t>shall</w:t>
      </w:r>
      <w:r>
        <w:t xml:space="preserve"> re-project per </w:t>
      </w:r>
      <w:r>
        <w:rPr>
          <w:rStyle w:val="VARIABLE"/>
        </w:rPr>
        <w:t>RefreshMode</w:t>
      </w:r>
      <w:r>
        <w:t xml:space="preserve">: </w:t>
      </w:r>
      <w:r>
        <w:rPr>
          <w:rStyle w:val="VARIABLE"/>
        </w:rPr>
        <w:t>Periodic</w:t>
      </w:r>
      <w:r>
        <w:t xml:space="preserve"> on each </w:t>
      </w:r>
      <w:r>
        <w:rPr>
          <w:rStyle w:val="VARIABLE"/>
        </w:rPr>
        <w:t>RefreshInterval</w:t>
      </w:r>
      <w:r>
        <w:t xml:space="preserve">, </w:t>
      </w:r>
      <w:r>
        <w:rPr>
          <w:rStyle w:val="VARIABLE"/>
        </w:rPr>
        <w:t>EventDriven</w:t>
      </w:r>
      <w:r>
        <w:t xml:space="preserve"> on a stored-document change (a write or, for a legacy asset, </w:t>
      </w:r>
      <w:r>
        <w:rPr>
          <w:rStyle w:val="VARIABLE"/>
        </w:rPr>
        <w:t>CloseAndUpdate</w:t>
      </w:r>
      <w:r>
        <w:t xml:space="preserve">), or </w:t>
      </w:r>
      <w:r>
        <w:rPr>
          <w:rStyle w:val="VARIABLE"/>
        </w:rPr>
        <w:t>Scheduled</w:t>
      </w:r>
      <w:r>
        <w:t xml:space="preserve"> on an implementation-defined schedule. The </w:t>
      </w:r>
      <w:r>
        <w:rPr>
          <w:rStyle w:val="VARIABLE"/>
        </w:rPr>
        <w:t>Refresh</w:t>
      </w:r>
      <w:r>
        <w:t xml:space="preserve"> Method (</w:t>
      </w:r>
      <w:r>
        <w:fldChar w:fldCharType="begin"/>
      </w:r>
      <w:r>
        <w:instrText xml:space="preserve"> REF _Clause_c6_13 \r \h </w:instrText>
      </w:r>
      <w:r>
        <w:fldChar w:fldCharType="separate"/>
      </w:r>
      <w:r w:rsidR="006627A2">
        <w:t>6.13</w:t>
      </w:r>
      <w:r>
        <w:fldChar w:fldCharType="end"/>
      </w:r>
      <w:r>
        <w:t xml:space="preserve">) </w:t>
      </w:r>
      <w:r>
        <w:rPr>
          <w:b/>
        </w:rPr>
        <w:t>shall</w:t>
      </w:r>
      <w:r>
        <w:t xml:space="preserve"> re-project a selection on demand regardless of </w:t>
      </w:r>
      <w:r>
        <w:rPr>
          <w:rStyle w:val="VARIABLE"/>
        </w:rPr>
        <w:t>AutoRefresh</w:t>
      </w:r>
      <w:r>
        <w:t>.</w:t>
      </w:r>
    </w:p>
    <w:p w14:paraId="4257AE8A" w14:textId="77777777" w:rsidR="00846AA7" w:rsidRDefault="00CC212C">
      <w:pPr>
        <w:pStyle w:val="PARAGRAPH"/>
      </w:pPr>
      <w:r>
        <w:t xml:space="preserve">A refresh </w:t>
      </w:r>
      <w:r>
        <w:rPr>
          <w:b/>
        </w:rPr>
        <w:t>shall</w:t>
      </w:r>
      <w:r>
        <w:t xml:space="preserve"> be idempotent: a document whose </w:t>
      </w:r>
      <w:r>
        <w:rPr>
          <w:rStyle w:val="VARIABLE"/>
        </w:rPr>
        <w:t>ContentDigest</w:t>
      </w:r>
      <w:r>
        <w:t xml:space="preserve"> is unchanged since its last projection at the current </w:t>
      </w:r>
      <w:r>
        <w:rPr>
          <w:rStyle w:val="VARIABLE"/>
        </w:rPr>
        <w:t>VocabularyVersion</w:t>
      </w:r>
      <w:r>
        <w:t xml:space="preserve"> </w:t>
      </w:r>
      <w:r>
        <w:rPr>
          <w:b/>
        </w:rPr>
        <w:t>shall</w:t>
      </w:r>
      <w:r>
        <w:t xml:space="preserve"> be reported </w:t>
      </w:r>
      <w:r>
        <w:rPr>
          <w:rStyle w:val="VARIABLE"/>
        </w:rPr>
        <w:t>Unchanged</w:t>
      </w:r>
      <w:r>
        <w:t xml:space="preserve"> and </w:t>
      </w:r>
      <w:r>
        <w:rPr>
          <w:b/>
        </w:rPr>
        <w:t>shall not</w:t>
      </w:r>
      <w:r>
        <w:t xml:space="preserve"> be re-materialized, unless </w:t>
      </w:r>
      <w:r>
        <w:rPr>
          <w:rStyle w:val="VARIABLE"/>
        </w:rPr>
        <w:t>Options.Force</w:t>
      </w:r>
      <w:r>
        <w:t xml:space="preserve"> is set. Re-running an unchanged refresh </w:t>
      </w:r>
      <w:r>
        <w:rPr>
          <w:b/>
        </w:rPr>
        <w:t>shall</w:t>
      </w:r>
      <w:r>
        <w:t xml:space="preserve"> produce the same active generation and the same node set (no NodeId churn, no </w:t>
      </w:r>
      <w:r>
        <w:rPr>
          <w:rStyle w:val="VARIABLE"/>
        </w:rPr>
        <w:t>RefreshGeneration</w:t>
      </w:r>
      <w:r>
        <w:t xml:space="preserve"> increment). A server </w:t>
      </w:r>
      <w:r>
        <w:rPr>
          <w:b/>
        </w:rPr>
        <w:t>should</w:t>
      </w:r>
      <w:r>
        <w:t xml:space="preserve"> compute </w:t>
      </w:r>
      <w:r>
        <w:rPr>
          <w:rStyle w:val="VARIABLE"/>
        </w:rPr>
        <w:t>ContentDigest</w:t>
      </w:r>
      <w:r>
        <w:t xml:space="preserve"> over the canonical document bytes so that semantically insignificant reformatting does not force re-projection.</w:t>
      </w:r>
    </w:p>
    <w:p w14:paraId="49E55DC0" w14:textId="77777777" w:rsidR="00846AA7" w:rsidRDefault="00CC212C">
      <w:pPr>
        <w:pStyle w:val="Heading3"/>
      </w:pPr>
      <w:bookmarkStart w:id="281" w:name="_Clause_c6_11_8"/>
      <w:bookmarkStart w:id="282" w:name="_Toc236399088"/>
      <w:r>
        <w:t>Version switch, unload, delete and federation</w:t>
      </w:r>
      <w:bookmarkEnd w:id="281"/>
      <w:bookmarkEnd w:id="282"/>
    </w:p>
    <w:p w14:paraId="5D41E9C2" w14:textId="1374F447" w:rsidR="00846AA7" w:rsidRDefault="00CC212C">
      <w:pPr>
        <w:pStyle w:val="ListBullet"/>
        <w:numPr>
          <w:ilvl w:val="0"/>
          <w:numId w:val="21"/>
        </w:numPr>
      </w:pPr>
      <w:r>
        <w:rPr>
          <w:b/>
        </w:rPr>
        <w:t>Version switch.</w:t>
      </w:r>
      <w:r>
        <w:t xml:space="preserve"> Setting </w:t>
      </w:r>
      <w:r>
        <w:rPr>
          <w:rStyle w:val="VARIABLE"/>
        </w:rPr>
        <w:t>DesiredVersionId</w:t>
      </w:r>
      <w:r>
        <w:t xml:space="preserve"> (or calling </w:t>
      </w:r>
      <w:r>
        <w:rPr>
          <w:rStyle w:val="VARIABLE"/>
        </w:rPr>
        <w:t>SetDefaultVersion</w:t>
      </w:r>
      <w:r>
        <w:t xml:space="preserve">) and refreshing </w:t>
      </w:r>
      <w:r>
        <w:rPr>
          <w:b/>
        </w:rPr>
        <w:t>shall</w:t>
      </w:r>
      <w:r>
        <w:t xml:space="preserve"> shadow-switch the resource's projection to the selected version per </w:t>
      </w:r>
      <w:r>
        <w:fldChar w:fldCharType="begin"/>
      </w:r>
      <w:r>
        <w:instrText xml:space="preserve"> REF _Clause_c6_11_6 \r \h </w:instrText>
      </w:r>
      <w:r>
        <w:fldChar w:fldCharType="separate"/>
      </w:r>
      <w:r w:rsidR="006627A2">
        <w:t>6.11.6</w:t>
      </w:r>
      <w:r>
        <w:fldChar w:fldCharType="end"/>
      </w:r>
      <w:r>
        <w:t xml:space="preserve">. With graceful retirement, live subscriptions continue against the prior generation until drain or migration. With immediate retirement, affected MonitoredItems report </w:t>
      </w:r>
      <w:r>
        <w:rPr>
          <w:rStyle w:val="VARIABLE"/>
        </w:rPr>
        <w:t>BadNodeIdUnknown</w:t>
      </w:r>
      <w:r>
        <w:t>.</w:t>
      </w:r>
    </w:p>
    <w:p w14:paraId="0E3F8FFE" w14:textId="77777777" w:rsidR="00846AA7" w:rsidRDefault="00CC212C">
      <w:pPr>
        <w:pStyle w:val="ListBullet"/>
        <w:numPr>
          <w:ilvl w:val="0"/>
          <w:numId w:val="21"/>
        </w:numPr>
      </w:pPr>
      <w:r>
        <w:rPr>
          <w:b/>
        </w:rPr>
        <w:t>Unload.</w:t>
      </w:r>
      <w:r>
        <w:t xml:space="preserve"> </w:t>
      </w:r>
      <w:r>
        <w:rPr>
          <w:rStyle w:val="VARIABLE"/>
        </w:rPr>
        <w:t>SetEnabled(false)</w:t>
      </w:r>
      <w:r>
        <w:t xml:space="preserve"> </w:t>
      </w:r>
      <w:r>
        <w:rPr>
          <w:b/>
        </w:rPr>
        <w:t>shall</w:t>
      </w:r>
      <w:r>
        <w:t xml:space="preserve"> request unloading the projection while keeping the stored document. Dependents </w:t>
      </w:r>
      <w:r>
        <w:rPr>
          <w:b/>
        </w:rPr>
        <w:t>shall</w:t>
      </w:r>
      <w:r>
        <w:t xml:space="preserve"> be treated per the effective </w:t>
      </w:r>
      <w:r>
        <w:rPr>
          <w:rStyle w:val="VARIABLE"/>
        </w:rPr>
        <w:t>DeletePolicy</w:t>
      </w:r>
      <w:r>
        <w:t xml:space="preserve">: </w:t>
      </w:r>
      <w:r>
        <w:rPr>
          <w:rStyle w:val="VARIABLE"/>
        </w:rPr>
        <w:t>Reject</w:t>
      </w:r>
      <w:r>
        <w:t xml:space="preserve"> </w:t>
      </w:r>
      <w:r>
        <w:rPr>
          <w:b/>
        </w:rPr>
        <w:t>shall</w:t>
      </w:r>
      <w:r>
        <w:t xml:space="preserve"> refuse the operation while any loaded document still depends on the resource; </w:t>
      </w:r>
      <w:r>
        <w:rPr>
          <w:rStyle w:val="VARIABLE"/>
        </w:rPr>
        <w:t>Retire</w:t>
      </w:r>
      <w:r>
        <w:t xml:space="preserve"> </w:t>
      </w:r>
      <w:r>
        <w:rPr>
          <w:b/>
        </w:rPr>
        <w:t>shall</w:t>
      </w:r>
      <w:r>
        <w:t xml:space="preserve"> retire the projection but keep the document resolvable for dependents; </w:t>
      </w:r>
      <w:r>
        <w:rPr>
          <w:rStyle w:val="VARIABLE"/>
        </w:rPr>
        <w:lastRenderedPageBreak/>
        <w:t>Cascade</w:t>
      </w:r>
      <w:r>
        <w:t xml:space="preserve"> </w:t>
      </w:r>
      <w:r>
        <w:rPr>
          <w:b/>
        </w:rPr>
        <w:t>shall</w:t>
      </w:r>
      <w:r>
        <w:t xml:space="preserve"> unload dependents that resolve only through this document; </w:t>
      </w:r>
      <w:r>
        <w:rPr>
          <w:rStyle w:val="VARIABLE"/>
        </w:rPr>
        <w:t>Force</w:t>
      </w:r>
      <w:r>
        <w:t xml:space="preserve"> </w:t>
      </w:r>
      <w:r>
        <w:rPr>
          <w:b/>
        </w:rPr>
        <w:t>shall</w:t>
      </w:r>
      <w:r>
        <w:t xml:space="preserve"> unload the projection even while dependents remain, marking those dependents </w:t>
      </w:r>
      <w:r>
        <w:rPr>
          <w:rStyle w:val="VARIABLE"/>
        </w:rPr>
        <w:t>Failed</w:t>
      </w:r>
      <w:r>
        <w:t>.</w:t>
      </w:r>
    </w:p>
    <w:p w14:paraId="62DC28EA" w14:textId="77777777" w:rsidR="00846AA7" w:rsidRDefault="00CC212C">
      <w:pPr>
        <w:pStyle w:val="ListBullet"/>
        <w:numPr>
          <w:ilvl w:val="0"/>
          <w:numId w:val="21"/>
        </w:numPr>
      </w:pPr>
      <w:r>
        <w:rPr>
          <w:b/>
        </w:rPr>
        <w:t>Delete.</w:t>
      </w:r>
      <w:r>
        <w:t xml:space="preserve"> The inherited xRegistry </w:t>
      </w:r>
      <w:r>
        <w:rPr>
          <w:rStyle w:val="VARIABLE"/>
        </w:rPr>
        <w:t>Delete</w:t>
      </w:r>
      <w:r>
        <w:t xml:space="preserve"> </w:t>
      </w:r>
      <w:r>
        <w:rPr>
          <w:b/>
        </w:rPr>
        <w:t>shall</w:t>
      </w:r>
      <w:r>
        <w:t xml:space="preserve"> remove the stored resource/version; its projection </w:t>
      </w:r>
      <w:r>
        <w:rPr>
          <w:b/>
        </w:rPr>
        <w:t>shall</w:t>
      </w:r>
      <w:r>
        <w:t xml:space="preserve"> be retired first, subject to the same </w:t>
      </w:r>
      <w:r>
        <w:rPr>
          <w:rStyle w:val="VARIABLE"/>
        </w:rPr>
        <w:t>DeletePolicy</w:t>
      </w:r>
      <w:r>
        <w:t>.</w:t>
      </w:r>
    </w:p>
    <w:p w14:paraId="7E1518DF" w14:textId="17F14F85" w:rsidR="00846AA7" w:rsidRDefault="00CC212C">
      <w:pPr>
        <w:pStyle w:val="ListBullet"/>
        <w:numPr>
          <w:ilvl w:val="0"/>
          <w:numId w:val="21"/>
        </w:numPr>
      </w:pPr>
      <w:r>
        <w:rPr>
          <w:b/>
        </w:rPr>
        <w:t>Federation.</w:t>
      </w:r>
      <w:r>
        <w:t xml:space="preserve"> A document </w:t>
      </w:r>
      <w:r>
        <w:rPr>
          <w:b/>
        </w:rPr>
        <w:t>may</w:t>
      </w:r>
      <w:r>
        <w:t xml:space="preserve"> be served by reference through the inherited xRegistry </w:t>
      </w:r>
      <w:r>
        <w:rPr>
          <w:rStyle w:val="VARIABLE"/>
        </w:rPr>
        <w:t>ExternalReference</w:t>
      </w:r>
      <w:r>
        <w:t xml:space="preserve"> (</w:t>
      </w:r>
      <w:r>
        <w:rPr>
          <w:rStyle w:val="VARIABLE"/>
        </w:rPr>
        <w:t>ExpandedNodeId</w:t>
      </w:r>
      <w:r>
        <w:t xml:space="preserve">) / </w:t>
      </w:r>
      <w:r>
        <w:rPr>
          <w:rStyle w:val="VARIABLE"/>
        </w:rPr>
        <w:t>ResourceUrl</w:t>
      </w:r>
      <w:r>
        <w:t xml:space="preserve">. A server </w:t>
      </w:r>
      <w:r>
        <w:rPr>
          <w:b/>
        </w:rPr>
        <w:t>shall</w:t>
      </w:r>
      <w:r>
        <w:t xml:space="preserve"> resolve it only through a configured xRegistry federation provider, not by treating either Property as permission for an arbitrary network fetch. A federated Thing Model </w:t>
      </w:r>
      <w:r>
        <w:rPr>
          <w:b/>
        </w:rPr>
        <w:t>may</w:t>
      </w:r>
      <w:r>
        <w:t xml:space="preserve"> satisfy a local Thing Description's dependency closure when the provider pins its registry identity, version and digest. A federated dependency that cannot be resolved </w:t>
      </w:r>
      <w:r>
        <w:rPr>
          <w:b/>
        </w:rPr>
        <w:t>shall</w:t>
      </w:r>
      <w:r>
        <w:t xml:space="preserve"> be reported as an unresolved </w:t>
      </w:r>
      <w:r>
        <w:rPr>
          <w:rStyle w:val="VARIABLE"/>
        </w:rPr>
        <w:t>WoTDependencyDataType</w:t>
      </w:r>
      <w:r>
        <w:t xml:space="preserve"> edge and handled as in </w:t>
      </w:r>
      <w:r>
        <w:fldChar w:fldCharType="begin"/>
      </w:r>
      <w:r>
        <w:instrText xml:space="preserve"> REF _Clause_c6_11_4 \r \h </w:instrText>
      </w:r>
      <w:r>
        <w:fldChar w:fldCharType="separate"/>
      </w:r>
      <w:r w:rsidR="006627A2">
        <w:t>6.11.4</w:t>
      </w:r>
      <w:r>
        <w:fldChar w:fldCharType="end"/>
      </w:r>
      <w:r>
        <w:t>.</w:t>
      </w:r>
    </w:p>
    <w:p w14:paraId="0B23E40F" w14:textId="77777777" w:rsidR="00846AA7" w:rsidRDefault="00CC212C">
      <w:pPr>
        <w:pStyle w:val="PARAGRAPH"/>
      </w:pPr>
      <w:r>
        <w:rPr>
          <w:i/>
        </w:rPr>
        <w:t>Example.</w:t>
      </w:r>
      <w:r>
        <w:t xml:space="preserve"> Unloading </w:t>
      </w:r>
      <w:r>
        <w:rPr>
          <w:rStyle w:val="VARIABLE"/>
        </w:rPr>
        <w:t>PumpType</w:t>
      </w:r>
      <w:r>
        <w:t xml:space="preserve"> with </w:t>
      </w:r>
      <w:r>
        <w:rPr>
          <w:rStyle w:val="VARIABLE"/>
        </w:rPr>
        <w:t>DeletePolicy = Reject</w:t>
      </w:r>
      <w:r>
        <w:t xml:space="preserve"> while </w:t>
      </w:r>
      <w:r>
        <w:rPr>
          <w:rStyle w:val="VARIABLE"/>
        </w:rPr>
        <w:t>pump-01</w:t>
      </w:r>
      <w:r>
        <w:t xml:space="preserve"> still depends on it is rejected; retrying with </w:t>
      </w:r>
      <w:r>
        <w:rPr>
          <w:rStyle w:val="VARIABLE"/>
        </w:rPr>
        <w:t>Cascade</w:t>
      </w:r>
      <w:r>
        <w:t xml:space="preserve"> unloads </w:t>
      </w:r>
      <w:r>
        <w:rPr>
          <w:rStyle w:val="VARIABLE"/>
        </w:rPr>
        <w:t>pump-01</w:t>
      </w:r>
      <w:r>
        <w:t xml:space="preserve">'s projection first, then </w:t>
      </w:r>
      <w:r>
        <w:rPr>
          <w:rStyle w:val="VARIABLE"/>
        </w:rPr>
        <w:t>PumpType</w:t>
      </w:r>
      <w:r>
        <w:t>'s.</w:t>
      </w:r>
    </w:p>
    <w:p w14:paraId="01324392" w14:textId="77777777" w:rsidR="00846AA7" w:rsidRDefault="00CC212C">
      <w:pPr>
        <w:pStyle w:val="Heading3"/>
      </w:pPr>
      <w:bookmarkStart w:id="283" w:name="_Clause_c6_11_9"/>
      <w:bookmarkStart w:id="284" w:name="_Toc236399089"/>
      <w:r>
        <w:t>Model change events and NodeVersion correlation</w:t>
      </w:r>
      <w:bookmarkEnd w:id="283"/>
      <w:bookmarkEnd w:id="284"/>
    </w:p>
    <w:p w14:paraId="6FEA9B6A" w14:textId="77777777" w:rsidR="00846AA7" w:rsidRDefault="00CC212C">
      <w:pPr>
        <w:pStyle w:val="PARAGRAPH"/>
      </w:pPr>
      <w:r>
        <w:t xml:space="preserve">A committed generation switch changes the AddressSpace graph. The server shall emit OPC UA </w:t>
      </w:r>
      <w:r>
        <w:rPr>
          <w:b/>
        </w:rPr>
        <w:t>model change events</w:t>
      </w:r>
      <w:r>
        <w:t xml:space="preserve"> (</w:t>
      </w:r>
      <w:r>
        <w:rPr>
          <w:rStyle w:val="VARIABLE"/>
        </w:rPr>
        <w:t>GeneralModelChangeEventType</w:t>
      </w:r>
      <w:r>
        <w:t xml:space="preserve">) for the committed node additions/removals/reference changes, and shall stamp affected nodes' </w:t>
      </w:r>
      <w:r>
        <w:rPr>
          <w:rStyle w:val="VARIABLE"/>
        </w:rPr>
        <w:t>NodeVersion</w:t>
      </w:r>
      <w:r>
        <w:t xml:space="preserve"> so a client can correlate a node's version with the </w:t>
      </w:r>
      <w:r>
        <w:rPr>
          <w:rStyle w:val="VARIABLE"/>
        </w:rPr>
        <w:t>RefreshGeneration</w:t>
      </w:r>
      <w:r>
        <w:t xml:space="preserve"> that produced it (the </w:t>
      </w:r>
      <w:r>
        <w:rPr>
          <w:rStyle w:val="VARIABLE"/>
        </w:rPr>
        <w:t>HasWoTProjection</w:t>
      </w:r>
      <w:r>
        <w:t xml:space="preserve"> reference ties the node back to its document). Model change events are emitted for </w:t>
      </w:r>
      <w:r>
        <w:rPr>
          <w:b/>
        </w:rPr>
        <w:t>committed</w:t>
      </w:r>
      <w:r>
        <w:t xml:space="preserve"> graph changes only — never for shadow-generation scratch work.</w:t>
      </w:r>
    </w:p>
    <w:p w14:paraId="652F51E1" w14:textId="77777777" w:rsidR="00846AA7" w:rsidRDefault="00CC212C">
      <w:pPr>
        <w:pStyle w:val="Heading3"/>
      </w:pPr>
      <w:bookmarkStart w:id="285" w:name="_Clause_c6_11_10"/>
      <w:bookmarkStart w:id="286" w:name="_Toc236399090"/>
      <w:r>
        <w:t>Semantic change events</w:t>
      </w:r>
      <w:bookmarkEnd w:id="285"/>
      <w:bookmarkEnd w:id="286"/>
    </w:p>
    <w:p w14:paraId="25A0914F" w14:textId="77777777" w:rsidR="00846AA7" w:rsidRDefault="00CC212C">
      <w:pPr>
        <w:pStyle w:val="PARAGRAPH"/>
      </w:pPr>
      <w:r>
        <w:t xml:space="preserve">When a refresh changes the </w:t>
      </w:r>
      <w:r>
        <w:rPr>
          <w:i/>
        </w:rPr>
        <w:t>meaning</w:t>
      </w:r>
      <w:r>
        <w:t xml:space="preserve"> of a type or instance (for example a DataType, EngineeringUnit or semantic identifier changes in a way governed by the Part 3/Part 5 model-change rules and the OPC 11030 compatibility rules), the server MAY additionally emit an OPC UA </w:t>
      </w:r>
      <w:r>
        <w:rPr>
          <w:b/>
        </w:rPr>
        <w:t>semantic change event</w:t>
      </w:r>
      <w:r>
        <w:t xml:space="preserve"> (</w:t>
      </w:r>
      <w:r>
        <w:rPr>
          <w:rStyle w:val="VARIABLE"/>
        </w:rPr>
        <w:t>SemanticChangeEventType</w:t>
      </w:r>
      <w:r>
        <w:t>) for the affected nodes. Concrete subtypes of the abstract model/semantic change event types are defined only where required for emission; this specification relies on the Core types unless a WoT-specific subtype is needed.</w:t>
      </w:r>
    </w:p>
    <w:p w14:paraId="0D31ECC3" w14:textId="77777777" w:rsidR="00846AA7" w:rsidRDefault="00CC212C">
      <w:pPr>
        <w:pStyle w:val="Heading3"/>
      </w:pPr>
      <w:bookmarkStart w:id="287" w:name="_Clause_c6_11_11"/>
      <w:bookmarkStart w:id="288" w:name="_Toc236399091"/>
      <w:r>
        <w:t>Security of the registry surface</w:t>
      </w:r>
      <w:bookmarkEnd w:id="287"/>
      <w:bookmarkEnd w:id="288"/>
    </w:p>
    <w:p w14:paraId="485B560A" w14:textId="77777777" w:rsidR="00846AA7" w:rsidRDefault="00CC212C">
      <w:pPr>
        <w:pStyle w:val="PARAGRAPH"/>
      </w:pPr>
      <w:r>
        <w:t xml:space="preserve">Document dependencies shall be resolved only from the selected local registry snapshot, version-pinned local catalogs or a configured xRegistry federation provider. Federation transport shall use the registry's configured trust and credentials. Credentials for federation and protocol-binding endpoints are held out of band and </w:t>
      </w:r>
      <w:r>
        <w:rPr>
          <w:b/>
        </w:rPr>
        <w:t>never</w:t>
      </w:r>
      <w:r>
        <w:t xml:space="preserve"> exposed on registry or binding nodes.</w:t>
      </w:r>
    </w:p>
    <w:p w14:paraId="02E32858" w14:textId="77777777" w:rsidR="00846AA7" w:rsidRDefault="00CC212C">
      <w:pPr>
        <w:pStyle w:val="PARAGRAPH"/>
      </w:pPr>
      <w:r>
        <w:t>Management Methods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are subject to OPC UA role-based access control. Every operation that creates, modifies, selects, enables, disables or deletes registry content or metadata, including FileType write/commit operations and </w:t>
      </w:r>
      <w:r>
        <w:rPr>
          <w:rStyle w:val="VARIABLE"/>
        </w:rPr>
        <w:t>Refresh</w:t>
      </w:r>
      <w:r>
        <w:t xml:space="preserve">, shall be accepted only over an OPC UA SecureChannel using </w:t>
      </w:r>
      <w:r>
        <w:rPr>
          <w:rStyle w:val="VARIABLE"/>
        </w:rPr>
        <w:t>MessageSecurityMode</w:t>
      </w:r>
      <w:r>
        <w:t xml:space="preserve"> </w:t>
      </w:r>
      <w:r>
        <w:rPr>
          <w:rStyle w:val="VARIABLE"/>
        </w:rPr>
        <w:t>SignAndEncrypt</w:t>
      </w:r>
      <w:r>
        <w:t xml:space="preserve">. Registry reads should use a secured channel. An implementation may expose read-only Browse, Read and FileType download operations over </w:t>
      </w:r>
      <w:r>
        <w:rPr>
          <w:rStyle w:val="VARIABLE"/>
        </w:rPr>
        <w:t>MessageSecurityMode</w:t>
      </w:r>
      <w:r>
        <w:t xml:space="preserve"> </w:t>
      </w:r>
      <w:r>
        <w:rPr>
          <w:rStyle w:val="VARIABLE"/>
        </w:rPr>
        <w:t>None</w:t>
      </w:r>
      <w:r>
        <w:t xml:space="preserve"> when its deployment policy permits this; clients shall not infer authenticity, integrity or confidentiality from such a channel.</w:t>
      </w:r>
    </w:p>
    <w:p w14:paraId="3B87C218" w14:textId="77777777" w:rsidR="00846AA7" w:rsidRDefault="00CC212C">
      <w:pPr>
        <w:pStyle w:val="PARAGRAPH"/>
      </w:pPr>
      <w:r>
        <w:t>Read access to a group MAY be restricted to authorise discovery of the Things it contains. TD form endpoints and security declarations are informative to protocol clients and may be consumed by an explicitly enabled binder. They do not configure or secure the registry, authorize document resolution, or override the server's endpoint allowlist, trust store, credential provider or SecureChannel policy.</w:t>
      </w:r>
    </w:p>
    <w:p w14:paraId="09D60038" w14:textId="77777777" w:rsidR="00846AA7" w:rsidRDefault="00CC212C">
      <w:pPr>
        <w:pStyle w:val="Heading2"/>
      </w:pPr>
      <w:bookmarkStart w:id="289" w:name="_Clause_c6_12"/>
      <w:bookmarkStart w:id="290" w:name="_Toc236399092"/>
      <w:r>
        <w:lastRenderedPageBreak/>
        <w:t>Protocol binder</w:t>
      </w:r>
      <w:bookmarkEnd w:id="289"/>
      <w:bookmarkEnd w:id="290"/>
    </w:p>
    <w:p w14:paraId="1F6D7856" w14:textId="77777777" w:rsidR="00846AA7" w:rsidRDefault="00CC212C">
      <w:pPr>
        <w:pStyle w:val="PARAGRAPH"/>
      </w:pPr>
      <w:r>
        <w:t xml:space="preserve">The </w:t>
      </w:r>
      <w:r>
        <w:rPr>
          <w:b/>
        </w:rPr>
        <w:t>binder</w:t>
      </w:r>
      <w:r>
        <w:t xml:space="preserve"> turns a form into an executable plan. It has a protocol-independent </w:t>
      </w:r>
      <w:r>
        <w:rPr>
          <w:b/>
        </w:rPr>
        <w:t>core</w:t>
      </w:r>
      <w:r>
        <w:t xml:space="preserve"> and a set of </w:t>
      </w:r>
      <w:r>
        <w:rPr>
          <w:b/>
        </w:rPr>
        <w:t>per-binding</w:t>
      </w:r>
      <w:r>
        <w:t xml:space="preserve"> modules.</w:t>
      </w:r>
    </w:p>
    <w:p w14:paraId="574E4E00" w14:textId="77777777" w:rsidR="00846AA7" w:rsidRDefault="00CC212C">
      <w:pPr>
        <w:pStyle w:val="ListBullet"/>
        <w:numPr>
          <w:ilvl w:val="0"/>
          <w:numId w:val="21"/>
        </w:numPr>
      </w:pPr>
      <w:r>
        <w:rPr>
          <w:b/>
        </w:rPr>
        <w:t>Core:</w:t>
      </w:r>
      <w:r>
        <w:t xml:space="preserve"> parses a form, resolves its </w:t>
      </w:r>
      <w:r>
        <w:rPr>
          <w:rStyle w:val="VARIABLE"/>
        </w:rPr>
        <w:t>href</w:t>
      </w:r>
      <w:r>
        <w:t xml:space="preserve"> against the TD </w:t>
      </w:r>
      <w:r>
        <w:rPr>
          <w:rStyle w:val="VARIABLE"/>
        </w:rPr>
        <w:t>base</w:t>
      </w:r>
      <w:r>
        <w:t xml:space="preserve">, selects the binding by the form's protocol vocabulary, maps the WoT </w:t>
      </w:r>
      <w:r>
        <w:rPr>
          <w:rStyle w:val="VARIABLE"/>
        </w:rPr>
        <w:t>op</w:t>
      </w:r>
      <w:r>
        <w:t xml:space="preserve"> set to OPC UA service semantics (readproperty→Read, writeproperty→Write, observeproperty→MonitoredItem, invokeaction→Call, subscribeevent→event MonitoredItem), and produces a plan whose capabilities are recorded in the document's </w:t>
      </w:r>
      <w:r>
        <w:rPr>
          <w:rStyle w:val="VARIABLE"/>
        </w:rPr>
        <w:t>SelectedBindings</w:t>
      </w:r>
      <w:r>
        <w:t xml:space="preserve"> snapshot.</w:t>
      </w:r>
    </w:p>
    <w:p w14:paraId="7B15F4A7" w14:textId="77777777" w:rsidR="00846AA7" w:rsidRDefault="00CC212C">
      <w:pPr>
        <w:pStyle w:val="ListBullet"/>
        <w:numPr>
          <w:ilvl w:val="0"/>
          <w:numId w:val="21"/>
        </w:numPr>
      </w:pPr>
      <w:r>
        <w:rPr>
          <w:b/>
        </w:rPr>
        <w:t>Per-binding:</w:t>
      </w:r>
      <w:r>
        <w:t xml:space="preserve"> each W3C binding template (OPC UA, HTTP, Modbus, MQTT, CoAP, …) is a module advertised as a </w:t>
      </w:r>
      <w:r>
        <w:rPr>
          <w:rStyle w:val="VARIABLE"/>
        </w:rPr>
        <w:t>WoTBindingType</w:t>
      </w:r>
      <w:r>
        <w:t xml:space="preserve"> with its </w:t>
      </w:r>
      <w:r>
        <w:rPr>
          <w:rStyle w:val="VARIABLE"/>
        </w:rPr>
        <w:t>Capabilities</w:t>
      </w:r>
      <w:r>
        <w:t xml:space="preserve"> (</w:t>
      </w:r>
      <w:r>
        <w:rPr>
          <w:rStyle w:val="VARIABLE"/>
        </w:rPr>
        <w:t>WoTBindingCapabilityEnum</w:t>
      </w:r>
      <w:r>
        <w:t xml:space="preserve"> set) and content types.</w:t>
      </w:r>
    </w:p>
    <w:p w14:paraId="753AF8D4" w14:textId="77777777" w:rsidR="00846AA7" w:rsidRDefault="00CC212C">
      <w:pPr>
        <w:pStyle w:val="ListBullet"/>
        <w:numPr>
          <w:ilvl w:val="0"/>
          <w:numId w:val="21"/>
        </w:numPr>
      </w:pPr>
      <w:r>
        <w:rPr>
          <w:b/>
        </w:rPr>
        <w:t>Version pinning and maturity:</w:t>
      </w:r>
      <w:r>
        <w:t xml:space="preserve"> each binding is pinned to a specific W3C binding-document version (</w:t>
      </w:r>
      <w:r>
        <w:rPr>
          <w:rStyle w:val="VARIABLE"/>
        </w:rPr>
        <w:t>ProfileVersion</w:t>
      </w:r>
      <w:r>
        <w:t xml:space="preserve">) and exposes that document's </w:t>
      </w:r>
      <w:r>
        <w:rPr>
          <w:b/>
        </w:rPr>
        <w:t>draft maturity</w:t>
      </w:r>
      <w:r>
        <w:t xml:space="preserve"> (</w:t>
      </w:r>
      <w:r>
        <w:rPr>
          <w:rStyle w:val="VARIABLE"/>
        </w:rPr>
        <w:t>DraftMaturity</w:t>
      </w:r>
      <w:r>
        <w:t xml:space="preserve">: WD/CR/PR/REC). A server shall bind a form only with a binding whose pinned document it implements, and shall surface the maturity so consumers can judge stability. A form that names an unknown binding or an operation the binding does not support raises a </w:t>
      </w:r>
      <w:r>
        <w:rPr>
          <w:rStyle w:val="VARIABLE"/>
        </w:rPr>
        <w:t>WoTBindingFailureEventType</w:t>
      </w:r>
      <w:r>
        <w:t>.</w:t>
      </w:r>
    </w:p>
    <w:p w14:paraId="56BEDB8D" w14:textId="77777777" w:rsidR="00846AA7" w:rsidRDefault="00CC212C">
      <w:pPr>
        <w:pStyle w:val="Heading2"/>
      </w:pPr>
      <w:bookmarkStart w:id="291" w:name="_Clause_c6_13"/>
      <w:bookmarkStart w:id="292" w:name="_Toc236399093"/>
      <w:r>
        <w:t>Refresh Method and results</w:t>
      </w:r>
      <w:bookmarkEnd w:id="291"/>
      <w:bookmarkEnd w:id="292"/>
    </w:p>
    <w:p w14:paraId="0DBFA3C6" w14:textId="77777777" w:rsidR="00846AA7" w:rsidRDefault="00CC212C">
      <w:pPr>
        <w:pStyle w:val="Heading3"/>
      </w:pPr>
      <w:bookmarkStart w:id="293" w:name="_Clause_c6_13_1"/>
      <w:bookmarkStart w:id="294" w:name="_Toc236399094"/>
      <w:r>
        <w:t>Purpose</w:t>
      </w:r>
      <w:bookmarkEnd w:id="293"/>
      <w:bookmarkEnd w:id="294"/>
    </w:p>
    <w:p w14:paraId="27493D50" w14:textId="360B7B02" w:rsidR="00846AA7" w:rsidRDefault="00CC212C">
      <w:pPr>
        <w:pStyle w:val="PARAGRAPH"/>
      </w:pPr>
      <w:r>
        <w:rPr>
          <w:rStyle w:val="VARIABLE"/>
        </w:rPr>
        <w:t>Refresh</w:t>
      </w:r>
      <w:r>
        <w:t xml:space="preserve"> is the control surface that (re-)derives the AddressSpace projection from the canonical documents. It exists because the projection is a </w:t>
      </w:r>
      <w:r>
        <w:rPr>
          <w:i/>
        </w:rPr>
        <w:t>cache</w:t>
      </w:r>
      <w:r>
        <w:t xml:space="preserve">: whenever the documents, their versions, or the pinned vocabulary change, the cache must be rebuilt deterministically and atomically. An implementer should treat </w:t>
      </w:r>
      <w:r>
        <w:rPr>
          <w:rStyle w:val="VARIABLE"/>
        </w:rPr>
        <w:t>Refresh</w:t>
      </w:r>
      <w:r>
        <w:t xml:space="preserve"> as the single funnel through which every projection change flows, whether triggered explicitly or automatically (</w:t>
      </w:r>
      <w:r>
        <w:fldChar w:fldCharType="begin"/>
      </w:r>
      <w:r>
        <w:instrText xml:space="preserve"> REF _Clause_c6_11_7 \r \h </w:instrText>
      </w:r>
      <w:r>
        <w:fldChar w:fldCharType="separate"/>
      </w:r>
      <w:r w:rsidR="006627A2">
        <w:t>6.11.7</w:t>
      </w:r>
      <w:r>
        <w:fldChar w:fldCharType="end"/>
      </w:r>
      <w:r>
        <w:t xml:space="preserve">). Typical use cases are: </w:t>
      </w:r>
      <w:r>
        <w:rPr>
          <w:b/>
        </w:rPr>
        <w:t>initial load</w:t>
      </w:r>
      <w:r>
        <w:t xml:space="preserve"> of a newly ingested Thing Model or Thing Description; </w:t>
      </w:r>
      <w:r>
        <w:rPr>
          <w:b/>
        </w:rPr>
        <w:t>version switch</w:t>
      </w:r>
      <w:r>
        <w:t xml:space="preserve"> to a newly published version; </w:t>
      </w:r>
      <w:r>
        <w:rPr>
          <w:b/>
        </w:rPr>
        <w:t>repair</w:t>
      </w:r>
      <w:r>
        <w:t xml:space="preserve"> after a previously failed document is corrected; </w:t>
      </w:r>
      <w:r>
        <w:rPr>
          <w:b/>
        </w:rPr>
        <w:t>dry-run planning</w:t>
      </w:r>
      <w:r>
        <w:t xml:space="preserve"> to preview what a refresh would do before committing; and </w:t>
      </w:r>
      <w:r>
        <w:rPr>
          <w:b/>
        </w:rPr>
        <w:t>forced re-projection</w:t>
      </w:r>
      <w:r>
        <w:t xml:space="preserve"> after a vocabulary-version change even though document bytes are unchanged.</w:t>
      </w:r>
    </w:p>
    <w:p w14:paraId="68C25500" w14:textId="77777777" w:rsidR="00846AA7" w:rsidRDefault="00CC212C">
      <w:pPr>
        <w:pStyle w:val="Heading3"/>
      </w:pPr>
      <w:bookmarkStart w:id="295" w:name="_Clause_c6_13_2"/>
      <w:bookmarkStart w:id="296" w:name="_Toc236399095"/>
      <w:r>
        <w:t>Signature</w:t>
      </w:r>
      <w:bookmarkEnd w:id="295"/>
      <w:bookmarkEnd w:id="296"/>
    </w:p>
    <w:p w14:paraId="7809D0CD" w14:textId="77777777" w:rsidR="00846AA7" w:rsidRDefault="00CC212C">
      <w:pPr>
        <w:pStyle w:val="PARAGRAPH"/>
      </w:pPr>
      <w:r>
        <w:rPr>
          <w:rStyle w:val="VARIABLE"/>
        </w:rPr>
        <w:t>WoTRegistryType.Refresh(Selection, Options, ExpectedGeneration, RequestId) → (Summary, Results, NewGeneration)</w:t>
      </w:r>
      <w:r>
        <w:t>:</w:t>
      </w:r>
    </w:p>
    <w:p w14:paraId="5FCF7EB4" w14:textId="77777777" w:rsidR="00846AA7" w:rsidRDefault="00CC212C">
      <w:pPr>
        <w:pStyle w:val="ListBullet"/>
        <w:numPr>
          <w:ilvl w:val="0"/>
          <w:numId w:val="21"/>
        </w:numPr>
      </w:pPr>
      <w:r>
        <w:rPr>
          <w:b/>
        </w:rPr>
        <w:t>Selection</w:t>
      </w:r>
      <w:r>
        <w:t xml:space="preserve"> — an array of </w:t>
      </w:r>
      <w:r>
        <w:rPr>
          <w:rStyle w:val="VARIABLE"/>
        </w:rPr>
        <w:t>WoTResourceSelectorDataType</w:t>
      </w:r>
      <w:r>
        <w:t xml:space="preserve">; an empty array selects the whole registry. Selectors filter by kind, group, resource, version or a single </w:t>
      </w:r>
      <w:r>
        <w:rPr>
          <w:rStyle w:val="VARIABLE"/>
        </w:rPr>
        <w:t>Xid</w:t>
      </w:r>
      <w:r>
        <w:t>.</w:t>
      </w:r>
    </w:p>
    <w:p w14:paraId="30F8E1B7" w14:textId="77777777" w:rsidR="00846AA7" w:rsidRDefault="00CC212C">
      <w:pPr>
        <w:pStyle w:val="ListBullet"/>
        <w:numPr>
          <w:ilvl w:val="0"/>
          <w:numId w:val="21"/>
        </w:numPr>
      </w:pPr>
      <w:r>
        <w:rPr>
          <w:b/>
        </w:rPr>
        <w:t>Options</w:t>
      </w:r>
      <w:r>
        <w:t xml:space="preserve"> — </w:t>
      </w:r>
      <w:r>
        <w:rPr>
          <w:rStyle w:val="VARIABLE"/>
        </w:rPr>
        <w:t>WoTRefreshOptionsDataType</w:t>
      </w:r>
      <w:r>
        <w:t xml:space="preserve">: </w:t>
      </w:r>
      <w:r>
        <w:rPr>
          <w:rStyle w:val="VARIABLE"/>
        </w:rPr>
        <w:t>Atomicity</w:t>
      </w:r>
      <w:r>
        <w:t xml:space="preserve">, </w:t>
      </w:r>
      <w:r>
        <w:rPr>
          <w:rStyle w:val="VARIABLE"/>
        </w:rPr>
        <w:t>Force</w:t>
      </w:r>
      <w:r>
        <w:t xml:space="preserve">, </w:t>
      </w:r>
      <w:r>
        <w:rPr>
          <w:rStyle w:val="VARIABLE"/>
        </w:rPr>
        <w:t>DryRun</w:t>
      </w:r>
      <w:r>
        <w:t xml:space="preserve">, </w:t>
      </w:r>
      <w:r>
        <w:rPr>
          <w:rStyle w:val="VARIABLE"/>
        </w:rPr>
        <w:t>IncludeDependents</w:t>
      </w:r>
      <w:r>
        <w:t xml:space="preserve">, </w:t>
      </w:r>
      <w:r>
        <w:rPr>
          <w:rStyle w:val="VARIABLE"/>
        </w:rPr>
        <w:t>DeletePolicy</w:t>
      </w:r>
      <w:r>
        <w:t xml:space="preserve">, </w:t>
      </w:r>
      <w:r>
        <w:rPr>
          <w:rStyle w:val="VARIABLE"/>
        </w:rPr>
        <w:t>MaxParallelism</w:t>
      </w:r>
      <w:r>
        <w:t xml:space="preserve">, </w:t>
      </w:r>
      <w:r>
        <w:rPr>
          <w:rStyle w:val="VARIABLE"/>
        </w:rPr>
        <w:t>Timeout</w:t>
      </w:r>
      <w:r>
        <w:t>.</w:t>
      </w:r>
    </w:p>
    <w:p w14:paraId="6147116D" w14:textId="77777777" w:rsidR="00846AA7" w:rsidRDefault="00CC212C">
      <w:pPr>
        <w:pStyle w:val="ListBullet"/>
        <w:numPr>
          <w:ilvl w:val="0"/>
          <w:numId w:val="21"/>
        </w:numPr>
      </w:pPr>
      <w:r>
        <w:rPr>
          <w:b/>
        </w:rPr>
        <w:t>ExpectedGeneration</w:t>
      </w:r>
      <w:r>
        <w:t xml:space="preserve"> — optimistic concurrency: if non-zero and unequal to </w:t>
      </w:r>
      <w:r>
        <w:rPr>
          <w:rStyle w:val="VARIABLE"/>
        </w:rPr>
        <w:t>RefreshGeneration</w:t>
      </w:r>
      <w:r>
        <w:t xml:space="preserve">, the call </w:t>
      </w:r>
      <w:r>
        <w:rPr>
          <w:b/>
        </w:rPr>
        <w:t>shall</w:t>
      </w:r>
      <w:r>
        <w:t xml:space="preserve"> fail </w:t>
      </w:r>
      <w:r>
        <w:rPr>
          <w:rStyle w:val="VARIABLE"/>
        </w:rPr>
        <w:t>Bad_InvalidState</w:t>
      </w:r>
      <w:r>
        <w:t xml:space="preserve"> and change nothing.</w:t>
      </w:r>
    </w:p>
    <w:p w14:paraId="07D411C0" w14:textId="77777777" w:rsidR="00846AA7" w:rsidRDefault="00CC212C">
      <w:pPr>
        <w:pStyle w:val="ListBullet"/>
        <w:numPr>
          <w:ilvl w:val="0"/>
          <w:numId w:val="21"/>
        </w:numPr>
      </w:pPr>
      <w:r>
        <w:rPr>
          <w:b/>
        </w:rPr>
        <w:t>RequestId</w:t>
      </w:r>
      <w:r>
        <w:t xml:space="preserve"> — echoed into </w:t>
      </w:r>
      <w:r>
        <w:rPr>
          <w:rStyle w:val="VARIABLE"/>
        </w:rPr>
        <w:t>Summary.RequestId</w:t>
      </w:r>
      <w:r>
        <w:t xml:space="preserve"> and the completion event for correlation.</w:t>
      </w:r>
    </w:p>
    <w:p w14:paraId="6C664862" w14:textId="77777777" w:rsidR="00846AA7" w:rsidRDefault="00CC212C">
      <w:pPr>
        <w:pStyle w:val="ListBullet"/>
        <w:numPr>
          <w:ilvl w:val="0"/>
          <w:numId w:val="21"/>
        </w:numPr>
      </w:pPr>
      <w:r>
        <w:rPr>
          <w:b/>
        </w:rPr>
        <w:t>Summary</w:t>
      </w:r>
      <w:r>
        <w:t xml:space="preserve"> — a </w:t>
      </w:r>
      <w:r>
        <w:rPr>
          <w:rStyle w:val="VARIABLE"/>
        </w:rPr>
        <w:t>WoTRefreshSummaryDataType</w:t>
      </w:r>
      <w:r>
        <w:t>: overall outcome, applied atomicity, counts (total/succeeded/unchanged/failed/skipped/retired), timing and the committed generation.</w:t>
      </w:r>
    </w:p>
    <w:p w14:paraId="61D5408B" w14:textId="77777777" w:rsidR="00846AA7" w:rsidRDefault="00CC212C">
      <w:pPr>
        <w:pStyle w:val="ListBullet"/>
        <w:numPr>
          <w:ilvl w:val="0"/>
          <w:numId w:val="21"/>
        </w:numPr>
      </w:pPr>
      <w:r>
        <w:rPr>
          <w:b/>
        </w:rPr>
        <w:t>Results</w:t>
      </w:r>
      <w:r>
        <w:t xml:space="preserve"> — an array of </w:t>
      </w:r>
      <w:r>
        <w:rPr>
          <w:rStyle w:val="VARIABLE"/>
        </w:rPr>
        <w:t>WoTResourceLoadResultDataType</w:t>
      </w:r>
      <w:r>
        <w:t>, one per considered resource: identity, kind, per-resource outcome and phase, resulting load state, generation, materialized-node count and root, content digest and a message.</w:t>
      </w:r>
    </w:p>
    <w:p w14:paraId="6F177F57" w14:textId="77777777" w:rsidR="00846AA7" w:rsidRDefault="00CC212C">
      <w:pPr>
        <w:pStyle w:val="ListBullet"/>
        <w:numPr>
          <w:ilvl w:val="0"/>
          <w:numId w:val="21"/>
        </w:numPr>
      </w:pPr>
      <w:r>
        <w:rPr>
          <w:b/>
        </w:rPr>
        <w:t>NewGeneration</w:t>
      </w:r>
      <w:r>
        <w:t xml:space="preserve"> — the committed generation; unchanged on a dry run or a full failure.</w:t>
      </w:r>
    </w:p>
    <w:p w14:paraId="558F6D89" w14:textId="77777777" w:rsidR="00846AA7" w:rsidRDefault="00CC212C">
      <w:pPr>
        <w:pStyle w:val="Heading3"/>
      </w:pPr>
      <w:bookmarkStart w:id="297" w:name="_Clause_c6_13_3"/>
      <w:bookmarkStart w:id="298" w:name="_Toc236399096"/>
      <w:r>
        <w:t>Caller workflow</w:t>
      </w:r>
      <w:bookmarkEnd w:id="297"/>
      <w:bookmarkEnd w:id="298"/>
    </w:p>
    <w:p w14:paraId="3152E83D" w14:textId="77777777" w:rsidR="00846AA7" w:rsidRDefault="00CC212C">
      <w:pPr>
        <w:pStyle w:val="PARAGRAPH"/>
      </w:pPr>
      <w:r>
        <w:t xml:space="preserve">A typical caller: (1) reads </w:t>
      </w:r>
      <w:r>
        <w:rPr>
          <w:rStyle w:val="VARIABLE"/>
        </w:rPr>
        <w:t>RefreshGeneration</w:t>
      </w:r>
      <w:r>
        <w:t xml:space="preserve"> to capture the current generation; (2) calls </w:t>
      </w:r>
      <w:r>
        <w:rPr>
          <w:rStyle w:val="VARIABLE"/>
        </w:rPr>
        <w:t>Refresh</w:t>
      </w:r>
      <w:r>
        <w:t xml:space="preserve"> with a </w:t>
      </w:r>
      <w:r>
        <w:rPr>
          <w:rStyle w:val="VARIABLE"/>
        </w:rPr>
        <w:t>Selection</w:t>
      </w:r>
      <w:r>
        <w:t xml:space="preserve">, </w:t>
      </w:r>
      <w:r>
        <w:rPr>
          <w:rStyle w:val="VARIABLE"/>
        </w:rPr>
        <w:t>Options.DryRun = true</w:t>
      </w:r>
      <w:r>
        <w:t xml:space="preserve"> and </w:t>
      </w:r>
      <w:r>
        <w:rPr>
          <w:rStyle w:val="VARIABLE"/>
        </w:rPr>
        <w:t>ExpectedGeneration</w:t>
      </w:r>
      <w:r>
        <w:t xml:space="preserve"> set to the captured value to obtain </w:t>
      </w:r>
      <w:r>
        <w:lastRenderedPageBreak/>
        <w:t>a plan (</w:t>
      </w:r>
      <w:r>
        <w:rPr>
          <w:rStyle w:val="VARIABLE"/>
        </w:rPr>
        <w:t>Summary</w:t>
      </w:r>
      <w:r>
        <w:t>/</w:t>
      </w:r>
      <w:r>
        <w:rPr>
          <w:rStyle w:val="VARIABLE"/>
        </w:rPr>
        <w:t>Results</w:t>
      </w:r>
      <w:r>
        <w:t xml:space="preserve">) without changing anything; (3) inspects the predicted per-resource outcomes; (4) calls </w:t>
      </w:r>
      <w:r>
        <w:rPr>
          <w:rStyle w:val="VARIABLE"/>
        </w:rPr>
        <w:t>Refresh</w:t>
      </w:r>
      <w:r>
        <w:t xml:space="preserve"> again with </w:t>
      </w:r>
      <w:r>
        <w:rPr>
          <w:rStyle w:val="VARIABLE"/>
        </w:rPr>
        <w:t>DryRun = false</w:t>
      </w:r>
      <w:r>
        <w:t xml:space="preserve"> and the same </w:t>
      </w:r>
      <w:r>
        <w:rPr>
          <w:rStyle w:val="VARIABLE"/>
        </w:rPr>
        <w:t>ExpectedGeneration</w:t>
      </w:r>
      <w:r>
        <w:t xml:space="preserve"> to commit. Steps 1 and 4 make the operation safe under concurrency: if another refresh committed in between, the generation no longer matches and the commit fails without effect, so the caller re-plans against the new generation.</w:t>
      </w:r>
    </w:p>
    <w:p w14:paraId="34236AF1" w14:textId="77777777" w:rsidR="00846AA7" w:rsidRDefault="00CC212C">
      <w:pPr>
        <w:pStyle w:val="Heading3"/>
      </w:pPr>
      <w:bookmarkStart w:id="299" w:name="_Clause_c6_13_4"/>
      <w:bookmarkStart w:id="300" w:name="_Toc236399097"/>
      <w:r>
        <w:t>Validation, planning and apply algorithm</w:t>
      </w:r>
      <w:bookmarkEnd w:id="299"/>
      <w:bookmarkEnd w:id="300"/>
    </w:p>
    <w:p w14:paraId="554FEA89" w14:textId="77777777" w:rsidR="00846AA7" w:rsidRDefault="00CC212C">
      <w:pPr>
        <w:pStyle w:val="PARAGRAPH"/>
      </w:pPr>
      <w:r>
        <w:t xml:space="preserve">On each invocation the server </w:t>
      </w:r>
      <w:r>
        <w:rPr>
          <w:b/>
        </w:rPr>
        <w:t>shall</w:t>
      </w:r>
      <w:r>
        <w:t>:</w:t>
      </w:r>
    </w:p>
    <w:p w14:paraId="23A9FA19" w14:textId="77777777" w:rsidR="00846AA7" w:rsidRDefault="00CC212C">
      <w:pPr>
        <w:pStyle w:val="ListNumber"/>
        <w:numPr>
          <w:ilvl w:val="0"/>
          <w:numId w:val="21"/>
        </w:numPr>
      </w:pPr>
      <w:r>
        <w:rPr>
          <w:b/>
        </w:rPr>
        <w:t>Check concurrency.</w:t>
      </w:r>
      <w:r>
        <w:t xml:space="preserve"> If </w:t>
      </w:r>
      <w:r>
        <w:rPr>
          <w:rStyle w:val="VARIABLE"/>
        </w:rPr>
        <w:t>ExpectedGeneration</w:t>
      </w:r>
      <w:r>
        <w:t xml:space="preserve"> is non-zero and ≠ </w:t>
      </w:r>
      <w:r>
        <w:rPr>
          <w:rStyle w:val="VARIABLE"/>
        </w:rPr>
        <w:t>RefreshGeneration</w:t>
      </w:r>
      <w:r>
        <w:t xml:space="preserve">, fail </w:t>
      </w:r>
      <w:r>
        <w:rPr>
          <w:rStyle w:val="VARIABLE"/>
        </w:rPr>
        <w:t>Bad_InvalidState</w:t>
      </w:r>
      <w:r>
        <w:t>, change nothing.</w:t>
      </w:r>
    </w:p>
    <w:p w14:paraId="2198258C" w14:textId="77777777" w:rsidR="00846AA7" w:rsidRDefault="00CC212C">
      <w:pPr>
        <w:pStyle w:val="ListNumber"/>
        <w:numPr>
          <w:ilvl w:val="0"/>
          <w:numId w:val="21"/>
        </w:numPr>
      </w:pPr>
      <w:r>
        <w:rPr>
          <w:b/>
        </w:rPr>
        <w:t>Select.</w:t>
      </w:r>
      <w:r>
        <w:t xml:space="preserve"> Expand </w:t>
      </w:r>
      <w:r>
        <w:rPr>
          <w:rStyle w:val="VARIABLE"/>
        </w:rPr>
        <w:t>Selection</w:t>
      </w:r>
      <w:r>
        <w:t xml:space="preserve"> to a resource set; an empty </w:t>
      </w:r>
      <w:r>
        <w:rPr>
          <w:rStyle w:val="VARIABLE"/>
        </w:rPr>
        <w:t>Selection</w:t>
      </w:r>
      <w:r>
        <w:t xml:space="preserve"> selects the whole registry. If </w:t>
      </w:r>
      <w:r>
        <w:rPr>
          <w:rStyle w:val="VARIABLE"/>
        </w:rPr>
        <w:t>Options.IncludeDependents</w:t>
      </w:r>
      <w:r>
        <w:t>, add every document that transitively depends on a selected document.</w:t>
      </w:r>
    </w:p>
    <w:p w14:paraId="49518CEF" w14:textId="77777777" w:rsidR="00846AA7" w:rsidRDefault="00CC212C">
      <w:pPr>
        <w:pStyle w:val="ListNumber"/>
        <w:numPr>
          <w:ilvl w:val="0"/>
          <w:numId w:val="21"/>
        </w:numPr>
      </w:pPr>
      <w:r>
        <w:rPr>
          <w:b/>
        </w:rPr>
        <w:t>Resolve and parse.</w:t>
      </w:r>
      <w:r>
        <w:t xml:space="preserve"> For each selected document, read its bytes from the registry snapshot and resolve referenced contexts, schemas and linked TDs/TMs from that snapshot, a version-pinned local catalog or configured xRegistry federation only (</w:t>
      </w:r>
      <w:r>
        <w:rPr>
          <w:rStyle w:val="VARIABLE"/>
        </w:rPr>
        <w:t>Phase = Fetch</w:t>
      </w:r>
      <w:r>
        <w:t>/</w:t>
      </w:r>
      <w:r>
        <w:rPr>
          <w:rStyle w:val="VARIABLE"/>
        </w:rPr>
        <w:t>Parse</w:t>
      </w:r>
      <w:r>
        <w:t>). Do not perform arbitrary external Web resolution.</w:t>
      </w:r>
    </w:p>
    <w:p w14:paraId="0CCBAC56" w14:textId="10DB87CA" w:rsidR="00846AA7" w:rsidRDefault="00CC212C">
      <w:pPr>
        <w:pStyle w:val="ListNumber"/>
        <w:numPr>
          <w:ilvl w:val="0"/>
          <w:numId w:val="21"/>
        </w:numPr>
      </w:pPr>
      <w:r>
        <w:rPr>
          <w:b/>
        </w:rPr>
        <w:t>Validate.</w:t>
      </w:r>
      <w:r>
        <w:t xml:space="preserve"> Perform format and, when enabled, compatibility validation (</w:t>
      </w:r>
      <w:r>
        <w:rPr>
          <w:rStyle w:val="VARIABLE"/>
        </w:rPr>
        <w:t>Phase = FormatValidation</w:t>
      </w:r>
      <w:r>
        <w:t>/</w:t>
      </w:r>
      <w:r>
        <w:rPr>
          <w:rStyle w:val="VARIABLE"/>
        </w:rPr>
        <w:t>CompatibilityValidation</w:t>
      </w:r>
      <w:r>
        <w:t xml:space="preserve">), recording a </w:t>
      </w:r>
      <w:r>
        <w:rPr>
          <w:rStyle w:val="VARIABLE"/>
        </w:rPr>
        <w:t>WoTValidationOutcomeDataType</w:t>
      </w:r>
      <w:r>
        <w:t xml:space="preserve">. An invalid document is marked </w:t>
      </w:r>
      <w:r>
        <w:rPr>
          <w:rStyle w:val="VARIABLE"/>
        </w:rPr>
        <w:t>Failed</w:t>
      </w:r>
      <w:r>
        <w:t xml:space="preserve"> and excluded from projection; its prior active projection is retained (</w:t>
      </w:r>
      <w:r>
        <w:fldChar w:fldCharType="begin"/>
      </w:r>
      <w:r>
        <w:instrText xml:space="preserve"> REF _Clause_c6_11_5 \r \h </w:instrText>
      </w:r>
      <w:r>
        <w:fldChar w:fldCharType="separate"/>
      </w:r>
      <w:r w:rsidR="006627A2">
        <w:t>6.11.5</w:t>
      </w:r>
      <w:r>
        <w:fldChar w:fldCharType="end"/>
      </w:r>
      <w:r>
        <w:t>).</w:t>
      </w:r>
    </w:p>
    <w:p w14:paraId="499C5FF5" w14:textId="64C40805" w:rsidR="00846AA7" w:rsidRDefault="00CC212C">
      <w:pPr>
        <w:pStyle w:val="ListNumber"/>
        <w:numPr>
          <w:ilvl w:val="0"/>
          <w:numId w:val="21"/>
        </w:numPr>
      </w:pPr>
      <w:r>
        <w:rPr>
          <w:b/>
        </w:rPr>
        <w:t>Resolve dependencies.</w:t>
      </w:r>
      <w:r>
        <w:t xml:space="preserve"> Build the dependency DAG (</w:t>
      </w:r>
      <w:r>
        <w:fldChar w:fldCharType="begin"/>
      </w:r>
      <w:r>
        <w:instrText xml:space="preserve"> REF _Clause_c6_11_4 \r \h </w:instrText>
      </w:r>
      <w:r>
        <w:fldChar w:fldCharType="separate"/>
      </w:r>
      <w:r w:rsidR="006627A2">
        <w:t>6.11.4</w:t>
      </w:r>
      <w:r>
        <w:fldChar w:fldCharType="end"/>
      </w:r>
      <w:r>
        <w:t xml:space="preserve">) and group the valid documents into closures; a cyclic or unresolved-dependency closure is failed at </w:t>
      </w:r>
      <w:r>
        <w:rPr>
          <w:rStyle w:val="VARIABLE"/>
        </w:rPr>
        <w:t>Phase = DependencyResolution</w:t>
      </w:r>
      <w:r>
        <w:t>.</w:t>
      </w:r>
    </w:p>
    <w:p w14:paraId="1E01092D" w14:textId="77777777" w:rsidR="00846AA7" w:rsidRDefault="00CC212C">
      <w:pPr>
        <w:pStyle w:val="ListNumber"/>
        <w:numPr>
          <w:ilvl w:val="0"/>
          <w:numId w:val="21"/>
        </w:numPr>
      </w:pPr>
      <w:r>
        <w:rPr>
          <w:b/>
        </w:rPr>
        <w:t>Plan.</w:t>
      </w:r>
      <w:r>
        <w:t xml:space="preserve"> For each document, compare </w:t>
      </w:r>
      <w:r>
        <w:rPr>
          <w:rStyle w:val="VARIABLE"/>
        </w:rPr>
        <w:t>ContentDigest</w:t>
      </w:r>
      <w:r>
        <w:t xml:space="preserve"> and vocabulary version against the last projection; unchanged documents are marked </w:t>
      </w:r>
      <w:r>
        <w:rPr>
          <w:rStyle w:val="VARIABLE"/>
        </w:rPr>
        <w:t>Unchanged</w:t>
      </w:r>
      <w:r>
        <w:t xml:space="preserve"> and skipped unless </w:t>
      </w:r>
      <w:r>
        <w:rPr>
          <w:rStyle w:val="VARIABLE"/>
        </w:rPr>
        <w:t>Options.Force</w:t>
      </w:r>
      <w:r>
        <w:t>.</w:t>
      </w:r>
    </w:p>
    <w:p w14:paraId="3F4952C2" w14:textId="77777777" w:rsidR="00846AA7" w:rsidRDefault="00CC212C">
      <w:pPr>
        <w:pStyle w:val="ListNumber"/>
        <w:numPr>
          <w:ilvl w:val="0"/>
          <w:numId w:val="21"/>
        </w:numPr>
      </w:pPr>
      <w:r>
        <w:rPr>
          <w:b/>
        </w:rPr>
        <w:t>Project (shadow).</w:t>
      </w:r>
      <w:r>
        <w:t xml:space="preserve"> Materialize the changed closures into a shadow generation (</w:t>
      </w:r>
      <w:r>
        <w:rPr>
          <w:rStyle w:val="VARIABLE"/>
        </w:rPr>
        <w:t>Phase = Projection</w:t>
      </w:r>
      <w:r>
        <w:t xml:space="preserve">, </w:t>
      </w:r>
      <w:r>
        <w:rPr>
          <w:rStyle w:val="VARIABLE"/>
        </w:rPr>
        <w:t>LoadState = Loading</w:t>
      </w:r>
      <w:r>
        <w:t xml:space="preserve">), honouring </w:t>
      </w:r>
      <w:r>
        <w:rPr>
          <w:rStyle w:val="VARIABLE"/>
        </w:rPr>
        <w:t>MaxParallelism</w:t>
      </w:r>
      <w:r>
        <w:t xml:space="preserve">. If </w:t>
      </w:r>
      <w:r>
        <w:rPr>
          <w:rStyle w:val="VARIABLE"/>
        </w:rPr>
        <w:t>Options.DryRun</w:t>
      </w:r>
      <w:r>
        <w:t>, stop here and report the plan without committing.</w:t>
      </w:r>
    </w:p>
    <w:p w14:paraId="0114F66C" w14:textId="46F1B56C" w:rsidR="00846AA7" w:rsidRDefault="00CC212C">
      <w:pPr>
        <w:pStyle w:val="ListNumber"/>
        <w:numPr>
          <w:ilvl w:val="0"/>
          <w:numId w:val="21"/>
        </w:numPr>
      </w:pPr>
      <w:r>
        <w:rPr>
          <w:b/>
        </w:rPr>
        <w:t>Activate.</w:t>
      </w:r>
      <w:r>
        <w:t xml:space="preserve"> Switch the shadow generation in atomically at the granularity of </w:t>
      </w:r>
      <w:r>
        <w:rPr>
          <w:rStyle w:val="VARIABLE"/>
        </w:rPr>
        <w:t>Options.Atomicity</w:t>
      </w:r>
      <w:r>
        <w:t xml:space="preserve"> (</w:t>
      </w:r>
      <w:r>
        <w:rPr>
          <w:rStyle w:val="VARIABLE"/>
        </w:rPr>
        <w:t>Phase = Activation</w:t>
      </w:r>
      <w:r>
        <w:t xml:space="preserve">), increment </w:t>
      </w:r>
      <w:r>
        <w:rPr>
          <w:rStyle w:val="VARIABLE"/>
        </w:rPr>
        <w:t>RefreshGeneration</w:t>
      </w:r>
      <w:r>
        <w:t>, emit Core model change events (</w:t>
      </w:r>
      <w:r>
        <w:fldChar w:fldCharType="begin"/>
      </w:r>
      <w:r>
        <w:instrText xml:space="preserve"> REF _Clause_c6_11_9 \r \h </w:instrText>
      </w:r>
      <w:r>
        <w:fldChar w:fldCharType="separate"/>
      </w:r>
      <w:r w:rsidR="006627A2">
        <w:t>6.11.9</w:t>
      </w:r>
      <w:r>
        <w:fldChar w:fldCharType="end"/>
      </w:r>
      <w:r>
        <w:t xml:space="preserve">), and stamp </w:t>
      </w:r>
      <w:r>
        <w:rPr>
          <w:rStyle w:val="VARIABLE"/>
        </w:rPr>
        <w:t>NodeVersion</w:t>
      </w:r>
      <w:r>
        <w:t>.</w:t>
      </w:r>
    </w:p>
    <w:p w14:paraId="61B2CCF8" w14:textId="7673BFE6" w:rsidR="00846AA7" w:rsidRDefault="00CC212C">
      <w:pPr>
        <w:pStyle w:val="ListNumber"/>
        <w:numPr>
          <w:ilvl w:val="0"/>
          <w:numId w:val="21"/>
        </w:numPr>
      </w:pPr>
      <w:r>
        <w:rPr>
          <w:b/>
        </w:rPr>
        <w:t>Retire.</w:t>
      </w:r>
      <w:r>
        <w:t xml:space="preserve"> Apply the configured graceful or immediate retirement policy to superseded generations (</w:t>
      </w:r>
      <w:r>
        <w:rPr>
          <w:rStyle w:val="VARIABLE"/>
        </w:rPr>
        <w:t>Phase = Retirement</w:t>
      </w:r>
      <w:r>
        <w:t xml:space="preserve">, </w:t>
      </w:r>
      <w:r>
        <w:fldChar w:fldCharType="begin"/>
      </w:r>
      <w:r>
        <w:instrText xml:space="preserve"> REF _Clause_c6_11_6 \r \h </w:instrText>
      </w:r>
      <w:r>
        <w:fldChar w:fldCharType="separate"/>
      </w:r>
      <w:r w:rsidR="006627A2">
        <w:t>6.11.6</w:t>
      </w:r>
      <w:r>
        <w:fldChar w:fldCharType="end"/>
      </w:r>
      <w:r>
        <w:t xml:space="preserve">). Immediate retirement reports </w:t>
      </w:r>
      <w:r>
        <w:rPr>
          <w:rStyle w:val="VARIABLE"/>
        </w:rPr>
        <w:t>BadNodeIdUnknown</w:t>
      </w:r>
      <w:r>
        <w:t xml:space="preserve"> for affected MonitoredItems.</w:t>
      </w:r>
    </w:p>
    <w:p w14:paraId="632A7B2B" w14:textId="77777777" w:rsidR="00846AA7" w:rsidRDefault="00CC212C">
      <w:pPr>
        <w:pStyle w:val="ListNumber"/>
        <w:numPr>
          <w:ilvl w:val="0"/>
          <w:numId w:val="21"/>
        </w:numPr>
      </w:pPr>
      <w:r>
        <w:rPr>
          <w:b/>
        </w:rPr>
        <w:t>Summarize.</w:t>
      </w:r>
      <w:r>
        <w:t xml:space="preserve"> Populate </w:t>
      </w:r>
      <w:r>
        <w:rPr>
          <w:rStyle w:val="VARIABLE"/>
        </w:rPr>
        <w:t>Summary</w:t>
      </w:r>
      <w:r>
        <w:t>/</w:t>
      </w:r>
      <w:r>
        <w:rPr>
          <w:rStyle w:val="VARIABLE"/>
        </w:rPr>
        <w:t>Results</w:t>
      </w:r>
      <w:r>
        <w:t xml:space="preserve">, cache </w:t>
      </w:r>
      <w:r>
        <w:rPr>
          <w:rStyle w:val="VARIABLE"/>
        </w:rPr>
        <w:t>Summary</w:t>
      </w:r>
      <w:r>
        <w:t xml:space="preserve"> as </w:t>
      </w:r>
      <w:r>
        <w:rPr>
          <w:rStyle w:val="VARIABLE"/>
        </w:rPr>
        <w:t>LastRefreshSummary</w:t>
      </w:r>
      <w:r>
        <w:t xml:space="preserve">, set </w:t>
      </w:r>
      <w:r>
        <w:rPr>
          <w:rStyle w:val="VARIABLE"/>
        </w:rPr>
        <w:t>LastRefreshTime</w:t>
      </w:r>
      <w:r>
        <w:t xml:space="preserve">, and raise </w:t>
      </w:r>
      <w:r>
        <w:rPr>
          <w:rStyle w:val="VARIABLE"/>
        </w:rPr>
        <w:t>WoTRefreshCompletedEventType</w:t>
      </w:r>
      <w:r>
        <w:t>.</w:t>
      </w:r>
    </w:p>
    <w:p w14:paraId="1EAD5796" w14:textId="77777777" w:rsidR="00846AA7" w:rsidRDefault="00CC212C">
      <w:pPr>
        <w:pStyle w:val="Heading3"/>
      </w:pPr>
      <w:bookmarkStart w:id="301" w:name="_Clause_c6_13_5"/>
      <w:bookmarkStart w:id="302" w:name="_Toc236399098"/>
      <w:r>
        <w:t>Concurrency and generation behaviour</w:t>
      </w:r>
      <w:bookmarkEnd w:id="301"/>
      <w:bookmarkEnd w:id="302"/>
    </w:p>
    <w:p w14:paraId="222DCA28" w14:textId="77777777" w:rsidR="00846AA7" w:rsidRDefault="00CC212C">
      <w:pPr>
        <w:pStyle w:val="PARAGRAPH"/>
      </w:pPr>
      <w:r>
        <w:t xml:space="preserve">Concurrent </w:t>
      </w:r>
      <w:r>
        <w:rPr>
          <w:rStyle w:val="VARIABLE"/>
        </w:rPr>
        <w:t>Refresh</w:t>
      </w:r>
      <w:r>
        <w:t xml:space="preserve"> calls </w:t>
      </w:r>
      <w:r>
        <w:rPr>
          <w:b/>
        </w:rPr>
        <w:t>shall</w:t>
      </w:r>
      <w:r>
        <w:t xml:space="preserve"> be serialized with respect to committing a generation: at most one generation switch is in flight at a time. </w:t>
      </w:r>
      <w:r>
        <w:rPr>
          <w:rStyle w:val="VARIABLE"/>
        </w:rPr>
        <w:t>RefreshGeneration</w:t>
      </w:r>
      <w:r>
        <w:t xml:space="preserve"> </w:t>
      </w:r>
      <w:r>
        <w:rPr>
          <w:b/>
        </w:rPr>
        <w:t>shall</w:t>
      </w:r>
      <w:r>
        <w:t xml:space="preserve"> increment by exactly one per committed switch and </w:t>
      </w:r>
      <w:r>
        <w:rPr>
          <w:b/>
        </w:rPr>
        <w:t>shall not</w:t>
      </w:r>
      <w:r>
        <w:t xml:space="preserve"> change on a dry run, a full failure, or an all-</w:t>
      </w:r>
      <w:r>
        <w:rPr>
          <w:rStyle w:val="VARIABLE"/>
        </w:rPr>
        <w:t>Unchanged</w:t>
      </w:r>
      <w:r>
        <w:t xml:space="preserve"> refresh. Because a caller can pin </w:t>
      </w:r>
      <w:r>
        <w:rPr>
          <w:rStyle w:val="VARIABLE"/>
        </w:rPr>
        <w:t>ExpectedGeneration</w:t>
      </w:r>
      <w:r>
        <w:t>, a lost update is impossible: a stale plan cannot overwrite a newer generation.</w:t>
      </w:r>
    </w:p>
    <w:p w14:paraId="0EE3AEA1" w14:textId="77777777" w:rsidR="00846AA7" w:rsidRDefault="00CC212C">
      <w:pPr>
        <w:pStyle w:val="Heading3"/>
      </w:pPr>
      <w:bookmarkStart w:id="303" w:name="_Clause_c6_13_6"/>
      <w:bookmarkStart w:id="304" w:name="_Toc236399099"/>
      <w:r>
        <w:t>Outcomes, errors and implementer responsibilities</w:t>
      </w:r>
      <w:bookmarkEnd w:id="303"/>
      <w:bookmarkEnd w:id="304"/>
    </w:p>
    <w:p w14:paraId="59446CA3" w14:textId="79DCB9EA" w:rsidR="00846AA7" w:rsidRDefault="00CC212C">
      <w:pPr>
        <w:pStyle w:val="PARAGRAPH"/>
      </w:pPr>
      <w:r>
        <w:rPr>
          <w:rStyle w:val="VARIABLE"/>
        </w:rPr>
        <w:t>DryRun</w:t>
      </w:r>
      <w:r>
        <w:t xml:space="preserve"> </w:t>
      </w:r>
      <w:r>
        <w:rPr>
          <w:b/>
        </w:rPr>
        <w:t>shall</w:t>
      </w:r>
      <w:r>
        <w:t xml:space="preserve"> validate and compute </w:t>
      </w:r>
      <w:r>
        <w:rPr>
          <w:rStyle w:val="VARIABLE"/>
        </w:rPr>
        <w:t>Summary</w:t>
      </w:r>
      <w:r>
        <w:t>/</w:t>
      </w:r>
      <w:r>
        <w:rPr>
          <w:rStyle w:val="VARIABLE"/>
        </w:rPr>
        <w:t>Results</w:t>
      </w:r>
      <w:r>
        <w:t xml:space="preserve"> without committing any projection change. </w:t>
      </w:r>
      <w:r>
        <w:rPr>
          <w:rStyle w:val="VARIABLE"/>
        </w:rPr>
        <w:t>Validate</w:t>
      </w:r>
      <w:r>
        <w:t xml:space="preserve"> (on a document) performs format/compatibility validation only and returns a </w:t>
      </w:r>
      <w:r>
        <w:rPr>
          <w:rStyle w:val="VARIABLE"/>
        </w:rPr>
        <w:t>WoTValidationOutcomeDataType</w:t>
      </w:r>
      <w:r>
        <w:t xml:space="preserve">. A per-resource </w:t>
      </w:r>
      <w:r>
        <w:rPr>
          <w:rStyle w:val="VARIABLE"/>
        </w:rPr>
        <w:t>Outcome</w:t>
      </w:r>
      <w:r>
        <w:t xml:space="preserve"> is one of </w:t>
      </w:r>
      <w:r>
        <w:rPr>
          <w:rStyle w:val="VARIABLE"/>
        </w:rPr>
        <w:t>Success</w:t>
      </w:r>
      <w:r>
        <w:t xml:space="preserve">, </w:t>
      </w:r>
      <w:r>
        <w:rPr>
          <w:rStyle w:val="VARIABLE"/>
        </w:rPr>
        <w:t>Unchanged</w:t>
      </w:r>
      <w:r>
        <w:t xml:space="preserve">, </w:t>
      </w:r>
      <w:r>
        <w:rPr>
          <w:rStyle w:val="VARIABLE"/>
        </w:rPr>
        <w:t>Warning</w:t>
      </w:r>
      <w:r>
        <w:t xml:space="preserve">, </w:t>
      </w:r>
      <w:r>
        <w:rPr>
          <w:rStyle w:val="VARIABLE"/>
        </w:rPr>
        <w:t>Skipped</w:t>
      </w:r>
      <w:r>
        <w:t xml:space="preserve">, </w:t>
      </w:r>
      <w:r>
        <w:rPr>
          <w:rStyle w:val="VARIABLE"/>
        </w:rPr>
        <w:t>Rejected</w:t>
      </w:r>
      <w:r>
        <w:t xml:space="preserve"> or </w:t>
      </w:r>
      <w:r>
        <w:rPr>
          <w:rStyle w:val="VARIABLE"/>
        </w:rPr>
        <w:t>Failed</w:t>
      </w:r>
      <w:r>
        <w:t xml:space="preserve">; a document that fails </w:t>
      </w:r>
      <w:r>
        <w:rPr>
          <w:b/>
        </w:rPr>
        <w:t>shall</w:t>
      </w:r>
      <w:r>
        <w:t xml:space="preserve"> carry the failing </w:t>
      </w:r>
      <w:r>
        <w:rPr>
          <w:rStyle w:val="VARIABLE"/>
        </w:rPr>
        <w:t>Phase</w:t>
      </w:r>
      <w:r>
        <w:t xml:space="preserve"> and a human-readable </w:t>
      </w:r>
      <w:r>
        <w:rPr>
          <w:rStyle w:val="VARIABLE"/>
        </w:rPr>
        <w:t>Message</w:t>
      </w:r>
      <w:r>
        <w:t xml:space="preserve">. A partial failure under </w:t>
      </w:r>
      <w:r>
        <w:rPr>
          <w:rStyle w:val="VARIABLE"/>
        </w:rPr>
        <w:t>PerResource</w:t>
      </w:r>
      <w:r>
        <w:t xml:space="preserve"> atomicity </w:t>
      </w:r>
      <w:r>
        <w:rPr>
          <w:b/>
        </w:rPr>
        <w:t>shall</w:t>
      </w:r>
      <w:r>
        <w:t xml:space="preserve"> leave successful resources committed and failed resources on their prior generation; a failure under </w:t>
      </w:r>
      <w:r>
        <w:rPr>
          <w:rStyle w:val="VARIABLE"/>
        </w:rPr>
        <w:t>PerClosure</w:t>
      </w:r>
      <w:r>
        <w:t>/</w:t>
      </w:r>
      <w:r>
        <w:rPr>
          <w:rStyle w:val="VARIABLE"/>
        </w:rPr>
        <w:t>PerRegistry</w:t>
      </w:r>
      <w:r>
        <w:t xml:space="preserve"> </w:t>
      </w:r>
      <w:r>
        <w:lastRenderedPageBreak/>
        <w:t xml:space="preserve">atomicity </w:t>
      </w:r>
      <w:r>
        <w:rPr>
          <w:b/>
        </w:rPr>
        <w:t>shall</w:t>
      </w:r>
      <w:r>
        <w:t xml:space="preserve"> leave the whole unit uncommitted. Implementers are responsible for: making the whole operation restartable (a crash mid-refresh must not leave a half-switched generation); ensuring idempotence via </w:t>
      </w:r>
      <w:r>
        <w:rPr>
          <w:rStyle w:val="VARIABLE"/>
        </w:rPr>
        <w:t>ContentDigest</w:t>
      </w:r>
      <w:r>
        <w:t xml:space="preserve">; and never destroying a stored document or a last-valid projection because of a refresh error. A representative populated result set is </w:t>
      </w:r>
      <w:r>
        <w:rPr>
          <w:rStyle w:val="VARIABLE"/>
        </w:rPr>
        <w:t>examples/04-refresh-results.json</w:t>
      </w:r>
      <w:r>
        <w:t xml:space="preserve"> (</w:t>
      </w:r>
      <w:r>
        <w:fldChar w:fldCharType="begin"/>
      </w:r>
      <w:r>
        <w:instrText xml:space="preserve"> REF _Clause_c5_4 \r \h </w:instrText>
      </w:r>
      <w:r>
        <w:fldChar w:fldCharType="separate"/>
      </w:r>
      <w:r w:rsidR="006627A2">
        <w:t>5.4</w:t>
      </w:r>
      <w:r>
        <w:fldChar w:fldCharType="end"/>
      </w:r>
      <w:r>
        <w:t>).</w:t>
      </w:r>
    </w:p>
    <w:p w14:paraId="5912F64C" w14:textId="77777777" w:rsidR="00846AA7" w:rsidRDefault="00CC212C">
      <w:pPr>
        <w:pStyle w:val="Heading3"/>
      </w:pPr>
      <w:bookmarkStart w:id="305" w:name="_Clause_c6_13_7"/>
      <w:bookmarkStart w:id="306" w:name="_Toc236399100"/>
      <w:r>
        <w:t>Refresh sequence</w:t>
      </w:r>
      <w:bookmarkEnd w:id="305"/>
      <w:bookmarkEnd w:id="306"/>
    </w:p>
    <w:p w14:paraId="137A831A" w14:textId="198A3320" w:rsidR="00846AA7" w:rsidRDefault="006627A2">
      <w:pPr>
        <w:pStyle w:val="FIGURE"/>
      </w:pPr>
      <w:r>
        <w:object w:dxaOrig="8539" w:dyaOrig="7311" w14:anchorId="2DAE6278">
          <v:shape id="_x0000_i1033" type="#_x0000_t75" style="width:215.15pt;height:184.3pt" o:ole="">
            <v:imagedata r:id="rId75" o:title=""/>
          </v:shape>
          <o:OLEObject Type="Embed" ProgID="PowerPoint.Show.12" ShapeID="_x0000_i1033" DrawAspect="Content" ObjectID="_1847011452" r:id="rId76"/>
        </w:object>
      </w:r>
    </w:p>
    <w:p w14:paraId="1FF9FCF9" w14:textId="38877B94" w:rsidR="00846AA7" w:rsidRDefault="00CC212C">
      <w:pPr>
        <w:pStyle w:val="FIGURE-title"/>
      </w:pPr>
      <w:bookmarkStart w:id="307" w:name="_Fig_fig_wotcon_refresh"/>
      <w:bookmarkStart w:id="308" w:name="_Toc236399178"/>
      <w:r>
        <w:t xml:space="preserve">Figure </w:t>
      </w:r>
      <w:r>
        <w:fldChar w:fldCharType="begin"/>
      </w:r>
      <w:r>
        <w:instrText xml:space="preserve"> SEQ Figure \* ARABIC </w:instrText>
      </w:r>
      <w:r>
        <w:fldChar w:fldCharType="separate"/>
      </w:r>
      <w:r w:rsidR="006627A2">
        <w:rPr>
          <w:noProof/>
        </w:rPr>
        <w:t>8</w:t>
      </w:r>
      <w:r>
        <w:fldChar w:fldCharType="end"/>
      </w:r>
      <w:r>
        <w:t xml:space="preserve"> – Refresh sequence</w:t>
      </w:r>
      <w:bookmarkEnd w:id="307"/>
      <w:bookmarkEnd w:id="308"/>
    </w:p>
    <w:p w14:paraId="75900FD8" w14:textId="77777777" w:rsidR="00846AA7" w:rsidRDefault="00CC212C">
      <w:pPr>
        <w:pStyle w:val="Heading2"/>
      </w:pPr>
      <w:bookmarkStart w:id="309" w:name="_Clause_c6_14"/>
      <w:bookmarkStart w:id="310" w:name="_Toc236399101"/>
      <w:r>
        <w:t>Events and change notifications</w:t>
      </w:r>
      <w:bookmarkEnd w:id="309"/>
      <w:bookmarkEnd w:id="310"/>
    </w:p>
    <w:p w14:paraId="79DA8153" w14:textId="2BA4306D" w:rsidR="00846AA7" w:rsidRDefault="00CC212C">
      <w:pPr>
        <w:pStyle w:val="PARAGRAPH"/>
      </w:pPr>
      <w:r>
        <w:t xml:space="preserve">Events let an operator observe the registry without polling; an implementer should raise them at the exact points below so tooling can react deterministically. A conformant registry </w:t>
      </w:r>
      <w:r>
        <w:rPr>
          <w:b/>
        </w:rPr>
        <w:t>shall</w:t>
      </w:r>
      <w:r>
        <w:t xml:space="preserve"> raise: </w:t>
      </w:r>
      <w:r>
        <w:rPr>
          <w:rStyle w:val="VARIABLE"/>
        </w:rPr>
        <w:t>WoTValidationFailureEventType</w:t>
      </w:r>
      <w:r>
        <w:t xml:space="preserve"> on a format or compatibility failure; </w:t>
      </w:r>
      <w:r>
        <w:rPr>
          <w:rStyle w:val="VARIABLE"/>
        </w:rPr>
        <w:t>WoTLoadFailureEventType</w:t>
      </w:r>
      <w:r>
        <w:t xml:space="preserve"> when a validated document fails to materialize or a shadow generation cannot be activated; </w:t>
      </w:r>
      <w:r>
        <w:rPr>
          <w:rStyle w:val="VARIABLE"/>
        </w:rPr>
        <w:t>WoTBindingFailureEventType</w:t>
      </w:r>
      <w:r>
        <w:t xml:space="preserve"> when a form cannot be bound (unknown binding or unsupported operation); and </w:t>
      </w:r>
      <w:r>
        <w:rPr>
          <w:rStyle w:val="VARIABLE"/>
        </w:rPr>
        <w:t>WoTRefreshCompletedEventType</w:t>
      </w:r>
      <w:r>
        <w:t xml:space="preserve"> on every completed refresh, including automatic ones. Each failure event </w:t>
      </w:r>
      <w:r>
        <w:rPr>
          <w:b/>
        </w:rPr>
        <w:t>shall</w:t>
      </w:r>
      <w:r>
        <w:t xml:space="preserve"> name the failing </w:t>
      </w:r>
      <w:r>
        <w:rPr>
          <w:b/>
        </w:rPr>
        <w:t>resource</w:t>
      </w:r>
      <w:r>
        <w:t xml:space="preserve"> as its source and carry the </w:t>
      </w:r>
      <w:r>
        <w:rPr>
          <w:rStyle w:val="VARIABLE"/>
        </w:rPr>
        <w:t>Phase</w:t>
      </w:r>
      <w:r>
        <w:t xml:space="preserve"> at which the failure occurred; the refresh-completed event </w:t>
      </w:r>
      <w:r>
        <w:rPr>
          <w:b/>
        </w:rPr>
        <w:t>shall</w:t>
      </w:r>
      <w:r>
        <w:t xml:space="preserve"> name the </w:t>
      </w:r>
      <w:r>
        <w:rPr>
          <w:b/>
        </w:rPr>
        <w:t>registry</w:t>
      </w:r>
      <w:r>
        <w:t xml:space="preserve"> and carry the committed </w:t>
      </w:r>
      <w:r>
        <w:rPr>
          <w:rStyle w:val="VARIABLE"/>
        </w:rPr>
        <w:t>Summary</w:t>
      </w:r>
      <w:r>
        <w:t xml:space="preserve"> and </w:t>
      </w:r>
      <w:r>
        <w:rPr>
          <w:rStyle w:val="VARIABLE"/>
        </w:rPr>
        <w:t>Generation</w:t>
      </w:r>
      <w:r>
        <w:t xml:space="preserve">. On a committed generation switch the server </w:t>
      </w:r>
      <w:r>
        <w:rPr>
          <w:b/>
        </w:rPr>
        <w:t>shall</w:t>
      </w:r>
      <w:r>
        <w:t xml:space="preserve"> additionally raise Core </w:t>
      </w:r>
      <w:r>
        <w:rPr>
          <w:rStyle w:val="VARIABLE"/>
        </w:rPr>
        <w:t>GeneralModelChangeEventType</w:t>
      </w:r>
      <w:r>
        <w:t xml:space="preserve"> model change events for the added/removed nodes and reference changes (</w:t>
      </w:r>
      <w:r>
        <w:fldChar w:fldCharType="begin"/>
      </w:r>
      <w:r>
        <w:instrText xml:space="preserve"> REF _Clause_c6_11_9 \r \h </w:instrText>
      </w:r>
      <w:r>
        <w:fldChar w:fldCharType="separate"/>
      </w:r>
      <w:r w:rsidR="006627A2">
        <w:t>6.11.9</w:t>
      </w:r>
      <w:r>
        <w:fldChar w:fldCharType="end"/>
      </w:r>
      <w:r>
        <w:t xml:space="preserve">), and — where required by </w:t>
      </w:r>
      <w:r>
        <w:fldChar w:fldCharType="begin"/>
      </w:r>
      <w:r>
        <w:instrText xml:space="preserve"> REF _Clause_c6_11_10 \r \h </w:instrText>
      </w:r>
      <w:r>
        <w:fldChar w:fldCharType="separate"/>
      </w:r>
      <w:r w:rsidR="006627A2">
        <w:t>6.11.10</w:t>
      </w:r>
      <w:r>
        <w:fldChar w:fldCharType="end"/>
      </w:r>
      <w:r>
        <w:t xml:space="preserve"> — </w:t>
      </w:r>
      <w:r>
        <w:rPr>
          <w:rStyle w:val="VARIABLE"/>
        </w:rPr>
        <w:t>SemanticChangeEventType</w:t>
      </w:r>
      <w:r>
        <w:t xml:space="preserve">. Model change events </w:t>
      </w:r>
      <w:r>
        <w:rPr>
          <w:b/>
        </w:rPr>
        <w:t>shall</w:t>
      </w:r>
      <w:r>
        <w:t xml:space="preserve"> be raised only for committed graph changes, never for shadow-generation scratch work. A subscriber on the well-known </w:t>
      </w:r>
      <w:r>
        <w:rPr>
          <w:rStyle w:val="VARIABLE"/>
        </w:rPr>
        <w:t>WoTRegistry</w:t>
      </w:r>
      <w:r>
        <w:t xml:space="preserve"> object receives all of the above through the Server → registry → group → resource notifier chain (</w:t>
      </w:r>
      <w:r>
        <w:fldChar w:fldCharType="begin"/>
      </w:r>
      <w:r>
        <w:instrText xml:space="preserve"> REF _Clause_c6_8 \r \h </w:instrText>
      </w:r>
      <w:r>
        <w:fldChar w:fldCharType="separate"/>
      </w:r>
      <w:r w:rsidR="006627A2">
        <w:t>6.8</w:t>
      </w:r>
      <w:r>
        <w:fldChar w:fldCharType="end"/>
      </w:r>
      <w:r>
        <w:t>).</w:t>
      </w:r>
    </w:p>
    <w:p w14:paraId="4D4EDA5E" w14:textId="77777777" w:rsidR="00846AA7" w:rsidRDefault="00CC212C">
      <w:pPr>
        <w:pStyle w:val="Heading2"/>
      </w:pPr>
      <w:bookmarkStart w:id="311" w:name="_Clause_c6_15"/>
      <w:bookmarkStart w:id="312" w:name="_Toc236399102"/>
      <w:r>
        <w:t>Incorporated OPC 10100-1 version 1.02 model</w:t>
      </w:r>
      <w:bookmarkEnd w:id="311"/>
      <w:bookmarkEnd w:id="312"/>
    </w:p>
    <w:p w14:paraId="132E6D83" w14:textId="77777777" w:rsidR="00846AA7" w:rsidRDefault="00CC212C">
      <w:pPr>
        <w:pStyle w:val="Heading3"/>
      </w:pPr>
      <w:bookmarkStart w:id="313" w:name="_Clause_c6_15_1"/>
      <w:bookmarkStart w:id="314" w:name="_Toc236399103"/>
      <w:r>
        <w:t>The preserved 1.02 model</w:t>
      </w:r>
      <w:bookmarkEnd w:id="313"/>
      <w:bookmarkEnd w:id="314"/>
    </w:p>
    <w:p w14:paraId="692B2EEB" w14:textId="77777777" w:rsidR="00846AA7" w:rsidRDefault="00CC212C">
      <w:pPr>
        <w:pStyle w:val="PARAGRAPH"/>
      </w:pPr>
      <w:r>
        <w:t xml:space="preserve">The entry point is the </w:t>
      </w:r>
      <w:r>
        <w:rPr>
          <w:rStyle w:val="VARIABLE"/>
        </w:rPr>
        <w:t>WoTAssetConnectionManagement</w:t>
      </w:r>
      <w:r>
        <w:t xml:space="preserve"> object (an instance of </w:t>
      </w:r>
      <w:r>
        <w:rPr>
          <w:rStyle w:val="VARIABLE"/>
        </w:rPr>
        <w:t>WoTAssetConnectionManagementType</w:t>
      </w:r>
      <w:r>
        <w:t xml:space="preserve">) under the </w:t>
      </w:r>
      <w:r>
        <w:rPr>
          <w:rStyle w:val="VARIABLE"/>
        </w:rPr>
        <w:t>Objects</w:t>
      </w:r>
      <w:r>
        <w:t xml:space="preserve"> folder, preserved at its published NodeId and callable. Because xRegistry occupies namespace index 1 in this combined document, the 1.02 nodes are the own-namespace nodes at index 2; their </w:t>
      </w:r>
      <w:r>
        <w:rPr>
          <w:b/>
        </w:rPr>
        <w:t>numeric identifiers are unchanged</w:t>
      </w:r>
      <w:r>
        <w:t xml:space="preserve"> and all own-namespace references and BrowseNames are consistent. The types, methods and method signatures are:</w:t>
      </w:r>
    </w:p>
    <w:p w14:paraId="336CB938" w14:textId="2D41007A" w:rsidR="00846AA7" w:rsidRDefault="00CC212C">
      <w:pPr>
        <w:pStyle w:val="TABLE-title"/>
      </w:pPr>
      <w:bookmarkStart w:id="315" w:name="_Tab_the_preserved_1_02_model_tab1"/>
      <w:bookmarkStart w:id="316" w:name="_Toc236399193"/>
      <w:r>
        <w:lastRenderedPageBreak/>
        <w:t xml:space="preserve">Table </w:t>
      </w:r>
      <w:r>
        <w:fldChar w:fldCharType="begin"/>
      </w:r>
      <w:r>
        <w:instrText xml:space="preserve"> SEQ Table \* ARABIC </w:instrText>
      </w:r>
      <w:r>
        <w:fldChar w:fldCharType="separate"/>
      </w:r>
      <w:r w:rsidR="006627A2">
        <w:rPr>
          <w:noProof/>
        </w:rPr>
        <w:t>15</w:t>
      </w:r>
      <w:r>
        <w:fldChar w:fldCharType="end"/>
      </w:r>
      <w:r>
        <w:t xml:space="preserve"> – The preserved 1.02 model</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46AA7" w14:paraId="3F5CB33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9773A2E" w14:textId="77777777" w:rsidR="00846AA7" w:rsidRDefault="00CC212C">
            <w:pPr>
              <w:pStyle w:val="TableText"/>
            </w:pPr>
            <w:r>
              <w:t>Element</w:t>
            </w:r>
          </w:p>
        </w:tc>
        <w:tc>
          <w:tcPr>
            <w:tcW w:w="2975" w:type="dxa"/>
            <w:tcBorders>
              <w:top w:val="single" w:sz="4" w:space="0" w:color="auto"/>
              <w:left w:val="single" w:sz="4" w:space="0" w:color="auto"/>
              <w:bottom w:val="double" w:sz="4" w:space="0" w:color="auto"/>
              <w:right w:val="single" w:sz="4" w:space="0" w:color="auto"/>
            </w:tcBorders>
          </w:tcPr>
          <w:p w14:paraId="3E31CB97" w14:textId="77777777" w:rsidR="00846AA7" w:rsidRDefault="00CC212C">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1BCA7021" w14:textId="77777777" w:rsidR="00846AA7" w:rsidRDefault="00CC212C">
            <w:pPr>
              <w:pStyle w:val="TableText"/>
            </w:pPr>
            <w:r>
              <w:t>Preserved definition</w:t>
            </w:r>
          </w:p>
        </w:tc>
      </w:tr>
      <w:tr w:rsidR="00846AA7" w14:paraId="6254876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ABCAF4" w14:textId="77777777" w:rsidR="00846AA7" w:rsidRDefault="00CC212C">
            <w:pPr>
              <w:pStyle w:val="TableText"/>
            </w:pPr>
            <w:r>
              <w:rPr>
                <w:rStyle w:val="VARIABLE"/>
              </w:rPr>
              <w:t>WoTAssetConnectionManagementType</w:t>
            </w:r>
          </w:p>
        </w:tc>
        <w:tc>
          <w:tcPr>
            <w:tcW w:w="2975" w:type="dxa"/>
            <w:tcBorders>
              <w:top w:val="single" w:sz="4" w:space="0" w:color="auto"/>
              <w:left w:val="single" w:sz="4" w:space="0" w:color="auto"/>
              <w:bottom w:val="single" w:sz="4" w:space="0" w:color="auto"/>
              <w:right w:val="single" w:sz="4" w:space="0" w:color="auto"/>
            </w:tcBorders>
          </w:tcPr>
          <w:p w14:paraId="5A57153E" w14:textId="77777777" w:rsidR="00846AA7" w:rsidRDefault="00CC212C">
            <w:pPr>
              <w:pStyle w:val="TableText"/>
            </w:pPr>
            <w:r>
              <w:t>ObjectType (BaseObjectType)</w:t>
            </w:r>
          </w:p>
        </w:tc>
        <w:tc>
          <w:tcPr>
            <w:tcW w:w="2976" w:type="dxa"/>
            <w:tcBorders>
              <w:top w:val="single" w:sz="4" w:space="0" w:color="auto"/>
              <w:left w:val="single" w:sz="4" w:space="0" w:color="auto"/>
              <w:bottom w:val="single" w:sz="4" w:space="0" w:color="auto"/>
              <w:right w:val="single" w:sz="4" w:space="0" w:color="auto"/>
            </w:tcBorders>
          </w:tcPr>
          <w:p w14:paraId="73799575" w14:textId="77777777" w:rsidR="00846AA7" w:rsidRDefault="00CC212C">
            <w:pPr>
              <w:pStyle w:val="TableText"/>
            </w:pPr>
            <w:r>
              <w:rPr>
                <w:rStyle w:val="VARIABLE"/>
              </w:rPr>
              <w:t>&lt;WoTAssetName&gt;</w:t>
            </w:r>
            <w:r>
              <w:t xml:space="preserve"> Object placeholder (BaseObjectType, </w:t>
            </w:r>
            <w:r>
              <w:rPr>
                <w:rStyle w:val="VARIABLE"/>
              </w:rPr>
              <w:t>HasInterface</w:t>
            </w:r>
            <w:r>
              <w:t xml:space="preserve"> IWoTAssetType); </w:t>
            </w:r>
            <w:r>
              <w:rPr>
                <w:rStyle w:val="VARIABLE"/>
              </w:rPr>
              <w:t>SupportedWoTBindings</w:t>
            </w:r>
            <w:r>
              <w:t xml:space="preserve"> </w:t>
            </w:r>
            <w:r>
              <w:rPr>
                <w:rStyle w:val="VARIABLE"/>
              </w:rPr>
              <w:t>UriString[]</w:t>
            </w:r>
            <w:r>
              <w:t xml:space="preserve"> Property; Methods below; </w:t>
            </w:r>
            <w:r>
              <w:rPr>
                <w:rStyle w:val="VARIABLE"/>
              </w:rPr>
              <w:t>Configuration</w:t>
            </w:r>
            <w:r>
              <w:t xml:space="preserve"> (WoTAssetConfigurationType).</w:t>
            </w:r>
          </w:p>
        </w:tc>
      </w:tr>
      <w:tr w:rsidR="00846AA7" w14:paraId="5FDBFB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4576C64" w14:textId="77777777" w:rsidR="00846AA7" w:rsidRDefault="00CC212C">
            <w:pPr>
              <w:pStyle w:val="TableText"/>
            </w:pPr>
            <w:r>
              <w:rPr>
                <w:rStyle w:val="VARIABLE"/>
              </w:rPr>
              <w:t>CreateAsset</w:t>
            </w:r>
          </w:p>
        </w:tc>
        <w:tc>
          <w:tcPr>
            <w:tcW w:w="2975" w:type="dxa"/>
            <w:tcBorders>
              <w:top w:val="single" w:sz="4" w:space="0" w:color="auto"/>
              <w:left w:val="single" w:sz="4" w:space="0" w:color="auto"/>
              <w:bottom w:val="single" w:sz="4" w:space="0" w:color="auto"/>
              <w:right w:val="single" w:sz="4" w:space="0" w:color="auto"/>
            </w:tcBorders>
          </w:tcPr>
          <w:p w14:paraId="73BB8629" w14:textId="77777777" w:rsidR="00846AA7" w:rsidRDefault="00CC212C">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16CE9EFB" w14:textId="77777777" w:rsidR="00846AA7" w:rsidRDefault="00CC212C">
            <w:pPr>
              <w:pStyle w:val="TableText"/>
            </w:pPr>
            <w:r>
              <w:rPr>
                <w:rStyle w:val="VARIABLE"/>
              </w:rPr>
              <w:t>CreateAsset([in] String AssetName, [out] NodeId AssetId)</w:t>
            </w:r>
            <w:r>
              <w:t>.</w:t>
            </w:r>
          </w:p>
        </w:tc>
      </w:tr>
      <w:tr w:rsidR="00846AA7" w14:paraId="1549392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867CA6" w14:textId="77777777" w:rsidR="00846AA7" w:rsidRDefault="00CC212C">
            <w:pPr>
              <w:pStyle w:val="TableText"/>
            </w:pPr>
            <w:r>
              <w:rPr>
                <w:rStyle w:val="VARIABLE"/>
              </w:rPr>
              <w:t>DeleteAsset</w:t>
            </w:r>
          </w:p>
        </w:tc>
        <w:tc>
          <w:tcPr>
            <w:tcW w:w="2975" w:type="dxa"/>
            <w:tcBorders>
              <w:top w:val="single" w:sz="4" w:space="0" w:color="auto"/>
              <w:left w:val="single" w:sz="4" w:space="0" w:color="auto"/>
              <w:bottom w:val="single" w:sz="4" w:space="0" w:color="auto"/>
              <w:right w:val="single" w:sz="4" w:space="0" w:color="auto"/>
            </w:tcBorders>
          </w:tcPr>
          <w:p w14:paraId="09F61261" w14:textId="77777777" w:rsidR="00846AA7" w:rsidRDefault="00CC212C">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16BF5CCE" w14:textId="77777777" w:rsidR="00846AA7" w:rsidRDefault="00CC212C">
            <w:pPr>
              <w:pStyle w:val="TableText"/>
            </w:pPr>
            <w:r>
              <w:rPr>
                <w:rStyle w:val="VARIABLE"/>
              </w:rPr>
              <w:t>DeleteAsset([in] NodeId AssetId)</w:t>
            </w:r>
            <w:r>
              <w:t>.</w:t>
            </w:r>
          </w:p>
        </w:tc>
      </w:tr>
      <w:tr w:rsidR="00846AA7" w14:paraId="352140C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13919B" w14:textId="77777777" w:rsidR="00846AA7" w:rsidRDefault="00CC212C">
            <w:pPr>
              <w:pStyle w:val="TableText"/>
            </w:pPr>
            <w:r>
              <w:rPr>
                <w:rStyle w:val="VARIABLE"/>
              </w:rPr>
              <w:t>DiscoverAssets</w:t>
            </w:r>
          </w:p>
        </w:tc>
        <w:tc>
          <w:tcPr>
            <w:tcW w:w="2975" w:type="dxa"/>
            <w:tcBorders>
              <w:top w:val="single" w:sz="4" w:space="0" w:color="auto"/>
              <w:left w:val="single" w:sz="4" w:space="0" w:color="auto"/>
              <w:bottom w:val="single" w:sz="4" w:space="0" w:color="auto"/>
              <w:right w:val="single" w:sz="4" w:space="0" w:color="auto"/>
            </w:tcBorders>
          </w:tcPr>
          <w:p w14:paraId="7C3F61EB" w14:textId="77777777" w:rsidR="00846AA7" w:rsidRDefault="00CC212C">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0CC276CC" w14:textId="77777777" w:rsidR="00846AA7" w:rsidRDefault="00CC212C">
            <w:pPr>
              <w:pStyle w:val="TableText"/>
            </w:pPr>
            <w:r>
              <w:rPr>
                <w:rStyle w:val="VARIABLE"/>
              </w:rPr>
              <w:t>DiscoverAssets([out] String[] AssetEndpoints)</w:t>
            </w:r>
            <w:r>
              <w:t>.</w:t>
            </w:r>
          </w:p>
        </w:tc>
      </w:tr>
      <w:tr w:rsidR="00846AA7" w14:paraId="57BE654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54C3CD" w14:textId="77777777" w:rsidR="00846AA7" w:rsidRDefault="00CC212C">
            <w:pPr>
              <w:pStyle w:val="TableText"/>
            </w:pPr>
            <w:r>
              <w:rPr>
                <w:rStyle w:val="VARIABLE"/>
              </w:rPr>
              <w:t>CreateAssetForEndpoint</w:t>
            </w:r>
          </w:p>
        </w:tc>
        <w:tc>
          <w:tcPr>
            <w:tcW w:w="2975" w:type="dxa"/>
            <w:tcBorders>
              <w:top w:val="single" w:sz="4" w:space="0" w:color="auto"/>
              <w:left w:val="single" w:sz="4" w:space="0" w:color="auto"/>
              <w:bottom w:val="single" w:sz="4" w:space="0" w:color="auto"/>
              <w:right w:val="single" w:sz="4" w:space="0" w:color="auto"/>
            </w:tcBorders>
          </w:tcPr>
          <w:p w14:paraId="77E0AF56" w14:textId="77777777" w:rsidR="00846AA7" w:rsidRDefault="00CC212C">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372E4FC2" w14:textId="77777777" w:rsidR="00846AA7" w:rsidRDefault="00CC212C">
            <w:pPr>
              <w:pStyle w:val="TableText"/>
            </w:pPr>
            <w:r>
              <w:rPr>
                <w:rStyle w:val="VARIABLE"/>
              </w:rPr>
              <w:t>CreateAssetForEndpoint([in] String AssetName, [in] String AssetEndpoint, [out] NodeId AssetId)</w:t>
            </w:r>
            <w:r>
              <w:t>.</w:t>
            </w:r>
          </w:p>
        </w:tc>
      </w:tr>
      <w:tr w:rsidR="00846AA7" w14:paraId="3E3F8EC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F6A568" w14:textId="77777777" w:rsidR="00846AA7" w:rsidRDefault="00CC212C">
            <w:pPr>
              <w:pStyle w:val="TableText"/>
            </w:pPr>
            <w:r>
              <w:rPr>
                <w:rStyle w:val="VARIABLE"/>
              </w:rPr>
              <w:t>ConnectionTest</w:t>
            </w:r>
          </w:p>
        </w:tc>
        <w:tc>
          <w:tcPr>
            <w:tcW w:w="2975" w:type="dxa"/>
            <w:tcBorders>
              <w:top w:val="single" w:sz="4" w:space="0" w:color="auto"/>
              <w:left w:val="single" w:sz="4" w:space="0" w:color="auto"/>
              <w:bottom w:val="single" w:sz="4" w:space="0" w:color="auto"/>
              <w:right w:val="single" w:sz="4" w:space="0" w:color="auto"/>
            </w:tcBorders>
          </w:tcPr>
          <w:p w14:paraId="61706400" w14:textId="77777777" w:rsidR="00846AA7" w:rsidRDefault="00CC212C">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4EEED40C" w14:textId="77777777" w:rsidR="00846AA7" w:rsidRDefault="00CC212C">
            <w:pPr>
              <w:pStyle w:val="TableText"/>
            </w:pPr>
            <w:r>
              <w:rPr>
                <w:rStyle w:val="VARIABLE"/>
              </w:rPr>
              <w:t>ConnectionTest([in] String AssetEndpoint, [out] Boolean Success, [out] String Status)</w:t>
            </w:r>
            <w:r>
              <w:t>.</w:t>
            </w:r>
          </w:p>
        </w:tc>
      </w:tr>
      <w:tr w:rsidR="00846AA7" w14:paraId="2756826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8B6891" w14:textId="77777777" w:rsidR="00846AA7" w:rsidRDefault="00CC212C">
            <w:pPr>
              <w:pStyle w:val="TableText"/>
            </w:pPr>
            <w:r>
              <w:rPr>
                <w:rStyle w:val="VARIABLE"/>
              </w:rPr>
              <w:t>WoTAssetConfigurationType</w:t>
            </w:r>
          </w:p>
        </w:tc>
        <w:tc>
          <w:tcPr>
            <w:tcW w:w="2975" w:type="dxa"/>
            <w:tcBorders>
              <w:top w:val="single" w:sz="4" w:space="0" w:color="auto"/>
              <w:left w:val="single" w:sz="4" w:space="0" w:color="auto"/>
              <w:bottom w:val="single" w:sz="4" w:space="0" w:color="auto"/>
              <w:right w:val="single" w:sz="4" w:space="0" w:color="auto"/>
            </w:tcBorders>
          </w:tcPr>
          <w:p w14:paraId="050FC637" w14:textId="77777777" w:rsidR="00846AA7" w:rsidRDefault="00CC212C">
            <w:pPr>
              <w:pStyle w:val="TableText"/>
            </w:pPr>
            <w:r>
              <w:t>ObjectType</w:t>
            </w:r>
          </w:p>
        </w:tc>
        <w:tc>
          <w:tcPr>
            <w:tcW w:w="2976" w:type="dxa"/>
            <w:tcBorders>
              <w:top w:val="single" w:sz="4" w:space="0" w:color="auto"/>
              <w:left w:val="single" w:sz="4" w:space="0" w:color="auto"/>
              <w:bottom w:val="single" w:sz="4" w:space="0" w:color="auto"/>
              <w:right w:val="single" w:sz="4" w:space="0" w:color="auto"/>
            </w:tcBorders>
          </w:tcPr>
          <w:p w14:paraId="1421EED4" w14:textId="77777777" w:rsidR="00846AA7" w:rsidRDefault="00CC212C">
            <w:pPr>
              <w:pStyle w:val="TableText"/>
            </w:pPr>
            <w:r>
              <w:t xml:space="preserve">Vendor </w:t>
            </w:r>
            <w:r>
              <w:rPr>
                <w:rStyle w:val="VARIABLE"/>
              </w:rPr>
              <w:t>&lt;WoTConfigurationParameterName&gt;</w:t>
            </w:r>
            <w:r>
              <w:t xml:space="preserve"> Properties; </w:t>
            </w:r>
            <w:r>
              <w:rPr>
                <w:rStyle w:val="VARIABLE"/>
              </w:rPr>
              <w:t>License</w:t>
            </w:r>
            <w:r>
              <w:t xml:space="preserve"> String.</w:t>
            </w:r>
          </w:p>
        </w:tc>
      </w:tr>
      <w:tr w:rsidR="00846AA7" w14:paraId="3CD47B4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35E09E" w14:textId="77777777" w:rsidR="00846AA7" w:rsidRDefault="00CC212C">
            <w:pPr>
              <w:pStyle w:val="TableText"/>
            </w:pPr>
            <w:r>
              <w:rPr>
                <w:rStyle w:val="VARIABLE"/>
              </w:rPr>
              <w:t>IWoTAssetType</w:t>
            </w:r>
          </w:p>
        </w:tc>
        <w:tc>
          <w:tcPr>
            <w:tcW w:w="2975" w:type="dxa"/>
            <w:tcBorders>
              <w:top w:val="single" w:sz="4" w:space="0" w:color="auto"/>
              <w:left w:val="single" w:sz="4" w:space="0" w:color="auto"/>
              <w:bottom w:val="single" w:sz="4" w:space="0" w:color="auto"/>
              <w:right w:val="single" w:sz="4" w:space="0" w:color="auto"/>
            </w:tcBorders>
          </w:tcPr>
          <w:p w14:paraId="2B365384" w14:textId="77777777" w:rsidR="00846AA7" w:rsidRDefault="00CC212C">
            <w:pPr>
              <w:pStyle w:val="TableText"/>
            </w:pPr>
            <w:r>
              <w:t>Interface (abstract)</w:t>
            </w:r>
          </w:p>
        </w:tc>
        <w:tc>
          <w:tcPr>
            <w:tcW w:w="2976" w:type="dxa"/>
            <w:tcBorders>
              <w:top w:val="single" w:sz="4" w:space="0" w:color="auto"/>
              <w:left w:val="single" w:sz="4" w:space="0" w:color="auto"/>
              <w:bottom w:val="single" w:sz="4" w:space="0" w:color="auto"/>
              <w:right w:val="single" w:sz="4" w:space="0" w:color="auto"/>
            </w:tcBorders>
          </w:tcPr>
          <w:p w14:paraId="64032580" w14:textId="77777777" w:rsidR="00846AA7" w:rsidRDefault="00CC212C">
            <w:pPr>
              <w:pStyle w:val="TableText"/>
            </w:pPr>
            <w:r>
              <w:rPr>
                <w:rStyle w:val="VARIABLE"/>
              </w:rPr>
              <w:t>&lt;WoTPropertyName&gt;</w:t>
            </w:r>
            <w:r>
              <w:t xml:space="preserve"> Variables via </w:t>
            </w:r>
            <w:r>
              <w:rPr>
                <w:rStyle w:val="VARIABLE"/>
              </w:rPr>
              <w:t>HasWoTComponent</w:t>
            </w:r>
            <w:r>
              <w:t xml:space="preserve">; </w:t>
            </w:r>
            <w:r>
              <w:rPr>
                <w:rStyle w:val="VARIABLE"/>
              </w:rPr>
              <w:t>AssetEndpoint</w:t>
            </w:r>
            <w:r>
              <w:t xml:space="preserve"> String; </w:t>
            </w:r>
            <w:r>
              <w:rPr>
                <w:rStyle w:val="VARIABLE"/>
              </w:rPr>
              <w:t>WoTFile</w:t>
            </w:r>
            <w:r>
              <w:t xml:space="preserve"> (WoTAssetFileType, Mandatory).</w:t>
            </w:r>
          </w:p>
        </w:tc>
      </w:tr>
      <w:tr w:rsidR="00846AA7" w14:paraId="3E8A744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7E6B1A1" w14:textId="77777777" w:rsidR="00846AA7" w:rsidRDefault="00CC212C">
            <w:pPr>
              <w:pStyle w:val="TableText"/>
            </w:pPr>
            <w:r>
              <w:rPr>
                <w:rStyle w:val="VARIABLE"/>
              </w:rPr>
              <w:t>WoTAssetFileType</w:t>
            </w:r>
          </w:p>
        </w:tc>
        <w:tc>
          <w:tcPr>
            <w:tcW w:w="2975" w:type="dxa"/>
            <w:tcBorders>
              <w:top w:val="single" w:sz="4" w:space="0" w:color="auto"/>
              <w:left w:val="single" w:sz="4" w:space="0" w:color="auto"/>
              <w:bottom w:val="single" w:sz="4" w:space="0" w:color="auto"/>
              <w:right w:val="single" w:sz="4" w:space="0" w:color="auto"/>
            </w:tcBorders>
          </w:tcPr>
          <w:p w14:paraId="0EF8801E" w14:textId="77777777" w:rsidR="00846AA7" w:rsidRDefault="00CC212C">
            <w:pPr>
              <w:pStyle w:val="TableText"/>
            </w:pPr>
            <w:r>
              <w:t>ObjectType (FileType)</w:t>
            </w:r>
          </w:p>
        </w:tc>
        <w:tc>
          <w:tcPr>
            <w:tcW w:w="2976" w:type="dxa"/>
            <w:tcBorders>
              <w:top w:val="single" w:sz="4" w:space="0" w:color="auto"/>
              <w:left w:val="single" w:sz="4" w:space="0" w:color="auto"/>
              <w:bottom w:val="single" w:sz="4" w:space="0" w:color="auto"/>
              <w:right w:val="single" w:sz="4" w:space="0" w:color="auto"/>
            </w:tcBorders>
          </w:tcPr>
          <w:p w14:paraId="5FB2F2E6" w14:textId="77777777" w:rsidR="00846AA7" w:rsidRDefault="00CC212C">
            <w:pPr>
              <w:pStyle w:val="TableText"/>
            </w:pPr>
            <w:r>
              <w:rPr>
                <w:rStyle w:val="VARIABLE"/>
              </w:rPr>
              <w:t>CloseAndUpdate([in] UInt32 FileHandle)</w:t>
            </w:r>
            <w:r>
              <w:t xml:space="preserve"> (Mandatory).</w:t>
            </w:r>
          </w:p>
        </w:tc>
      </w:tr>
      <w:tr w:rsidR="00846AA7" w14:paraId="609B18E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CC8938" w14:textId="77777777" w:rsidR="00846AA7" w:rsidRDefault="00CC212C">
            <w:pPr>
              <w:pStyle w:val="TableText"/>
            </w:pPr>
            <w:r>
              <w:rPr>
                <w:rStyle w:val="VARIABLE"/>
              </w:rPr>
              <w:t>HasWoTComponent</w:t>
            </w:r>
          </w:p>
        </w:tc>
        <w:tc>
          <w:tcPr>
            <w:tcW w:w="2975" w:type="dxa"/>
            <w:tcBorders>
              <w:top w:val="single" w:sz="4" w:space="0" w:color="auto"/>
              <w:left w:val="single" w:sz="4" w:space="0" w:color="auto"/>
              <w:bottom w:val="single" w:sz="4" w:space="0" w:color="auto"/>
              <w:right w:val="single" w:sz="4" w:space="0" w:color="auto"/>
            </w:tcBorders>
          </w:tcPr>
          <w:p w14:paraId="19756F08" w14:textId="77777777" w:rsidR="00846AA7" w:rsidRDefault="00CC212C">
            <w:pPr>
              <w:pStyle w:val="TableText"/>
            </w:pPr>
            <w:r>
              <w:t>ReferenceType</w:t>
            </w:r>
          </w:p>
        </w:tc>
        <w:tc>
          <w:tcPr>
            <w:tcW w:w="2976" w:type="dxa"/>
            <w:tcBorders>
              <w:top w:val="single" w:sz="4" w:space="0" w:color="auto"/>
              <w:left w:val="single" w:sz="4" w:space="0" w:color="auto"/>
              <w:bottom w:val="single" w:sz="4" w:space="0" w:color="auto"/>
              <w:right w:val="single" w:sz="4" w:space="0" w:color="auto"/>
            </w:tcBorders>
          </w:tcPr>
          <w:p w14:paraId="10E84E60" w14:textId="77777777" w:rsidR="00846AA7" w:rsidRDefault="00CC212C">
            <w:pPr>
              <w:pStyle w:val="TableText"/>
            </w:pPr>
            <w:r>
              <w:t xml:space="preserve">Subtype of </w:t>
            </w:r>
            <w:r>
              <w:rPr>
                <w:rStyle w:val="VARIABLE"/>
              </w:rPr>
              <w:t>HasComponent</w:t>
            </w:r>
            <w:r>
              <w:t xml:space="preserve">; InverseName </w:t>
            </w:r>
            <w:r>
              <w:rPr>
                <w:rStyle w:val="VARIABLE"/>
              </w:rPr>
              <w:t>WoTComponentOf</w:t>
            </w:r>
            <w:r>
              <w:t>.</w:t>
            </w:r>
          </w:p>
        </w:tc>
      </w:tr>
    </w:tbl>
    <w:p w14:paraId="76F0C887" w14:textId="77777777" w:rsidR="00846AA7" w:rsidRDefault="00846AA7">
      <w:pPr>
        <w:pStyle w:val="spacer"/>
      </w:pPr>
    </w:p>
    <w:p w14:paraId="54941706" w14:textId="77777777" w:rsidR="00846AA7" w:rsidRDefault="00CC212C">
      <w:pPr>
        <w:pStyle w:val="PARAGRAPH"/>
      </w:pPr>
      <w:r>
        <w:t>Every 1.02 scenario continues to work: create-from-existing-TD (</w:t>
      </w:r>
      <w:r>
        <w:rPr>
          <w:rStyle w:val="VARIABLE"/>
        </w:rPr>
        <w:t>CreateAsset</w:t>
      </w:r>
      <w:r>
        <w:t xml:space="preserve"> + </w:t>
      </w:r>
      <w:r>
        <w:rPr>
          <w:rStyle w:val="VARIABLE"/>
        </w:rPr>
        <w:t>WoTFile</w:t>
      </w:r>
      <w:r>
        <w:t xml:space="preserve"> upload + </w:t>
      </w:r>
      <w:r>
        <w:rPr>
          <w:rStyle w:val="VARIABLE"/>
        </w:rPr>
        <w:t>CloseAndUpdate</w:t>
      </w:r>
      <w:r>
        <w:t>), discovery (</w:t>
      </w:r>
      <w:r>
        <w:rPr>
          <w:rStyle w:val="VARIABLE"/>
        </w:rPr>
        <w:t>DiscoverAssets</w:t>
      </w:r>
      <w:r>
        <w:t xml:space="preserve"> → </w:t>
      </w:r>
      <w:r>
        <w:rPr>
          <w:rStyle w:val="VARIABLE"/>
        </w:rPr>
        <w:t>ConnectionTest</w:t>
      </w:r>
      <w:r>
        <w:t xml:space="preserve"> → </w:t>
      </w:r>
      <w:r>
        <w:rPr>
          <w:rStyle w:val="VARIABLE"/>
        </w:rPr>
        <w:t>CreateAssetForEndpoint</w:t>
      </w:r>
      <w:r>
        <w:t xml:space="preserve"> with an auto-generated TD file), deletion (</w:t>
      </w:r>
      <w:r>
        <w:rPr>
          <w:rStyle w:val="VARIABLE"/>
        </w:rPr>
        <w:t>DeleteAsset</w:t>
      </w:r>
      <w:r>
        <w:t>), and the supported-bindings advertisement (</w:t>
      </w:r>
      <w:r>
        <w:rPr>
          <w:rStyle w:val="VARIABLE"/>
        </w:rPr>
        <w:t>SupportedWoTBindings</w:t>
      </w:r>
      <w:r>
        <w:t xml:space="preserve">). The incorporated </w:t>
      </w:r>
      <w:r>
        <w:rPr>
          <w:rStyle w:val="VARIABLE"/>
        </w:rPr>
        <w:t>NamespaceMetadata</w:t>
      </w:r>
      <w:r>
        <w:t xml:space="preserve"> carries the new </w:t>
      </w:r>
      <w:r>
        <w:rPr>
          <w:rStyle w:val="VARIABLE"/>
        </w:rPr>
        <w:t>1.2.0</w:t>
      </w:r>
      <w:r>
        <w:t xml:space="preserve"> version while its NodeIds stay stable, and the deprecation is machine-readable (</w:t>
      </w:r>
      <w:r>
        <w:rPr>
          <w:rStyle w:val="VARIABLE"/>
        </w:rPr>
        <w:t>ReleaseStatus="Deprecated"</w:t>
      </w:r>
      <w:r>
        <w:t>) so tools can steer new development to the registry surface.</w:t>
      </w:r>
    </w:p>
    <w:p w14:paraId="3C859E4D" w14:textId="77777777" w:rsidR="00846AA7" w:rsidRDefault="00CC212C">
      <w:pPr>
        <w:pStyle w:val="Heading3"/>
      </w:pPr>
      <w:bookmarkStart w:id="317" w:name="_Clause_c6_15_2"/>
      <w:bookmarkStart w:id="318" w:name="_Toc236399104"/>
      <w:r>
        <w:t>Backing the deprecated surface with the registry</w:t>
      </w:r>
      <w:bookmarkEnd w:id="317"/>
      <w:bookmarkEnd w:id="318"/>
    </w:p>
    <w:p w14:paraId="29810913" w14:textId="77777777" w:rsidR="00846AA7" w:rsidRDefault="00CC212C">
      <w:pPr>
        <w:pStyle w:val="PARAGRAPH"/>
      </w:pPr>
      <w:r>
        <w:t xml:space="preserve">A server </w:t>
      </w:r>
      <w:r>
        <w:rPr>
          <w:b/>
        </w:rPr>
        <w:t>may</w:t>
      </w:r>
      <w:r>
        <w:t xml:space="preserve"> back the deprecated asset-management surface with the registry so that both views stay consistent, </w:t>
      </w:r>
      <w:r>
        <w:rPr>
          <w:b/>
        </w:rPr>
        <w:t>without changing any 1.02 signature</w:t>
      </w:r>
      <w:r>
        <w:t>:</w:t>
      </w:r>
    </w:p>
    <w:p w14:paraId="37D2DA90" w14:textId="77777777" w:rsidR="00846AA7" w:rsidRDefault="00CC212C">
      <w:pPr>
        <w:pStyle w:val="ListBullet"/>
        <w:numPr>
          <w:ilvl w:val="0"/>
          <w:numId w:val="21"/>
        </w:numPr>
      </w:pPr>
      <w:r>
        <w:rPr>
          <w:rStyle w:val="VARIABLE"/>
        </w:rPr>
        <w:t>CreateAsset(AssetName) → AssetId</w:t>
      </w:r>
      <w:r>
        <w:t xml:space="preserve"> — the server creates (or reuses) a default </w:t>
      </w:r>
      <w:r>
        <w:rPr>
          <w:rStyle w:val="VARIABLE"/>
        </w:rPr>
        <w:t>ThingDescriptionGroup</w:t>
      </w:r>
      <w:r>
        <w:t xml:space="preserve">, creates a </w:t>
      </w:r>
      <w:r>
        <w:rPr>
          <w:rStyle w:val="VARIABLE"/>
        </w:rPr>
        <w:t>ThingDescriptionFileType</w:t>
      </w:r>
      <w:r>
        <w:t xml:space="preserve"> resource for the asset (xRegistry </w:t>
      </w:r>
      <w:r>
        <w:rPr>
          <w:rStyle w:val="VARIABLE"/>
        </w:rPr>
        <w:t>CreateResource</w:t>
      </w:r>
      <w:r>
        <w:t xml:space="preserve">), and returns the NodeId of the </w:t>
      </w:r>
      <w:r>
        <w:rPr>
          <w:i/>
        </w:rPr>
        <w:t>projected</w:t>
      </w:r>
      <w:r>
        <w:t xml:space="preserve"> Object as </w:t>
      </w:r>
      <w:r>
        <w:rPr>
          <w:rStyle w:val="VARIABLE"/>
        </w:rPr>
        <w:t>AssetId</w:t>
      </w:r>
      <w:r>
        <w:t xml:space="preserve">. The </w:t>
      </w:r>
      <w:r>
        <w:rPr>
          <w:rStyle w:val="VARIABLE"/>
        </w:rPr>
        <w:t>&lt;WoTAssetName&gt;</w:t>
      </w:r>
      <w:r>
        <w:t xml:space="preserve"> object is the projected Object.</w:t>
      </w:r>
    </w:p>
    <w:p w14:paraId="43BF08D7" w14:textId="77777777" w:rsidR="00846AA7" w:rsidRDefault="00CC212C">
      <w:pPr>
        <w:pStyle w:val="ListBullet"/>
        <w:numPr>
          <w:ilvl w:val="0"/>
          <w:numId w:val="21"/>
        </w:numPr>
      </w:pPr>
      <w:r>
        <w:rPr>
          <w:rStyle w:val="VARIABLE"/>
        </w:rPr>
        <w:t>WoTFile</w:t>
      </w:r>
      <w:r>
        <w:rPr>
          <w:b/>
        </w:rPr>
        <w:t xml:space="preserve"> / </w:t>
      </w:r>
      <w:r>
        <w:rPr>
          <w:rStyle w:val="VARIABLE"/>
        </w:rPr>
        <w:t>WoTAssetFileType</w:t>
      </w:r>
      <w:r>
        <w:t xml:space="preserve"> — the legacy </w:t>
      </w:r>
      <w:r>
        <w:rPr>
          <w:rStyle w:val="VARIABLE"/>
        </w:rPr>
        <w:t>WoTFile</w:t>
      </w:r>
      <w:r>
        <w:t xml:space="preserve"> maps onto the </w:t>
      </w:r>
      <w:r>
        <w:rPr>
          <w:rStyle w:val="VARIABLE"/>
        </w:rPr>
        <w:t>ThingDescriptionFileType</w:t>
      </w:r>
      <w:r>
        <w:t xml:space="preserve"> resource's inherited FileType (</w:t>
      </w:r>
      <w:r>
        <w:rPr>
          <w:rStyle w:val="VARIABLE"/>
        </w:rPr>
        <w:t>Open</w:t>
      </w:r>
      <w:r>
        <w:t>/</w:t>
      </w:r>
      <w:r>
        <w:rPr>
          <w:rStyle w:val="VARIABLE"/>
        </w:rPr>
        <w:t>Read</w:t>
      </w:r>
      <w:r>
        <w:t>/</w:t>
      </w:r>
      <w:r>
        <w:rPr>
          <w:rStyle w:val="VARIABLE"/>
        </w:rPr>
        <w:t>Write</w:t>
      </w:r>
      <w:r>
        <w:t>/</w:t>
      </w:r>
      <w:r>
        <w:rPr>
          <w:rStyle w:val="VARIABLE"/>
        </w:rPr>
        <w:t>Close</w:t>
      </w:r>
      <w:r>
        <w:t>): uploading the TD writes the resource's document bytes.</w:t>
      </w:r>
    </w:p>
    <w:p w14:paraId="3E691625" w14:textId="77777777" w:rsidR="00846AA7" w:rsidRDefault="00CC212C">
      <w:pPr>
        <w:pStyle w:val="ListBullet"/>
        <w:numPr>
          <w:ilvl w:val="0"/>
          <w:numId w:val="21"/>
        </w:numPr>
      </w:pPr>
      <w:r>
        <w:rPr>
          <w:rStyle w:val="VARIABLE"/>
        </w:rPr>
        <w:t>CloseAndUpdate(FileHandle)</w:t>
      </w:r>
      <w:r>
        <w:t xml:space="preserve"> — maps onto write-close of the resource followed by an implicit single-resource </w:t>
      </w:r>
      <w:r>
        <w:rPr>
          <w:rStyle w:val="VARIABLE"/>
        </w:rPr>
        <w:t>Refresh</w:t>
      </w:r>
      <w:r>
        <w:t xml:space="preserve"> (validate + project). The 1.02 result codes are preserved: </w:t>
      </w:r>
      <w:r>
        <w:rPr>
          <w:rStyle w:val="VARIABLE"/>
        </w:rPr>
        <w:t>Bad_DecodingError</w:t>
      </w:r>
      <w:r>
        <w:t>/</w:t>
      </w:r>
      <w:r>
        <w:rPr>
          <w:rStyle w:val="VARIABLE"/>
        </w:rPr>
        <w:t>Bad_NotSupported</w:t>
      </w:r>
      <w:r>
        <w:t>/</w:t>
      </w:r>
      <w:r>
        <w:rPr>
          <w:rStyle w:val="VARIABLE"/>
        </w:rPr>
        <w:t>Bad_NotFound</w:t>
      </w:r>
      <w:r>
        <w:t xml:space="preserve"> correspond to the format-validation and projection failures of this specification; on success the projected Variables appear exactly as in 1.02.</w:t>
      </w:r>
    </w:p>
    <w:p w14:paraId="6B253D3B" w14:textId="77777777" w:rsidR="00846AA7" w:rsidRDefault="00CC212C">
      <w:pPr>
        <w:pStyle w:val="ListBullet"/>
        <w:numPr>
          <w:ilvl w:val="0"/>
          <w:numId w:val="21"/>
        </w:numPr>
      </w:pPr>
      <w:r>
        <w:rPr>
          <w:rStyle w:val="VARIABLE"/>
        </w:rPr>
        <w:t>DeleteAsset(AssetId)</w:t>
      </w:r>
      <w:r>
        <w:t xml:space="preserve"> — maps onto </w:t>
      </w:r>
      <w:r>
        <w:rPr>
          <w:rStyle w:val="VARIABLE"/>
        </w:rPr>
        <w:t>SetEnabled(false)</w:t>
      </w:r>
      <w:r>
        <w:t xml:space="preserve"> (unload projection) and the inherited xRegistry </w:t>
      </w:r>
      <w:r>
        <w:rPr>
          <w:rStyle w:val="VARIABLE"/>
        </w:rPr>
        <w:t>Delete</w:t>
      </w:r>
      <w:r>
        <w:t xml:space="preserve"> of the backing resource, subject to the delete policy.</w:t>
      </w:r>
    </w:p>
    <w:p w14:paraId="187C77A7" w14:textId="77777777" w:rsidR="00846AA7" w:rsidRDefault="00CC212C">
      <w:pPr>
        <w:pStyle w:val="ListBullet"/>
        <w:numPr>
          <w:ilvl w:val="0"/>
          <w:numId w:val="21"/>
        </w:numPr>
      </w:pPr>
      <w:r>
        <w:rPr>
          <w:rStyle w:val="VARIABLE"/>
        </w:rPr>
        <w:t>DiscoverAssets</w:t>
      </w:r>
      <w:r>
        <w:rPr>
          <w:b/>
        </w:rPr>
        <w:t xml:space="preserve"> / </w:t>
      </w:r>
      <w:r>
        <w:rPr>
          <w:rStyle w:val="VARIABLE"/>
        </w:rPr>
        <w:t>ConnectionTest</w:t>
      </w:r>
      <w:r>
        <w:rPr>
          <w:b/>
        </w:rPr>
        <w:t xml:space="preserve"> / </w:t>
      </w:r>
      <w:r>
        <w:rPr>
          <w:rStyle w:val="VARIABLE"/>
        </w:rPr>
        <w:t>CreateAssetForEndpoint</w:t>
      </w:r>
      <w:r>
        <w:t xml:space="preserve"> — preserved unchanged; a discovered/auto-generated TD is stored as a </w:t>
      </w:r>
      <w:r>
        <w:rPr>
          <w:rStyle w:val="VARIABLE"/>
        </w:rPr>
        <w:t>ThingDescriptionFileType</w:t>
      </w:r>
      <w:r>
        <w:t xml:space="preserve"> resource, so discovery-created assets become first-class registry documents.</w:t>
      </w:r>
    </w:p>
    <w:p w14:paraId="6F29655F" w14:textId="77777777" w:rsidR="00846AA7" w:rsidRDefault="00CC212C">
      <w:pPr>
        <w:pStyle w:val="ListBullet"/>
        <w:numPr>
          <w:ilvl w:val="0"/>
          <w:numId w:val="21"/>
        </w:numPr>
      </w:pPr>
      <w:r>
        <w:rPr>
          <w:rStyle w:val="VARIABLE"/>
        </w:rPr>
        <w:lastRenderedPageBreak/>
        <w:t>SupportedWoTBindings</w:t>
      </w:r>
      <w:r>
        <w:rPr>
          <w:b/>
        </w:rPr>
        <w:t xml:space="preserve"> (</w:t>
      </w:r>
      <w:r>
        <w:rPr>
          <w:rStyle w:val="VARIABLE"/>
        </w:rPr>
        <w:t>UriString[]</w:t>
      </w:r>
      <w:r>
        <w:rPr>
          <w:b/>
        </w:rPr>
        <w:t>)</w:t>
      </w:r>
      <w:r>
        <w:t xml:space="preserve"> — surfaces the same binding set the registry advertises through </w:t>
      </w:r>
      <w:r>
        <w:rPr>
          <w:rStyle w:val="VARIABLE"/>
        </w:rPr>
        <w:t>SupportedBindings</w:t>
      </w:r>
      <w:r>
        <w:t xml:space="preserve"> / </w:t>
      </w:r>
      <w:r>
        <w:rPr>
          <w:rStyle w:val="VARIABLE"/>
        </w:rPr>
        <w:t>SelectedBindings</w:t>
      </w:r>
      <w:r>
        <w:t>.</w:t>
      </w:r>
    </w:p>
    <w:p w14:paraId="53ECC47E" w14:textId="77777777" w:rsidR="00846AA7" w:rsidRDefault="00CC212C">
      <w:pPr>
        <w:pStyle w:val="ListBullet"/>
        <w:numPr>
          <w:ilvl w:val="0"/>
          <w:numId w:val="21"/>
        </w:numPr>
      </w:pPr>
      <w:r>
        <w:rPr>
          <w:rStyle w:val="VARIABLE"/>
        </w:rPr>
        <w:t>HasWoTComponent</w:t>
      </w:r>
      <w:r>
        <w:t xml:space="preserve"> — the legacy per-property reference remains valid on legacy-projected assets; registry-projected instances additionally carry </w:t>
      </w:r>
      <w:r>
        <w:rPr>
          <w:rStyle w:val="VARIABLE"/>
        </w:rPr>
        <w:t>HasWoTProjection</w:t>
      </w:r>
      <w:r>
        <w:t xml:space="preserve"> back to their document.</w:t>
      </w:r>
    </w:p>
    <w:p w14:paraId="726D582A" w14:textId="77777777" w:rsidR="00846AA7" w:rsidRDefault="00CC212C">
      <w:pPr>
        <w:pStyle w:val="PARAGRAPH"/>
      </w:pPr>
      <w:r>
        <w:t>Because the incorporation keeps the 1.02 namespace, types, node numbering and method signatures intact, a legacy client cannot tell whether the registry backs the asset manager; a registry-aware client sees the same assets as registry documents.</w:t>
      </w:r>
    </w:p>
    <w:p w14:paraId="5ABA4B96" w14:textId="77777777" w:rsidR="00846AA7" w:rsidRDefault="00CC212C">
      <w:pPr>
        <w:pStyle w:val="Heading1"/>
      </w:pPr>
      <w:bookmarkStart w:id="319" w:name="_Clause_c7"/>
      <w:bookmarkStart w:id="320" w:name="_Toc236399105"/>
      <w:r>
        <w:t>OPC UA ObjectTypes</w:t>
      </w:r>
      <w:bookmarkEnd w:id="319"/>
      <w:bookmarkEnd w:id="320"/>
    </w:p>
    <w:p w14:paraId="64A8DE4B" w14:textId="77777777" w:rsidR="00846AA7" w:rsidRDefault="00CC212C">
      <w:pPr>
        <w:pStyle w:val="Heading2"/>
      </w:pPr>
      <w:bookmarkStart w:id="321" w:name="_Clause_c7_1"/>
      <w:bookmarkStart w:id="322" w:name="_Toc236399106"/>
      <w:r>
        <w:t>WoTRegistryType</w:t>
      </w:r>
      <w:bookmarkEnd w:id="321"/>
      <w:bookmarkEnd w:id="322"/>
    </w:p>
    <w:p w14:paraId="09DB9563" w14:textId="77777777" w:rsidR="00846AA7" w:rsidRDefault="00CC212C">
      <w:pPr>
        <w:pStyle w:val="PARAGRAPH"/>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p w14:paraId="29540714" w14:textId="62381FBF" w:rsidR="00846AA7" w:rsidRDefault="00CC212C">
      <w:pPr>
        <w:pStyle w:val="TABLE-title"/>
      </w:pPr>
      <w:bookmarkStart w:id="323" w:name="_Tab_c7_1_def"/>
      <w:bookmarkStart w:id="324" w:name="_Toc236399194"/>
      <w:r>
        <w:t xml:space="preserve">Table </w:t>
      </w:r>
      <w:r>
        <w:fldChar w:fldCharType="begin"/>
      </w:r>
      <w:r>
        <w:instrText xml:space="preserve"> SEQ Table \* ARABIC </w:instrText>
      </w:r>
      <w:r>
        <w:fldChar w:fldCharType="separate"/>
      </w:r>
      <w:r w:rsidR="006627A2">
        <w:rPr>
          <w:noProof/>
        </w:rPr>
        <w:t>16</w:t>
      </w:r>
      <w:r>
        <w:fldChar w:fldCharType="end"/>
      </w:r>
      <w:r>
        <w:t xml:space="preserve"> – WoTRegistryType definition</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3916A18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846AA7" w:rsidRDefault="00CC212C">
            <w:pPr>
              <w:pStyle w:val="TableText"/>
            </w:pPr>
            <w:r>
              <w:rPr>
                <w:b/>
              </w:rPr>
              <w:t>Value</w:t>
            </w:r>
          </w:p>
        </w:tc>
      </w:tr>
      <w:tr w:rsidR="00846AA7" w14:paraId="34402C9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846AA7" w:rsidRDefault="00CC212C">
            <w:pPr>
              <w:pStyle w:val="TableText"/>
            </w:pPr>
            <w:r>
              <w:t>2:WoTRegistryType</w:t>
            </w:r>
          </w:p>
        </w:tc>
      </w:tr>
      <w:tr w:rsidR="00846AA7" w14:paraId="1CFC31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846AA7" w:rsidRDefault="00CC212C">
            <w:pPr>
              <w:pStyle w:val="TableText"/>
            </w:pPr>
            <w:r>
              <w:t>False</w:t>
            </w:r>
          </w:p>
        </w:tc>
      </w:tr>
      <w:tr w:rsidR="00846AA7" w14:paraId="120C198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846AA7" w:rsidRDefault="00CC212C">
            <w:pPr>
              <w:pStyle w:val="TableText"/>
            </w:pPr>
            <w:r>
              <w:rPr>
                <w:b/>
              </w:rPr>
              <w:t>Other</w:t>
            </w:r>
          </w:p>
        </w:tc>
      </w:tr>
      <w:tr w:rsidR="00846AA7" w14:paraId="753C97B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846AA7" w:rsidRDefault="00CC212C">
            <w:pPr>
              <w:pStyle w:val="TableText"/>
            </w:pPr>
            <w:r>
              <w:t>Subtype of the 1:RegistryType defined in OPC 10000-5, i.e. inheriting the InstanceDeclarations of that Node.</w:t>
            </w:r>
          </w:p>
        </w:tc>
      </w:tr>
      <w:tr w:rsidR="00846AA7" w14:paraId="309597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846AA7" w:rsidRDefault="00CC212C">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846AA7" w:rsidRDefault="00CC212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846AA7" w:rsidRDefault="00CC212C">
            <w:pPr>
              <w:pStyle w:val="TableText"/>
            </w:pPr>
            <w:r>
              <w:t>O</w:t>
            </w:r>
          </w:p>
        </w:tc>
      </w:tr>
      <w:tr w:rsidR="00846AA7" w14:paraId="75D5AD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846AA7" w:rsidRDefault="00CC212C">
            <w:pPr>
              <w:pStyle w:val="TableTextWithTabs"/>
            </w:pPr>
            <w:r>
              <w:t>RefreshMode</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846AA7" w:rsidRDefault="00CC212C">
            <w:pPr>
              <w:pStyle w:val="TableText"/>
            </w:pPr>
            <w:r>
              <w:t>WoTRefreshModeEnum</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846AA7" w:rsidRDefault="00CC212C">
            <w:pPr>
              <w:pStyle w:val="TableText"/>
            </w:pPr>
            <w:r>
              <w:t>O</w:t>
            </w:r>
          </w:p>
        </w:tc>
      </w:tr>
      <w:tr w:rsidR="00846AA7" w14:paraId="215BE6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846AA7" w:rsidRDefault="00CC212C">
            <w:pPr>
              <w:pStyle w:val="TableTextWithTabs"/>
            </w:pPr>
            <w:r>
              <w:t>RefreshInterval</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846AA7" w:rsidRDefault="00CC212C">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846AA7" w:rsidRDefault="00CC212C">
            <w:pPr>
              <w:pStyle w:val="TableText"/>
            </w:pPr>
            <w:r>
              <w:t>O</w:t>
            </w:r>
          </w:p>
        </w:tc>
      </w:tr>
      <w:tr w:rsidR="00846AA7" w14:paraId="5D9DC1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846AA7" w:rsidRDefault="00CC212C">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846AA7" w:rsidRDefault="00CC212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846AA7" w:rsidRDefault="00CC212C">
            <w:pPr>
              <w:pStyle w:val="TableText"/>
            </w:pPr>
            <w:r>
              <w:t>M</w:t>
            </w:r>
          </w:p>
        </w:tc>
      </w:tr>
      <w:tr w:rsidR="00846AA7" w14:paraId="080D97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846AA7" w:rsidRDefault="00CC212C">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846AA7" w:rsidRDefault="00CC212C">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846AA7" w:rsidRDefault="00CC212C">
            <w:pPr>
              <w:pStyle w:val="TableText"/>
            </w:pPr>
            <w:r>
              <w:t>O</w:t>
            </w:r>
          </w:p>
        </w:tc>
      </w:tr>
      <w:tr w:rsidR="00846AA7" w14:paraId="0C85F5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846AA7" w:rsidRDefault="00CC212C">
            <w:pPr>
              <w:pStyle w:val="TableTextWithTabs"/>
            </w:pPr>
            <w:r>
              <w:t>LastRefreshSummary</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846AA7" w:rsidRDefault="00CC212C">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846AA7" w:rsidRDefault="00CC212C">
            <w:pPr>
              <w:pStyle w:val="TableText"/>
            </w:pPr>
            <w:r>
              <w:t>O</w:t>
            </w:r>
          </w:p>
        </w:tc>
      </w:tr>
      <w:tr w:rsidR="00846AA7" w14:paraId="0A293C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846AA7" w:rsidRDefault="00CC212C">
            <w:pPr>
              <w:pStyle w:val="TableTextWithTabs"/>
            </w:pPr>
            <w:r>
              <w:t>DefaultAtomicity</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846AA7" w:rsidRDefault="00CC212C">
            <w:pPr>
              <w:pStyle w:val="TableText"/>
            </w:pPr>
            <w:r>
              <w:t>WoTAtomicityEnum</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846AA7" w:rsidRDefault="00CC212C">
            <w:pPr>
              <w:pStyle w:val="TableText"/>
            </w:pPr>
            <w:r>
              <w:t>O</w:t>
            </w:r>
          </w:p>
        </w:tc>
      </w:tr>
      <w:tr w:rsidR="00846AA7" w14:paraId="6B076D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846AA7" w:rsidRDefault="00CC212C">
            <w:pPr>
              <w:pStyle w:val="TableTextWithTabs"/>
            </w:pPr>
            <w:r>
              <w:t>DeletePolicy</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846AA7" w:rsidRDefault="00CC212C">
            <w:pPr>
              <w:pStyle w:val="TableText"/>
            </w:pPr>
            <w:r>
              <w:t>WoTDeletePolicyEnum</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846AA7" w:rsidRDefault="00CC212C">
            <w:pPr>
              <w:pStyle w:val="TableText"/>
            </w:pPr>
            <w:r>
              <w:t>O</w:t>
            </w:r>
          </w:p>
        </w:tc>
      </w:tr>
      <w:tr w:rsidR="00846AA7" w14:paraId="17106E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F7663"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2C9726"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4BF32" w14:textId="77777777" w:rsidR="00846AA7" w:rsidRDefault="00CC212C">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10BDAFC8" w14:textId="77777777" w:rsidR="00846AA7" w:rsidRDefault="00CC212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D8E7B0C"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926F3" w14:textId="77777777" w:rsidR="00846AA7" w:rsidRDefault="00CC212C">
            <w:pPr>
              <w:pStyle w:val="TableText"/>
            </w:pPr>
            <w:r>
              <w:t>O</w:t>
            </w:r>
          </w:p>
        </w:tc>
      </w:tr>
      <w:tr w:rsidR="00846AA7" w14:paraId="6C7731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73691"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1603A9"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14017" w14:textId="77777777" w:rsidR="00846AA7" w:rsidRDefault="00CC212C">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1840B42A" w14:textId="77777777" w:rsidR="00846AA7" w:rsidRDefault="00CC212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E93F9A7"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127FF1" w14:textId="77777777" w:rsidR="00846AA7" w:rsidRDefault="00CC212C">
            <w:pPr>
              <w:pStyle w:val="TableText"/>
            </w:pPr>
            <w:r>
              <w:t>O</w:t>
            </w:r>
          </w:p>
        </w:tc>
      </w:tr>
      <w:tr w:rsidR="00846AA7" w14:paraId="33C5CB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4B6B62"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C65ED"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AF3E9" w14:textId="77777777" w:rsidR="00846AA7" w:rsidRDefault="00CC212C">
            <w:pPr>
              <w:pStyle w:val="TableTextWithTabs"/>
            </w:pPr>
            <w:r>
              <w:t>StrictValidation</w:t>
            </w:r>
          </w:p>
        </w:tc>
        <w:tc>
          <w:tcPr>
            <w:tcW w:w="1275" w:type="dxa"/>
            <w:tcBorders>
              <w:top w:val="single" w:sz="4" w:space="0" w:color="auto"/>
              <w:left w:val="single" w:sz="4" w:space="0" w:color="auto"/>
              <w:bottom w:val="single" w:sz="4" w:space="0" w:color="auto"/>
              <w:right w:val="single" w:sz="4" w:space="0" w:color="auto"/>
            </w:tcBorders>
          </w:tcPr>
          <w:p w14:paraId="6E5FB2FC" w14:textId="77777777" w:rsidR="00846AA7" w:rsidRDefault="00CC212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887080A"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6C0811" w14:textId="77777777" w:rsidR="00846AA7" w:rsidRDefault="00CC212C">
            <w:pPr>
              <w:pStyle w:val="TableText"/>
            </w:pPr>
            <w:r>
              <w:t>O</w:t>
            </w:r>
          </w:p>
        </w:tc>
      </w:tr>
      <w:tr w:rsidR="00846AA7" w14:paraId="462521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1F228A"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11F606"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425965" w14:textId="77777777" w:rsidR="00846AA7" w:rsidRDefault="00CC212C">
            <w:pPr>
              <w:pStyle w:val="TableTextWithTabs"/>
            </w:pPr>
            <w:r>
              <w:t>VocabularyVersion</w:t>
            </w:r>
          </w:p>
        </w:tc>
        <w:tc>
          <w:tcPr>
            <w:tcW w:w="1275" w:type="dxa"/>
            <w:tcBorders>
              <w:top w:val="single" w:sz="4" w:space="0" w:color="auto"/>
              <w:left w:val="single" w:sz="4" w:space="0" w:color="auto"/>
              <w:bottom w:val="single" w:sz="4" w:space="0" w:color="auto"/>
              <w:right w:val="single" w:sz="4" w:space="0" w:color="auto"/>
            </w:tcBorders>
          </w:tcPr>
          <w:p w14:paraId="4B610E9B"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7485013"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07A881" w14:textId="77777777" w:rsidR="00846AA7" w:rsidRDefault="00CC212C">
            <w:pPr>
              <w:pStyle w:val="TableText"/>
            </w:pPr>
            <w:r>
              <w:t>O</w:t>
            </w:r>
          </w:p>
        </w:tc>
      </w:tr>
      <w:tr w:rsidR="00846AA7" w14:paraId="198E3B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C2921C"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8B71BF"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6F8610" w14:textId="77777777" w:rsidR="00846AA7" w:rsidRDefault="00CC212C">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04E1E8FD" w14:textId="77777777" w:rsidR="00846AA7" w:rsidRDefault="00CC212C">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04376F53"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98D982" w14:textId="77777777" w:rsidR="00846AA7" w:rsidRDefault="00CC212C">
            <w:pPr>
              <w:pStyle w:val="TableText"/>
            </w:pPr>
            <w:r>
              <w:t>O</w:t>
            </w:r>
          </w:p>
        </w:tc>
      </w:tr>
      <w:tr w:rsidR="00846AA7" w14:paraId="008672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53E29"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AB408A"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2FF48C" w14:textId="77777777" w:rsidR="00846AA7" w:rsidRDefault="00CC212C">
            <w:pPr>
              <w:pStyle w:val="TableTextWithTabs"/>
            </w:pPr>
            <w:r>
              <w:t>SupportedBindings</w:t>
            </w:r>
          </w:p>
        </w:tc>
        <w:tc>
          <w:tcPr>
            <w:tcW w:w="1275" w:type="dxa"/>
            <w:tcBorders>
              <w:top w:val="single" w:sz="4" w:space="0" w:color="auto"/>
              <w:left w:val="single" w:sz="4" w:space="0" w:color="auto"/>
              <w:bottom w:val="single" w:sz="4" w:space="0" w:color="auto"/>
              <w:right w:val="single" w:sz="4" w:space="0" w:color="auto"/>
            </w:tcBorders>
          </w:tcPr>
          <w:p w14:paraId="6ADB5CCD"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438AF08D" w14:textId="77777777" w:rsidR="00846AA7" w:rsidRDefault="00CC212C">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56559DD" w14:textId="77777777" w:rsidR="00846AA7" w:rsidRDefault="00CC212C">
            <w:pPr>
              <w:pStyle w:val="TableText"/>
            </w:pPr>
            <w:r>
              <w:t>O</w:t>
            </w:r>
          </w:p>
        </w:tc>
      </w:tr>
      <w:tr w:rsidR="00846AA7" w14:paraId="40EB73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71D384" w14:textId="77777777" w:rsidR="00846AA7" w:rsidRDefault="00CC212C">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6DA8A69E"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00B1D8" w14:textId="77777777" w:rsidR="00846AA7" w:rsidRDefault="00CC212C">
            <w:pPr>
              <w:pStyle w:val="TableTextWithTabs"/>
            </w:pPr>
            <w:r>
              <w:t>&lt;ThingDescriptionGroup&gt;</w:t>
            </w:r>
          </w:p>
        </w:tc>
        <w:tc>
          <w:tcPr>
            <w:tcW w:w="1275" w:type="dxa"/>
            <w:tcBorders>
              <w:top w:val="single" w:sz="4" w:space="0" w:color="auto"/>
              <w:left w:val="single" w:sz="4" w:space="0" w:color="auto"/>
              <w:bottom w:val="single" w:sz="4" w:space="0" w:color="auto"/>
              <w:right w:val="single" w:sz="4" w:space="0" w:color="auto"/>
            </w:tcBorders>
          </w:tcPr>
          <w:p w14:paraId="2FAA3105"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52B4ADDF" w14:textId="77777777" w:rsidR="00846AA7" w:rsidRDefault="00CC212C">
            <w:pPr>
              <w:pStyle w:val="TableText"/>
            </w:pPr>
            <w:r>
              <w:t>ThingDescriptionGroupType</w:t>
            </w:r>
          </w:p>
        </w:tc>
        <w:tc>
          <w:tcPr>
            <w:tcW w:w="851" w:type="dxa"/>
            <w:tcBorders>
              <w:top w:val="single" w:sz="4" w:space="0" w:color="auto"/>
              <w:left w:val="single" w:sz="4" w:space="0" w:color="auto"/>
              <w:bottom w:val="single" w:sz="4" w:space="0" w:color="auto"/>
              <w:right w:val="single" w:sz="4" w:space="0" w:color="auto"/>
            </w:tcBorders>
          </w:tcPr>
          <w:p w14:paraId="5B8F4375" w14:textId="77777777" w:rsidR="00846AA7" w:rsidRDefault="00CC212C">
            <w:pPr>
              <w:pStyle w:val="TableText"/>
            </w:pPr>
            <w:r>
              <w:t>OP</w:t>
            </w:r>
          </w:p>
        </w:tc>
      </w:tr>
      <w:tr w:rsidR="00846AA7" w14:paraId="23B154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649BAF" w14:textId="77777777" w:rsidR="00846AA7" w:rsidRDefault="00CC212C">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93367F0"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91C49A" w14:textId="77777777" w:rsidR="00846AA7" w:rsidRDefault="00CC212C">
            <w:pPr>
              <w:pStyle w:val="TableTextWithTabs"/>
            </w:pPr>
            <w:r>
              <w:t>&lt;ThingModelGroup&gt;</w:t>
            </w:r>
          </w:p>
        </w:tc>
        <w:tc>
          <w:tcPr>
            <w:tcW w:w="1275" w:type="dxa"/>
            <w:tcBorders>
              <w:top w:val="single" w:sz="4" w:space="0" w:color="auto"/>
              <w:left w:val="single" w:sz="4" w:space="0" w:color="auto"/>
              <w:bottom w:val="single" w:sz="4" w:space="0" w:color="auto"/>
              <w:right w:val="single" w:sz="4" w:space="0" w:color="auto"/>
            </w:tcBorders>
          </w:tcPr>
          <w:p w14:paraId="32D6E558"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1ABB9324" w14:textId="77777777" w:rsidR="00846AA7" w:rsidRDefault="00CC212C">
            <w:pPr>
              <w:pStyle w:val="TableText"/>
            </w:pPr>
            <w:r>
              <w:t>ThingModelGroupType</w:t>
            </w:r>
          </w:p>
        </w:tc>
        <w:tc>
          <w:tcPr>
            <w:tcW w:w="851" w:type="dxa"/>
            <w:tcBorders>
              <w:top w:val="single" w:sz="4" w:space="0" w:color="auto"/>
              <w:left w:val="single" w:sz="4" w:space="0" w:color="auto"/>
              <w:bottom w:val="single" w:sz="4" w:space="0" w:color="auto"/>
              <w:right w:val="single" w:sz="4" w:space="0" w:color="auto"/>
            </w:tcBorders>
          </w:tcPr>
          <w:p w14:paraId="2B380C81" w14:textId="77777777" w:rsidR="00846AA7" w:rsidRDefault="00CC212C">
            <w:pPr>
              <w:pStyle w:val="TableText"/>
            </w:pPr>
            <w:r>
              <w:t>OP</w:t>
            </w:r>
          </w:p>
        </w:tc>
      </w:tr>
      <w:tr w:rsidR="00846AA7" w14:paraId="651175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80611E"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611126F" w14:textId="77777777" w:rsidR="00846AA7" w:rsidRDefault="00CC212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BD68118" w14:textId="77777777" w:rsidR="00846AA7" w:rsidRDefault="00CC212C">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67B36E5B"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087EE191"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63CD784F" w14:textId="77777777" w:rsidR="00846AA7" w:rsidRDefault="00CC212C">
            <w:pPr>
              <w:pStyle w:val="TableText"/>
            </w:pPr>
            <w:r>
              <w:t>O</w:t>
            </w:r>
          </w:p>
        </w:tc>
      </w:tr>
      <w:tr w:rsidR="00846AA7" w14:paraId="69E234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427D09" w14:textId="77777777" w:rsidR="00846AA7" w:rsidRDefault="00CC212C">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2A8E50C6" w14:textId="77777777" w:rsidR="00846AA7" w:rsidRDefault="00CC212C">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6AA28C2" w14:textId="77777777" w:rsidR="00846AA7" w:rsidRDefault="00CC212C">
            <w:pPr>
              <w:pStyle w:val="TableTextWithTabs"/>
            </w:pPr>
            <w:r>
              <w:t>WoTRefreshCompletedEventType</w:t>
            </w:r>
          </w:p>
        </w:tc>
        <w:tc>
          <w:tcPr>
            <w:tcW w:w="1275" w:type="dxa"/>
            <w:tcBorders>
              <w:top w:val="single" w:sz="4" w:space="0" w:color="auto"/>
              <w:left w:val="single" w:sz="4" w:space="0" w:color="auto"/>
              <w:bottom w:val="single" w:sz="4" w:space="0" w:color="auto"/>
              <w:right w:val="single" w:sz="4" w:space="0" w:color="auto"/>
            </w:tcBorders>
          </w:tcPr>
          <w:p w14:paraId="1C549DF6"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259809F6"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062E7123" w14:textId="77777777" w:rsidR="00846AA7" w:rsidRDefault="00846AA7">
            <w:pPr>
              <w:pStyle w:val="TableText"/>
            </w:pPr>
          </w:p>
        </w:tc>
      </w:tr>
      <w:tr w:rsidR="00846AA7" w14:paraId="25F7E32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F23190" w14:textId="77777777" w:rsidR="00846AA7" w:rsidRDefault="00CC212C">
            <w:pPr>
              <w:pStyle w:val="TableText"/>
            </w:pPr>
            <w:r>
              <w:rPr>
                <w:b/>
              </w:rPr>
              <w:t>Conformance Units</w:t>
            </w:r>
          </w:p>
        </w:tc>
      </w:tr>
      <w:tr w:rsidR="00846AA7" w14:paraId="31D357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8EADAB" w14:textId="77777777" w:rsidR="00846AA7" w:rsidRDefault="00CC212C">
            <w:pPr>
              <w:pStyle w:val="TableText"/>
            </w:pPr>
            <w:r>
              <w:t>WOTC-RegistryDiscovery</w:t>
            </w:r>
          </w:p>
        </w:tc>
      </w:tr>
      <w:tr w:rsidR="00846AA7" w14:paraId="13C4D9D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231515B" w14:textId="77777777" w:rsidR="00846AA7" w:rsidRDefault="00CC212C">
            <w:pPr>
              <w:pStyle w:val="TableText"/>
            </w:pPr>
            <w:r>
              <w:t>WOTC-Refresh</w:t>
            </w:r>
          </w:p>
        </w:tc>
      </w:tr>
    </w:tbl>
    <w:p w14:paraId="3FC18DA0" w14:textId="77777777" w:rsidR="00846AA7" w:rsidRDefault="00846AA7">
      <w:pPr>
        <w:pStyle w:val="spacer"/>
      </w:pPr>
    </w:p>
    <w:p w14:paraId="09246B05" w14:textId="77777777" w:rsidR="00846AA7" w:rsidRDefault="00CC212C">
      <w:pPr>
        <w:pStyle w:val="Heading3"/>
      </w:pPr>
      <w:bookmarkStart w:id="325" w:name="_Clause_c7_1_1"/>
      <w:bookmarkStart w:id="326" w:name="_Toc236399107"/>
      <w:r>
        <w:lastRenderedPageBreak/>
        <w:t>Refresh</w:t>
      </w:r>
      <w:bookmarkEnd w:id="325"/>
      <w:bookmarkEnd w:id="326"/>
    </w:p>
    <w:p w14:paraId="3540B525" w14:textId="77777777" w:rsidR="00846AA7" w:rsidRDefault="00CC212C">
      <w:pPr>
        <w:pStyle w:val="PARAGRAPH"/>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p w14:paraId="788F7F54" w14:textId="77777777" w:rsidR="00846AA7" w:rsidRDefault="00CC212C">
      <w:pPr>
        <w:pStyle w:val="PARAGRAPH"/>
      </w:pPr>
      <w:r>
        <w:t>Signature</w:t>
      </w:r>
    </w:p>
    <w:p w14:paraId="2ACC07AC" w14:textId="77777777" w:rsidR="00846AA7" w:rsidRDefault="00CC212C">
      <w:pPr>
        <w:pStyle w:val="MethodSignature"/>
      </w:pPr>
      <w:r>
        <w:t>Refresh (</w:t>
      </w:r>
    </w:p>
    <w:p w14:paraId="770DD24E" w14:textId="77777777" w:rsidR="00846AA7" w:rsidRDefault="00CC212C">
      <w:pPr>
        <w:pStyle w:val="MethodSignature"/>
      </w:pPr>
      <w:r>
        <w:t xml:space="preserve">    [in]  WoTResourceSelectorDataType[] Selection,</w:t>
      </w:r>
    </w:p>
    <w:p w14:paraId="0721E1CE" w14:textId="77777777" w:rsidR="00846AA7" w:rsidRDefault="00CC212C">
      <w:pPr>
        <w:pStyle w:val="MethodSignature"/>
      </w:pPr>
      <w:r>
        <w:t xml:space="preserve">    [in]  WoTRefreshOptionsDataType Options,</w:t>
      </w:r>
    </w:p>
    <w:p w14:paraId="43A34474" w14:textId="77777777" w:rsidR="00846AA7" w:rsidRDefault="00CC212C">
      <w:pPr>
        <w:pStyle w:val="MethodSignature"/>
      </w:pPr>
      <w:r>
        <w:t xml:space="preserve">    [in]  0:UInt32       ExpectedGeneration,</w:t>
      </w:r>
    </w:p>
    <w:p w14:paraId="391FB18A" w14:textId="77777777" w:rsidR="00846AA7" w:rsidRDefault="00CC212C">
      <w:pPr>
        <w:pStyle w:val="MethodSignature"/>
      </w:pPr>
      <w:r>
        <w:t xml:space="preserve">    [in]  0:String       RequestId,</w:t>
      </w:r>
    </w:p>
    <w:p w14:paraId="190C73FD" w14:textId="77777777" w:rsidR="00846AA7" w:rsidRDefault="00CC212C">
      <w:pPr>
        <w:pStyle w:val="MethodSignature"/>
      </w:pPr>
      <w:r>
        <w:t xml:space="preserve">    [out] WoTRefreshSummaryDataType Summary,</w:t>
      </w:r>
    </w:p>
    <w:p w14:paraId="79EE4CFF" w14:textId="77777777" w:rsidR="00846AA7" w:rsidRDefault="00CC212C">
      <w:pPr>
        <w:pStyle w:val="MethodSignature"/>
      </w:pPr>
      <w:r>
        <w:t xml:space="preserve">    [out] WoTResourceLoadResultDataType[] Results,</w:t>
      </w:r>
    </w:p>
    <w:p w14:paraId="4310B32A" w14:textId="77777777" w:rsidR="00846AA7" w:rsidRDefault="00CC212C">
      <w:pPr>
        <w:pStyle w:val="MethodSignature"/>
      </w:pPr>
      <w:r>
        <w:t xml:space="preserve">    [out] 0:UInt32       NewGeneration);</w:t>
      </w:r>
    </w:p>
    <w:p w14:paraId="7ADA765D" w14:textId="0BCA38BD" w:rsidR="00846AA7" w:rsidRDefault="00CC212C">
      <w:pPr>
        <w:pStyle w:val="TABLE-title"/>
      </w:pPr>
      <w:bookmarkStart w:id="327" w:name="_Tab_c7_1_1_m_args"/>
      <w:bookmarkStart w:id="328" w:name="_Toc236399195"/>
      <w:r>
        <w:t xml:space="preserve">Table </w:t>
      </w:r>
      <w:r>
        <w:fldChar w:fldCharType="begin"/>
      </w:r>
      <w:r>
        <w:instrText xml:space="preserve"> SEQ Table \* ARABIC </w:instrText>
      </w:r>
      <w:r>
        <w:fldChar w:fldCharType="separate"/>
      </w:r>
      <w:r w:rsidR="006627A2">
        <w:rPr>
          <w:noProof/>
        </w:rPr>
        <w:t>17</w:t>
      </w:r>
      <w:r>
        <w:fldChar w:fldCharType="end"/>
      </w:r>
      <w:r>
        <w:t xml:space="preserve"> – Refresh Method Arguments</w:t>
      </w:r>
      <w:bookmarkEnd w:id="327"/>
      <w:bookmarkEnd w:id="3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6AA7" w14:paraId="01E56A7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58994ED" w14:textId="77777777" w:rsidR="00846AA7" w:rsidRDefault="00CC212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E2A71B5" w14:textId="77777777" w:rsidR="00846AA7" w:rsidRDefault="00CC212C">
            <w:pPr>
              <w:pStyle w:val="TableText"/>
            </w:pPr>
            <w:r>
              <w:rPr>
                <w:b/>
              </w:rPr>
              <w:t>Description</w:t>
            </w:r>
          </w:p>
        </w:tc>
      </w:tr>
      <w:tr w:rsidR="00846AA7" w14:paraId="59331A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2C1E57" w14:textId="77777777" w:rsidR="00846AA7" w:rsidRDefault="00CC212C">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0534B911" w14:textId="77777777" w:rsidR="00846AA7" w:rsidRDefault="00CC212C">
            <w:pPr>
              <w:pStyle w:val="TableText"/>
            </w:pPr>
            <w:r>
              <w:t>The documents to refresh; empty selects the whole registry.</w:t>
            </w:r>
          </w:p>
        </w:tc>
      </w:tr>
      <w:tr w:rsidR="00846AA7" w14:paraId="18887E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0E5D7E" w14:textId="77777777" w:rsidR="00846AA7" w:rsidRDefault="00CC212C">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1AB99EF8" w14:textId="77777777" w:rsidR="00846AA7" w:rsidRDefault="00CC212C">
            <w:pPr>
              <w:pStyle w:val="TableText"/>
            </w:pPr>
            <w:r>
              <w:t>Options controlling atomicity, force, dry-run and dependents.</w:t>
            </w:r>
          </w:p>
        </w:tc>
      </w:tr>
      <w:tr w:rsidR="00846AA7" w14:paraId="476984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F4A086" w14:textId="77777777" w:rsidR="00846AA7" w:rsidRDefault="00CC212C">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712E5459" w14:textId="77777777" w:rsidR="00846AA7" w:rsidRDefault="00CC212C">
            <w:pPr>
              <w:pStyle w:val="TableText"/>
            </w:pPr>
            <w:r>
              <w:t>Expected current RefreshGeneration for optimistic concurrency; 0 disables the check.</w:t>
            </w:r>
          </w:p>
        </w:tc>
      </w:tr>
      <w:tr w:rsidR="00846AA7" w14:paraId="360E50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56C3FD" w14:textId="77777777" w:rsidR="00846AA7" w:rsidRDefault="00CC212C">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51B28E57" w14:textId="77777777" w:rsidR="00846AA7" w:rsidRDefault="00CC212C">
            <w:pPr>
              <w:pStyle w:val="TableText"/>
            </w:pPr>
            <w:r>
              <w:t>Caller-supplied identifier echoed into the summary and the completion event.</w:t>
            </w:r>
          </w:p>
        </w:tc>
      </w:tr>
      <w:tr w:rsidR="00846AA7" w14:paraId="5E395B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9B6737" w14:textId="77777777" w:rsidR="00846AA7" w:rsidRDefault="00CC212C">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0AF10A29" w14:textId="77777777" w:rsidR="00846AA7" w:rsidRDefault="00CC212C">
            <w:pPr>
              <w:pStyle w:val="TableText"/>
            </w:pPr>
            <w:r>
              <w:t>The refresh summary.</w:t>
            </w:r>
          </w:p>
        </w:tc>
      </w:tr>
      <w:tr w:rsidR="00846AA7" w14:paraId="5986A3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EF2DD7" w14:textId="77777777" w:rsidR="00846AA7" w:rsidRDefault="00CC212C">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37AAD1F2" w14:textId="77777777" w:rsidR="00846AA7" w:rsidRDefault="00CC212C">
            <w:pPr>
              <w:pStyle w:val="TableText"/>
            </w:pPr>
            <w:r>
              <w:t>The per-resource results.</w:t>
            </w:r>
          </w:p>
        </w:tc>
      </w:tr>
      <w:tr w:rsidR="00846AA7" w14:paraId="1D3E1A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971923" w14:textId="77777777" w:rsidR="00846AA7" w:rsidRDefault="00CC212C">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51BEEE2F" w14:textId="77777777" w:rsidR="00846AA7" w:rsidRDefault="00CC212C">
            <w:pPr>
              <w:pStyle w:val="TableText"/>
            </w:pPr>
            <w:r>
              <w:t>The committed generation (unchanged on dry run or full failure).</w:t>
            </w:r>
          </w:p>
        </w:tc>
      </w:tr>
    </w:tbl>
    <w:p w14:paraId="1CE28537" w14:textId="77777777" w:rsidR="00846AA7" w:rsidRDefault="00846AA7">
      <w:pPr>
        <w:pStyle w:val="spacer"/>
      </w:pPr>
    </w:p>
    <w:p w14:paraId="17729BC3" w14:textId="2E33842A" w:rsidR="00846AA7" w:rsidRDefault="00CC212C">
      <w:pPr>
        <w:pStyle w:val="TABLE-title"/>
      </w:pPr>
      <w:bookmarkStart w:id="329" w:name="_Tab_c7_1_1_m_as"/>
      <w:bookmarkStart w:id="330" w:name="_Toc236399196"/>
      <w:r>
        <w:t xml:space="preserve">Table </w:t>
      </w:r>
      <w:r>
        <w:fldChar w:fldCharType="begin"/>
      </w:r>
      <w:r>
        <w:instrText xml:space="preserve"> SEQ Table \* ARABIC </w:instrText>
      </w:r>
      <w:r>
        <w:fldChar w:fldCharType="separate"/>
      </w:r>
      <w:r w:rsidR="006627A2">
        <w:rPr>
          <w:noProof/>
        </w:rPr>
        <w:t>18</w:t>
      </w:r>
      <w:r>
        <w:fldChar w:fldCharType="end"/>
      </w:r>
      <w:r>
        <w:t xml:space="preserve"> – Refresh Method AddressSpace definition</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728270B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CE5C7"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E30EEA" w14:textId="77777777" w:rsidR="00846AA7" w:rsidRDefault="00CC212C">
            <w:pPr>
              <w:pStyle w:val="TableText"/>
            </w:pPr>
            <w:r>
              <w:rPr>
                <w:b/>
              </w:rPr>
              <w:t>Value</w:t>
            </w:r>
          </w:p>
        </w:tc>
      </w:tr>
      <w:tr w:rsidR="00846AA7" w14:paraId="112A869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F7E31"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487F7FA" w14:textId="77777777" w:rsidR="00846AA7" w:rsidRDefault="00CC212C">
            <w:pPr>
              <w:pStyle w:val="TableText"/>
            </w:pPr>
            <w:r>
              <w:t>Refresh</w:t>
            </w:r>
          </w:p>
        </w:tc>
      </w:tr>
      <w:tr w:rsidR="00846AA7" w14:paraId="277A9A4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7D65A28"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A6A380"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D711915"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EBDEEE"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1D79580"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536081" w14:textId="77777777" w:rsidR="00846AA7" w:rsidRDefault="00CC212C">
            <w:pPr>
              <w:pStyle w:val="TableText"/>
            </w:pPr>
            <w:r>
              <w:rPr>
                <w:b/>
              </w:rPr>
              <w:t>ModellingRule</w:t>
            </w:r>
          </w:p>
        </w:tc>
      </w:tr>
      <w:tr w:rsidR="00846AA7" w14:paraId="257DC2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9C5CA"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0A2659"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F52FC2" w14:textId="77777777" w:rsidR="00846AA7" w:rsidRDefault="00CC212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DF5EF37"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0692088"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05B38D" w14:textId="77777777" w:rsidR="00846AA7" w:rsidRDefault="00CC212C">
            <w:pPr>
              <w:pStyle w:val="TableText"/>
            </w:pPr>
            <w:r>
              <w:t>0:Mandatory</w:t>
            </w:r>
          </w:p>
        </w:tc>
      </w:tr>
      <w:tr w:rsidR="00846AA7" w14:paraId="6492FC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58A27B"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C031A2"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063B02" w14:textId="77777777" w:rsidR="00846AA7" w:rsidRDefault="00CC212C">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9EBF0D5"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C4F83C5"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BF7847" w14:textId="77777777" w:rsidR="00846AA7" w:rsidRDefault="00CC212C">
            <w:pPr>
              <w:pStyle w:val="TableText"/>
            </w:pPr>
            <w:r>
              <w:t>0:Mandatory</w:t>
            </w:r>
          </w:p>
        </w:tc>
      </w:tr>
    </w:tbl>
    <w:p w14:paraId="00DCC6F2" w14:textId="77777777" w:rsidR="00846AA7" w:rsidRDefault="00846AA7">
      <w:pPr>
        <w:pStyle w:val="spacer"/>
      </w:pPr>
    </w:p>
    <w:p w14:paraId="6BA0271B" w14:textId="77777777" w:rsidR="00846AA7" w:rsidRDefault="00CC212C">
      <w:pPr>
        <w:pStyle w:val="Heading2"/>
      </w:pPr>
      <w:bookmarkStart w:id="331" w:name="_Clause_c7_2"/>
      <w:bookmarkStart w:id="332" w:name="_Toc236399108"/>
      <w:r>
        <w:t>ThingDescriptionGroupType</w:t>
      </w:r>
      <w:bookmarkEnd w:id="331"/>
      <w:bookmarkEnd w:id="332"/>
    </w:p>
    <w:p w14:paraId="09B53FE6" w14:textId="77777777" w:rsidR="00846AA7" w:rsidRDefault="00CC212C">
      <w:pPr>
        <w:pStyle w:val="PARAGRAPH"/>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p w14:paraId="01B5A6A6" w14:textId="4B9CB5BC" w:rsidR="00846AA7" w:rsidRDefault="00CC212C">
      <w:pPr>
        <w:pStyle w:val="TABLE-title"/>
      </w:pPr>
      <w:bookmarkStart w:id="333" w:name="_Tab_c7_2_def"/>
      <w:bookmarkStart w:id="334" w:name="_Toc236399197"/>
      <w:r>
        <w:lastRenderedPageBreak/>
        <w:t xml:space="preserve">Table </w:t>
      </w:r>
      <w:r>
        <w:fldChar w:fldCharType="begin"/>
      </w:r>
      <w:r>
        <w:instrText xml:space="preserve"> SEQ Table \* ARABIC </w:instrText>
      </w:r>
      <w:r>
        <w:fldChar w:fldCharType="separate"/>
      </w:r>
      <w:r w:rsidR="006627A2">
        <w:rPr>
          <w:noProof/>
        </w:rPr>
        <w:t>19</w:t>
      </w:r>
      <w:r>
        <w:fldChar w:fldCharType="end"/>
      </w:r>
      <w:r>
        <w:t xml:space="preserve"> – ThingDescriptionGroupType definition</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75FC0A7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14:textId="77777777" w:rsidR="00846AA7" w:rsidRDefault="00CC212C">
            <w:pPr>
              <w:pStyle w:val="TableText"/>
            </w:pPr>
            <w:r>
              <w:rPr>
                <w:b/>
              </w:rPr>
              <w:t>Value</w:t>
            </w:r>
          </w:p>
        </w:tc>
      </w:tr>
      <w:tr w:rsidR="00846AA7" w14:paraId="612A896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13C254"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14:textId="77777777" w:rsidR="00846AA7" w:rsidRDefault="00CC212C">
            <w:pPr>
              <w:pStyle w:val="TableText"/>
            </w:pPr>
            <w:r>
              <w:t>2:ThingDescriptionGroupType</w:t>
            </w:r>
          </w:p>
        </w:tc>
      </w:tr>
      <w:tr w:rsidR="00846AA7" w14:paraId="37E690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5062D"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14:textId="77777777" w:rsidR="00846AA7" w:rsidRDefault="00CC212C">
            <w:pPr>
              <w:pStyle w:val="TableText"/>
            </w:pPr>
            <w:r>
              <w:t>False</w:t>
            </w:r>
          </w:p>
        </w:tc>
      </w:tr>
      <w:tr w:rsidR="00846AA7" w14:paraId="23306BA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A43392"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598F95"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023BE8"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8EC490"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61022F"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5D3448" w14:textId="77777777" w:rsidR="00846AA7" w:rsidRDefault="00CC212C">
            <w:pPr>
              <w:pStyle w:val="TableText"/>
            </w:pPr>
            <w:r>
              <w:rPr>
                <w:b/>
              </w:rPr>
              <w:t>Other</w:t>
            </w:r>
          </w:p>
        </w:tc>
      </w:tr>
      <w:tr w:rsidR="00846AA7" w14:paraId="139EE35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14:textId="77777777" w:rsidR="00846AA7" w:rsidRDefault="00CC212C">
            <w:pPr>
              <w:pStyle w:val="TableText"/>
            </w:pPr>
            <w:r>
              <w:t>Subtype of the 1:GroupType defined in OPC 10000-5, i.e. inheriting the InstanceDeclarations of that Node.</w:t>
            </w:r>
          </w:p>
        </w:tc>
      </w:tr>
      <w:tr w:rsidR="00846AA7" w14:paraId="5183B2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7260C"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FC57F7"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F9836" w14:textId="77777777" w:rsidR="00846AA7" w:rsidRDefault="00CC212C">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2F95C6A0" w14:textId="77777777" w:rsidR="00846AA7" w:rsidRDefault="00CC212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7241A8F"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0DD55" w14:textId="77777777" w:rsidR="00846AA7" w:rsidRDefault="00CC212C">
            <w:pPr>
              <w:pStyle w:val="TableText"/>
            </w:pPr>
            <w:r>
              <w:t>O</w:t>
            </w:r>
          </w:p>
        </w:tc>
      </w:tr>
      <w:tr w:rsidR="00846AA7" w14:paraId="44539B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8E21A6"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D05138"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741545" w14:textId="77777777" w:rsidR="00846AA7" w:rsidRDefault="00CC212C">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31025F9F" w14:textId="77777777" w:rsidR="00846AA7" w:rsidRDefault="00CC212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696874C"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2FE0BE" w14:textId="77777777" w:rsidR="00846AA7" w:rsidRDefault="00CC212C">
            <w:pPr>
              <w:pStyle w:val="TableText"/>
            </w:pPr>
            <w:r>
              <w:t>O</w:t>
            </w:r>
          </w:p>
        </w:tc>
      </w:tr>
      <w:tr w:rsidR="00846AA7" w14:paraId="56884A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7FA2EC"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B7AF15"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69FB72" w14:textId="77777777" w:rsidR="00846AA7" w:rsidRDefault="00CC212C">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529A6F38" w14:textId="77777777" w:rsidR="00846AA7" w:rsidRDefault="00CC212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4C73D10"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09D5DB" w14:textId="77777777" w:rsidR="00846AA7" w:rsidRDefault="00CC212C">
            <w:pPr>
              <w:pStyle w:val="TableText"/>
            </w:pPr>
            <w:r>
              <w:t>O</w:t>
            </w:r>
          </w:p>
        </w:tc>
      </w:tr>
      <w:tr w:rsidR="00846AA7" w14:paraId="458E18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E0C253" w14:textId="77777777" w:rsidR="00846AA7" w:rsidRDefault="00CC212C">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7941E695"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82E686A" w14:textId="77777777" w:rsidR="00846AA7" w:rsidRDefault="00CC212C">
            <w:pPr>
              <w:pStyle w:val="TableTextWithTabs"/>
            </w:pPr>
            <w:r>
              <w:t>&lt;ThingDescription&gt;</w:t>
            </w:r>
          </w:p>
        </w:tc>
        <w:tc>
          <w:tcPr>
            <w:tcW w:w="1275" w:type="dxa"/>
            <w:tcBorders>
              <w:top w:val="single" w:sz="4" w:space="0" w:color="auto"/>
              <w:left w:val="single" w:sz="4" w:space="0" w:color="auto"/>
              <w:bottom w:val="single" w:sz="4" w:space="0" w:color="auto"/>
              <w:right w:val="single" w:sz="4" w:space="0" w:color="auto"/>
            </w:tcBorders>
          </w:tcPr>
          <w:p w14:paraId="4F471A84"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2DFBAA71" w14:textId="77777777" w:rsidR="00846AA7" w:rsidRDefault="00CC212C">
            <w:pPr>
              <w:pStyle w:val="TableText"/>
            </w:pPr>
            <w:r>
              <w:t>ThingDescriptionFileType</w:t>
            </w:r>
          </w:p>
        </w:tc>
        <w:tc>
          <w:tcPr>
            <w:tcW w:w="851" w:type="dxa"/>
            <w:tcBorders>
              <w:top w:val="single" w:sz="4" w:space="0" w:color="auto"/>
              <w:left w:val="single" w:sz="4" w:space="0" w:color="auto"/>
              <w:bottom w:val="single" w:sz="4" w:space="0" w:color="auto"/>
              <w:right w:val="single" w:sz="4" w:space="0" w:color="auto"/>
            </w:tcBorders>
          </w:tcPr>
          <w:p w14:paraId="1C819063" w14:textId="77777777" w:rsidR="00846AA7" w:rsidRDefault="00CC212C">
            <w:pPr>
              <w:pStyle w:val="TableText"/>
            </w:pPr>
            <w:r>
              <w:t>OP</w:t>
            </w:r>
          </w:p>
        </w:tc>
      </w:tr>
      <w:tr w:rsidR="00846AA7" w14:paraId="7743A5A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E52D29F" w14:textId="77777777" w:rsidR="00846AA7" w:rsidRDefault="00CC212C">
            <w:pPr>
              <w:pStyle w:val="TableText"/>
            </w:pPr>
            <w:r>
              <w:rPr>
                <w:b/>
              </w:rPr>
              <w:t>Conformance Units</w:t>
            </w:r>
          </w:p>
        </w:tc>
      </w:tr>
      <w:tr w:rsidR="00846AA7" w14:paraId="793625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2ED5C3" w14:textId="77777777" w:rsidR="00846AA7" w:rsidRDefault="00CC212C">
            <w:pPr>
              <w:pStyle w:val="TableText"/>
            </w:pPr>
            <w:r>
              <w:t>WOTC-RegistryDiscovery</w:t>
            </w:r>
          </w:p>
        </w:tc>
      </w:tr>
    </w:tbl>
    <w:p w14:paraId="1CD118CC" w14:textId="77777777" w:rsidR="00846AA7" w:rsidRDefault="00846AA7">
      <w:pPr>
        <w:pStyle w:val="spacer"/>
      </w:pPr>
    </w:p>
    <w:p w14:paraId="424A8CED" w14:textId="77777777" w:rsidR="00846AA7" w:rsidRDefault="00CC212C">
      <w:pPr>
        <w:pStyle w:val="Heading2"/>
      </w:pPr>
      <w:bookmarkStart w:id="335" w:name="_Clause_c7_3"/>
      <w:bookmarkStart w:id="336" w:name="_Toc236399109"/>
      <w:r>
        <w:t>ThingModelGroupType</w:t>
      </w:r>
      <w:bookmarkEnd w:id="335"/>
      <w:bookmarkEnd w:id="336"/>
    </w:p>
    <w:p w14:paraId="18B47AA1" w14:textId="77777777" w:rsidR="00846AA7" w:rsidRDefault="00CC212C">
      <w:pPr>
        <w:pStyle w:val="PARAGRAPH"/>
      </w:pPr>
      <w:r>
        <w:t>An xRegistry GroupType that collects related ThingModelFileType resources (a Thing Model Group per the WoT xRegistry model). Adds the group-level format/compatibility validation policy. Its &lt;ThingModel&gt; placeholder constrains members to the Thing Model subtype.</w:t>
      </w:r>
    </w:p>
    <w:p w14:paraId="7FAD8EDB" w14:textId="06CD1FC4" w:rsidR="00846AA7" w:rsidRDefault="00CC212C">
      <w:pPr>
        <w:pStyle w:val="TABLE-title"/>
      </w:pPr>
      <w:bookmarkStart w:id="337" w:name="_Tab_c7_3_def"/>
      <w:bookmarkStart w:id="338" w:name="_Toc236399198"/>
      <w:r>
        <w:t xml:space="preserve">Table </w:t>
      </w:r>
      <w:r>
        <w:fldChar w:fldCharType="begin"/>
      </w:r>
      <w:r>
        <w:instrText xml:space="preserve"> SEQ Table \* ARABIC </w:instrText>
      </w:r>
      <w:r>
        <w:fldChar w:fldCharType="separate"/>
      </w:r>
      <w:r w:rsidR="006627A2">
        <w:rPr>
          <w:noProof/>
        </w:rPr>
        <w:t>20</w:t>
      </w:r>
      <w:r>
        <w:fldChar w:fldCharType="end"/>
      </w:r>
      <w:r>
        <w:t xml:space="preserve"> – ThingModelGroupType definition</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2D53E26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0445"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14576D" w14:textId="77777777" w:rsidR="00846AA7" w:rsidRDefault="00CC212C">
            <w:pPr>
              <w:pStyle w:val="TableText"/>
            </w:pPr>
            <w:r>
              <w:rPr>
                <w:b/>
              </w:rPr>
              <w:t>Value</w:t>
            </w:r>
          </w:p>
        </w:tc>
      </w:tr>
      <w:tr w:rsidR="00846AA7" w14:paraId="0620D87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FF0124"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C2371C" w14:textId="77777777" w:rsidR="00846AA7" w:rsidRDefault="00CC212C">
            <w:pPr>
              <w:pStyle w:val="TableText"/>
            </w:pPr>
            <w:r>
              <w:t>2:ThingModelGroupType</w:t>
            </w:r>
          </w:p>
        </w:tc>
      </w:tr>
      <w:tr w:rsidR="00846AA7" w14:paraId="351E1C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E1449F"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CAF848" w14:textId="77777777" w:rsidR="00846AA7" w:rsidRDefault="00CC212C">
            <w:pPr>
              <w:pStyle w:val="TableText"/>
            </w:pPr>
            <w:r>
              <w:t>False</w:t>
            </w:r>
          </w:p>
        </w:tc>
      </w:tr>
      <w:tr w:rsidR="00846AA7" w14:paraId="5F2B282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3DD499"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FEEF99"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73E53C"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6351B"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EEFCD1"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D39F72" w14:textId="77777777" w:rsidR="00846AA7" w:rsidRDefault="00CC212C">
            <w:pPr>
              <w:pStyle w:val="TableText"/>
            </w:pPr>
            <w:r>
              <w:rPr>
                <w:b/>
              </w:rPr>
              <w:t>Other</w:t>
            </w:r>
          </w:p>
        </w:tc>
      </w:tr>
      <w:tr w:rsidR="00846AA7" w14:paraId="15B184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354320" w14:textId="77777777" w:rsidR="00846AA7" w:rsidRDefault="00CC212C">
            <w:pPr>
              <w:pStyle w:val="TableText"/>
            </w:pPr>
            <w:r>
              <w:t>Subtype of the 1:GroupType defined in OPC 10000-5, i.e. inheriting the InstanceDeclarations of that Node.</w:t>
            </w:r>
          </w:p>
        </w:tc>
      </w:tr>
      <w:tr w:rsidR="00846AA7" w14:paraId="562FD6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1E3EE9"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08D01"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37655E" w14:textId="77777777" w:rsidR="00846AA7" w:rsidRDefault="00CC212C">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20DAD22C" w14:textId="77777777" w:rsidR="00846AA7" w:rsidRDefault="00CC212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5FFD65B"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EA2277" w14:textId="77777777" w:rsidR="00846AA7" w:rsidRDefault="00CC212C">
            <w:pPr>
              <w:pStyle w:val="TableText"/>
            </w:pPr>
            <w:r>
              <w:t>O</w:t>
            </w:r>
          </w:p>
        </w:tc>
      </w:tr>
      <w:tr w:rsidR="00846AA7" w14:paraId="04394A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FE0E88"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D9EC3"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44A410" w14:textId="77777777" w:rsidR="00846AA7" w:rsidRDefault="00CC212C">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7F04C0DD" w14:textId="77777777" w:rsidR="00846AA7" w:rsidRDefault="00CC212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C312100"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F34743" w14:textId="77777777" w:rsidR="00846AA7" w:rsidRDefault="00CC212C">
            <w:pPr>
              <w:pStyle w:val="TableText"/>
            </w:pPr>
            <w:r>
              <w:t>O</w:t>
            </w:r>
          </w:p>
        </w:tc>
      </w:tr>
      <w:tr w:rsidR="00846AA7" w14:paraId="24E73B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A81A97"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2F4A32"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21A042" w14:textId="77777777" w:rsidR="00846AA7" w:rsidRDefault="00CC212C">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75D63B83" w14:textId="77777777" w:rsidR="00846AA7" w:rsidRDefault="00CC212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D8166B5"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523E3F" w14:textId="77777777" w:rsidR="00846AA7" w:rsidRDefault="00CC212C">
            <w:pPr>
              <w:pStyle w:val="TableText"/>
            </w:pPr>
            <w:r>
              <w:t>O</w:t>
            </w:r>
          </w:p>
        </w:tc>
      </w:tr>
      <w:tr w:rsidR="00846AA7" w14:paraId="55E7B2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A8E274" w14:textId="77777777" w:rsidR="00846AA7" w:rsidRDefault="00CC212C">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69FEF8E"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35E654" w14:textId="77777777" w:rsidR="00846AA7" w:rsidRDefault="00CC212C">
            <w:pPr>
              <w:pStyle w:val="TableTextWithTabs"/>
            </w:pPr>
            <w:r>
              <w:t>&lt;ThingModel&gt;</w:t>
            </w:r>
          </w:p>
        </w:tc>
        <w:tc>
          <w:tcPr>
            <w:tcW w:w="1275" w:type="dxa"/>
            <w:tcBorders>
              <w:top w:val="single" w:sz="4" w:space="0" w:color="auto"/>
              <w:left w:val="single" w:sz="4" w:space="0" w:color="auto"/>
              <w:bottom w:val="single" w:sz="4" w:space="0" w:color="auto"/>
              <w:right w:val="single" w:sz="4" w:space="0" w:color="auto"/>
            </w:tcBorders>
          </w:tcPr>
          <w:p w14:paraId="2F31DAEA"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64D86AC2" w14:textId="77777777" w:rsidR="00846AA7" w:rsidRDefault="00CC212C">
            <w:pPr>
              <w:pStyle w:val="TableText"/>
            </w:pPr>
            <w:r>
              <w:t>ThingModelFileType</w:t>
            </w:r>
          </w:p>
        </w:tc>
        <w:tc>
          <w:tcPr>
            <w:tcW w:w="851" w:type="dxa"/>
            <w:tcBorders>
              <w:top w:val="single" w:sz="4" w:space="0" w:color="auto"/>
              <w:left w:val="single" w:sz="4" w:space="0" w:color="auto"/>
              <w:bottom w:val="single" w:sz="4" w:space="0" w:color="auto"/>
              <w:right w:val="single" w:sz="4" w:space="0" w:color="auto"/>
            </w:tcBorders>
          </w:tcPr>
          <w:p w14:paraId="4AA0F6BB" w14:textId="77777777" w:rsidR="00846AA7" w:rsidRDefault="00CC212C">
            <w:pPr>
              <w:pStyle w:val="TableText"/>
            </w:pPr>
            <w:r>
              <w:t>OP</w:t>
            </w:r>
          </w:p>
        </w:tc>
      </w:tr>
      <w:tr w:rsidR="00846AA7" w14:paraId="34AD6F5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32306A" w14:textId="77777777" w:rsidR="00846AA7" w:rsidRDefault="00CC212C">
            <w:pPr>
              <w:pStyle w:val="TableText"/>
            </w:pPr>
            <w:r>
              <w:rPr>
                <w:b/>
              </w:rPr>
              <w:t>Conformance Units</w:t>
            </w:r>
          </w:p>
        </w:tc>
      </w:tr>
      <w:tr w:rsidR="00846AA7" w14:paraId="7C95BB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23EB63" w14:textId="77777777" w:rsidR="00846AA7" w:rsidRDefault="00CC212C">
            <w:pPr>
              <w:pStyle w:val="TableText"/>
            </w:pPr>
            <w:r>
              <w:t>WOTC-RegistryDiscovery</w:t>
            </w:r>
          </w:p>
        </w:tc>
      </w:tr>
    </w:tbl>
    <w:p w14:paraId="6F425160" w14:textId="77777777" w:rsidR="00846AA7" w:rsidRDefault="00846AA7">
      <w:pPr>
        <w:pStyle w:val="spacer"/>
      </w:pPr>
    </w:p>
    <w:p w14:paraId="0B2340C5" w14:textId="77777777" w:rsidR="00846AA7" w:rsidRDefault="00CC212C">
      <w:pPr>
        <w:pStyle w:val="Heading2"/>
      </w:pPr>
      <w:bookmarkStart w:id="339" w:name="_Clause_c7_4"/>
      <w:bookmarkStart w:id="340" w:name="_Toc236399110"/>
      <w:r>
        <w:t>WoTDocumentType</w:t>
      </w:r>
      <w:bookmarkEnd w:id="339"/>
      <w:bookmarkEnd w:id="340"/>
    </w:p>
    <w:p w14:paraId="5919AA07" w14:textId="77777777" w:rsidR="00846AA7" w:rsidRDefault="00CC212C">
      <w:pPr>
        <w:pStyle w:val="PARAGRAPH"/>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p w14:paraId="5D0E5586" w14:textId="19DDF533" w:rsidR="00846AA7" w:rsidRDefault="00CC212C">
      <w:pPr>
        <w:pStyle w:val="TABLE-title"/>
      </w:pPr>
      <w:bookmarkStart w:id="341" w:name="_Tab_c7_4_def"/>
      <w:bookmarkStart w:id="342" w:name="_Toc236399199"/>
      <w:r>
        <w:lastRenderedPageBreak/>
        <w:t xml:space="preserve">Table </w:t>
      </w:r>
      <w:r>
        <w:fldChar w:fldCharType="begin"/>
      </w:r>
      <w:r>
        <w:instrText xml:space="preserve"> SEQ Table \* ARABIC </w:instrText>
      </w:r>
      <w:r>
        <w:fldChar w:fldCharType="separate"/>
      </w:r>
      <w:r w:rsidR="006627A2">
        <w:rPr>
          <w:noProof/>
        </w:rPr>
        <w:t>21</w:t>
      </w:r>
      <w:r>
        <w:fldChar w:fldCharType="end"/>
      </w:r>
      <w:r>
        <w:t xml:space="preserve"> – WoTDocumentType definition</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1744BF8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846AA7" w:rsidRDefault="00CC212C">
            <w:pPr>
              <w:pStyle w:val="TableText"/>
            </w:pPr>
            <w:r>
              <w:rPr>
                <w:b/>
              </w:rPr>
              <w:t>Value</w:t>
            </w:r>
          </w:p>
        </w:tc>
      </w:tr>
      <w:tr w:rsidR="00846AA7" w14:paraId="4374AA6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846AA7" w:rsidRDefault="00CC212C">
            <w:pPr>
              <w:pStyle w:val="TableText"/>
            </w:pPr>
            <w:r>
              <w:t>2:WoTDocumentType</w:t>
            </w:r>
          </w:p>
        </w:tc>
      </w:tr>
      <w:tr w:rsidR="00846AA7" w14:paraId="6DB953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846AA7" w:rsidRDefault="00CC212C">
            <w:pPr>
              <w:pStyle w:val="TableText"/>
            </w:pPr>
            <w:r>
              <w:t>True</w:t>
            </w:r>
          </w:p>
        </w:tc>
      </w:tr>
      <w:tr w:rsidR="00846AA7" w14:paraId="79C9519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846AA7" w:rsidRDefault="00CC212C">
            <w:pPr>
              <w:pStyle w:val="TableText"/>
            </w:pPr>
            <w:r>
              <w:rPr>
                <w:b/>
              </w:rPr>
              <w:t>Other</w:t>
            </w:r>
          </w:p>
        </w:tc>
      </w:tr>
      <w:tr w:rsidR="00846AA7" w14:paraId="3B4D4B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846AA7" w:rsidRDefault="00CC212C">
            <w:pPr>
              <w:pStyle w:val="TableText"/>
            </w:pPr>
            <w:r>
              <w:t>Subtype of the 1:ResourceType defined in OPC 10000-5, i.e. inheriting the InstanceDeclarations of that Node.</w:t>
            </w:r>
          </w:p>
        </w:tc>
      </w:tr>
      <w:tr w:rsidR="00846AA7" w14:paraId="1F6002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846AA7" w:rsidRDefault="00CC212C">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846AA7" w:rsidRDefault="00CC212C">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846AA7" w:rsidRDefault="00CC212C">
            <w:pPr>
              <w:pStyle w:val="TableText"/>
            </w:pPr>
            <w:r>
              <w:t>M</w:t>
            </w:r>
          </w:p>
        </w:tc>
      </w:tr>
      <w:tr w:rsidR="00846AA7" w14:paraId="415A59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846AA7" w:rsidRDefault="00CC212C">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846AA7" w:rsidRDefault="00CC212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846AA7" w:rsidRDefault="00CC212C">
            <w:pPr>
              <w:pStyle w:val="TableText"/>
            </w:pPr>
            <w:r>
              <w:t>M</w:t>
            </w:r>
          </w:p>
        </w:tc>
      </w:tr>
      <w:tr w:rsidR="00846AA7" w14:paraId="4238FF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846AA7" w:rsidRDefault="00CC212C">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846AA7" w:rsidRDefault="00CC212C">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846AA7" w:rsidRDefault="00CC212C">
            <w:pPr>
              <w:pStyle w:val="TableText"/>
            </w:pPr>
            <w:r>
              <w:t>M</w:t>
            </w:r>
          </w:p>
        </w:tc>
      </w:tr>
      <w:tr w:rsidR="00846AA7" w14:paraId="1FAF2E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BBAC"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560EB6"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F3D10B" w14:textId="77777777" w:rsidR="00846AA7" w:rsidRDefault="00CC212C">
            <w:pPr>
              <w:pStyle w:val="TableTextWithTabs"/>
            </w:pPr>
            <w:r>
              <w:t>DesiredVersionId</w:t>
            </w:r>
          </w:p>
        </w:tc>
        <w:tc>
          <w:tcPr>
            <w:tcW w:w="1275" w:type="dxa"/>
            <w:tcBorders>
              <w:top w:val="single" w:sz="4" w:space="0" w:color="auto"/>
              <w:left w:val="single" w:sz="4" w:space="0" w:color="auto"/>
              <w:bottom w:val="single" w:sz="4" w:space="0" w:color="auto"/>
              <w:right w:val="single" w:sz="4" w:space="0" w:color="auto"/>
            </w:tcBorders>
          </w:tcPr>
          <w:p w14:paraId="72960EE8"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648DDBC"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234642" w14:textId="77777777" w:rsidR="00846AA7" w:rsidRDefault="00CC212C">
            <w:pPr>
              <w:pStyle w:val="TableText"/>
            </w:pPr>
            <w:r>
              <w:t>O</w:t>
            </w:r>
          </w:p>
        </w:tc>
      </w:tr>
      <w:tr w:rsidR="00846AA7" w14:paraId="1E9EF7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4666C6"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7EB90E"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5C5EFA" w14:textId="77777777" w:rsidR="00846AA7" w:rsidRDefault="00CC212C">
            <w:pPr>
              <w:pStyle w:val="TableTextWithTabs"/>
            </w:pPr>
            <w:r>
              <w:t>ActiveVersionId</w:t>
            </w:r>
          </w:p>
        </w:tc>
        <w:tc>
          <w:tcPr>
            <w:tcW w:w="1275" w:type="dxa"/>
            <w:tcBorders>
              <w:top w:val="single" w:sz="4" w:space="0" w:color="auto"/>
              <w:left w:val="single" w:sz="4" w:space="0" w:color="auto"/>
              <w:bottom w:val="single" w:sz="4" w:space="0" w:color="auto"/>
              <w:right w:val="single" w:sz="4" w:space="0" w:color="auto"/>
            </w:tcBorders>
          </w:tcPr>
          <w:p w14:paraId="189619E8"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1F98F1"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75CF29" w14:textId="77777777" w:rsidR="00846AA7" w:rsidRDefault="00CC212C">
            <w:pPr>
              <w:pStyle w:val="TableText"/>
            </w:pPr>
            <w:r>
              <w:t>O</w:t>
            </w:r>
          </w:p>
        </w:tc>
      </w:tr>
      <w:tr w:rsidR="00846AA7" w14:paraId="538C69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9DD474"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EB82A4"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359B4" w14:textId="77777777" w:rsidR="00846AA7" w:rsidRDefault="00CC212C">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2E896F3B" w14:textId="77777777" w:rsidR="00846AA7" w:rsidRDefault="00CC212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B37451F"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AA2AA8" w14:textId="77777777" w:rsidR="00846AA7" w:rsidRDefault="00CC212C">
            <w:pPr>
              <w:pStyle w:val="TableText"/>
            </w:pPr>
            <w:r>
              <w:t>O</w:t>
            </w:r>
          </w:p>
        </w:tc>
      </w:tr>
      <w:tr w:rsidR="00846AA7" w14:paraId="4CB8BF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5B376"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F95681"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C80BF2" w14:textId="77777777" w:rsidR="00846AA7" w:rsidRDefault="00CC212C">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028D44B5"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8696BAE"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D39692" w14:textId="77777777" w:rsidR="00846AA7" w:rsidRDefault="00CC212C">
            <w:pPr>
              <w:pStyle w:val="TableText"/>
            </w:pPr>
            <w:r>
              <w:t>O</w:t>
            </w:r>
          </w:p>
        </w:tc>
      </w:tr>
      <w:tr w:rsidR="00846AA7" w14:paraId="66A0F7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97C06"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A0979"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D52001" w14:textId="77777777" w:rsidR="00846AA7" w:rsidRDefault="00CC212C">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6EB93EB8"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4B81B4"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F2ED23" w14:textId="77777777" w:rsidR="00846AA7" w:rsidRDefault="00CC212C">
            <w:pPr>
              <w:pStyle w:val="TableText"/>
            </w:pPr>
            <w:r>
              <w:t>O</w:t>
            </w:r>
          </w:p>
        </w:tc>
      </w:tr>
      <w:tr w:rsidR="00846AA7" w14:paraId="48469F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90A50"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D8858A"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E1C507" w14:textId="77777777" w:rsidR="00846AA7" w:rsidRDefault="00CC212C">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7438FAFD" w14:textId="77777777" w:rsidR="00846AA7" w:rsidRDefault="00CC212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55AC53D"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4ACCEB" w14:textId="77777777" w:rsidR="00846AA7" w:rsidRDefault="00CC212C">
            <w:pPr>
              <w:pStyle w:val="TableText"/>
            </w:pPr>
            <w:r>
              <w:t>O</w:t>
            </w:r>
          </w:p>
        </w:tc>
      </w:tr>
      <w:tr w:rsidR="00846AA7" w14:paraId="586342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521F8"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89FEE7"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4DCC" w14:textId="77777777" w:rsidR="00846AA7" w:rsidRDefault="00CC212C">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304BD552" w14:textId="77777777" w:rsidR="00846AA7" w:rsidRDefault="00CC212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933845C"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D12D0E" w14:textId="77777777" w:rsidR="00846AA7" w:rsidRDefault="00CC212C">
            <w:pPr>
              <w:pStyle w:val="TableText"/>
            </w:pPr>
            <w:r>
              <w:t>O</w:t>
            </w:r>
          </w:p>
        </w:tc>
      </w:tr>
      <w:tr w:rsidR="00846AA7" w14:paraId="72FB32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270321"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668CC5"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B051B7" w14:textId="77777777" w:rsidR="00846AA7" w:rsidRDefault="00CC212C">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25A7366C" w14:textId="77777777" w:rsidR="00846AA7" w:rsidRDefault="00CC212C">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C05E26C"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EC5FE3" w14:textId="77777777" w:rsidR="00846AA7" w:rsidRDefault="00CC212C">
            <w:pPr>
              <w:pStyle w:val="TableText"/>
            </w:pPr>
            <w:r>
              <w:t>O</w:t>
            </w:r>
          </w:p>
        </w:tc>
      </w:tr>
      <w:tr w:rsidR="00846AA7" w14:paraId="29D681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F2A4E1"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B522E6"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C3372A" w14:textId="77777777" w:rsidR="00846AA7" w:rsidRDefault="00CC212C">
            <w:pPr>
              <w:pStyle w:val="TableTextWithTabs"/>
            </w:pPr>
            <w:r>
              <w:t>ContentDigest</w:t>
            </w:r>
          </w:p>
        </w:tc>
        <w:tc>
          <w:tcPr>
            <w:tcW w:w="1275" w:type="dxa"/>
            <w:tcBorders>
              <w:top w:val="single" w:sz="4" w:space="0" w:color="auto"/>
              <w:left w:val="single" w:sz="4" w:space="0" w:color="auto"/>
              <w:bottom w:val="single" w:sz="4" w:space="0" w:color="auto"/>
              <w:right w:val="single" w:sz="4" w:space="0" w:color="auto"/>
            </w:tcBorders>
          </w:tcPr>
          <w:p w14:paraId="3B2EFAE5" w14:textId="77777777" w:rsidR="00846AA7" w:rsidRDefault="00CC212C">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5AF9F953"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7879AF" w14:textId="77777777" w:rsidR="00846AA7" w:rsidRDefault="00CC212C">
            <w:pPr>
              <w:pStyle w:val="TableText"/>
            </w:pPr>
            <w:r>
              <w:t>O</w:t>
            </w:r>
          </w:p>
        </w:tc>
      </w:tr>
      <w:tr w:rsidR="00846AA7" w14:paraId="253BD3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4B725B"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F8C782"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AE3E77" w14:textId="77777777" w:rsidR="00846AA7" w:rsidRDefault="00CC212C">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3EF02EA6" w14:textId="77777777" w:rsidR="00846AA7" w:rsidRDefault="00CC212C">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1C127E3E"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E861CD" w14:textId="77777777" w:rsidR="00846AA7" w:rsidRDefault="00CC212C">
            <w:pPr>
              <w:pStyle w:val="TableText"/>
            </w:pPr>
            <w:r>
              <w:t>O</w:t>
            </w:r>
          </w:p>
        </w:tc>
      </w:tr>
      <w:tr w:rsidR="00846AA7" w14:paraId="032FA2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2559FC"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6DCF89"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DC0C79" w14:textId="77777777" w:rsidR="00846AA7" w:rsidRDefault="00CC212C">
            <w:pPr>
              <w:pStyle w:val="TableTextWithTabs"/>
            </w:pPr>
            <w:r>
              <w:t>MaterializedNodeCount</w:t>
            </w:r>
          </w:p>
        </w:tc>
        <w:tc>
          <w:tcPr>
            <w:tcW w:w="1275" w:type="dxa"/>
            <w:tcBorders>
              <w:top w:val="single" w:sz="4" w:space="0" w:color="auto"/>
              <w:left w:val="single" w:sz="4" w:space="0" w:color="auto"/>
              <w:bottom w:val="single" w:sz="4" w:space="0" w:color="auto"/>
              <w:right w:val="single" w:sz="4" w:space="0" w:color="auto"/>
            </w:tcBorders>
          </w:tcPr>
          <w:p w14:paraId="1BCE055D" w14:textId="77777777" w:rsidR="00846AA7" w:rsidRDefault="00CC212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DA9D243"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1A137" w14:textId="77777777" w:rsidR="00846AA7" w:rsidRDefault="00CC212C">
            <w:pPr>
              <w:pStyle w:val="TableText"/>
            </w:pPr>
            <w:r>
              <w:t>O</w:t>
            </w:r>
          </w:p>
        </w:tc>
      </w:tr>
      <w:tr w:rsidR="00846AA7" w14:paraId="5571B1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9B5F4D"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B0DB66"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2D7FA" w14:textId="77777777" w:rsidR="00846AA7" w:rsidRDefault="00CC212C">
            <w:pPr>
              <w:pStyle w:val="TableTextWithTabs"/>
            </w:pPr>
            <w:r>
              <w:t>RootNodeId</w:t>
            </w:r>
          </w:p>
        </w:tc>
        <w:tc>
          <w:tcPr>
            <w:tcW w:w="1275" w:type="dxa"/>
            <w:tcBorders>
              <w:top w:val="single" w:sz="4" w:space="0" w:color="auto"/>
              <w:left w:val="single" w:sz="4" w:space="0" w:color="auto"/>
              <w:bottom w:val="single" w:sz="4" w:space="0" w:color="auto"/>
              <w:right w:val="single" w:sz="4" w:space="0" w:color="auto"/>
            </w:tcBorders>
          </w:tcPr>
          <w:p w14:paraId="02AB1D38" w14:textId="77777777" w:rsidR="00846AA7" w:rsidRDefault="00CC212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AFE4D2A"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326C99" w14:textId="77777777" w:rsidR="00846AA7" w:rsidRDefault="00CC212C">
            <w:pPr>
              <w:pStyle w:val="TableText"/>
            </w:pPr>
            <w:r>
              <w:t>O</w:t>
            </w:r>
          </w:p>
        </w:tc>
      </w:tr>
      <w:tr w:rsidR="00846AA7" w14:paraId="05A3D9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44EC3"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3D3464"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7D7CE3" w14:textId="77777777" w:rsidR="00846AA7" w:rsidRDefault="00CC212C">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72A99A4B" w14:textId="77777777" w:rsidR="00846AA7" w:rsidRDefault="00CC212C">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41916765"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7E37A0" w14:textId="77777777" w:rsidR="00846AA7" w:rsidRDefault="00CC212C">
            <w:pPr>
              <w:pStyle w:val="TableText"/>
            </w:pPr>
            <w:r>
              <w:t>O</w:t>
            </w:r>
          </w:p>
        </w:tc>
      </w:tr>
      <w:tr w:rsidR="00846AA7" w14:paraId="79CCED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A62627"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97A5D6" w14:textId="77777777" w:rsidR="00846AA7" w:rsidRDefault="00CC212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60522CB" w14:textId="77777777" w:rsidR="00846AA7" w:rsidRDefault="00CC212C">
            <w:pPr>
              <w:pStyle w:val="TableTextWithTabs"/>
            </w:pPr>
            <w:r>
              <w:t>Validate</w:t>
            </w:r>
          </w:p>
        </w:tc>
        <w:tc>
          <w:tcPr>
            <w:tcW w:w="1275" w:type="dxa"/>
            <w:tcBorders>
              <w:top w:val="single" w:sz="4" w:space="0" w:color="auto"/>
              <w:left w:val="single" w:sz="4" w:space="0" w:color="auto"/>
              <w:bottom w:val="single" w:sz="4" w:space="0" w:color="auto"/>
              <w:right w:val="single" w:sz="4" w:space="0" w:color="auto"/>
            </w:tcBorders>
          </w:tcPr>
          <w:p w14:paraId="10C6A281"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334A078E"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62287612" w14:textId="77777777" w:rsidR="00846AA7" w:rsidRDefault="00CC212C">
            <w:pPr>
              <w:pStyle w:val="TableText"/>
            </w:pPr>
            <w:r>
              <w:t>O</w:t>
            </w:r>
          </w:p>
        </w:tc>
      </w:tr>
      <w:tr w:rsidR="00846AA7" w14:paraId="45C10C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B82315"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51E0CB" w14:textId="77777777" w:rsidR="00846AA7" w:rsidRDefault="00CC212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9C951BC" w14:textId="77777777" w:rsidR="00846AA7" w:rsidRDefault="00CC212C">
            <w:pPr>
              <w:pStyle w:val="TableTextWithTabs"/>
            </w:pPr>
            <w:r>
              <w:t>SetEnabled</w:t>
            </w:r>
          </w:p>
        </w:tc>
        <w:tc>
          <w:tcPr>
            <w:tcW w:w="1275" w:type="dxa"/>
            <w:tcBorders>
              <w:top w:val="single" w:sz="4" w:space="0" w:color="auto"/>
              <w:left w:val="single" w:sz="4" w:space="0" w:color="auto"/>
              <w:bottom w:val="single" w:sz="4" w:space="0" w:color="auto"/>
              <w:right w:val="single" w:sz="4" w:space="0" w:color="auto"/>
            </w:tcBorders>
          </w:tcPr>
          <w:p w14:paraId="6AF828B6"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041E8472"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197BA43F" w14:textId="77777777" w:rsidR="00846AA7" w:rsidRDefault="00CC212C">
            <w:pPr>
              <w:pStyle w:val="TableText"/>
            </w:pPr>
            <w:r>
              <w:t>O</w:t>
            </w:r>
          </w:p>
        </w:tc>
      </w:tr>
      <w:tr w:rsidR="00846AA7" w14:paraId="19FC83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29D4A"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92665A" w14:textId="77777777" w:rsidR="00846AA7" w:rsidRDefault="00CC212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742BCC7" w14:textId="77777777" w:rsidR="00846AA7" w:rsidRDefault="00CC212C">
            <w:pPr>
              <w:pStyle w:val="TableTextWithTabs"/>
            </w:pPr>
            <w:r>
              <w:t>SetDefaultVersion</w:t>
            </w:r>
          </w:p>
        </w:tc>
        <w:tc>
          <w:tcPr>
            <w:tcW w:w="1275" w:type="dxa"/>
            <w:tcBorders>
              <w:top w:val="single" w:sz="4" w:space="0" w:color="auto"/>
              <w:left w:val="single" w:sz="4" w:space="0" w:color="auto"/>
              <w:bottom w:val="single" w:sz="4" w:space="0" w:color="auto"/>
              <w:right w:val="single" w:sz="4" w:space="0" w:color="auto"/>
            </w:tcBorders>
          </w:tcPr>
          <w:p w14:paraId="22BBEF25"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718EEF44"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3FC74B1D" w14:textId="77777777" w:rsidR="00846AA7" w:rsidRDefault="00CC212C">
            <w:pPr>
              <w:pStyle w:val="TableText"/>
            </w:pPr>
            <w:r>
              <w:t>O</w:t>
            </w:r>
          </w:p>
        </w:tc>
      </w:tr>
      <w:tr w:rsidR="00846AA7" w14:paraId="073C2A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2605C" w14:textId="77777777" w:rsidR="00846AA7" w:rsidRDefault="00CC212C">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3E29B6EC" w14:textId="77777777" w:rsidR="00846AA7" w:rsidRDefault="00CC212C">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0A4E64A" w14:textId="77777777" w:rsidR="00846AA7" w:rsidRDefault="00CC212C">
            <w:pPr>
              <w:pStyle w:val="TableTextWithTabs"/>
            </w:pPr>
            <w:r>
              <w:t>WoTValidationFailureEventType</w:t>
            </w:r>
          </w:p>
        </w:tc>
        <w:tc>
          <w:tcPr>
            <w:tcW w:w="1275" w:type="dxa"/>
            <w:tcBorders>
              <w:top w:val="single" w:sz="4" w:space="0" w:color="auto"/>
              <w:left w:val="single" w:sz="4" w:space="0" w:color="auto"/>
              <w:bottom w:val="single" w:sz="4" w:space="0" w:color="auto"/>
              <w:right w:val="single" w:sz="4" w:space="0" w:color="auto"/>
            </w:tcBorders>
          </w:tcPr>
          <w:p w14:paraId="008BF757"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0C522337"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0392E46E" w14:textId="77777777" w:rsidR="00846AA7" w:rsidRDefault="00846AA7">
            <w:pPr>
              <w:pStyle w:val="TableText"/>
            </w:pPr>
          </w:p>
        </w:tc>
      </w:tr>
      <w:tr w:rsidR="00846AA7" w14:paraId="2A331FA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C8AE6F" w14:textId="77777777" w:rsidR="00846AA7" w:rsidRDefault="00CC212C">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09BD36EF" w14:textId="77777777" w:rsidR="00846AA7" w:rsidRDefault="00CC212C">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65FDA236" w14:textId="77777777" w:rsidR="00846AA7" w:rsidRDefault="00CC212C">
            <w:pPr>
              <w:pStyle w:val="TableTextWithTabs"/>
            </w:pPr>
            <w:r>
              <w:t>WoTLoadFailureEventType</w:t>
            </w:r>
          </w:p>
        </w:tc>
        <w:tc>
          <w:tcPr>
            <w:tcW w:w="1275" w:type="dxa"/>
            <w:tcBorders>
              <w:top w:val="single" w:sz="4" w:space="0" w:color="auto"/>
              <w:left w:val="single" w:sz="4" w:space="0" w:color="auto"/>
              <w:bottom w:val="single" w:sz="4" w:space="0" w:color="auto"/>
              <w:right w:val="single" w:sz="4" w:space="0" w:color="auto"/>
            </w:tcBorders>
          </w:tcPr>
          <w:p w14:paraId="4D1882CB"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3A57F842"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501C28EF" w14:textId="77777777" w:rsidR="00846AA7" w:rsidRDefault="00846AA7">
            <w:pPr>
              <w:pStyle w:val="TableText"/>
            </w:pPr>
          </w:p>
        </w:tc>
      </w:tr>
      <w:tr w:rsidR="00846AA7" w14:paraId="06526E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1C252D" w14:textId="77777777" w:rsidR="00846AA7" w:rsidRDefault="00CC212C">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19AEB94A" w14:textId="77777777" w:rsidR="00846AA7" w:rsidRDefault="00CC212C">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7CE743EA" w14:textId="77777777" w:rsidR="00846AA7" w:rsidRDefault="00CC212C">
            <w:pPr>
              <w:pStyle w:val="TableTextWithTabs"/>
            </w:pPr>
            <w:r>
              <w:t>WoTBindingFailureEventType</w:t>
            </w:r>
          </w:p>
        </w:tc>
        <w:tc>
          <w:tcPr>
            <w:tcW w:w="1275" w:type="dxa"/>
            <w:tcBorders>
              <w:top w:val="single" w:sz="4" w:space="0" w:color="auto"/>
              <w:left w:val="single" w:sz="4" w:space="0" w:color="auto"/>
              <w:bottom w:val="single" w:sz="4" w:space="0" w:color="auto"/>
              <w:right w:val="single" w:sz="4" w:space="0" w:color="auto"/>
            </w:tcBorders>
          </w:tcPr>
          <w:p w14:paraId="7A5EDDD6"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295990D1"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08033356" w14:textId="77777777" w:rsidR="00846AA7" w:rsidRDefault="00846AA7">
            <w:pPr>
              <w:pStyle w:val="TableText"/>
            </w:pPr>
          </w:p>
        </w:tc>
      </w:tr>
      <w:tr w:rsidR="00846AA7" w14:paraId="2360A2B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BC154C" w14:textId="77777777" w:rsidR="00846AA7" w:rsidRDefault="00CC212C">
            <w:pPr>
              <w:pStyle w:val="TableText"/>
            </w:pPr>
            <w:r>
              <w:rPr>
                <w:b/>
              </w:rPr>
              <w:t>Conformance Units</w:t>
            </w:r>
          </w:p>
        </w:tc>
      </w:tr>
      <w:tr w:rsidR="00846AA7" w14:paraId="4D4EA0B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3C7F67" w14:textId="77777777" w:rsidR="00846AA7" w:rsidRDefault="00CC212C">
            <w:pPr>
              <w:pStyle w:val="TableText"/>
            </w:pPr>
            <w:r>
              <w:t>WOTC-DocumentRead</w:t>
            </w:r>
          </w:p>
        </w:tc>
      </w:tr>
      <w:tr w:rsidR="00846AA7" w14:paraId="5C7877B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93D93DB" w14:textId="77777777" w:rsidR="00846AA7" w:rsidRDefault="00CC212C">
            <w:pPr>
              <w:pStyle w:val="TableText"/>
            </w:pPr>
            <w:r>
              <w:t>WOTC-DocumentWrite</w:t>
            </w:r>
          </w:p>
        </w:tc>
      </w:tr>
      <w:tr w:rsidR="00846AA7" w14:paraId="14950B7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E4186C3" w14:textId="77777777" w:rsidR="00846AA7" w:rsidRDefault="00CC212C">
            <w:pPr>
              <w:pStyle w:val="TableText"/>
            </w:pPr>
            <w:r>
              <w:t>WOTC-VersionLifecycle</w:t>
            </w:r>
          </w:p>
        </w:tc>
      </w:tr>
    </w:tbl>
    <w:p w14:paraId="1E89B865" w14:textId="77777777" w:rsidR="00846AA7" w:rsidRDefault="00846AA7">
      <w:pPr>
        <w:pStyle w:val="spacer"/>
      </w:pPr>
    </w:p>
    <w:p w14:paraId="4C975473" w14:textId="77777777" w:rsidR="00846AA7" w:rsidRDefault="00CC212C">
      <w:pPr>
        <w:pStyle w:val="Heading3"/>
      </w:pPr>
      <w:bookmarkStart w:id="343" w:name="_Clause_c7_4_1"/>
      <w:bookmarkStart w:id="344" w:name="_Toc236399111"/>
      <w:r>
        <w:t>Validate</w:t>
      </w:r>
      <w:bookmarkEnd w:id="343"/>
      <w:bookmarkEnd w:id="344"/>
    </w:p>
    <w:p w14:paraId="5B057AFA" w14:textId="77777777" w:rsidR="00846AA7" w:rsidRDefault="00CC212C">
      <w:pPr>
        <w:pStyle w:val="PARAGRAPH"/>
      </w:pPr>
      <w:r>
        <w:t>Validate the stored document (format and, when enabled, compatibility) without changing its projection. Returns the outcome snapshot; also refreshes the ValidationOutcome Property.</w:t>
      </w:r>
    </w:p>
    <w:p w14:paraId="31742F50" w14:textId="77777777" w:rsidR="00846AA7" w:rsidRDefault="00CC212C">
      <w:pPr>
        <w:pStyle w:val="PARAGRAPH"/>
      </w:pPr>
      <w:r>
        <w:t>Signature</w:t>
      </w:r>
    </w:p>
    <w:p w14:paraId="5A1132F9" w14:textId="77777777" w:rsidR="00846AA7" w:rsidRDefault="00CC212C">
      <w:pPr>
        <w:pStyle w:val="MethodSignature"/>
      </w:pPr>
      <w:r>
        <w:t>Validate (</w:t>
      </w:r>
    </w:p>
    <w:p w14:paraId="16B8CFB6" w14:textId="77777777" w:rsidR="00846AA7" w:rsidRDefault="00CC212C">
      <w:pPr>
        <w:pStyle w:val="MethodSignature"/>
      </w:pPr>
      <w:r>
        <w:t xml:space="preserve">    [out] WoTValidationOutcomeDataType Outcome);</w:t>
      </w:r>
    </w:p>
    <w:p w14:paraId="131F2EC9" w14:textId="1E26EB6D" w:rsidR="00846AA7" w:rsidRDefault="00CC212C">
      <w:pPr>
        <w:pStyle w:val="TABLE-title"/>
      </w:pPr>
      <w:bookmarkStart w:id="345" w:name="_Tab_c7_4_1_m_args"/>
      <w:bookmarkStart w:id="346" w:name="_Toc236399200"/>
      <w:r>
        <w:t xml:space="preserve">Table </w:t>
      </w:r>
      <w:r>
        <w:fldChar w:fldCharType="begin"/>
      </w:r>
      <w:r>
        <w:instrText xml:space="preserve"> SEQ Table \* ARABIC </w:instrText>
      </w:r>
      <w:r>
        <w:fldChar w:fldCharType="separate"/>
      </w:r>
      <w:r w:rsidR="006627A2">
        <w:rPr>
          <w:noProof/>
        </w:rPr>
        <w:t>22</w:t>
      </w:r>
      <w:r>
        <w:fldChar w:fldCharType="end"/>
      </w:r>
      <w:r>
        <w:t xml:space="preserve"> – Validate Method Arguments</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6AA7" w14:paraId="34E563E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40821F3" w14:textId="77777777" w:rsidR="00846AA7" w:rsidRDefault="00CC212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520EA84" w14:textId="77777777" w:rsidR="00846AA7" w:rsidRDefault="00CC212C">
            <w:pPr>
              <w:pStyle w:val="TableText"/>
            </w:pPr>
            <w:r>
              <w:rPr>
                <w:b/>
              </w:rPr>
              <w:t>Description</w:t>
            </w:r>
          </w:p>
        </w:tc>
      </w:tr>
      <w:tr w:rsidR="00846AA7" w14:paraId="5F35FA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C4087F" w14:textId="77777777" w:rsidR="00846AA7" w:rsidRDefault="00CC212C">
            <w:pPr>
              <w:pStyle w:val="TableText"/>
            </w:pPr>
            <w:r>
              <w:t>Outcome</w:t>
            </w:r>
          </w:p>
        </w:tc>
        <w:tc>
          <w:tcPr>
            <w:tcW w:w="6726" w:type="dxa"/>
            <w:tcBorders>
              <w:top w:val="single" w:sz="4" w:space="0" w:color="auto"/>
              <w:left w:val="single" w:sz="4" w:space="0" w:color="auto"/>
              <w:bottom w:val="single" w:sz="4" w:space="0" w:color="auto"/>
              <w:right w:val="single" w:sz="4" w:space="0" w:color="auto"/>
            </w:tcBorders>
          </w:tcPr>
          <w:p w14:paraId="525F5DC1" w14:textId="77777777" w:rsidR="00846AA7" w:rsidRDefault="00CC212C">
            <w:pPr>
              <w:pStyle w:val="TableText"/>
            </w:pPr>
            <w:r>
              <w:t>The validation outcome snapshot.</w:t>
            </w:r>
          </w:p>
        </w:tc>
      </w:tr>
    </w:tbl>
    <w:p w14:paraId="37AF2D23" w14:textId="77777777" w:rsidR="00846AA7" w:rsidRDefault="00846AA7">
      <w:pPr>
        <w:pStyle w:val="spacer"/>
      </w:pPr>
    </w:p>
    <w:p w14:paraId="49E5C87C" w14:textId="7F47AA92" w:rsidR="00846AA7" w:rsidRDefault="00CC212C">
      <w:pPr>
        <w:pStyle w:val="TABLE-title"/>
      </w:pPr>
      <w:bookmarkStart w:id="347" w:name="_Tab_c7_4_1_m_as"/>
      <w:bookmarkStart w:id="348" w:name="_Toc236399201"/>
      <w:r>
        <w:lastRenderedPageBreak/>
        <w:t xml:space="preserve">Table </w:t>
      </w:r>
      <w:r>
        <w:fldChar w:fldCharType="begin"/>
      </w:r>
      <w:r>
        <w:instrText xml:space="preserve"> SEQ Table \* ARABIC </w:instrText>
      </w:r>
      <w:r>
        <w:fldChar w:fldCharType="separate"/>
      </w:r>
      <w:r w:rsidR="006627A2">
        <w:rPr>
          <w:noProof/>
        </w:rPr>
        <w:t>23</w:t>
      </w:r>
      <w:r>
        <w:fldChar w:fldCharType="end"/>
      </w:r>
      <w:r>
        <w:t xml:space="preserve"> – Validate Method AddressSpace definition</w:t>
      </w:r>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34CE034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276628"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C48BEF" w14:textId="77777777" w:rsidR="00846AA7" w:rsidRDefault="00CC212C">
            <w:pPr>
              <w:pStyle w:val="TableText"/>
            </w:pPr>
            <w:r>
              <w:rPr>
                <w:b/>
              </w:rPr>
              <w:t>Value</w:t>
            </w:r>
          </w:p>
        </w:tc>
      </w:tr>
      <w:tr w:rsidR="00846AA7" w14:paraId="5E5F893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BE6437"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3DDC0E" w14:textId="77777777" w:rsidR="00846AA7" w:rsidRDefault="00CC212C">
            <w:pPr>
              <w:pStyle w:val="TableText"/>
            </w:pPr>
            <w:r>
              <w:t>Validate</w:t>
            </w:r>
          </w:p>
        </w:tc>
      </w:tr>
      <w:tr w:rsidR="00846AA7" w14:paraId="121FCA1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F751AC"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2F3965"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7D6A62"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980E0D"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7E78CE"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D7BA05" w14:textId="77777777" w:rsidR="00846AA7" w:rsidRDefault="00CC212C">
            <w:pPr>
              <w:pStyle w:val="TableText"/>
            </w:pPr>
            <w:r>
              <w:rPr>
                <w:b/>
              </w:rPr>
              <w:t>ModellingRule</w:t>
            </w:r>
          </w:p>
        </w:tc>
      </w:tr>
      <w:tr w:rsidR="00846AA7" w14:paraId="689896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87A0E"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1E0276"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5C9828" w14:textId="77777777" w:rsidR="00846AA7" w:rsidRDefault="00CC212C">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F044614"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50D8B8"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ACD3E" w14:textId="77777777" w:rsidR="00846AA7" w:rsidRDefault="00CC212C">
            <w:pPr>
              <w:pStyle w:val="TableText"/>
            </w:pPr>
            <w:r>
              <w:t>0:Mandatory</w:t>
            </w:r>
          </w:p>
        </w:tc>
      </w:tr>
    </w:tbl>
    <w:p w14:paraId="2CF8CC94" w14:textId="77777777" w:rsidR="00846AA7" w:rsidRDefault="00846AA7">
      <w:pPr>
        <w:pStyle w:val="spacer"/>
      </w:pPr>
    </w:p>
    <w:p w14:paraId="5CABF1BB" w14:textId="77777777" w:rsidR="00846AA7" w:rsidRDefault="00CC212C">
      <w:pPr>
        <w:pStyle w:val="Heading3"/>
      </w:pPr>
      <w:bookmarkStart w:id="349" w:name="_Clause_c7_4_2"/>
      <w:bookmarkStart w:id="350" w:name="_Toc236399112"/>
      <w:r>
        <w:t>SetEnabled</w:t>
      </w:r>
      <w:bookmarkEnd w:id="349"/>
      <w:bookmarkEnd w:id="350"/>
    </w:p>
    <w:p w14:paraId="6C8F01F6" w14:textId="77777777" w:rsidR="00846AA7" w:rsidRDefault="00CC212C">
      <w:pPr>
        <w:pStyle w:val="PARAGRAPH"/>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p w14:paraId="5AD8C8BE" w14:textId="77777777" w:rsidR="00846AA7" w:rsidRDefault="00CC212C">
      <w:pPr>
        <w:pStyle w:val="PARAGRAPH"/>
      </w:pPr>
      <w:r>
        <w:t>Signature</w:t>
      </w:r>
    </w:p>
    <w:p w14:paraId="17BECB01" w14:textId="77777777" w:rsidR="00846AA7" w:rsidRDefault="00CC212C">
      <w:pPr>
        <w:pStyle w:val="MethodSignature"/>
      </w:pPr>
      <w:r>
        <w:t>SetEnabled (</w:t>
      </w:r>
    </w:p>
    <w:p w14:paraId="0204CAE2" w14:textId="77777777" w:rsidR="00846AA7" w:rsidRDefault="00CC212C">
      <w:pPr>
        <w:pStyle w:val="MethodSignature"/>
      </w:pPr>
      <w:r>
        <w:t xml:space="preserve">    [in]  0:Boolean      Enabled,</w:t>
      </w:r>
    </w:p>
    <w:p w14:paraId="533CBA6B" w14:textId="77777777" w:rsidR="00846AA7" w:rsidRDefault="00CC212C">
      <w:pPr>
        <w:pStyle w:val="MethodSignature"/>
      </w:pPr>
      <w:r>
        <w:t xml:space="preserve">    [in]  0:UInt32       ExpectedEpoch);</w:t>
      </w:r>
    </w:p>
    <w:p w14:paraId="3253D82E" w14:textId="0ADD1855" w:rsidR="00846AA7" w:rsidRDefault="00CC212C">
      <w:pPr>
        <w:pStyle w:val="TABLE-title"/>
      </w:pPr>
      <w:bookmarkStart w:id="351" w:name="_Tab_c7_4_2_m_args"/>
      <w:bookmarkStart w:id="352" w:name="_Toc236399202"/>
      <w:r>
        <w:t xml:space="preserve">Table </w:t>
      </w:r>
      <w:r>
        <w:fldChar w:fldCharType="begin"/>
      </w:r>
      <w:r>
        <w:instrText xml:space="preserve"> SEQ Table \* ARABIC </w:instrText>
      </w:r>
      <w:r>
        <w:fldChar w:fldCharType="separate"/>
      </w:r>
      <w:r w:rsidR="006627A2">
        <w:rPr>
          <w:noProof/>
        </w:rPr>
        <w:t>24</w:t>
      </w:r>
      <w:r>
        <w:fldChar w:fldCharType="end"/>
      </w:r>
      <w:r>
        <w:t xml:space="preserve"> – SetEnabled Method Arguments</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6AA7" w14:paraId="40CA8F1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8D6959" w14:textId="77777777" w:rsidR="00846AA7" w:rsidRDefault="00CC212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279C9E1" w14:textId="77777777" w:rsidR="00846AA7" w:rsidRDefault="00CC212C">
            <w:pPr>
              <w:pStyle w:val="TableText"/>
            </w:pPr>
            <w:r>
              <w:rPr>
                <w:b/>
              </w:rPr>
              <w:t>Description</w:t>
            </w:r>
          </w:p>
        </w:tc>
      </w:tr>
      <w:tr w:rsidR="00846AA7" w14:paraId="35E049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2FE96A" w14:textId="77777777" w:rsidR="00846AA7" w:rsidRDefault="00CC212C">
            <w:pPr>
              <w:pStyle w:val="TableText"/>
            </w:pPr>
            <w:r>
              <w:t>Enabled</w:t>
            </w:r>
          </w:p>
        </w:tc>
        <w:tc>
          <w:tcPr>
            <w:tcW w:w="6726" w:type="dxa"/>
            <w:tcBorders>
              <w:top w:val="single" w:sz="4" w:space="0" w:color="auto"/>
              <w:left w:val="single" w:sz="4" w:space="0" w:color="auto"/>
              <w:bottom w:val="single" w:sz="4" w:space="0" w:color="auto"/>
              <w:right w:val="single" w:sz="4" w:space="0" w:color="auto"/>
            </w:tcBorders>
          </w:tcPr>
          <w:p w14:paraId="4B9B6D80" w14:textId="77777777" w:rsidR="00846AA7" w:rsidRDefault="00CC212C">
            <w:pPr>
              <w:pStyle w:val="TableText"/>
            </w:pPr>
            <w:r>
              <w:t>The desired enabled state.</w:t>
            </w:r>
          </w:p>
        </w:tc>
      </w:tr>
      <w:tr w:rsidR="00846AA7" w14:paraId="785DC1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098581" w14:textId="77777777" w:rsidR="00846AA7" w:rsidRDefault="00CC212C">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171DB7A6" w14:textId="77777777" w:rsidR="00846AA7" w:rsidRDefault="00CC212C">
            <w:pPr>
              <w:pStyle w:val="TableText"/>
            </w:pPr>
            <w:r>
              <w:t>Expected current Epoch for optimistic concurrency; 0 disables the check.</w:t>
            </w:r>
          </w:p>
        </w:tc>
      </w:tr>
    </w:tbl>
    <w:p w14:paraId="4699ACD6" w14:textId="77777777" w:rsidR="00846AA7" w:rsidRDefault="00846AA7">
      <w:pPr>
        <w:pStyle w:val="spacer"/>
      </w:pPr>
    </w:p>
    <w:p w14:paraId="3895E9BB" w14:textId="298F188D" w:rsidR="00846AA7" w:rsidRDefault="00CC212C">
      <w:pPr>
        <w:pStyle w:val="TABLE-title"/>
      </w:pPr>
      <w:bookmarkStart w:id="353" w:name="_Tab_c7_4_2_m_as"/>
      <w:bookmarkStart w:id="354" w:name="_Toc236399203"/>
      <w:r>
        <w:t xml:space="preserve">Table </w:t>
      </w:r>
      <w:r>
        <w:fldChar w:fldCharType="begin"/>
      </w:r>
      <w:r>
        <w:instrText xml:space="preserve"> SEQ Table \* ARABIC </w:instrText>
      </w:r>
      <w:r>
        <w:fldChar w:fldCharType="separate"/>
      </w:r>
      <w:r w:rsidR="006627A2">
        <w:rPr>
          <w:noProof/>
        </w:rPr>
        <w:t>25</w:t>
      </w:r>
      <w:r>
        <w:fldChar w:fldCharType="end"/>
      </w:r>
      <w:r>
        <w:t xml:space="preserve"> – SetEnabled Method AddressSpace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3FE444C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1C89FD9"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5A1243" w14:textId="77777777" w:rsidR="00846AA7" w:rsidRDefault="00CC212C">
            <w:pPr>
              <w:pStyle w:val="TableText"/>
            </w:pPr>
            <w:r>
              <w:rPr>
                <w:b/>
              </w:rPr>
              <w:t>Value</w:t>
            </w:r>
          </w:p>
        </w:tc>
      </w:tr>
      <w:tr w:rsidR="00846AA7" w14:paraId="3330922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7AE3541"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B1C424" w14:textId="77777777" w:rsidR="00846AA7" w:rsidRDefault="00CC212C">
            <w:pPr>
              <w:pStyle w:val="TableText"/>
            </w:pPr>
            <w:r>
              <w:t>SetEnabled</w:t>
            </w:r>
          </w:p>
        </w:tc>
      </w:tr>
      <w:tr w:rsidR="00846AA7" w14:paraId="696339D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916F8F"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599887"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6A6BB26"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09C3520"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636241"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18287E" w14:textId="77777777" w:rsidR="00846AA7" w:rsidRDefault="00CC212C">
            <w:pPr>
              <w:pStyle w:val="TableText"/>
            </w:pPr>
            <w:r>
              <w:rPr>
                <w:b/>
              </w:rPr>
              <w:t>ModellingRule</w:t>
            </w:r>
          </w:p>
        </w:tc>
      </w:tr>
      <w:tr w:rsidR="00846AA7" w14:paraId="1EAF6B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CA5C1C"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44BF16"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227BC2" w14:textId="77777777" w:rsidR="00846AA7" w:rsidRDefault="00CC212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377DE89"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39E31E0"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6E6C12" w14:textId="77777777" w:rsidR="00846AA7" w:rsidRDefault="00CC212C">
            <w:pPr>
              <w:pStyle w:val="TableText"/>
            </w:pPr>
            <w:r>
              <w:t>0:Mandatory</w:t>
            </w:r>
          </w:p>
        </w:tc>
      </w:tr>
    </w:tbl>
    <w:p w14:paraId="6BF585A3" w14:textId="77777777" w:rsidR="00846AA7" w:rsidRDefault="00846AA7">
      <w:pPr>
        <w:pStyle w:val="spacer"/>
      </w:pPr>
    </w:p>
    <w:p w14:paraId="0215041D" w14:textId="77777777" w:rsidR="00846AA7" w:rsidRDefault="00CC212C">
      <w:pPr>
        <w:pStyle w:val="Heading3"/>
      </w:pPr>
      <w:bookmarkStart w:id="355" w:name="_Clause_c7_4_3"/>
      <w:bookmarkStart w:id="356" w:name="_Toc236399113"/>
      <w:r>
        <w:t>SetDefaultVersion</w:t>
      </w:r>
      <w:bookmarkEnd w:id="355"/>
      <w:bookmarkEnd w:id="356"/>
    </w:p>
    <w:p w14:paraId="2669A25C" w14:textId="77777777" w:rsidR="00846AA7" w:rsidRDefault="00CC212C">
      <w:pPr>
        <w:pStyle w:val="PARAGRAPH"/>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p w14:paraId="0E5B6E6C" w14:textId="77777777" w:rsidR="00846AA7" w:rsidRDefault="00CC212C">
      <w:pPr>
        <w:pStyle w:val="PARAGRAPH"/>
      </w:pPr>
      <w:r>
        <w:t>Signature</w:t>
      </w:r>
    </w:p>
    <w:p w14:paraId="142160A0" w14:textId="77777777" w:rsidR="00846AA7" w:rsidRDefault="00CC212C">
      <w:pPr>
        <w:pStyle w:val="MethodSignature"/>
      </w:pPr>
      <w:r>
        <w:t>SetDefaultVersion (</w:t>
      </w:r>
    </w:p>
    <w:p w14:paraId="4C6A5C57" w14:textId="77777777" w:rsidR="00846AA7" w:rsidRDefault="00CC212C">
      <w:pPr>
        <w:pStyle w:val="MethodSignature"/>
      </w:pPr>
      <w:r>
        <w:t xml:space="preserve">    [in]  0:String       VersionId,</w:t>
      </w:r>
    </w:p>
    <w:p w14:paraId="39DB3EEE" w14:textId="77777777" w:rsidR="00846AA7" w:rsidRDefault="00CC212C">
      <w:pPr>
        <w:pStyle w:val="MethodSignature"/>
      </w:pPr>
      <w:r>
        <w:t xml:space="preserve">    [in]  0:UInt32       ExpectedEpoch);</w:t>
      </w:r>
    </w:p>
    <w:p w14:paraId="2EC0CF6E" w14:textId="375175B7" w:rsidR="00846AA7" w:rsidRDefault="00CC212C">
      <w:pPr>
        <w:pStyle w:val="TABLE-title"/>
      </w:pPr>
      <w:bookmarkStart w:id="357" w:name="_Tab_c7_4_3_m_args"/>
      <w:bookmarkStart w:id="358" w:name="_Toc236399204"/>
      <w:r>
        <w:t xml:space="preserve">Table </w:t>
      </w:r>
      <w:r>
        <w:fldChar w:fldCharType="begin"/>
      </w:r>
      <w:r>
        <w:instrText xml:space="preserve"> SEQ Table \* ARABIC </w:instrText>
      </w:r>
      <w:r>
        <w:fldChar w:fldCharType="separate"/>
      </w:r>
      <w:r w:rsidR="006627A2">
        <w:rPr>
          <w:noProof/>
        </w:rPr>
        <w:t>26</w:t>
      </w:r>
      <w:r>
        <w:fldChar w:fldCharType="end"/>
      </w:r>
      <w:r>
        <w:t xml:space="preserve"> – SetDefaultVersion Method Arguments</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6AA7" w14:paraId="4AAA285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4026714" w14:textId="77777777" w:rsidR="00846AA7" w:rsidRDefault="00CC212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F24361A" w14:textId="77777777" w:rsidR="00846AA7" w:rsidRDefault="00CC212C">
            <w:pPr>
              <w:pStyle w:val="TableText"/>
            </w:pPr>
            <w:r>
              <w:rPr>
                <w:b/>
              </w:rPr>
              <w:t>Description</w:t>
            </w:r>
          </w:p>
        </w:tc>
      </w:tr>
      <w:tr w:rsidR="00846AA7" w14:paraId="7CDB47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FD4F92" w14:textId="77777777" w:rsidR="00846AA7" w:rsidRDefault="00CC212C">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12DFC66C" w14:textId="77777777" w:rsidR="00846AA7" w:rsidRDefault="00CC212C">
            <w:pPr>
              <w:pStyle w:val="TableText"/>
            </w:pPr>
            <w:r>
              <w:t>The versionid to make default.</w:t>
            </w:r>
          </w:p>
        </w:tc>
      </w:tr>
      <w:tr w:rsidR="00846AA7" w14:paraId="03504A6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09BD9" w14:textId="77777777" w:rsidR="00846AA7" w:rsidRDefault="00CC212C">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79597DB6" w14:textId="77777777" w:rsidR="00846AA7" w:rsidRDefault="00CC212C">
            <w:pPr>
              <w:pStyle w:val="TableText"/>
            </w:pPr>
            <w:r>
              <w:t>Expected current Epoch for optimistic concurrency; 0 disables the check.</w:t>
            </w:r>
          </w:p>
        </w:tc>
      </w:tr>
    </w:tbl>
    <w:p w14:paraId="39887A01" w14:textId="77777777" w:rsidR="00846AA7" w:rsidRDefault="00846AA7">
      <w:pPr>
        <w:pStyle w:val="spacer"/>
      </w:pPr>
    </w:p>
    <w:p w14:paraId="5F94D0C4" w14:textId="3F6CA9AD" w:rsidR="00846AA7" w:rsidRDefault="00CC212C">
      <w:pPr>
        <w:pStyle w:val="TABLE-title"/>
      </w:pPr>
      <w:bookmarkStart w:id="359" w:name="_Tab_c7_4_3_m_as"/>
      <w:bookmarkStart w:id="360" w:name="_Toc236399205"/>
      <w:r>
        <w:lastRenderedPageBreak/>
        <w:t xml:space="preserve">Table </w:t>
      </w:r>
      <w:r>
        <w:fldChar w:fldCharType="begin"/>
      </w:r>
      <w:r>
        <w:instrText xml:space="preserve"> SEQ Table \* ARABIC </w:instrText>
      </w:r>
      <w:r>
        <w:fldChar w:fldCharType="separate"/>
      </w:r>
      <w:r w:rsidR="006627A2">
        <w:rPr>
          <w:noProof/>
        </w:rPr>
        <w:t>27</w:t>
      </w:r>
      <w:r>
        <w:fldChar w:fldCharType="end"/>
      </w:r>
      <w:r>
        <w:t xml:space="preserve"> – SetDefaultVersion Method AddressSpace definition</w:t>
      </w:r>
      <w:bookmarkEnd w:id="359"/>
      <w:bookmarkEnd w:id="3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3A42828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9E7839"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2EB82E" w14:textId="77777777" w:rsidR="00846AA7" w:rsidRDefault="00CC212C">
            <w:pPr>
              <w:pStyle w:val="TableText"/>
            </w:pPr>
            <w:r>
              <w:rPr>
                <w:b/>
              </w:rPr>
              <w:t>Value</w:t>
            </w:r>
          </w:p>
        </w:tc>
      </w:tr>
      <w:tr w:rsidR="00846AA7" w14:paraId="2495F7E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AC128F"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70A456" w14:textId="77777777" w:rsidR="00846AA7" w:rsidRDefault="00CC212C">
            <w:pPr>
              <w:pStyle w:val="TableText"/>
            </w:pPr>
            <w:r>
              <w:t>SetDefaultVersion</w:t>
            </w:r>
          </w:p>
        </w:tc>
      </w:tr>
      <w:tr w:rsidR="00846AA7" w14:paraId="2853D2E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915848"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AD367BB"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AF00CDB"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81F7445"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4A3C35"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2667DC" w14:textId="77777777" w:rsidR="00846AA7" w:rsidRDefault="00CC212C">
            <w:pPr>
              <w:pStyle w:val="TableText"/>
            </w:pPr>
            <w:r>
              <w:rPr>
                <w:b/>
              </w:rPr>
              <w:t>ModellingRule</w:t>
            </w:r>
          </w:p>
        </w:tc>
      </w:tr>
      <w:tr w:rsidR="00846AA7" w14:paraId="32CF93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00DBC6"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FBB7D8"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92C18A" w14:textId="77777777" w:rsidR="00846AA7" w:rsidRDefault="00CC212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D673E2C"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9329174"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3D5FCE" w14:textId="77777777" w:rsidR="00846AA7" w:rsidRDefault="00CC212C">
            <w:pPr>
              <w:pStyle w:val="TableText"/>
            </w:pPr>
            <w:r>
              <w:t>0:Mandatory</w:t>
            </w:r>
          </w:p>
        </w:tc>
      </w:tr>
    </w:tbl>
    <w:p w14:paraId="6A4EF88F" w14:textId="77777777" w:rsidR="00846AA7" w:rsidRDefault="00846AA7">
      <w:pPr>
        <w:pStyle w:val="spacer"/>
      </w:pPr>
    </w:p>
    <w:p w14:paraId="244A5CC7" w14:textId="77777777" w:rsidR="00846AA7" w:rsidRDefault="00CC212C">
      <w:pPr>
        <w:pStyle w:val="Heading2"/>
      </w:pPr>
      <w:bookmarkStart w:id="361" w:name="_Clause_c7_5"/>
      <w:bookmarkStart w:id="362" w:name="_Toc236399114"/>
      <w:r>
        <w:t>ThingDescriptionFileType</w:t>
      </w:r>
      <w:bookmarkEnd w:id="361"/>
      <w:bookmarkEnd w:id="362"/>
    </w:p>
    <w:p w14:paraId="5C4092B6" w14:textId="77777777" w:rsidR="00846AA7" w:rsidRDefault="00CC212C">
      <w:pPr>
        <w:pStyle w:val="PARAGRAPH"/>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p w14:paraId="4142B9FC" w14:textId="49417DBE" w:rsidR="00846AA7" w:rsidRDefault="00CC212C">
      <w:pPr>
        <w:pStyle w:val="TABLE-title"/>
      </w:pPr>
      <w:bookmarkStart w:id="363" w:name="_Tab_c7_5_def"/>
      <w:bookmarkStart w:id="364" w:name="_Toc236399206"/>
      <w:r>
        <w:t xml:space="preserve">Table </w:t>
      </w:r>
      <w:r>
        <w:fldChar w:fldCharType="begin"/>
      </w:r>
      <w:r>
        <w:instrText xml:space="preserve"> SEQ Table \* ARABIC </w:instrText>
      </w:r>
      <w:r>
        <w:fldChar w:fldCharType="separate"/>
      </w:r>
      <w:r w:rsidR="006627A2">
        <w:rPr>
          <w:noProof/>
        </w:rPr>
        <w:t>28</w:t>
      </w:r>
      <w:r>
        <w:fldChar w:fldCharType="end"/>
      </w:r>
      <w:r>
        <w:t xml:space="preserve"> – ThingDescriptionFileType definition</w:t>
      </w:r>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605C970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D7055D"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DF622B" w14:textId="77777777" w:rsidR="00846AA7" w:rsidRDefault="00CC212C">
            <w:pPr>
              <w:pStyle w:val="TableText"/>
            </w:pPr>
            <w:r>
              <w:rPr>
                <w:b/>
              </w:rPr>
              <w:t>Value</w:t>
            </w:r>
          </w:p>
        </w:tc>
      </w:tr>
      <w:tr w:rsidR="00846AA7" w14:paraId="5B1B160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C0D021E"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058588" w14:textId="77777777" w:rsidR="00846AA7" w:rsidRDefault="00CC212C">
            <w:pPr>
              <w:pStyle w:val="TableText"/>
            </w:pPr>
            <w:r>
              <w:t>2:ThingDescriptionFileType</w:t>
            </w:r>
          </w:p>
        </w:tc>
      </w:tr>
      <w:tr w:rsidR="00846AA7" w14:paraId="3929CC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88F4"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7062CD7" w14:textId="77777777" w:rsidR="00846AA7" w:rsidRDefault="00CC212C">
            <w:pPr>
              <w:pStyle w:val="TableText"/>
            </w:pPr>
            <w:r>
              <w:t>False</w:t>
            </w:r>
          </w:p>
        </w:tc>
      </w:tr>
      <w:tr w:rsidR="00846AA7" w14:paraId="1389254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6C7FDB"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AAB4AC"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3EC3FA"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4EDA450"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33EF740"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794319" w14:textId="77777777" w:rsidR="00846AA7" w:rsidRDefault="00CC212C">
            <w:pPr>
              <w:pStyle w:val="TableText"/>
            </w:pPr>
            <w:r>
              <w:rPr>
                <w:b/>
              </w:rPr>
              <w:t>Other</w:t>
            </w:r>
          </w:p>
        </w:tc>
      </w:tr>
      <w:tr w:rsidR="00846AA7" w14:paraId="0F6797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6180B3" w14:textId="77777777" w:rsidR="00846AA7" w:rsidRDefault="00CC212C">
            <w:pPr>
              <w:pStyle w:val="TableText"/>
            </w:pPr>
            <w:r>
              <w:t>Subtype of the WoTDocumentType defined in OPC 10000-5, i.e. inheriting the InstanceDeclarations of that Node.</w:t>
            </w:r>
          </w:p>
        </w:tc>
      </w:tr>
      <w:tr w:rsidR="00846AA7" w14:paraId="143144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E356AA"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12CB46"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C71CD6" w14:textId="77777777" w:rsidR="00846AA7" w:rsidRDefault="00CC212C">
            <w:pPr>
              <w:pStyle w:val="TableTextWithTabs"/>
            </w:pPr>
            <w:r>
              <w:t>ThingId</w:t>
            </w:r>
          </w:p>
        </w:tc>
        <w:tc>
          <w:tcPr>
            <w:tcW w:w="1275" w:type="dxa"/>
            <w:tcBorders>
              <w:top w:val="single" w:sz="4" w:space="0" w:color="auto"/>
              <w:left w:val="single" w:sz="4" w:space="0" w:color="auto"/>
              <w:bottom w:val="single" w:sz="4" w:space="0" w:color="auto"/>
              <w:right w:val="single" w:sz="4" w:space="0" w:color="auto"/>
            </w:tcBorders>
          </w:tcPr>
          <w:p w14:paraId="55917E3A"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93F9B01"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908618" w14:textId="77777777" w:rsidR="00846AA7" w:rsidRDefault="00CC212C">
            <w:pPr>
              <w:pStyle w:val="TableText"/>
            </w:pPr>
            <w:r>
              <w:t>O</w:t>
            </w:r>
          </w:p>
        </w:tc>
      </w:tr>
      <w:tr w:rsidR="00846AA7" w14:paraId="412449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86D72C"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BE3BCB"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72E428" w14:textId="77777777" w:rsidR="00846AA7" w:rsidRDefault="00CC212C">
            <w:pPr>
              <w:pStyle w:val="TableTextWithTabs"/>
            </w:pPr>
            <w:r>
              <w:t>ThingTitle</w:t>
            </w:r>
          </w:p>
        </w:tc>
        <w:tc>
          <w:tcPr>
            <w:tcW w:w="1275" w:type="dxa"/>
            <w:tcBorders>
              <w:top w:val="single" w:sz="4" w:space="0" w:color="auto"/>
              <w:left w:val="single" w:sz="4" w:space="0" w:color="auto"/>
              <w:bottom w:val="single" w:sz="4" w:space="0" w:color="auto"/>
              <w:right w:val="single" w:sz="4" w:space="0" w:color="auto"/>
            </w:tcBorders>
          </w:tcPr>
          <w:p w14:paraId="04C25CEB"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848042"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C8C9BD" w14:textId="77777777" w:rsidR="00846AA7" w:rsidRDefault="00CC212C">
            <w:pPr>
              <w:pStyle w:val="TableText"/>
            </w:pPr>
            <w:r>
              <w:t>O</w:t>
            </w:r>
          </w:p>
        </w:tc>
      </w:tr>
      <w:tr w:rsidR="00846AA7" w14:paraId="2811B9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E3E04D"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C9E5E5"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C99610" w14:textId="77777777" w:rsidR="00846AA7" w:rsidRDefault="00CC212C">
            <w:pPr>
              <w:pStyle w:val="TableTextWithTabs"/>
            </w:pPr>
            <w:r>
              <w:t>BaseUri</w:t>
            </w:r>
          </w:p>
        </w:tc>
        <w:tc>
          <w:tcPr>
            <w:tcW w:w="1275" w:type="dxa"/>
            <w:tcBorders>
              <w:top w:val="single" w:sz="4" w:space="0" w:color="auto"/>
              <w:left w:val="single" w:sz="4" w:space="0" w:color="auto"/>
              <w:bottom w:val="single" w:sz="4" w:space="0" w:color="auto"/>
              <w:right w:val="single" w:sz="4" w:space="0" w:color="auto"/>
            </w:tcBorders>
          </w:tcPr>
          <w:p w14:paraId="365E8C94"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627B371"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29D243" w14:textId="77777777" w:rsidR="00846AA7" w:rsidRDefault="00CC212C">
            <w:pPr>
              <w:pStyle w:val="TableText"/>
            </w:pPr>
            <w:r>
              <w:t>O</w:t>
            </w:r>
          </w:p>
        </w:tc>
      </w:tr>
      <w:tr w:rsidR="00846AA7" w14:paraId="4B0093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62141F"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D5A7F3"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3F93F7" w14:textId="77777777" w:rsidR="00846AA7" w:rsidRDefault="00CC212C">
            <w:pPr>
              <w:pStyle w:val="TableTextWithTabs"/>
            </w:pPr>
            <w:r>
              <w:t>ModelReference</w:t>
            </w:r>
          </w:p>
        </w:tc>
        <w:tc>
          <w:tcPr>
            <w:tcW w:w="1275" w:type="dxa"/>
            <w:tcBorders>
              <w:top w:val="single" w:sz="4" w:space="0" w:color="auto"/>
              <w:left w:val="single" w:sz="4" w:space="0" w:color="auto"/>
              <w:bottom w:val="single" w:sz="4" w:space="0" w:color="auto"/>
              <w:right w:val="single" w:sz="4" w:space="0" w:color="auto"/>
            </w:tcBorders>
          </w:tcPr>
          <w:p w14:paraId="3AED27F8"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96CEA3"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0814EA" w14:textId="77777777" w:rsidR="00846AA7" w:rsidRDefault="00CC212C">
            <w:pPr>
              <w:pStyle w:val="TableText"/>
            </w:pPr>
            <w:r>
              <w:t>O</w:t>
            </w:r>
          </w:p>
        </w:tc>
      </w:tr>
      <w:tr w:rsidR="00846AA7" w14:paraId="70296A9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02E5A5" w14:textId="77777777" w:rsidR="00846AA7" w:rsidRDefault="00CC212C">
            <w:pPr>
              <w:pStyle w:val="TableText"/>
            </w:pPr>
            <w:r>
              <w:rPr>
                <w:b/>
              </w:rPr>
              <w:t>Conformance Units</w:t>
            </w:r>
          </w:p>
        </w:tc>
      </w:tr>
      <w:tr w:rsidR="00846AA7" w14:paraId="7FEB82B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D211B3" w14:textId="77777777" w:rsidR="00846AA7" w:rsidRDefault="00CC212C">
            <w:pPr>
              <w:pStyle w:val="TableText"/>
            </w:pPr>
            <w:r>
              <w:t>WOTC-DocumentRead</w:t>
            </w:r>
          </w:p>
        </w:tc>
      </w:tr>
      <w:tr w:rsidR="00846AA7" w14:paraId="090382F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2E252A3" w14:textId="77777777" w:rsidR="00846AA7" w:rsidRDefault="00CC212C">
            <w:pPr>
              <w:pStyle w:val="TableText"/>
            </w:pPr>
            <w:r>
              <w:t>WOTC-TDValidation</w:t>
            </w:r>
          </w:p>
        </w:tc>
      </w:tr>
      <w:tr w:rsidR="00846AA7" w14:paraId="66C45D1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1BA9FB7" w14:textId="77777777" w:rsidR="00846AA7" w:rsidRDefault="00CC212C">
            <w:pPr>
              <w:pStyle w:val="TableText"/>
            </w:pPr>
            <w:r>
              <w:t>WOTC-InstanceMaterialization</w:t>
            </w:r>
          </w:p>
        </w:tc>
      </w:tr>
    </w:tbl>
    <w:p w14:paraId="64C62747" w14:textId="77777777" w:rsidR="00846AA7" w:rsidRDefault="00846AA7">
      <w:pPr>
        <w:pStyle w:val="spacer"/>
      </w:pPr>
    </w:p>
    <w:p w14:paraId="0ECF6B64" w14:textId="77777777" w:rsidR="00846AA7" w:rsidRDefault="00CC212C">
      <w:pPr>
        <w:pStyle w:val="Heading2"/>
      </w:pPr>
      <w:bookmarkStart w:id="365" w:name="_Clause_c7_6"/>
      <w:bookmarkStart w:id="366" w:name="_Toc236399115"/>
      <w:r>
        <w:t>ThingModelFileType</w:t>
      </w:r>
      <w:bookmarkEnd w:id="365"/>
      <w:bookmarkEnd w:id="366"/>
    </w:p>
    <w:p w14:paraId="26264231" w14:textId="77777777" w:rsidR="00846AA7" w:rsidRDefault="00CC212C">
      <w:pPr>
        <w:pStyle w:val="PARAGRAPH"/>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p w14:paraId="5FCD5262" w14:textId="0AB0BDED" w:rsidR="00846AA7" w:rsidRDefault="00CC212C">
      <w:pPr>
        <w:pStyle w:val="TABLE-title"/>
      </w:pPr>
      <w:bookmarkStart w:id="367" w:name="_Tab_c7_6_def"/>
      <w:bookmarkStart w:id="368" w:name="_Toc236399207"/>
      <w:r>
        <w:t xml:space="preserve">Table </w:t>
      </w:r>
      <w:r>
        <w:fldChar w:fldCharType="begin"/>
      </w:r>
      <w:r>
        <w:instrText xml:space="preserve"> SEQ Table \* ARABIC </w:instrText>
      </w:r>
      <w:r>
        <w:fldChar w:fldCharType="separate"/>
      </w:r>
      <w:r w:rsidR="006627A2">
        <w:rPr>
          <w:noProof/>
        </w:rPr>
        <w:t>29</w:t>
      </w:r>
      <w:r>
        <w:fldChar w:fldCharType="end"/>
      </w:r>
      <w:r>
        <w:t xml:space="preserve"> – ThingModelFileType definition</w:t>
      </w:r>
      <w:bookmarkEnd w:id="367"/>
      <w:bookmarkEnd w:id="3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163495B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5DEA41"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68CD1C" w14:textId="77777777" w:rsidR="00846AA7" w:rsidRDefault="00CC212C">
            <w:pPr>
              <w:pStyle w:val="TableText"/>
            </w:pPr>
            <w:r>
              <w:rPr>
                <w:b/>
              </w:rPr>
              <w:t>Value</w:t>
            </w:r>
          </w:p>
        </w:tc>
      </w:tr>
      <w:tr w:rsidR="00846AA7" w14:paraId="7A5FB30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1A4541"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0FC07B" w14:textId="77777777" w:rsidR="00846AA7" w:rsidRDefault="00CC212C">
            <w:pPr>
              <w:pStyle w:val="TableText"/>
            </w:pPr>
            <w:r>
              <w:t>2:ThingModelFileType</w:t>
            </w:r>
          </w:p>
        </w:tc>
      </w:tr>
      <w:tr w:rsidR="00846AA7" w14:paraId="44647D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ABEC7B"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D70938" w14:textId="77777777" w:rsidR="00846AA7" w:rsidRDefault="00CC212C">
            <w:pPr>
              <w:pStyle w:val="TableText"/>
            </w:pPr>
            <w:r>
              <w:t>False</w:t>
            </w:r>
          </w:p>
        </w:tc>
      </w:tr>
      <w:tr w:rsidR="00846AA7" w14:paraId="5E34015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6E1B4D4"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D2B028"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6E3D17"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0892DF"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8CA445"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299B89" w14:textId="77777777" w:rsidR="00846AA7" w:rsidRDefault="00CC212C">
            <w:pPr>
              <w:pStyle w:val="TableText"/>
            </w:pPr>
            <w:r>
              <w:rPr>
                <w:b/>
              </w:rPr>
              <w:t>Other</w:t>
            </w:r>
          </w:p>
        </w:tc>
      </w:tr>
      <w:tr w:rsidR="00846AA7" w14:paraId="0C23885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28D1FF" w14:textId="77777777" w:rsidR="00846AA7" w:rsidRDefault="00CC212C">
            <w:pPr>
              <w:pStyle w:val="TableText"/>
            </w:pPr>
            <w:r>
              <w:t>Subtype of the WoTDocumentType defined in OPC 10000-5, i.e. inheriting the InstanceDeclarations of that Node.</w:t>
            </w:r>
          </w:p>
        </w:tc>
      </w:tr>
      <w:tr w:rsidR="00846AA7" w14:paraId="4A3284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F0498C"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34F0B2"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762170" w14:textId="77777777" w:rsidR="00846AA7" w:rsidRDefault="00CC212C">
            <w:pPr>
              <w:pStyle w:val="TableTextWithTabs"/>
            </w:pPr>
            <w:r>
              <w:t>ModelTitle</w:t>
            </w:r>
          </w:p>
        </w:tc>
        <w:tc>
          <w:tcPr>
            <w:tcW w:w="1275" w:type="dxa"/>
            <w:tcBorders>
              <w:top w:val="single" w:sz="4" w:space="0" w:color="auto"/>
              <w:left w:val="single" w:sz="4" w:space="0" w:color="auto"/>
              <w:bottom w:val="single" w:sz="4" w:space="0" w:color="auto"/>
              <w:right w:val="single" w:sz="4" w:space="0" w:color="auto"/>
            </w:tcBorders>
          </w:tcPr>
          <w:p w14:paraId="18916336"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B6AC63"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C51EC8" w14:textId="77777777" w:rsidR="00846AA7" w:rsidRDefault="00CC212C">
            <w:pPr>
              <w:pStyle w:val="TableText"/>
            </w:pPr>
            <w:r>
              <w:t>O</w:t>
            </w:r>
          </w:p>
        </w:tc>
      </w:tr>
      <w:tr w:rsidR="00846AA7" w14:paraId="0F1F03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3E6EF2"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E3C74B"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5EA013" w14:textId="77777777" w:rsidR="00846AA7" w:rsidRDefault="00CC212C">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39CA41DE"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25A021"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9ADABE" w14:textId="77777777" w:rsidR="00846AA7" w:rsidRDefault="00CC212C">
            <w:pPr>
              <w:pStyle w:val="TableText"/>
            </w:pPr>
            <w:r>
              <w:t>O</w:t>
            </w:r>
          </w:p>
        </w:tc>
      </w:tr>
      <w:tr w:rsidR="00846AA7" w14:paraId="33C3CB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BD2333"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7366B6"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7006E" w14:textId="77777777" w:rsidR="00846AA7" w:rsidRDefault="00CC212C">
            <w:pPr>
              <w:pStyle w:val="TableTextWithTabs"/>
            </w:pPr>
            <w:r>
              <w:t>DerivedTypeNodeId</w:t>
            </w:r>
          </w:p>
        </w:tc>
        <w:tc>
          <w:tcPr>
            <w:tcW w:w="1275" w:type="dxa"/>
            <w:tcBorders>
              <w:top w:val="single" w:sz="4" w:space="0" w:color="auto"/>
              <w:left w:val="single" w:sz="4" w:space="0" w:color="auto"/>
              <w:bottom w:val="single" w:sz="4" w:space="0" w:color="auto"/>
              <w:right w:val="single" w:sz="4" w:space="0" w:color="auto"/>
            </w:tcBorders>
          </w:tcPr>
          <w:p w14:paraId="15713755" w14:textId="77777777" w:rsidR="00846AA7" w:rsidRDefault="00CC212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4F20029"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47363C" w14:textId="77777777" w:rsidR="00846AA7" w:rsidRDefault="00CC212C">
            <w:pPr>
              <w:pStyle w:val="TableText"/>
            </w:pPr>
            <w:r>
              <w:t>O</w:t>
            </w:r>
          </w:p>
        </w:tc>
      </w:tr>
      <w:tr w:rsidR="00846AA7" w14:paraId="7967C02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FAF07C" w14:textId="77777777" w:rsidR="00846AA7" w:rsidRDefault="00CC212C">
            <w:pPr>
              <w:pStyle w:val="TableText"/>
            </w:pPr>
            <w:r>
              <w:rPr>
                <w:b/>
              </w:rPr>
              <w:t>Conformance Units</w:t>
            </w:r>
          </w:p>
        </w:tc>
      </w:tr>
      <w:tr w:rsidR="00846AA7" w14:paraId="1C4331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6563F1" w14:textId="77777777" w:rsidR="00846AA7" w:rsidRDefault="00CC212C">
            <w:pPr>
              <w:pStyle w:val="TableText"/>
            </w:pPr>
            <w:r>
              <w:t>WOTC-DocumentRead</w:t>
            </w:r>
          </w:p>
        </w:tc>
      </w:tr>
      <w:tr w:rsidR="00846AA7" w14:paraId="58CBB7F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43146DF" w14:textId="77777777" w:rsidR="00846AA7" w:rsidRDefault="00CC212C">
            <w:pPr>
              <w:pStyle w:val="TableText"/>
            </w:pPr>
            <w:r>
              <w:t>WOTC-TMValidation</w:t>
            </w:r>
          </w:p>
        </w:tc>
      </w:tr>
      <w:tr w:rsidR="00846AA7" w14:paraId="1A5CDC9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E13AE70" w14:textId="77777777" w:rsidR="00846AA7" w:rsidRDefault="00CC212C">
            <w:pPr>
              <w:pStyle w:val="TableText"/>
            </w:pPr>
            <w:r>
              <w:t>WOTC-TypeMaterialization</w:t>
            </w:r>
          </w:p>
        </w:tc>
      </w:tr>
    </w:tbl>
    <w:p w14:paraId="5BA7C188" w14:textId="77777777" w:rsidR="00846AA7" w:rsidRDefault="00846AA7">
      <w:pPr>
        <w:pStyle w:val="spacer"/>
      </w:pPr>
    </w:p>
    <w:p w14:paraId="4457F897" w14:textId="77777777" w:rsidR="00846AA7" w:rsidRDefault="00CC212C">
      <w:pPr>
        <w:pStyle w:val="Heading2"/>
      </w:pPr>
      <w:bookmarkStart w:id="369" w:name="_Clause_c7_7"/>
      <w:bookmarkStart w:id="370" w:name="_Toc236399116"/>
      <w:r>
        <w:t>WoTBindingType</w:t>
      </w:r>
      <w:bookmarkEnd w:id="369"/>
      <w:bookmarkEnd w:id="370"/>
    </w:p>
    <w:p w14:paraId="4905B643" w14:textId="77777777" w:rsidR="00846AA7" w:rsidRDefault="00CC212C">
      <w:pPr>
        <w:pStyle w:val="PARAGRAPH"/>
      </w:pPr>
      <w:r>
        <w:t xml:space="preserve">A browseable protocol-binding descriptor: the live, per-field representation of one W3C WoT protocol binding the server can realize (its URI, title, version-pinned W3C document, draft maturity, enabled state, content types and a capability snapshot). Selected/active binding sets </w:t>
      </w:r>
      <w:r>
        <w:lastRenderedPageBreak/>
        <w:t>are additionally exposed as immutable WoTBindingCapabilityDataType array snapshots. Policy and identity are browseable; no credentials or secrets are ever exposed here.</w:t>
      </w:r>
    </w:p>
    <w:p w14:paraId="0D787B91" w14:textId="2395C5D9" w:rsidR="00846AA7" w:rsidRDefault="00CC212C">
      <w:pPr>
        <w:pStyle w:val="TABLE-title"/>
      </w:pPr>
      <w:bookmarkStart w:id="371" w:name="_Tab_c7_7_def"/>
      <w:bookmarkStart w:id="372" w:name="_Toc236399208"/>
      <w:r>
        <w:t xml:space="preserve">Table </w:t>
      </w:r>
      <w:r>
        <w:fldChar w:fldCharType="begin"/>
      </w:r>
      <w:r>
        <w:instrText xml:space="preserve"> SEQ Table \* ARABIC </w:instrText>
      </w:r>
      <w:r>
        <w:fldChar w:fldCharType="separate"/>
      </w:r>
      <w:r w:rsidR="006627A2">
        <w:rPr>
          <w:noProof/>
        </w:rPr>
        <w:t>30</w:t>
      </w:r>
      <w:r>
        <w:fldChar w:fldCharType="end"/>
      </w:r>
      <w:r>
        <w:t xml:space="preserve"> – WoTBindingType definition</w:t>
      </w:r>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778660B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1879B5E"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96C3A4" w14:textId="77777777" w:rsidR="00846AA7" w:rsidRDefault="00CC212C">
            <w:pPr>
              <w:pStyle w:val="TableText"/>
            </w:pPr>
            <w:r>
              <w:rPr>
                <w:b/>
              </w:rPr>
              <w:t>Value</w:t>
            </w:r>
          </w:p>
        </w:tc>
      </w:tr>
      <w:tr w:rsidR="00846AA7" w14:paraId="793A507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FDE15C"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B2F08D0" w14:textId="77777777" w:rsidR="00846AA7" w:rsidRDefault="00CC212C">
            <w:pPr>
              <w:pStyle w:val="TableText"/>
            </w:pPr>
            <w:r>
              <w:t>2:WoTBindingType</w:t>
            </w:r>
          </w:p>
        </w:tc>
      </w:tr>
      <w:tr w:rsidR="00846AA7" w14:paraId="4D2D87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7D7B9"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712AB38" w14:textId="77777777" w:rsidR="00846AA7" w:rsidRDefault="00CC212C">
            <w:pPr>
              <w:pStyle w:val="TableText"/>
            </w:pPr>
            <w:r>
              <w:t>False</w:t>
            </w:r>
          </w:p>
        </w:tc>
      </w:tr>
      <w:tr w:rsidR="00846AA7" w14:paraId="66A1C80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65090E7"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51A0DB"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C5D458B"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2EA1DC2"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0417297"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1447433" w14:textId="77777777" w:rsidR="00846AA7" w:rsidRDefault="00CC212C">
            <w:pPr>
              <w:pStyle w:val="TableText"/>
            </w:pPr>
            <w:r>
              <w:rPr>
                <w:b/>
              </w:rPr>
              <w:t>Other</w:t>
            </w:r>
          </w:p>
        </w:tc>
      </w:tr>
      <w:tr w:rsidR="00846AA7" w14:paraId="678355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CBE879" w14:textId="77777777" w:rsidR="00846AA7" w:rsidRDefault="00CC212C">
            <w:pPr>
              <w:pStyle w:val="TableText"/>
            </w:pPr>
            <w:r>
              <w:t>Subtype of the 0:BaseObjectType defined in OPC 10000-5, i.e. inheriting the InstanceDeclarations of that Node.</w:t>
            </w:r>
          </w:p>
        </w:tc>
      </w:tr>
      <w:tr w:rsidR="00846AA7" w14:paraId="347A19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A74154"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644375"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0A52C3" w14:textId="77777777" w:rsidR="00846AA7" w:rsidRDefault="00CC212C">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038332AF"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0497CF7"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838527" w14:textId="77777777" w:rsidR="00846AA7" w:rsidRDefault="00CC212C">
            <w:pPr>
              <w:pStyle w:val="TableText"/>
            </w:pPr>
            <w:r>
              <w:t>M</w:t>
            </w:r>
          </w:p>
        </w:tc>
      </w:tr>
      <w:tr w:rsidR="00846AA7" w14:paraId="4B2492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2BA7F0"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08B84"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2D202" w14:textId="77777777" w:rsidR="00846AA7" w:rsidRDefault="00CC212C">
            <w:pPr>
              <w:pStyle w:val="TableTextWithTabs"/>
            </w:pPr>
            <w:r>
              <w:t>Title</w:t>
            </w:r>
          </w:p>
        </w:tc>
        <w:tc>
          <w:tcPr>
            <w:tcW w:w="1275" w:type="dxa"/>
            <w:tcBorders>
              <w:top w:val="single" w:sz="4" w:space="0" w:color="auto"/>
              <w:left w:val="single" w:sz="4" w:space="0" w:color="auto"/>
              <w:bottom w:val="single" w:sz="4" w:space="0" w:color="auto"/>
              <w:right w:val="single" w:sz="4" w:space="0" w:color="auto"/>
            </w:tcBorders>
          </w:tcPr>
          <w:p w14:paraId="1A7E6700"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A0FC1FC"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7D75A6" w14:textId="77777777" w:rsidR="00846AA7" w:rsidRDefault="00CC212C">
            <w:pPr>
              <w:pStyle w:val="TableText"/>
            </w:pPr>
            <w:r>
              <w:t>O</w:t>
            </w:r>
          </w:p>
        </w:tc>
      </w:tr>
      <w:tr w:rsidR="00846AA7" w14:paraId="55186A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0DD2CF"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41794B"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2AE62C" w14:textId="77777777" w:rsidR="00846AA7" w:rsidRDefault="00CC212C">
            <w:pPr>
              <w:pStyle w:val="TableTextWithTabs"/>
            </w:pPr>
            <w:r>
              <w:t>ProfileVersion</w:t>
            </w:r>
          </w:p>
        </w:tc>
        <w:tc>
          <w:tcPr>
            <w:tcW w:w="1275" w:type="dxa"/>
            <w:tcBorders>
              <w:top w:val="single" w:sz="4" w:space="0" w:color="auto"/>
              <w:left w:val="single" w:sz="4" w:space="0" w:color="auto"/>
              <w:bottom w:val="single" w:sz="4" w:space="0" w:color="auto"/>
              <w:right w:val="single" w:sz="4" w:space="0" w:color="auto"/>
            </w:tcBorders>
          </w:tcPr>
          <w:p w14:paraId="12DB6D16"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9A6D60"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7429FA" w14:textId="77777777" w:rsidR="00846AA7" w:rsidRDefault="00CC212C">
            <w:pPr>
              <w:pStyle w:val="TableText"/>
            </w:pPr>
            <w:r>
              <w:t>O</w:t>
            </w:r>
          </w:p>
        </w:tc>
      </w:tr>
      <w:tr w:rsidR="00846AA7" w14:paraId="24A820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2B3F0F"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FD6311"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A8B3AA" w14:textId="77777777" w:rsidR="00846AA7" w:rsidRDefault="00CC212C">
            <w:pPr>
              <w:pStyle w:val="TableTextWithTabs"/>
            </w:pPr>
            <w:r>
              <w:t>DraftMaturity</w:t>
            </w:r>
          </w:p>
        </w:tc>
        <w:tc>
          <w:tcPr>
            <w:tcW w:w="1275" w:type="dxa"/>
            <w:tcBorders>
              <w:top w:val="single" w:sz="4" w:space="0" w:color="auto"/>
              <w:left w:val="single" w:sz="4" w:space="0" w:color="auto"/>
              <w:bottom w:val="single" w:sz="4" w:space="0" w:color="auto"/>
              <w:right w:val="single" w:sz="4" w:space="0" w:color="auto"/>
            </w:tcBorders>
          </w:tcPr>
          <w:p w14:paraId="784A2152"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B426B3"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FB9721" w14:textId="77777777" w:rsidR="00846AA7" w:rsidRDefault="00CC212C">
            <w:pPr>
              <w:pStyle w:val="TableText"/>
            </w:pPr>
            <w:r>
              <w:t>O</w:t>
            </w:r>
          </w:p>
        </w:tc>
      </w:tr>
      <w:tr w:rsidR="00846AA7" w14:paraId="60EEE5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D422BD"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D8D53F"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B640D5" w14:textId="77777777" w:rsidR="00846AA7" w:rsidRDefault="00CC212C">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3E372826" w14:textId="77777777" w:rsidR="00846AA7" w:rsidRDefault="00CC212C">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F03D738"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549566" w14:textId="77777777" w:rsidR="00846AA7" w:rsidRDefault="00CC212C">
            <w:pPr>
              <w:pStyle w:val="TableText"/>
            </w:pPr>
            <w:r>
              <w:t>O</w:t>
            </w:r>
          </w:p>
        </w:tc>
      </w:tr>
      <w:tr w:rsidR="00846AA7" w14:paraId="47E95A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F819C9"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620AF9"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257CF3" w14:textId="77777777" w:rsidR="00846AA7" w:rsidRDefault="00CC212C">
            <w:pPr>
              <w:pStyle w:val="TableTextWithTabs"/>
            </w:pPr>
            <w:r>
              <w:t>ContentTypes</w:t>
            </w:r>
          </w:p>
        </w:tc>
        <w:tc>
          <w:tcPr>
            <w:tcW w:w="1275" w:type="dxa"/>
            <w:tcBorders>
              <w:top w:val="single" w:sz="4" w:space="0" w:color="auto"/>
              <w:left w:val="single" w:sz="4" w:space="0" w:color="auto"/>
              <w:bottom w:val="single" w:sz="4" w:space="0" w:color="auto"/>
              <w:right w:val="single" w:sz="4" w:space="0" w:color="auto"/>
            </w:tcBorders>
          </w:tcPr>
          <w:p w14:paraId="6E9F5A5B"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096C550"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955FD6" w14:textId="77777777" w:rsidR="00846AA7" w:rsidRDefault="00CC212C">
            <w:pPr>
              <w:pStyle w:val="TableText"/>
            </w:pPr>
            <w:r>
              <w:t>O</w:t>
            </w:r>
          </w:p>
        </w:tc>
      </w:tr>
      <w:tr w:rsidR="00846AA7" w14:paraId="5E50C2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2BC669"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124419"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9F229E" w14:textId="77777777" w:rsidR="00846AA7" w:rsidRDefault="00CC212C">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621588DF" w14:textId="77777777" w:rsidR="00846AA7" w:rsidRDefault="00CC212C">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1F2146C1"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393D90" w14:textId="77777777" w:rsidR="00846AA7" w:rsidRDefault="00CC212C">
            <w:pPr>
              <w:pStyle w:val="TableText"/>
            </w:pPr>
            <w:r>
              <w:t>O</w:t>
            </w:r>
          </w:p>
        </w:tc>
      </w:tr>
      <w:tr w:rsidR="00846AA7" w14:paraId="5B487B1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A4EB077" w14:textId="77777777" w:rsidR="00846AA7" w:rsidRDefault="00CC212C">
            <w:pPr>
              <w:pStyle w:val="TableText"/>
            </w:pPr>
            <w:r>
              <w:rPr>
                <w:b/>
              </w:rPr>
              <w:t>Conformance Units</w:t>
            </w:r>
          </w:p>
        </w:tc>
      </w:tr>
      <w:tr w:rsidR="00846AA7" w14:paraId="06A766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39FAA9" w14:textId="77777777" w:rsidR="00846AA7" w:rsidRDefault="00CC212C">
            <w:pPr>
              <w:pStyle w:val="TableText"/>
            </w:pPr>
            <w:r>
              <w:t>WOTC-BinderCore</w:t>
            </w:r>
          </w:p>
        </w:tc>
      </w:tr>
      <w:tr w:rsidR="00846AA7" w14:paraId="5F19856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3101FF1" w14:textId="77777777" w:rsidR="00846AA7" w:rsidRDefault="00CC212C">
            <w:pPr>
              <w:pStyle w:val="TableText"/>
            </w:pPr>
            <w:r>
              <w:t>WOTC-BinderProtocol</w:t>
            </w:r>
          </w:p>
        </w:tc>
      </w:tr>
    </w:tbl>
    <w:p w14:paraId="6658B787" w14:textId="77777777" w:rsidR="00846AA7" w:rsidRDefault="00846AA7">
      <w:pPr>
        <w:pStyle w:val="spacer"/>
      </w:pPr>
    </w:p>
    <w:p w14:paraId="6C7D32C0" w14:textId="77777777" w:rsidR="00846AA7" w:rsidRDefault="00CC212C">
      <w:pPr>
        <w:pStyle w:val="Heading2"/>
      </w:pPr>
      <w:bookmarkStart w:id="373" w:name="_Clause_c7_8"/>
      <w:bookmarkStart w:id="374" w:name="_Toc236399117"/>
      <w:r>
        <w:t>WoTAssetConnectionManagementType</w:t>
      </w:r>
      <w:bookmarkEnd w:id="373"/>
      <w:bookmarkEnd w:id="374"/>
    </w:p>
    <w:p w14:paraId="22C39F55" w14:textId="77777777" w:rsidR="00846AA7" w:rsidRDefault="00CC212C">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19E4CE44" w14:textId="4D2492C5" w:rsidR="00846AA7" w:rsidRDefault="00CC212C">
      <w:pPr>
        <w:pStyle w:val="TABLE-title"/>
      </w:pPr>
      <w:bookmarkStart w:id="375" w:name="_Tab_c7_8_def"/>
      <w:bookmarkStart w:id="376" w:name="_Toc236399209"/>
      <w:r>
        <w:t xml:space="preserve">Table </w:t>
      </w:r>
      <w:r>
        <w:fldChar w:fldCharType="begin"/>
      </w:r>
      <w:r>
        <w:instrText xml:space="preserve"> SEQ Table \* ARABIC </w:instrText>
      </w:r>
      <w:r>
        <w:fldChar w:fldCharType="separate"/>
      </w:r>
      <w:r w:rsidR="006627A2">
        <w:rPr>
          <w:noProof/>
        </w:rPr>
        <w:t>31</w:t>
      </w:r>
      <w:r>
        <w:fldChar w:fldCharType="end"/>
      </w:r>
      <w:r>
        <w:t xml:space="preserve"> – WoTAssetConnectionManagementType definition</w:t>
      </w:r>
      <w:bookmarkEnd w:id="375"/>
      <w:bookmarkEnd w:id="3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711ED85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BF53AAA"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A153468" w14:textId="77777777" w:rsidR="00846AA7" w:rsidRDefault="00CC212C">
            <w:pPr>
              <w:pStyle w:val="TableText"/>
            </w:pPr>
            <w:r>
              <w:rPr>
                <w:b/>
              </w:rPr>
              <w:t>Value</w:t>
            </w:r>
          </w:p>
        </w:tc>
      </w:tr>
      <w:tr w:rsidR="00846AA7" w14:paraId="475E765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69D448"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FC70D9" w14:textId="77777777" w:rsidR="00846AA7" w:rsidRDefault="00CC212C">
            <w:pPr>
              <w:pStyle w:val="TableText"/>
            </w:pPr>
            <w:r>
              <w:t>2:WoTAssetConnectionManagementType</w:t>
            </w:r>
          </w:p>
        </w:tc>
      </w:tr>
      <w:tr w:rsidR="00846AA7" w14:paraId="0DEEE7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223FB"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30B2A34" w14:textId="77777777" w:rsidR="00846AA7" w:rsidRDefault="00CC212C">
            <w:pPr>
              <w:pStyle w:val="TableText"/>
            </w:pPr>
            <w:r>
              <w:t>False</w:t>
            </w:r>
          </w:p>
        </w:tc>
      </w:tr>
      <w:tr w:rsidR="00846AA7" w14:paraId="213FC1E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38F1281"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5A3EF1"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00A24E"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A7421C3"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532E12"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8ABB5F" w14:textId="77777777" w:rsidR="00846AA7" w:rsidRDefault="00CC212C">
            <w:pPr>
              <w:pStyle w:val="TableText"/>
            </w:pPr>
            <w:r>
              <w:rPr>
                <w:b/>
              </w:rPr>
              <w:t>Other</w:t>
            </w:r>
          </w:p>
        </w:tc>
      </w:tr>
      <w:tr w:rsidR="00846AA7" w14:paraId="25FD61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90213C" w14:textId="77777777" w:rsidR="00846AA7" w:rsidRDefault="00CC212C">
            <w:pPr>
              <w:pStyle w:val="TableText"/>
            </w:pPr>
            <w:r>
              <w:t>Subtype of the 0:BaseObjectType defined in OPC 10000-5, i.e. inheriting the InstanceDeclarations of that Node.</w:t>
            </w:r>
          </w:p>
        </w:tc>
      </w:tr>
      <w:tr w:rsidR="00846AA7" w14:paraId="048E7A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070E66" w14:textId="77777777" w:rsidR="00846AA7" w:rsidRDefault="00CC212C">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CC85617"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5F0586" w14:textId="77777777" w:rsidR="00846AA7" w:rsidRDefault="00CC212C">
            <w:pPr>
              <w:pStyle w:val="TableTextWithTabs"/>
            </w:pPr>
            <w:r>
              <w:t>&lt;WoTAssetName&gt;</w:t>
            </w:r>
          </w:p>
        </w:tc>
        <w:tc>
          <w:tcPr>
            <w:tcW w:w="1275" w:type="dxa"/>
            <w:tcBorders>
              <w:top w:val="single" w:sz="4" w:space="0" w:color="auto"/>
              <w:left w:val="single" w:sz="4" w:space="0" w:color="auto"/>
              <w:bottom w:val="single" w:sz="4" w:space="0" w:color="auto"/>
              <w:right w:val="single" w:sz="4" w:space="0" w:color="auto"/>
            </w:tcBorders>
          </w:tcPr>
          <w:p w14:paraId="39BDDE3A"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53201F24" w14:textId="77777777" w:rsidR="00846AA7" w:rsidRDefault="00CC212C">
            <w:pPr>
              <w:pStyle w:val="TableText"/>
            </w:pPr>
            <w:r>
              <w:t>0:BaseObjectType</w:t>
            </w:r>
          </w:p>
        </w:tc>
        <w:tc>
          <w:tcPr>
            <w:tcW w:w="851" w:type="dxa"/>
            <w:tcBorders>
              <w:top w:val="single" w:sz="4" w:space="0" w:color="auto"/>
              <w:left w:val="single" w:sz="4" w:space="0" w:color="auto"/>
              <w:bottom w:val="single" w:sz="4" w:space="0" w:color="auto"/>
              <w:right w:val="single" w:sz="4" w:space="0" w:color="auto"/>
            </w:tcBorders>
          </w:tcPr>
          <w:p w14:paraId="4ADAC1F4" w14:textId="77777777" w:rsidR="00846AA7" w:rsidRDefault="00CC212C">
            <w:pPr>
              <w:pStyle w:val="TableText"/>
            </w:pPr>
            <w:r>
              <w:t>OP</w:t>
            </w:r>
          </w:p>
        </w:tc>
      </w:tr>
      <w:tr w:rsidR="00846AA7" w14:paraId="6903D7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94B6DE"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0F2CC2" w14:textId="77777777" w:rsidR="00846AA7" w:rsidRDefault="00CC212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EC7155C" w14:textId="77777777" w:rsidR="00846AA7" w:rsidRDefault="00CC212C">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6838E1EE"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0645A53F"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7679DC1F" w14:textId="77777777" w:rsidR="00846AA7" w:rsidRDefault="00CC212C">
            <w:pPr>
              <w:pStyle w:val="TableText"/>
            </w:pPr>
            <w:r>
              <w:t>M</w:t>
            </w:r>
          </w:p>
        </w:tc>
      </w:tr>
      <w:tr w:rsidR="00846AA7" w14:paraId="537693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BB0BE"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B76B223" w14:textId="77777777" w:rsidR="00846AA7" w:rsidRDefault="00CC212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F697DC7" w14:textId="77777777" w:rsidR="00846AA7" w:rsidRDefault="00CC212C">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55999E27"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6DE1EB76"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2879C85F" w14:textId="77777777" w:rsidR="00846AA7" w:rsidRDefault="00CC212C">
            <w:pPr>
              <w:pStyle w:val="TableText"/>
            </w:pPr>
            <w:r>
              <w:t>M</w:t>
            </w:r>
          </w:p>
        </w:tc>
      </w:tr>
      <w:tr w:rsidR="00846AA7" w14:paraId="070ADB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916A7D"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C7A240"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5352B" w14:textId="77777777" w:rsidR="00846AA7" w:rsidRDefault="00CC212C">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15195733" w14:textId="77777777" w:rsidR="00846AA7" w:rsidRDefault="00CC212C">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11A1D314"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29CDE3" w14:textId="77777777" w:rsidR="00846AA7" w:rsidRDefault="00CC212C">
            <w:pPr>
              <w:pStyle w:val="TableText"/>
            </w:pPr>
            <w:r>
              <w:t>O</w:t>
            </w:r>
          </w:p>
        </w:tc>
      </w:tr>
      <w:tr w:rsidR="00846AA7" w14:paraId="469212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84ADD"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47AC40D" w14:textId="77777777" w:rsidR="00846AA7" w:rsidRDefault="00CC212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9037727" w14:textId="77777777" w:rsidR="00846AA7" w:rsidRDefault="00CC212C">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0AC8FD0C"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7293D6F4"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252AA43C" w14:textId="77777777" w:rsidR="00846AA7" w:rsidRDefault="00CC212C">
            <w:pPr>
              <w:pStyle w:val="TableText"/>
            </w:pPr>
            <w:r>
              <w:t>O</w:t>
            </w:r>
          </w:p>
        </w:tc>
      </w:tr>
      <w:tr w:rsidR="00846AA7" w14:paraId="6CD835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6242E3"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01213F" w14:textId="77777777" w:rsidR="00846AA7" w:rsidRDefault="00CC212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0BF7968" w14:textId="77777777" w:rsidR="00846AA7" w:rsidRDefault="00CC212C">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30AADF28"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56A3BA2F"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5FA4B64C" w14:textId="77777777" w:rsidR="00846AA7" w:rsidRDefault="00CC212C">
            <w:pPr>
              <w:pStyle w:val="TableText"/>
            </w:pPr>
            <w:r>
              <w:t>O</w:t>
            </w:r>
          </w:p>
        </w:tc>
      </w:tr>
      <w:tr w:rsidR="00846AA7" w14:paraId="3D8D6C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F9BDB4"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30CA10" w14:textId="77777777" w:rsidR="00846AA7" w:rsidRDefault="00CC212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081C9D7" w14:textId="77777777" w:rsidR="00846AA7" w:rsidRDefault="00CC212C">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33A4090A"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242F908E"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0F2C077A" w14:textId="77777777" w:rsidR="00846AA7" w:rsidRDefault="00CC212C">
            <w:pPr>
              <w:pStyle w:val="TableText"/>
            </w:pPr>
            <w:r>
              <w:t>O</w:t>
            </w:r>
          </w:p>
        </w:tc>
      </w:tr>
      <w:tr w:rsidR="00846AA7" w14:paraId="7591DB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19E2C"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16AE3CD"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09A4D1" w14:textId="77777777" w:rsidR="00846AA7" w:rsidRDefault="00CC212C">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5594CD46"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01EF8667" w14:textId="77777777" w:rsidR="00846AA7" w:rsidRDefault="00CC212C">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0B2B269F" w14:textId="77777777" w:rsidR="00846AA7" w:rsidRDefault="00CC212C">
            <w:pPr>
              <w:pStyle w:val="TableText"/>
            </w:pPr>
            <w:r>
              <w:t>O</w:t>
            </w:r>
          </w:p>
        </w:tc>
      </w:tr>
      <w:tr w:rsidR="00846AA7" w14:paraId="77AD810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A672A48" w14:textId="77777777" w:rsidR="00846AA7" w:rsidRDefault="00CC212C">
            <w:pPr>
              <w:pStyle w:val="TableText"/>
            </w:pPr>
            <w:r>
              <w:rPr>
                <w:b/>
              </w:rPr>
              <w:t>Conformance Units</w:t>
            </w:r>
          </w:p>
        </w:tc>
      </w:tr>
      <w:tr w:rsidR="00846AA7" w14:paraId="563B19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56BB17" w14:textId="77777777" w:rsidR="00846AA7" w:rsidRDefault="00CC212C">
            <w:pPr>
              <w:pStyle w:val="TableText"/>
            </w:pPr>
            <w:r>
              <w:t>WOTC-Legacy</w:t>
            </w:r>
          </w:p>
        </w:tc>
      </w:tr>
    </w:tbl>
    <w:p w14:paraId="1D7CE73D" w14:textId="77777777" w:rsidR="00846AA7" w:rsidRDefault="00846AA7">
      <w:pPr>
        <w:pStyle w:val="spacer"/>
      </w:pPr>
    </w:p>
    <w:p w14:paraId="3F4F6D06" w14:textId="77777777" w:rsidR="00846AA7" w:rsidRDefault="00CC212C">
      <w:pPr>
        <w:pStyle w:val="Heading3"/>
      </w:pPr>
      <w:bookmarkStart w:id="377" w:name="_Clause_c7_8_1"/>
      <w:bookmarkStart w:id="378" w:name="_Toc236399118"/>
      <w:r>
        <w:t>CreateAsset</w:t>
      </w:r>
      <w:bookmarkEnd w:id="377"/>
      <w:bookmarkEnd w:id="378"/>
    </w:p>
    <w:p w14:paraId="33F6E2FA" w14:textId="77777777" w:rsidR="00846AA7" w:rsidRDefault="00CC212C">
      <w:pPr>
        <w:pStyle w:val="PARAGRAPH"/>
      </w:pPr>
      <w:r>
        <w:t>Signature</w:t>
      </w:r>
    </w:p>
    <w:p w14:paraId="3CBCD977" w14:textId="77777777" w:rsidR="00846AA7" w:rsidRDefault="00CC212C">
      <w:pPr>
        <w:pStyle w:val="MethodSignature"/>
      </w:pPr>
      <w:r>
        <w:t>CreateAsset (</w:t>
      </w:r>
    </w:p>
    <w:p w14:paraId="793EB2BA" w14:textId="77777777" w:rsidR="00846AA7" w:rsidRDefault="00CC212C">
      <w:pPr>
        <w:pStyle w:val="MethodSignature"/>
      </w:pPr>
      <w:r>
        <w:t xml:space="preserve">    [in]  0:String       AssetName,</w:t>
      </w:r>
    </w:p>
    <w:p w14:paraId="33FA6AB0" w14:textId="77777777" w:rsidR="00846AA7" w:rsidRDefault="00CC212C">
      <w:pPr>
        <w:pStyle w:val="MethodSignature"/>
      </w:pPr>
      <w:r>
        <w:t xml:space="preserve">    [out] 0:NodeId       AssetId);</w:t>
      </w:r>
    </w:p>
    <w:p w14:paraId="4FC14A60" w14:textId="5D657203" w:rsidR="00846AA7" w:rsidRDefault="00CC212C">
      <w:pPr>
        <w:pStyle w:val="TABLE-title"/>
      </w:pPr>
      <w:bookmarkStart w:id="379" w:name="_Tab_c7_8_1_m_args"/>
      <w:bookmarkStart w:id="380" w:name="_Toc236399210"/>
      <w:r>
        <w:t xml:space="preserve">Table </w:t>
      </w:r>
      <w:r>
        <w:fldChar w:fldCharType="begin"/>
      </w:r>
      <w:r>
        <w:instrText xml:space="preserve"> SEQ Table \* ARABIC </w:instrText>
      </w:r>
      <w:r>
        <w:fldChar w:fldCharType="separate"/>
      </w:r>
      <w:r w:rsidR="006627A2">
        <w:rPr>
          <w:noProof/>
        </w:rPr>
        <w:t>32</w:t>
      </w:r>
      <w:r>
        <w:fldChar w:fldCharType="end"/>
      </w:r>
      <w:r>
        <w:t xml:space="preserve"> – CreateAsset Method Arguments</w:t>
      </w:r>
      <w:bookmarkEnd w:id="379"/>
      <w:bookmarkEnd w:id="3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6AA7" w14:paraId="34407E2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8C700C6" w14:textId="77777777" w:rsidR="00846AA7" w:rsidRDefault="00CC212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2B8ACAA" w14:textId="77777777" w:rsidR="00846AA7" w:rsidRDefault="00CC212C">
            <w:pPr>
              <w:pStyle w:val="TableText"/>
            </w:pPr>
            <w:r>
              <w:rPr>
                <w:b/>
              </w:rPr>
              <w:t>Description</w:t>
            </w:r>
          </w:p>
        </w:tc>
      </w:tr>
      <w:tr w:rsidR="00846AA7" w14:paraId="293567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0C9096" w14:textId="77777777" w:rsidR="00846AA7" w:rsidRDefault="00CC212C">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1050AD88" w14:textId="77777777" w:rsidR="00846AA7" w:rsidRDefault="00846AA7">
            <w:pPr>
              <w:pStyle w:val="TableText"/>
            </w:pPr>
          </w:p>
        </w:tc>
      </w:tr>
      <w:tr w:rsidR="00846AA7" w14:paraId="00C139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C2E02A" w14:textId="77777777" w:rsidR="00846AA7" w:rsidRDefault="00CC212C">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5877AB15" w14:textId="77777777" w:rsidR="00846AA7" w:rsidRDefault="00846AA7">
            <w:pPr>
              <w:pStyle w:val="TableText"/>
            </w:pPr>
          </w:p>
        </w:tc>
      </w:tr>
    </w:tbl>
    <w:p w14:paraId="4C8D2BCE" w14:textId="77777777" w:rsidR="00846AA7" w:rsidRDefault="00846AA7">
      <w:pPr>
        <w:pStyle w:val="spacer"/>
      </w:pPr>
    </w:p>
    <w:p w14:paraId="5B061968" w14:textId="143BD435" w:rsidR="00846AA7" w:rsidRDefault="00CC212C">
      <w:pPr>
        <w:pStyle w:val="TABLE-title"/>
      </w:pPr>
      <w:bookmarkStart w:id="381" w:name="_Tab_c7_8_1_m_as"/>
      <w:bookmarkStart w:id="382" w:name="_Toc236399211"/>
      <w:r>
        <w:lastRenderedPageBreak/>
        <w:t xml:space="preserve">Table </w:t>
      </w:r>
      <w:r>
        <w:fldChar w:fldCharType="begin"/>
      </w:r>
      <w:r>
        <w:instrText xml:space="preserve"> SEQ Table \* ARABIC </w:instrText>
      </w:r>
      <w:r>
        <w:fldChar w:fldCharType="separate"/>
      </w:r>
      <w:r w:rsidR="006627A2">
        <w:rPr>
          <w:noProof/>
        </w:rPr>
        <w:t>33</w:t>
      </w:r>
      <w:r>
        <w:fldChar w:fldCharType="end"/>
      </w:r>
      <w:r>
        <w:t xml:space="preserve"> – CreateAsset Method AddressSpace definition</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0FD0298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6AC5F2"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708ECD" w14:textId="77777777" w:rsidR="00846AA7" w:rsidRDefault="00CC212C">
            <w:pPr>
              <w:pStyle w:val="TableText"/>
            </w:pPr>
            <w:r>
              <w:rPr>
                <w:b/>
              </w:rPr>
              <w:t>Value</w:t>
            </w:r>
          </w:p>
        </w:tc>
      </w:tr>
      <w:tr w:rsidR="00846AA7" w14:paraId="3FD6DAA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371B757"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FD255A0" w14:textId="77777777" w:rsidR="00846AA7" w:rsidRDefault="00CC212C">
            <w:pPr>
              <w:pStyle w:val="TableText"/>
            </w:pPr>
            <w:r>
              <w:t>CreateAsset</w:t>
            </w:r>
          </w:p>
        </w:tc>
      </w:tr>
      <w:tr w:rsidR="00846AA7" w14:paraId="308FAC4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746BCA"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010E03"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6C1835C"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DF0A3D"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F08860C"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CD1FF1" w14:textId="77777777" w:rsidR="00846AA7" w:rsidRDefault="00CC212C">
            <w:pPr>
              <w:pStyle w:val="TableText"/>
            </w:pPr>
            <w:r>
              <w:rPr>
                <w:b/>
              </w:rPr>
              <w:t>ModellingRule</w:t>
            </w:r>
          </w:p>
        </w:tc>
      </w:tr>
      <w:tr w:rsidR="00846AA7" w14:paraId="12D1BD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B108B1"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FDF17A"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0E0060" w14:textId="77777777" w:rsidR="00846AA7" w:rsidRDefault="00CC212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54A4259"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45478EC"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95F76F" w14:textId="77777777" w:rsidR="00846AA7" w:rsidRDefault="00CC212C">
            <w:pPr>
              <w:pStyle w:val="TableText"/>
            </w:pPr>
            <w:r>
              <w:t>0:Mandatory</w:t>
            </w:r>
          </w:p>
        </w:tc>
      </w:tr>
      <w:tr w:rsidR="00846AA7" w14:paraId="135C9B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E7D76B"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DA78E4"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5D582B" w14:textId="77777777" w:rsidR="00846AA7" w:rsidRDefault="00CC212C">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DA94DF2"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C2E14D6"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B5A46A" w14:textId="77777777" w:rsidR="00846AA7" w:rsidRDefault="00CC212C">
            <w:pPr>
              <w:pStyle w:val="TableText"/>
            </w:pPr>
            <w:r>
              <w:t>0:Mandatory</w:t>
            </w:r>
          </w:p>
        </w:tc>
      </w:tr>
      <w:tr w:rsidR="00846AA7" w14:paraId="62C9FB5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3125BB" w14:textId="77777777" w:rsidR="00846AA7" w:rsidRDefault="00CC212C">
            <w:pPr>
              <w:pStyle w:val="TableText"/>
            </w:pPr>
            <w:r>
              <w:rPr>
                <w:b/>
              </w:rPr>
              <w:t>Conformance Units</w:t>
            </w:r>
          </w:p>
        </w:tc>
      </w:tr>
      <w:tr w:rsidR="00846AA7" w14:paraId="79BD4D9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2BF0BC" w14:textId="77777777" w:rsidR="00846AA7" w:rsidRDefault="00CC212C">
            <w:pPr>
              <w:pStyle w:val="TableText"/>
            </w:pPr>
            <w:r>
              <w:t>WOTC-Legacy</w:t>
            </w:r>
          </w:p>
        </w:tc>
      </w:tr>
    </w:tbl>
    <w:p w14:paraId="6DEC3E1D" w14:textId="77777777" w:rsidR="00846AA7" w:rsidRDefault="00846AA7">
      <w:pPr>
        <w:pStyle w:val="spacer"/>
      </w:pPr>
    </w:p>
    <w:p w14:paraId="140DC640" w14:textId="77777777" w:rsidR="00846AA7" w:rsidRDefault="00CC212C">
      <w:pPr>
        <w:pStyle w:val="Heading3"/>
      </w:pPr>
      <w:bookmarkStart w:id="383" w:name="_Clause_c7_8_2"/>
      <w:bookmarkStart w:id="384" w:name="_Toc236399119"/>
      <w:r>
        <w:t>DeleteAsset</w:t>
      </w:r>
      <w:bookmarkEnd w:id="383"/>
      <w:bookmarkEnd w:id="384"/>
    </w:p>
    <w:p w14:paraId="187FB736" w14:textId="77777777" w:rsidR="00846AA7" w:rsidRDefault="00CC212C">
      <w:pPr>
        <w:pStyle w:val="PARAGRAPH"/>
      </w:pPr>
      <w:r>
        <w:t>Signature</w:t>
      </w:r>
    </w:p>
    <w:p w14:paraId="73BE5238" w14:textId="77777777" w:rsidR="00846AA7" w:rsidRDefault="00CC212C">
      <w:pPr>
        <w:pStyle w:val="MethodSignature"/>
      </w:pPr>
      <w:r>
        <w:t>DeleteAsset (</w:t>
      </w:r>
    </w:p>
    <w:p w14:paraId="396186C6" w14:textId="77777777" w:rsidR="00846AA7" w:rsidRDefault="00CC212C">
      <w:pPr>
        <w:pStyle w:val="MethodSignature"/>
      </w:pPr>
      <w:r>
        <w:t xml:space="preserve">    [in]  0:NodeId       AssetId);</w:t>
      </w:r>
    </w:p>
    <w:p w14:paraId="766F6527" w14:textId="60E1AB66" w:rsidR="00846AA7" w:rsidRDefault="00CC212C">
      <w:pPr>
        <w:pStyle w:val="TABLE-title"/>
      </w:pPr>
      <w:bookmarkStart w:id="385" w:name="_Tab_c7_8_2_m_args"/>
      <w:bookmarkStart w:id="386" w:name="_Toc236399212"/>
      <w:r>
        <w:t xml:space="preserve">Table </w:t>
      </w:r>
      <w:r>
        <w:fldChar w:fldCharType="begin"/>
      </w:r>
      <w:r>
        <w:instrText xml:space="preserve"> SEQ Table \* ARABIC </w:instrText>
      </w:r>
      <w:r>
        <w:fldChar w:fldCharType="separate"/>
      </w:r>
      <w:r w:rsidR="006627A2">
        <w:rPr>
          <w:noProof/>
        </w:rPr>
        <w:t>34</w:t>
      </w:r>
      <w:r>
        <w:fldChar w:fldCharType="end"/>
      </w:r>
      <w:r>
        <w:t xml:space="preserve"> – DeleteAsset Method Arguments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6AA7" w14:paraId="6E56912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C5082F" w14:textId="77777777" w:rsidR="00846AA7" w:rsidRDefault="00CC212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C1A3A1" w14:textId="77777777" w:rsidR="00846AA7" w:rsidRDefault="00CC212C">
            <w:pPr>
              <w:pStyle w:val="TableText"/>
            </w:pPr>
            <w:r>
              <w:rPr>
                <w:b/>
              </w:rPr>
              <w:t>Description</w:t>
            </w:r>
          </w:p>
        </w:tc>
      </w:tr>
      <w:tr w:rsidR="00846AA7" w14:paraId="0A0AF2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E6510" w14:textId="77777777" w:rsidR="00846AA7" w:rsidRDefault="00CC212C">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75D0C796" w14:textId="77777777" w:rsidR="00846AA7" w:rsidRDefault="00846AA7">
            <w:pPr>
              <w:pStyle w:val="TableText"/>
            </w:pPr>
          </w:p>
        </w:tc>
      </w:tr>
    </w:tbl>
    <w:p w14:paraId="00C0BE26" w14:textId="77777777" w:rsidR="00846AA7" w:rsidRDefault="00846AA7">
      <w:pPr>
        <w:pStyle w:val="spacer"/>
      </w:pPr>
    </w:p>
    <w:p w14:paraId="112ABC14" w14:textId="184DE436" w:rsidR="00846AA7" w:rsidRDefault="00CC212C">
      <w:pPr>
        <w:pStyle w:val="TABLE-title"/>
      </w:pPr>
      <w:bookmarkStart w:id="387" w:name="_Tab_c7_8_2_m_as"/>
      <w:bookmarkStart w:id="388" w:name="_Toc236399213"/>
      <w:r>
        <w:t xml:space="preserve">Table </w:t>
      </w:r>
      <w:r>
        <w:fldChar w:fldCharType="begin"/>
      </w:r>
      <w:r>
        <w:instrText xml:space="preserve"> SEQ Table \* ARABIC </w:instrText>
      </w:r>
      <w:r>
        <w:fldChar w:fldCharType="separate"/>
      </w:r>
      <w:r w:rsidR="006627A2">
        <w:rPr>
          <w:noProof/>
        </w:rPr>
        <w:t>35</w:t>
      </w:r>
      <w:r>
        <w:fldChar w:fldCharType="end"/>
      </w:r>
      <w:r>
        <w:t xml:space="preserve"> – DeleteAsset Method AddressSpace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61065CB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2B88FFE"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111F6FB" w14:textId="77777777" w:rsidR="00846AA7" w:rsidRDefault="00CC212C">
            <w:pPr>
              <w:pStyle w:val="TableText"/>
            </w:pPr>
            <w:r>
              <w:rPr>
                <w:b/>
              </w:rPr>
              <w:t>Value</w:t>
            </w:r>
          </w:p>
        </w:tc>
      </w:tr>
      <w:tr w:rsidR="00846AA7" w14:paraId="4C208D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E29AB67"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098A41E" w14:textId="77777777" w:rsidR="00846AA7" w:rsidRDefault="00CC212C">
            <w:pPr>
              <w:pStyle w:val="TableText"/>
            </w:pPr>
            <w:r>
              <w:t>DeleteAsset</w:t>
            </w:r>
          </w:p>
        </w:tc>
      </w:tr>
      <w:tr w:rsidR="00846AA7" w14:paraId="17E66AE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4716FE"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3790FB0"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86ACDC"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8C4FBF"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339090"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9E3A1F" w14:textId="77777777" w:rsidR="00846AA7" w:rsidRDefault="00CC212C">
            <w:pPr>
              <w:pStyle w:val="TableText"/>
            </w:pPr>
            <w:r>
              <w:rPr>
                <w:b/>
              </w:rPr>
              <w:t>ModellingRule</w:t>
            </w:r>
          </w:p>
        </w:tc>
      </w:tr>
      <w:tr w:rsidR="00846AA7" w14:paraId="7DA0CF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8E1EA3"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449418"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176772" w14:textId="77777777" w:rsidR="00846AA7" w:rsidRDefault="00CC212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519F502"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21FAA91"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F89F9D" w14:textId="77777777" w:rsidR="00846AA7" w:rsidRDefault="00CC212C">
            <w:pPr>
              <w:pStyle w:val="TableText"/>
            </w:pPr>
            <w:r>
              <w:t>0:Mandatory</w:t>
            </w:r>
          </w:p>
        </w:tc>
      </w:tr>
      <w:tr w:rsidR="00846AA7" w14:paraId="1D3AC8B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6852BE" w14:textId="77777777" w:rsidR="00846AA7" w:rsidRDefault="00CC212C">
            <w:pPr>
              <w:pStyle w:val="TableText"/>
            </w:pPr>
            <w:r>
              <w:rPr>
                <w:b/>
              </w:rPr>
              <w:t>Conformance Units</w:t>
            </w:r>
          </w:p>
        </w:tc>
      </w:tr>
      <w:tr w:rsidR="00846AA7" w14:paraId="733252C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91DA0B" w14:textId="77777777" w:rsidR="00846AA7" w:rsidRDefault="00CC212C">
            <w:pPr>
              <w:pStyle w:val="TableText"/>
            </w:pPr>
            <w:r>
              <w:t>WOTC-Legacy</w:t>
            </w:r>
          </w:p>
        </w:tc>
      </w:tr>
    </w:tbl>
    <w:p w14:paraId="2B864BC3" w14:textId="77777777" w:rsidR="00846AA7" w:rsidRDefault="00846AA7">
      <w:pPr>
        <w:pStyle w:val="spacer"/>
      </w:pPr>
    </w:p>
    <w:p w14:paraId="061F88BF" w14:textId="77777777" w:rsidR="00846AA7" w:rsidRDefault="00CC212C">
      <w:pPr>
        <w:pStyle w:val="Heading3"/>
      </w:pPr>
      <w:bookmarkStart w:id="389" w:name="_Clause_c7_8_3"/>
      <w:bookmarkStart w:id="390" w:name="_Toc236399120"/>
      <w:r>
        <w:t>DiscoverAssets</w:t>
      </w:r>
      <w:bookmarkEnd w:id="389"/>
      <w:bookmarkEnd w:id="390"/>
    </w:p>
    <w:p w14:paraId="4BAA3F67" w14:textId="77777777" w:rsidR="00846AA7" w:rsidRDefault="00CC212C">
      <w:pPr>
        <w:pStyle w:val="PARAGRAPH"/>
      </w:pPr>
      <w:r>
        <w:t>Signature</w:t>
      </w:r>
    </w:p>
    <w:p w14:paraId="079371A1" w14:textId="77777777" w:rsidR="00846AA7" w:rsidRDefault="00CC212C">
      <w:pPr>
        <w:pStyle w:val="MethodSignature"/>
      </w:pPr>
      <w:r>
        <w:t>DiscoverAssets (</w:t>
      </w:r>
    </w:p>
    <w:p w14:paraId="61779EB5" w14:textId="77777777" w:rsidR="00846AA7" w:rsidRDefault="00CC212C">
      <w:pPr>
        <w:pStyle w:val="MethodSignature"/>
      </w:pPr>
      <w:r>
        <w:t xml:space="preserve">    [out] 0:String[]     AssetEndpoints);</w:t>
      </w:r>
    </w:p>
    <w:p w14:paraId="79965724" w14:textId="418C7E39" w:rsidR="00846AA7" w:rsidRDefault="00CC212C">
      <w:pPr>
        <w:pStyle w:val="TABLE-title"/>
      </w:pPr>
      <w:bookmarkStart w:id="391" w:name="_Tab_c7_8_3_m_args"/>
      <w:bookmarkStart w:id="392" w:name="_Toc236399214"/>
      <w:r>
        <w:t xml:space="preserve">Table </w:t>
      </w:r>
      <w:r>
        <w:fldChar w:fldCharType="begin"/>
      </w:r>
      <w:r>
        <w:instrText xml:space="preserve"> SEQ Table \* ARABIC </w:instrText>
      </w:r>
      <w:r>
        <w:fldChar w:fldCharType="separate"/>
      </w:r>
      <w:r w:rsidR="006627A2">
        <w:rPr>
          <w:noProof/>
        </w:rPr>
        <w:t>36</w:t>
      </w:r>
      <w:r>
        <w:fldChar w:fldCharType="end"/>
      </w:r>
      <w:r>
        <w:t xml:space="preserve"> – DiscoverAssets Method Arguments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6AA7" w14:paraId="6C9E1DF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02A658D" w14:textId="77777777" w:rsidR="00846AA7" w:rsidRDefault="00CC212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6AD24A0" w14:textId="77777777" w:rsidR="00846AA7" w:rsidRDefault="00CC212C">
            <w:pPr>
              <w:pStyle w:val="TableText"/>
            </w:pPr>
            <w:r>
              <w:rPr>
                <w:b/>
              </w:rPr>
              <w:t>Description</w:t>
            </w:r>
          </w:p>
        </w:tc>
      </w:tr>
      <w:tr w:rsidR="00846AA7" w14:paraId="08EF80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234E53" w14:textId="77777777" w:rsidR="00846AA7" w:rsidRDefault="00CC212C">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4AF0A05E" w14:textId="77777777" w:rsidR="00846AA7" w:rsidRDefault="00846AA7">
            <w:pPr>
              <w:pStyle w:val="TableText"/>
            </w:pPr>
          </w:p>
        </w:tc>
      </w:tr>
    </w:tbl>
    <w:p w14:paraId="1D197B3F" w14:textId="77777777" w:rsidR="00846AA7" w:rsidRDefault="00846AA7">
      <w:pPr>
        <w:pStyle w:val="spacer"/>
      </w:pPr>
    </w:p>
    <w:p w14:paraId="420E34EB" w14:textId="5371D996" w:rsidR="00846AA7" w:rsidRDefault="00CC212C">
      <w:pPr>
        <w:pStyle w:val="TABLE-title"/>
      </w:pPr>
      <w:bookmarkStart w:id="393" w:name="_Tab_c7_8_3_m_as"/>
      <w:bookmarkStart w:id="394" w:name="_Toc236399215"/>
      <w:r>
        <w:t xml:space="preserve">Table </w:t>
      </w:r>
      <w:r>
        <w:fldChar w:fldCharType="begin"/>
      </w:r>
      <w:r>
        <w:instrText xml:space="preserve"> SEQ Table \* ARABIC </w:instrText>
      </w:r>
      <w:r>
        <w:fldChar w:fldCharType="separate"/>
      </w:r>
      <w:r w:rsidR="006627A2">
        <w:rPr>
          <w:noProof/>
        </w:rPr>
        <w:t>37</w:t>
      </w:r>
      <w:r>
        <w:fldChar w:fldCharType="end"/>
      </w:r>
      <w:r>
        <w:t xml:space="preserve"> – DiscoverAssets Method AddressSpace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671D4E1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4E1FCF"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FBF927" w14:textId="77777777" w:rsidR="00846AA7" w:rsidRDefault="00CC212C">
            <w:pPr>
              <w:pStyle w:val="TableText"/>
            </w:pPr>
            <w:r>
              <w:rPr>
                <w:b/>
              </w:rPr>
              <w:t>Value</w:t>
            </w:r>
          </w:p>
        </w:tc>
      </w:tr>
      <w:tr w:rsidR="00846AA7" w14:paraId="6A490F4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51F394"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87C289" w14:textId="77777777" w:rsidR="00846AA7" w:rsidRDefault="00CC212C">
            <w:pPr>
              <w:pStyle w:val="TableText"/>
            </w:pPr>
            <w:r>
              <w:t>DiscoverAssets</w:t>
            </w:r>
          </w:p>
        </w:tc>
      </w:tr>
      <w:tr w:rsidR="00846AA7" w14:paraId="0FDB477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EC24DBB"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5C5B8C"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369B71D"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20BEE8F"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52E7A4"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9FB7B2" w14:textId="77777777" w:rsidR="00846AA7" w:rsidRDefault="00CC212C">
            <w:pPr>
              <w:pStyle w:val="TableText"/>
            </w:pPr>
            <w:r>
              <w:rPr>
                <w:b/>
              </w:rPr>
              <w:t>ModellingRule</w:t>
            </w:r>
          </w:p>
        </w:tc>
      </w:tr>
      <w:tr w:rsidR="00846AA7" w14:paraId="6A50AC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273FDC"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F66ED"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50F342" w14:textId="77777777" w:rsidR="00846AA7" w:rsidRDefault="00CC212C">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C0CFDE1"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B2A3B0D"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C7C9E4" w14:textId="77777777" w:rsidR="00846AA7" w:rsidRDefault="00CC212C">
            <w:pPr>
              <w:pStyle w:val="TableText"/>
            </w:pPr>
            <w:r>
              <w:t>0:Mandatory</w:t>
            </w:r>
          </w:p>
        </w:tc>
      </w:tr>
      <w:tr w:rsidR="00846AA7" w14:paraId="33F818F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D696D4" w14:textId="77777777" w:rsidR="00846AA7" w:rsidRDefault="00CC212C">
            <w:pPr>
              <w:pStyle w:val="TableText"/>
            </w:pPr>
            <w:r>
              <w:rPr>
                <w:b/>
              </w:rPr>
              <w:t>Conformance Units</w:t>
            </w:r>
          </w:p>
        </w:tc>
      </w:tr>
      <w:tr w:rsidR="00846AA7" w14:paraId="4FE214E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32EDF" w14:textId="77777777" w:rsidR="00846AA7" w:rsidRDefault="00CC212C">
            <w:pPr>
              <w:pStyle w:val="TableText"/>
            </w:pPr>
            <w:r>
              <w:t>WOTC-Legacy</w:t>
            </w:r>
          </w:p>
        </w:tc>
      </w:tr>
    </w:tbl>
    <w:p w14:paraId="0A6FE068" w14:textId="77777777" w:rsidR="00846AA7" w:rsidRDefault="00846AA7">
      <w:pPr>
        <w:pStyle w:val="spacer"/>
      </w:pPr>
    </w:p>
    <w:p w14:paraId="178DCECC" w14:textId="77777777" w:rsidR="00846AA7" w:rsidRDefault="00CC212C">
      <w:pPr>
        <w:pStyle w:val="Heading3"/>
      </w:pPr>
      <w:bookmarkStart w:id="395" w:name="_Clause_c7_8_4"/>
      <w:bookmarkStart w:id="396" w:name="_Toc236399121"/>
      <w:r>
        <w:lastRenderedPageBreak/>
        <w:t>CreateAssetForEndpoint</w:t>
      </w:r>
      <w:bookmarkEnd w:id="395"/>
      <w:bookmarkEnd w:id="396"/>
    </w:p>
    <w:p w14:paraId="1D8C72C5" w14:textId="77777777" w:rsidR="00846AA7" w:rsidRDefault="00CC212C">
      <w:pPr>
        <w:pStyle w:val="PARAGRAPH"/>
      </w:pPr>
      <w:r>
        <w:t>Signature</w:t>
      </w:r>
    </w:p>
    <w:p w14:paraId="2E5FDAB9" w14:textId="77777777" w:rsidR="00846AA7" w:rsidRDefault="00CC212C">
      <w:pPr>
        <w:pStyle w:val="MethodSignature"/>
      </w:pPr>
      <w:r>
        <w:t>CreateAssetForEndpoint (</w:t>
      </w:r>
    </w:p>
    <w:p w14:paraId="55487EBF" w14:textId="77777777" w:rsidR="00846AA7" w:rsidRDefault="00CC212C">
      <w:pPr>
        <w:pStyle w:val="MethodSignature"/>
      </w:pPr>
      <w:r>
        <w:t xml:space="preserve">    [in]  0:String       AssetName,</w:t>
      </w:r>
    </w:p>
    <w:p w14:paraId="3B737CF5" w14:textId="77777777" w:rsidR="00846AA7" w:rsidRDefault="00CC212C">
      <w:pPr>
        <w:pStyle w:val="MethodSignature"/>
      </w:pPr>
      <w:r>
        <w:t xml:space="preserve">    [in]  0:String       AssetEndpoint,</w:t>
      </w:r>
    </w:p>
    <w:p w14:paraId="6D715157" w14:textId="77777777" w:rsidR="00846AA7" w:rsidRDefault="00CC212C">
      <w:pPr>
        <w:pStyle w:val="MethodSignature"/>
      </w:pPr>
      <w:r>
        <w:t xml:space="preserve">    [out] 0:NodeId       AssetId);</w:t>
      </w:r>
    </w:p>
    <w:p w14:paraId="6AFAA63C" w14:textId="45DB7DA7" w:rsidR="00846AA7" w:rsidRDefault="00CC212C">
      <w:pPr>
        <w:pStyle w:val="TABLE-title"/>
      </w:pPr>
      <w:bookmarkStart w:id="397" w:name="_Tab_c7_8_4_m_args"/>
      <w:bookmarkStart w:id="398" w:name="_Toc236399216"/>
      <w:r>
        <w:t xml:space="preserve">Table </w:t>
      </w:r>
      <w:r>
        <w:fldChar w:fldCharType="begin"/>
      </w:r>
      <w:r>
        <w:instrText xml:space="preserve"> SEQ Table \* ARABIC </w:instrText>
      </w:r>
      <w:r>
        <w:fldChar w:fldCharType="separate"/>
      </w:r>
      <w:r w:rsidR="006627A2">
        <w:rPr>
          <w:noProof/>
        </w:rPr>
        <w:t>38</w:t>
      </w:r>
      <w:r>
        <w:fldChar w:fldCharType="end"/>
      </w:r>
      <w:r>
        <w:t xml:space="preserve"> – CreateAssetForEndpoint Method Arguments</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6AA7" w14:paraId="2F4951C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4CC8292" w14:textId="77777777" w:rsidR="00846AA7" w:rsidRDefault="00CC212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F0A198B" w14:textId="77777777" w:rsidR="00846AA7" w:rsidRDefault="00CC212C">
            <w:pPr>
              <w:pStyle w:val="TableText"/>
            </w:pPr>
            <w:r>
              <w:rPr>
                <w:b/>
              </w:rPr>
              <w:t>Description</w:t>
            </w:r>
          </w:p>
        </w:tc>
      </w:tr>
      <w:tr w:rsidR="00846AA7" w14:paraId="2AD290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8691B9" w14:textId="77777777" w:rsidR="00846AA7" w:rsidRDefault="00CC212C">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470C9B84" w14:textId="77777777" w:rsidR="00846AA7" w:rsidRDefault="00846AA7">
            <w:pPr>
              <w:pStyle w:val="TableText"/>
            </w:pPr>
          </w:p>
        </w:tc>
      </w:tr>
      <w:tr w:rsidR="00846AA7" w14:paraId="6AF44B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5F557A" w14:textId="77777777" w:rsidR="00846AA7" w:rsidRDefault="00CC212C">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7857EAE5" w14:textId="77777777" w:rsidR="00846AA7" w:rsidRDefault="00846AA7">
            <w:pPr>
              <w:pStyle w:val="TableText"/>
            </w:pPr>
          </w:p>
        </w:tc>
      </w:tr>
      <w:tr w:rsidR="00846AA7" w14:paraId="38F9AC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A2F4E4" w14:textId="77777777" w:rsidR="00846AA7" w:rsidRDefault="00CC212C">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2A2C7E7E" w14:textId="77777777" w:rsidR="00846AA7" w:rsidRDefault="00846AA7">
            <w:pPr>
              <w:pStyle w:val="TableText"/>
            </w:pPr>
          </w:p>
        </w:tc>
      </w:tr>
    </w:tbl>
    <w:p w14:paraId="70F12559" w14:textId="77777777" w:rsidR="00846AA7" w:rsidRDefault="00846AA7">
      <w:pPr>
        <w:pStyle w:val="spacer"/>
      </w:pPr>
    </w:p>
    <w:p w14:paraId="6D83D299" w14:textId="02C0FA55" w:rsidR="00846AA7" w:rsidRDefault="00CC212C">
      <w:pPr>
        <w:pStyle w:val="TABLE-title"/>
      </w:pPr>
      <w:bookmarkStart w:id="399" w:name="_Tab_c7_8_4_m_as"/>
      <w:bookmarkStart w:id="400" w:name="_Toc236399217"/>
      <w:r>
        <w:t xml:space="preserve">Table </w:t>
      </w:r>
      <w:r>
        <w:fldChar w:fldCharType="begin"/>
      </w:r>
      <w:r>
        <w:instrText xml:space="preserve"> SEQ Table \* ARABIC </w:instrText>
      </w:r>
      <w:r>
        <w:fldChar w:fldCharType="separate"/>
      </w:r>
      <w:r w:rsidR="006627A2">
        <w:rPr>
          <w:noProof/>
        </w:rPr>
        <w:t>39</w:t>
      </w:r>
      <w:r>
        <w:fldChar w:fldCharType="end"/>
      </w:r>
      <w:r>
        <w:t xml:space="preserve"> – CreateAssetForEndpoint Method AddressSpace definition</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5D54E6F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95FA56"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CBC3E67" w14:textId="77777777" w:rsidR="00846AA7" w:rsidRDefault="00CC212C">
            <w:pPr>
              <w:pStyle w:val="TableText"/>
            </w:pPr>
            <w:r>
              <w:rPr>
                <w:b/>
              </w:rPr>
              <w:t>Value</w:t>
            </w:r>
          </w:p>
        </w:tc>
      </w:tr>
      <w:tr w:rsidR="00846AA7" w14:paraId="1D2D3A0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358868"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385ADC0" w14:textId="77777777" w:rsidR="00846AA7" w:rsidRDefault="00CC212C">
            <w:pPr>
              <w:pStyle w:val="TableText"/>
            </w:pPr>
            <w:r>
              <w:t>CreateAssetForEndpoint</w:t>
            </w:r>
          </w:p>
        </w:tc>
      </w:tr>
      <w:tr w:rsidR="00846AA7" w14:paraId="6B18873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1EE9DD4"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1A247D"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9960A64"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99D3D6"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8B701B"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CDD098" w14:textId="77777777" w:rsidR="00846AA7" w:rsidRDefault="00CC212C">
            <w:pPr>
              <w:pStyle w:val="TableText"/>
            </w:pPr>
            <w:r>
              <w:rPr>
                <w:b/>
              </w:rPr>
              <w:t>ModellingRule</w:t>
            </w:r>
          </w:p>
        </w:tc>
      </w:tr>
      <w:tr w:rsidR="00846AA7" w14:paraId="270762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B937BE"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D452CE"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B67411" w14:textId="77777777" w:rsidR="00846AA7" w:rsidRDefault="00CC212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1F93F6B"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4E05014"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B6FEF0" w14:textId="77777777" w:rsidR="00846AA7" w:rsidRDefault="00CC212C">
            <w:pPr>
              <w:pStyle w:val="TableText"/>
            </w:pPr>
            <w:r>
              <w:t>0:Mandatory</w:t>
            </w:r>
          </w:p>
        </w:tc>
      </w:tr>
      <w:tr w:rsidR="00846AA7" w14:paraId="61654F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047276"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DB78AA"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F17A9C" w14:textId="77777777" w:rsidR="00846AA7" w:rsidRDefault="00CC212C">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6DA7789"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51DD31C"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D71479" w14:textId="77777777" w:rsidR="00846AA7" w:rsidRDefault="00CC212C">
            <w:pPr>
              <w:pStyle w:val="TableText"/>
            </w:pPr>
            <w:r>
              <w:t>0:Mandatory</w:t>
            </w:r>
          </w:p>
        </w:tc>
      </w:tr>
      <w:tr w:rsidR="00846AA7" w14:paraId="06A4C7F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0A8C0D" w14:textId="77777777" w:rsidR="00846AA7" w:rsidRDefault="00CC212C">
            <w:pPr>
              <w:pStyle w:val="TableText"/>
            </w:pPr>
            <w:r>
              <w:rPr>
                <w:b/>
              </w:rPr>
              <w:t>Conformance Units</w:t>
            </w:r>
          </w:p>
        </w:tc>
      </w:tr>
      <w:tr w:rsidR="00846AA7" w14:paraId="7A9902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2F3FCD" w14:textId="77777777" w:rsidR="00846AA7" w:rsidRDefault="00CC212C">
            <w:pPr>
              <w:pStyle w:val="TableText"/>
            </w:pPr>
            <w:r>
              <w:t>WOTC-Legacy</w:t>
            </w:r>
          </w:p>
        </w:tc>
      </w:tr>
    </w:tbl>
    <w:p w14:paraId="3C6A7F70" w14:textId="77777777" w:rsidR="00846AA7" w:rsidRDefault="00846AA7">
      <w:pPr>
        <w:pStyle w:val="spacer"/>
      </w:pPr>
    </w:p>
    <w:p w14:paraId="530E2ECA" w14:textId="77777777" w:rsidR="00846AA7" w:rsidRDefault="00CC212C">
      <w:pPr>
        <w:pStyle w:val="Heading3"/>
      </w:pPr>
      <w:bookmarkStart w:id="401" w:name="_Clause_c7_8_5"/>
      <w:bookmarkStart w:id="402" w:name="_Toc236399122"/>
      <w:r>
        <w:t>ConnectionTest</w:t>
      </w:r>
      <w:bookmarkEnd w:id="401"/>
      <w:bookmarkEnd w:id="402"/>
    </w:p>
    <w:p w14:paraId="5492807E" w14:textId="77777777" w:rsidR="00846AA7" w:rsidRDefault="00CC212C">
      <w:pPr>
        <w:pStyle w:val="PARAGRAPH"/>
      </w:pPr>
      <w:r>
        <w:t>Signature</w:t>
      </w:r>
    </w:p>
    <w:p w14:paraId="00599CDA" w14:textId="77777777" w:rsidR="00846AA7" w:rsidRDefault="00CC212C">
      <w:pPr>
        <w:pStyle w:val="MethodSignature"/>
      </w:pPr>
      <w:r>
        <w:t>ConnectionTest (</w:t>
      </w:r>
    </w:p>
    <w:p w14:paraId="2390F121" w14:textId="77777777" w:rsidR="00846AA7" w:rsidRDefault="00CC212C">
      <w:pPr>
        <w:pStyle w:val="MethodSignature"/>
      </w:pPr>
      <w:r>
        <w:t xml:space="preserve">    [in]  0:String       AssetEndpoint,</w:t>
      </w:r>
    </w:p>
    <w:p w14:paraId="547E02E2" w14:textId="77777777" w:rsidR="00846AA7" w:rsidRDefault="00CC212C">
      <w:pPr>
        <w:pStyle w:val="MethodSignature"/>
      </w:pPr>
      <w:r>
        <w:t xml:space="preserve">    [out] 0:Boolean      Success,</w:t>
      </w:r>
    </w:p>
    <w:p w14:paraId="77747BD5" w14:textId="77777777" w:rsidR="00846AA7" w:rsidRDefault="00CC212C">
      <w:pPr>
        <w:pStyle w:val="MethodSignature"/>
      </w:pPr>
      <w:r>
        <w:t xml:space="preserve">    [out] 0:String       Status);</w:t>
      </w:r>
    </w:p>
    <w:p w14:paraId="37BC9CF4" w14:textId="440917AD" w:rsidR="00846AA7" w:rsidRDefault="00CC212C">
      <w:pPr>
        <w:pStyle w:val="TABLE-title"/>
      </w:pPr>
      <w:bookmarkStart w:id="403" w:name="_Tab_c7_8_5_m_args"/>
      <w:bookmarkStart w:id="404" w:name="_Toc236399218"/>
      <w:r>
        <w:t xml:space="preserve">Table </w:t>
      </w:r>
      <w:r>
        <w:fldChar w:fldCharType="begin"/>
      </w:r>
      <w:r>
        <w:instrText xml:space="preserve"> SEQ Table \* ARABIC </w:instrText>
      </w:r>
      <w:r>
        <w:fldChar w:fldCharType="separate"/>
      </w:r>
      <w:r w:rsidR="006627A2">
        <w:rPr>
          <w:noProof/>
        </w:rPr>
        <w:t>40</w:t>
      </w:r>
      <w:r>
        <w:fldChar w:fldCharType="end"/>
      </w:r>
      <w:r>
        <w:t xml:space="preserve"> – ConnectionTest Method Arguments</w:t>
      </w:r>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6AA7" w14:paraId="5AEF036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0914B9E" w14:textId="77777777" w:rsidR="00846AA7" w:rsidRDefault="00CC212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9EA4D70" w14:textId="77777777" w:rsidR="00846AA7" w:rsidRDefault="00CC212C">
            <w:pPr>
              <w:pStyle w:val="TableText"/>
            </w:pPr>
            <w:r>
              <w:rPr>
                <w:b/>
              </w:rPr>
              <w:t>Description</w:t>
            </w:r>
          </w:p>
        </w:tc>
      </w:tr>
      <w:tr w:rsidR="00846AA7" w14:paraId="1E6290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90AC49" w14:textId="77777777" w:rsidR="00846AA7" w:rsidRDefault="00CC212C">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39184315" w14:textId="77777777" w:rsidR="00846AA7" w:rsidRDefault="00846AA7">
            <w:pPr>
              <w:pStyle w:val="TableText"/>
            </w:pPr>
          </w:p>
        </w:tc>
      </w:tr>
      <w:tr w:rsidR="00846AA7" w14:paraId="464342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58A807" w14:textId="77777777" w:rsidR="00846AA7" w:rsidRDefault="00CC212C">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24E1DD3F" w14:textId="77777777" w:rsidR="00846AA7" w:rsidRDefault="00846AA7">
            <w:pPr>
              <w:pStyle w:val="TableText"/>
            </w:pPr>
          </w:p>
        </w:tc>
      </w:tr>
      <w:tr w:rsidR="00846AA7" w14:paraId="1D6994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9DF18B" w14:textId="77777777" w:rsidR="00846AA7" w:rsidRDefault="00CC212C">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08B4A460" w14:textId="77777777" w:rsidR="00846AA7" w:rsidRDefault="00846AA7">
            <w:pPr>
              <w:pStyle w:val="TableText"/>
            </w:pPr>
          </w:p>
        </w:tc>
      </w:tr>
    </w:tbl>
    <w:p w14:paraId="1EAACFB0" w14:textId="77777777" w:rsidR="00846AA7" w:rsidRDefault="00846AA7">
      <w:pPr>
        <w:pStyle w:val="spacer"/>
      </w:pPr>
    </w:p>
    <w:p w14:paraId="6B18DBE2" w14:textId="7821F026" w:rsidR="00846AA7" w:rsidRDefault="00CC212C">
      <w:pPr>
        <w:pStyle w:val="TABLE-title"/>
      </w:pPr>
      <w:bookmarkStart w:id="405" w:name="_Tab_c7_8_5_m_as"/>
      <w:bookmarkStart w:id="406" w:name="_Toc236399219"/>
      <w:r>
        <w:t xml:space="preserve">Table </w:t>
      </w:r>
      <w:r>
        <w:fldChar w:fldCharType="begin"/>
      </w:r>
      <w:r>
        <w:instrText xml:space="preserve"> SEQ Table \* ARABIC </w:instrText>
      </w:r>
      <w:r>
        <w:fldChar w:fldCharType="separate"/>
      </w:r>
      <w:r w:rsidR="006627A2">
        <w:rPr>
          <w:noProof/>
        </w:rPr>
        <w:t>41</w:t>
      </w:r>
      <w:r>
        <w:fldChar w:fldCharType="end"/>
      </w:r>
      <w:r>
        <w:t xml:space="preserve"> – ConnectionTest Method AddressSpace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767B2EA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5120B59"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2635C4" w14:textId="77777777" w:rsidR="00846AA7" w:rsidRDefault="00CC212C">
            <w:pPr>
              <w:pStyle w:val="TableText"/>
            </w:pPr>
            <w:r>
              <w:rPr>
                <w:b/>
              </w:rPr>
              <w:t>Value</w:t>
            </w:r>
          </w:p>
        </w:tc>
      </w:tr>
      <w:tr w:rsidR="00846AA7" w14:paraId="6EB9DEB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8141413"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383FA9A" w14:textId="77777777" w:rsidR="00846AA7" w:rsidRDefault="00CC212C">
            <w:pPr>
              <w:pStyle w:val="TableText"/>
            </w:pPr>
            <w:r>
              <w:t>ConnectionTest</w:t>
            </w:r>
          </w:p>
        </w:tc>
      </w:tr>
      <w:tr w:rsidR="00846AA7" w14:paraId="6BA2CE4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C9B08F"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8FA841"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4BDC47"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A6F365"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0D16C0"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B6FD5B5" w14:textId="77777777" w:rsidR="00846AA7" w:rsidRDefault="00CC212C">
            <w:pPr>
              <w:pStyle w:val="TableText"/>
            </w:pPr>
            <w:r>
              <w:rPr>
                <w:b/>
              </w:rPr>
              <w:t>ModellingRule</w:t>
            </w:r>
          </w:p>
        </w:tc>
      </w:tr>
      <w:tr w:rsidR="00846AA7" w14:paraId="5FD151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A8C16"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3C5E87"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3C415C" w14:textId="77777777" w:rsidR="00846AA7" w:rsidRDefault="00CC212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EC1AC7F"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9572ACD"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669557" w14:textId="77777777" w:rsidR="00846AA7" w:rsidRDefault="00CC212C">
            <w:pPr>
              <w:pStyle w:val="TableText"/>
            </w:pPr>
            <w:r>
              <w:t>0:Mandatory</w:t>
            </w:r>
          </w:p>
        </w:tc>
      </w:tr>
      <w:tr w:rsidR="00846AA7" w14:paraId="7C3009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C34639"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E08074"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A58725" w14:textId="77777777" w:rsidR="00846AA7" w:rsidRDefault="00CC212C">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9C6A380"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1224BB2"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5AD729" w14:textId="77777777" w:rsidR="00846AA7" w:rsidRDefault="00CC212C">
            <w:pPr>
              <w:pStyle w:val="TableText"/>
            </w:pPr>
            <w:r>
              <w:t>0:Mandatory</w:t>
            </w:r>
          </w:p>
        </w:tc>
      </w:tr>
      <w:tr w:rsidR="00846AA7" w14:paraId="59E716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E78005" w14:textId="77777777" w:rsidR="00846AA7" w:rsidRDefault="00CC212C">
            <w:pPr>
              <w:pStyle w:val="TableText"/>
            </w:pPr>
            <w:r>
              <w:rPr>
                <w:b/>
              </w:rPr>
              <w:t>Conformance Units</w:t>
            </w:r>
          </w:p>
        </w:tc>
      </w:tr>
      <w:tr w:rsidR="00846AA7" w14:paraId="115746C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F9DE2C" w14:textId="77777777" w:rsidR="00846AA7" w:rsidRDefault="00CC212C">
            <w:pPr>
              <w:pStyle w:val="TableText"/>
            </w:pPr>
            <w:r>
              <w:t>WOTC-Legacy</w:t>
            </w:r>
          </w:p>
        </w:tc>
      </w:tr>
    </w:tbl>
    <w:p w14:paraId="5A056518" w14:textId="77777777" w:rsidR="00846AA7" w:rsidRDefault="00846AA7">
      <w:pPr>
        <w:pStyle w:val="spacer"/>
      </w:pPr>
    </w:p>
    <w:p w14:paraId="407D20FC" w14:textId="77777777" w:rsidR="00846AA7" w:rsidRDefault="00CC212C">
      <w:pPr>
        <w:pStyle w:val="Heading2"/>
      </w:pPr>
      <w:bookmarkStart w:id="407" w:name="_Clause_c7_9"/>
      <w:bookmarkStart w:id="408" w:name="_Toc236399123"/>
      <w:r>
        <w:lastRenderedPageBreak/>
        <w:t>IWoTAssetType</w:t>
      </w:r>
      <w:bookmarkEnd w:id="407"/>
      <w:bookmarkEnd w:id="408"/>
    </w:p>
    <w:p w14:paraId="46857452" w14:textId="77777777" w:rsidR="00846AA7" w:rsidRDefault="00CC212C">
      <w:pPr>
        <w:pStyle w:val="NOTE"/>
      </w:pPr>
      <w:r>
        <w:t>NOTE   This ObjectType is incorporated unchanged from OPC 10100-1 version 1.02 and is deprecated. It is preserved so that existing Clients continue to work; new development uses the registry types of this document.</w:t>
      </w:r>
    </w:p>
    <w:p w14:paraId="6EA44635" w14:textId="04824999" w:rsidR="00846AA7" w:rsidRDefault="00CC212C">
      <w:pPr>
        <w:pStyle w:val="TABLE-title"/>
      </w:pPr>
      <w:bookmarkStart w:id="409" w:name="_Tab_c7_9_def"/>
      <w:bookmarkStart w:id="410" w:name="_Toc236399220"/>
      <w:r>
        <w:t xml:space="preserve">Table </w:t>
      </w:r>
      <w:r>
        <w:fldChar w:fldCharType="begin"/>
      </w:r>
      <w:r>
        <w:instrText xml:space="preserve"> SEQ Table \* ARABIC </w:instrText>
      </w:r>
      <w:r>
        <w:fldChar w:fldCharType="separate"/>
      </w:r>
      <w:r w:rsidR="006627A2">
        <w:rPr>
          <w:noProof/>
        </w:rPr>
        <w:t>42</w:t>
      </w:r>
      <w:r>
        <w:fldChar w:fldCharType="end"/>
      </w:r>
      <w:r>
        <w:t xml:space="preserve"> – IWoTAssetType definition</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5C431A0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5275F0"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6103591" w14:textId="77777777" w:rsidR="00846AA7" w:rsidRDefault="00CC212C">
            <w:pPr>
              <w:pStyle w:val="TableText"/>
            </w:pPr>
            <w:r>
              <w:rPr>
                <w:b/>
              </w:rPr>
              <w:t>Value</w:t>
            </w:r>
          </w:p>
        </w:tc>
      </w:tr>
      <w:tr w:rsidR="00846AA7" w14:paraId="154B7C2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16E9F7"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74E9EB0" w14:textId="77777777" w:rsidR="00846AA7" w:rsidRDefault="00CC212C">
            <w:pPr>
              <w:pStyle w:val="TableText"/>
            </w:pPr>
            <w:r>
              <w:t>2:IWoTAssetType</w:t>
            </w:r>
          </w:p>
        </w:tc>
      </w:tr>
      <w:tr w:rsidR="00846AA7" w14:paraId="0BE6C1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E56BF"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5B960C" w14:textId="77777777" w:rsidR="00846AA7" w:rsidRDefault="00CC212C">
            <w:pPr>
              <w:pStyle w:val="TableText"/>
            </w:pPr>
            <w:r>
              <w:t>True</w:t>
            </w:r>
          </w:p>
        </w:tc>
      </w:tr>
      <w:tr w:rsidR="00846AA7" w14:paraId="2EA0FE1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2B07C7"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85413D"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6CB9CA"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027967"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8658DC"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6C1DFD" w14:textId="77777777" w:rsidR="00846AA7" w:rsidRDefault="00CC212C">
            <w:pPr>
              <w:pStyle w:val="TableText"/>
            </w:pPr>
            <w:r>
              <w:rPr>
                <w:b/>
              </w:rPr>
              <w:t>Other</w:t>
            </w:r>
          </w:p>
        </w:tc>
      </w:tr>
      <w:tr w:rsidR="00846AA7" w14:paraId="713F7B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83B9E5" w14:textId="77777777" w:rsidR="00846AA7" w:rsidRDefault="00CC212C">
            <w:pPr>
              <w:pStyle w:val="TableText"/>
            </w:pPr>
            <w:r>
              <w:t>Subtype of the 0:BaseInterfaceType defined in OPC 10000-5, i.e. inheriting the InstanceDeclarations of that Node.</w:t>
            </w:r>
          </w:p>
        </w:tc>
      </w:tr>
      <w:tr w:rsidR="00846AA7" w14:paraId="2B61DB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B6286"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417B2E"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D9FA4F0" w14:textId="77777777" w:rsidR="00846AA7" w:rsidRDefault="00CC212C">
            <w:pPr>
              <w:pStyle w:val="TableTextWithTabs"/>
            </w:pPr>
            <w:r>
              <w:t>WoTFile</w:t>
            </w:r>
          </w:p>
        </w:tc>
        <w:tc>
          <w:tcPr>
            <w:tcW w:w="1275" w:type="dxa"/>
            <w:tcBorders>
              <w:top w:val="single" w:sz="4" w:space="0" w:color="auto"/>
              <w:left w:val="single" w:sz="4" w:space="0" w:color="auto"/>
              <w:bottom w:val="single" w:sz="4" w:space="0" w:color="auto"/>
              <w:right w:val="single" w:sz="4" w:space="0" w:color="auto"/>
            </w:tcBorders>
          </w:tcPr>
          <w:p w14:paraId="35BFAE5E"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707D1AD1" w14:textId="77777777" w:rsidR="00846AA7" w:rsidRDefault="00CC212C">
            <w:pPr>
              <w:pStyle w:val="TableText"/>
            </w:pPr>
            <w:r>
              <w:t>WoTAssetFileType</w:t>
            </w:r>
          </w:p>
        </w:tc>
        <w:tc>
          <w:tcPr>
            <w:tcW w:w="851" w:type="dxa"/>
            <w:tcBorders>
              <w:top w:val="single" w:sz="4" w:space="0" w:color="auto"/>
              <w:left w:val="single" w:sz="4" w:space="0" w:color="auto"/>
              <w:bottom w:val="single" w:sz="4" w:space="0" w:color="auto"/>
              <w:right w:val="single" w:sz="4" w:space="0" w:color="auto"/>
            </w:tcBorders>
          </w:tcPr>
          <w:p w14:paraId="4CDC0C7E" w14:textId="77777777" w:rsidR="00846AA7" w:rsidRDefault="00CC212C">
            <w:pPr>
              <w:pStyle w:val="TableText"/>
            </w:pPr>
            <w:r>
              <w:t>M</w:t>
            </w:r>
          </w:p>
        </w:tc>
      </w:tr>
      <w:tr w:rsidR="00846AA7" w14:paraId="643175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B48357" w14:textId="77777777" w:rsidR="00846AA7" w:rsidRDefault="00CC212C">
            <w:pPr>
              <w:pStyle w:val="TableText"/>
            </w:pPr>
            <w:r>
              <w:t>HasWoTComponent</w:t>
            </w:r>
          </w:p>
        </w:tc>
        <w:tc>
          <w:tcPr>
            <w:tcW w:w="1134" w:type="dxa"/>
            <w:tcBorders>
              <w:top w:val="single" w:sz="4" w:space="0" w:color="auto"/>
              <w:left w:val="single" w:sz="4" w:space="0" w:color="auto"/>
              <w:bottom w:val="single" w:sz="4" w:space="0" w:color="auto"/>
              <w:right w:val="single" w:sz="4" w:space="0" w:color="auto"/>
            </w:tcBorders>
          </w:tcPr>
          <w:p w14:paraId="0D1115DB"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587814" w14:textId="77777777" w:rsidR="00846AA7" w:rsidRDefault="00CC212C">
            <w:pPr>
              <w:pStyle w:val="TableTextWithTabs"/>
            </w:pPr>
            <w:r>
              <w:t>&lt;WoTPropertyName&gt;</w:t>
            </w:r>
          </w:p>
        </w:tc>
        <w:tc>
          <w:tcPr>
            <w:tcW w:w="1275" w:type="dxa"/>
            <w:tcBorders>
              <w:top w:val="single" w:sz="4" w:space="0" w:color="auto"/>
              <w:left w:val="single" w:sz="4" w:space="0" w:color="auto"/>
              <w:bottom w:val="single" w:sz="4" w:space="0" w:color="auto"/>
              <w:right w:val="single" w:sz="4" w:space="0" w:color="auto"/>
            </w:tcBorders>
          </w:tcPr>
          <w:p w14:paraId="714C5826" w14:textId="77777777" w:rsidR="00846AA7" w:rsidRDefault="00CC212C">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08AEE193" w14:textId="77777777" w:rsidR="00846AA7" w:rsidRDefault="00CC212C">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0E8B11E" w14:textId="77777777" w:rsidR="00846AA7" w:rsidRDefault="00CC212C">
            <w:pPr>
              <w:pStyle w:val="TableText"/>
            </w:pPr>
            <w:r>
              <w:t>OP</w:t>
            </w:r>
          </w:p>
        </w:tc>
      </w:tr>
      <w:tr w:rsidR="00846AA7" w14:paraId="587503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D6E7F4"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C6FAC0"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5A9738" w14:textId="77777777" w:rsidR="00846AA7" w:rsidRDefault="00CC212C">
            <w:pPr>
              <w:pStyle w:val="TableTextWithTabs"/>
            </w:pPr>
            <w:r>
              <w:t>AssetEndpoint</w:t>
            </w:r>
          </w:p>
        </w:tc>
        <w:tc>
          <w:tcPr>
            <w:tcW w:w="1275" w:type="dxa"/>
            <w:tcBorders>
              <w:top w:val="single" w:sz="4" w:space="0" w:color="auto"/>
              <w:left w:val="single" w:sz="4" w:space="0" w:color="auto"/>
              <w:bottom w:val="single" w:sz="4" w:space="0" w:color="auto"/>
              <w:right w:val="single" w:sz="4" w:space="0" w:color="auto"/>
            </w:tcBorders>
          </w:tcPr>
          <w:p w14:paraId="59BFF616"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2DFE02F"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633248" w14:textId="77777777" w:rsidR="00846AA7" w:rsidRDefault="00CC212C">
            <w:pPr>
              <w:pStyle w:val="TableText"/>
            </w:pPr>
            <w:r>
              <w:t>O</w:t>
            </w:r>
          </w:p>
        </w:tc>
      </w:tr>
      <w:tr w:rsidR="00846AA7" w14:paraId="1C0667E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787D21" w14:textId="77777777" w:rsidR="00846AA7" w:rsidRDefault="00CC212C">
            <w:pPr>
              <w:pStyle w:val="TableText"/>
            </w:pPr>
            <w:r>
              <w:rPr>
                <w:b/>
              </w:rPr>
              <w:t>Conformance Units</w:t>
            </w:r>
          </w:p>
        </w:tc>
      </w:tr>
      <w:tr w:rsidR="00846AA7" w14:paraId="3CCCCB0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A3769F" w14:textId="77777777" w:rsidR="00846AA7" w:rsidRDefault="00CC212C">
            <w:pPr>
              <w:pStyle w:val="TableText"/>
            </w:pPr>
            <w:r>
              <w:t>WOTC-Legacy</w:t>
            </w:r>
          </w:p>
        </w:tc>
      </w:tr>
    </w:tbl>
    <w:p w14:paraId="727F7337" w14:textId="77777777" w:rsidR="00846AA7" w:rsidRDefault="00846AA7">
      <w:pPr>
        <w:pStyle w:val="spacer"/>
      </w:pPr>
    </w:p>
    <w:p w14:paraId="1E53EC04" w14:textId="77777777" w:rsidR="00846AA7" w:rsidRDefault="00CC212C">
      <w:pPr>
        <w:pStyle w:val="Heading2"/>
      </w:pPr>
      <w:bookmarkStart w:id="411" w:name="_Clause_c7_10"/>
      <w:bookmarkStart w:id="412" w:name="_Toc236399124"/>
      <w:r>
        <w:t>WoTAssetConfigurationType</w:t>
      </w:r>
      <w:bookmarkEnd w:id="411"/>
      <w:bookmarkEnd w:id="412"/>
    </w:p>
    <w:p w14:paraId="7A7D951A" w14:textId="77777777" w:rsidR="00846AA7" w:rsidRDefault="00CC212C">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6B943C88" w14:textId="470A682E" w:rsidR="00846AA7" w:rsidRDefault="00CC212C">
      <w:pPr>
        <w:pStyle w:val="TABLE-title"/>
      </w:pPr>
      <w:bookmarkStart w:id="413" w:name="_Tab_c7_10_def"/>
      <w:bookmarkStart w:id="414" w:name="_Toc236399221"/>
      <w:r>
        <w:t xml:space="preserve">Table </w:t>
      </w:r>
      <w:r>
        <w:fldChar w:fldCharType="begin"/>
      </w:r>
      <w:r>
        <w:instrText xml:space="preserve"> SEQ Table \* ARABIC </w:instrText>
      </w:r>
      <w:r>
        <w:fldChar w:fldCharType="separate"/>
      </w:r>
      <w:r w:rsidR="006627A2">
        <w:rPr>
          <w:noProof/>
        </w:rPr>
        <w:t>43</w:t>
      </w:r>
      <w:r>
        <w:fldChar w:fldCharType="end"/>
      </w:r>
      <w:r>
        <w:t xml:space="preserve"> – WoTAssetConfigurationType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1794C7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F3EE28"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5494C75" w14:textId="77777777" w:rsidR="00846AA7" w:rsidRDefault="00CC212C">
            <w:pPr>
              <w:pStyle w:val="TableText"/>
            </w:pPr>
            <w:r>
              <w:rPr>
                <w:b/>
              </w:rPr>
              <w:t>Value</w:t>
            </w:r>
          </w:p>
        </w:tc>
      </w:tr>
      <w:tr w:rsidR="00846AA7" w14:paraId="41A8B1D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D651D6"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71C3040" w14:textId="77777777" w:rsidR="00846AA7" w:rsidRDefault="00CC212C">
            <w:pPr>
              <w:pStyle w:val="TableText"/>
            </w:pPr>
            <w:r>
              <w:t>2:WoTAssetConfigurationType</w:t>
            </w:r>
          </w:p>
        </w:tc>
      </w:tr>
      <w:tr w:rsidR="00846AA7" w14:paraId="7FBBE9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9566F5"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24332A" w14:textId="77777777" w:rsidR="00846AA7" w:rsidRDefault="00CC212C">
            <w:pPr>
              <w:pStyle w:val="TableText"/>
            </w:pPr>
            <w:r>
              <w:t>False</w:t>
            </w:r>
          </w:p>
        </w:tc>
      </w:tr>
      <w:tr w:rsidR="00846AA7" w14:paraId="66EACD1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8A8547"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0D354F"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40925C"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ED6915B"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4C1963"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95E07E" w14:textId="77777777" w:rsidR="00846AA7" w:rsidRDefault="00CC212C">
            <w:pPr>
              <w:pStyle w:val="TableText"/>
            </w:pPr>
            <w:r>
              <w:rPr>
                <w:b/>
              </w:rPr>
              <w:t>Other</w:t>
            </w:r>
          </w:p>
        </w:tc>
      </w:tr>
      <w:tr w:rsidR="00846AA7" w14:paraId="58CB81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D7C3A9" w14:textId="77777777" w:rsidR="00846AA7" w:rsidRDefault="00CC212C">
            <w:pPr>
              <w:pStyle w:val="TableText"/>
            </w:pPr>
            <w:r>
              <w:t>Subtype of the 0:BaseInterfaceType defined in OPC 10000-5, i.e. inheriting the InstanceDeclarations of that Node.</w:t>
            </w:r>
          </w:p>
        </w:tc>
      </w:tr>
      <w:tr w:rsidR="00846AA7" w14:paraId="12309B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76A467"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F2F67F"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FCF78B" w14:textId="77777777" w:rsidR="00846AA7" w:rsidRDefault="00CC212C">
            <w:pPr>
              <w:pStyle w:val="TableTextWithTabs"/>
            </w:pPr>
            <w:r>
              <w:t>&lt;WoTConfigurationParameterName&gt;</w:t>
            </w:r>
          </w:p>
        </w:tc>
        <w:tc>
          <w:tcPr>
            <w:tcW w:w="1275" w:type="dxa"/>
            <w:tcBorders>
              <w:top w:val="single" w:sz="4" w:space="0" w:color="auto"/>
              <w:left w:val="single" w:sz="4" w:space="0" w:color="auto"/>
              <w:bottom w:val="single" w:sz="4" w:space="0" w:color="auto"/>
              <w:right w:val="single" w:sz="4" w:space="0" w:color="auto"/>
            </w:tcBorders>
          </w:tcPr>
          <w:p w14:paraId="5D24654D" w14:textId="77777777" w:rsidR="00846AA7" w:rsidRDefault="00CC212C">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0290A195"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C8359E" w14:textId="77777777" w:rsidR="00846AA7" w:rsidRDefault="00CC212C">
            <w:pPr>
              <w:pStyle w:val="TableText"/>
            </w:pPr>
            <w:r>
              <w:t>OP</w:t>
            </w:r>
          </w:p>
        </w:tc>
      </w:tr>
      <w:tr w:rsidR="00846AA7" w14:paraId="6DDC58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2720E"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83AA47"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304517" w14:textId="77777777" w:rsidR="00846AA7" w:rsidRDefault="00CC212C">
            <w:pPr>
              <w:pStyle w:val="TableTextWithTabs"/>
            </w:pPr>
            <w:r>
              <w:t>License</w:t>
            </w:r>
          </w:p>
        </w:tc>
        <w:tc>
          <w:tcPr>
            <w:tcW w:w="1275" w:type="dxa"/>
            <w:tcBorders>
              <w:top w:val="single" w:sz="4" w:space="0" w:color="auto"/>
              <w:left w:val="single" w:sz="4" w:space="0" w:color="auto"/>
              <w:bottom w:val="single" w:sz="4" w:space="0" w:color="auto"/>
              <w:right w:val="single" w:sz="4" w:space="0" w:color="auto"/>
            </w:tcBorders>
          </w:tcPr>
          <w:p w14:paraId="70412F47"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F8981C3"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10D1AD" w14:textId="77777777" w:rsidR="00846AA7" w:rsidRDefault="00CC212C">
            <w:pPr>
              <w:pStyle w:val="TableText"/>
            </w:pPr>
            <w:r>
              <w:t>O</w:t>
            </w:r>
          </w:p>
        </w:tc>
      </w:tr>
      <w:tr w:rsidR="00846AA7" w14:paraId="393B22E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2C353C" w14:textId="77777777" w:rsidR="00846AA7" w:rsidRDefault="00CC212C">
            <w:pPr>
              <w:pStyle w:val="TableText"/>
            </w:pPr>
            <w:r>
              <w:rPr>
                <w:b/>
              </w:rPr>
              <w:t>Conformance Units</w:t>
            </w:r>
          </w:p>
        </w:tc>
      </w:tr>
      <w:tr w:rsidR="00846AA7" w14:paraId="2CB7B9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00E5E6" w14:textId="77777777" w:rsidR="00846AA7" w:rsidRDefault="00CC212C">
            <w:pPr>
              <w:pStyle w:val="TableText"/>
            </w:pPr>
            <w:r>
              <w:t>WOTC-Legacy</w:t>
            </w:r>
          </w:p>
        </w:tc>
      </w:tr>
    </w:tbl>
    <w:p w14:paraId="3EBB2327" w14:textId="77777777" w:rsidR="00846AA7" w:rsidRDefault="00846AA7">
      <w:pPr>
        <w:pStyle w:val="spacer"/>
      </w:pPr>
    </w:p>
    <w:p w14:paraId="4232A81C" w14:textId="77777777" w:rsidR="00846AA7" w:rsidRDefault="00CC212C">
      <w:pPr>
        <w:pStyle w:val="Heading2"/>
      </w:pPr>
      <w:bookmarkStart w:id="415" w:name="_Clause_c7_11"/>
      <w:bookmarkStart w:id="416" w:name="_Toc236399125"/>
      <w:r>
        <w:t>WoTAssetFileType</w:t>
      </w:r>
      <w:bookmarkEnd w:id="415"/>
      <w:bookmarkEnd w:id="416"/>
    </w:p>
    <w:p w14:paraId="3EA9D975" w14:textId="77777777" w:rsidR="00846AA7" w:rsidRDefault="00CC212C">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40C3586E" w14:textId="3C80BE33" w:rsidR="00846AA7" w:rsidRDefault="00CC212C">
      <w:pPr>
        <w:pStyle w:val="TABLE-title"/>
      </w:pPr>
      <w:bookmarkStart w:id="417" w:name="_Tab_c7_11_def"/>
      <w:bookmarkStart w:id="418" w:name="_Toc236399222"/>
      <w:r>
        <w:t xml:space="preserve">Table </w:t>
      </w:r>
      <w:r>
        <w:fldChar w:fldCharType="begin"/>
      </w:r>
      <w:r>
        <w:instrText xml:space="preserve"> SEQ Table \* ARABIC </w:instrText>
      </w:r>
      <w:r>
        <w:fldChar w:fldCharType="separate"/>
      </w:r>
      <w:r w:rsidR="006627A2">
        <w:rPr>
          <w:noProof/>
        </w:rPr>
        <w:t>44</w:t>
      </w:r>
      <w:r>
        <w:fldChar w:fldCharType="end"/>
      </w:r>
      <w:r>
        <w:t xml:space="preserve"> – WoTAssetFileType definition</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1F51C14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ACC805"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A4DAC6" w14:textId="77777777" w:rsidR="00846AA7" w:rsidRDefault="00CC212C">
            <w:pPr>
              <w:pStyle w:val="TableText"/>
            </w:pPr>
            <w:r>
              <w:rPr>
                <w:b/>
              </w:rPr>
              <w:t>Value</w:t>
            </w:r>
          </w:p>
        </w:tc>
      </w:tr>
      <w:tr w:rsidR="00846AA7" w14:paraId="1E706E2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4341AD3"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13136A5" w14:textId="77777777" w:rsidR="00846AA7" w:rsidRDefault="00CC212C">
            <w:pPr>
              <w:pStyle w:val="TableText"/>
            </w:pPr>
            <w:r>
              <w:t>2:WoTAssetFileType</w:t>
            </w:r>
          </w:p>
        </w:tc>
      </w:tr>
      <w:tr w:rsidR="00846AA7" w14:paraId="5A3D97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FD2AF7"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243136E" w14:textId="77777777" w:rsidR="00846AA7" w:rsidRDefault="00CC212C">
            <w:pPr>
              <w:pStyle w:val="TableText"/>
            </w:pPr>
            <w:r>
              <w:t>False</w:t>
            </w:r>
          </w:p>
        </w:tc>
      </w:tr>
      <w:tr w:rsidR="00846AA7" w14:paraId="07E3DD0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CA037D"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3CEE33"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B0180C"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B303A18"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A67C9D"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A8DA7C" w14:textId="77777777" w:rsidR="00846AA7" w:rsidRDefault="00CC212C">
            <w:pPr>
              <w:pStyle w:val="TableText"/>
            </w:pPr>
            <w:r>
              <w:rPr>
                <w:b/>
              </w:rPr>
              <w:t>Other</w:t>
            </w:r>
          </w:p>
        </w:tc>
      </w:tr>
      <w:tr w:rsidR="00846AA7" w14:paraId="4BA2B8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C91D99" w14:textId="77777777" w:rsidR="00846AA7" w:rsidRDefault="00CC212C">
            <w:pPr>
              <w:pStyle w:val="TableText"/>
            </w:pPr>
            <w:r>
              <w:t>Subtype of the 0:FileType defined in OPC 10000-5, i.e. inheriting the InstanceDeclarations of that Node.</w:t>
            </w:r>
          </w:p>
        </w:tc>
      </w:tr>
      <w:tr w:rsidR="00846AA7" w14:paraId="3C8601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9FF29D"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D835DB" w14:textId="77777777" w:rsidR="00846AA7" w:rsidRDefault="00CC212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FD186C9" w14:textId="77777777" w:rsidR="00846AA7" w:rsidRDefault="00CC212C">
            <w:pPr>
              <w:pStyle w:val="TableTextWithTabs"/>
            </w:pPr>
            <w:r>
              <w:t>CloseAndUpdate</w:t>
            </w:r>
          </w:p>
        </w:tc>
        <w:tc>
          <w:tcPr>
            <w:tcW w:w="1275" w:type="dxa"/>
            <w:tcBorders>
              <w:top w:val="single" w:sz="4" w:space="0" w:color="auto"/>
              <w:left w:val="single" w:sz="4" w:space="0" w:color="auto"/>
              <w:bottom w:val="single" w:sz="4" w:space="0" w:color="auto"/>
              <w:right w:val="single" w:sz="4" w:space="0" w:color="auto"/>
            </w:tcBorders>
          </w:tcPr>
          <w:p w14:paraId="1759907E"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27602528"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39EA65CB" w14:textId="77777777" w:rsidR="00846AA7" w:rsidRDefault="00CC212C">
            <w:pPr>
              <w:pStyle w:val="TableText"/>
            </w:pPr>
            <w:r>
              <w:t>M</w:t>
            </w:r>
          </w:p>
        </w:tc>
      </w:tr>
      <w:tr w:rsidR="00846AA7" w14:paraId="7BFED68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0F39A" w14:textId="77777777" w:rsidR="00846AA7" w:rsidRDefault="00CC212C">
            <w:pPr>
              <w:pStyle w:val="TableText"/>
            </w:pPr>
            <w:r>
              <w:rPr>
                <w:b/>
              </w:rPr>
              <w:t>Conformance Units</w:t>
            </w:r>
          </w:p>
        </w:tc>
      </w:tr>
      <w:tr w:rsidR="00846AA7" w14:paraId="7A79E6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C2A7AF" w14:textId="77777777" w:rsidR="00846AA7" w:rsidRDefault="00CC212C">
            <w:pPr>
              <w:pStyle w:val="TableText"/>
            </w:pPr>
            <w:r>
              <w:t>WOTC-Legacy</w:t>
            </w:r>
          </w:p>
        </w:tc>
      </w:tr>
    </w:tbl>
    <w:p w14:paraId="5D79B40F" w14:textId="77777777" w:rsidR="00846AA7" w:rsidRDefault="00846AA7">
      <w:pPr>
        <w:pStyle w:val="spacer"/>
      </w:pPr>
    </w:p>
    <w:p w14:paraId="79672CAD" w14:textId="77777777" w:rsidR="00846AA7" w:rsidRDefault="00CC212C">
      <w:pPr>
        <w:pStyle w:val="Heading3"/>
      </w:pPr>
      <w:bookmarkStart w:id="419" w:name="_Clause_c7_11_1"/>
      <w:bookmarkStart w:id="420" w:name="_Toc236399126"/>
      <w:r>
        <w:t>CloseAndUpdate</w:t>
      </w:r>
      <w:bookmarkEnd w:id="419"/>
      <w:bookmarkEnd w:id="420"/>
    </w:p>
    <w:p w14:paraId="20735405" w14:textId="77777777" w:rsidR="00846AA7" w:rsidRDefault="00CC212C">
      <w:pPr>
        <w:pStyle w:val="PARAGRAPH"/>
      </w:pPr>
      <w:r>
        <w:t>Signature</w:t>
      </w:r>
    </w:p>
    <w:p w14:paraId="1BDC5CDB" w14:textId="77777777" w:rsidR="00846AA7" w:rsidRDefault="00CC212C">
      <w:pPr>
        <w:pStyle w:val="MethodSignature"/>
      </w:pPr>
      <w:r>
        <w:t>CloseAndUpdate (</w:t>
      </w:r>
    </w:p>
    <w:p w14:paraId="5BF7B0D9" w14:textId="77777777" w:rsidR="00846AA7" w:rsidRDefault="00CC212C">
      <w:pPr>
        <w:pStyle w:val="MethodSignature"/>
      </w:pPr>
      <w:r>
        <w:t xml:space="preserve">    [in]  0:UInt32       FileHandle);</w:t>
      </w:r>
    </w:p>
    <w:p w14:paraId="000910C4" w14:textId="7C8233A0" w:rsidR="00846AA7" w:rsidRDefault="00CC212C">
      <w:pPr>
        <w:pStyle w:val="TABLE-title"/>
      </w:pPr>
      <w:bookmarkStart w:id="421" w:name="_Tab_c7_11_1_m_args"/>
      <w:bookmarkStart w:id="422" w:name="_Toc236399223"/>
      <w:r>
        <w:lastRenderedPageBreak/>
        <w:t xml:space="preserve">Table </w:t>
      </w:r>
      <w:r>
        <w:fldChar w:fldCharType="begin"/>
      </w:r>
      <w:r>
        <w:instrText xml:space="preserve"> SEQ Table \* ARABIC </w:instrText>
      </w:r>
      <w:r>
        <w:fldChar w:fldCharType="separate"/>
      </w:r>
      <w:r w:rsidR="006627A2">
        <w:rPr>
          <w:noProof/>
        </w:rPr>
        <w:t>45</w:t>
      </w:r>
      <w:r>
        <w:fldChar w:fldCharType="end"/>
      </w:r>
      <w:r>
        <w:t xml:space="preserve"> – CloseAndUpdate Method Arguments</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6AA7" w14:paraId="31859E7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D8F7B9F" w14:textId="77777777" w:rsidR="00846AA7" w:rsidRDefault="00CC212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5BB87C5" w14:textId="77777777" w:rsidR="00846AA7" w:rsidRDefault="00CC212C">
            <w:pPr>
              <w:pStyle w:val="TableText"/>
            </w:pPr>
            <w:r>
              <w:rPr>
                <w:b/>
              </w:rPr>
              <w:t>Description</w:t>
            </w:r>
          </w:p>
        </w:tc>
      </w:tr>
      <w:tr w:rsidR="00846AA7" w14:paraId="6E1C60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5BA394" w14:textId="77777777" w:rsidR="00846AA7" w:rsidRDefault="00CC212C">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3B7D4B2B" w14:textId="77777777" w:rsidR="00846AA7" w:rsidRDefault="00846AA7">
            <w:pPr>
              <w:pStyle w:val="TableText"/>
            </w:pPr>
          </w:p>
        </w:tc>
      </w:tr>
    </w:tbl>
    <w:p w14:paraId="6D7C787A" w14:textId="77777777" w:rsidR="00846AA7" w:rsidRDefault="00846AA7">
      <w:pPr>
        <w:pStyle w:val="spacer"/>
      </w:pPr>
    </w:p>
    <w:p w14:paraId="1C14962E" w14:textId="43E4BF6C" w:rsidR="00846AA7" w:rsidRDefault="00CC212C">
      <w:pPr>
        <w:pStyle w:val="TABLE-title"/>
      </w:pPr>
      <w:bookmarkStart w:id="423" w:name="_Tab_c7_11_1_m_as"/>
      <w:bookmarkStart w:id="424" w:name="_Toc236399224"/>
      <w:r>
        <w:t xml:space="preserve">Table </w:t>
      </w:r>
      <w:r>
        <w:fldChar w:fldCharType="begin"/>
      </w:r>
      <w:r>
        <w:instrText xml:space="preserve"> SEQ Table \* ARABIC </w:instrText>
      </w:r>
      <w:r>
        <w:fldChar w:fldCharType="separate"/>
      </w:r>
      <w:r w:rsidR="006627A2">
        <w:rPr>
          <w:noProof/>
        </w:rPr>
        <w:t>46</w:t>
      </w:r>
      <w:r>
        <w:fldChar w:fldCharType="end"/>
      </w:r>
      <w:r>
        <w:t xml:space="preserve"> – CloseAndUpdate Method AddressSpace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51A8DD2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A1CEF8E"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F6901F" w14:textId="77777777" w:rsidR="00846AA7" w:rsidRDefault="00CC212C">
            <w:pPr>
              <w:pStyle w:val="TableText"/>
            </w:pPr>
            <w:r>
              <w:rPr>
                <w:b/>
              </w:rPr>
              <w:t>Value</w:t>
            </w:r>
          </w:p>
        </w:tc>
      </w:tr>
      <w:tr w:rsidR="00846AA7" w14:paraId="5638B1E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B98420F"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4F1A8A" w14:textId="77777777" w:rsidR="00846AA7" w:rsidRDefault="00CC212C">
            <w:pPr>
              <w:pStyle w:val="TableText"/>
            </w:pPr>
            <w:r>
              <w:t>CloseAndUpdate</w:t>
            </w:r>
          </w:p>
        </w:tc>
      </w:tr>
      <w:tr w:rsidR="00846AA7" w14:paraId="580CCB9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C1BBE6"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B43D92"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1E90B9"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30E77F"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F6386B"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A6BE6E" w14:textId="77777777" w:rsidR="00846AA7" w:rsidRDefault="00CC212C">
            <w:pPr>
              <w:pStyle w:val="TableText"/>
            </w:pPr>
            <w:r>
              <w:rPr>
                <w:b/>
              </w:rPr>
              <w:t>ModellingRule</w:t>
            </w:r>
          </w:p>
        </w:tc>
      </w:tr>
      <w:tr w:rsidR="00846AA7" w14:paraId="7DEC66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BB13D0"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63BA67"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3BD37A" w14:textId="77777777" w:rsidR="00846AA7" w:rsidRDefault="00CC212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15EE116"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4325C07"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8D1345" w14:textId="77777777" w:rsidR="00846AA7" w:rsidRDefault="00CC212C">
            <w:pPr>
              <w:pStyle w:val="TableText"/>
            </w:pPr>
            <w:r>
              <w:t>0:Mandatory</w:t>
            </w:r>
          </w:p>
        </w:tc>
      </w:tr>
      <w:tr w:rsidR="00846AA7" w14:paraId="7117ECB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C40269" w14:textId="77777777" w:rsidR="00846AA7" w:rsidRDefault="00CC212C">
            <w:pPr>
              <w:pStyle w:val="TableText"/>
            </w:pPr>
            <w:r>
              <w:rPr>
                <w:b/>
              </w:rPr>
              <w:t>Conformance Units</w:t>
            </w:r>
          </w:p>
        </w:tc>
      </w:tr>
      <w:tr w:rsidR="00846AA7" w14:paraId="3DE1F13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8FD39" w14:textId="77777777" w:rsidR="00846AA7" w:rsidRDefault="00CC212C">
            <w:pPr>
              <w:pStyle w:val="TableText"/>
            </w:pPr>
            <w:r>
              <w:t>WOTC-Legacy</w:t>
            </w:r>
          </w:p>
        </w:tc>
      </w:tr>
    </w:tbl>
    <w:p w14:paraId="00C144C1" w14:textId="77777777" w:rsidR="00846AA7" w:rsidRDefault="00846AA7">
      <w:pPr>
        <w:pStyle w:val="spacer"/>
      </w:pPr>
    </w:p>
    <w:p w14:paraId="0C2EDFAB" w14:textId="77777777" w:rsidR="00846AA7" w:rsidRDefault="00CC212C">
      <w:pPr>
        <w:pStyle w:val="Heading1"/>
      </w:pPr>
      <w:bookmarkStart w:id="425" w:name="_Clause_c8"/>
      <w:bookmarkStart w:id="426" w:name="_Toc236399127"/>
      <w:r>
        <w:t>OPC UA EventTypes</w:t>
      </w:r>
      <w:bookmarkEnd w:id="425"/>
      <w:bookmarkEnd w:id="426"/>
    </w:p>
    <w:p w14:paraId="3B297FE1" w14:textId="77777777" w:rsidR="00846AA7" w:rsidRDefault="00CC212C">
      <w:pPr>
        <w:pStyle w:val="Heading2"/>
      </w:pPr>
      <w:bookmarkStart w:id="427" w:name="_Clause_c8_1"/>
      <w:bookmarkStart w:id="428" w:name="_Toc236399128"/>
      <w:r>
        <w:t>WoTResourceEventType</w:t>
      </w:r>
      <w:bookmarkEnd w:id="427"/>
      <w:bookmarkEnd w:id="428"/>
    </w:p>
    <w:p w14:paraId="39D57615" w14:textId="77777777" w:rsidR="00846AA7" w:rsidRDefault="00CC212C">
      <w:pPr>
        <w:pStyle w:val="PARAGRAPH"/>
      </w:pPr>
      <w:r>
        <w:t>The common base event for a WoT resource lifecycle notification. Carries the identity of the affected resource/version, the document kind, the refresh generation, the phase reached and the outcome. Abstract; servers emit one of its concrete subtypes.</w:t>
      </w:r>
    </w:p>
    <w:p w14:paraId="4732504B" w14:textId="0E1D9D74" w:rsidR="00846AA7" w:rsidRDefault="00CC212C">
      <w:pPr>
        <w:pStyle w:val="TABLE-title"/>
      </w:pPr>
      <w:bookmarkStart w:id="429" w:name="_Tab_c8_1_def"/>
      <w:bookmarkStart w:id="430" w:name="_Toc236399225"/>
      <w:r>
        <w:t xml:space="preserve">Table </w:t>
      </w:r>
      <w:r>
        <w:fldChar w:fldCharType="begin"/>
      </w:r>
      <w:r>
        <w:instrText xml:space="preserve"> SEQ Table \* ARABIC </w:instrText>
      </w:r>
      <w:r>
        <w:fldChar w:fldCharType="separate"/>
      </w:r>
      <w:r w:rsidR="006627A2">
        <w:rPr>
          <w:noProof/>
        </w:rPr>
        <w:t>47</w:t>
      </w:r>
      <w:r>
        <w:fldChar w:fldCharType="end"/>
      </w:r>
      <w:r>
        <w:t xml:space="preserve"> – WoTResourceEventType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1FEEB93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14:textId="77777777" w:rsidR="00846AA7" w:rsidRDefault="00CC212C">
            <w:pPr>
              <w:pStyle w:val="TableText"/>
            </w:pPr>
            <w:r>
              <w:rPr>
                <w:b/>
              </w:rPr>
              <w:t>Value</w:t>
            </w:r>
          </w:p>
        </w:tc>
      </w:tr>
      <w:tr w:rsidR="00846AA7" w14:paraId="244574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5F7403"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14:textId="77777777" w:rsidR="00846AA7" w:rsidRDefault="00CC212C">
            <w:pPr>
              <w:pStyle w:val="TableText"/>
            </w:pPr>
            <w:r>
              <w:t>2:WoTResourceEventType</w:t>
            </w:r>
          </w:p>
        </w:tc>
      </w:tr>
      <w:tr w:rsidR="00846AA7" w14:paraId="179587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9264E0"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14:textId="77777777" w:rsidR="00846AA7" w:rsidRDefault="00CC212C">
            <w:pPr>
              <w:pStyle w:val="TableText"/>
            </w:pPr>
            <w:r>
              <w:t>True</w:t>
            </w:r>
          </w:p>
        </w:tc>
      </w:tr>
      <w:tr w:rsidR="00846AA7" w14:paraId="5E7C863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938AC5"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01E779"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AC8003"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698B17"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84042C"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796746" w14:textId="77777777" w:rsidR="00846AA7" w:rsidRDefault="00CC212C">
            <w:pPr>
              <w:pStyle w:val="TableText"/>
            </w:pPr>
            <w:r>
              <w:rPr>
                <w:b/>
              </w:rPr>
              <w:t>Other</w:t>
            </w:r>
          </w:p>
        </w:tc>
      </w:tr>
      <w:tr w:rsidR="00846AA7" w14:paraId="6A355C0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14:textId="77777777" w:rsidR="00846AA7" w:rsidRDefault="00CC212C">
            <w:pPr>
              <w:pStyle w:val="TableText"/>
            </w:pPr>
            <w:r>
              <w:t>Subtype of the 0:BaseEventType defined in OPC 10000-5, i.e. inheriting the InstanceDeclarations of that Node.</w:t>
            </w:r>
          </w:p>
        </w:tc>
      </w:tr>
      <w:tr w:rsidR="00846AA7" w14:paraId="1C1811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D714C"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C1DD35"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D8F9FA" w14:textId="77777777" w:rsidR="00846AA7" w:rsidRDefault="00CC212C">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1636776C"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C365C3"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86C29B" w14:textId="77777777" w:rsidR="00846AA7" w:rsidRDefault="00CC212C">
            <w:pPr>
              <w:pStyle w:val="TableText"/>
            </w:pPr>
            <w:r>
              <w:t>M</w:t>
            </w:r>
          </w:p>
        </w:tc>
      </w:tr>
      <w:tr w:rsidR="00846AA7" w14:paraId="6266DB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68800"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7E7F2A"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884F82" w14:textId="77777777" w:rsidR="00846AA7" w:rsidRDefault="00CC212C">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68B1CA9B"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68AA7EA"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664305" w14:textId="77777777" w:rsidR="00846AA7" w:rsidRDefault="00CC212C">
            <w:pPr>
              <w:pStyle w:val="TableText"/>
            </w:pPr>
            <w:r>
              <w:t>M</w:t>
            </w:r>
          </w:p>
        </w:tc>
      </w:tr>
      <w:tr w:rsidR="00846AA7" w14:paraId="1EF1CA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415269"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16156E"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95FEB4" w14:textId="77777777" w:rsidR="00846AA7" w:rsidRDefault="00CC212C">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75D61875"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E0115A"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DD5B60" w14:textId="77777777" w:rsidR="00846AA7" w:rsidRDefault="00CC212C">
            <w:pPr>
              <w:pStyle w:val="TableText"/>
            </w:pPr>
            <w:r>
              <w:t>M</w:t>
            </w:r>
          </w:p>
        </w:tc>
      </w:tr>
      <w:tr w:rsidR="00846AA7" w14:paraId="3CEE68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E3CE06"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6E7305"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BB3B95" w14:textId="77777777" w:rsidR="00846AA7" w:rsidRDefault="00CC212C">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189333EB" w14:textId="77777777" w:rsidR="00846AA7" w:rsidRDefault="00CC212C">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2917B582"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3E9B8A" w14:textId="77777777" w:rsidR="00846AA7" w:rsidRDefault="00CC212C">
            <w:pPr>
              <w:pStyle w:val="TableText"/>
            </w:pPr>
            <w:r>
              <w:t>M</w:t>
            </w:r>
          </w:p>
        </w:tc>
      </w:tr>
      <w:tr w:rsidR="00846AA7" w14:paraId="211D48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E4DF80"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AA40A5"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CEECC8" w14:textId="77777777" w:rsidR="00846AA7" w:rsidRDefault="00CC212C">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1C0D0BA6" w14:textId="77777777" w:rsidR="00846AA7" w:rsidRDefault="00CC212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59D90CF"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BF3861" w14:textId="77777777" w:rsidR="00846AA7" w:rsidRDefault="00CC212C">
            <w:pPr>
              <w:pStyle w:val="TableText"/>
            </w:pPr>
            <w:r>
              <w:t>M</w:t>
            </w:r>
          </w:p>
        </w:tc>
      </w:tr>
      <w:tr w:rsidR="00846AA7" w14:paraId="7B741F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AF02EC"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83A7ED"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3515F" w14:textId="77777777" w:rsidR="00846AA7" w:rsidRDefault="00CC212C">
            <w:pPr>
              <w:pStyle w:val="TableTextWithTabs"/>
            </w:pPr>
            <w:r>
              <w:t>Phase</w:t>
            </w:r>
          </w:p>
        </w:tc>
        <w:tc>
          <w:tcPr>
            <w:tcW w:w="1275" w:type="dxa"/>
            <w:tcBorders>
              <w:top w:val="single" w:sz="4" w:space="0" w:color="auto"/>
              <w:left w:val="single" w:sz="4" w:space="0" w:color="auto"/>
              <w:bottom w:val="single" w:sz="4" w:space="0" w:color="auto"/>
              <w:right w:val="single" w:sz="4" w:space="0" w:color="auto"/>
            </w:tcBorders>
          </w:tcPr>
          <w:p w14:paraId="44EA74ED" w14:textId="77777777" w:rsidR="00846AA7" w:rsidRDefault="00CC212C">
            <w:pPr>
              <w:pStyle w:val="TableText"/>
            </w:pPr>
            <w:r>
              <w:t>WoTPhaseEnum</w:t>
            </w:r>
          </w:p>
        </w:tc>
        <w:tc>
          <w:tcPr>
            <w:tcW w:w="1843" w:type="dxa"/>
            <w:tcBorders>
              <w:top w:val="single" w:sz="4" w:space="0" w:color="auto"/>
              <w:left w:val="single" w:sz="4" w:space="0" w:color="auto"/>
              <w:bottom w:val="single" w:sz="4" w:space="0" w:color="auto"/>
              <w:right w:val="single" w:sz="4" w:space="0" w:color="auto"/>
            </w:tcBorders>
          </w:tcPr>
          <w:p w14:paraId="2CC5C9A8"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71F8DD" w14:textId="77777777" w:rsidR="00846AA7" w:rsidRDefault="00CC212C">
            <w:pPr>
              <w:pStyle w:val="TableText"/>
            </w:pPr>
            <w:r>
              <w:t>M</w:t>
            </w:r>
          </w:p>
        </w:tc>
      </w:tr>
      <w:tr w:rsidR="00846AA7" w14:paraId="30EF6E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7B66D3"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9607B4"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F4485A" w14:textId="77777777" w:rsidR="00846AA7" w:rsidRDefault="00CC212C">
            <w:pPr>
              <w:pStyle w:val="TableTextWithTabs"/>
            </w:pPr>
            <w:r>
              <w:t>Outcome</w:t>
            </w:r>
          </w:p>
        </w:tc>
        <w:tc>
          <w:tcPr>
            <w:tcW w:w="1275" w:type="dxa"/>
            <w:tcBorders>
              <w:top w:val="single" w:sz="4" w:space="0" w:color="auto"/>
              <w:left w:val="single" w:sz="4" w:space="0" w:color="auto"/>
              <w:bottom w:val="single" w:sz="4" w:space="0" w:color="auto"/>
              <w:right w:val="single" w:sz="4" w:space="0" w:color="auto"/>
            </w:tcBorders>
          </w:tcPr>
          <w:p w14:paraId="2C3E12C8" w14:textId="77777777" w:rsidR="00846AA7" w:rsidRDefault="00CC212C">
            <w:pPr>
              <w:pStyle w:val="TableText"/>
            </w:pPr>
            <w:r>
              <w:t>WoTOutcomeEnum</w:t>
            </w:r>
          </w:p>
        </w:tc>
        <w:tc>
          <w:tcPr>
            <w:tcW w:w="1843" w:type="dxa"/>
            <w:tcBorders>
              <w:top w:val="single" w:sz="4" w:space="0" w:color="auto"/>
              <w:left w:val="single" w:sz="4" w:space="0" w:color="auto"/>
              <w:bottom w:val="single" w:sz="4" w:space="0" w:color="auto"/>
              <w:right w:val="single" w:sz="4" w:space="0" w:color="auto"/>
            </w:tcBorders>
          </w:tcPr>
          <w:p w14:paraId="03D20631"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D8A889" w14:textId="77777777" w:rsidR="00846AA7" w:rsidRDefault="00CC212C">
            <w:pPr>
              <w:pStyle w:val="TableText"/>
            </w:pPr>
            <w:r>
              <w:t>M</w:t>
            </w:r>
          </w:p>
        </w:tc>
      </w:tr>
      <w:tr w:rsidR="00846AA7" w14:paraId="6C63E2F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BA933F" w14:textId="77777777" w:rsidR="00846AA7" w:rsidRDefault="00CC212C">
            <w:pPr>
              <w:pStyle w:val="TableText"/>
            </w:pPr>
            <w:r>
              <w:rPr>
                <w:b/>
              </w:rPr>
              <w:t>Conformance Units</w:t>
            </w:r>
          </w:p>
        </w:tc>
      </w:tr>
      <w:tr w:rsidR="00846AA7" w14:paraId="4F06CC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2468BD" w14:textId="77777777" w:rsidR="00846AA7" w:rsidRDefault="00CC212C">
            <w:pPr>
              <w:pStyle w:val="TableText"/>
            </w:pPr>
            <w:r>
              <w:t>WOTC-Events</w:t>
            </w:r>
          </w:p>
        </w:tc>
      </w:tr>
    </w:tbl>
    <w:p w14:paraId="223FE52C" w14:textId="77777777" w:rsidR="00846AA7" w:rsidRDefault="00846AA7">
      <w:pPr>
        <w:pStyle w:val="spacer"/>
      </w:pPr>
    </w:p>
    <w:p w14:paraId="25296FBF" w14:textId="77777777" w:rsidR="00846AA7" w:rsidRDefault="00CC212C">
      <w:pPr>
        <w:pStyle w:val="Heading2"/>
      </w:pPr>
      <w:bookmarkStart w:id="431" w:name="_Clause_c8_2"/>
      <w:bookmarkStart w:id="432" w:name="_Toc236399129"/>
      <w:r>
        <w:t>WoTValidationFailureEventType</w:t>
      </w:r>
      <w:bookmarkEnd w:id="431"/>
      <w:bookmarkEnd w:id="432"/>
    </w:p>
    <w:p w14:paraId="1B468458" w14:textId="77777777" w:rsidR="00846AA7" w:rsidRDefault="00CC212C">
      <w:pPr>
        <w:pStyle w:val="PARAGRAPH"/>
      </w:pPr>
      <w:r>
        <w:t>Raised when a document fails format or compatibility validation. The failing resource is the event source; the stored document is retained and any previous valid projection stays active.</w:t>
      </w:r>
    </w:p>
    <w:p w14:paraId="3749886D" w14:textId="3BAA9D6E" w:rsidR="00846AA7" w:rsidRDefault="00CC212C">
      <w:pPr>
        <w:pStyle w:val="TABLE-title"/>
      </w:pPr>
      <w:bookmarkStart w:id="433" w:name="_Tab_c8_2_def"/>
      <w:bookmarkStart w:id="434" w:name="_Toc236399226"/>
      <w:r>
        <w:lastRenderedPageBreak/>
        <w:t xml:space="preserve">Table </w:t>
      </w:r>
      <w:r>
        <w:fldChar w:fldCharType="begin"/>
      </w:r>
      <w:r>
        <w:instrText xml:space="preserve"> SEQ Table \* ARABIC </w:instrText>
      </w:r>
      <w:r>
        <w:fldChar w:fldCharType="separate"/>
      </w:r>
      <w:r w:rsidR="006627A2">
        <w:rPr>
          <w:noProof/>
        </w:rPr>
        <w:t>48</w:t>
      </w:r>
      <w:r>
        <w:fldChar w:fldCharType="end"/>
      </w:r>
      <w:r>
        <w:t xml:space="preserve"> – WoTValidationFailureEventType definition</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52F0D77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953985"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C07E5B1" w14:textId="77777777" w:rsidR="00846AA7" w:rsidRDefault="00CC212C">
            <w:pPr>
              <w:pStyle w:val="TableText"/>
            </w:pPr>
            <w:r>
              <w:rPr>
                <w:b/>
              </w:rPr>
              <w:t>Value</w:t>
            </w:r>
          </w:p>
        </w:tc>
      </w:tr>
      <w:tr w:rsidR="00846AA7" w14:paraId="7C861C7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3300EF"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45909A" w14:textId="77777777" w:rsidR="00846AA7" w:rsidRDefault="00CC212C">
            <w:pPr>
              <w:pStyle w:val="TableText"/>
            </w:pPr>
            <w:r>
              <w:t>2:WoTValidationFailureEventType</w:t>
            </w:r>
          </w:p>
        </w:tc>
      </w:tr>
      <w:tr w:rsidR="00846AA7" w14:paraId="3FFEB1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08C5C2"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4256D53" w14:textId="77777777" w:rsidR="00846AA7" w:rsidRDefault="00CC212C">
            <w:pPr>
              <w:pStyle w:val="TableText"/>
            </w:pPr>
            <w:r>
              <w:t>False</w:t>
            </w:r>
          </w:p>
        </w:tc>
      </w:tr>
      <w:tr w:rsidR="00846AA7" w14:paraId="28FA1A6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D68721D"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8C1689"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A829C4"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034BC4"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5CCB66"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BE208" w14:textId="77777777" w:rsidR="00846AA7" w:rsidRDefault="00CC212C">
            <w:pPr>
              <w:pStyle w:val="TableText"/>
            </w:pPr>
            <w:r>
              <w:rPr>
                <w:b/>
              </w:rPr>
              <w:t>Other</w:t>
            </w:r>
          </w:p>
        </w:tc>
      </w:tr>
      <w:tr w:rsidR="00846AA7" w14:paraId="1DD438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D80C6C" w14:textId="77777777" w:rsidR="00846AA7" w:rsidRDefault="00CC212C">
            <w:pPr>
              <w:pStyle w:val="TableText"/>
            </w:pPr>
            <w:r>
              <w:t>Subtype of the WoTResourceEventType defined in OPC 10000-5, i.e. inheriting the InstanceDeclarations of that Node.</w:t>
            </w:r>
          </w:p>
        </w:tc>
      </w:tr>
      <w:tr w:rsidR="00846AA7" w14:paraId="7175AD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F71655"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55B873"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52BCC1" w14:textId="77777777" w:rsidR="00846AA7" w:rsidRDefault="00CC212C">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1AEF0995" w14:textId="77777777" w:rsidR="00846AA7" w:rsidRDefault="00CC212C">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06B8850A"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71447D" w14:textId="77777777" w:rsidR="00846AA7" w:rsidRDefault="00CC212C">
            <w:pPr>
              <w:pStyle w:val="TableText"/>
            </w:pPr>
            <w:r>
              <w:t>M</w:t>
            </w:r>
          </w:p>
        </w:tc>
      </w:tr>
      <w:tr w:rsidR="00846AA7" w14:paraId="4A8701A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0E00A8" w14:textId="77777777" w:rsidR="00846AA7" w:rsidRDefault="00CC212C">
            <w:pPr>
              <w:pStyle w:val="TableText"/>
            </w:pPr>
            <w:r>
              <w:rPr>
                <w:b/>
              </w:rPr>
              <w:t>Conformance Units</w:t>
            </w:r>
          </w:p>
        </w:tc>
      </w:tr>
      <w:tr w:rsidR="00846AA7" w14:paraId="385715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0C352C" w14:textId="77777777" w:rsidR="00846AA7" w:rsidRDefault="00CC212C">
            <w:pPr>
              <w:pStyle w:val="TableText"/>
            </w:pPr>
            <w:r>
              <w:t>WOTC-Events</w:t>
            </w:r>
          </w:p>
        </w:tc>
      </w:tr>
      <w:tr w:rsidR="00846AA7" w14:paraId="7FE63AB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E743CA2" w14:textId="77777777" w:rsidR="00846AA7" w:rsidRDefault="00CC212C">
            <w:pPr>
              <w:pStyle w:val="TableText"/>
            </w:pPr>
            <w:r>
              <w:t>WOTC-TDValidation</w:t>
            </w:r>
          </w:p>
        </w:tc>
      </w:tr>
      <w:tr w:rsidR="00846AA7" w14:paraId="3E66C41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05F31BD" w14:textId="77777777" w:rsidR="00846AA7" w:rsidRDefault="00CC212C">
            <w:pPr>
              <w:pStyle w:val="TableText"/>
            </w:pPr>
            <w:r>
              <w:t>WOTC-TMValidation</w:t>
            </w:r>
          </w:p>
        </w:tc>
      </w:tr>
    </w:tbl>
    <w:p w14:paraId="210FBA08" w14:textId="77777777" w:rsidR="00846AA7" w:rsidRDefault="00846AA7">
      <w:pPr>
        <w:pStyle w:val="spacer"/>
      </w:pPr>
    </w:p>
    <w:p w14:paraId="08D08CD2" w14:textId="77777777" w:rsidR="00846AA7" w:rsidRDefault="00CC212C">
      <w:pPr>
        <w:pStyle w:val="Heading2"/>
      </w:pPr>
      <w:bookmarkStart w:id="435" w:name="_Clause_c8_3"/>
      <w:bookmarkStart w:id="436" w:name="_Toc236399130"/>
      <w:r>
        <w:t>WoTLoadFailureEventType</w:t>
      </w:r>
      <w:bookmarkEnd w:id="435"/>
      <w:bookmarkEnd w:id="436"/>
    </w:p>
    <w:p w14:paraId="3F96A304" w14:textId="77777777" w:rsidR="00846AA7" w:rsidRDefault="00CC212C">
      <w:pPr>
        <w:pStyle w:val="PARAGRAPH"/>
      </w:pPr>
      <w:r>
        <w:t>Raised when a validated document fails to project (materialize) into the AddressSpace, or when its shadow generation cannot be activated. The failing resource is the event source.</w:t>
      </w:r>
    </w:p>
    <w:p w14:paraId="506EF942" w14:textId="6C13BB26" w:rsidR="00846AA7" w:rsidRDefault="00CC212C">
      <w:pPr>
        <w:pStyle w:val="TABLE-title"/>
      </w:pPr>
      <w:bookmarkStart w:id="437" w:name="_Tab_c8_3_def"/>
      <w:bookmarkStart w:id="438" w:name="_Toc236399227"/>
      <w:r>
        <w:t xml:space="preserve">Table </w:t>
      </w:r>
      <w:r>
        <w:fldChar w:fldCharType="begin"/>
      </w:r>
      <w:r>
        <w:instrText xml:space="preserve"> SEQ Table \* ARABIC </w:instrText>
      </w:r>
      <w:r>
        <w:fldChar w:fldCharType="separate"/>
      </w:r>
      <w:r w:rsidR="006627A2">
        <w:rPr>
          <w:noProof/>
        </w:rPr>
        <w:t>49</w:t>
      </w:r>
      <w:r>
        <w:fldChar w:fldCharType="end"/>
      </w:r>
      <w:r>
        <w:t xml:space="preserve"> – WoTLoadFailureEventType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077E535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DB1540"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017332B" w14:textId="77777777" w:rsidR="00846AA7" w:rsidRDefault="00CC212C">
            <w:pPr>
              <w:pStyle w:val="TableText"/>
            </w:pPr>
            <w:r>
              <w:rPr>
                <w:b/>
              </w:rPr>
              <w:t>Value</w:t>
            </w:r>
          </w:p>
        </w:tc>
      </w:tr>
      <w:tr w:rsidR="00846AA7" w14:paraId="1450236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1F032B"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263C6C" w14:textId="77777777" w:rsidR="00846AA7" w:rsidRDefault="00CC212C">
            <w:pPr>
              <w:pStyle w:val="TableText"/>
            </w:pPr>
            <w:r>
              <w:t>2:WoTLoadFailureEventType</w:t>
            </w:r>
          </w:p>
        </w:tc>
      </w:tr>
      <w:tr w:rsidR="00846AA7" w14:paraId="616ABE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5610D"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AF17F8B" w14:textId="77777777" w:rsidR="00846AA7" w:rsidRDefault="00CC212C">
            <w:pPr>
              <w:pStyle w:val="TableText"/>
            </w:pPr>
            <w:r>
              <w:t>False</w:t>
            </w:r>
          </w:p>
        </w:tc>
      </w:tr>
      <w:tr w:rsidR="00846AA7" w14:paraId="5708A7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2F2549"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2A7864"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A565CB0"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A9F01B"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6FB1F6"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CE456A" w14:textId="77777777" w:rsidR="00846AA7" w:rsidRDefault="00CC212C">
            <w:pPr>
              <w:pStyle w:val="TableText"/>
            </w:pPr>
            <w:r>
              <w:rPr>
                <w:b/>
              </w:rPr>
              <w:t>Other</w:t>
            </w:r>
          </w:p>
        </w:tc>
      </w:tr>
      <w:tr w:rsidR="00846AA7" w14:paraId="0220D3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EA0684" w14:textId="77777777" w:rsidR="00846AA7" w:rsidRDefault="00CC212C">
            <w:pPr>
              <w:pStyle w:val="TableText"/>
            </w:pPr>
            <w:r>
              <w:t>Subtype of the WoTResourceEventType defined in OPC 10000-5, i.e. inheriting the InstanceDeclarations of that Node.</w:t>
            </w:r>
          </w:p>
        </w:tc>
      </w:tr>
      <w:tr w:rsidR="00846AA7" w14:paraId="4058D9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FD943"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939DC9"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D54D3D" w14:textId="77777777" w:rsidR="00846AA7" w:rsidRDefault="00CC212C">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26D5F0BF" w14:textId="77777777" w:rsidR="00846AA7" w:rsidRDefault="00CC212C">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6BBC4D26"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C62C63" w14:textId="77777777" w:rsidR="00846AA7" w:rsidRDefault="00CC212C">
            <w:pPr>
              <w:pStyle w:val="TableText"/>
            </w:pPr>
            <w:r>
              <w:t>M</w:t>
            </w:r>
          </w:p>
        </w:tc>
      </w:tr>
      <w:tr w:rsidR="00846AA7" w14:paraId="2BA260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D6C658"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03A6F5"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BE3CBE" w14:textId="77777777" w:rsidR="00846AA7" w:rsidRDefault="00CC212C">
            <w:pPr>
              <w:pStyle w:val="TableTextWithTabs"/>
            </w:pPr>
            <w:r>
              <w:t>FailedNodeId</w:t>
            </w:r>
          </w:p>
        </w:tc>
        <w:tc>
          <w:tcPr>
            <w:tcW w:w="1275" w:type="dxa"/>
            <w:tcBorders>
              <w:top w:val="single" w:sz="4" w:space="0" w:color="auto"/>
              <w:left w:val="single" w:sz="4" w:space="0" w:color="auto"/>
              <w:bottom w:val="single" w:sz="4" w:space="0" w:color="auto"/>
              <w:right w:val="single" w:sz="4" w:space="0" w:color="auto"/>
            </w:tcBorders>
          </w:tcPr>
          <w:p w14:paraId="3B590F23" w14:textId="77777777" w:rsidR="00846AA7" w:rsidRDefault="00CC212C">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74B3803"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07A124" w14:textId="77777777" w:rsidR="00846AA7" w:rsidRDefault="00CC212C">
            <w:pPr>
              <w:pStyle w:val="TableText"/>
            </w:pPr>
            <w:r>
              <w:t>M</w:t>
            </w:r>
          </w:p>
        </w:tc>
      </w:tr>
      <w:tr w:rsidR="00846AA7" w14:paraId="0F58B7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0B0E9F"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04EB98"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45C482" w14:textId="77777777" w:rsidR="00846AA7" w:rsidRDefault="00CC212C">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576220C2"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BE2C16"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884AF4" w14:textId="77777777" w:rsidR="00846AA7" w:rsidRDefault="00CC212C">
            <w:pPr>
              <w:pStyle w:val="TableText"/>
            </w:pPr>
            <w:r>
              <w:t>M</w:t>
            </w:r>
          </w:p>
        </w:tc>
      </w:tr>
      <w:tr w:rsidR="00846AA7" w14:paraId="59909E7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B9129F" w14:textId="77777777" w:rsidR="00846AA7" w:rsidRDefault="00CC212C">
            <w:pPr>
              <w:pStyle w:val="TableText"/>
            </w:pPr>
            <w:r>
              <w:rPr>
                <w:b/>
              </w:rPr>
              <w:t>Conformance Units</w:t>
            </w:r>
          </w:p>
        </w:tc>
      </w:tr>
      <w:tr w:rsidR="00846AA7" w14:paraId="1C1B6D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B0AB21" w14:textId="77777777" w:rsidR="00846AA7" w:rsidRDefault="00CC212C">
            <w:pPr>
              <w:pStyle w:val="TableText"/>
            </w:pPr>
            <w:r>
              <w:t>WOTC-Events</w:t>
            </w:r>
          </w:p>
        </w:tc>
      </w:tr>
    </w:tbl>
    <w:p w14:paraId="45384955" w14:textId="77777777" w:rsidR="00846AA7" w:rsidRDefault="00846AA7">
      <w:pPr>
        <w:pStyle w:val="spacer"/>
      </w:pPr>
    </w:p>
    <w:p w14:paraId="50F85311" w14:textId="77777777" w:rsidR="00846AA7" w:rsidRDefault="00CC212C">
      <w:pPr>
        <w:pStyle w:val="Heading2"/>
      </w:pPr>
      <w:bookmarkStart w:id="439" w:name="_Clause_c8_4"/>
      <w:bookmarkStart w:id="440" w:name="_Toc236399131"/>
      <w:r>
        <w:t>WoTBindingFailureEventType</w:t>
      </w:r>
      <w:bookmarkEnd w:id="439"/>
      <w:bookmarkEnd w:id="440"/>
    </w:p>
    <w:p w14:paraId="3DBEEA0C" w14:textId="77777777" w:rsidR="00846AA7" w:rsidRDefault="00CC212C">
      <w:pPr>
        <w:pStyle w:val="PARAGRAPH"/>
      </w:pPr>
      <w:r>
        <w:t>Raised when a form cannot be bound to its protocol binding (unknown binding, unsupported operation or a runtime binder error). The failing resource is the event source.</w:t>
      </w:r>
    </w:p>
    <w:p w14:paraId="5B179AE0" w14:textId="2F177951" w:rsidR="00846AA7" w:rsidRDefault="00CC212C">
      <w:pPr>
        <w:pStyle w:val="TABLE-title"/>
      </w:pPr>
      <w:bookmarkStart w:id="441" w:name="_Tab_c8_4_def"/>
      <w:bookmarkStart w:id="442" w:name="_Toc236399228"/>
      <w:r>
        <w:t xml:space="preserve">Table </w:t>
      </w:r>
      <w:r>
        <w:fldChar w:fldCharType="begin"/>
      </w:r>
      <w:r>
        <w:instrText xml:space="preserve"> SEQ Table \* ARABIC </w:instrText>
      </w:r>
      <w:r>
        <w:fldChar w:fldCharType="separate"/>
      </w:r>
      <w:r w:rsidR="006627A2">
        <w:rPr>
          <w:noProof/>
        </w:rPr>
        <w:t>50</w:t>
      </w:r>
      <w:r>
        <w:fldChar w:fldCharType="end"/>
      </w:r>
      <w:r>
        <w:t xml:space="preserve"> – WoTBindingFailureEventType definition</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633A46E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10A5AA"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D5533D2" w14:textId="77777777" w:rsidR="00846AA7" w:rsidRDefault="00CC212C">
            <w:pPr>
              <w:pStyle w:val="TableText"/>
            </w:pPr>
            <w:r>
              <w:rPr>
                <w:b/>
              </w:rPr>
              <w:t>Value</w:t>
            </w:r>
          </w:p>
        </w:tc>
      </w:tr>
      <w:tr w:rsidR="00846AA7" w14:paraId="4DBED6E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20680F6"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5CD3D27" w14:textId="77777777" w:rsidR="00846AA7" w:rsidRDefault="00CC212C">
            <w:pPr>
              <w:pStyle w:val="TableText"/>
            </w:pPr>
            <w:r>
              <w:t>2:WoTBindingFailureEventType</w:t>
            </w:r>
          </w:p>
        </w:tc>
      </w:tr>
      <w:tr w:rsidR="00846AA7" w14:paraId="2D47EE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F86181"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1B160F" w14:textId="77777777" w:rsidR="00846AA7" w:rsidRDefault="00CC212C">
            <w:pPr>
              <w:pStyle w:val="TableText"/>
            </w:pPr>
            <w:r>
              <w:t>False</w:t>
            </w:r>
          </w:p>
        </w:tc>
      </w:tr>
      <w:tr w:rsidR="00846AA7" w14:paraId="3B9F45D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EE15FF5"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3436F5"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9C557B"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8ACFA3"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F29DB1C"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AF17676" w14:textId="77777777" w:rsidR="00846AA7" w:rsidRDefault="00CC212C">
            <w:pPr>
              <w:pStyle w:val="TableText"/>
            </w:pPr>
            <w:r>
              <w:rPr>
                <w:b/>
              </w:rPr>
              <w:t>Other</w:t>
            </w:r>
          </w:p>
        </w:tc>
      </w:tr>
      <w:tr w:rsidR="00846AA7" w14:paraId="684740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EFEA78" w14:textId="77777777" w:rsidR="00846AA7" w:rsidRDefault="00CC212C">
            <w:pPr>
              <w:pStyle w:val="TableText"/>
            </w:pPr>
            <w:r>
              <w:t>Subtype of the WoTResourceEventType defined in OPC 10000-5, i.e. inheriting the InstanceDeclarations of that Node.</w:t>
            </w:r>
          </w:p>
        </w:tc>
      </w:tr>
      <w:tr w:rsidR="00846AA7" w14:paraId="10785D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733152"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51DAC"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C1FAF4" w14:textId="77777777" w:rsidR="00846AA7" w:rsidRDefault="00CC212C">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031157D2"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CBB6916"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E65261" w14:textId="77777777" w:rsidR="00846AA7" w:rsidRDefault="00CC212C">
            <w:pPr>
              <w:pStyle w:val="TableText"/>
            </w:pPr>
            <w:r>
              <w:t>M</w:t>
            </w:r>
          </w:p>
        </w:tc>
      </w:tr>
      <w:tr w:rsidR="00846AA7" w14:paraId="749562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E9FD0"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938299"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453A89" w14:textId="77777777" w:rsidR="00846AA7" w:rsidRDefault="00CC212C">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3BF23793"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FDC25FF"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C03D32" w14:textId="77777777" w:rsidR="00846AA7" w:rsidRDefault="00CC212C">
            <w:pPr>
              <w:pStyle w:val="TableText"/>
            </w:pPr>
            <w:r>
              <w:t>M</w:t>
            </w:r>
          </w:p>
        </w:tc>
      </w:tr>
      <w:tr w:rsidR="00846AA7" w14:paraId="21E2799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4BB5A0" w14:textId="77777777" w:rsidR="00846AA7" w:rsidRDefault="00CC212C">
            <w:pPr>
              <w:pStyle w:val="TableText"/>
            </w:pPr>
            <w:r>
              <w:rPr>
                <w:b/>
              </w:rPr>
              <w:t>Conformance Units</w:t>
            </w:r>
          </w:p>
        </w:tc>
      </w:tr>
      <w:tr w:rsidR="00846AA7" w14:paraId="086025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C6F4C4" w14:textId="77777777" w:rsidR="00846AA7" w:rsidRDefault="00CC212C">
            <w:pPr>
              <w:pStyle w:val="TableText"/>
            </w:pPr>
            <w:r>
              <w:t>WOTC-Events</w:t>
            </w:r>
          </w:p>
        </w:tc>
      </w:tr>
      <w:tr w:rsidR="00846AA7" w14:paraId="6B90175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82E4255" w14:textId="77777777" w:rsidR="00846AA7" w:rsidRDefault="00CC212C">
            <w:pPr>
              <w:pStyle w:val="TableText"/>
            </w:pPr>
            <w:r>
              <w:t>WOTC-BinderCore</w:t>
            </w:r>
          </w:p>
        </w:tc>
      </w:tr>
    </w:tbl>
    <w:p w14:paraId="4FA0DF8D" w14:textId="77777777" w:rsidR="00846AA7" w:rsidRDefault="00846AA7">
      <w:pPr>
        <w:pStyle w:val="spacer"/>
      </w:pPr>
    </w:p>
    <w:p w14:paraId="6CFFD8F7" w14:textId="77777777" w:rsidR="00846AA7" w:rsidRDefault="00CC212C">
      <w:pPr>
        <w:pStyle w:val="Heading2"/>
      </w:pPr>
      <w:bookmarkStart w:id="443" w:name="_Clause_c8_5"/>
      <w:bookmarkStart w:id="444" w:name="_Toc236399132"/>
      <w:r>
        <w:t>WoTRefreshCompletedEventType</w:t>
      </w:r>
      <w:bookmarkEnd w:id="443"/>
      <w:bookmarkEnd w:id="444"/>
    </w:p>
    <w:p w14:paraId="59451EC0" w14:textId="77777777" w:rsidR="00846AA7" w:rsidRDefault="00CC212C">
      <w:pPr>
        <w:pStyle w:val="PARAGRAPH"/>
      </w:pPr>
      <w:r>
        <w:t>Raised by the registry when a Refresh completes (including automatic refreshes). Carries the refresh summary and the committed generation. The registry object is the event source.</w:t>
      </w:r>
    </w:p>
    <w:p w14:paraId="1C3EA654" w14:textId="044EB331" w:rsidR="00846AA7" w:rsidRDefault="00CC212C">
      <w:pPr>
        <w:pStyle w:val="TABLE-title"/>
      </w:pPr>
      <w:bookmarkStart w:id="445" w:name="_Tab_c8_5_def"/>
      <w:bookmarkStart w:id="446" w:name="_Toc236399229"/>
      <w:r>
        <w:lastRenderedPageBreak/>
        <w:t xml:space="preserve">Table </w:t>
      </w:r>
      <w:r>
        <w:fldChar w:fldCharType="begin"/>
      </w:r>
      <w:r>
        <w:instrText xml:space="preserve"> SEQ Table \* ARABIC </w:instrText>
      </w:r>
      <w:r>
        <w:fldChar w:fldCharType="separate"/>
      </w:r>
      <w:r w:rsidR="006627A2">
        <w:rPr>
          <w:noProof/>
        </w:rPr>
        <w:t>51</w:t>
      </w:r>
      <w:r>
        <w:fldChar w:fldCharType="end"/>
      </w:r>
      <w:r>
        <w:t xml:space="preserve"> – WoTRefreshCompletedEventType definition</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11DBF82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DA57F9"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28126C" w14:textId="77777777" w:rsidR="00846AA7" w:rsidRDefault="00CC212C">
            <w:pPr>
              <w:pStyle w:val="TableText"/>
            </w:pPr>
            <w:r>
              <w:rPr>
                <w:b/>
              </w:rPr>
              <w:t>Value</w:t>
            </w:r>
          </w:p>
        </w:tc>
      </w:tr>
      <w:tr w:rsidR="00846AA7" w14:paraId="3ECC267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9E1DF54"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E71FF4" w14:textId="77777777" w:rsidR="00846AA7" w:rsidRDefault="00CC212C">
            <w:pPr>
              <w:pStyle w:val="TableText"/>
            </w:pPr>
            <w:r>
              <w:t>2:WoTRefreshCompletedEventType</w:t>
            </w:r>
          </w:p>
        </w:tc>
      </w:tr>
      <w:tr w:rsidR="00846AA7" w14:paraId="38ECA0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906639"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3710F3" w14:textId="77777777" w:rsidR="00846AA7" w:rsidRDefault="00CC212C">
            <w:pPr>
              <w:pStyle w:val="TableText"/>
            </w:pPr>
            <w:r>
              <w:t>False</w:t>
            </w:r>
          </w:p>
        </w:tc>
      </w:tr>
      <w:tr w:rsidR="00846AA7" w14:paraId="68E20F8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59D1E3"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4395565"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89FD8A"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317A78"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F0611CF"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F3E1B68" w14:textId="77777777" w:rsidR="00846AA7" w:rsidRDefault="00CC212C">
            <w:pPr>
              <w:pStyle w:val="TableText"/>
            </w:pPr>
            <w:r>
              <w:rPr>
                <w:b/>
              </w:rPr>
              <w:t>Other</w:t>
            </w:r>
          </w:p>
        </w:tc>
      </w:tr>
      <w:tr w:rsidR="00846AA7" w14:paraId="437A57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73F740" w14:textId="77777777" w:rsidR="00846AA7" w:rsidRDefault="00CC212C">
            <w:pPr>
              <w:pStyle w:val="TableText"/>
            </w:pPr>
            <w:r>
              <w:t>Subtype of the 0:BaseEventType defined in OPC 10000-5, i.e. inheriting the InstanceDeclarations of that Node.</w:t>
            </w:r>
          </w:p>
        </w:tc>
      </w:tr>
      <w:tr w:rsidR="00846AA7" w14:paraId="47892D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92C9C4"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9B0128"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C9BE9C" w14:textId="77777777" w:rsidR="00846AA7" w:rsidRDefault="00CC212C">
            <w:pPr>
              <w:pStyle w:val="TableTextWithTabs"/>
            </w:pPr>
            <w:r>
              <w:t>Summary</w:t>
            </w:r>
          </w:p>
        </w:tc>
        <w:tc>
          <w:tcPr>
            <w:tcW w:w="1275" w:type="dxa"/>
            <w:tcBorders>
              <w:top w:val="single" w:sz="4" w:space="0" w:color="auto"/>
              <w:left w:val="single" w:sz="4" w:space="0" w:color="auto"/>
              <w:bottom w:val="single" w:sz="4" w:space="0" w:color="auto"/>
              <w:right w:val="single" w:sz="4" w:space="0" w:color="auto"/>
            </w:tcBorders>
          </w:tcPr>
          <w:p w14:paraId="202AA7AD" w14:textId="77777777" w:rsidR="00846AA7" w:rsidRDefault="00CC212C">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2E0C0E8C"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B34F0E" w14:textId="77777777" w:rsidR="00846AA7" w:rsidRDefault="00CC212C">
            <w:pPr>
              <w:pStyle w:val="TableText"/>
            </w:pPr>
            <w:r>
              <w:t>M</w:t>
            </w:r>
          </w:p>
        </w:tc>
      </w:tr>
      <w:tr w:rsidR="00846AA7" w14:paraId="74A9F3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920F9"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443951"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86315" w14:textId="77777777" w:rsidR="00846AA7" w:rsidRDefault="00CC212C">
            <w:pPr>
              <w:pStyle w:val="TableTextWithTabs"/>
            </w:pPr>
            <w:r>
              <w:t>RequestId</w:t>
            </w:r>
          </w:p>
        </w:tc>
        <w:tc>
          <w:tcPr>
            <w:tcW w:w="1275" w:type="dxa"/>
            <w:tcBorders>
              <w:top w:val="single" w:sz="4" w:space="0" w:color="auto"/>
              <w:left w:val="single" w:sz="4" w:space="0" w:color="auto"/>
              <w:bottom w:val="single" w:sz="4" w:space="0" w:color="auto"/>
              <w:right w:val="single" w:sz="4" w:space="0" w:color="auto"/>
            </w:tcBorders>
          </w:tcPr>
          <w:p w14:paraId="4B532ED7"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2C19AE7"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0A7485" w14:textId="77777777" w:rsidR="00846AA7" w:rsidRDefault="00CC212C">
            <w:pPr>
              <w:pStyle w:val="TableText"/>
            </w:pPr>
            <w:r>
              <w:t>M</w:t>
            </w:r>
          </w:p>
        </w:tc>
      </w:tr>
      <w:tr w:rsidR="00846AA7" w14:paraId="36EBA1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BD9AE1"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5629F2"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4497B8" w14:textId="77777777" w:rsidR="00846AA7" w:rsidRDefault="00CC212C">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35CC1995" w14:textId="77777777" w:rsidR="00846AA7" w:rsidRDefault="00CC212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5AF7C6F"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18049E" w14:textId="77777777" w:rsidR="00846AA7" w:rsidRDefault="00CC212C">
            <w:pPr>
              <w:pStyle w:val="TableText"/>
            </w:pPr>
            <w:r>
              <w:t>M</w:t>
            </w:r>
          </w:p>
        </w:tc>
      </w:tr>
      <w:tr w:rsidR="00846AA7" w14:paraId="088DE8C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AC01DE" w14:textId="77777777" w:rsidR="00846AA7" w:rsidRDefault="00CC212C">
            <w:pPr>
              <w:pStyle w:val="TableText"/>
            </w:pPr>
            <w:r>
              <w:rPr>
                <w:b/>
              </w:rPr>
              <w:t>Conformance Units</w:t>
            </w:r>
          </w:p>
        </w:tc>
      </w:tr>
      <w:tr w:rsidR="00846AA7" w14:paraId="472712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FDA64B" w14:textId="77777777" w:rsidR="00846AA7" w:rsidRDefault="00CC212C">
            <w:pPr>
              <w:pStyle w:val="TableText"/>
            </w:pPr>
            <w:r>
              <w:t>WOTC-Events</w:t>
            </w:r>
          </w:p>
        </w:tc>
      </w:tr>
      <w:tr w:rsidR="00846AA7" w14:paraId="40ED343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FF8B56F" w14:textId="77777777" w:rsidR="00846AA7" w:rsidRDefault="00CC212C">
            <w:pPr>
              <w:pStyle w:val="TableText"/>
            </w:pPr>
            <w:r>
              <w:t>WOTC-Refresh</w:t>
            </w:r>
          </w:p>
        </w:tc>
      </w:tr>
      <w:tr w:rsidR="00846AA7" w14:paraId="66F8657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612A88D" w14:textId="77777777" w:rsidR="00846AA7" w:rsidRDefault="00CC212C">
            <w:pPr>
              <w:pStyle w:val="TableText"/>
            </w:pPr>
            <w:r>
              <w:t>WOTC-ModelChange</w:t>
            </w:r>
          </w:p>
        </w:tc>
      </w:tr>
    </w:tbl>
    <w:p w14:paraId="5B3D407E" w14:textId="77777777" w:rsidR="00846AA7" w:rsidRDefault="00846AA7">
      <w:pPr>
        <w:pStyle w:val="spacer"/>
      </w:pPr>
    </w:p>
    <w:p w14:paraId="106B7FEB" w14:textId="77777777" w:rsidR="00846AA7" w:rsidRDefault="00CC212C">
      <w:pPr>
        <w:pStyle w:val="Heading1"/>
      </w:pPr>
      <w:bookmarkStart w:id="447" w:name="_Clause_c9"/>
      <w:bookmarkStart w:id="448" w:name="_Toc236399133"/>
      <w:r>
        <w:t>OPC UA DataTypes</w:t>
      </w:r>
      <w:bookmarkEnd w:id="447"/>
      <w:bookmarkEnd w:id="448"/>
    </w:p>
    <w:p w14:paraId="3A8BDDBB" w14:textId="77777777" w:rsidR="00846AA7" w:rsidRDefault="00CC212C">
      <w:pPr>
        <w:pStyle w:val="Heading2"/>
      </w:pPr>
      <w:bookmarkStart w:id="449" w:name="_Clause_c9_1"/>
      <w:bookmarkStart w:id="450" w:name="_Toc236399134"/>
      <w:r>
        <w:t>WoTDocumentKindEnum</w:t>
      </w:r>
      <w:bookmarkEnd w:id="449"/>
      <w:bookmarkEnd w:id="450"/>
    </w:p>
    <w:p w14:paraId="3C49B096" w14:textId="77777777" w:rsidR="00846AA7" w:rsidRDefault="00CC212C">
      <w:pPr>
        <w:pStyle w:val="PARAGRAPH"/>
      </w:pPr>
      <w:r>
        <w:t>The kind of WoT document a resource carries: a Thing Description (a concrete instance) or a Thing Model (a reusable type template).</w:t>
      </w:r>
    </w:p>
    <w:p w14:paraId="4F683B20" w14:textId="37026005" w:rsidR="00846AA7" w:rsidRDefault="00CC212C">
      <w:pPr>
        <w:pStyle w:val="TABLE-title"/>
      </w:pPr>
      <w:bookmarkStart w:id="451" w:name="_Tab_c9_1_items_items"/>
      <w:bookmarkStart w:id="452" w:name="_Toc236399230"/>
      <w:r>
        <w:t xml:space="preserve">Table </w:t>
      </w:r>
      <w:r>
        <w:fldChar w:fldCharType="begin"/>
      </w:r>
      <w:r>
        <w:instrText xml:space="preserve"> SEQ Table \* ARABIC </w:instrText>
      </w:r>
      <w:r>
        <w:fldChar w:fldCharType="separate"/>
      </w:r>
      <w:r w:rsidR="006627A2">
        <w:rPr>
          <w:noProof/>
        </w:rPr>
        <w:t>52</w:t>
      </w:r>
      <w:r>
        <w:fldChar w:fldCharType="end"/>
      </w:r>
      <w:r>
        <w:t xml:space="preserve"> – WoTDocumentKindEnum Items</w:t>
      </w:r>
      <w:bookmarkEnd w:id="451"/>
      <w:bookmarkEnd w:id="4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6AA7" w14:paraId="62585C8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846AA7" w:rsidRDefault="00CC212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846AA7" w:rsidRDefault="00CC212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846AA7" w:rsidRDefault="00CC212C">
            <w:pPr>
              <w:pStyle w:val="TableText"/>
            </w:pPr>
            <w:r>
              <w:rPr>
                <w:b/>
              </w:rPr>
              <w:t>Description</w:t>
            </w:r>
          </w:p>
        </w:tc>
      </w:tr>
      <w:tr w:rsidR="00846AA7" w14:paraId="72E224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846AA7" w:rsidRDefault="00CC212C">
            <w:pPr>
              <w:pStyle w:val="TableText"/>
            </w:pPr>
            <w:r>
              <w:t>ThingDescription</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846AA7" w:rsidRDefault="00CC212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846AA7" w:rsidRDefault="00CC212C">
            <w:pPr>
              <w:pStyle w:val="TableText"/>
            </w:pPr>
            <w:r>
              <w:t>A W3C WoT Thing Description (WoT-TD/1.1); projects to OPC UA instances.</w:t>
            </w:r>
          </w:p>
        </w:tc>
      </w:tr>
      <w:tr w:rsidR="00846AA7" w14:paraId="68936F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846AA7" w:rsidRDefault="00CC212C">
            <w:pPr>
              <w:pStyle w:val="TableText"/>
            </w:pPr>
            <w:r>
              <w:t>ThingModel</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846AA7" w:rsidRDefault="00CC212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846AA7" w:rsidRDefault="00CC212C">
            <w:pPr>
              <w:pStyle w:val="TableText"/>
            </w:pPr>
            <w:r>
              <w:t>A W3C WoT Thing Model (WoT-TM/1.1); projects to OPC UA types.</w:t>
            </w:r>
          </w:p>
        </w:tc>
      </w:tr>
    </w:tbl>
    <w:p w14:paraId="7542E034" w14:textId="77777777" w:rsidR="00846AA7" w:rsidRDefault="00846AA7">
      <w:pPr>
        <w:pStyle w:val="spacer"/>
      </w:pPr>
    </w:p>
    <w:p w14:paraId="5F4A1417" w14:textId="1C859750" w:rsidR="00846AA7" w:rsidRDefault="00CC212C">
      <w:pPr>
        <w:pStyle w:val="TABLE-title"/>
      </w:pPr>
      <w:bookmarkStart w:id="453" w:name="_Tab_c9_1_def"/>
      <w:bookmarkStart w:id="454" w:name="_Toc236399231"/>
      <w:r>
        <w:t xml:space="preserve">Table </w:t>
      </w:r>
      <w:r>
        <w:fldChar w:fldCharType="begin"/>
      </w:r>
      <w:r>
        <w:instrText xml:space="preserve"> SEQ Table \* ARABIC </w:instrText>
      </w:r>
      <w:r>
        <w:fldChar w:fldCharType="separate"/>
      </w:r>
      <w:r w:rsidR="006627A2">
        <w:rPr>
          <w:noProof/>
        </w:rPr>
        <w:t>53</w:t>
      </w:r>
      <w:r>
        <w:fldChar w:fldCharType="end"/>
      </w:r>
      <w:r>
        <w:t xml:space="preserve"> – WoTDocumentKindEnum definition</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7B32EDA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846AA7" w:rsidRDefault="00CC212C">
            <w:pPr>
              <w:pStyle w:val="TableText"/>
            </w:pPr>
            <w:r>
              <w:rPr>
                <w:b/>
              </w:rPr>
              <w:t>Value</w:t>
            </w:r>
          </w:p>
        </w:tc>
      </w:tr>
      <w:tr w:rsidR="00846AA7" w14:paraId="6BD3A50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846AA7" w:rsidRDefault="00CC212C">
            <w:pPr>
              <w:pStyle w:val="TableText"/>
            </w:pPr>
            <w:r>
              <w:t>2:WoTDocumentKindEnum</w:t>
            </w:r>
          </w:p>
        </w:tc>
      </w:tr>
      <w:tr w:rsidR="00846AA7" w14:paraId="317033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846AA7" w:rsidRDefault="00CC212C">
            <w:pPr>
              <w:pStyle w:val="TableText"/>
            </w:pPr>
            <w:r>
              <w:t>False</w:t>
            </w:r>
          </w:p>
        </w:tc>
      </w:tr>
      <w:tr w:rsidR="00846AA7" w14:paraId="387A433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846AA7" w:rsidRDefault="00CC212C">
            <w:pPr>
              <w:pStyle w:val="TableText"/>
            </w:pPr>
            <w:r>
              <w:rPr>
                <w:b/>
              </w:rPr>
              <w:t>Other</w:t>
            </w:r>
          </w:p>
        </w:tc>
      </w:tr>
      <w:tr w:rsidR="00846AA7" w14:paraId="457276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846AA7" w:rsidRDefault="00CC212C">
            <w:pPr>
              <w:pStyle w:val="TableText"/>
            </w:pPr>
            <w:r>
              <w:t>Subtype of the 0:Enumeration defined in OPC 10000-5, i.e. inheriting the InstanceDeclarations of that Node.</w:t>
            </w:r>
          </w:p>
        </w:tc>
      </w:tr>
      <w:tr w:rsidR="00846AA7" w14:paraId="533898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846AA7" w:rsidRDefault="00CC212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846AA7" w:rsidRDefault="00CC212C">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846AA7" w:rsidRDefault="00CC212C">
            <w:pPr>
              <w:pStyle w:val="TableText"/>
            </w:pPr>
            <w:r>
              <w:t>M</w:t>
            </w:r>
          </w:p>
        </w:tc>
      </w:tr>
      <w:tr w:rsidR="00846AA7" w14:paraId="3D4D2F0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846AA7" w:rsidRDefault="00CC212C">
            <w:pPr>
              <w:pStyle w:val="TableText"/>
            </w:pPr>
            <w:r>
              <w:rPr>
                <w:b/>
              </w:rPr>
              <w:t>Conformance Units</w:t>
            </w:r>
          </w:p>
        </w:tc>
      </w:tr>
      <w:tr w:rsidR="00846AA7" w14:paraId="5510EF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846AA7" w:rsidRDefault="00CC212C">
            <w:pPr>
              <w:pStyle w:val="TableText"/>
            </w:pPr>
            <w:r>
              <w:t>WOTC-RegistryDiscovery</w:t>
            </w:r>
          </w:p>
        </w:tc>
      </w:tr>
    </w:tbl>
    <w:p w14:paraId="5A091A22" w14:textId="77777777" w:rsidR="00846AA7" w:rsidRDefault="00846AA7">
      <w:pPr>
        <w:pStyle w:val="spacer"/>
      </w:pPr>
    </w:p>
    <w:p w14:paraId="393F38AD" w14:textId="77777777" w:rsidR="00846AA7" w:rsidRDefault="00CC212C">
      <w:pPr>
        <w:pStyle w:val="Heading2"/>
      </w:pPr>
      <w:bookmarkStart w:id="455" w:name="_Clause_c9_2"/>
      <w:bookmarkStart w:id="456" w:name="_Toc236399135"/>
      <w:r>
        <w:t>WoTLoadStateEnum</w:t>
      </w:r>
      <w:bookmarkEnd w:id="455"/>
      <w:bookmarkEnd w:id="456"/>
    </w:p>
    <w:p w14:paraId="388BB62B" w14:textId="77777777" w:rsidR="00846AA7" w:rsidRDefault="00CC212C">
      <w:pPr>
        <w:pStyle w:val="PARAGRAPH"/>
      </w:pPr>
      <w:r>
        <w:t>The lifecycle state of a WoT document's derived projection in the AddressSpace. The registry file always remains stored; this enum reflects only the state of the code-behind projection.</w:t>
      </w:r>
    </w:p>
    <w:p w14:paraId="0C1017B0" w14:textId="78DAC3B5" w:rsidR="00846AA7" w:rsidRDefault="00CC212C">
      <w:pPr>
        <w:pStyle w:val="TABLE-title"/>
      </w:pPr>
      <w:bookmarkStart w:id="457" w:name="_Tab_c9_2_items_items"/>
      <w:bookmarkStart w:id="458" w:name="_Toc236399232"/>
      <w:r>
        <w:lastRenderedPageBreak/>
        <w:t xml:space="preserve">Table </w:t>
      </w:r>
      <w:r>
        <w:fldChar w:fldCharType="begin"/>
      </w:r>
      <w:r>
        <w:instrText xml:space="preserve"> SEQ Table \* ARABIC </w:instrText>
      </w:r>
      <w:r>
        <w:fldChar w:fldCharType="separate"/>
      </w:r>
      <w:r w:rsidR="006627A2">
        <w:rPr>
          <w:noProof/>
        </w:rPr>
        <w:t>54</w:t>
      </w:r>
      <w:r>
        <w:fldChar w:fldCharType="end"/>
      </w:r>
      <w:r>
        <w:t xml:space="preserve"> – WoTLoadStateEnum Items</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6AA7" w14:paraId="05B6C1A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846AA7" w:rsidRDefault="00CC212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846AA7" w:rsidRDefault="00CC212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846AA7" w:rsidRDefault="00CC212C">
            <w:pPr>
              <w:pStyle w:val="TableText"/>
            </w:pPr>
            <w:r>
              <w:rPr>
                <w:b/>
              </w:rPr>
              <w:t>Description</w:t>
            </w:r>
          </w:p>
        </w:tc>
      </w:tr>
      <w:tr w:rsidR="00846AA7" w14:paraId="4F2F79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846AA7" w:rsidRDefault="00CC212C">
            <w:pPr>
              <w:pStyle w:val="TableText"/>
            </w:pPr>
            <w:r>
              <w:t>Unloaded</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846AA7" w:rsidRDefault="00CC212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846AA7" w:rsidRDefault="00CC212C">
            <w:pPr>
              <w:pStyle w:val="TableText"/>
            </w:pPr>
            <w:r>
              <w:t>Stored but not projected into the AddressSpace.</w:t>
            </w:r>
          </w:p>
        </w:tc>
      </w:tr>
      <w:tr w:rsidR="00846AA7" w14:paraId="6B48DA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846AA7" w:rsidRDefault="00CC212C">
            <w:pPr>
              <w:pStyle w:val="TableText"/>
            </w:pPr>
            <w:r>
              <w:t>Validating</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846AA7" w:rsidRDefault="00CC212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846AA7" w:rsidRDefault="00CC212C">
            <w:pPr>
              <w:pStyle w:val="TableText"/>
            </w:pPr>
            <w:r>
              <w:t>Format and compatibility validation is in progress.</w:t>
            </w:r>
          </w:p>
        </w:tc>
      </w:tr>
      <w:tr w:rsidR="00846AA7" w14:paraId="64EB17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846AA7" w:rsidRDefault="00CC212C">
            <w:pPr>
              <w:pStyle w:val="TableText"/>
            </w:pPr>
            <w:r>
              <w:t>Loading</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846AA7" w:rsidRDefault="00CC212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846AA7" w:rsidRDefault="00CC212C">
            <w:pPr>
              <w:pStyle w:val="TableText"/>
            </w:pPr>
            <w:r>
              <w:t>The projection is being materialized under a shadow generation.</w:t>
            </w:r>
          </w:p>
        </w:tc>
      </w:tr>
      <w:tr w:rsidR="00846AA7" w14:paraId="29DF79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846AA7" w:rsidRDefault="00CC212C">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846AA7" w:rsidRDefault="00CC212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846AA7" w:rsidRDefault="00CC212C">
            <w:pPr>
              <w:pStyle w:val="TableText"/>
            </w:pPr>
            <w:r>
              <w:t>The projection is committed and serving as the active generation.</w:t>
            </w:r>
          </w:p>
        </w:tc>
      </w:tr>
      <w:tr w:rsidR="00846AA7" w14:paraId="7D36BE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846AA7" w:rsidRDefault="00CC212C">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846AA7" w:rsidRDefault="00CC212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846AA7" w:rsidRDefault="00CC212C">
            <w:pPr>
              <w:pStyle w:val="TableText"/>
            </w:pPr>
            <w:r>
              <w:t>Validation or projection failed; the last valid projection (if any) stays active.</w:t>
            </w:r>
          </w:p>
        </w:tc>
      </w:tr>
      <w:tr w:rsidR="00846AA7" w14:paraId="3825FB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846AA7" w:rsidRDefault="00CC212C">
            <w:pPr>
              <w:pStyle w:val="TableText"/>
            </w:pPr>
            <w:r>
              <w:t>Superseded</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846AA7" w:rsidRDefault="00CC212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846AA7" w:rsidRDefault="00CC212C">
            <w:pPr>
              <w:pStyle w:val="TableText"/>
            </w:pPr>
            <w:r>
              <w:t>A newer generation has replaced this one; awaiting the configured retirement policy.</w:t>
            </w:r>
          </w:p>
        </w:tc>
      </w:tr>
      <w:tr w:rsidR="00846AA7" w14:paraId="242D29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846AA7" w:rsidRDefault="00CC212C">
            <w:pPr>
              <w:pStyle w:val="TableText"/>
            </w:pPr>
            <w:r>
              <w:t>Retiring</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846AA7" w:rsidRDefault="00CC212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846AA7" w:rsidRDefault="00CC212C">
            <w:pPr>
              <w:pStyle w:val="TableText"/>
            </w:pPr>
            <w:r>
              <w:t>Graceful retirement is waiting for monitored items and requests to drain.</w:t>
            </w:r>
          </w:p>
        </w:tc>
      </w:tr>
      <w:tr w:rsidR="00846AA7" w14:paraId="739BE8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5FF474" w14:textId="77777777" w:rsidR="00846AA7" w:rsidRDefault="00CC212C">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5A7F482F" w14:textId="77777777" w:rsidR="00846AA7" w:rsidRDefault="00CC212C">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322106" w14:textId="77777777" w:rsidR="00846AA7" w:rsidRDefault="00CC212C">
            <w:pPr>
              <w:pStyle w:val="TableText"/>
            </w:pPr>
            <w:r>
              <w:t>The projection has been removed from the AddressSpace.</w:t>
            </w:r>
          </w:p>
        </w:tc>
      </w:tr>
    </w:tbl>
    <w:p w14:paraId="368609E5" w14:textId="77777777" w:rsidR="00846AA7" w:rsidRDefault="00846AA7">
      <w:pPr>
        <w:pStyle w:val="spacer"/>
      </w:pPr>
    </w:p>
    <w:p w14:paraId="23C96ADC" w14:textId="2055D1F5" w:rsidR="00846AA7" w:rsidRDefault="00CC212C">
      <w:pPr>
        <w:pStyle w:val="TABLE-title"/>
      </w:pPr>
      <w:bookmarkStart w:id="459" w:name="_Tab_c9_2_def"/>
      <w:bookmarkStart w:id="460" w:name="_Toc236399233"/>
      <w:r>
        <w:t xml:space="preserve">Table </w:t>
      </w:r>
      <w:r>
        <w:fldChar w:fldCharType="begin"/>
      </w:r>
      <w:r>
        <w:instrText xml:space="preserve"> SEQ Table \* ARABIC </w:instrText>
      </w:r>
      <w:r>
        <w:fldChar w:fldCharType="separate"/>
      </w:r>
      <w:r w:rsidR="006627A2">
        <w:rPr>
          <w:noProof/>
        </w:rPr>
        <w:t>55</w:t>
      </w:r>
      <w:r>
        <w:fldChar w:fldCharType="end"/>
      </w:r>
      <w:r>
        <w:t xml:space="preserve"> – WoTLoadStateEnum definition</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3F24510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846AA7" w:rsidRDefault="00CC212C">
            <w:pPr>
              <w:pStyle w:val="TableText"/>
            </w:pPr>
            <w:r>
              <w:rPr>
                <w:b/>
              </w:rPr>
              <w:t>Value</w:t>
            </w:r>
          </w:p>
        </w:tc>
      </w:tr>
      <w:tr w:rsidR="00846AA7" w14:paraId="6F44CE0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846AA7" w:rsidRDefault="00CC212C">
            <w:pPr>
              <w:pStyle w:val="TableText"/>
            </w:pPr>
            <w:r>
              <w:t>2:WoTLoadStateEnum</w:t>
            </w:r>
          </w:p>
        </w:tc>
      </w:tr>
      <w:tr w:rsidR="00846AA7" w14:paraId="3DA00E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846AA7" w:rsidRDefault="00CC212C">
            <w:pPr>
              <w:pStyle w:val="TableText"/>
            </w:pPr>
            <w:r>
              <w:t>False</w:t>
            </w:r>
          </w:p>
        </w:tc>
      </w:tr>
      <w:tr w:rsidR="00846AA7" w14:paraId="4058199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846AA7" w:rsidRDefault="00CC212C">
            <w:pPr>
              <w:pStyle w:val="TableText"/>
            </w:pPr>
            <w:r>
              <w:rPr>
                <w:b/>
              </w:rPr>
              <w:t>Other</w:t>
            </w:r>
          </w:p>
        </w:tc>
      </w:tr>
      <w:tr w:rsidR="00846AA7" w14:paraId="0EDA83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846AA7" w:rsidRDefault="00CC212C">
            <w:pPr>
              <w:pStyle w:val="TableText"/>
            </w:pPr>
            <w:r>
              <w:t>Subtype of the 0:Enumeration defined in OPC 10000-5, i.e. inheriting the InstanceDeclarations of that Node.</w:t>
            </w:r>
          </w:p>
        </w:tc>
      </w:tr>
      <w:tr w:rsidR="00846AA7" w14:paraId="6FED26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846AA7" w:rsidRDefault="00CC212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846AA7" w:rsidRDefault="00CC212C">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846AA7" w:rsidRDefault="00CC212C">
            <w:pPr>
              <w:pStyle w:val="TableText"/>
            </w:pPr>
            <w:r>
              <w:t>M</w:t>
            </w:r>
          </w:p>
        </w:tc>
      </w:tr>
      <w:tr w:rsidR="00846AA7" w14:paraId="77F189A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846AA7" w:rsidRDefault="00CC212C">
            <w:pPr>
              <w:pStyle w:val="TableText"/>
            </w:pPr>
            <w:r>
              <w:rPr>
                <w:b/>
              </w:rPr>
              <w:t>Conformance Units</w:t>
            </w:r>
          </w:p>
        </w:tc>
      </w:tr>
      <w:tr w:rsidR="00846AA7" w14:paraId="083B68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846AA7" w:rsidRDefault="00CC212C">
            <w:pPr>
              <w:pStyle w:val="TableText"/>
            </w:pPr>
            <w:r>
              <w:t>WOTC-VersionLifecycle</w:t>
            </w:r>
          </w:p>
        </w:tc>
      </w:tr>
    </w:tbl>
    <w:p w14:paraId="67CD7D33" w14:textId="77777777" w:rsidR="00846AA7" w:rsidRDefault="00846AA7">
      <w:pPr>
        <w:pStyle w:val="spacer"/>
      </w:pPr>
    </w:p>
    <w:p w14:paraId="4757ED08" w14:textId="77777777" w:rsidR="00846AA7" w:rsidRDefault="00CC212C">
      <w:pPr>
        <w:pStyle w:val="Heading2"/>
      </w:pPr>
      <w:bookmarkStart w:id="461" w:name="_Clause_c9_3"/>
      <w:bookmarkStart w:id="462" w:name="_Toc236399136"/>
      <w:r>
        <w:t>WoTRefreshModeEnum</w:t>
      </w:r>
      <w:bookmarkEnd w:id="461"/>
      <w:bookmarkEnd w:id="462"/>
    </w:p>
    <w:p w14:paraId="4E42D29D" w14:textId="77777777" w:rsidR="00846AA7" w:rsidRDefault="00CC212C">
      <w:pPr>
        <w:pStyle w:val="PARAGRAPH"/>
      </w:pPr>
      <w:r>
        <w:t>How a registry or document triggers refresh of its derived projection.</w:t>
      </w:r>
    </w:p>
    <w:p w14:paraId="6F5EA1D0" w14:textId="4BE5C506" w:rsidR="00846AA7" w:rsidRDefault="00CC212C">
      <w:pPr>
        <w:pStyle w:val="TABLE-title"/>
      </w:pPr>
      <w:bookmarkStart w:id="463" w:name="_Tab_c9_3_items_items"/>
      <w:bookmarkStart w:id="464" w:name="_Toc236399234"/>
      <w:r>
        <w:t xml:space="preserve">Table </w:t>
      </w:r>
      <w:r>
        <w:fldChar w:fldCharType="begin"/>
      </w:r>
      <w:r>
        <w:instrText xml:space="preserve"> SEQ Table \* ARABIC </w:instrText>
      </w:r>
      <w:r>
        <w:fldChar w:fldCharType="separate"/>
      </w:r>
      <w:r w:rsidR="006627A2">
        <w:rPr>
          <w:noProof/>
        </w:rPr>
        <w:t>56</w:t>
      </w:r>
      <w:r>
        <w:fldChar w:fldCharType="end"/>
      </w:r>
      <w:r>
        <w:t xml:space="preserve"> – WoTRefreshModeEnum Items</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6AA7" w14:paraId="6A296D3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846AA7" w:rsidRDefault="00CC212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846AA7" w:rsidRDefault="00CC212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846AA7" w:rsidRDefault="00CC212C">
            <w:pPr>
              <w:pStyle w:val="TableText"/>
            </w:pPr>
            <w:r>
              <w:rPr>
                <w:b/>
              </w:rPr>
              <w:t>Description</w:t>
            </w:r>
          </w:p>
        </w:tc>
      </w:tr>
      <w:tr w:rsidR="00846AA7" w14:paraId="524F75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846AA7" w:rsidRDefault="00CC212C">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846AA7" w:rsidRDefault="00CC212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846AA7" w:rsidRDefault="00CC212C">
            <w:pPr>
              <w:pStyle w:val="TableText"/>
            </w:pPr>
            <w:r>
              <w:t>Only an explicit Refresh Method call re-projects.</w:t>
            </w:r>
          </w:p>
        </w:tc>
      </w:tr>
      <w:tr w:rsidR="00846AA7" w14:paraId="4D4C41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846AA7" w:rsidRDefault="00CC212C">
            <w:pPr>
              <w:pStyle w:val="TableText"/>
            </w:pPr>
            <w:r>
              <w:t>Periodic</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846AA7" w:rsidRDefault="00CC212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846AA7" w:rsidRDefault="00CC212C">
            <w:pPr>
              <w:pStyle w:val="TableText"/>
            </w:pPr>
            <w:r>
              <w:t>The registry re-projects on a fixed interval (RefreshInterval).</w:t>
            </w:r>
          </w:p>
        </w:tc>
      </w:tr>
      <w:tr w:rsidR="00846AA7" w14:paraId="0167C0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846AA7" w:rsidRDefault="00CC212C">
            <w:pPr>
              <w:pStyle w:val="TableText"/>
            </w:pPr>
            <w:r>
              <w:t>EventDriven</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846AA7" w:rsidRDefault="00CC212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846AA7" w:rsidRDefault="00CC212C">
            <w:pPr>
              <w:pStyle w:val="TableText"/>
            </w:pPr>
            <w:r>
              <w:t>The registry re-projects when a stored document changes (write/CloseAndUpdate).</w:t>
            </w:r>
          </w:p>
        </w:tc>
      </w:tr>
      <w:tr w:rsidR="00846AA7" w14:paraId="04600E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846AA7" w:rsidRDefault="00CC212C">
            <w:pPr>
              <w:pStyle w:val="TableText"/>
            </w:pPr>
            <w:r>
              <w:t>Scheduled</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846AA7" w:rsidRDefault="00CC212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846AA7" w:rsidRDefault="00CC212C">
            <w:pPr>
              <w:pStyle w:val="TableText"/>
            </w:pPr>
            <w:r>
              <w:t>The registry re-projects on an implementation-defined schedule.</w:t>
            </w:r>
          </w:p>
        </w:tc>
      </w:tr>
    </w:tbl>
    <w:p w14:paraId="13CA6054" w14:textId="77777777" w:rsidR="00846AA7" w:rsidRDefault="00846AA7">
      <w:pPr>
        <w:pStyle w:val="spacer"/>
      </w:pPr>
    </w:p>
    <w:p w14:paraId="42CA1A8D" w14:textId="5611A467" w:rsidR="00846AA7" w:rsidRDefault="00CC212C">
      <w:pPr>
        <w:pStyle w:val="TABLE-title"/>
      </w:pPr>
      <w:bookmarkStart w:id="465" w:name="_Tab_c9_3_def"/>
      <w:bookmarkStart w:id="466" w:name="_Toc236399235"/>
      <w:r>
        <w:t xml:space="preserve">Table </w:t>
      </w:r>
      <w:r>
        <w:fldChar w:fldCharType="begin"/>
      </w:r>
      <w:r>
        <w:instrText xml:space="preserve"> SEQ Table \* ARABIC </w:instrText>
      </w:r>
      <w:r>
        <w:fldChar w:fldCharType="separate"/>
      </w:r>
      <w:r w:rsidR="006627A2">
        <w:rPr>
          <w:noProof/>
        </w:rPr>
        <w:t>57</w:t>
      </w:r>
      <w:r>
        <w:fldChar w:fldCharType="end"/>
      </w:r>
      <w:r>
        <w:t xml:space="preserve"> – WoTRefreshModeEnum definition</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7409A70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846AA7" w:rsidRDefault="00CC212C">
            <w:pPr>
              <w:pStyle w:val="TableText"/>
            </w:pPr>
            <w:r>
              <w:rPr>
                <w:b/>
              </w:rPr>
              <w:t>Value</w:t>
            </w:r>
          </w:p>
        </w:tc>
      </w:tr>
      <w:tr w:rsidR="00846AA7" w14:paraId="315A9E7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846AA7" w:rsidRDefault="00CC212C">
            <w:pPr>
              <w:pStyle w:val="TableText"/>
            </w:pPr>
            <w:r>
              <w:t>2:WoTRefreshModeEnum</w:t>
            </w:r>
          </w:p>
        </w:tc>
      </w:tr>
      <w:tr w:rsidR="00846AA7" w14:paraId="7C7EBF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846AA7" w:rsidRDefault="00CC212C">
            <w:pPr>
              <w:pStyle w:val="TableText"/>
            </w:pPr>
            <w:r>
              <w:t>False</w:t>
            </w:r>
          </w:p>
        </w:tc>
      </w:tr>
      <w:tr w:rsidR="00846AA7" w14:paraId="2594FE5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846AA7" w:rsidRDefault="00CC212C">
            <w:pPr>
              <w:pStyle w:val="TableText"/>
            </w:pPr>
            <w:r>
              <w:rPr>
                <w:b/>
              </w:rPr>
              <w:t>Other</w:t>
            </w:r>
          </w:p>
        </w:tc>
      </w:tr>
      <w:tr w:rsidR="00846AA7" w14:paraId="5FEE78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846AA7" w:rsidRDefault="00CC212C">
            <w:pPr>
              <w:pStyle w:val="TableText"/>
            </w:pPr>
            <w:r>
              <w:t>Subtype of the 0:Enumeration defined in OPC 10000-5, i.e. inheriting the InstanceDeclarations of that Node.</w:t>
            </w:r>
          </w:p>
        </w:tc>
      </w:tr>
      <w:tr w:rsidR="00846AA7" w14:paraId="5A9FC3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846AA7" w:rsidRDefault="00CC212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846AA7" w:rsidRDefault="00CC212C">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846AA7" w:rsidRDefault="00CC212C">
            <w:pPr>
              <w:pStyle w:val="TableText"/>
            </w:pPr>
            <w:r>
              <w:t>M</w:t>
            </w:r>
          </w:p>
        </w:tc>
      </w:tr>
      <w:tr w:rsidR="00846AA7" w14:paraId="3E08B57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846AA7" w:rsidRDefault="00CC212C">
            <w:pPr>
              <w:pStyle w:val="TableText"/>
            </w:pPr>
            <w:r>
              <w:rPr>
                <w:b/>
              </w:rPr>
              <w:t>Conformance Units</w:t>
            </w:r>
          </w:p>
        </w:tc>
      </w:tr>
      <w:tr w:rsidR="00846AA7" w14:paraId="6F2731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846AA7" w:rsidRDefault="00CC212C">
            <w:pPr>
              <w:pStyle w:val="TableText"/>
            </w:pPr>
            <w:r>
              <w:t>WOTC-Refresh</w:t>
            </w:r>
          </w:p>
        </w:tc>
      </w:tr>
    </w:tbl>
    <w:p w14:paraId="2B9BCBE2" w14:textId="77777777" w:rsidR="00846AA7" w:rsidRDefault="00846AA7">
      <w:pPr>
        <w:pStyle w:val="spacer"/>
      </w:pPr>
    </w:p>
    <w:p w14:paraId="323D3DBC" w14:textId="77777777" w:rsidR="00846AA7" w:rsidRDefault="00CC212C">
      <w:pPr>
        <w:pStyle w:val="Heading2"/>
      </w:pPr>
      <w:bookmarkStart w:id="467" w:name="_Clause_c9_4"/>
      <w:bookmarkStart w:id="468" w:name="_Toc236399137"/>
      <w:r>
        <w:t>WoTAtomicityEnum</w:t>
      </w:r>
      <w:bookmarkEnd w:id="467"/>
      <w:bookmarkEnd w:id="468"/>
    </w:p>
    <w:p w14:paraId="39EB49FB" w14:textId="77777777" w:rsidR="00846AA7" w:rsidRDefault="00CC212C">
      <w:pPr>
        <w:pStyle w:val="PARAGRAPH"/>
      </w:pPr>
      <w:r>
        <w:t>The commit granularity applied when a refresh projects one or more documents.</w:t>
      </w:r>
    </w:p>
    <w:p w14:paraId="70FE7DFC" w14:textId="3A985474" w:rsidR="00846AA7" w:rsidRDefault="00CC212C">
      <w:pPr>
        <w:pStyle w:val="TABLE-title"/>
      </w:pPr>
      <w:bookmarkStart w:id="469" w:name="_Tab_c9_4_items_items"/>
      <w:bookmarkStart w:id="470" w:name="_Toc236399236"/>
      <w:r>
        <w:lastRenderedPageBreak/>
        <w:t xml:space="preserve">Table </w:t>
      </w:r>
      <w:r>
        <w:fldChar w:fldCharType="begin"/>
      </w:r>
      <w:r>
        <w:instrText xml:space="preserve"> SEQ Table \* ARABIC </w:instrText>
      </w:r>
      <w:r>
        <w:fldChar w:fldCharType="separate"/>
      </w:r>
      <w:r w:rsidR="006627A2">
        <w:rPr>
          <w:noProof/>
        </w:rPr>
        <w:t>58</w:t>
      </w:r>
      <w:r>
        <w:fldChar w:fldCharType="end"/>
      </w:r>
      <w:r>
        <w:t xml:space="preserve"> – WoTAtomicityEnum Items</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6AA7" w14:paraId="4DACC5E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846AA7" w:rsidRDefault="00CC212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846AA7" w:rsidRDefault="00CC212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846AA7" w:rsidRDefault="00CC212C">
            <w:pPr>
              <w:pStyle w:val="TableText"/>
            </w:pPr>
            <w:r>
              <w:rPr>
                <w:b/>
              </w:rPr>
              <w:t>Description</w:t>
            </w:r>
          </w:p>
        </w:tc>
      </w:tr>
      <w:tr w:rsidR="00846AA7" w14:paraId="783114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846AA7" w:rsidRDefault="00CC212C">
            <w:pPr>
              <w:pStyle w:val="TableText"/>
            </w:pPr>
            <w:r>
              <w:t>PerResource</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846AA7" w:rsidRDefault="00CC212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846AA7" w:rsidRDefault="00CC212C">
            <w:pPr>
              <w:pStyle w:val="TableText"/>
            </w:pPr>
            <w:r>
              <w:t>Each resource commits independently; a failure isolates to that resource.</w:t>
            </w:r>
          </w:p>
        </w:tc>
      </w:tr>
      <w:tr w:rsidR="00846AA7" w14:paraId="0DEA37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846AA7" w:rsidRDefault="00CC212C">
            <w:pPr>
              <w:pStyle w:val="TableText"/>
            </w:pPr>
            <w:r>
              <w:t>PerGroup</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846AA7" w:rsidRDefault="00CC212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846AA7" w:rsidRDefault="00CC212C">
            <w:pPr>
              <w:pStyle w:val="TableText"/>
            </w:pPr>
            <w:r>
              <w:t>All resources of a group commit together or not at all.</w:t>
            </w:r>
          </w:p>
        </w:tc>
      </w:tr>
      <w:tr w:rsidR="00846AA7" w14:paraId="6D722E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846AA7" w:rsidRDefault="00CC212C">
            <w:pPr>
              <w:pStyle w:val="TableText"/>
            </w:pPr>
            <w:r>
              <w:t>PerClosure</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846AA7" w:rsidRDefault="00CC212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846AA7" w:rsidRDefault="00CC212C">
            <w:pPr>
              <w:pStyle w:val="TableText"/>
            </w:pPr>
            <w:r>
              <w:t>A document and its full dependency closure (DAG) commit atomically.</w:t>
            </w:r>
          </w:p>
        </w:tc>
      </w:tr>
      <w:tr w:rsidR="00846AA7" w14:paraId="506696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846AA7" w:rsidRDefault="00CC212C">
            <w:pPr>
              <w:pStyle w:val="TableText"/>
            </w:pPr>
            <w:r>
              <w:t>PerRegistry</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846AA7" w:rsidRDefault="00CC212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846AA7" w:rsidRDefault="00CC212C">
            <w:pPr>
              <w:pStyle w:val="TableText"/>
            </w:pPr>
            <w:r>
              <w:t>All selected documents commit as a single all-or-nothing transaction.</w:t>
            </w:r>
          </w:p>
        </w:tc>
      </w:tr>
    </w:tbl>
    <w:p w14:paraId="570D520E" w14:textId="77777777" w:rsidR="00846AA7" w:rsidRDefault="00846AA7">
      <w:pPr>
        <w:pStyle w:val="spacer"/>
      </w:pPr>
    </w:p>
    <w:p w14:paraId="68CFFD7B" w14:textId="7DC14AB0" w:rsidR="00846AA7" w:rsidRDefault="00CC212C">
      <w:pPr>
        <w:pStyle w:val="TABLE-title"/>
      </w:pPr>
      <w:bookmarkStart w:id="471" w:name="_Tab_c9_4_def"/>
      <w:bookmarkStart w:id="472" w:name="_Toc236399237"/>
      <w:r>
        <w:t xml:space="preserve">Table </w:t>
      </w:r>
      <w:r>
        <w:fldChar w:fldCharType="begin"/>
      </w:r>
      <w:r>
        <w:instrText xml:space="preserve"> SEQ Table \* ARABIC </w:instrText>
      </w:r>
      <w:r>
        <w:fldChar w:fldCharType="separate"/>
      </w:r>
      <w:r w:rsidR="006627A2">
        <w:rPr>
          <w:noProof/>
        </w:rPr>
        <w:t>59</w:t>
      </w:r>
      <w:r>
        <w:fldChar w:fldCharType="end"/>
      </w:r>
      <w:r>
        <w:t xml:space="preserve"> – WoTAtomicityEnum definition</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0AB2949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846AA7" w:rsidRDefault="00CC212C">
            <w:pPr>
              <w:pStyle w:val="TableText"/>
            </w:pPr>
            <w:r>
              <w:rPr>
                <w:b/>
              </w:rPr>
              <w:t>Value</w:t>
            </w:r>
          </w:p>
        </w:tc>
      </w:tr>
      <w:tr w:rsidR="00846AA7" w14:paraId="7FFAAE2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846AA7" w:rsidRDefault="00CC212C">
            <w:pPr>
              <w:pStyle w:val="TableText"/>
            </w:pPr>
            <w:r>
              <w:t>2:WoTAtomicityEnum</w:t>
            </w:r>
          </w:p>
        </w:tc>
      </w:tr>
      <w:tr w:rsidR="00846AA7" w14:paraId="4EF81D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846AA7" w:rsidRDefault="00CC212C">
            <w:pPr>
              <w:pStyle w:val="TableText"/>
            </w:pPr>
            <w:r>
              <w:t>False</w:t>
            </w:r>
          </w:p>
        </w:tc>
      </w:tr>
      <w:tr w:rsidR="00846AA7" w14:paraId="1F9C499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846AA7" w:rsidRDefault="00CC212C">
            <w:pPr>
              <w:pStyle w:val="TableText"/>
            </w:pPr>
            <w:r>
              <w:rPr>
                <w:b/>
              </w:rPr>
              <w:t>Other</w:t>
            </w:r>
          </w:p>
        </w:tc>
      </w:tr>
      <w:tr w:rsidR="00846AA7" w14:paraId="49C10DD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846AA7" w:rsidRDefault="00CC212C">
            <w:pPr>
              <w:pStyle w:val="TableText"/>
            </w:pPr>
            <w:r>
              <w:t>Subtype of the 0:Enumeration defined in OPC 10000-5, i.e. inheriting the InstanceDeclarations of that Node.</w:t>
            </w:r>
          </w:p>
        </w:tc>
      </w:tr>
      <w:tr w:rsidR="00846AA7" w14:paraId="0E3BAF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846AA7" w:rsidRDefault="00CC212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846AA7" w:rsidRDefault="00CC212C">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846AA7" w:rsidRDefault="00CC212C">
            <w:pPr>
              <w:pStyle w:val="TableText"/>
            </w:pPr>
            <w:r>
              <w:t>M</w:t>
            </w:r>
          </w:p>
        </w:tc>
      </w:tr>
      <w:tr w:rsidR="00846AA7" w14:paraId="22B9E17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846AA7" w:rsidRDefault="00CC212C">
            <w:pPr>
              <w:pStyle w:val="TableText"/>
            </w:pPr>
            <w:r>
              <w:rPr>
                <w:b/>
              </w:rPr>
              <w:t>Conformance Units</w:t>
            </w:r>
          </w:p>
        </w:tc>
      </w:tr>
      <w:tr w:rsidR="00846AA7" w14:paraId="500BB50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846AA7" w:rsidRDefault="00CC212C">
            <w:pPr>
              <w:pStyle w:val="TableText"/>
            </w:pPr>
            <w:r>
              <w:t>WOTC-AtomicityModes</w:t>
            </w:r>
          </w:p>
        </w:tc>
      </w:tr>
    </w:tbl>
    <w:p w14:paraId="4F91B780" w14:textId="77777777" w:rsidR="00846AA7" w:rsidRDefault="00846AA7">
      <w:pPr>
        <w:pStyle w:val="spacer"/>
      </w:pPr>
    </w:p>
    <w:p w14:paraId="53165E11" w14:textId="77777777" w:rsidR="00846AA7" w:rsidRDefault="00CC212C">
      <w:pPr>
        <w:pStyle w:val="Heading2"/>
      </w:pPr>
      <w:bookmarkStart w:id="473" w:name="_Clause_c9_5"/>
      <w:bookmarkStart w:id="474" w:name="_Toc236399138"/>
      <w:r>
        <w:t>WoTDeletePolicyEnum</w:t>
      </w:r>
      <w:bookmarkEnd w:id="473"/>
      <w:bookmarkEnd w:id="474"/>
    </w:p>
    <w:p w14:paraId="1FEEEB95" w14:textId="77777777" w:rsidR="00846AA7" w:rsidRDefault="00CC212C">
      <w:pPr>
        <w:pStyle w:val="PARAGRAPH"/>
      </w:pPr>
      <w:r>
        <w:t>How the registry treats dependents when a document version is unloaded or deleted.</w:t>
      </w:r>
    </w:p>
    <w:p w14:paraId="3F2DDE97" w14:textId="3F1BF6D2" w:rsidR="00846AA7" w:rsidRDefault="00CC212C">
      <w:pPr>
        <w:pStyle w:val="TABLE-title"/>
      </w:pPr>
      <w:bookmarkStart w:id="475" w:name="_Tab_c9_5_items_items"/>
      <w:bookmarkStart w:id="476" w:name="_Toc236399238"/>
      <w:r>
        <w:t xml:space="preserve">Table </w:t>
      </w:r>
      <w:r>
        <w:fldChar w:fldCharType="begin"/>
      </w:r>
      <w:r>
        <w:instrText xml:space="preserve"> SEQ Table \* ARABIC </w:instrText>
      </w:r>
      <w:r>
        <w:fldChar w:fldCharType="separate"/>
      </w:r>
      <w:r w:rsidR="006627A2">
        <w:rPr>
          <w:noProof/>
        </w:rPr>
        <w:t>60</w:t>
      </w:r>
      <w:r>
        <w:fldChar w:fldCharType="end"/>
      </w:r>
      <w:r>
        <w:t xml:space="preserve"> – WoTDeletePolicyEnum Items</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6AA7" w14:paraId="6C2D823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846AA7" w:rsidRDefault="00CC212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846AA7" w:rsidRDefault="00CC212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846AA7" w:rsidRDefault="00CC212C">
            <w:pPr>
              <w:pStyle w:val="TableText"/>
            </w:pPr>
            <w:r>
              <w:rPr>
                <w:b/>
              </w:rPr>
              <w:t>Description</w:t>
            </w:r>
          </w:p>
        </w:tc>
      </w:tr>
      <w:tr w:rsidR="00846AA7" w14:paraId="28EA92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846AA7" w:rsidRDefault="00CC212C">
            <w:pPr>
              <w:pStyle w:val="TableText"/>
            </w:pPr>
            <w:r>
              <w:t>Reject</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846AA7" w:rsidRDefault="00CC212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846AA7" w:rsidRDefault="00CC212C">
            <w:pPr>
              <w:pStyle w:val="TableText"/>
            </w:pPr>
            <w:r>
              <w:t>Reject the operation while any other loaded document still depends on it.</w:t>
            </w:r>
          </w:p>
        </w:tc>
      </w:tr>
      <w:tr w:rsidR="00846AA7" w14:paraId="4A038D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846AA7" w:rsidRDefault="00CC212C">
            <w:pPr>
              <w:pStyle w:val="TableText"/>
            </w:pPr>
            <w:r>
              <w:t>Retire</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846AA7" w:rsidRDefault="00CC212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846AA7" w:rsidRDefault="00CC212C">
            <w:pPr>
              <w:pStyle w:val="TableText"/>
            </w:pPr>
            <w:r>
              <w:t>Retire the projection but keep the stored document for dependents to resolve.</w:t>
            </w:r>
          </w:p>
        </w:tc>
      </w:tr>
      <w:tr w:rsidR="00846AA7" w14:paraId="055910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846AA7" w:rsidRDefault="00CC212C">
            <w:pPr>
              <w:pStyle w:val="TableText"/>
            </w:pPr>
            <w:r>
              <w:t>Cascade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846AA7" w:rsidRDefault="00CC212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846AA7" w:rsidRDefault="00CC212C">
            <w:pPr>
              <w:pStyle w:val="TableText"/>
            </w:pPr>
            <w:r>
              <w:t>Unload dependents that resolve only through this document.</w:t>
            </w:r>
          </w:p>
        </w:tc>
      </w:tr>
      <w:tr w:rsidR="00846AA7" w14:paraId="44E132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846AA7" w:rsidRDefault="00CC212C">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846AA7" w:rsidRDefault="00CC212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846AA7" w:rsidRDefault="00CC212C">
            <w:pPr>
              <w:pStyle w:val="TableText"/>
            </w:pPr>
            <w:r>
              <w:t>Force-unload the projection even while dependents remain, marking them Failed.</w:t>
            </w:r>
          </w:p>
        </w:tc>
      </w:tr>
    </w:tbl>
    <w:p w14:paraId="200397CB" w14:textId="77777777" w:rsidR="00846AA7" w:rsidRDefault="00846AA7">
      <w:pPr>
        <w:pStyle w:val="spacer"/>
      </w:pPr>
    </w:p>
    <w:p w14:paraId="3852F779" w14:textId="545F1D8D" w:rsidR="00846AA7" w:rsidRDefault="00CC212C">
      <w:pPr>
        <w:pStyle w:val="TABLE-title"/>
      </w:pPr>
      <w:bookmarkStart w:id="477" w:name="_Tab_c9_5_def"/>
      <w:bookmarkStart w:id="478" w:name="_Toc236399239"/>
      <w:r>
        <w:t xml:space="preserve">Table </w:t>
      </w:r>
      <w:r>
        <w:fldChar w:fldCharType="begin"/>
      </w:r>
      <w:r>
        <w:instrText xml:space="preserve"> SEQ Table \* ARABIC </w:instrText>
      </w:r>
      <w:r>
        <w:fldChar w:fldCharType="separate"/>
      </w:r>
      <w:r w:rsidR="006627A2">
        <w:rPr>
          <w:noProof/>
        </w:rPr>
        <w:t>61</w:t>
      </w:r>
      <w:r>
        <w:fldChar w:fldCharType="end"/>
      </w:r>
      <w:r>
        <w:t xml:space="preserve"> – WoTDeletePolicyEnum definition</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0E589CA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846AA7" w:rsidRDefault="00CC212C">
            <w:pPr>
              <w:pStyle w:val="TableText"/>
            </w:pPr>
            <w:r>
              <w:rPr>
                <w:b/>
              </w:rPr>
              <w:t>Value</w:t>
            </w:r>
          </w:p>
        </w:tc>
      </w:tr>
      <w:tr w:rsidR="00846AA7" w14:paraId="787E5B5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846AA7" w:rsidRDefault="00CC212C">
            <w:pPr>
              <w:pStyle w:val="TableText"/>
            </w:pPr>
            <w:r>
              <w:t>2:WoTDeletePolicyEnum</w:t>
            </w:r>
          </w:p>
        </w:tc>
      </w:tr>
      <w:tr w:rsidR="00846AA7" w14:paraId="22837D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846AA7" w:rsidRDefault="00CC212C">
            <w:pPr>
              <w:pStyle w:val="TableText"/>
            </w:pPr>
            <w:r>
              <w:t>False</w:t>
            </w:r>
          </w:p>
        </w:tc>
      </w:tr>
      <w:tr w:rsidR="00846AA7" w14:paraId="297B80D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846AA7" w:rsidRDefault="00CC212C">
            <w:pPr>
              <w:pStyle w:val="TableText"/>
            </w:pPr>
            <w:r>
              <w:rPr>
                <w:b/>
              </w:rPr>
              <w:t>Other</w:t>
            </w:r>
          </w:p>
        </w:tc>
      </w:tr>
      <w:tr w:rsidR="00846AA7" w14:paraId="0209C4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846AA7" w:rsidRDefault="00CC212C">
            <w:pPr>
              <w:pStyle w:val="TableText"/>
            </w:pPr>
            <w:r>
              <w:t>Subtype of the 0:Enumeration defined in OPC 10000-5, i.e. inheriting the InstanceDeclarations of that Node.</w:t>
            </w:r>
          </w:p>
        </w:tc>
      </w:tr>
      <w:tr w:rsidR="00846AA7" w14:paraId="4BD244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846AA7" w:rsidRDefault="00CC212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846AA7" w:rsidRDefault="00CC212C">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846AA7" w:rsidRDefault="00CC212C">
            <w:pPr>
              <w:pStyle w:val="TableText"/>
            </w:pPr>
            <w:r>
              <w:t>M</w:t>
            </w:r>
          </w:p>
        </w:tc>
      </w:tr>
      <w:tr w:rsidR="00846AA7" w14:paraId="5C9CAF2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846AA7" w:rsidRDefault="00CC212C">
            <w:pPr>
              <w:pStyle w:val="TableText"/>
            </w:pPr>
            <w:r>
              <w:rPr>
                <w:b/>
              </w:rPr>
              <w:t>Conformance Units</w:t>
            </w:r>
          </w:p>
        </w:tc>
      </w:tr>
      <w:tr w:rsidR="00846AA7" w14:paraId="01F7C15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846AA7" w:rsidRDefault="00CC212C">
            <w:pPr>
              <w:pStyle w:val="TableText"/>
            </w:pPr>
            <w:r>
              <w:t>WOTC-VersionLifecycle</w:t>
            </w:r>
          </w:p>
        </w:tc>
      </w:tr>
    </w:tbl>
    <w:p w14:paraId="2D19AF12" w14:textId="77777777" w:rsidR="00846AA7" w:rsidRDefault="00846AA7">
      <w:pPr>
        <w:pStyle w:val="spacer"/>
      </w:pPr>
    </w:p>
    <w:p w14:paraId="6413C7F4" w14:textId="77777777" w:rsidR="00846AA7" w:rsidRDefault="00CC212C">
      <w:pPr>
        <w:pStyle w:val="Heading2"/>
      </w:pPr>
      <w:bookmarkStart w:id="479" w:name="_Clause_c9_6"/>
      <w:bookmarkStart w:id="480" w:name="_Toc236399139"/>
      <w:r>
        <w:t>WoTOutcomeEnum</w:t>
      </w:r>
      <w:bookmarkEnd w:id="479"/>
      <w:bookmarkEnd w:id="480"/>
    </w:p>
    <w:p w14:paraId="04AF4D12" w14:textId="77777777" w:rsidR="00846AA7" w:rsidRDefault="00CC212C">
      <w:pPr>
        <w:pStyle w:val="PARAGRAPH"/>
      </w:pPr>
      <w:r>
        <w:t>The outcome of a validation, projection or refresh operation on a document or the registry.</w:t>
      </w:r>
    </w:p>
    <w:p w14:paraId="750BDFD9" w14:textId="3FD7D4DB" w:rsidR="00846AA7" w:rsidRDefault="00CC212C">
      <w:pPr>
        <w:pStyle w:val="TABLE-title"/>
      </w:pPr>
      <w:bookmarkStart w:id="481" w:name="_Tab_c9_6_items_items"/>
      <w:bookmarkStart w:id="482" w:name="_Toc236399240"/>
      <w:r>
        <w:lastRenderedPageBreak/>
        <w:t xml:space="preserve">Table </w:t>
      </w:r>
      <w:r>
        <w:fldChar w:fldCharType="begin"/>
      </w:r>
      <w:r>
        <w:instrText xml:space="preserve"> SEQ Table \* ARABIC </w:instrText>
      </w:r>
      <w:r>
        <w:fldChar w:fldCharType="separate"/>
      </w:r>
      <w:r w:rsidR="006627A2">
        <w:rPr>
          <w:noProof/>
        </w:rPr>
        <w:t>62</w:t>
      </w:r>
      <w:r>
        <w:fldChar w:fldCharType="end"/>
      </w:r>
      <w:r>
        <w:t xml:space="preserve"> – WoTOutcomeEnum Items</w:t>
      </w:r>
      <w:bookmarkEnd w:id="481"/>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6AA7" w14:paraId="18C1B2A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846AA7" w:rsidRDefault="00CC212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846AA7" w:rsidRDefault="00CC212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846AA7" w:rsidRDefault="00CC212C">
            <w:pPr>
              <w:pStyle w:val="TableText"/>
            </w:pPr>
            <w:r>
              <w:rPr>
                <w:b/>
              </w:rPr>
              <w:t>Description</w:t>
            </w:r>
          </w:p>
        </w:tc>
      </w:tr>
      <w:tr w:rsidR="00846AA7" w14:paraId="59EE738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846AA7" w:rsidRDefault="00CC212C">
            <w:pPr>
              <w:pStyle w:val="TableText"/>
            </w:pPr>
            <w:r>
              <w:t>Success</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846AA7" w:rsidRDefault="00CC212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846AA7" w:rsidRDefault="00CC212C">
            <w:pPr>
              <w:pStyle w:val="TableText"/>
            </w:pPr>
            <w:r>
              <w:t>The operation completed and changed the projection.</w:t>
            </w:r>
          </w:p>
        </w:tc>
      </w:tr>
      <w:tr w:rsidR="00846AA7" w14:paraId="2BD3C7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846AA7" w:rsidRDefault="00CC212C">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846AA7" w:rsidRDefault="00CC212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846AA7" w:rsidRDefault="00CC212C">
            <w:pPr>
              <w:pStyle w:val="TableText"/>
            </w:pPr>
            <w:r>
              <w:t>The operation was idempotent; the content digest matched and nothing changed.</w:t>
            </w:r>
          </w:p>
        </w:tc>
      </w:tr>
      <w:tr w:rsidR="00846AA7" w14:paraId="7694C8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846AA7" w:rsidRDefault="00CC212C">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846AA7" w:rsidRDefault="00CC212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846AA7" w:rsidRDefault="00CC212C">
            <w:pPr>
              <w:pStyle w:val="TableText"/>
            </w:pPr>
            <w:r>
              <w:t>The operation completed with non-fatal warnings.</w:t>
            </w:r>
          </w:p>
        </w:tc>
      </w:tr>
      <w:tr w:rsidR="00846AA7" w14:paraId="44D519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846AA7" w:rsidRDefault="00CC212C">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846AA7" w:rsidRDefault="00CC212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846AA7" w:rsidRDefault="00CC212C">
            <w:pPr>
              <w:pStyle w:val="TableText"/>
            </w:pPr>
            <w:r>
              <w:t>The operation was not applicable and was skipped.</w:t>
            </w:r>
          </w:p>
        </w:tc>
      </w:tr>
      <w:tr w:rsidR="00846AA7" w14:paraId="3E46C4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FC08C8" w14:textId="77777777" w:rsidR="00846AA7" w:rsidRDefault="00CC212C">
            <w:pPr>
              <w:pStyle w:val="TableText"/>
            </w:pPr>
            <w:r>
              <w:t>Rejected</w:t>
            </w:r>
          </w:p>
        </w:tc>
        <w:tc>
          <w:tcPr>
            <w:tcW w:w="1200" w:type="dxa"/>
            <w:tcBorders>
              <w:top w:val="single" w:sz="4" w:space="0" w:color="auto"/>
              <w:left w:val="single" w:sz="4" w:space="0" w:color="auto"/>
              <w:bottom w:val="single" w:sz="4" w:space="0" w:color="auto"/>
              <w:right w:val="single" w:sz="4" w:space="0" w:color="auto"/>
            </w:tcBorders>
          </w:tcPr>
          <w:p w14:paraId="2DFB68C4" w14:textId="77777777" w:rsidR="00846AA7" w:rsidRDefault="00CC212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8AF78E4" w14:textId="77777777" w:rsidR="00846AA7" w:rsidRDefault="00CC212C">
            <w:pPr>
              <w:pStyle w:val="TableText"/>
            </w:pPr>
            <w:r>
              <w:t>The operation was rejected by policy (for example concurrency or delete policy).</w:t>
            </w:r>
          </w:p>
        </w:tc>
      </w:tr>
      <w:tr w:rsidR="00846AA7" w14:paraId="3BE5E8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45A5DF" w14:textId="77777777" w:rsidR="00846AA7" w:rsidRDefault="00CC212C">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60706899" w14:textId="77777777" w:rsidR="00846AA7" w:rsidRDefault="00CC212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77BF110" w14:textId="77777777" w:rsidR="00846AA7" w:rsidRDefault="00CC212C">
            <w:pPr>
              <w:pStyle w:val="TableText"/>
            </w:pPr>
            <w:r>
              <w:t>The operation failed; the previous valid projection (if any) remains active.</w:t>
            </w:r>
          </w:p>
        </w:tc>
      </w:tr>
    </w:tbl>
    <w:p w14:paraId="6093B9DF" w14:textId="77777777" w:rsidR="00846AA7" w:rsidRDefault="00846AA7">
      <w:pPr>
        <w:pStyle w:val="spacer"/>
      </w:pPr>
    </w:p>
    <w:p w14:paraId="69DD9FE4" w14:textId="3E4E9C93" w:rsidR="00846AA7" w:rsidRDefault="00CC212C">
      <w:pPr>
        <w:pStyle w:val="TABLE-title"/>
      </w:pPr>
      <w:bookmarkStart w:id="483" w:name="_Tab_c9_6_def"/>
      <w:bookmarkStart w:id="484" w:name="_Toc236399241"/>
      <w:r>
        <w:t xml:space="preserve">Table </w:t>
      </w:r>
      <w:r>
        <w:fldChar w:fldCharType="begin"/>
      </w:r>
      <w:r>
        <w:instrText xml:space="preserve"> SEQ Table \* ARABIC </w:instrText>
      </w:r>
      <w:r>
        <w:fldChar w:fldCharType="separate"/>
      </w:r>
      <w:r w:rsidR="006627A2">
        <w:rPr>
          <w:noProof/>
        </w:rPr>
        <w:t>63</w:t>
      </w:r>
      <w:r>
        <w:fldChar w:fldCharType="end"/>
      </w:r>
      <w:r>
        <w:t xml:space="preserve"> – WoTOutcomeEnum definition</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7E26EC2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846AA7" w:rsidRDefault="00CC212C">
            <w:pPr>
              <w:pStyle w:val="TableText"/>
            </w:pPr>
            <w:r>
              <w:rPr>
                <w:b/>
              </w:rPr>
              <w:t>Value</w:t>
            </w:r>
          </w:p>
        </w:tc>
      </w:tr>
      <w:tr w:rsidR="00846AA7" w14:paraId="363F46C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846AA7" w:rsidRDefault="00CC212C">
            <w:pPr>
              <w:pStyle w:val="TableText"/>
            </w:pPr>
            <w:r>
              <w:t>2:WoTOutcomeEnum</w:t>
            </w:r>
          </w:p>
        </w:tc>
      </w:tr>
      <w:tr w:rsidR="00846AA7" w14:paraId="348AFE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846AA7" w:rsidRDefault="00CC212C">
            <w:pPr>
              <w:pStyle w:val="TableText"/>
            </w:pPr>
            <w:r>
              <w:t>False</w:t>
            </w:r>
          </w:p>
        </w:tc>
      </w:tr>
      <w:tr w:rsidR="00846AA7" w14:paraId="53490C2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846AA7" w:rsidRDefault="00CC212C">
            <w:pPr>
              <w:pStyle w:val="TableText"/>
            </w:pPr>
            <w:r>
              <w:rPr>
                <w:b/>
              </w:rPr>
              <w:t>Other</w:t>
            </w:r>
          </w:p>
        </w:tc>
      </w:tr>
      <w:tr w:rsidR="00846AA7" w14:paraId="34634C3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846AA7" w:rsidRDefault="00CC212C">
            <w:pPr>
              <w:pStyle w:val="TableText"/>
            </w:pPr>
            <w:r>
              <w:t>Subtype of the 0:Enumeration defined in OPC 10000-5, i.e. inheriting the InstanceDeclarations of that Node.</w:t>
            </w:r>
          </w:p>
        </w:tc>
      </w:tr>
      <w:tr w:rsidR="00846AA7" w14:paraId="6070C2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846AA7" w:rsidRDefault="00CC212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846AA7" w:rsidRDefault="00CC212C">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846AA7" w:rsidRDefault="00CC212C">
            <w:pPr>
              <w:pStyle w:val="TableText"/>
            </w:pPr>
            <w:r>
              <w:t>M</w:t>
            </w:r>
          </w:p>
        </w:tc>
      </w:tr>
      <w:tr w:rsidR="00846AA7" w14:paraId="60EF5D3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846AA7" w:rsidRDefault="00CC212C">
            <w:pPr>
              <w:pStyle w:val="TableText"/>
            </w:pPr>
            <w:r>
              <w:rPr>
                <w:b/>
              </w:rPr>
              <w:t>Conformance Units</w:t>
            </w:r>
          </w:p>
        </w:tc>
      </w:tr>
      <w:tr w:rsidR="00846AA7" w14:paraId="59D6E54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846AA7" w:rsidRDefault="00CC212C">
            <w:pPr>
              <w:pStyle w:val="TableText"/>
            </w:pPr>
            <w:r>
              <w:t>WOTC-Refresh</w:t>
            </w:r>
          </w:p>
        </w:tc>
      </w:tr>
    </w:tbl>
    <w:p w14:paraId="5D20DEBC" w14:textId="77777777" w:rsidR="00846AA7" w:rsidRDefault="00846AA7">
      <w:pPr>
        <w:pStyle w:val="spacer"/>
      </w:pPr>
    </w:p>
    <w:p w14:paraId="52FBC099" w14:textId="77777777" w:rsidR="00846AA7" w:rsidRDefault="00CC212C">
      <w:pPr>
        <w:pStyle w:val="Heading2"/>
      </w:pPr>
      <w:bookmarkStart w:id="485" w:name="_Clause_c9_7"/>
      <w:bookmarkStart w:id="486" w:name="_Toc236399140"/>
      <w:r>
        <w:t>WoTPhaseEnum</w:t>
      </w:r>
      <w:bookmarkEnd w:id="485"/>
      <w:bookmarkEnd w:id="486"/>
    </w:p>
    <w:p w14:paraId="694F5FCB" w14:textId="77777777" w:rsidR="00846AA7" w:rsidRDefault="00CC212C">
      <w:pPr>
        <w:pStyle w:val="PARAGRAPH"/>
      </w:pPr>
      <w:r>
        <w:t>The processing phase a document reached, used to locate where an outcome was produced.</w:t>
      </w:r>
    </w:p>
    <w:p w14:paraId="4B0F8FA0" w14:textId="6110199C" w:rsidR="00846AA7" w:rsidRDefault="00CC212C">
      <w:pPr>
        <w:pStyle w:val="TABLE-title"/>
      </w:pPr>
      <w:bookmarkStart w:id="487" w:name="_Tab_c9_7_items_items"/>
      <w:bookmarkStart w:id="488" w:name="_Toc236399242"/>
      <w:r>
        <w:t xml:space="preserve">Table </w:t>
      </w:r>
      <w:r>
        <w:fldChar w:fldCharType="begin"/>
      </w:r>
      <w:r>
        <w:instrText xml:space="preserve"> SEQ Table \* ARABIC </w:instrText>
      </w:r>
      <w:r>
        <w:fldChar w:fldCharType="separate"/>
      </w:r>
      <w:r w:rsidR="006627A2">
        <w:rPr>
          <w:noProof/>
        </w:rPr>
        <w:t>64</w:t>
      </w:r>
      <w:r>
        <w:fldChar w:fldCharType="end"/>
      </w:r>
      <w:r>
        <w:t xml:space="preserve"> – WoTPhaseEnum Items</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6AA7" w14:paraId="2426FC1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846AA7" w:rsidRDefault="00CC212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846AA7" w:rsidRDefault="00CC212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846AA7" w:rsidRDefault="00CC212C">
            <w:pPr>
              <w:pStyle w:val="TableText"/>
            </w:pPr>
            <w:r>
              <w:rPr>
                <w:b/>
              </w:rPr>
              <w:t>Description</w:t>
            </w:r>
          </w:p>
        </w:tc>
      </w:tr>
      <w:tr w:rsidR="00846AA7" w14:paraId="06A288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846AA7" w:rsidRDefault="00CC212C">
            <w:pPr>
              <w:pStyle w:val="TableText"/>
            </w:pPr>
            <w:r>
              <w:t>Fetch</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846AA7" w:rsidRDefault="00CC212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846AA7" w:rsidRDefault="00CC212C">
            <w:pPr>
              <w:pStyle w:val="TableText"/>
            </w:pPr>
            <w:r>
              <w:t>Reading document bytes and resolving registry-scoped context/schema references.</w:t>
            </w:r>
          </w:p>
        </w:tc>
      </w:tr>
      <w:tr w:rsidR="00846AA7" w14:paraId="2466F7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846AA7" w:rsidRDefault="00CC212C">
            <w:pPr>
              <w:pStyle w:val="TableText"/>
            </w:pPr>
            <w:r>
              <w:t>Parse</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846AA7" w:rsidRDefault="00CC212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846AA7" w:rsidRDefault="00CC212C">
            <w:pPr>
              <w:pStyle w:val="TableText"/>
            </w:pPr>
            <w:r>
              <w:t>Parsing the JSON-LD document.</w:t>
            </w:r>
          </w:p>
        </w:tc>
      </w:tr>
      <w:tr w:rsidR="00846AA7" w14:paraId="1D1F26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846AA7" w:rsidRDefault="00CC212C">
            <w:pPr>
              <w:pStyle w:val="TableText"/>
            </w:pPr>
            <w:r>
              <w:t>FormatValidation</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846AA7" w:rsidRDefault="00CC212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846AA7" w:rsidRDefault="00CC212C">
            <w:pPr>
              <w:pStyle w:val="TableText"/>
            </w:pPr>
            <w:r>
              <w:t>Validating the document against its WoT-TD/WoT-TM format.</w:t>
            </w:r>
          </w:p>
        </w:tc>
      </w:tr>
      <w:tr w:rsidR="00846AA7" w14:paraId="4F11F2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846AA7" w:rsidRDefault="00CC212C">
            <w:pPr>
              <w:pStyle w:val="TableText"/>
            </w:pPr>
            <w:r>
              <w:t>CompatibilityValidation</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846AA7" w:rsidRDefault="00CC212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846AA7" w:rsidRDefault="00CC212C">
            <w:pPr>
              <w:pStyle w:val="TableText"/>
            </w:pPr>
            <w:r>
              <w:t>Validating the version against the resource compatibility policy.</w:t>
            </w:r>
          </w:p>
        </w:tc>
      </w:tr>
      <w:tr w:rsidR="00846AA7" w14:paraId="7E90D6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F4723D" w14:textId="77777777" w:rsidR="00846AA7" w:rsidRDefault="00CC212C">
            <w:pPr>
              <w:pStyle w:val="TableText"/>
            </w:pPr>
            <w:r>
              <w:t>DependencyResolution</w:t>
            </w:r>
          </w:p>
        </w:tc>
        <w:tc>
          <w:tcPr>
            <w:tcW w:w="1200" w:type="dxa"/>
            <w:tcBorders>
              <w:top w:val="single" w:sz="4" w:space="0" w:color="auto"/>
              <w:left w:val="single" w:sz="4" w:space="0" w:color="auto"/>
              <w:bottom w:val="single" w:sz="4" w:space="0" w:color="auto"/>
              <w:right w:val="single" w:sz="4" w:space="0" w:color="auto"/>
            </w:tcBorders>
          </w:tcPr>
          <w:p w14:paraId="0B258B50" w14:textId="77777777" w:rsidR="00846AA7" w:rsidRDefault="00CC212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7B3C8B" w14:textId="77777777" w:rsidR="00846AA7" w:rsidRDefault="00CC212C">
            <w:pPr>
              <w:pStyle w:val="TableText"/>
            </w:pPr>
            <w:r>
              <w:t>Resolving the dependency closure (tm:extends, tm:ref, links rel=type).</w:t>
            </w:r>
          </w:p>
        </w:tc>
      </w:tr>
      <w:tr w:rsidR="00846AA7" w14:paraId="1577D5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DAC5BC" w14:textId="77777777" w:rsidR="00846AA7" w:rsidRDefault="00CC212C">
            <w:pPr>
              <w:pStyle w:val="TableText"/>
            </w:pPr>
            <w:r>
              <w:t>Projection</w:t>
            </w:r>
          </w:p>
        </w:tc>
        <w:tc>
          <w:tcPr>
            <w:tcW w:w="1200" w:type="dxa"/>
            <w:tcBorders>
              <w:top w:val="single" w:sz="4" w:space="0" w:color="auto"/>
              <w:left w:val="single" w:sz="4" w:space="0" w:color="auto"/>
              <w:bottom w:val="single" w:sz="4" w:space="0" w:color="auto"/>
              <w:right w:val="single" w:sz="4" w:space="0" w:color="auto"/>
            </w:tcBorders>
          </w:tcPr>
          <w:p w14:paraId="766755B9" w14:textId="77777777" w:rsidR="00846AA7" w:rsidRDefault="00CC212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789BE36" w14:textId="77777777" w:rsidR="00846AA7" w:rsidRDefault="00CC212C">
            <w:pPr>
              <w:pStyle w:val="TableText"/>
            </w:pPr>
            <w:r>
              <w:t>Materializing types/instances into a shadow generation.</w:t>
            </w:r>
          </w:p>
        </w:tc>
      </w:tr>
      <w:tr w:rsidR="00846AA7" w14:paraId="3150F1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D6B9F6" w14:textId="77777777" w:rsidR="00846AA7" w:rsidRDefault="00CC212C">
            <w:pPr>
              <w:pStyle w:val="TableText"/>
            </w:pPr>
            <w:r>
              <w:t>Activation</w:t>
            </w:r>
          </w:p>
        </w:tc>
        <w:tc>
          <w:tcPr>
            <w:tcW w:w="1200" w:type="dxa"/>
            <w:tcBorders>
              <w:top w:val="single" w:sz="4" w:space="0" w:color="auto"/>
              <w:left w:val="single" w:sz="4" w:space="0" w:color="auto"/>
              <w:bottom w:val="single" w:sz="4" w:space="0" w:color="auto"/>
              <w:right w:val="single" w:sz="4" w:space="0" w:color="auto"/>
            </w:tcBorders>
          </w:tcPr>
          <w:p w14:paraId="6F3D098A" w14:textId="77777777" w:rsidR="00846AA7" w:rsidRDefault="00CC212C">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5E2610B6" w14:textId="77777777" w:rsidR="00846AA7" w:rsidRDefault="00CC212C">
            <w:pPr>
              <w:pStyle w:val="TableText"/>
            </w:pPr>
            <w:r>
              <w:t>Committing the shadow generation as active.</w:t>
            </w:r>
          </w:p>
        </w:tc>
      </w:tr>
      <w:tr w:rsidR="00846AA7" w14:paraId="094453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68D3A4" w14:textId="77777777" w:rsidR="00846AA7" w:rsidRDefault="00CC212C">
            <w:pPr>
              <w:pStyle w:val="TableText"/>
            </w:pPr>
            <w:r>
              <w:t>Retirement</w:t>
            </w:r>
          </w:p>
        </w:tc>
        <w:tc>
          <w:tcPr>
            <w:tcW w:w="1200" w:type="dxa"/>
            <w:tcBorders>
              <w:top w:val="single" w:sz="4" w:space="0" w:color="auto"/>
              <w:left w:val="single" w:sz="4" w:space="0" w:color="auto"/>
              <w:bottom w:val="single" w:sz="4" w:space="0" w:color="auto"/>
              <w:right w:val="single" w:sz="4" w:space="0" w:color="auto"/>
            </w:tcBorders>
          </w:tcPr>
          <w:p w14:paraId="686399DC" w14:textId="77777777" w:rsidR="00846AA7" w:rsidRDefault="00CC212C">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2373F9D" w14:textId="77777777" w:rsidR="00846AA7" w:rsidRDefault="00CC212C">
            <w:pPr>
              <w:pStyle w:val="TableText"/>
            </w:pPr>
            <w:r>
              <w:t>Applying the configured graceful or immediate retirement policy.</w:t>
            </w:r>
          </w:p>
        </w:tc>
      </w:tr>
    </w:tbl>
    <w:p w14:paraId="69752AE4" w14:textId="77777777" w:rsidR="00846AA7" w:rsidRDefault="00846AA7">
      <w:pPr>
        <w:pStyle w:val="spacer"/>
      </w:pPr>
    </w:p>
    <w:p w14:paraId="1D51D897" w14:textId="57E0308D" w:rsidR="00846AA7" w:rsidRDefault="00CC212C">
      <w:pPr>
        <w:pStyle w:val="TABLE-title"/>
      </w:pPr>
      <w:bookmarkStart w:id="489" w:name="_Tab_c9_7_def"/>
      <w:bookmarkStart w:id="490" w:name="_Toc236399243"/>
      <w:r>
        <w:t xml:space="preserve">Table </w:t>
      </w:r>
      <w:r>
        <w:fldChar w:fldCharType="begin"/>
      </w:r>
      <w:r>
        <w:instrText xml:space="preserve"> SEQ Table \* ARABIC </w:instrText>
      </w:r>
      <w:r>
        <w:fldChar w:fldCharType="separate"/>
      </w:r>
      <w:r w:rsidR="006627A2">
        <w:rPr>
          <w:noProof/>
        </w:rPr>
        <w:t>65</w:t>
      </w:r>
      <w:r>
        <w:fldChar w:fldCharType="end"/>
      </w:r>
      <w:r>
        <w:t xml:space="preserve"> – WoTPhaseEnum definition</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1D36173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846AA7" w:rsidRDefault="00CC212C">
            <w:pPr>
              <w:pStyle w:val="TableText"/>
            </w:pPr>
            <w:r>
              <w:rPr>
                <w:b/>
              </w:rPr>
              <w:t>Value</w:t>
            </w:r>
          </w:p>
        </w:tc>
      </w:tr>
      <w:tr w:rsidR="00846AA7" w14:paraId="3F2681D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846AA7" w:rsidRDefault="00CC212C">
            <w:pPr>
              <w:pStyle w:val="TableText"/>
            </w:pPr>
            <w:r>
              <w:t>2:WoTPhaseEnum</w:t>
            </w:r>
          </w:p>
        </w:tc>
      </w:tr>
      <w:tr w:rsidR="00846AA7" w14:paraId="434FC0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846AA7" w:rsidRDefault="00CC212C">
            <w:pPr>
              <w:pStyle w:val="TableText"/>
            </w:pPr>
            <w:r>
              <w:t>False</w:t>
            </w:r>
          </w:p>
        </w:tc>
      </w:tr>
      <w:tr w:rsidR="00846AA7" w14:paraId="658CDC4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846AA7" w:rsidRDefault="00CC212C">
            <w:pPr>
              <w:pStyle w:val="TableText"/>
            </w:pPr>
            <w:r>
              <w:rPr>
                <w:b/>
              </w:rPr>
              <w:t>Other</w:t>
            </w:r>
          </w:p>
        </w:tc>
      </w:tr>
      <w:tr w:rsidR="00846AA7" w14:paraId="67EBB7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846AA7" w:rsidRDefault="00CC212C">
            <w:pPr>
              <w:pStyle w:val="TableText"/>
            </w:pPr>
            <w:r>
              <w:t>Subtype of the 0:Enumeration defined in OPC 10000-5, i.e. inheriting the InstanceDeclarations of that Node.</w:t>
            </w:r>
          </w:p>
        </w:tc>
      </w:tr>
      <w:tr w:rsidR="00846AA7" w14:paraId="58DC77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846AA7" w:rsidRDefault="00CC212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846AA7" w:rsidRDefault="00CC212C">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846AA7" w:rsidRDefault="00CC212C">
            <w:pPr>
              <w:pStyle w:val="TableText"/>
            </w:pPr>
            <w:r>
              <w:t>M</w:t>
            </w:r>
          </w:p>
        </w:tc>
      </w:tr>
      <w:tr w:rsidR="00846AA7" w14:paraId="1CECCA0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846AA7" w:rsidRDefault="00CC212C">
            <w:pPr>
              <w:pStyle w:val="TableText"/>
            </w:pPr>
            <w:r>
              <w:rPr>
                <w:b/>
              </w:rPr>
              <w:t>Conformance Units</w:t>
            </w:r>
          </w:p>
        </w:tc>
      </w:tr>
      <w:tr w:rsidR="00846AA7" w14:paraId="430ECD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846AA7" w:rsidRDefault="00CC212C">
            <w:pPr>
              <w:pStyle w:val="TableText"/>
            </w:pPr>
            <w:r>
              <w:t>WOTC-Refresh</w:t>
            </w:r>
          </w:p>
        </w:tc>
      </w:tr>
    </w:tbl>
    <w:p w14:paraId="1DD9CFAE" w14:textId="77777777" w:rsidR="00846AA7" w:rsidRDefault="00846AA7">
      <w:pPr>
        <w:pStyle w:val="spacer"/>
      </w:pPr>
    </w:p>
    <w:p w14:paraId="539D6AAF" w14:textId="77777777" w:rsidR="00846AA7" w:rsidRDefault="00CC212C">
      <w:pPr>
        <w:pStyle w:val="Heading2"/>
      </w:pPr>
      <w:bookmarkStart w:id="491" w:name="_Clause_c9_8"/>
      <w:bookmarkStart w:id="492" w:name="_Toc236399141"/>
      <w:r>
        <w:t>WoTBindingCapabilityEnum</w:t>
      </w:r>
      <w:bookmarkEnd w:id="491"/>
      <w:bookmarkEnd w:id="492"/>
    </w:p>
    <w:p w14:paraId="11F4F0D0" w14:textId="77777777" w:rsidR="00846AA7" w:rsidRDefault="00CC212C">
      <w:pPr>
        <w:pStyle w:val="PARAGRAPH"/>
      </w:pPr>
      <w:r>
        <w:t>A single interaction operation a protocol binding supports, aligned with the WoT form op vocabulary.</w:t>
      </w:r>
    </w:p>
    <w:p w14:paraId="054958FD" w14:textId="6E801961" w:rsidR="00846AA7" w:rsidRDefault="00CC212C">
      <w:pPr>
        <w:pStyle w:val="TABLE-title"/>
      </w:pPr>
      <w:bookmarkStart w:id="493" w:name="_Tab_c9_8_items_items"/>
      <w:bookmarkStart w:id="494" w:name="_Toc236399244"/>
      <w:r>
        <w:lastRenderedPageBreak/>
        <w:t xml:space="preserve">Table </w:t>
      </w:r>
      <w:r>
        <w:fldChar w:fldCharType="begin"/>
      </w:r>
      <w:r>
        <w:instrText xml:space="preserve"> SEQ Table \* ARABIC </w:instrText>
      </w:r>
      <w:r>
        <w:fldChar w:fldCharType="separate"/>
      </w:r>
      <w:r w:rsidR="006627A2">
        <w:rPr>
          <w:noProof/>
        </w:rPr>
        <w:t>66</w:t>
      </w:r>
      <w:r>
        <w:fldChar w:fldCharType="end"/>
      </w:r>
      <w:r>
        <w:t xml:space="preserve"> – WoTBindingCapabilityEnum Items</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6AA7" w14:paraId="29EB9D8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846AA7" w:rsidRDefault="00CC212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846AA7" w:rsidRDefault="00CC212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846AA7" w:rsidRDefault="00CC212C">
            <w:pPr>
              <w:pStyle w:val="TableText"/>
            </w:pPr>
            <w:r>
              <w:rPr>
                <w:b/>
              </w:rPr>
              <w:t>Description</w:t>
            </w:r>
          </w:p>
        </w:tc>
      </w:tr>
      <w:tr w:rsidR="00846AA7" w14:paraId="4F05F5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846AA7" w:rsidRDefault="00CC212C">
            <w:pPr>
              <w:pStyle w:val="TableText"/>
            </w:pPr>
            <w:r>
              <w:t>ReadProperty</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846AA7" w:rsidRDefault="00CC212C">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846AA7" w:rsidRDefault="00CC212C">
            <w:pPr>
              <w:pStyle w:val="TableText"/>
            </w:pPr>
            <w:r>
              <w:t>Read a property affordance.</w:t>
            </w:r>
          </w:p>
        </w:tc>
      </w:tr>
      <w:tr w:rsidR="00846AA7" w14:paraId="329E18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846AA7" w:rsidRDefault="00CC212C">
            <w:pPr>
              <w:pStyle w:val="TableText"/>
            </w:pPr>
            <w:r>
              <w:t>WriteProperty</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846AA7" w:rsidRDefault="00CC212C">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846AA7" w:rsidRDefault="00CC212C">
            <w:pPr>
              <w:pStyle w:val="TableText"/>
            </w:pPr>
            <w:r>
              <w:t>Write a property affordance.</w:t>
            </w:r>
          </w:p>
        </w:tc>
      </w:tr>
      <w:tr w:rsidR="00846AA7" w14:paraId="762948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846AA7" w:rsidRDefault="00CC212C">
            <w:pPr>
              <w:pStyle w:val="TableText"/>
            </w:pPr>
            <w:r>
              <w:t>ObserveProperty</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846AA7" w:rsidRDefault="00CC212C">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846AA7" w:rsidRDefault="00CC212C">
            <w:pPr>
              <w:pStyle w:val="TableText"/>
            </w:pPr>
            <w:r>
              <w:t>Observe (subscribe to) a property affordance.</w:t>
            </w:r>
          </w:p>
        </w:tc>
      </w:tr>
      <w:tr w:rsidR="00846AA7" w14:paraId="28C30E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846AA7" w:rsidRDefault="00CC212C">
            <w:pPr>
              <w:pStyle w:val="TableText"/>
            </w:pPr>
            <w:r>
              <w:t>InvokeAction</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846AA7" w:rsidRDefault="00CC212C">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846AA7" w:rsidRDefault="00CC212C">
            <w:pPr>
              <w:pStyle w:val="TableText"/>
            </w:pPr>
            <w:r>
              <w:t>Invoke an action affordance.</w:t>
            </w:r>
          </w:p>
        </w:tc>
      </w:tr>
      <w:tr w:rsidR="00846AA7" w14:paraId="5E06FC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51BD1" w14:textId="77777777" w:rsidR="00846AA7" w:rsidRDefault="00CC212C">
            <w:pPr>
              <w:pStyle w:val="TableText"/>
            </w:pPr>
            <w:r>
              <w:t>SubscribeEvent</w:t>
            </w:r>
          </w:p>
        </w:tc>
        <w:tc>
          <w:tcPr>
            <w:tcW w:w="1200" w:type="dxa"/>
            <w:tcBorders>
              <w:top w:val="single" w:sz="4" w:space="0" w:color="auto"/>
              <w:left w:val="single" w:sz="4" w:space="0" w:color="auto"/>
              <w:bottom w:val="single" w:sz="4" w:space="0" w:color="auto"/>
              <w:right w:val="single" w:sz="4" w:space="0" w:color="auto"/>
            </w:tcBorders>
          </w:tcPr>
          <w:p w14:paraId="4EF61E56" w14:textId="77777777" w:rsidR="00846AA7" w:rsidRDefault="00CC212C">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6D2A2B7" w14:textId="77777777" w:rsidR="00846AA7" w:rsidRDefault="00CC212C">
            <w:pPr>
              <w:pStyle w:val="TableText"/>
            </w:pPr>
            <w:r>
              <w:t>Subscribe to an event affordance.</w:t>
            </w:r>
          </w:p>
        </w:tc>
      </w:tr>
      <w:tr w:rsidR="00846AA7" w14:paraId="4D0EC4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331779" w14:textId="77777777" w:rsidR="00846AA7" w:rsidRDefault="00CC212C">
            <w:pPr>
              <w:pStyle w:val="TableText"/>
            </w:pPr>
            <w:r>
              <w:t>UnsubscribeEvent</w:t>
            </w:r>
          </w:p>
        </w:tc>
        <w:tc>
          <w:tcPr>
            <w:tcW w:w="1200" w:type="dxa"/>
            <w:tcBorders>
              <w:top w:val="single" w:sz="4" w:space="0" w:color="auto"/>
              <w:left w:val="single" w:sz="4" w:space="0" w:color="auto"/>
              <w:bottom w:val="single" w:sz="4" w:space="0" w:color="auto"/>
              <w:right w:val="single" w:sz="4" w:space="0" w:color="auto"/>
            </w:tcBorders>
          </w:tcPr>
          <w:p w14:paraId="588EB1D6" w14:textId="77777777" w:rsidR="00846AA7" w:rsidRDefault="00CC212C">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BFFC1D1" w14:textId="77777777" w:rsidR="00846AA7" w:rsidRDefault="00CC212C">
            <w:pPr>
              <w:pStyle w:val="TableText"/>
            </w:pPr>
            <w:r>
              <w:t>Unsubscribe from an event affordance.</w:t>
            </w:r>
          </w:p>
        </w:tc>
      </w:tr>
    </w:tbl>
    <w:p w14:paraId="18CFDD3B" w14:textId="77777777" w:rsidR="00846AA7" w:rsidRDefault="00846AA7">
      <w:pPr>
        <w:pStyle w:val="spacer"/>
      </w:pPr>
    </w:p>
    <w:p w14:paraId="06766C76" w14:textId="7CD12654" w:rsidR="00846AA7" w:rsidRDefault="00CC212C">
      <w:pPr>
        <w:pStyle w:val="TABLE-title"/>
      </w:pPr>
      <w:bookmarkStart w:id="495" w:name="_Tab_c9_8_def"/>
      <w:bookmarkStart w:id="496" w:name="_Toc236399245"/>
      <w:r>
        <w:t xml:space="preserve">Table </w:t>
      </w:r>
      <w:r>
        <w:fldChar w:fldCharType="begin"/>
      </w:r>
      <w:r>
        <w:instrText xml:space="preserve"> SEQ Table \* ARABIC </w:instrText>
      </w:r>
      <w:r>
        <w:fldChar w:fldCharType="separate"/>
      </w:r>
      <w:r w:rsidR="006627A2">
        <w:rPr>
          <w:noProof/>
        </w:rPr>
        <w:t>67</w:t>
      </w:r>
      <w:r>
        <w:fldChar w:fldCharType="end"/>
      </w:r>
      <w:r>
        <w:t xml:space="preserve"> – WoTBindingCapabilityEnum definition</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4A9559B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846AA7" w:rsidRDefault="00CC212C">
            <w:pPr>
              <w:pStyle w:val="TableText"/>
            </w:pPr>
            <w:r>
              <w:rPr>
                <w:b/>
              </w:rPr>
              <w:t>Value</w:t>
            </w:r>
          </w:p>
        </w:tc>
      </w:tr>
      <w:tr w:rsidR="00846AA7" w14:paraId="5E9F749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846AA7" w:rsidRDefault="00CC212C">
            <w:pPr>
              <w:pStyle w:val="TableText"/>
            </w:pPr>
            <w:r>
              <w:t>2:WoTBindingCapabilityEnum</w:t>
            </w:r>
          </w:p>
        </w:tc>
      </w:tr>
      <w:tr w:rsidR="00846AA7" w14:paraId="26484D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846AA7" w:rsidRDefault="00CC212C">
            <w:pPr>
              <w:pStyle w:val="TableText"/>
            </w:pPr>
            <w:r>
              <w:t>False</w:t>
            </w:r>
          </w:p>
        </w:tc>
      </w:tr>
      <w:tr w:rsidR="00846AA7" w14:paraId="3ECB30C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846AA7" w:rsidRDefault="00CC212C">
            <w:pPr>
              <w:pStyle w:val="TableText"/>
            </w:pPr>
            <w:r>
              <w:rPr>
                <w:b/>
              </w:rPr>
              <w:t>Other</w:t>
            </w:r>
          </w:p>
        </w:tc>
      </w:tr>
      <w:tr w:rsidR="00846AA7" w14:paraId="141B5B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846AA7" w:rsidRDefault="00CC212C">
            <w:pPr>
              <w:pStyle w:val="TableText"/>
            </w:pPr>
            <w:r>
              <w:t>Subtype of the 0:Enumeration defined in OPC 10000-5, i.e. inheriting the InstanceDeclarations of that Node.</w:t>
            </w:r>
          </w:p>
        </w:tc>
      </w:tr>
      <w:tr w:rsidR="00846AA7" w14:paraId="788D28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846AA7" w:rsidRDefault="00CC212C">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846AA7" w:rsidRDefault="00CC212C">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846AA7" w:rsidRDefault="00CC212C">
            <w:pPr>
              <w:pStyle w:val="TableText"/>
            </w:pPr>
            <w:r>
              <w:t>M</w:t>
            </w:r>
          </w:p>
        </w:tc>
      </w:tr>
      <w:tr w:rsidR="00846AA7" w14:paraId="5A65D94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846AA7" w:rsidRDefault="00CC212C">
            <w:pPr>
              <w:pStyle w:val="TableText"/>
            </w:pPr>
            <w:r>
              <w:rPr>
                <w:b/>
              </w:rPr>
              <w:t>Conformance Units</w:t>
            </w:r>
          </w:p>
        </w:tc>
      </w:tr>
      <w:tr w:rsidR="00846AA7" w14:paraId="104DC3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846AA7" w:rsidRDefault="00CC212C">
            <w:pPr>
              <w:pStyle w:val="TableText"/>
            </w:pPr>
            <w:r>
              <w:t>WOTC-BinderCore</w:t>
            </w:r>
          </w:p>
        </w:tc>
      </w:tr>
    </w:tbl>
    <w:p w14:paraId="799F094C" w14:textId="77777777" w:rsidR="00846AA7" w:rsidRDefault="00846AA7">
      <w:pPr>
        <w:pStyle w:val="spacer"/>
      </w:pPr>
    </w:p>
    <w:p w14:paraId="4758A3D6" w14:textId="77777777" w:rsidR="00846AA7" w:rsidRDefault="00CC212C">
      <w:pPr>
        <w:pStyle w:val="Heading2"/>
      </w:pPr>
      <w:bookmarkStart w:id="497" w:name="_Clause_c9_9"/>
      <w:bookmarkStart w:id="498" w:name="_Toc236399142"/>
      <w:r>
        <w:t>WoTValidationOutcomeDataType</w:t>
      </w:r>
      <w:bookmarkEnd w:id="497"/>
      <w:bookmarkEnd w:id="498"/>
    </w:p>
    <w:p w14:paraId="41095DED" w14:textId="77777777" w:rsidR="00846AA7" w:rsidRDefault="00CC212C">
      <w:pPr>
        <w:pStyle w:val="PARAGRAPH"/>
      </w:pPr>
      <w:r>
        <w:t>An immutable snapshot of a document's format and compatibility validation result. Read as a single Variant value; a new snapshot is produced on each validation and never mutated in place.</w:t>
      </w:r>
    </w:p>
    <w:p w14:paraId="3E8EB389" w14:textId="3E1FAE9F" w:rsidR="00846AA7" w:rsidRDefault="00CC212C">
      <w:pPr>
        <w:pStyle w:val="TABLE-title"/>
      </w:pPr>
      <w:bookmarkStart w:id="499" w:name="_Tab_c9_9_items_items"/>
      <w:bookmarkStart w:id="500" w:name="_Toc236399246"/>
      <w:r>
        <w:t xml:space="preserve">Table </w:t>
      </w:r>
      <w:r>
        <w:fldChar w:fldCharType="begin"/>
      </w:r>
      <w:r>
        <w:instrText xml:space="preserve"> SEQ Table \* ARABIC </w:instrText>
      </w:r>
      <w:r>
        <w:fldChar w:fldCharType="separate"/>
      </w:r>
      <w:r w:rsidR="006627A2">
        <w:rPr>
          <w:noProof/>
        </w:rPr>
        <w:t>68</w:t>
      </w:r>
      <w:r>
        <w:fldChar w:fldCharType="end"/>
      </w:r>
      <w:r>
        <w:t xml:space="preserve"> – WoTValidationOutcomeDataType Items</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6AA7" w14:paraId="1250DFC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846AA7" w:rsidRDefault="00CC212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846AA7" w:rsidRDefault="00CC212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846AA7" w:rsidRDefault="00CC212C">
            <w:pPr>
              <w:pStyle w:val="TableText"/>
            </w:pPr>
            <w:r>
              <w:rPr>
                <w:b/>
              </w:rPr>
              <w:t>Description</w:t>
            </w:r>
          </w:p>
        </w:tc>
      </w:tr>
      <w:tr w:rsidR="00846AA7" w14:paraId="43A4F7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846AA7" w:rsidRDefault="00CC212C">
            <w:pPr>
              <w:pStyle w:val="TableText"/>
            </w:pPr>
            <w:r>
              <w:t>FormatValidated</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846AA7" w:rsidRDefault="00CC212C">
            <w:pPr>
              <w:pStyle w:val="TableText"/>
            </w:pPr>
            <w:r>
              <w:t>True if format validation was performed.</w:t>
            </w:r>
          </w:p>
        </w:tc>
      </w:tr>
      <w:tr w:rsidR="00846AA7" w14:paraId="2AB43A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846AA7" w:rsidRDefault="00CC212C">
            <w:pPr>
              <w:pStyle w:val="TableText"/>
            </w:pPr>
            <w:r>
              <w:t>FormatOutcome</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846AA7" w:rsidRDefault="00CC212C">
            <w:pPr>
              <w:pStyle w:val="TableText"/>
            </w:pPr>
            <w:r>
              <w:t>Outcome of format validation (WoT-TD/WoT-TM conformance).</w:t>
            </w:r>
          </w:p>
        </w:tc>
      </w:tr>
      <w:tr w:rsidR="00846AA7" w14:paraId="5F26EC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846AA7" w:rsidRDefault="00CC212C">
            <w:pPr>
              <w:pStyle w:val="TableText"/>
            </w:pPr>
            <w:r>
              <w:t>FormatReason</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846AA7" w:rsidRDefault="00CC212C">
            <w:pPr>
              <w:pStyle w:val="TableText"/>
            </w:pPr>
            <w:r>
              <w:t>Human-readable reason for the format outcome (empty on success).</w:t>
            </w:r>
          </w:p>
        </w:tc>
      </w:tr>
      <w:tr w:rsidR="00846AA7" w14:paraId="735206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846AA7" w:rsidRDefault="00CC212C">
            <w:pPr>
              <w:pStyle w:val="TableText"/>
            </w:pPr>
            <w:r>
              <w:t>CompatibilityValidated</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846AA7" w:rsidRDefault="00CC212C">
            <w:pPr>
              <w:pStyle w:val="TableText"/>
            </w:pPr>
            <w:r>
              <w:t>True if compatibility validation was performed.</w:t>
            </w:r>
          </w:p>
        </w:tc>
      </w:tr>
      <w:tr w:rsidR="00846AA7" w14:paraId="2CC022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B40E34" w14:textId="77777777" w:rsidR="00846AA7" w:rsidRDefault="00CC212C">
            <w:pPr>
              <w:pStyle w:val="TableText"/>
            </w:pPr>
            <w:r>
              <w:t>CompatibilityOutcome</w:t>
            </w:r>
          </w:p>
        </w:tc>
        <w:tc>
          <w:tcPr>
            <w:tcW w:w="1200" w:type="dxa"/>
            <w:tcBorders>
              <w:top w:val="single" w:sz="4" w:space="0" w:color="auto"/>
              <w:left w:val="single" w:sz="4" w:space="0" w:color="auto"/>
              <w:bottom w:val="single" w:sz="4" w:space="0" w:color="auto"/>
              <w:right w:val="single" w:sz="4" w:space="0" w:color="auto"/>
            </w:tcBorders>
          </w:tcPr>
          <w:p w14:paraId="7BE6778E"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5A70D7D6" w14:textId="77777777" w:rsidR="00846AA7" w:rsidRDefault="00CC212C">
            <w:pPr>
              <w:pStyle w:val="TableText"/>
            </w:pPr>
            <w:r>
              <w:t>Outcome of compatibility validation against the resource policy.</w:t>
            </w:r>
          </w:p>
        </w:tc>
      </w:tr>
      <w:tr w:rsidR="00846AA7" w14:paraId="61FF38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4B6317" w14:textId="77777777" w:rsidR="00846AA7" w:rsidRDefault="00CC212C">
            <w:pPr>
              <w:pStyle w:val="TableText"/>
            </w:pPr>
            <w:r>
              <w:t>CompatibilityReason</w:t>
            </w:r>
          </w:p>
        </w:tc>
        <w:tc>
          <w:tcPr>
            <w:tcW w:w="1200" w:type="dxa"/>
            <w:tcBorders>
              <w:top w:val="single" w:sz="4" w:space="0" w:color="auto"/>
              <w:left w:val="single" w:sz="4" w:space="0" w:color="auto"/>
              <w:bottom w:val="single" w:sz="4" w:space="0" w:color="auto"/>
              <w:right w:val="single" w:sz="4" w:space="0" w:color="auto"/>
            </w:tcBorders>
          </w:tcPr>
          <w:p w14:paraId="6A9846C4"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18C5250F" w14:textId="77777777" w:rsidR="00846AA7" w:rsidRDefault="00CC212C">
            <w:pPr>
              <w:pStyle w:val="TableText"/>
            </w:pPr>
            <w:r>
              <w:t>Human-readable reason for the compatibility outcome (empty on success).</w:t>
            </w:r>
          </w:p>
        </w:tc>
      </w:tr>
      <w:tr w:rsidR="00846AA7" w14:paraId="173927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0DBA62" w14:textId="77777777" w:rsidR="00846AA7" w:rsidRDefault="00CC212C">
            <w:pPr>
              <w:pStyle w:val="TableText"/>
            </w:pPr>
            <w:r>
              <w:t>CompatibilityPolicy</w:t>
            </w:r>
          </w:p>
        </w:tc>
        <w:tc>
          <w:tcPr>
            <w:tcW w:w="1200" w:type="dxa"/>
            <w:tcBorders>
              <w:top w:val="single" w:sz="4" w:space="0" w:color="auto"/>
              <w:left w:val="single" w:sz="4" w:space="0" w:color="auto"/>
              <w:bottom w:val="single" w:sz="4" w:space="0" w:color="auto"/>
              <w:right w:val="single" w:sz="4" w:space="0" w:color="auto"/>
            </w:tcBorders>
          </w:tcPr>
          <w:p w14:paraId="0A30BEA3"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6C0DE486" w14:textId="77777777" w:rsidR="00846AA7" w:rsidRDefault="00CC212C">
            <w:pPr>
              <w:pStyle w:val="TableText"/>
            </w:pPr>
            <w:r>
              <w:t>The compatibility policy in force (for example NONE, BACKWARD, FULL).</w:t>
            </w:r>
          </w:p>
        </w:tc>
      </w:tr>
      <w:tr w:rsidR="00846AA7" w14:paraId="06B52B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DA6A5" w14:textId="77777777" w:rsidR="00846AA7" w:rsidRDefault="00CC212C">
            <w:pPr>
              <w:pStyle w:val="TableText"/>
            </w:pPr>
            <w:r>
              <w:t>ValidatedAt</w:t>
            </w:r>
          </w:p>
        </w:tc>
        <w:tc>
          <w:tcPr>
            <w:tcW w:w="1200" w:type="dxa"/>
            <w:tcBorders>
              <w:top w:val="single" w:sz="4" w:space="0" w:color="auto"/>
              <w:left w:val="single" w:sz="4" w:space="0" w:color="auto"/>
              <w:bottom w:val="single" w:sz="4" w:space="0" w:color="auto"/>
              <w:right w:val="single" w:sz="4" w:space="0" w:color="auto"/>
            </w:tcBorders>
          </w:tcPr>
          <w:p w14:paraId="10CFA6D3"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03330034" w14:textId="77777777" w:rsidR="00846AA7" w:rsidRDefault="00CC212C">
            <w:pPr>
              <w:pStyle w:val="TableText"/>
            </w:pPr>
            <w:r>
              <w:t>UTC time the validation completed.</w:t>
            </w:r>
          </w:p>
        </w:tc>
      </w:tr>
      <w:tr w:rsidR="00846AA7" w14:paraId="6F57E0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38826D" w14:textId="77777777" w:rsidR="00846AA7" w:rsidRDefault="00CC212C">
            <w:pPr>
              <w:pStyle w:val="TableText"/>
            </w:pPr>
            <w:r>
              <w:t>VocabularyVersion</w:t>
            </w:r>
          </w:p>
        </w:tc>
        <w:tc>
          <w:tcPr>
            <w:tcW w:w="1200" w:type="dxa"/>
            <w:tcBorders>
              <w:top w:val="single" w:sz="4" w:space="0" w:color="auto"/>
              <w:left w:val="single" w:sz="4" w:space="0" w:color="auto"/>
              <w:bottom w:val="single" w:sz="4" w:space="0" w:color="auto"/>
              <w:right w:val="single" w:sz="4" w:space="0" w:color="auto"/>
            </w:tcBorders>
          </w:tcPr>
          <w:p w14:paraId="1AC5B71A"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1E4517B2" w14:textId="77777777" w:rsidR="00846AA7" w:rsidRDefault="00CC212C">
            <w:pPr>
              <w:pStyle w:val="TableText"/>
            </w:pPr>
            <w:r>
              <w:t>The pinned WoT Binding JSON-LD vocabulary version used for validation.</w:t>
            </w:r>
          </w:p>
        </w:tc>
      </w:tr>
    </w:tbl>
    <w:p w14:paraId="3B9C1023" w14:textId="77777777" w:rsidR="00846AA7" w:rsidRDefault="00846AA7">
      <w:pPr>
        <w:pStyle w:val="spacer"/>
      </w:pPr>
    </w:p>
    <w:p w14:paraId="779F4E2B" w14:textId="7908FC05" w:rsidR="00846AA7" w:rsidRDefault="00CC212C">
      <w:pPr>
        <w:pStyle w:val="TABLE-title"/>
      </w:pPr>
      <w:bookmarkStart w:id="501" w:name="_Tab_c9_9_def"/>
      <w:bookmarkStart w:id="502" w:name="_Toc236399247"/>
      <w:r>
        <w:t xml:space="preserve">Table </w:t>
      </w:r>
      <w:r>
        <w:fldChar w:fldCharType="begin"/>
      </w:r>
      <w:r>
        <w:instrText xml:space="preserve"> SEQ Table \* ARABIC </w:instrText>
      </w:r>
      <w:r>
        <w:fldChar w:fldCharType="separate"/>
      </w:r>
      <w:r w:rsidR="006627A2">
        <w:rPr>
          <w:noProof/>
        </w:rPr>
        <w:t>69</w:t>
      </w:r>
      <w:r>
        <w:fldChar w:fldCharType="end"/>
      </w:r>
      <w:r>
        <w:t xml:space="preserve"> – WoTValidationOutcomeDataType definition</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195561F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846AA7" w:rsidRDefault="00CC212C">
            <w:pPr>
              <w:pStyle w:val="TableText"/>
            </w:pPr>
            <w:r>
              <w:rPr>
                <w:b/>
              </w:rPr>
              <w:t>Value</w:t>
            </w:r>
          </w:p>
        </w:tc>
      </w:tr>
      <w:tr w:rsidR="00846AA7" w14:paraId="7B9B25B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846AA7" w:rsidRDefault="00CC212C">
            <w:pPr>
              <w:pStyle w:val="TableText"/>
            </w:pPr>
            <w:r>
              <w:t>2:WoTValidationOutcomeDataType</w:t>
            </w:r>
          </w:p>
        </w:tc>
      </w:tr>
      <w:tr w:rsidR="00846AA7" w14:paraId="0A024B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846AA7" w:rsidRDefault="00CC212C">
            <w:pPr>
              <w:pStyle w:val="TableText"/>
            </w:pPr>
            <w:r>
              <w:t>False</w:t>
            </w:r>
          </w:p>
        </w:tc>
      </w:tr>
      <w:tr w:rsidR="00846AA7" w14:paraId="151170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846AA7" w:rsidRDefault="00CC212C">
            <w:pPr>
              <w:pStyle w:val="TableText"/>
            </w:pPr>
            <w:r>
              <w:rPr>
                <w:b/>
              </w:rPr>
              <w:t>Other</w:t>
            </w:r>
          </w:p>
        </w:tc>
      </w:tr>
      <w:tr w:rsidR="00846AA7" w14:paraId="5927B9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846AA7" w:rsidRDefault="00CC212C">
            <w:pPr>
              <w:pStyle w:val="TableText"/>
            </w:pPr>
            <w:r>
              <w:t>Subtype of the 0:Structure defined in OPC 10000-5, i.e. inheriting the InstanceDeclarations of that Node.</w:t>
            </w:r>
          </w:p>
        </w:tc>
      </w:tr>
      <w:tr w:rsidR="00846AA7" w14:paraId="64063F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846AA7" w:rsidRDefault="00CC212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846AA7" w:rsidRDefault="00CC212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846AA7" w:rsidRDefault="00CC212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846AA7" w:rsidRDefault="00846AA7">
            <w:pPr>
              <w:pStyle w:val="TableText"/>
            </w:pPr>
          </w:p>
        </w:tc>
      </w:tr>
      <w:tr w:rsidR="00846AA7" w14:paraId="5ECA4C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018776" w14:textId="77777777" w:rsidR="00846AA7" w:rsidRDefault="00CC212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81664D3"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07CDCD2" w14:textId="77777777" w:rsidR="00846AA7" w:rsidRDefault="00CC212C">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6BB89264"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7ED8E868" w14:textId="77777777" w:rsidR="00846AA7" w:rsidRDefault="00CC212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7830F17" w14:textId="77777777" w:rsidR="00846AA7" w:rsidRDefault="00846AA7">
            <w:pPr>
              <w:pStyle w:val="TableText"/>
            </w:pPr>
          </w:p>
        </w:tc>
      </w:tr>
      <w:tr w:rsidR="00846AA7" w14:paraId="11DEF67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74500B" w14:textId="77777777" w:rsidR="00846AA7" w:rsidRDefault="00CC212C">
            <w:pPr>
              <w:pStyle w:val="TableText"/>
            </w:pPr>
            <w:r>
              <w:rPr>
                <w:b/>
              </w:rPr>
              <w:t>Conformance Units</w:t>
            </w:r>
          </w:p>
        </w:tc>
      </w:tr>
      <w:tr w:rsidR="00846AA7" w14:paraId="31A2767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4F9F6C" w14:textId="77777777" w:rsidR="00846AA7" w:rsidRDefault="00CC212C">
            <w:pPr>
              <w:pStyle w:val="TableText"/>
            </w:pPr>
            <w:r>
              <w:t>WOTC-TDValidation</w:t>
            </w:r>
          </w:p>
        </w:tc>
      </w:tr>
      <w:tr w:rsidR="00846AA7" w14:paraId="40A8A74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6658AA3" w14:textId="77777777" w:rsidR="00846AA7" w:rsidRDefault="00CC212C">
            <w:pPr>
              <w:pStyle w:val="TableText"/>
            </w:pPr>
            <w:r>
              <w:t>WOTC-TMValidation</w:t>
            </w:r>
          </w:p>
        </w:tc>
      </w:tr>
    </w:tbl>
    <w:p w14:paraId="6C0C017C" w14:textId="77777777" w:rsidR="00846AA7" w:rsidRDefault="00846AA7">
      <w:pPr>
        <w:pStyle w:val="spacer"/>
      </w:pPr>
    </w:p>
    <w:p w14:paraId="395B42BF" w14:textId="77777777" w:rsidR="00846AA7" w:rsidRDefault="00CC212C">
      <w:pPr>
        <w:pStyle w:val="Heading2"/>
      </w:pPr>
      <w:bookmarkStart w:id="503" w:name="_Clause_c9_10"/>
      <w:bookmarkStart w:id="504" w:name="_Toc236399143"/>
      <w:r>
        <w:lastRenderedPageBreak/>
        <w:t>WoTBindingCapabilityDataType</w:t>
      </w:r>
      <w:bookmarkEnd w:id="503"/>
      <w:bookmarkEnd w:id="504"/>
    </w:p>
    <w:p w14:paraId="47B3C0E0" w14:textId="77777777" w:rsidR="00846AA7" w:rsidRDefault="00CC212C">
      <w:pPr>
        <w:pStyle w:val="PARAGRAPH"/>
      </w:pPr>
      <w:r>
        <w:t>An immutable snapshot of a protocol binding's identity, version-pinned W3C document, maturity and supported operations. Held as an array element only for immutable snapshots; browseable binding objects (WoTBindingType) carry the live, per-field form.</w:t>
      </w:r>
    </w:p>
    <w:p w14:paraId="7F7D4B5C" w14:textId="10B71B66" w:rsidR="00846AA7" w:rsidRDefault="00CC212C">
      <w:pPr>
        <w:pStyle w:val="TABLE-title"/>
      </w:pPr>
      <w:bookmarkStart w:id="505" w:name="_Tab_c9_10_items_items"/>
      <w:bookmarkStart w:id="506" w:name="_Toc236399248"/>
      <w:r>
        <w:t xml:space="preserve">Table </w:t>
      </w:r>
      <w:r>
        <w:fldChar w:fldCharType="begin"/>
      </w:r>
      <w:r>
        <w:instrText xml:space="preserve"> SEQ Table \* ARABIC </w:instrText>
      </w:r>
      <w:r>
        <w:fldChar w:fldCharType="separate"/>
      </w:r>
      <w:r w:rsidR="006627A2">
        <w:rPr>
          <w:noProof/>
        </w:rPr>
        <w:t>70</w:t>
      </w:r>
      <w:r>
        <w:fldChar w:fldCharType="end"/>
      </w:r>
      <w:r>
        <w:t xml:space="preserve"> – WoTBindingCapabilityDataType Items</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6AA7" w14:paraId="2125162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846AA7" w:rsidRDefault="00CC212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846AA7" w:rsidRDefault="00CC212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846AA7" w:rsidRDefault="00CC212C">
            <w:pPr>
              <w:pStyle w:val="TableText"/>
            </w:pPr>
            <w:r>
              <w:rPr>
                <w:b/>
              </w:rPr>
              <w:t>Description</w:t>
            </w:r>
          </w:p>
        </w:tc>
      </w:tr>
      <w:tr w:rsidR="00846AA7" w14:paraId="26D05A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846AA7" w:rsidRDefault="00CC212C">
            <w:pPr>
              <w:pStyle w:val="TableText"/>
            </w:pPr>
            <w:r>
              <w:t>BindingUri</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846AA7" w:rsidRDefault="00CC212C">
            <w:pPr>
              <w:pStyle w:val="TableText"/>
            </w:pPr>
            <w:r>
              <w:t>The WoT protocol-binding vocabulary URI (for example the OPC UA, HTTP or Modbus binding).</w:t>
            </w:r>
          </w:p>
        </w:tc>
      </w:tr>
      <w:tr w:rsidR="00846AA7" w14:paraId="2222E8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846AA7" w:rsidRDefault="00CC212C">
            <w:pPr>
              <w:pStyle w:val="TableText"/>
            </w:pPr>
            <w:r>
              <w:t>Title</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846AA7" w:rsidRDefault="00CC212C">
            <w:pPr>
              <w:pStyle w:val="TableText"/>
            </w:pPr>
            <w:r>
              <w:t>Human-readable binding title.</w:t>
            </w:r>
          </w:p>
        </w:tc>
      </w:tr>
      <w:tr w:rsidR="00846AA7" w14:paraId="304100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846AA7" w:rsidRDefault="00CC212C">
            <w:pPr>
              <w:pStyle w:val="TableText"/>
            </w:pPr>
            <w:r>
              <w:t>ProfileVersion</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846AA7" w:rsidRDefault="00CC212C">
            <w:pPr>
              <w:pStyle w:val="TableText"/>
            </w:pPr>
            <w:r>
              <w:t>The version-pinned W3C binding document version this capability snapshot was built against.</w:t>
            </w:r>
          </w:p>
        </w:tc>
      </w:tr>
      <w:tr w:rsidR="00846AA7" w14:paraId="48AB08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846AA7" w:rsidRDefault="00CC212C">
            <w:pPr>
              <w:pStyle w:val="TableText"/>
            </w:pPr>
            <w:r>
              <w:t>DraftMaturity</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846AA7" w:rsidRDefault="00CC212C">
            <w:pPr>
              <w:pStyle w:val="TableText"/>
            </w:pPr>
            <w:r>
              <w:t>The W3C maturity of the pinned binding document (for example WD, CR, PR, REC).</w:t>
            </w:r>
          </w:p>
        </w:tc>
      </w:tr>
      <w:tr w:rsidR="00846AA7" w14:paraId="646B34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E45A" w14:textId="77777777" w:rsidR="00846AA7" w:rsidRDefault="00CC212C">
            <w:pPr>
              <w:pStyle w:val="TableText"/>
            </w:pPr>
            <w:r>
              <w:t>Capabilities</w:t>
            </w:r>
          </w:p>
        </w:tc>
        <w:tc>
          <w:tcPr>
            <w:tcW w:w="1200" w:type="dxa"/>
            <w:tcBorders>
              <w:top w:val="single" w:sz="4" w:space="0" w:color="auto"/>
              <w:left w:val="single" w:sz="4" w:space="0" w:color="auto"/>
              <w:bottom w:val="single" w:sz="4" w:space="0" w:color="auto"/>
              <w:right w:val="single" w:sz="4" w:space="0" w:color="auto"/>
            </w:tcBorders>
          </w:tcPr>
          <w:p w14:paraId="04C653C3"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778BF880" w14:textId="77777777" w:rsidR="00846AA7" w:rsidRDefault="00CC212C">
            <w:pPr>
              <w:pStyle w:val="TableText"/>
            </w:pPr>
            <w:r>
              <w:t>The interaction operations this binding supports.</w:t>
            </w:r>
          </w:p>
        </w:tc>
      </w:tr>
      <w:tr w:rsidR="00846AA7" w14:paraId="7FD12A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AF228E" w14:textId="77777777" w:rsidR="00846AA7" w:rsidRDefault="00CC212C">
            <w:pPr>
              <w:pStyle w:val="TableText"/>
            </w:pPr>
            <w:r>
              <w:t>ContentTypes</w:t>
            </w:r>
          </w:p>
        </w:tc>
        <w:tc>
          <w:tcPr>
            <w:tcW w:w="1200" w:type="dxa"/>
            <w:tcBorders>
              <w:top w:val="single" w:sz="4" w:space="0" w:color="auto"/>
              <w:left w:val="single" w:sz="4" w:space="0" w:color="auto"/>
              <w:bottom w:val="single" w:sz="4" w:space="0" w:color="auto"/>
              <w:right w:val="single" w:sz="4" w:space="0" w:color="auto"/>
            </w:tcBorders>
          </w:tcPr>
          <w:p w14:paraId="7EF0B6EC"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7049D9D7" w14:textId="77777777" w:rsidR="00846AA7" w:rsidRDefault="00CC212C">
            <w:pPr>
              <w:pStyle w:val="TableText"/>
            </w:pPr>
            <w:r>
              <w:t>The content types this binding produces/consumes.</w:t>
            </w:r>
          </w:p>
        </w:tc>
      </w:tr>
    </w:tbl>
    <w:p w14:paraId="1A952EFB" w14:textId="77777777" w:rsidR="00846AA7" w:rsidRDefault="00846AA7">
      <w:pPr>
        <w:pStyle w:val="spacer"/>
      </w:pPr>
    </w:p>
    <w:p w14:paraId="4C1DCE13" w14:textId="63E46C5A" w:rsidR="00846AA7" w:rsidRDefault="00CC212C">
      <w:pPr>
        <w:pStyle w:val="TABLE-title"/>
      </w:pPr>
      <w:bookmarkStart w:id="507" w:name="_Tab_c9_10_def"/>
      <w:bookmarkStart w:id="508" w:name="_Toc236399249"/>
      <w:r>
        <w:t xml:space="preserve">Table </w:t>
      </w:r>
      <w:r>
        <w:fldChar w:fldCharType="begin"/>
      </w:r>
      <w:r>
        <w:instrText xml:space="preserve"> SEQ Table \* ARABIC </w:instrText>
      </w:r>
      <w:r>
        <w:fldChar w:fldCharType="separate"/>
      </w:r>
      <w:r w:rsidR="006627A2">
        <w:rPr>
          <w:noProof/>
        </w:rPr>
        <w:t>71</w:t>
      </w:r>
      <w:r>
        <w:fldChar w:fldCharType="end"/>
      </w:r>
      <w:r>
        <w:t xml:space="preserve"> – WoTBindingCapabilityDataType definition</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1650375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846AA7" w:rsidRDefault="00CC212C">
            <w:pPr>
              <w:pStyle w:val="TableText"/>
            </w:pPr>
            <w:r>
              <w:rPr>
                <w:b/>
              </w:rPr>
              <w:t>Value</w:t>
            </w:r>
          </w:p>
        </w:tc>
      </w:tr>
      <w:tr w:rsidR="00846AA7" w14:paraId="1E68ECF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846AA7" w:rsidRDefault="00CC212C">
            <w:pPr>
              <w:pStyle w:val="TableText"/>
            </w:pPr>
            <w:r>
              <w:t>2:WoTBindingCapabilityDataType</w:t>
            </w:r>
          </w:p>
        </w:tc>
      </w:tr>
      <w:tr w:rsidR="00846AA7" w14:paraId="3A567A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846AA7" w:rsidRDefault="00CC212C">
            <w:pPr>
              <w:pStyle w:val="TableText"/>
            </w:pPr>
            <w:r>
              <w:t>False</w:t>
            </w:r>
          </w:p>
        </w:tc>
      </w:tr>
      <w:tr w:rsidR="00846AA7" w14:paraId="229B97A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846AA7" w:rsidRDefault="00CC212C">
            <w:pPr>
              <w:pStyle w:val="TableText"/>
            </w:pPr>
            <w:r>
              <w:rPr>
                <w:b/>
              </w:rPr>
              <w:t>Other</w:t>
            </w:r>
          </w:p>
        </w:tc>
      </w:tr>
      <w:tr w:rsidR="00846AA7" w14:paraId="46169FD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846AA7" w:rsidRDefault="00CC212C">
            <w:pPr>
              <w:pStyle w:val="TableText"/>
            </w:pPr>
            <w:r>
              <w:t>Subtype of the 0:Structure defined in OPC 10000-5, i.e. inheriting the InstanceDeclarations of that Node.</w:t>
            </w:r>
          </w:p>
        </w:tc>
      </w:tr>
      <w:tr w:rsidR="00846AA7" w14:paraId="6CFDD1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846AA7" w:rsidRDefault="00CC212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846AA7" w:rsidRDefault="00CC212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846AA7" w:rsidRDefault="00CC212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846AA7" w:rsidRDefault="00846AA7">
            <w:pPr>
              <w:pStyle w:val="TableText"/>
            </w:pPr>
          </w:p>
        </w:tc>
      </w:tr>
      <w:tr w:rsidR="00846AA7" w14:paraId="606818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43393B" w14:textId="77777777" w:rsidR="00846AA7" w:rsidRDefault="00CC212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14B2EAF"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D730690" w14:textId="77777777" w:rsidR="00846AA7" w:rsidRDefault="00CC212C">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35D78394"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755A411C" w14:textId="77777777" w:rsidR="00846AA7" w:rsidRDefault="00CC212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BDB2679" w14:textId="77777777" w:rsidR="00846AA7" w:rsidRDefault="00846AA7">
            <w:pPr>
              <w:pStyle w:val="TableText"/>
            </w:pPr>
          </w:p>
        </w:tc>
      </w:tr>
      <w:tr w:rsidR="00846AA7" w14:paraId="148C0EF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078967" w14:textId="77777777" w:rsidR="00846AA7" w:rsidRDefault="00CC212C">
            <w:pPr>
              <w:pStyle w:val="TableText"/>
            </w:pPr>
            <w:r>
              <w:rPr>
                <w:b/>
              </w:rPr>
              <w:t>Conformance Units</w:t>
            </w:r>
          </w:p>
        </w:tc>
      </w:tr>
      <w:tr w:rsidR="00846AA7" w14:paraId="5C2717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5C6EA1" w14:textId="77777777" w:rsidR="00846AA7" w:rsidRDefault="00CC212C">
            <w:pPr>
              <w:pStyle w:val="TableText"/>
            </w:pPr>
            <w:r>
              <w:t>WOTC-BinderCore</w:t>
            </w:r>
          </w:p>
        </w:tc>
      </w:tr>
    </w:tbl>
    <w:p w14:paraId="4F4A928F" w14:textId="77777777" w:rsidR="00846AA7" w:rsidRDefault="00846AA7">
      <w:pPr>
        <w:pStyle w:val="spacer"/>
      </w:pPr>
    </w:p>
    <w:p w14:paraId="39CBDFB7" w14:textId="77777777" w:rsidR="00846AA7" w:rsidRDefault="00CC212C">
      <w:pPr>
        <w:pStyle w:val="Heading2"/>
      </w:pPr>
      <w:bookmarkStart w:id="509" w:name="_Clause_c9_11"/>
      <w:bookmarkStart w:id="510" w:name="_Toc236399144"/>
      <w:r>
        <w:t>WoTRefreshOptionsDataType</w:t>
      </w:r>
      <w:bookmarkEnd w:id="509"/>
      <w:bookmarkEnd w:id="510"/>
    </w:p>
    <w:p w14:paraId="37EC7C9A" w14:textId="77777777" w:rsidR="00846AA7" w:rsidRDefault="00CC212C">
      <w:pPr>
        <w:pStyle w:val="PARAGRAPH"/>
      </w:pPr>
      <w:r>
        <w:t>Immutable options controlling a single Refresh invocation.</w:t>
      </w:r>
    </w:p>
    <w:p w14:paraId="2C93A2DB" w14:textId="6A3E7BDE" w:rsidR="00846AA7" w:rsidRDefault="00CC212C">
      <w:pPr>
        <w:pStyle w:val="TABLE-title"/>
      </w:pPr>
      <w:bookmarkStart w:id="511" w:name="_Tab_c9_11_items_items"/>
      <w:bookmarkStart w:id="512" w:name="_Toc236399250"/>
      <w:r>
        <w:t xml:space="preserve">Table </w:t>
      </w:r>
      <w:r>
        <w:fldChar w:fldCharType="begin"/>
      </w:r>
      <w:r>
        <w:instrText xml:space="preserve"> SEQ Table \* ARABIC </w:instrText>
      </w:r>
      <w:r>
        <w:fldChar w:fldCharType="separate"/>
      </w:r>
      <w:r w:rsidR="006627A2">
        <w:rPr>
          <w:noProof/>
        </w:rPr>
        <w:t>72</w:t>
      </w:r>
      <w:r>
        <w:fldChar w:fldCharType="end"/>
      </w:r>
      <w:r>
        <w:t xml:space="preserve"> – WoTRefreshOptionsDataType Items</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6AA7" w14:paraId="62B05C4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846AA7" w:rsidRDefault="00CC212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846AA7" w:rsidRDefault="00CC212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846AA7" w:rsidRDefault="00CC212C">
            <w:pPr>
              <w:pStyle w:val="TableText"/>
            </w:pPr>
            <w:r>
              <w:rPr>
                <w:b/>
              </w:rPr>
              <w:t>Description</w:t>
            </w:r>
          </w:p>
        </w:tc>
      </w:tr>
      <w:tr w:rsidR="00846AA7" w14:paraId="22D10E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846AA7" w:rsidRDefault="00CC212C">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846AA7" w:rsidRDefault="00CC212C">
            <w:pPr>
              <w:pStyle w:val="TableText"/>
            </w:pPr>
            <w:r>
              <w:t>Commit granularity for this refresh.</w:t>
            </w:r>
          </w:p>
        </w:tc>
      </w:tr>
      <w:tr w:rsidR="00846AA7" w14:paraId="4928DD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846AA7" w:rsidRDefault="00CC212C">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846AA7" w:rsidRDefault="00CC212C">
            <w:pPr>
              <w:pStyle w:val="TableText"/>
            </w:pPr>
            <w:r>
              <w:t>Re-project even when the content digest is unchanged.</w:t>
            </w:r>
          </w:p>
        </w:tc>
      </w:tr>
      <w:tr w:rsidR="00846AA7" w14:paraId="3FD083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846AA7" w:rsidRDefault="00CC212C">
            <w:pPr>
              <w:pStyle w:val="TableText"/>
            </w:pPr>
            <w:r>
              <w:t>DryRun</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846AA7" w:rsidRDefault="00CC212C">
            <w:pPr>
              <w:pStyle w:val="TableText"/>
            </w:pPr>
            <w:r>
              <w:t>Validate and compute results without committing any projection change.</w:t>
            </w:r>
          </w:p>
        </w:tc>
      </w:tr>
      <w:tr w:rsidR="00846AA7" w14:paraId="3D44CF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11D4C" w14:textId="77777777" w:rsidR="00846AA7" w:rsidRDefault="00CC212C">
            <w:pPr>
              <w:pStyle w:val="TableText"/>
            </w:pPr>
            <w:r>
              <w:t>IncludeDependents</w:t>
            </w:r>
          </w:p>
        </w:tc>
        <w:tc>
          <w:tcPr>
            <w:tcW w:w="1200" w:type="dxa"/>
            <w:tcBorders>
              <w:top w:val="single" w:sz="4" w:space="0" w:color="auto"/>
              <w:left w:val="single" w:sz="4" w:space="0" w:color="auto"/>
              <w:bottom w:val="single" w:sz="4" w:space="0" w:color="auto"/>
              <w:right w:val="single" w:sz="4" w:space="0" w:color="auto"/>
            </w:tcBorders>
          </w:tcPr>
          <w:p w14:paraId="32939E2D"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64D47F37" w14:textId="77777777" w:rsidR="00846AA7" w:rsidRDefault="00CC212C">
            <w:pPr>
              <w:pStyle w:val="TableText"/>
            </w:pPr>
            <w:r>
              <w:t>Also refresh documents that depend on the selected documents.</w:t>
            </w:r>
          </w:p>
        </w:tc>
      </w:tr>
      <w:tr w:rsidR="00846AA7" w14:paraId="13E1FA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BDCA" w14:textId="77777777" w:rsidR="00846AA7" w:rsidRDefault="00CC212C">
            <w:pPr>
              <w:pStyle w:val="TableText"/>
            </w:pPr>
            <w:r>
              <w:t>DeletePolicy</w:t>
            </w:r>
          </w:p>
        </w:tc>
        <w:tc>
          <w:tcPr>
            <w:tcW w:w="1200" w:type="dxa"/>
            <w:tcBorders>
              <w:top w:val="single" w:sz="4" w:space="0" w:color="auto"/>
              <w:left w:val="single" w:sz="4" w:space="0" w:color="auto"/>
              <w:bottom w:val="single" w:sz="4" w:space="0" w:color="auto"/>
              <w:right w:val="single" w:sz="4" w:space="0" w:color="auto"/>
            </w:tcBorders>
          </w:tcPr>
          <w:p w14:paraId="4EEA9C21"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23AE2003" w14:textId="77777777" w:rsidR="00846AA7" w:rsidRDefault="00CC212C">
            <w:pPr>
              <w:pStyle w:val="TableText"/>
            </w:pPr>
            <w:r>
              <w:t>How to treat dependents when a selected document is unloaded/retired.</w:t>
            </w:r>
          </w:p>
        </w:tc>
      </w:tr>
      <w:tr w:rsidR="00846AA7" w14:paraId="5F6210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88B61D" w14:textId="77777777" w:rsidR="00846AA7" w:rsidRDefault="00CC212C">
            <w:pPr>
              <w:pStyle w:val="TableText"/>
            </w:pPr>
            <w:r>
              <w:t>MaxParallelism</w:t>
            </w:r>
          </w:p>
        </w:tc>
        <w:tc>
          <w:tcPr>
            <w:tcW w:w="1200" w:type="dxa"/>
            <w:tcBorders>
              <w:top w:val="single" w:sz="4" w:space="0" w:color="auto"/>
              <w:left w:val="single" w:sz="4" w:space="0" w:color="auto"/>
              <w:bottom w:val="single" w:sz="4" w:space="0" w:color="auto"/>
              <w:right w:val="single" w:sz="4" w:space="0" w:color="auto"/>
            </w:tcBorders>
          </w:tcPr>
          <w:p w14:paraId="1217E55C"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4A90835A" w14:textId="77777777" w:rsidR="00846AA7" w:rsidRDefault="00CC212C">
            <w:pPr>
              <w:pStyle w:val="TableText"/>
            </w:pPr>
            <w:r>
              <w:t>Maximum number of documents projected concurrently; 0 lets the server decide.</w:t>
            </w:r>
          </w:p>
        </w:tc>
      </w:tr>
      <w:tr w:rsidR="00846AA7" w14:paraId="502D85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81F95F" w14:textId="77777777" w:rsidR="00846AA7" w:rsidRDefault="00CC212C">
            <w:pPr>
              <w:pStyle w:val="TableText"/>
            </w:pPr>
            <w:r>
              <w:t>Timeout</w:t>
            </w:r>
          </w:p>
        </w:tc>
        <w:tc>
          <w:tcPr>
            <w:tcW w:w="1200" w:type="dxa"/>
            <w:tcBorders>
              <w:top w:val="single" w:sz="4" w:space="0" w:color="auto"/>
              <w:left w:val="single" w:sz="4" w:space="0" w:color="auto"/>
              <w:bottom w:val="single" w:sz="4" w:space="0" w:color="auto"/>
              <w:right w:val="single" w:sz="4" w:space="0" w:color="auto"/>
            </w:tcBorders>
          </w:tcPr>
          <w:p w14:paraId="735F2C78"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14CC991E" w14:textId="77777777" w:rsidR="00846AA7" w:rsidRDefault="00CC212C">
            <w:pPr>
              <w:pStyle w:val="TableText"/>
            </w:pPr>
            <w:r>
              <w:t>Overall time budget for the refresh; 0 lets the server decide.</w:t>
            </w:r>
          </w:p>
        </w:tc>
      </w:tr>
    </w:tbl>
    <w:p w14:paraId="29DE4091" w14:textId="77777777" w:rsidR="00846AA7" w:rsidRDefault="00846AA7">
      <w:pPr>
        <w:pStyle w:val="spacer"/>
      </w:pPr>
    </w:p>
    <w:p w14:paraId="21AAE60E" w14:textId="0D4293FC" w:rsidR="00846AA7" w:rsidRDefault="00CC212C">
      <w:pPr>
        <w:pStyle w:val="TABLE-title"/>
      </w:pPr>
      <w:bookmarkStart w:id="513" w:name="_Tab_c9_11_def"/>
      <w:bookmarkStart w:id="514" w:name="_Toc236399251"/>
      <w:r>
        <w:lastRenderedPageBreak/>
        <w:t xml:space="preserve">Table </w:t>
      </w:r>
      <w:r>
        <w:fldChar w:fldCharType="begin"/>
      </w:r>
      <w:r>
        <w:instrText xml:space="preserve"> SEQ Table \* ARABIC </w:instrText>
      </w:r>
      <w:r>
        <w:fldChar w:fldCharType="separate"/>
      </w:r>
      <w:r w:rsidR="006627A2">
        <w:rPr>
          <w:noProof/>
        </w:rPr>
        <w:t>73</w:t>
      </w:r>
      <w:r>
        <w:fldChar w:fldCharType="end"/>
      </w:r>
      <w:r>
        <w:t xml:space="preserve"> – WoTRefreshOptionsDataType definition</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7D5C58C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846AA7" w:rsidRDefault="00CC212C">
            <w:pPr>
              <w:pStyle w:val="TableText"/>
            </w:pPr>
            <w:r>
              <w:rPr>
                <w:b/>
              </w:rPr>
              <w:t>Value</w:t>
            </w:r>
          </w:p>
        </w:tc>
      </w:tr>
      <w:tr w:rsidR="00846AA7" w14:paraId="5AC6EDA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846AA7" w:rsidRDefault="00CC212C">
            <w:pPr>
              <w:pStyle w:val="TableText"/>
            </w:pPr>
            <w:r>
              <w:t>2:WoTRefreshOptionsDataType</w:t>
            </w:r>
          </w:p>
        </w:tc>
      </w:tr>
      <w:tr w:rsidR="00846AA7" w14:paraId="1C975F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846AA7" w:rsidRDefault="00CC212C">
            <w:pPr>
              <w:pStyle w:val="TableText"/>
            </w:pPr>
            <w:r>
              <w:t>False</w:t>
            </w:r>
          </w:p>
        </w:tc>
      </w:tr>
      <w:tr w:rsidR="00846AA7" w14:paraId="762A4C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846AA7" w:rsidRDefault="00CC212C">
            <w:pPr>
              <w:pStyle w:val="TableText"/>
            </w:pPr>
            <w:r>
              <w:rPr>
                <w:b/>
              </w:rPr>
              <w:t>Other</w:t>
            </w:r>
          </w:p>
        </w:tc>
      </w:tr>
      <w:tr w:rsidR="00846AA7" w14:paraId="4FBE57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846AA7" w:rsidRDefault="00CC212C">
            <w:pPr>
              <w:pStyle w:val="TableText"/>
            </w:pPr>
            <w:r>
              <w:t>Subtype of the 0:Structure defined in OPC 10000-5, i.e. inheriting the InstanceDeclarations of that Node.</w:t>
            </w:r>
          </w:p>
        </w:tc>
      </w:tr>
      <w:tr w:rsidR="00846AA7" w14:paraId="542349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846AA7" w:rsidRDefault="00CC212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846AA7" w:rsidRDefault="00CC212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846AA7" w:rsidRDefault="00CC212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846AA7" w:rsidRDefault="00846AA7">
            <w:pPr>
              <w:pStyle w:val="TableText"/>
            </w:pPr>
          </w:p>
        </w:tc>
      </w:tr>
      <w:tr w:rsidR="00846AA7" w14:paraId="68C823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C4618B" w14:textId="77777777" w:rsidR="00846AA7" w:rsidRDefault="00CC212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51F3655"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70B8235" w14:textId="77777777" w:rsidR="00846AA7" w:rsidRDefault="00CC212C">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5FA291EC"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736C3314" w14:textId="77777777" w:rsidR="00846AA7" w:rsidRDefault="00CC212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1CB7439" w14:textId="77777777" w:rsidR="00846AA7" w:rsidRDefault="00846AA7">
            <w:pPr>
              <w:pStyle w:val="TableText"/>
            </w:pPr>
          </w:p>
        </w:tc>
      </w:tr>
      <w:tr w:rsidR="00846AA7" w14:paraId="610970F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90E09D" w14:textId="77777777" w:rsidR="00846AA7" w:rsidRDefault="00CC212C">
            <w:pPr>
              <w:pStyle w:val="TableText"/>
            </w:pPr>
            <w:r>
              <w:rPr>
                <w:b/>
              </w:rPr>
              <w:t>Conformance Units</w:t>
            </w:r>
          </w:p>
        </w:tc>
      </w:tr>
      <w:tr w:rsidR="00846AA7" w14:paraId="424017F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9B5F76" w14:textId="77777777" w:rsidR="00846AA7" w:rsidRDefault="00CC212C">
            <w:pPr>
              <w:pStyle w:val="TableText"/>
            </w:pPr>
            <w:r>
              <w:t>WOTC-Refresh</w:t>
            </w:r>
          </w:p>
        </w:tc>
      </w:tr>
      <w:tr w:rsidR="00846AA7" w14:paraId="2FE41CD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7B04485" w14:textId="77777777" w:rsidR="00846AA7" w:rsidRDefault="00CC212C">
            <w:pPr>
              <w:pStyle w:val="TableText"/>
            </w:pPr>
            <w:r>
              <w:t>WOTC-AtomicityModes</w:t>
            </w:r>
          </w:p>
        </w:tc>
      </w:tr>
    </w:tbl>
    <w:p w14:paraId="1275A36A" w14:textId="77777777" w:rsidR="00846AA7" w:rsidRDefault="00846AA7">
      <w:pPr>
        <w:pStyle w:val="spacer"/>
      </w:pPr>
    </w:p>
    <w:p w14:paraId="4565BB9E" w14:textId="77777777" w:rsidR="00846AA7" w:rsidRDefault="00CC212C">
      <w:pPr>
        <w:pStyle w:val="Heading2"/>
      </w:pPr>
      <w:bookmarkStart w:id="515" w:name="_Clause_c9_12"/>
      <w:bookmarkStart w:id="516" w:name="_Toc236399145"/>
      <w:r>
        <w:t>WoTResourceSelectorDataType</w:t>
      </w:r>
      <w:bookmarkEnd w:id="515"/>
      <w:bookmarkEnd w:id="516"/>
    </w:p>
    <w:p w14:paraId="07F8D5A0" w14:textId="77777777" w:rsidR="00846AA7" w:rsidRDefault="00CC212C">
      <w:pPr>
        <w:pStyle w:val="PARAGRAPH"/>
      </w:pPr>
      <w:r>
        <w:t>An immutable selector identifying which stored documents a Refresh applies to. An empty selector array selects the whole registry.</w:t>
      </w:r>
    </w:p>
    <w:p w14:paraId="61014E9F" w14:textId="3D35EA45" w:rsidR="00846AA7" w:rsidRDefault="00CC212C">
      <w:pPr>
        <w:pStyle w:val="TABLE-title"/>
      </w:pPr>
      <w:bookmarkStart w:id="517" w:name="_Tab_c9_12_items_items"/>
      <w:bookmarkStart w:id="518" w:name="_Toc236399252"/>
      <w:r>
        <w:t xml:space="preserve">Table </w:t>
      </w:r>
      <w:r>
        <w:fldChar w:fldCharType="begin"/>
      </w:r>
      <w:r>
        <w:instrText xml:space="preserve"> SEQ Table \* ARABIC </w:instrText>
      </w:r>
      <w:r>
        <w:fldChar w:fldCharType="separate"/>
      </w:r>
      <w:r w:rsidR="006627A2">
        <w:rPr>
          <w:noProof/>
        </w:rPr>
        <w:t>74</w:t>
      </w:r>
      <w:r>
        <w:fldChar w:fldCharType="end"/>
      </w:r>
      <w:r>
        <w:t xml:space="preserve"> – WoTResourceSelectorDataType Items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6AA7" w14:paraId="5D337A8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846AA7" w:rsidRDefault="00CC212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846AA7" w:rsidRDefault="00CC212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846AA7" w:rsidRDefault="00CC212C">
            <w:pPr>
              <w:pStyle w:val="TableText"/>
            </w:pPr>
            <w:r>
              <w:rPr>
                <w:b/>
              </w:rPr>
              <w:t>Description</w:t>
            </w:r>
          </w:p>
        </w:tc>
      </w:tr>
      <w:tr w:rsidR="00846AA7" w14:paraId="1AF1B5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846AA7" w:rsidRDefault="00CC212C">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846AA7" w:rsidRDefault="00CC212C">
            <w:pPr>
              <w:pStyle w:val="TableText"/>
            </w:pPr>
            <w:r>
              <w:t>Restrict to Thing Descriptions or Thing Models; omit to select both.</w:t>
            </w:r>
          </w:p>
        </w:tc>
      </w:tr>
      <w:tr w:rsidR="00846AA7" w14:paraId="45DE7B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846AA7" w:rsidRDefault="00CC212C">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846AA7" w:rsidRDefault="00CC212C">
            <w:pPr>
              <w:pStyle w:val="TableText"/>
            </w:pPr>
            <w:r>
              <w:t>Restrict to a group by groupid; empty selects all groups.</w:t>
            </w:r>
          </w:p>
        </w:tc>
      </w:tr>
      <w:tr w:rsidR="00846AA7" w14:paraId="0331F5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846AA7" w:rsidRDefault="00CC212C">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846AA7" w:rsidRDefault="00CC212C">
            <w:pPr>
              <w:pStyle w:val="TableText"/>
            </w:pPr>
            <w:r>
              <w:t>Restrict to a resource by resourceid; empty selects all resources.</w:t>
            </w:r>
          </w:p>
        </w:tc>
      </w:tr>
      <w:tr w:rsidR="00846AA7" w14:paraId="2E9ED8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846AA7" w:rsidRDefault="00CC212C">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846AA7" w:rsidRDefault="00CC212C">
            <w:pPr>
              <w:pStyle w:val="TableText"/>
            </w:pPr>
            <w:r>
              <w:t>Restrict to a version by versionid; empty selects the resource's default version.</w:t>
            </w:r>
          </w:p>
        </w:tc>
      </w:tr>
      <w:tr w:rsidR="00846AA7" w14:paraId="1EEF75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846AA7" w:rsidRDefault="00CC212C">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846AA7" w:rsidRDefault="00CC212C">
            <w:pPr>
              <w:pStyle w:val="TableText"/>
            </w:pPr>
            <w:r>
              <w:t>Select a single entity by its xRegistry xid; overrides the other fields when set.</w:t>
            </w:r>
          </w:p>
        </w:tc>
      </w:tr>
    </w:tbl>
    <w:p w14:paraId="6FF17555" w14:textId="77777777" w:rsidR="00846AA7" w:rsidRDefault="00846AA7">
      <w:pPr>
        <w:pStyle w:val="spacer"/>
      </w:pPr>
    </w:p>
    <w:p w14:paraId="13B14A1C" w14:textId="62F45684" w:rsidR="00846AA7" w:rsidRDefault="00CC212C">
      <w:pPr>
        <w:pStyle w:val="TABLE-title"/>
      </w:pPr>
      <w:bookmarkStart w:id="519" w:name="_Tab_c9_12_def"/>
      <w:bookmarkStart w:id="520" w:name="_Toc236399253"/>
      <w:r>
        <w:t xml:space="preserve">Table </w:t>
      </w:r>
      <w:r>
        <w:fldChar w:fldCharType="begin"/>
      </w:r>
      <w:r>
        <w:instrText xml:space="preserve"> SEQ Table \* ARABIC </w:instrText>
      </w:r>
      <w:r>
        <w:fldChar w:fldCharType="separate"/>
      </w:r>
      <w:r w:rsidR="006627A2">
        <w:rPr>
          <w:noProof/>
        </w:rPr>
        <w:t>75</w:t>
      </w:r>
      <w:r>
        <w:fldChar w:fldCharType="end"/>
      </w:r>
      <w:r>
        <w:t xml:space="preserve"> – WoTResourceSelectorDataType definition</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637608D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846AA7" w:rsidRDefault="00CC212C">
            <w:pPr>
              <w:pStyle w:val="TableText"/>
            </w:pPr>
            <w:r>
              <w:rPr>
                <w:b/>
              </w:rPr>
              <w:t>Value</w:t>
            </w:r>
          </w:p>
        </w:tc>
      </w:tr>
      <w:tr w:rsidR="00846AA7" w14:paraId="423DDF5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846AA7" w:rsidRDefault="00CC212C">
            <w:pPr>
              <w:pStyle w:val="TableText"/>
            </w:pPr>
            <w:r>
              <w:t>2:WoTResourceSelectorDataType</w:t>
            </w:r>
          </w:p>
        </w:tc>
      </w:tr>
      <w:tr w:rsidR="00846AA7" w14:paraId="5AAE18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846AA7" w:rsidRDefault="00CC212C">
            <w:pPr>
              <w:pStyle w:val="TableText"/>
            </w:pPr>
            <w:r>
              <w:t>False</w:t>
            </w:r>
          </w:p>
        </w:tc>
      </w:tr>
      <w:tr w:rsidR="00846AA7" w14:paraId="63EE9EB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846AA7" w:rsidRDefault="00CC212C">
            <w:pPr>
              <w:pStyle w:val="TableText"/>
            </w:pPr>
            <w:r>
              <w:rPr>
                <w:b/>
              </w:rPr>
              <w:t>Other</w:t>
            </w:r>
          </w:p>
        </w:tc>
      </w:tr>
      <w:tr w:rsidR="00846AA7" w14:paraId="544AF5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846AA7" w:rsidRDefault="00CC212C">
            <w:pPr>
              <w:pStyle w:val="TableText"/>
            </w:pPr>
            <w:r>
              <w:t>Subtype of the 0:Structure defined in OPC 10000-5, i.e. inheriting the InstanceDeclarations of that Node.</w:t>
            </w:r>
          </w:p>
        </w:tc>
      </w:tr>
      <w:tr w:rsidR="00846AA7" w14:paraId="5AB313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846AA7" w:rsidRDefault="00CC212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846AA7" w:rsidRDefault="00CC212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846AA7" w:rsidRDefault="00CC212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846AA7" w:rsidRDefault="00846AA7">
            <w:pPr>
              <w:pStyle w:val="TableText"/>
            </w:pPr>
          </w:p>
        </w:tc>
      </w:tr>
      <w:tr w:rsidR="00846AA7" w14:paraId="22F74A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0E987B" w14:textId="77777777" w:rsidR="00846AA7" w:rsidRDefault="00CC212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4582C78"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AD4D6C" w14:textId="77777777" w:rsidR="00846AA7" w:rsidRDefault="00CC212C">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2B864C68"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09AC1506" w14:textId="77777777" w:rsidR="00846AA7" w:rsidRDefault="00CC212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13DA5D2" w14:textId="77777777" w:rsidR="00846AA7" w:rsidRDefault="00846AA7">
            <w:pPr>
              <w:pStyle w:val="TableText"/>
            </w:pPr>
          </w:p>
        </w:tc>
      </w:tr>
      <w:tr w:rsidR="00846AA7" w14:paraId="03E89A0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365EE9" w14:textId="77777777" w:rsidR="00846AA7" w:rsidRDefault="00CC212C">
            <w:pPr>
              <w:pStyle w:val="TableText"/>
            </w:pPr>
            <w:r>
              <w:rPr>
                <w:b/>
              </w:rPr>
              <w:t>Conformance Units</w:t>
            </w:r>
          </w:p>
        </w:tc>
      </w:tr>
      <w:tr w:rsidR="00846AA7" w14:paraId="0D6A908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560010" w14:textId="77777777" w:rsidR="00846AA7" w:rsidRDefault="00CC212C">
            <w:pPr>
              <w:pStyle w:val="TableText"/>
            </w:pPr>
            <w:r>
              <w:t>WOTC-Refresh</w:t>
            </w:r>
          </w:p>
        </w:tc>
      </w:tr>
    </w:tbl>
    <w:p w14:paraId="44165F59" w14:textId="77777777" w:rsidR="00846AA7" w:rsidRDefault="00846AA7">
      <w:pPr>
        <w:pStyle w:val="spacer"/>
      </w:pPr>
    </w:p>
    <w:p w14:paraId="779FB7FA" w14:textId="77777777" w:rsidR="00846AA7" w:rsidRDefault="00CC212C">
      <w:pPr>
        <w:pStyle w:val="Heading2"/>
      </w:pPr>
      <w:bookmarkStart w:id="521" w:name="_Clause_c9_13"/>
      <w:bookmarkStart w:id="522" w:name="_Toc236399146"/>
      <w:r>
        <w:t>WoTResourceLoadResultDataType</w:t>
      </w:r>
      <w:bookmarkEnd w:id="521"/>
      <w:bookmarkEnd w:id="522"/>
    </w:p>
    <w:p w14:paraId="6A08F959" w14:textId="77777777" w:rsidR="00846AA7" w:rsidRDefault="00CC212C">
      <w:pPr>
        <w:pStyle w:val="PARAGRAPH"/>
      </w:pPr>
      <w:r>
        <w:t>An immutable per-resource result row of a Refresh. Never mutated; the array is a point-in-time snapshot for one generation.</w:t>
      </w:r>
    </w:p>
    <w:p w14:paraId="725CC785" w14:textId="39D983AC" w:rsidR="00846AA7" w:rsidRDefault="00CC212C">
      <w:pPr>
        <w:pStyle w:val="TABLE-title"/>
      </w:pPr>
      <w:bookmarkStart w:id="523" w:name="_Tab_c9_13_items_items"/>
      <w:bookmarkStart w:id="524" w:name="_Toc236399254"/>
      <w:r>
        <w:lastRenderedPageBreak/>
        <w:t xml:space="preserve">Table </w:t>
      </w:r>
      <w:r>
        <w:fldChar w:fldCharType="begin"/>
      </w:r>
      <w:r>
        <w:instrText xml:space="preserve"> SEQ Table \* ARABIC </w:instrText>
      </w:r>
      <w:r>
        <w:fldChar w:fldCharType="separate"/>
      </w:r>
      <w:r w:rsidR="006627A2">
        <w:rPr>
          <w:noProof/>
        </w:rPr>
        <w:t>76</w:t>
      </w:r>
      <w:r>
        <w:fldChar w:fldCharType="end"/>
      </w:r>
      <w:r>
        <w:t xml:space="preserve"> – WoTResourceLoadResultDataType Items</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6AA7" w14:paraId="4C387B6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846AA7" w:rsidRDefault="00CC212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846AA7" w:rsidRDefault="00CC212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846AA7" w:rsidRDefault="00CC212C">
            <w:pPr>
              <w:pStyle w:val="TableText"/>
            </w:pPr>
            <w:r>
              <w:rPr>
                <w:b/>
              </w:rPr>
              <w:t>Description</w:t>
            </w:r>
          </w:p>
        </w:tc>
      </w:tr>
      <w:tr w:rsidR="00846AA7" w14:paraId="2DE283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846AA7" w:rsidRDefault="00CC212C">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846AA7" w:rsidRDefault="00CC212C">
            <w:pPr>
              <w:pStyle w:val="TableText"/>
            </w:pPr>
            <w:r>
              <w:t>The xRegistry xid of the affected resource/version.</w:t>
            </w:r>
          </w:p>
        </w:tc>
      </w:tr>
      <w:tr w:rsidR="00846AA7" w14:paraId="65CB17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846AA7" w:rsidRDefault="00CC212C">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846AA7" w:rsidRDefault="00CC212C">
            <w:pPr>
              <w:pStyle w:val="TableText"/>
            </w:pPr>
            <w:r>
              <w:t>The groupid of the resource's group.</w:t>
            </w:r>
          </w:p>
        </w:tc>
      </w:tr>
      <w:tr w:rsidR="00846AA7" w14:paraId="3B6145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846AA7" w:rsidRDefault="00CC212C">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846AA7" w:rsidRDefault="00CC212C">
            <w:pPr>
              <w:pStyle w:val="TableText"/>
            </w:pPr>
            <w:r>
              <w:t>The resourceid of the affected resource.</w:t>
            </w:r>
          </w:p>
        </w:tc>
      </w:tr>
      <w:tr w:rsidR="00846AA7" w14:paraId="1DBBA7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846AA7" w:rsidRDefault="00CC212C">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846AA7" w:rsidRDefault="00CC212C">
            <w:pPr>
              <w:pStyle w:val="TableText"/>
            </w:pPr>
            <w:r>
              <w:t>The versionid that was projected.</w:t>
            </w:r>
          </w:p>
        </w:tc>
      </w:tr>
      <w:tr w:rsidR="00846AA7" w14:paraId="431FC5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3A46" w14:textId="77777777" w:rsidR="00846AA7" w:rsidRDefault="00CC212C">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3B994BDE"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06BB128D" w14:textId="77777777" w:rsidR="00846AA7" w:rsidRDefault="00CC212C">
            <w:pPr>
              <w:pStyle w:val="TableText"/>
            </w:pPr>
            <w:r>
              <w:t>Whether the document is a Thing Description or a Thing Model.</w:t>
            </w:r>
          </w:p>
        </w:tc>
      </w:tr>
      <w:tr w:rsidR="00846AA7" w14:paraId="34E780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BA1DC" w14:textId="77777777" w:rsidR="00846AA7" w:rsidRDefault="00CC212C">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374BD34E"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3C0F2E62" w14:textId="77777777" w:rsidR="00846AA7" w:rsidRDefault="00CC212C">
            <w:pPr>
              <w:pStyle w:val="TableText"/>
            </w:pPr>
            <w:r>
              <w:t>The per-resource outcome.</w:t>
            </w:r>
          </w:p>
        </w:tc>
      </w:tr>
      <w:tr w:rsidR="00846AA7" w14:paraId="3036F5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A6F79" w14:textId="77777777" w:rsidR="00846AA7" w:rsidRDefault="00CC212C">
            <w:pPr>
              <w:pStyle w:val="TableText"/>
            </w:pPr>
            <w:r>
              <w:t>Phase</w:t>
            </w:r>
          </w:p>
        </w:tc>
        <w:tc>
          <w:tcPr>
            <w:tcW w:w="1200" w:type="dxa"/>
            <w:tcBorders>
              <w:top w:val="single" w:sz="4" w:space="0" w:color="auto"/>
              <w:left w:val="single" w:sz="4" w:space="0" w:color="auto"/>
              <w:bottom w:val="single" w:sz="4" w:space="0" w:color="auto"/>
              <w:right w:val="single" w:sz="4" w:space="0" w:color="auto"/>
            </w:tcBorders>
          </w:tcPr>
          <w:p w14:paraId="3DF19449"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373AD3F8" w14:textId="77777777" w:rsidR="00846AA7" w:rsidRDefault="00CC212C">
            <w:pPr>
              <w:pStyle w:val="TableText"/>
            </w:pPr>
            <w:r>
              <w:t>The phase the resource reached (the failing phase on failure).</w:t>
            </w:r>
          </w:p>
        </w:tc>
      </w:tr>
      <w:tr w:rsidR="00846AA7" w14:paraId="476675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F31602" w14:textId="77777777" w:rsidR="00846AA7" w:rsidRDefault="00CC212C">
            <w:pPr>
              <w:pStyle w:val="TableText"/>
            </w:pPr>
            <w:r>
              <w:t>LoadState</w:t>
            </w:r>
          </w:p>
        </w:tc>
        <w:tc>
          <w:tcPr>
            <w:tcW w:w="1200" w:type="dxa"/>
            <w:tcBorders>
              <w:top w:val="single" w:sz="4" w:space="0" w:color="auto"/>
              <w:left w:val="single" w:sz="4" w:space="0" w:color="auto"/>
              <w:bottom w:val="single" w:sz="4" w:space="0" w:color="auto"/>
              <w:right w:val="single" w:sz="4" w:space="0" w:color="auto"/>
            </w:tcBorders>
          </w:tcPr>
          <w:p w14:paraId="72223664"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2D857FD1" w14:textId="77777777" w:rsidR="00846AA7" w:rsidRDefault="00CC212C">
            <w:pPr>
              <w:pStyle w:val="TableText"/>
            </w:pPr>
            <w:r>
              <w:t>The resulting load state of the projection.</w:t>
            </w:r>
          </w:p>
        </w:tc>
      </w:tr>
      <w:tr w:rsidR="00846AA7" w14:paraId="40A6AA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D312CC" w14:textId="77777777" w:rsidR="00846AA7" w:rsidRDefault="00CC212C">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3BEE9C3A"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5D06A8DF" w14:textId="77777777" w:rsidR="00846AA7" w:rsidRDefault="00CC212C">
            <w:pPr>
              <w:pStyle w:val="TableText"/>
            </w:pPr>
            <w:r>
              <w:t>The refresh generation this result belongs to.</w:t>
            </w:r>
          </w:p>
        </w:tc>
      </w:tr>
      <w:tr w:rsidR="00846AA7" w14:paraId="54D985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DB2A09" w14:textId="77777777" w:rsidR="00846AA7" w:rsidRDefault="00CC212C">
            <w:pPr>
              <w:pStyle w:val="TableText"/>
            </w:pPr>
            <w:r>
              <w:t>MaterializedNodeCount</w:t>
            </w:r>
          </w:p>
        </w:tc>
        <w:tc>
          <w:tcPr>
            <w:tcW w:w="1200" w:type="dxa"/>
            <w:tcBorders>
              <w:top w:val="single" w:sz="4" w:space="0" w:color="auto"/>
              <w:left w:val="single" w:sz="4" w:space="0" w:color="auto"/>
              <w:bottom w:val="single" w:sz="4" w:space="0" w:color="auto"/>
              <w:right w:val="single" w:sz="4" w:space="0" w:color="auto"/>
            </w:tcBorders>
          </w:tcPr>
          <w:p w14:paraId="1121EC60"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242EE116" w14:textId="77777777" w:rsidR="00846AA7" w:rsidRDefault="00CC212C">
            <w:pPr>
              <w:pStyle w:val="TableText"/>
            </w:pPr>
            <w:r>
              <w:t>Number of AddressSpace nodes materialized for this resource.</w:t>
            </w:r>
          </w:p>
        </w:tc>
      </w:tr>
      <w:tr w:rsidR="00846AA7" w14:paraId="37DDFE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21BE46" w14:textId="77777777" w:rsidR="00846AA7" w:rsidRDefault="00CC212C">
            <w:pPr>
              <w:pStyle w:val="TableText"/>
            </w:pPr>
            <w:r>
              <w:t>RootNodeId</w:t>
            </w:r>
          </w:p>
        </w:tc>
        <w:tc>
          <w:tcPr>
            <w:tcW w:w="1200" w:type="dxa"/>
            <w:tcBorders>
              <w:top w:val="single" w:sz="4" w:space="0" w:color="auto"/>
              <w:left w:val="single" w:sz="4" w:space="0" w:color="auto"/>
              <w:bottom w:val="single" w:sz="4" w:space="0" w:color="auto"/>
              <w:right w:val="single" w:sz="4" w:space="0" w:color="auto"/>
            </w:tcBorders>
          </w:tcPr>
          <w:p w14:paraId="1508C566"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5AA61CF0" w14:textId="77777777" w:rsidR="00846AA7" w:rsidRDefault="00CC212C">
            <w:pPr>
              <w:pStyle w:val="TableText"/>
            </w:pPr>
            <w:r>
              <w:t>The root node of the materialized projection, if any.</w:t>
            </w:r>
          </w:p>
        </w:tc>
      </w:tr>
      <w:tr w:rsidR="00846AA7" w14:paraId="5A71AE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BC089E" w14:textId="77777777" w:rsidR="00846AA7" w:rsidRDefault="00CC212C">
            <w:pPr>
              <w:pStyle w:val="TableText"/>
            </w:pPr>
            <w:r>
              <w:t>ContentDigest</w:t>
            </w:r>
          </w:p>
        </w:tc>
        <w:tc>
          <w:tcPr>
            <w:tcW w:w="1200" w:type="dxa"/>
            <w:tcBorders>
              <w:top w:val="single" w:sz="4" w:space="0" w:color="auto"/>
              <w:left w:val="single" w:sz="4" w:space="0" w:color="auto"/>
              <w:bottom w:val="single" w:sz="4" w:space="0" w:color="auto"/>
              <w:right w:val="single" w:sz="4" w:space="0" w:color="auto"/>
            </w:tcBorders>
          </w:tcPr>
          <w:p w14:paraId="7F81873C"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015C81EC" w14:textId="77777777" w:rsidR="00846AA7" w:rsidRDefault="00CC212C">
            <w:pPr>
              <w:pStyle w:val="TableText"/>
            </w:pPr>
            <w:r>
              <w:t>The content digest (hash) of the projected document bytes.</w:t>
            </w:r>
          </w:p>
        </w:tc>
      </w:tr>
      <w:tr w:rsidR="00846AA7" w14:paraId="564739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7AC060" w14:textId="77777777" w:rsidR="00846AA7" w:rsidRDefault="00CC212C">
            <w:pPr>
              <w:pStyle w:val="TableText"/>
            </w:pPr>
            <w:r>
              <w:t>Message</w:t>
            </w:r>
          </w:p>
        </w:tc>
        <w:tc>
          <w:tcPr>
            <w:tcW w:w="1200" w:type="dxa"/>
            <w:tcBorders>
              <w:top w:val="single" w:sz="4" w:space="0" w:color="auto"/>
              <w:left w:val="single" w:sz="4" w:space="0" w:color="auto"/>
              <w:bottom w:val="single" w:sz="4" w:space="0" w:color="auto"/>
              <w:right w:val="single" w:sz="4" w:space="0" w:color="auto"/>
            </w:tcBorders>
          </w:tcPr>
          <w:p w14:paraId="6D2C7FA0"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405AF3A6" w14:textId="77777777" w:rsidR="00846AA7" w:rsidRDefault="00CC212C">
            <w:pPr>
              <w:pStyle w:val="TableText"/>
            </w:pPr>
            <w:r>
              <w:t>Human-readable detail for the outcome.</w:t>
            </w:r>
          </w:p>
        </w:tc>
      </w:tr>
    </w:tbl>
    <w:p w14:paraId="16190123" w14:textId="77777777" w:rsidR="00846AA7" w:rsidRDefault="00846AA7">
      <w:pPr>
        <w:pStyle w:val="spacer"/>
      </w:pPr>
    </w:p>
    <w:p w14:paraId="47CD7EE9" w14:textId="20C35F60" w:rsidR="00846AA7" w:rsidRDefault="00CC212C">
      <w:pPr>
        <w:pStyle w:val="TABLE-title"/>
      </w:pPr>
      <w:bookmarkStart w:id="525" w:name="_Tab_c9_13_def"/>
      <w:bookmarkStart w:id="526" w:name="_Toc236399255"/>
      <w:r>
        <w:t xml:space="preserve">Table </w:t>
      </w:r>
      <w:r>
        <w:fldChar w:fldCharType="begin"/>
      </w:r>
      <w:r>
        <w:instrText xml:space="preserve"> SEQ Table \* ARABIC </w:instrText>
      </w:r>
      <w:r>
        <w:fldChar w:fldCharType="separate"/>
      </w:r>
      <w:r w:rsidR="006627A2">
        <w:rPr>
          <w:noProof/>
        </w:rPr>
        <w:t>77</w:t>
      </w:r>
      <w:r>
        <w:fldChar w:fldCharType="end"/>
      </w:r>
      <w:r>
        <w:t xml:space="preserve"> – WoTResourceLoadResultDataType definition</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0582541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846AA7" w:rsidRDefault="00CC212C">
            <w:pPr>
              <w:pStyle w:val="TableText"/>
            </w:pPr>
            <w:r>
              <w:rPr>
                <w:b/>
              </w:rPr>
              <w:t>Value</w:t>
            </w:r>
          </w:p>
        </w:tc>
      </w:tr>
      <w:tr w:rsidR="00846AA7" w14:paraId="73E069D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846AA7" w:rsidRDefault="00CC212C">
            <w:pPr>
              <w:pStyle w:val="TableText"/>
            </w:pPr>
            <w:r>
              <w:t>2:WoTResourceLoadResultDataType</w:t>
            </w:r>
          </w:p>
        </w:tc>
      </w:tr>
      <w:tr w:rsidR="00846AA7" w14:paraId="034950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846AA7" w:rsidRDefault="00CC212C">
            <w:pPr>
              <w:pStyle w:val="TableText"/>
            </w:pPr>
            <w:r>
              <w:t>False</w:t>
            </w:r>
          </w:p>
        </w:tc>
      </w:tr>
      <w:tr w:rsidR="00846AA7" w14:paraId="2EA1E77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846AA7" w:rsidRDefault="00CC212C">
            <w:pPr>
              <w:pStyle w:val="TableText"/>
            </w:pPr>
            <w:r>
              <w:rPr>
                <w:b/>
              </w:rPr>
              <w:t>Other</w:t>
            </w:r>
          </w:p>
        </w:tc>
      </w:tr>
      <w:tr w:rsidR="00846AA7" w14:paraId="143A67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846AA7" w:rsidRDefault="00CC212C">
            <w:pPr>
              <w:pStyle w:val="TableText"/>
            </w:pPr>
            <w:r>
              <w:t>Subtype of the 0:Structure defined in OPC 10000-5, i.e. inheriting the InstanceDeclarations of that Node.</w:t>
            </w:r>
          </w:p>
        </w:tc>
      </w:tr>
      <w:tr w:rsidR="00846AA7" w14:paraId="1FA54A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846AA7" w:rsidRDefault="00CC212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846AA7" w:rsidRDefault="00CC212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846AA7" w:rsidRDefault="00CC212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846AA7" w:rsidRDefault="00846AA7">
            <w:pPr>
              <w:pStyle w:val="TableText"/>
            </w:pPr>
          </w:p>
        </w:tc>
      </w:tr>
      <w:tr w:rsidR="00846AA7" w14:paraId="2326E1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88CDDF" w14:textId="77777777" w:rsidR="00846AA7" w:rsidRDefault="00CC212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053292D"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84941D" w14:textId="77777777" w:rsidR="00846AA7" w:rsidRDefault="00CC212C">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2D20695A"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7A7CA02E" w14:textId="77777777" w:rsidR="00846AA7" w:rsidRDefault="00CC212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7FC64FA" w14:textId="77777777" w:rsidR="00846AA7" w:rsidRDefault="00846AA7">
            <w:pPr>
              <w:pStyle w:val="TableText"/>
            </w:pPr>
          </w:p>
        </w:tc>
      </w:tr>
      <w:tr w:rsidR="00846AA7" w14:paraId="25A1A69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49B50E" w14:textId="77777777" w:rsidR="00846AA7" w:rsidRDefault="00CC212C">
            <w:pPr>
              <w:pStyle w:val="TableText"/>
            </w:pPr>
            <w:r>
              <w:rPr>
                <w:b/>
              </w:rPr>
              <w:t>Conformance Units</w:t>
            </w:r>
          </w:p>
        </w:tc>
      </w:tr>
      <w:tr w:rsidR="00846AA7" w14:paraId="458028C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A1CFFD" w14:textId="77777777" w:rsidR="00846AA7" w:rsidRDefault="00CC212C">
            <w:pPr>
              <w:pStyle w:val="TableText"/>
            </w:pPr>
            <w:r>
              <w:t>WOTC-Refresh</w:t>
            </w:r>
          </w:p>
        </w:tc>
      </w:tr>
    </w:tbl>
    <w:p w14:paraId="4B0146C2" w14:textId="77777777" w:rsidR="00846AA7" w:rsidRDefault="00846AA7">
      <w:pPr>
        <w:pStyle w:val="spacer"/>
      </w:pPr>
    </w:p>
    <w:p w14:paraId="3ADBA664" w14:textId="77777777" w:rsidR="00846AA7" w:rsidRDefault="00CC212C">
      <w:pPr>
        <w:pStyle w:val="Heading2"/>
      </w:pPr>
      <w:bookmarkStart w:id="527" w:name="_Clause_c9_14"/>
      <w:bookmarkStart w:id="528" w:name="_Toc236399147"/>
      <w:r>
        <w:t>WoTRefreshSummaryDataType</w:t>
      </w:r>
      <w:bookmarkEnd w:id="527"/>
      <w:bookmarkEnd w:id="528"/>
    </w:p>
    <w:p w14:paraId="186C02AE" w14:textId="77777777" w:rsidR="00846AA7" w:rsidRDefault="00CC212C">
      <w:pPr>
        <w:pStyle w:val="PARAGRAPH"/>
      </w:pPr>
      <w:r>
        <w:t>An immutable summary of one Refresh invocation, also carried by the WoTRefreshCompletedEventType and cached on the registry as LastRefreshSummary.</w:t>
      </w:r>
    </w:p>
    <w:p w14:paraId="711DF418" w14:textId="0AA3DA2D" w:rsidR="00846AA7" w:rsidRDefault="00CC212C">
      <w:pPr>
        <w:pStyle w:val="TABLE-title"/>
      </w:pPr>
      <w:bookmarkStart w:id="529" w:name="_Tab_c9_14_items_items"/>
      <w:bookmarkStart w:id="530" w:name="_Toc236399256"/>
      <w:r>
        <w:t xml:space="preserve">Table </w:t>
      </w:r>
      <w:r>
        <w:fldChar w:fldCharType="begin"/>
      </w:r>
      <w:r>
        <w:instrText xml:space="preserve"> SEQ Table \* ARABIC </w:instrText>
      </w:r>
      <w:r>
        <w:fldChar w:fldCharType="separate"/>
      </w:r>
      <w:r w:rsidR="006627A2">
        <w:rPr>
          <w:noProof/>
        </w:rPr>
        <w:t>78</w:t>
      </w:r>
      <w:r>
        <w:fldChar w:fldCharType="end"/>
      </w:r>
      <w:r>
        <w:t xml:space="preserve"> – WoTRefreshSummaryDataType Items</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6AA7" w14:paraId="60A9FA5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846AA7" w:rsidRDefault="00CC212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846AA7" w:rsidRDefault="00CC212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846AA7" w:rsidRDefault="00CC212C">
            <w:pPr>
              <w:pStyle w:val="TableText"/>
            </w:pPr>
            <w:r>
              <w:rPr>
                <w:b/>
              </w:rPr>
              <w:t>Description</w:t>
            </w:r>
          </w:p>
        </w:tc>
      </w:tr>
      <w:tr w:rsidR="00846AA7" w14:paraId="73F4D7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846AA7" w:rsidRDefault="00CC212C">
            <w:pPr>
              <w:pStyle w:val="TableText"/>
            </w:pPr>
            <w:r>
              <w:t>RequestId</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846AA7" w:rsidRDefault="00CC212C">
            <w:pPr>
              <w:pStyle w:val="TableText"/>
            </w:pPr>
            <w:r>
              <w:t>The caller-supplied request identifier echoed back for correlation.</w:t>
            </w:r>
          </w:p>
        </w:tc>
      </w:tr>
      <w:tr w:rsidR="00846AA7" w14:paraId="130DA66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846AA7" w:rsidRDefault="00CC212C">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846AA7" w:rsidRDefault="00CC212C">
            <w:pPr>
              <w:pStyle w:val="TableText"/>
            </w:pPr>
            <w:r>
              <w:t>The committed refresh generation (0 on a dry run or full failure).</w:t>
            </w:r>
          </w:p>
        </w:tc>
      </w:tr>
      <w:tr w:rsidR="00846AA7" w14:paraId="0DB478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846AA7" w:rsidRDefault="00CC212C">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846AA7" w:rsidRDefault="00CC212C">
            <w:pPr>
              <w:pStyle w:val="TableText"/>
            </w:pPr>
            <w:r>
              <w:t>The overall outcome of the refresh.</w:t>
            </w:r>
          </w:p>
        </w:tc>
      </w:tr>
      <w:tr w:rsidR="00846AA7" w14:paraId="5F887F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846AA7" w:rsidRDefault="00CC212C">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846AA7" w:rsidRDefault="00CC212C">
            <w:pPr>
              <w:pStyle w:val="TableText"/>
            </w:pPr>
            <w:r>
              <w:t>The commit granularity that was applied.</w:t>
            </w:r>
          </w:p>
        </w:tc>
      </w:tr>
      <w:tr w:rsidR="00846AA7" w14:paraId="12844B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2C0773" w14:textId="77777777" w:rsidR="00846AA7" w:rsidRDefault="00CC212C">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783772A5"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606755FC" w14:textId="77777777" w:rsidR="00846AA7" w:rsidRDefault="00CC212C">
            <w:pPr>
              <w:pStyle w:val="TableText"/>
            </w:pPr>
            <w:r>
              <w:t>UTC start time of the refresh.</w:t>
            </w:r>
          </w:p>
        </w:tc>
      </w:tr>
      <w:tr w:rsidR="00846AA7" w14:paraId="785CB8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D876D2" w14:textId="77777777" w:rsidR="00846AA7" w:rsidRDefault="00CC212C">
            <w:pPr>
              <w:pStyle w:val="TableText"/>
            </w:pPr>
            <w:r>
              <w:t>EndTime</w:t>
            </w:r>
          </w:p>
        </w:tc>
        <w:tc>
          <w:tcPr>
            <w:tcW w:w="1200" w:type="dxa"/>
            <w:tcBorders>
              <w:top w:val="single" w:sz="4" w:space="0" w:color="auto"/>
              <w:left w:val="single" w:sz="4" w:space="0" w:color="auto"/>
              <w:bottom w:val="single" w:sz="4" w:space="0" w:color="auto"/>
              <w:right w:val="single" w:sz="4" w:space="0" w:color="auto"/>
            </w:tcBorders>
          </w:tcPr>
          <w:p w14:paraId="1FFB2D9C"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7680390F" w14:textId="77777777" w:rsidR="00846AA7" w:rsidRDefault="00CC212C">
            <w:pPr>
              <w:pStyle w:val="TableText"/>
            </w:pPr>
            <w:r>
              <w:t>UTC end time of the refresh.</w:t>
            </w:r>
          </w:p>
        </w:tc>
      </w:tr>
      <w:tr w:rsidR="00846AA7" w14:paraId="181F46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493FE9" w14:textId="77777777" w:rsidR="00846AA7" w:rsidRDefault="00CC212C">
            <w:pPr>
              <w:pStyle w:val="TableText"/>
            </w:pPr>
            <w:r>
              <w:t>Total</w:t>
            </w:r>
          </w:p>
        </w:tc>
        <w:tc>
          <w:tcPr>
            <w:tcW w:w="1200" w:type="dxa"/>
            <w:tcBorders>
              <w:top w:val="single" w:sz="4" w:space="0" w:color="auto"/>
              <w:left w:val="single" w:sz="4" w:space="0" w:color="auto"/>
              <w:bottom w:val="single" w:sz="4" w:space="0" w:color="auto"/>
              <w:right w:val="single" w:sz="4" w:space="0" w:color="auto"/>
            </w:tcBorders>
          </w:tcPr>
          <w:p w14:paraId="6BDA966A"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0EF2FB1B" w14:textId="77777777" w:rsidR="00846AA7" w:rsidRDefault="00CC212C">
            <w:pPr>
              <w:pStyle w:val="TableText"/>
            </w:pPr>
            <w:r>
              <w:t>Total number of resources considered.</w:t>
            </w:r>
          </w:p>
        </w:tc>
      </w:tr>
      <w:tr w:rsidR="00846AA7" w14:paraId="02E20A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D8B50" w14:textId="77777777" w:rsidR="00846AA7" w:rsidRDefault="00CC212C">
            <w:pPr>
              <w:pStyle w:val="TableText"/>
            </w:pPr>
            <w:r>
              <w:t>Succeeded</w:t>
            </w:r>
          </w:p>
        </w:tc>
        <w:tc>
          <w:tcPr>
            <w:tcW w:w="1200" w:type="dxa"/>
            <w:tcBorders>
              <w:top w:val="single" w:sz="4" w:space="0" w:color="auto"/>
              <w:left w:val="single" w:sz="4" w:space="0" w:color="auto"/>
              <w:bottom w:val="single" w:sz="4" w:space="0" w:color="auto"/>
              <w:right w:val="single" w:sz="4" w:space="0" w:color="auto"/>
            </w:tcBorders>
          </w:tcPr>
          <w:p w14:paraId="4837BA49"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2BD7A418" w14:textId="77777777" w:rsidR="00846AA7" w:rsidRDefault="00CC212C">
            <w:pPr>
              <w:pStyle w:val="TableText"/>
            </w:pPr>
            <w:r>
              <w:t>Number of resources that changed successfully.</w:t>
            </w:r>
          </w:p>
        </w:tc>
      </w:tr>
      <w:tr w:rsidR="00846AA7" w14:paraId="34CAFE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4D8798" w14:textId="77777777" w:rsidR="00846AA7" w:rsidRDefault="00CC212C">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5BA8A542"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43757347" w14:textId="77777777" w:rsidR="00846AA7" w:rsidRDefault="00CC212C">
            <w:pPr>
              <w:pStyle w:val="TableText"/>
            </w:pPr>
            <w:r>
              <w:t>Number of resources that were idempotently unchanged.</w:t>
            </w:r>
          </w:p>
        </w:tc>
      </w:tr>
      <w:tr w:rsidR="00846AA7" w14:paraId="6AA253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5AA6CF" w14:textId="77777777" w:rsidR="00846AA7" w:rsidRDefault="00CC212C">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1B0FD31B"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0BD918BF" w14:textId="77777777" w:rsidR="00846AA7" w:rsidRDefault="00CC212C">
            <w:pPr>
              <w:pStyle w:val="TableText"/>
            </w:pPr>
            <w:r>
              <w:t>Number of resources that failed.</w:t>
            </w:r>
          </w:p>
        </w:tc>
      </w:tr>
      <w:tr w:rsidR="00846AA7" w14:paraId="707461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3B08F5" w14:textId="77777777" w:rsidR="00846AA7" w:rsidRDefault="00CC212C">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31A961FB"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5CCBDA04" w14:textId="77777777" w:rsidR="00846AA7" w:rsidRDefault="00CC212C">
            <w:pPr>
              <w:pStyle w:val="TableText"/>
            </w:pPr>
            <w:r>
              <w:t>Number of resources skipped by selection or policy.</w:t>
            </w:r>
          </w:p>
        </w:tc>
      </w:tr>
      <w:tr w:rsidR="00846AA7" w14:paraId="3BC355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F037A2" w14:textId="77777777" w:rsidR="00846AA7" w:rsidRDefault="00CC212C">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2B02318E"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6B8BFCFF" w14:textId="77777777" w:rsidR="00846AA7" w:rsidRDefault="00CC212C">
            <w:pPr>
              <w:pStyle w:val="TableText"/>
            </w:pPr>
            <w:r>
              <w:t>Number of superseded generations retired.</w:t>
            </w:r>
          </w:p>
        </w:tc>
      </w:tr>
    </w:tbl>
    <w:p w14:paraId="790386D8" w14:textId="77777777" w:rsidR="00846AA7" w:rsidRDefault="00846AA7">
      <w:pPr>
        <w:pStyle w:val="spacer"/>
      </w:pPr>
    </w:p>
    <w:p w14:paraId="5D739BE0" w14:textId="5FC9AA63" w:rsidR="00846AA7" w:rsidRDefault="00CC212C">
      <w:pPr>
        <w:pStyle w:val="TABLE-title"/>
      </w:pPr>
      <w:bookmarkStart w:id="531" w:name="_Tab_c9_14_def"/>
      <w:bookmarkStart w:id="532" w:name="_Toc236399257"/>
      <w:r>
        <w:lastRenderedPageBreak/>
        <w:t xml:space="preserve">Table </w:t>
      </w:r>
      <w:r>
        <w:fldChar w:fldCharType="begin"/>
      </w:r>
      <w:r>
        <w:instrText xml:space="preserve"> SEQ Table \* ARABIC </w:instrText>
      </w:r>
      <w:r>
        <w:fldChar w:fldCharType="separate"/>
      </w:r>
      <w:r w:rsidR="006627A2">
        <w:rPr>
          <w:noProof/>
        </w:rPr>
        <w:t>79</w:t>
      </w:r>
      <w:r>
        <w:fldChar w:fldCharType="end"/>
      </w:r>
      <w:r>
        <w:t xml:space="preserve"> – WoTRefreshSummaryDataType definition</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4FB7B2E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846AA7" w:rsidRDefault="00CC212C">
            <w:pPr>
              <w:pStyle w:val="TableText"/>
            </w:pPr>
            <w:r>
              <w:rPr>
                <w:b/>
              </w:rPr>
              <w:t>Value</w:t>
            </w:r>
          </w:p>
        </w:tc>
      </w:tr>
      <w:tr w:rsidR="00846AA7" w14:paraId="555776C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846AA7" w:rsidRDefault="00CC212C">
            <w:pPr>
              <w:pStyle w:val="TableText"/>
            </w:pPr>
            <w:r>
              <w:t>2:WoTRefreshSummaryDataType</w:t>
            </w:r>
          </w:p>
        </w:tc>
      </w:tr>
      <w:tr w:rsidR="00846AA7" w14:paraId="17756E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846AA7" w:rsidRDefault="00CC212C">
            <w:pPr>
              <w:pStyle w:val="TableText"/>
            </w:pPr>
            <w:r>
              <w:t>False</w:t>
            </w:r>
          </w:p>
        </w:tc>
      </w:tr>
      <w:tr w:rsidR="00846AA7" w14:paraId="0F17C21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846AA7" w:rsidRDefault="00CC212C">
            <w:pPr>
              <w:pStyle w:val="TableText"/>
            </w:pPr>
            <w:r>
              <w:rPr>
                <w:b/>
              </w:rPr>
              <w:t>Other</w:t>
            </w:r>
          </w:p>
        </w:tc>
      </w:tr>
      <w:tr w:rsidR="00846AA7" w14:paraId="1D7E0A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846AA7" w:rsidRDefault="00CC212C">
            <w:pPr>
              <w:pStyle w:val="TableText"/>
            </w:pPr>
            <w:r>
              <w:t>Subtype of the 0:Structure defined in OPC 10000-5, i.e. inheriting the InstanceDeclarations of that Node.</w:t>
            </w:r>
          </w:p>
        </w:tc>
      </w:tr>
      <w:tr w:rsidR="00846AA7" w14:paraId="0766C7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846AA7" w:rsidRDefault="00CC212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846AA7" w:rsidRDefault="00CC212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846AA7" w:rsidRDefault="00CC212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846AA7" w:rsidRDefault="00846AA7">
            <w:pPr>
              <w:pStyle w:val="TableText"/>
            </w:pPr>
          </w:p>
        </w:tc>
      </w:tr>
      <w:tr w:rsidR="00846AA7" w14:paraId="0D0F50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59CB2" w14:textId="77777777" w:rsidR="00846AA7" w:rsidRDefault="00CC212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CDEFB43"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8C9054E" w14:textId="77777777" w:rsidR="00846AA7" w:rsidRDefault="00CC212C">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4AA2B676"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0942BD40" w14:textId="77777777" w:rsidR="00846AA7" w:rsidRDefault="00CC212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069FE34" w14:textId="77777777" w:rsidR="00846AA7" w:rsidRDefault="00846AA7">
            <w:pPr>
              <w:pStyle w:val="TableText"/>
            </w:pPr>
          </w:p>
        </w:tc>
      </w:tr>
      <w:tr w:rsidR="00846AA7" w14:paraId="1F8CE38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F2AB8D" w14:textId="77777777" w:rsidR="00846AA7" w:rsidRDefault="00CC212C">
            <w:pPr>
              <w:pStyle w:val="TableText"/>
            </w:pPr>
            <w:r>
              <w:rPr>
                <w:b/>
              </w:rPr>
              <w:t>Conformance Units</w:t>
            </w:r>
          </w:p>
        </w:tc>
      </w:tr>
      <w:tr w:rsidR="00846AA7" w14:paraId="7B007C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E5B512" w14:textId="77777777" w:rsidR="00846AA7" w:rsidRDefault="00CC212C">
            <w:pPr>
              <w:pStyle w:val="TableText"/>
            </w:pPr>
            <w:r>
              <w:t>WOTC-Refresh</w:t>
            </w:r>
          </w:p>
        </w:tc>
      </w:tr>
    </w:tbl>
    <w:p w14:paraId="58ABBCE3" w14:textId="77777777" w:rsidR="00846AA7" w:rsidRDefault="00846AA7">
      <w:pPr>
        <w:pStyle w:val="spacer"/>
      </w:pPr>
    </w:p>
    <w:p w14:paraId="5492D6D2" w14:textId="77777777" w:rsidR="00846AA7" w:rsidRDefault="00CC212C">
      <w:pPr>
        <w:pStyle w:val="Heading2"/>
      </w:pPr>
      <w:bookmarkStart w:id="533" w:name="_Clause_c9_15"/>
      <w:bookmarkStart w:id="534" w:name="_Toc236399148"/>
      <w:r>
        <w:t>WoTDependencyDataType</w:t>
      </w:r>
      <w:bookmarkEnd w:id="533"/>
      <w:bookmarkEnd w:id="534"/>
    </w:p>
    <w:p w14:paraId="67640747" w14:textId="77777777" w:rsidR="00846AA7" w:rsidRDefault="00CC212C">
      <w:pPr>
        <w:pStyle w:val="PARAGRAPH"/>
      </w:pPr>
      <w:r>
        <w:t>An immutable edge of the document dependency DAG, used to describe closures in results and diagnostics.</w:t>
      </w:r>
    </w:p>
    <w:p w14:paraId="5823B9BE" w14:textId="73154041" w:rsidR="00846AA7" w:rsidRDefault="00CC212C">
      <w:pPr>
        <w:pStyle w:val="TABLE-title"/>
      </w:pPr>
      <w:bookmarkStart w:id="535" w:name="_Tab_c9_15_items_items"/>
      <w:bookmarkStart w:id="536" w:name="_Toc236399258"/>
      <w:r>
        <w:t xml:space="preserve">Table </w:t>
      </w:r>
      <w:r>
        <w:fldChar w:fldCharType="begin"/>
      </w:r>
      <w:r>
        <w:instrText xml:space="preserve"> SEQ Table \* ARABIC </w:instrText>
      </w:r>
      <w:r>
        <w:fldChar w:fldCharType="separate"/>
      </w:r>
      <w:r w:rsidR="006627A2">
        <w:rPr>
          <w:noProof/>
        </w:rPr>
        <w:t>80</w:t>
      </w:r>
      <w:r>
        <w:fldChar w:fldCharType="end"/>
      </w:r>
      <w:r>
        <w:t xml:space="preserve"> – WoTDependencyDataType Items</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846AA7" w14:paraId="5CA383F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846AA7" w:rsidRDefault="00CC212C">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846AA7" w:rsidRDefault="00CC212C">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846AA7" w:rsidRDefault="00CC212C">
            <w:pPr>
              <w:pStyle w:val="TableText"/>
            </w:pPr>
            <w:r>
              <w:rPr>
                <w:b/>
              </w:rPr>
              <w:t>Description</w:t>
            </w:r>
          </w:p>
        </w:tc>
      </w:tr>
      <w:tr w:rsidR="00846AA7" w14:paraId="080A90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846AA7" w:rsidRDefault="00CC212C">
            <w:pPr>
              <w:pStyle w:val="TableText"/>
            </w:pPr>
            <w:r>
              <w:t>SourceXid</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846AA7" w:rsidRDefault="00CC212C">
            <w:pPr>
              <w:pStyle w:val="TableText"/>
            </w:pPr>
            <w:r>
              <w:t>The xid of the dependent document.</w:t>
            </w:r>
          </w:p>
        </w:tc>
      </w:tr>
      <w:tr w:rsidR="00846AA7" w14:paraId="1848A7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846AA7" w:rsidRDefault="00CC212C">
            <w:pPr>
              <w:pStyle w:val="TableText"/>
            </w:pPr>
            <w:r>
              <w:t>TargetXid</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846AA7" w:rsidRDefault="00CC212C">
            <w:pPr>
              <w:pStyle w:val="TableText"/>
            </w:pPr>
            <w:r>
              <w:t>The xid of the document depended upon (empty if unresolved).</w:t>
            </w:r>
          </w:p>
        </w:tc>
      </w:tr>
      <w:tr w:rsidR="00846AA7" w14:paraId="364015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846AA7" w:rsidRDefault="00CC212C">
            <w:pPr>
              <w:pStyle w:val="TableText"/>
            </w:pPr>
            <w:r>
              <w:t>TargetUri</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846AA7" w:rsidRDefault="00CC212C">
            <w:pPr>
              <w:pStyle w:val="TableText"/>
            </w:pPr>
            <w:r>
              <w:t>The raw href/URI of the dependency as authored in the document.</w:t>
            </w:r>
          </w:p>
        </w:tc>
      </w:tr>
      <w:tr w:rsidR="00846AA7" w14:paraId="537CDD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846AA7" w:rsidRDefault="00CC212C">
            <w:pPr>
              <w:pStyle w:val="TableText"/>
            </w:pPr>
            <w:r>
              <w:t>RefType</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846AA7" w:rsidRDefault="00CC212C">
            <w:pPr>
              <w:pStyle w:val="TableText"/>
            </w:pPr>
            <w:r>
              <w:t>The dependency kind (for example tm:extends, tm:ref, links.rel=type).</w:t>
            </w:r>
          </w:p>
        </w:tc>
      </w:tr>
      <w:tr w:rsidR="00846AA7" w14:paraId="7839CF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B68112" w14:textId="77777777" w:rsidR="00846AA7" w:rsidRDefault="00CC212C">
            <w:pPr>
              <w:pStyle w:val="TableText"/>
            </w:pPr>
            <w:r>
              <w:t>Resolved</w:t>
            </w:r>
          </w:p>
        </w:tc>
        <w:tc>
          <w:tcPr>
            <w:tcW w:w="1200" w:type="dxa"/>
            <w:tcBorders>
              <w:top w:val="single" w:sz="4" w:space="0" w:color="auto"/>
              <w:left w:val="single" w:sz="4" w:space="0" w:color="auto"/>
              <w:bottom w:val="single" w:sz="4" w:space="0" w:color="auto"/>
              <w:right w:val="single" w:sz="4" w:space="0" w:color="auto"/>
            </w:tcBorders>
          </w:tcPr>
          <w:p w14:paraId="01210886" w14:textId="77777777" w:rsidR="00846AA7" w:rsidRDefault="00846AA7">
            <w:pPr>
              <w:pStyle w:val="TableText"/>
            </w:pPr>
          </w:p>
        </w:tc>
        <w:tc>
          <w:tcPr>
            <w:tcW w:w="5526" w:type="dxa"/>
            <w:tcBorders>
              <w:top w:val="single" w:sz="4" w:space="0" w:color="auto"/>
              <w:left w:val="single" w:sz="4" w:space="0" w:color="auto"/>
              <w:bottom w:val="single" w:sz="4" w:space="0" w:color="auto"/>
              <w:right w:val="single" w:sz="4" w:space="0" w:color="auto"/>
            </w:tcBorders>
          </w:tcPr>
          <w:p w14:paraId="74870A46" w14:textId="77777777" w:rsidR="00846AA7" w:rsidRDefault="00CC212C">
            <w:pPr>
              <w:pStyle w:val="TableText"/>
            </w:pPr>
            <w:r>
              <w:t>True if the dependency resolved to a stored document.</w:t>
            </w:r>
          </w:p>
        </w:tc>
      </w:tr>
    </w:tbl>
    <w:p w14:paraId="3F7DBD8B" w14:textId="77777777" w:rsidR="00846AA7" w:rsidRDefault="00846AA7">
      <w:pPr>
        <w:pStyle w:val="spacer"/>
      </w:pPr>
    </w:p>
    <w:p w14:paraId="7EE39AC8" w14:textId="435BA1C3" w:rsidR="00846AA7" w:rsidRDefault="00CC212C">
      <w:pPr>
        <w:pStyle w:val="TABLE-title"/>
      </w:pPr>
      <w:bookmarkStart w:id="537" w:name="_Tab_c9_15_def"/>
      <w:bookmarkStart w:id="538" w:name="_Toc236399259"/>
      <w:r>
        <w:t xml:space="preserve">Table </w:t>
      </w:r>
      <w:r>
        <w:fldChar w:fldCharType="begin"/>
      </w:r>
      <w:r>
        <w:instrText xml:space="preserve"> SEQ Table \* ARABIC </w:instrText>
      </w:r>
      <w:r>
        <w:fldChar w:fldCharType="separate"/>
      </w:r>
      <w:r w:rsidR="006627A2">
        <w:rPr>
          <w:noProof/>
        </w:rPr>
        <w:t>81</w:t>
      </w:r>
      <w:r>
        <w:fldChar w:fldCharType="end"/>
      </w:r>
      <w:r>
        <w:t xml:space="preserve"> – WoTDependencyDataType definition</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5CE145B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846AA7" w:rsidRDefault="00CC212C">
            <w:pPr>
              <w:pStyle w:val="TableText"/>
            </w:pPr>
            <w:r>
              <w:rPr>
                <w:b/>
              </w:rPr>
              <w:t>Value</w:t>
            </w:r>
          </w:p>
        </w:tc>
      </w:tr>
      <w:tr w:rsidR="00846AA7" w14:paraId="493D437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846AA7" w:rsidRDefault="00CC212C">
            <w:pPr>
              <w:pStyle w:val="TableText"/>
            </w:pPr>
            <w:r>
              <w:t>2:WoTDependencyDataType</w:t>
            </w:r>
          </w:p>
        </w:tc>
      </w:tr>
      <w:tr w:rsidR="00846AA7" w14:paraId="4E531E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846AA7" w:rsidRDefault="00CC212C">
            <w:pPr>
              <w:pStyle w:val="TableText"/>
            </w:pPr>
            <w:r>
              <w:t>False</w:t>
            </w:r>
          </w:p>
        </w:tc>
      </w:tr>
      <w:tr w:rsidR="00846AA7" w14:paraId="65D26DA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846AA7" w:rsidRDefault="00CC212C">
            <w:pPr>
              <w:pStyle w:val="TableText"/>
            </w:pPr>
            <w:r>
              <w:rPr>
                <w:b/>
              </w:rPr>
              <w:t>Other</w:t>
            </w:r>
          </w:p>
        </w:tc>
      </w:tr>
      <w:tr w:rsidR="00846AA7" w14:paraId="54C47F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846AA7" w:rsidRDefault="00CC212C">
            <w:pPr>
              <w:pStyle w:val="TableText"/>
            </w:pPr>
            <w:r>
              <w:t>Subtype of the 0:Structure defined in OPC 10000-5, i.e. inheriting the InstanceDeclarations of that Node.</w:t>
            </w:r>
          </w:p>
        </w:tc>
      </w:tr>
      <w:tr w:rsidR="00846AA7" w14:paraId="115551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846AA7" w:rsidRDefault="00CC212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846AA7" w:rsidRDefault="00CC212C">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846AA7" w:rsidRDefault="00CC212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846AA7" w:rsidRDefault="00846AA7">
            <w:pPr>
              <w:pStyle w:val="TableText"/>
            </w:pPr>
          </w:p>
        </w:tc>
      </w:tr>
      <w:tr w:rsidR="00846AA7" w14:paraId="112CCD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2583A9" w14:textId="77777777" w:rsidR="00846AA7" w:rsidRDefault="00CC212C">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EFC2A35"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5E7CE1" w14:textId="77777777" w:rsidR="00846AA7" w:rsidRDefault="00CC212C">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E2C1841"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00D5E4EB" w14:textId="77777777" w:rsidR="00846AA7" w:rsidRDefault="00CC212C">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2A40E87" w14:textId="77777777" w:rsidR="00846AA7" w:rsidRDefault="00846AA7">
            <w:pPr>
              <w:pStyle w:val="TableText"/>
            </w:pPr>
          </w:p>
        </w:tc>
      </w:tr>
      <w:tr w:rsidR="00846AA7" w14:paraId="7EC2161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CC8647" w14:textId="77777777" w:rsidR="00846AA7" w:rsidRDefault="00CC212C">
            <w:pPr>
              <w:pStyle w:val="TableText"/>
            </w:pPr>
            <w:r>
              <w:rPr>
                <w:b/>
              </w:rPr>
              <w:t>Conformance Units</w:t>
            </w:r>
          </w:p>
        </w:tc>
      </w:tr>
      <w:tr w:rsidR="00846AA7" w14:paraId="76D6C2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2190B0" w14:textId="77777777" w:rsidR="00846AA7" w:rsidRDefault="00CC212C">
            <w:pPr>
              <w:pStyle w:val="TableText"/>
            </w:pPr>
            <w:r>
              <w:t>WOTC-Federation</w:t>
            </w:r>
          </w:p>
        </w:tc>
      </w:tr>
    </w:tbl>
    <w:p w14:paraId="2B14F72E" w14:textId="77777777" w:rsidR="00846AA7" w:rsidRDefault="00846AA7">
      <w:pPr>
        <w:pStyle w:val="spacer"/>
      </w:pPr>
    </w:p>
    <w:p w14:paraId="592C07B7" w14:textId="77777777" w:rsidR="00846AA7" w:rsidRDefault="00CC212C">
      <w:pPr>
        <w:pStyle w:val="Heading1"/>
      </w:pPr>
      <w:bookmarkStart w:id="539" w:name="_Clause_c10"/>
      <w:bookmarkStart w:id="540" w:name="_Toc236399149"/>
      <w:r>
        <w:t>OPC UA ReferenceTypes</w:t>
      </w:r>
      <w:bookmarkEnd w:id="539"/>
      <w:bookmarkEnd w:id="540"/>
    </w:p>
    <w:p w14:paraId="35DEB9F9" w14:textId="77777777" w:rsidR="00846AA7" w:rsidRDefault="00CC212C">
      <w:pPr>
        <w:pStyle w:val="Heading2"/>
      </w:pPr>
      <w:bookmarkStart w:id="541" w:name="_Clause_c10_1"/>
      <w:bookmarkStart w:id="542" w:name="_Toc236399150"/>
      <w:r>
        <w:t>HasWoTProjection</w:t>
      </w:r>
      <w:bookmarkEnd w:id="541"/>
      <w:bookmarkEnd w:id="542"/>
    </w:p>
    <w:p w14:paraId="2DEBBE88" w14:textId="77777777" w:rsidR="00846AA7" w:rsidRDefault="00CC212C">
      <w:pPr>
        <w:pStyle w:val="PARAGRAPH"/>
      </w:pPr>
      <w:r>
        <w:t>Links a stored WoT document resource (source) to the root node of its derived AddressSpace projection (target). Used to correlate materialized nodes and their NodeVersion with the canonical document, and to find the document behind a projected node.</w:t>
      </w:r>
    </w:p>
    <w:p w14:paraId="234664B5" w14:textId="5960DB37" w:rsidR="00846AA7" w:rsidRDefault="00CC212C">
      <w:pPr>
        <w:pStyle w:val="TABLE-title"/>
      </w:pPr>
      <w:bookmarkStart w:id="543" w:name="_Tab_c10_1_def"/>
      <w:bookmarkStart w:id="544" w:name="_Toc236399260"/>
      <w:r>
        <w:lastRenderedPageBreak/>
        <w:t xml:space="preserve">Table </w:t>
      </w:r>
      <w:r>
        <w:fldChar w:fldCharType="begin"/>
      </w:r>
      <w:r>
        <w:instrText xml:space="preserve"> SEQ Table \* ARABIC </w:instrText>
      </w:r>
      <w:r>
        <w:fldChar w:fldCharType="separate"/>
      </w:r>
      <w:r w:rsidR="006627A2">
        <w:rPr>
          <w:noProof/>
        </w:rPr>
        <w:t>82</w:t>
      </w:r>
      <w:r>
        <w:fldChar w:fldCharType="end"/>
      </w:r>
      <w:r>
        <w:t xml:space="preserve"> – HasWoTProjection definition</w:t>
      </w:r>
      <w:bookmarkEnd w:id="543"/>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27FA41C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846AA7" w:rsidRDefault="00CC212C">
            <w:pPr>
              <w:pStyle w:val="TableText"/>
            </w:pPr>
            <w:r>
              <w:rPr>
                <w:b/>
              </w:rPr>
              <w:t>Value</w:t>
            </w:r>
          </w:p>
        </w:tc>
      </w:tr>
      <w:tr w:rsidR="00846AA7" w14:paraId="46B9424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846AA7" w:rsidRDefault="00CC212C">
            <w:pPr>
              <w:pStyle w:val="TableText"/>
            </w:pPr>
            <w:r>
              <w:t>2:HasWoTProjection</w:t>
            </w:r>
          </w:p>
        </w:tc>
      </w:tr>
      <w:tr w:rsidR="00846AA7" w14:paraId="4C30B4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846AA7" w:rsidRDefault="00CC212C">
            <w:pPr>
              <w:pStyle w:val="TableText"/>
            </w:pPr>
            <w:r>
              <w:t>False</w:t>
            </w:r>
          </w:p>
        </w:tc>
      </w:tr>
      <w:tr w:rsidR="00846AA7" w14:paraId="03910A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846AA7" w:rsidRDefault="00CC212C">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846AA7" w:rsidRDefault="00CC212C">
            <w:pPr>
              <w:pStyle w:val="TableText"/>
            </w:pPr>
            <w:r>
              <w:t>WoTProjectionOf</w:t>
            </w:r>
          </w:p>
        </w:tc>
      </w:tr>
      <w:tr w:rsidR="00846AA7" w14:paraId="6E3E31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846AA7" w:rsidRDefault="00CC212C">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846AA7" w:rsidRDefault="00CC212C">
            <w:pPr>
              <w:pStyle w:val="TableText"/>
            </w:pPr>
            <w:r>
              <w:t>False</w:t>
            </w:r>
          </w:p>
        </w:tc>
      </w:tr>
      <w:tr w:rsidR="00846AA7" w14:paraId="630F770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846AA7" w:rsidRDefault="00CC212C">
            <w:pPr>
              <w:pStyle w:val="TableText"/>
            </w:pPr>
            <w:r>
              <w:rPr>
                <w:b/>
              </w:rPr>
              <w:t>Other</w:t>
            </w:r>
          </w:p>
        </w:tc>
      </w:tr>
      <w:tr w:rsidR="00846AA7" w14:paraId="6355CD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846AA7" w:rsidRDefault="00CC212C">
            <w:pPr>
              <w:pStyle w:val="TableText"/>
            </w:pPr>
            <w:r>
              <w:t>Subtype of the 0:NonHierarchicalReferences defined in OPC 10000-5, i.e. inheriting the InstanceDeclarations of that Node.</w:t>
            </w:r>
          </w:p>
        </w:tc>
      </w:tr>
      <w:tr w:rsidR="00846AA7" w14:paraId="6DC38E9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846AA7" w:rsidRDefault="00CC212C">
            <w:pPr>
              <w:pStyle w:val="TableText"/>
            </w:pPr>
            <w:r>
              <w:rPr>
                <w:b/>
              </w:rPr>
              <w:t>Conformance Units</w:t>
            </w:r>
          </w:p>
        </w:tc>
      </w:tr>
      <w:tr w:rsidR="00846AA7" w14:paraId="02427E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846AA7" w:rsidRDefault="00CC212C">
            <w:pPr>
              <w:pStyle w:val="TableText"/>
            </w:pPr>
            <w:r>
              <w:t>WOTC-ReferenceMaterialization</w:t>
            </w:r>
          </w:p>
        </w:tc>
      </w:tr>
    </w:tbl>
    <w:p w14:paraId="3C72D575" w14:textId="77777777" w:rsidR="00846AA7" w:rsidRDefault="00846AA7">
      <w:pPr>
        <w:pStyle w:val="spacer"/>
      </w:pPr>
    </w:p>
    <w:p w14:paraId="6F80AA72" w14:textId="77777777" w:rsidR="00846AA7" w:rsidRDefault="00CC212C">
      <w:pPr>
        <w:pStyle w:val="Heading2"/>
      </w:pPr>
      <w:bookmarkStart w:id="545" w:name="_Clause_c10_2"/>
      <w:bookmarkStart w:id="546" w:name="_Toc236399151"/>
      <w:r>
        <w:t>HasWoTComponent</w:t>
      </w:r>
      <w:bookmarkEnd w:id="545"/>
      <w:bookmarkEnd w:id="546"/>
    </w:p>
    <w:p w14:paraId="782E3740" w14:textId="77777777" w:rsidR="00846AA7" w:rsidRDefault="00CC212C">
      <w:pPr>
        <w:pStyle w:val="NOTE"/>
      </w:pPr>
      <w:r>
        <w:t>NOTE   This ReferenceType is incorporated unchanged from OPC 10100-1 version 1.02 and is deprecated. It is preserved so that existing Clients continue to work; new development uses the registry types of this document.</w:t>
      </w:r>
    </w:p>
    <w:p w14:paraId="1ABE9525" w14:textId="2CFDB638" w:rsidR="00846AA7" w:rsidRDefault="00CC212C">
      <w:pPr>
        <w:pStyle w:val="TABLE-title"/>
      </w:pPr>
      <w:bookmarkStart w:id="547" w:name="_Tab_c10_2_def"/>
      <w:bookmarkStart w:id="548" w:name="_Toc236399261"/>
      <w:r>
        <w:t xml:space="preserve">Table </w:t>
      </w:r>
      <w:r>
        <w:fldChar w:fldCharType="begin"/>
      </w:r>
      <w:r>
        <w:instrText xml:space="preserve"> SEQ Table \* ARABIC </w:instrText>
      </w:r>
      <w:r>
        <w:fldChar w:fldCharType="separate"/>
      </w:r>
      <w:r w:rsidR="006627A2">
        <w:rPr>
          <w:noProof/>
        </w:rPr>
        <w:t>83</w:t>
      </w:r>
      <w:r>
        <w:fldChar w:fldCharType="end"/>
      </w:r>
      <w:r>
        <w:t xml:space="preserve"> – HasWoTComponent definition</w:t>
      </w:r>
      <w:bookmarkEnd w:id="547"/>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4C08D04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846AA7" w:rsidRDefault="00CC212C">
            <w:pPr>
              <w:pStyle w:val="TableText"/>
            </w:pPr>
            <w:r>
              <w:rPr>
                <w:b/>
              </w:rPr>
              <w:t>Value</w:t>
            </w:r>
          </w:p>
        </w:tc>
      </w:tr>
      <w:tr w:rsidR="00846AA7" w14:paraId="092BFDC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846AA7" w:rsidRDefault="00CC212C">
            <w:pPr>
              <w:pStyle w:val="TableText"/>
            </w:pPr>
            <w:r>
              <w:t>2:HasWoTComponent</w:t>
            </w:r>
          </w:p>
        </w:tc>
      </w:tr>
      <w:tr w:rsidR="00846AA7" w14:paraId="77B3AA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846AA7" w:rsidRDefault="00CC212C">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846AA7" w:rsidRDefault="00CC212C">
            <w:pPr>
              <w:pStyle w:val="TableText"/>
            </w:pPr>
            <w:r>
              <w:t>False</w:t>
            </w:r>
          </w:p>
        </w:tc>
      </w:tr>
      <w:tr w:rsidR="00846AA7" w14:paraId="428F06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846AA7" w:rsidRDefault="00CC212C">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846AA7" w:rsidRDefault="00CC212C">
            <w:pPr>
              <w:pStyle w:val="TableText"/>
            </w:pPr>
            <w:r>
              <w:t>WoTComponentOf</w:t>
            </w:r>
          </w:p>
        </w:tc>
      </w:tr>
      <w:tr w:rsidR="00846AA7" w14:paraId="040A26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846AA7" w:rsidRDefault="00CC212C">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846AA7" w:rsidRDefault="00CC212C">
            <w:pPr>
              <w:pStyle w:val="TableText"/>
            </w:pPr>
            <w:r>
              <w:t>False</w:t>
            </w:r>
          </w:p>
        </w:tc>
      </w:tr>
      <w:tr w:rsidR="00846AA7" w14:paraId="1465FDB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846AA7" w:rsidRDefault="00CC212C">
            <w:pPr>
              <w:pStyle w:val="TableText"/>
            </w:pPr>
            <w:r>
              <w:rPr>
                <w:b/>
              </w:rPr>
              <w:t>Other</w:t>
            </w:r>
          </w:p>
        </w:tc>
      </w:tr>
      <w:tr w:rsidR="00846AA7" w14:paraId="27C2DF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846AA7" w:rsidRDefault="00CC212C">
            <w:pPr>
              <w:pStyle w:val="TableText"/>
            </w:pPr>
            <w:r>
              <w:t>Subtype of the 0:HasComponent defined in OPC 10000-5, i.e. inheriting the InstanceDeclarations of that Node.</w:t>
            </w:r>
          </w:p>
        </w:tc>
      </w:tr>
      <w:tr w:rsidR="00846AA7" w14:paraId="79FD389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846AA7" w:rsidRDefault="00CC212C">
            <w:pPr>
              <w:pStyle w:val="TableText"/>
            </w:pPr>
            <w:r>
              <w:rPr>
                <w:b/>
              </w:rPr>
              <w:t>Conformance Units</w:t>
            </w:r>
          </w:p>
        </w:tc>
      </w:tr>
      <w:tr w:rsidR="00846AA7" w14:paraId="02707B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846AA7" w:rsidRDefault="00CC212C">
            <w:pPr>
              <w:pStyle w:val="TableText"/>
            </w:pPr>
            <w:r>
              <w:t>WOTC-Legacy</w:t>
            </w:r>
          </w:p>
        </w:tc>
      </w:tr>
    </w:tbl>
    <w:p w14:paraId="340D9E37" w14:textId="77777777" w:rsidR="00846AA7" w:rsidRDefault="00846AA7">
      <w:pPr>
        <w:pStyle w:val="spacer"/>
      </w:pPr>
    </w:p>
    <w:p w14:paraId="514672E3" w14:textId="77777777" w:rsidR="00846AA7" w:rsidRDefault="00CC212C">
      <w:pPr>
        <w:pStyle w:val="Heading1"/>
      </w:pPr>
      <w:bookmarkStart w:id="549" w:name="_Clause_c11"/>
      <w:bookmarkStart w:id="550" w:name="_Toc236399152"/>
      <w:r>
        <w:t>Instances</w:t>
      </w:r>
      <w:bookmarkEnd w:id="549"/>
      <w:bookmarkEnd w:id="550"/>
    </w:p>
    <w:p w14:paraId="00AEED57" w14:textId="77777777" w:rsidR="00846AA7" w:rsidRDefault="00CC212C">
      <w:pPr>
        <w:pStyle w:val="Heading2"/>
      </w:pPr>
      <w:bookmarkStart w:id="551" w:name="_Clause_c11_1"/>
      <w:bookmarkStart w:id="552" w:name="_Toc236399153"/>
      <w:r>
        <w:t>WoTRegistry</w:t>
      </w:r>
      <w:bookmarkEnd w:id="551"/>
      <w:bookmarkEnd w:id="552"/>
    </w:p>
    <w:p w14:paraId="0C70E716" w14:textId="77777777" w:rsidR="00846AA7" w:rsidRDefault="00CC212C">
      <w:pPr>
        <w:pStyle w:val="PARAGRAPH"/>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p w14:paraId="3A9480FF" w14:textId="02490968" w:rsidR="00846AA7" w:rsidRDefault="00CC212C">
      <w:pPr>
        <w:pStyle w:val="TABLE-title"/>
      </w:pPr>
      <w:bookmarkStart w:id="553" w:name="_Tab_c11_1_def"/>
      <w:bookmarkStart w:id="554" w:name="_Toc236399262"/>
      <w:r>
        <w:t xml:space="preserve">Table </w:t>
      </w:r>
      <w:r>
        <w:fldChar w:fldCharType="begin"/>
      </w:r>
      <w:r>
        <w:instrText xml:space="preserve"> SEQ Table \* ARABIC </w:instrText>
      </w:r>
      <w:r>
        <w:fldChar w:fldCharType="separate"/>
      </w:r>
      <w:r w:rsidR="006627A2">
        <w:rPr>
          <w:noProof/>
        </w:rPr>
        <w:t>84</w:t>
      </w:r>
      <w:r>
        <w:fldChar w:fldCharType="end"/>
      </w:r>
      <w:r>
        <w:t xml:space="preserve"> – WoTRegistry definition</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302C9FB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846AA7" w:rsidRDefault="00CC212C">
            <w:pPr>
              <w:pStyle w:val="TableText"/>
            </w:pPr>
            <w:r>
              <w:rPr>
                <w:b/>
              </w:rPr>
              <w:t>Value</w:t>
            </w:r>
          </w:p>
        </w:tc>
      </w:tr>
      <w:tr w:rsidR="00846AA7" w14:paraId="3AF8506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846AA7" w:rsidRDefault="00CC212C">
            <w:pPr>
              <w:pStyle w:val="TableText"/>
            </w:pPr>
            <w:r>
              <w:t>2:WoTRegistry</w:t>
            </w:r>
          </w:p>
        </w:tc>
      </w:tr>
      <w:tr w:rsidR="00846AA7" w14:paraId="63325C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846AA7" w:rsidRDefault="00CC212C">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846AA7" w:rsidRDefault="00CC212C">
            <w:pPr>
              <w:pStyle w:val="TableText"/>
            </w:pPr>
            <w:r>
              <w:t>WoTRegistryType</w:t>
            </w:r>
          </w:p>
        </w:tc>
      </w:tr>
      <w:tr w:rsidR="00846AA7" w14:paraId="1E1C6AC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846AA7" w:rsidRDefault="00CC212C">
            <w:pPr>
              <w:pStyle w:val="TableText"/>
            </w:pPr>
            <w:r>
              <w:rPr>
                <w:b/>
              </w:rPr>
              <w:t>Other</w:t>
            </w:r>
          </w:p>
        </w:tc>
      </w:tr>
      <w:tr w:rsidR="00846AA7" w14:paraId="4339C7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F8996"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536FE9E" w14:textId="77777777" w:rsidR="00846AA7" w:rsidRDefault="00CC212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3F63640" w14:textId="77777777" w:rsidR="00846AA7" w:rsidRDefault="00CC212C">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1C308C2E"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4B3954E3"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52561FFA" w14:textId="77777777" w:rsidR="00846AA7" w:rsidRDefault="00846AA7">
            <w:pPr>
              <w:pStyle w:val="TableText"/>
            </w:pPr>
          </w:p>
        </w:tc>
      </w:tr>
      <w:tr w:rsidR="00846AA7" w14:paraId="1A9678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4C18F1"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BBC4CC"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688363" w14:textId="77777777" w:rsidR="00846AA7" w:rsidRDefault="00CC212C">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539D0F5C" w14:textId="77777777" w:rsidR="00846AA7" w:rsidRDefault="00CC212C">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2463604"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B8F05E" w14:textId="77777777" w:rsidR="00846AA7" w:rsidRDefault="00846AA7">
            <w:pPr>
              <w:pStyle w:val="TableText"/>
            </w:pPr>
          </w:p>
        </w:tc>
      </w:tr>
      <w:tr w:rsidR="00846AA7" w14:paraId="19891A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AE012"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DCBE99"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6ABE44" w14:textId="77777777" w:rsidR="00846AA7" w:rsidRDefault="00CC212C">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696CA211" w14:textId="77777777" w:rsidR="00846AA7" w:rsidRDefault="00CC212C">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6073D78"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7FE9E9" w14:textId="77777777" w:rsidR="00846AA7" w:rsidRDefault="00846AA7">
            <w:pPr>
              <w:pStyle w:val="TableText"/>
            </w:pPr>
          </w:p>
        </w:tc>
      </w:tr>
      <w:tr w:rsidR="00846AA7" w14:paraId="3BC7201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F3A17E" w14:textId="77777777" w:rsidR="00846AA7" w:rsidRDefault="00CC212C">
            <w:pPr>
              <w:pStyle w:val="TableText"/>
            </w:pPr>
            <w:r>
              <w:rPr>
                <w:b/>
              </w:rPr>
              <w:t>Conformance Units</w:t>
            </w:r>
          </w:p>
        </w:tc>
      </w:tr>
      <w:tr w:rsidR="00846AA7" w14:paraId="6127B6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18B498" w14:textId="77777777" w:rsidR="00846AA7" w:rsidRDefault="00CC212C">
            <w:pPr>
              <w:pStyle w:val="TableText"/>
            </w:pPr>
            <w:r>
              <w:t>WOTC-RegistryDiscovery</w:t>
            </w:r>
          </w:p>
        </w:tc>
      </w:tr>
    </w:tbl>
    <w:p w14:paraId="1CE80EE2" w14:textId="77777777" w:rsidR="00846AA7" w:rsidRDefault="00846AA7">
      <w:pPr>
        <w:pStyle w:val="spacer"/>
      </w:pPr>
    </w:p>
    <w:p w14:paraId="18132084" w14:textId="77777777" w:rsidR="00846AA7" w:rsidRDefault="00CC212C">
      <w:pPr>
        <w:pStyle w:val="Heading3"/>
      </w:pPr>
      <w:bookmarkStart w:id="555" w:name="_Clause_c11_1_1"/>
      <w:bookmarkStart w:id="556" w:name="_Toc236399154"/>
      <w:r>
        <w:t>Refresh</w:t>
      </w:r>
      <w:bookmarkEnd w:id="555"/>
      <w:bookmarkEnd w:id="556"/>
    </w:p>
    <w:p w14:paraId="15F059B4" w14:textId="77777777" w:rsidR="00846AA7" w:rsidRDefault="00CC212C">
      <w:pPr>
        <w:pStyle w:val="PARAGRAPH"/>
      </w:pPr>
      <w:r>
        <w:t>Re-project selected stored documents into the AddressSpace. The functional Refresh Method on the well-known WoTRegistry object; a server binds the concrete handler.</w:t>
      </w:r>
    </w:p>
    <w:p w14:paraId="556CF606" w14:textId="77777777" w:rsidR="00846AA7" w:rsidRDefault="00CC212C">
      <w:pPr>
        <w:pStyle w:val="PARAGRAPH"/>
      </w:pPr>
      <w:r>
        <w:t>Signature</w:t>
      </w:r>
    </w:p>
    <w:p w14:paraId="7306FEDC" w14:textId="77777777" w:rsidR="00846AA7" w:rsidRDefault="00CC212C">
      <w:pPr>
        <w:pStyle w:val="MethodSignature"/>
      </w:pPr>
      <w:r>
        <w:t>Refresh (</w:t>
      </w:r>
    </w:p>
    <w:p w14:paraId="15ADD1C2" w14:textId="77777777" w:rsidR="00846AA7" w:rsidRDefault="00CC212C">
      <w:pPr>
        <w:pStyle w:val="MethodSignature"/>
      </w:pPr>
      <w:r>
        <w:lastRenderedPageBreak/>
        <w:t xml:space="preserve">    [in]  WoTResourceSelectorDataType[] Selection,</w:t>
      </w:r>
    </w:p>
    <w:p w14:paraId="06AFBCA5" w14:textId="77777777" w:rsidR="00846AA7" w:rsidRDefault="00CC212C">
      <w:pPr>
        <w:pStyle w:val="MethodSignature"/>
      </w:pPr>
      <w:r>
        <w:t xml:space="preserve">    [in]  WoTRefreshOptionsDataType Options,</w:t>
      </w:r>
    </w:p>
    <w:p w14:paraId="4472D628" w14:textId="77777777" w:rsidR="00846AA7" w:rsidRDefault="00CC212C">
      <w:pPr>
        <w:pStyle w:val="MethodSignature"/>
      </w:pPr>
      <w:r>
        <w:t xml:space="preserve">    [in]  0:UInt32       ExpectedGeneration,</w:t>
      </w:r>
    </w:p>
    <w:p w14:paraId="789ECCA3" w14:textId="77777777" w:rsidR="00846AA7" w:rsidRDefault="00CC212C">
      <w:pPr>
        <w:pStyle w:val="MethodSignature"/>
      </w:pPr>
      <w:r>
        <w:t xml:space="preserve">    [in]  0:String       RequestId,</w:t>
      </w:r>
    </w:p>
    <w:p w14:paraId="03FD31AD" w14:textId="77777777" w:rsidR="00846AA7" w:rsidRDefault="00CC212C">
      <w:pPr>
        <w:pStyle w:val="MethodSignature"/>
      </w:pPr>
      <w:r>
        <w:t xml:space="preserve">    [out] WoTRefreshSummaryDataType Summary,</w:t>
      </w:r>
    </w:p>
    <w:p w14:paraId="248D6F98" w14:textId="77777777" w:rsidR="00846AA7" w:rsidRDefault="00CC212C">
      <w:pPr>
        <w:pStyle w:val="MethodSignature"/>
      </w:pPr>
      <w:r>
        <w:t xml:space="preserve">    [out] WoTResourceLoadResultDataType[] Results,</w:t>
      </w:r>
    </w:p>
    <w:p w14:paraId="422C56A6" w14:textId="77777777" w:rsidR="00846AA7" w:rsidRDefault="00CC212C">
      <w:pPr>
        <w:pStyle w:val="MethodSignature"/>
      </w:pPr>
      <w:r>
        <w:t xml:space="preserve">    [out] 0:UInt32       NewGeneration);</w:t>
      </w:r>
    </w:p>
    <w:p w14:paraId="2812F774" w14:textId="78F5B552" w:rsidR="00846AA7" w:rsidRDefault="00CC212C">
      <w:pPr>
        <w:pStyle w:val="TABLE-title"/>
      </w:pPr>
      <w:bookmarkStart w:id="557" w:name="_Tab_c11_1_1_m_args"/>
      <w:bookmarkStart w:id="558" w:name="_Toc236399263"/>
      <w:r>
        <w:t xml:space="preserve">Table </w:t>
      </w:r>
      <w:r>
        <w:fldChar w:fldCharType="begin"/>
      </w:r>
      <w:r>
        <w:instrText xml:space="preserve"> SEQ Table \* ARABIC </w:instrText>
      </w:r>
      <w:r>
        <w:fldChar w:fldCharType="separate"/>
      </w:r>
      <w:r w:rsidR="006627A2">
        <w:rPr>
          <w:noProof/>
        </w:rPr>
        <w:t>85</w:t>
      </w:r>
      <w:r>
        <w:fldChar w:fldCharType="end"/>
      </w:r>
      <w:r>
        <w:t xml:space="preserve"> – Refresh Method Arguments</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6AA7" w14:paraId="4B940E8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5DB90B" w14:textId="77777777" w:rsidR="00846AA7" w:rsidRDefault="00CC212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CB39167" w14:textId="77777777" w:rsidR="00846AA7" w:rsidRDefault="00CC212C">
            <w:pPr>
              <w:pStyle w:val="TableText"/>
            </w:pPr>
            <w:r>
              <w:rPr>
                <w:b/>
              </w:rPr>
              <w:t>Description</w:t>
            </w:r>
          </w:p>
        </w:tc>
      </w:tr>
      <w:tr w:rsidR="00846AA7" w14:paraId="09FE24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3CFDE2" w14:textId="77777777" w:rsidR="00846AA7" w:rsidRDefault="00CC212C">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686F7F18" w14:textId="77777777" w:rsidR="00846AA7" w:rsidRDefault="00CC212C">
            <w:pPr>
              <w:pStyle w:val="TableText"/>
            </w:pPr>
            <w:r>
              <w:t>The documents to refresh; empty selects the whole registry.</w:t>
            </w:r>
          </w:p>
        </w:tc>
      </w:tr>
      <w:tr w:rsidR="00846AA7" w14:paraId="75D71C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D2520E" w14:textId="77777777" w:rsidR="00846AA7" w:rsidRDefault="00CC212C">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190E2B3B" w14:textId="77777777" w:rsidR="00846AA7" w:rsidRDefault="00CC212C">
            <w:pPr>
              <w:pStyle w:val="TableText"/>
            </w:pPr>
            <w:r>
              <w:t>Options controlling atomicity, force, dry-run and dependents.</w:t>
            </w:r>
          </w:p>
        </w:tc>
      </w:tr>
      <w:tr w:rsidR="00846AA7" w14:paraId="586391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A58D10" w14:textId="77777777" w:rsidR="00846AA7" w:rsidRDefault="00CC212C">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7801DF6D" w14:textId="77777777" w:rsidR="00846AA7" w:rsidRDefault="00CC212C">
            <w:pPr>
              <w:pStyle w:val="TableText"/>
            </w:pPr>
            <w:r>
              <w:t>Expected current RefreshGeneration for optimistic concurrency; 0 disables the check.</w:t>
            </w:r>
          </w:p>
        </w:tc>
      </w:tr>
      <w:tr w:rsidR="00846AA7" w14:paraId="7EC541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6C2F65" w14:textId="77777777" w:rsidR="00846AA7" w:rsidRDefault="00CC212C">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68336285" w14:textId="77777777" w:rsidR="00846AA7" w:rsidRDefault="00CC212C">
            <w:pPr>
              <w:pStyle w:val="TableText"/>
            </w:pPr>
            <w:r>
              <w:t>Caller-supplied identifier echoed into the summary and the completion event.</w:t>
            </w:r>
          </w:p>
        </w:tc>
      </w:tr>
      <w:tr w:rsidR="00846AA7" w14:paraId="70721A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80CBBF" w14:textId="77777777" w:rsidR="00846AA7" w:rsidRDefault="00CC212C">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3B518B0B" w14:textId="77777777" w:rsidR="00846AA7" w:rsidRDefault="00CC212C">
            <w:pPr>
              <w:pStyle w:val="TableText"/>
            </w:pPr>
            <w:r>
              <w:t>The refresh summary.</w:t>
            </w:r>
          </w:p>
        </w:tc>
      </w:tr>
      <w:tr w:rsidR="00846AA7" w14:paraId="646874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C28E38" w14:textId="77777777" w:rsidR="00846AA7" w:rsidRDefault="00CC212C">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6B182A9E" w14:textId="77777777" w:rsidR="00846AA7" w:rsidRDefault="00CC212C">
            <w:pPr>
              <w:pStyle w:val="TableText"/>
            </w:pPr>
            <w:r>
              <w:t>The per-resource results.</w:t>
            </w:r>
          </w:p>
        </w:tc>
      </w:tr>
      <w:tr w:rsidR="00846AA7" w14:paraId="165BCB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AC9022" w14:textId="77777777" w:rsidR="00846AA7" w:rsidRDefault="00CC212C">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68FE0984" w14:textId="77777777" w:rsidR="00846AA7" w:rsidRDefault="00CC212C">
            <w:pPr>
              <w:pStyle w:val="TableText"/>
            </w:pPr>
            <w:r>
              <w:t>The committed generation (unchanged on dry run or full failure).</w:t>
            </w:r>
          </w:p>
        </w:tc>
      </w:tr>
    </w:tbl>
    <w:p w14:paraId="56233450" w14:textId="77777777" w:rsidR="00846AA7" w:rsidRDefault="00846AA7">
      <w:pPr>
        <w:pStyle w:val="spacer"/>
      </w:pPr>
    </w:p>
    <w:p w14:paraId="693A5C74" w14:textId="59CD9F93" w:rsidR="00846AA7" w:rsidRDefault="00CC212C">
      <w:pPr>
        <w:pStyle w:val="TABLE-title"/>
      </w:pPr>
      <w:bookmarkStart w:id="559" w:name="_Tab_c11_1_1_m_as"/>
      <w:bookmarkStart w:id="560" w:name="_Toc236399264"/>
      <w:r>
        <w:t xml:space="preserve">Table </w:t>
      </w:r>
      <w:r>
        <w:fldChar w:fldCharType="begin"/>
      </w:r>
      <w:r>
        <w:instrText xml:space="preserve"> SEQ Table \* ARABIC </w:instrText>
      </w:r>
      <w:r>
        <w:fldChar w:fldCharType="separate"/>
      </w:r>
      <w:r w:rsidR="006627A2">
        <w:rPr>
          <w:noProof/>
        </w:rPr>
        <w:t>86</w:t>
      </w:r>
      <w:r>
        <w:fldChar w:fldCharType="end"/>
      </w:r>
      <w:r>
        <w:t xml:space="preserve"> – Refresh Method AddressSpace definition</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5A9F6CD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2F7D5DD"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34C067A" w14:textId="77777777" w:rsidR="00846AA7" w:rsidRDefault="00CC212C">
            <w:pPr>
              <w:pStyle w:val="TableText"/>
            </w:pPr>
            <w:r>
              <w:rPr>
                <w:b/>
              </w:rPr>
              <w:t>Value</w:t>
            </w:r>
          </w:p>
        </w:tc>
      </w:tr>
      <w:tr w:rsidR="00846AA7" w14:paraId="311EC13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3B53C23"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8B14697" w14:textId="77777777" w:rsidR="00846AA7" w:rsidRDefault="00CC212C">
            <w:pPr>
              <w:pStyle w:val="TableText"/>
            </w:pPr>
            <w:r>
              <w:t>Refresh</w:t>
            </w:r>
          </w:p>
        </w:tc>
      </w:tr>
      <w:tr w:rsidR="00846AA7" w14:paraId="03E7C1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3D5FBE"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0B4110"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EF1331"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7722F69"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1C59B67"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96CA61C" w14:textId="77777777" w:rsidR="00846AA7" w:rsidRDefault="00CC212C">
            <w:pPr>
              <w:pStyle w:val="TableText"/>
            </w:pPr>
            <w:r>
              <w:rPr>
                <w:b/>
              </w:rPr>
              <w:t>ModellingRule</w:t>
            </w:r>
          </w:p>
        </w:tc>
      </w:tr>
      <w:tr w:rsidR="00846AA7" w14:paraId="6CF59B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47AA93"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87414B"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0D8BFD" w14:textId="77777777" w:rsidR="00846AA7" w:rsidRDefault="00CC212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C721CCF"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33646D"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565023" w14:textId="77777777" w:rsidR="00846AA7" w:rsidRDefault="00CC212C">
            <w:pPr>
              <w:pStyle w:val="TableText"/>
            </w:pPr>
            <w:r>
              <w:t>0:Mandatory</w:t>
            </w:r>
          </w:p>
        </w:tc>
      </w:tr>
      <w:tr w:rsidR="00846AA7" w14:paraId="255074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7201E2"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DCC5CC"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3C716C" w14:textId="77777777" w:rsidR="00846AA7" w:rsidRDefault="00CC212C">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583CCC3"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BF08839"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A3E774" w14:textId="77777777" w:rsidR="00846AA7" w:rsidRDefault="00CC212C">
            <w:pPr>
              <w:pStyle w:val="TableText"/>
            </w:pPr>
            <w:r>
              <w:t>0:Mandatory</w:t>
            </w:r>
          </w:p>
        </w:tc>
      </w:tr>
      <w:tr w:rsidR="00846AA7" w14:paraId="1A93607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AE3B36" w14:textId="77777777" w:rsidR="00846AA7" w:rsidRDefault="00CC212C">
            <w:pPr>
              <w:pStyle w:val="TableText"/>
            </w:pPr>
            <w:r>
              <w:rPr>
                <w:b/>
              </w:rPr>
              <w:t>Conformance Units</w:t>
            </w:r>
          </w:p>
        </w:tc>
      </w:tr>
      <w:tr w:rsidR="00846AA7" w14:paraId="22E7C3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A324F8" w14:textId="77777777" w:rsidR="00846AA7" w:rsidRDefault="00CC212C">
            <w:pPr>
              <w:pStyle w:val="TableText"/>
            </w:pPr>
            <w:r>
              <w:t>WOTC-RegistryDiscovery</w:t>
            </w:r>
          </w:p>
        </w:tc>
      </w:tr>
    </w:tbl>
    <w:p w14:paraId="7BC2075E" w14:textId="77777777" w:rsidR="00846AA7" w:rsidRDefault="00846AA7">
      <w:pPr>
        <w:pStyle w:val="spacer"/>
      </w:pPr>
    </w:p>
    <w:p w14:paraId="05AAE1ED" w14:textId="77777777" w:rsidR="00846AA7" w:rsidRDefault="00CC212C">
      <w:pPr>
        <w:pStyle w:val="Heading2"/>
      </w:pPr>
      <w:bookmarkStart w:id="561" w:name="_Clause_c11_2"/>
      <w:bookmarkStart w:id="562" w:name="_Toc236399155"/>
      <w:r>
        <w:t>WoTAssetConnectionManagement</w:t>
      </w:r>
      <w:bookmarkEnd w:id="561"/>
      <w:bookmarkEnd w:id="562"/>
    </w:p>
    <w:p w14:paraId="4E95DC67" w14:textId="77777777" w:rsidR="00846AA7" w:rsidRDefault="00CC212C">
      <w:pPr>
        <w:pStyle w:val="NOTE"/>
      </w:pPr>
      <w:r>
        <w:t>NOTE   This well-known Object is incorporated unchanged from OPC 10100-1 version 1.02 and is deprecated. It is preserved so that existing Clients continue to work; new development uses the registry types of this document.</w:t>
      </w:r>
    </w:p>
    <w:p w14:paraId="41CB174E" w14:textId="2013F047" w:rsidR="00846AA7" w:rsidRDefault="00CC212C">
      <w:pPr>
        <w:pStyle w:val="TABLE-title"/>
      </w:pPr>
      <w:bookmarkStart w:id="563" w:name="_Tab_c11_2_def"/>
      <w:bookmarkStart w:id="564" w:name="_Toc236399265"/>
      <w:r>
        <w:t xml:space="preserve">Table </w:t>
      </w:r>
      <w:r>
        <w:fldChar w:fldCharType="begin"/>
      </w:r>
      <w:r>
        <w:instrText xml:space="preserve"> SEQ Table \* ARABIC </w:instrText>
      </w:r>
      <w:r>
        <w:fldChar w:fldCharType="separate"/>
      </w:r>
      <w:r w:rsidR="006627A2">
        <w:rPr>
          <w:noProof/>
        </w:rPr>
        <w:t>87</w:t>
      </w:r>
      <w:r>
        <w:fldChar w:fldCharType="end"/>
      </w:r>
      <w:r>
        <w:t xml:space="preserve"> – WoTAssetConnectionManagement definition</w:t>
      </w:r>
      <w:bookmarkEnd w:id="563"/>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3043769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69C37A"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8B31CC" w14:textId="77777777" w:rsidR="00846AA7" w:rsidRDefault="00CC212C">
            <w:pPr>
              <w:pStyle w:val="TableText"/>
            </w:pPr>
            <w:r>
              <w:rPr>
                <w:b/>
              </w:rPr>
              <w:t>Value</w:t>
            </w:r>
          </w:p>
        </w:tc>
      </w:tr>
      <w:tr w:rsidR="00846AA7" w14:paraId="2729531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0D3399"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8B43675" w14:textId="77777777" w:rsidR="00846AA7" w:rsidRDefault="00CC212C">
            <w:pPr>
              <w:pStyle w:val="TableText"/>
            </w:pPr>
            <w:r>
              <w:t>2:WoTAssetConnectionManagement</w:t>
            </w:r>
          </w:p>
        </w:tc>
      </w:tr>
      <w:tr w:rsidR="00846AA7" w14:paraId="7764E0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4FFDD7" w14:textId="77777777" w:rsidR="00846AA7" w:rsidRDefault="00CC212C">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484B3F05" w14:textId="77777777" w:rsidR="00846AA7" w:rsidRDefault="00CC212C">
            <w:pPr>
              <w:pStyle w:val="TableText"/>
            </w:pPr>
            <w:r>
              <w:t>WoTAssetConnectionManagementType</w:t>
            </w:r>
          </w:p>
        </w:tc>
      </w:tr>
      <w:tr w:rsidR="00846AA7" w14:paraId="73F394D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142CA5E"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7CE80A"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F2AC57"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B52C4D"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1C6883"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D28BCA" w14:textId="77777777" w:rsidR="00846AA7" w:rsidRDefault="00CC212C">
            <w:pPr>
              <w:pStyle w:val="TableText"/>
            </w:pPr>
            <w:r>
              <w:rPr>
                <w:b/>
              </w:rPr>
              <w:t>Other</w:t>
            </w:r>
          </w:p>
        </w:tc>
      </w:tr>
      <w:tr w:rsidR="00846AA7" w14:paraId="62A188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E44717"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C3B68F" w14:textId="77777777" w:rsidR="00846AA7" w:rsidRDefault="00CC212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A6DF440" w14:textId="77777777" w:rsidR="00846AA7" w:rsidRDefault="00CC212C">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53F29C6F"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6CCF4D82"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6CD52C5C" w14:textId="77777777" w:rsidR="00846AA7" w:rsidRDefault="00846AA7">
            <w:pPr>
              <w:pStyle w:val="TableText"/>
            </w:pPr>
          </w:p>
        </w:tc>
      </w:tr>
      <w:tr w:rsidR="00846AA7" w14:paraId="69EBFD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20C03"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01665A6" w14:textId="77777777" w:rsidR="00846AA7" w:rsidRDefault="00CC212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CFE0F3B" w14:textId="77777777" w:rsidR="00846AA7" w:rsidRDefault="00CC212C">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67CD2B91"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2F6361E6"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48766AA8" w14:textId="77777777" w:rsidR="00846AA7" w:rsidRDefault="00846AA7">
            <w:pPr>
              <w:pStyle w:val="TableText"/>
            </w:pPr>
          </w:p>
        </w:tc>
      </w:tr>
      <w:tr w:rsidR="00846AA7" w14:paraId="1D5BE3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E8CCB7"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08C168"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F81820" w14:textId="77777777" w:rsidR="00846AA7" w:rsidRDefault="00CC212C">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425E8FB9" w14:textId="77777777" w:rsidR="00846AA7" w:rsidRDefault="00CC212C">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028679C3"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075503" w14:textId="77777777" w:rsidR="00846AA7" w:rsidRDefault="00846AA7">
            <w:pPr>
              <w:pStyle w:val="TableText"/>
            </w:pPr>
          </w:p>
        </w:tc>
      </w:tr>
      <w:tr w:rsidR="00846AA7" w14:paraId="693210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B72C2C"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BB62E3" w14:textId="77777777" w:rsidR="00846AA7" w:rsidRDefault="00CC212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3241CFD" w14:textId="77777777" w:rsidR="00846AA7" w:rsidRDefault="00CC212C">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5C3F244A"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2606C2DC"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5335ADC1" w14:textId="77777777" w:rsidR="00846AA7" w:rsidRDefault="00846AA7">
            <w:pPr>
              <w:pStyle w:val="TableText"/>
            </w:pPr>
          </w:p>
        </w:tc>
      </w:tr>
      <w:tr w:rsidR="00846AA7" w14:paraId="40A9B7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658C92"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97E977" w14:textId="77777777" w:rsidR="00846AA7" w:rsidRDefault="00CC212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D35937E" w14:textId="77777777" w:rsidR="00846AA7" w:rsidRDefault="00CC212C">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35FE2986"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3E4B3957"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79E2C290" w14:textId="77777777" w:rsidR="00846AA7" w:rsidRDefault="00846AA7">
            <w:pPr>
              <w:pStyle w:val="TableText"/>
            </w:pPr>
          </w:p>
        </w:tc>
      </w:tr>
      <w:tr w:rsidR="00846AA7" w14:paraId="49F9C6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1CAD24"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884542" w14:textId="77777777" w:rsidR="00846AA7" w:rsidRDefault="00CC212C">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D255EF6" w14:textId="77777777" w:rsidR="00846AA7" w:rsidRDefault="00CC212C">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3D173A25"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13912FA4" w14:textId="77777777" w:rsidR="00846AA7" w:rsidRDefault="00846AA7">
            <w:pPr>
              <w:pStyle w:val="TableText"/>
            </w:pPr>
          </w:p>
        </w:tc>
        <w:tc>
          <w:tcPr>
            <w:tcW w:w="851" w:type="dxa"/>
            <w:tcBorders>
              <w:top w:val="single" w:sz="4" w:space="0" w:color="auto"/>
              <w:left w:val="single" w:sz="4" w:space="0" w:color="auto"/>
              <w:bottom w:val="single" w:sz="4" w:space="0" w:color="auto"/>
              <w:right w:val="single" w:sz="4" w:space="0" w:color="auto"/>
            </w:tcBorders>
          </w:tcPr>
          <w:p w14:paraId="5C058BCD" w14:textId="77777777" w:rsidR="00846AA7" w:rsidRDefault="00846AA7">
            <w:pPr>
              <w:pStyle w:val="TableText"/>
            </w:pPr>
          </w:p>
        </w:tc>
      </w:tr>
      <w:tr w:rsidR="00846AA7" w14:paraId="0E492F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6B5800" w14:textId="77777777" w:rsidR="00846AA7" w:rsidRDefault="00CC212C">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499DD85" w14:textId="77777777" w:rsidR="00846AA7" w:rsidRDefault="00CC212C">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35C19A9" w14:textId="77777777" w:rsidR="00846AA7" w:rsidRDefault="00CC212C">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5AF231FB" w14:textId="77777777" w:rsidR="00846AA7" w:rsidRDefault="00846AA7">
            <w:pPr>
              <w:pStyle w:val="TableText"/>
            </w:pPr>
          </w:p>
        </w:tc>
        <w:tc>
          <w:tcPr>
            <w:tcW w:w="1843" w:type="dxa"/>
            <w:tcBorders>
              <w:top w:val="single" w:sz="4" w:space="0" w:color="auto"/>
              <w:left w:val="single" w:sz="4" w:space="0" w:color="auto"/>
              <w:bottom w:val="single" w:sz="4" w:space="0" w:color="auto"/>
              <w:right w:val="single" w:sz="4" w:space="0" w:color="auto"/>
            </w:tcBorders>
          </w:tcPr>
          <w:p w14:paraId="7520B769" w14:textId="77777777" w:rsidR="00846AA7" w:rsidRDefault="00CC212C">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4F23907D" w14:textId="77777777" w:rsidR="00846AA7" w:rsidRDefault="00846AA7">
            <w:pPr>
              <w:pStyle w:val="TableText"/>
            </w:pPr>
          </w:p>
        </w:tc>
      </w:tr>
      <w:tr w:rsidR="00846AA7" w14:paraId="28A2A86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3D4B05" w14:textId="77777777" w:rsidR="00846AA7" w:rsidRDefault="00CC212C">
            <w:pPr>
              <w:pStyle w:val="TableText"/>
            </w:pPr>
            <w:r>
              <w:rPr>
                <w:b/>
              </w:rPr>
              <w:t>Conformance Units</w:t>
            </w:r>
          </w:p>
        </w:tc>
      </w:tr>
      <w:tr w:rsidR="00846AA7" w14:paraId="0322A0C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E8891C" w14:textId="77777777" w:rsidR="00846AA7" w:rsidRDefault="00CC212C">
            <w:pPr>
              <w:pStyle w:val="TableText"/>
            </w:pPr>
            <w:r>
              <w:t>WOTC-Legacy</w:t>
            </w:r>
          </w:p>
        </w:tc>
      </w:tr>
    </w:tbl>
    <w:p w14:paraId="55F83A4D" w14:textId="77777777" w:rsidR="00846AA7" w:rsidRDefault="00846AA7">
      <w:pPr>
        <w:pStyle w:val="spacer"/>
      </w:pPr>
    </w:p>
    <w:p w14:paraId="55BF31E3" w14:textId="77777777" w:rsidR="00846AA7" w:rsidRDefault="00CC212C">
      <w:pPr>
        <w:pStyle w:val="Heading3"/>
      </w:pPr>
      <w:bookmarkStart w:id="565" w:name="_Clause_c11_2_1"/>
      <w:bookmarkStart w:id="566" w:name="_Toc236399156"/>
      <w:r>
        <w:t>CreateAsset</w:t>
      </w:r>
      <w:bookmarkEnd w:id="565"/>
      <w:bookmarkEnd w:id="566"/>
    </w:p>
    <w:p w14:paraId="1FD1F537" w14:textId="77777777" w:rsidR="00846AA7" w:rsidRDefault="00CC212C">
      <w:pPr>
        <w:pStyle w:val="PARAGRAPH"/>
      </w:pPr>
      <w:r>
        <w:t>Signature</w:t>
      </w:r>
    </w:p>
    <w:p w14:paraId="7C4C9767" w14:textId="77777777" w:rsidR="00846AA7" w:rsidRDefault="00CC212C">
      <w:pPr>
        <w:pStyle w:val="MethodSignature"/>
      </w:pPr>
      <w:r>
        <w:t>CreateAsset (</w:t>
      </w:r>
    </w:p>
    <w:p w14:paraId="4F3BEE21" w14:textId="77777777" w:rsidR="00846AA7" w:rsidRDefault="00CC212C">
      <w:pPr>
        <w:pStyle w:val="MethodSignature"/>
      </w:pPr>
      <w:r>
        <w:t xml:space="preserve">    [in]  0:String       AssetName,</w:t>
      </w:r>
    </w:p>
    <w:p w14:paraId="11E8AE49" w14:textId="77777777" w:rsidR="00846AA7" w:rsidRDefault="00CC212C">
      <w:pPr>
        <w:pStyle w:val="MethodSignature"/>
      </w:pPr>
      <w:r>
        <w:lastRenderedPageBreak/>
        <w:t xml:space="preserve">    [out] 0:NodeId       AssetId);</w:t>
      </w:r>
    </w:p>
    <w:p w14:paraId="73BA69BB" w14:textId="6D3E85A0" w:rsidR="00846AA7" w:rsidRDefault="00CC212C">
      <w:pPr>
        <w:pStyle w:val="TABLE-title"/>
      </w:pPr>
      <w:bookmarkStart w:id="567" w:name="_Tab_c11_2_1_m_args"/>
      <w:bookmarkStart w:id="568" w:name="_Toc236399266"/>
      <w:r>
        <w:t xml:space="preserve">Table </w:t>
      </w:r>
      <w:r>
        <w:fldChar w:fldCharType="begin"/>
      </w:r>
      <w:r>
        <w:instrText xml:space="preserve"> SEQ Table \* ARABIC </w:instrText>
      </w:r>
      <w:r>
        <w:fldChar w:fldCharType="separate"/>
      </w:r>
      <w:r w:rsidR="006627A2">
        <w:rPr>
          <w:noProof/>
        </w:rPr>
        <w:t>88</w:t>
      </w:r>
      <w:r>
        <w:fldChar w:fldCharType="end"/>
      </w:r>
      <w:r>
        <w:t xml:space="preserve"> – CreateAsset Method Arguments</w:t>
      </w:r>
      <w:bookmarkEnd w:id="567"/>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6AA7" w14:paraId="627FB33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A33EED7" w14:textId="77777777" w:rsidR="00846AA7" w:rsidRDefault="00CC212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7C85725" w14:textId="77777777" w:rsidR="00846AA7" w:rsidRDefault="00CC212C">
            <w:pPr>
              <w:pStyle w:val="TableText"/>
            </w:pPr>
            <w:r>
              <w:rPr>
                <w:b/>
              </w:rPr>
              <w:t>Description</w:t>
            </w:r>
          </w:p>
        </w:tc>
      </w:tr>
      <w:tr w:rsidR="00846AA7" w14:paraId="580AF7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FFAE1A" w14:textId="77777777" w:rsidR="00846AA7" w:rsidRDefault="00CC212C">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5053B12D" w14:textId="77777777" w:rsidR="00846AA7" w:rsidRDefault="00846AA7">
            <w:pPr>
              <w:pStyle w:val="TableText"/>
            </w:pPr>
          </w:p>
        </w:tc>
      </w:tr>
      <w:tr w:rsidR="00846AA7" w14:paraId="37B9AB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BD1321" w14:textId="77777777" w:rsidR="00846AA7" w:rsidRDefault="00CC212C">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4F476BC6" w14:textId="77777777" w:rsidR="00846AA7" w:rsidRDefault="00846AA7">
            <w:pPr>
              <w:pStyle w:val="TableText"/>
            </w:pPr>
          </w:p>
        </w:tc>
      </w:tr>
    </w:tbl>
    <w:p w14:paraId="220B77DD" w14:textId="77777777" w:rsidR="00846AA7" w:rsidRDefault="00846AA7">
      <w:pPr>
        <w:pStyle w:val="spacer"/>
      </w:pPr>
    </w:p>
    <w:p w14:paraId="7E25A67C" w14:textId="49E30D6E" w:rsidR="00846AA7" w:rsidRDefault="00CC212C">
      <w:pPr>
        <w:pStyle w:val="TABLE-title"/>
      </w:pPr>
      <w:bookmarkStart w:id="569" w:name="_Tab_c11_2_1_m_as"/>
      <w:bookmarkStart w:id="570" w:name="_Toc236399267"/>
      <w:r>
        <w:t xml:space="preserve">Table </w:t>
      </w:r>
      <w:r>
        <w:fldChar w:fldCharType="begin"/>
      </w:r>
      <w:r>
        <w:instrText xml:space="preserve"> SEQ Table \* ARABIC </w:instrText>
      </w:r>
      <w:r>
        <w:fldChar w:fldCharType="separate"/>
      </w:r>
      <w:r w:rsidR="006627A2">
        <w:rPr>
          <w:noProof/>
        </w:rPr>
        <w:t>89</w:t>
      </w:r>
      <w:r>
        <w:fldChar w:fldCharType="end"/>
      </w:r>
      <w:r>
        <w:t xml:space="preserve"> – CreateAsset Method AddressSpace definition</w:t>
      </w:r>
      <w:bookmarkEnd w:id="569"/>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68F071E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25A037"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7C0BD0" w14:textId="77777777" w:rsidR="00846AA7" w:rsidRDefault="00CC212C">
            <w:pPr>
              <w:pStyle w:val="TableText"/>
            </w:pPr>
            <w:r>
              <w:rPr>
                <w:b/>
              </w:rPr>
              <w:t>Value</w:t>
            </w:r>
          </w:p>
        </w:tc>
      </w:tr>
      <w:tr w:rsidR="00846AA7" w14:paraId="6B4E26D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4758B2"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3320BE1" w14:textId="77777777" w:rsidR="00846AA7" w:rsidRDefault="00CC212C">
            <w:pPr>
              <w:pStyle w:val="TableText"/>
            </w:pPr>
            <w:r>
              <w:t>CreateAsset</w:t>
            </w:r>
          </w:p>
        </w:tc>
      </w:tr>
      <w:tr w:rsidR="00846AA7" w14:paraId="30361A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D2E347"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69B479C"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F7DE1AD"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74A67A4"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F05FCE"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4750D6" w14:textId="77777777" w:rsidR="00846AA7" w:rsidRDefault="00CC212C">
            <w:pPr>
              <w:pStyle w:val="TableText"/>
            </w:pPr>
            <w:r>
              <w:rPr>
                <w:b/>
              </w:rPr>
              <w:t>ModellingRule</w:t>
            </w:r>
          </w:p>
        </w:tc>
      </w:tr>
      <w:tr w:rsidR="00846AA7" w14:paraId="2697BA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71EBE"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BD1BD7"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9CAEF4" w14:textId="77777777" w:rsidR="00846AA7" w:rsidRDefault="00CC212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7750EB4"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4903E32"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A736D3" w14:textId="77777777" w:rsidR="00846AA7" w:rsidRDefault="00CC212C">
            <w:pPr>
              <w:pStyle w:val="TableText"/>
            </w:pPr>
            <w:r>
              <w:t>0:Mandatory</w:t>
            </w:r>
          </w:p>
        </w:tc>
      </w:tr>
      <w:tr w:rsidR="00846AA7" w14:paraId="25D1B5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E0A851"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899DBF"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4DC9A9" w14:textId="77777777" w:rsidR="00846AA7" w:rsidRDefault="00CC212C">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6CAA57D"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4C29A4B"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FCF813" w14:textId="77777777" w:rsidR="00846AA7" w:rsidRDefault="00CC212C">
            <w:pPr>
              <w:pStyle w:val="TableText"/>
            </w:pPr>
            <w:r>
              <w:t>0:Mandatory</w:t>
            </w:r>
          </w:p>
        </w:tc>
      </w:tr>
      <w:tr w:rsidR="00846AA7" w14:paraId="7921079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27325A" w14:textId="77777777" w:rsidR="00846AA7" w:rsidRDefault="00CC212C">
            <w:pPr>
              <w:pStyle w:val="TableText"/>
            </w:pPr>
            <w:r>
              <w:rPr>
                <w:b/>
              </w:rPr>
              <w:t>Conformance Units</w:t>
            </w:r>
          </w:p>
        </w:tc>
      </w:tr>
      <w:tr w:rsidR="00846AA7" w14:paraId="032E2B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CED53A" w14:textId="77777777" w:rsidR="00846AA7" w:rsidRDefault="00CC212C">
            <w:pPr>
              <w:pStyle w:val="TableText"/>
            </w:pPr>
            <w:r>
              <w:t>WOTC-Legacy</w:t>
            </w:r>
          </w:p>
        </w:tc>
      </w:tr>
    </w:tbl>
    <w:p w14:paraId="49E1DA6B" w14:textId="77777777" w:rsidR="00846AA7" w:rsidRDefault="00846AA7">
      <w:pPr>
        <w:pStyle w:val="spacer"/>
      </w:pPr>
    </w:p>
    <w:p w14:paraId="1A678D92" w14:textId="77777777" w:rsidR="00846AA7" w:rsidRDefault="00CC212C">
      <w:pPr>
        <w:pStyle w:val="Heading3"/>
      </w:pPr>
      <w:bookmarkStart w:id="571" w:name="_Clause_c11_2_2"/>
      <w:bookmarkStart w:id="572" w:name="_Toc236399157"/>
      <w:r>
        <w:t>DeleteAsset</w:t>
      </w:r>
      <w:bookmarkEnd w:id="571"/>
      <w:bookmarkEnd w:id="572"/>
    </w:p>
    <w:p w14:paraId="772FC7C8" w14:textId="77777777" w:rsidR="00846AA7" w:rsidRDefault="00CC212C">
      <w:pPr>
        <w:pStyle w:val="PARAGRAPH"/>
      </w:pPr>
      <w:r>
        <w:t>Signature</w:t>
      </w:r>
    </w:p>
    <w:p w14:paraId="2BF3C105" w14:textId="77777777" w:rsidR="00846AA7" w:rsidRDefault="00CC212C">
      <w:pPr>
        <w:pStyle w:val="MethodSignature"/>
      </w:pPr>
      <w:r>
        <w:t>DeleteAsset (</w:t>
      </w:r>
    </w:p>
    <w:p w14:paraId="0D598DB0" w14:textId="77777777" w:rsidR="00846AA7" w:rsidRDefault="00CC212C">
      <w:pPr>
        <w:pStyle w:val="MethodSignature"/>
      </w:pPr>
      <w:r>
        <w:t xml:space="preserve">    [in]  0:NodeId       AssetId);</w:t>
      </w:r>
    </w:p>
    <w:p w14:paraId="3A5E089F" w14:textId="53E92C7D" w:rsidR="00846AA7" w:rsidRDefault="00CC212C">
      <w:pPr>
        <w:pStyle w:val="TABLE-title"/>
      </w:pPr>
      <w:bookmarkStart w:id="573" w:name="_Tab_c11_2_2_m_args"/>
      <w:bookmarkStart w:id="574" w:name="_Toc236399268"/>
      <w:r>
        <w:t xml:space="preserve">Table </w:t>
      </w:r>
      <w:r>
        <w:fldChar w:fldCharType="begin"/>
      </w:r>
      <w:r>
        <w:instrText xml:space="preserve"> SEQ Table \* ARABIC </w:instrText>
      </w:r>
      <w:r>
        <w:fldChar w:fldCharType="separate"/>
      </w:r>
      <w:r w:rsidR="006627A2">
        <w:rPr>
          <w:noProof/>
        </w:rPr>
        <w:t>90</w:t>
      </w:r>
      <w:r>
        <w:fldChar w:fldCharType="end"/>
      </w:r>
      <w:r>
        <w:t xml:space="preserve"> – DeleteAsset Method Arguments</w:t>
      </w:r>
      <w:bookmarkEnd w:id="573"/>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6AA7" w14:paraId="1D35F52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B09383" w14:textId="77777777" w:rsidR="00846AA7" w:rsidRDefault="00CC212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7C30D89" w14:textId="77777777" w:rsidR="00846AA7" w:rsidRDefault="00CC212C">
            <w:pPr>
              <w:pStyle w:val="TableText"/>
            </w:pPr>
            <w:r>
              <w:rPr>
                <w:b/>
              </w:rPr>
              <w:t>Description</w:t>
            </w:r>
          </w:p>
        </w:tc>
      </w:tr>
      <w:tr w:rsidR="00846AA7" w14:paraId="3A0B91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C6CFBB" w14:textId="77777777" w:rsidR="00846AA7" w:rsidRDefault="00CC212C">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1C3140D4" w14:textId="77777777" w:rsidR="00846AA7" w:rsidRDefault="00846AA7">
            <w:pPr>
              <w:pStyle w:val="TableText"/>
            </w:pPr>
          </w:p>
        </w:tc>
      </w:tr>
    </w:tbl>
    <w:p w14:paraId="011FC607" w14:textId="77777777" w:rsidR="00846AA7" w:rsidRDefault="00846AA7">
      <w:pPr>
        <w:pStyle w:val="spacer"/>
      </w:pPr>
    </w:p>
    <w:p w14:paraId="2CCE7FC8" w14:textId="348A8EA5" w:rsidR="00846AA7" w:rsidRDefault="00CC212C">
      <w:pPr>
        <w:pStyle w:val="TABLE-title"/>
      </w:pPr>
      <w:bookmarkStart w:id="575" w:name="_Tab_c11_2_2_m_as"/>
      <w:bookmarkStart w:id="576" w:name="_Toc236399269"/>
      <w:r>
        <w:t xml:space="preserve">Table </w:t>
      </w:r>
      <w:r>
        <w:fldChar w:fldCharType="begin"/>
      </w:r>
      <w:r>
        <w:instrText xml:space="preserve"> SEQ Table \* ARABIC </w:instrText>
      </w:r>
      <w:r>
        <w:fldChar w:fldCharType="separate"/>
      </w:r>
      <w:r w:rsidR="006627A2">
        <w:rPr>
          <w:noProof/>
        </w:rPr>
        <w:t>91</w:t>
      </w:r>
      <w:r>
        <w:fldChar w:fldCharType="end"/>
      </w:r>
      <w:r>
        <w:t xml:space="preserve"> – DeleteAsset Method AddressSpace definition</w:t>
      </w:r>
      <w:bookmarkEnd w:id="575"/>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68D2DCB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48E9D5"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49ED719" w14:textId="77777777" w:rsidR="00846AA7" w:rsidRDefault="00CC212C">
            <w:pPr>
              <w:pStyle w:val="TableText"/>
            </w:pPr>
            <w:r>
              <w:rPr>
                <w:b/>
              </w:rPr>
              <w:t>Value</w:t>
            </w:r>
          </w:p>
        </w:tc>
      </w:tr>
      <w:tr w:rsidR="00846AA7" w14:paraId="7C694D5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3F039C"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228CC1" w14:textId="77777777" w:rsidR="00846AA7" w:rsidRDefault="00CC212C">
            <w:pPr>
              <w:pStyle w:val="TableText"/>
            </w:pPr>
            <w:r>
              <w:t>DeleteAsset</w:t>
            </w:r>
          </w:p>
        </w:tc>
      </w:tr>
      <w:tr w:rsidR="00846AA7" w14:paraId="6EC8D0A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A3CAAF"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373D016"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26850D"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D8AC31"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8CACE22"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7C1938" w14:textId="77777777" w:rsidR="00846AA7" w:rsidRDefault="00CC212C">
            <w:pPr>
              <w:pStyle w:val="TableText"/>
            </w:pPr>
            <w:r>
              <w:rPr>
                <w:b/>
              </w:rPr>
              <w:t>ModellingRule</w:t>
            </w:r>
          </w:p>
        </w:tc>
      </w:tr>
      <w:tr w:rsidR="00846AA7" w14:paraId="28FA87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E8FA06"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202024"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7872E8" w14:textId="77777777" w:rsidR="00846AA7" w:rsidRDefault="00CC212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D18126D"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406904F"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8C3F6F" w14:textId="77777777" w:rsidR="00846AA7" w:rsidRDefault="00CC212C">
            <w:pPr>
              <w:pStyle w:val="TableText"/>
            </w:pPr>
            <w:r>
              <w:t>0:Mandatory</w:t>
            </w:r>
          </w:p>
        </w:tc>
      </w:tr>
      <w:tr w:rsidR="00846AA7" w14:paraId="2E2E9B5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B12E07" w14:textId="77777777" w:rsidR="00846AA7" w:rsidRDefault="00CC212C">
            <w:pPr>
              <w:pStyle w:val="TableText"/>
            </w:pPr>
            <w:r>
              <w:rPr>
                <w:b/>
              </w:rPr>
              <w:t>Conformance Units</w:t>
            </w:r>
          </w:p>
        </w:tc>
      </w:tr>
      <w:tr w:rsidR="00846AA7" w14:paraId="4D0B1D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EB1F89" w14:textId="77777777" w:rsidR="00846AA7" w:rsidRDefault="00CC212C">
            <w:pPr>
              <w:pStyle w:val="TableText"/>
            </w:pPr>
            <w:r>
              <w:t>WOTC-Legacy</w:t>
            </w:r>
          </w:p>
        </w:tc>
      </w:tr>
    </w:tbl>
    <w:p w14:paraId="1AEE865F" w14:textId="77777777" w:rsidR="00846AA7" w:rsidRDefault="00846AA7">
      <w:pPr>
        <w:pStyle w:val="spacer"/>
      </w:pPr>
    </w:p>
    <w:p w14:paraId="1C866440" w14:textId="77777777" w:rsidR="00846AA7" w:rsidRDefault="00CC212C">
      <w:pPr>
        <w:pStyle w:val="Heading3"/>
      </w:pPr>
      <w:bookmarkStart w:id="577" w:name="_Clause_c11_2_3"/>
      <w:bookmarkStart w:id="578" w:name="_Toc236399158"/>
      <w:r>
        <w:t>DiscoverAssets</w:t>
      </w:r>
      <w:bookmarkEnd w:id="577"/>
      <w:bookmarkEnd w:id="578"/>
    </w:p>
    <w:p w14:paraId="61C1D4BF" w14:textId="77777777" w:rsidR="00846AA7" w:rsidRDefault="00CC212C">
      <w:pPr>
        <w:pStyle w:val="PARAGRAPH"/>
      </w:pPr>
      <w:r>
        <w:t>Signature</w:t>
      </w:r>
    </w:p>
    <w:p w14:paraId="20E64576" w14:textId="77777777" w:rsidR="00846AA7" w:rsidRDefault="00CC212C">
      <w:pPr>
        <w:pStyle w:val="MethodSignature"/>
      </w:pPr>
      <w:r>
        <w:t>DiscoverAssets (</w:t>
      </w:r>
    </w:p>
    <w:p w14:paraId="5E0F68FD" w14:textId="77777777" w:rsidR="00846AA7" w:rsidRDefault="00CC212C">
      <w:pPr>
        <w:pStyle w:val="MethodSignature"/>
      </w:pPr>
      <w:r>
        <w:t xml:space="preserve">    [out] 0:String[]     AssetEndpoints);</w:t>
      </w:r>
    </w:p>
    <w:p w14:paraId="62334E69" w14:textId="1890F0FD" w:rsidR="00846AA7" w:rsidRDefault="00CC212C">
      <w:pPr>
        <w:pStyle w:val="TABLE-title"/>
      </w:pPr>
      <w:bookmarkStart w:id="579" w:name="_Tab_c11_2_3_m_args"/>
      <w:bookmarkStart w:id="580" w:name="_Toc236399270"/>
      <w:r>
        <w:t xml:space="preserve">Table </w:t>
      </w:r>
      <w:r>
        <w:fldChar w:fldCharType="begin"/>
      </w:r>
      <w:r>
        <w:instrText xml:space="preserve"> SEQ Table \* ARABIC </w:instrText>
      </w:r>
      <w:r>
        <w:fldChar w:fldCharType="separate"/>
      </w:r>
      <w:r w:rsidR="006627A2">
        <w:rPr>
          <w:noProof/>
        </w:rPr>
        <w:t>92</w:t>
      </w:r>
      <w:r>
        <w:fldChar w:fldCharType="end"/>
      </w:r>
      <w:r>
        <w:t xml:space="preserve"> – DiscoverAssets Method Arguments</w:t>
      </w:r>
      <w:bookmarkEnd w:id="579"/>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6AA7" w14:paraId="3E7D1B2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B9C8ED" w14:textId="77777777" w:rsidR="00846AA7" w:rsidRDefault="00CC212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A2C370" w14:textId="77777777" w:rsidR="00846AA7" w:rsidRDefault="00CC212C">
            <w:pPr>
              <w:pStyle w:val="TableText"/>
            </w:pPr>
            <w:r>
              <w:rPr>
                <w:b/>
              </w:rPr>
              <w:t>Description</w:t>
            </w:r>
          </w:p>
        </w:tc>
      </w:tr>
      <w:tr w:rsidR="00846AA7" w14:paraId="6086B9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99F777" w14:textId="77777777" w:rsidR="00846AA7" w:rsidRDefault="00CC212C">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5EA236E6" w14:textId="77777777" w:rsidR="00846AA7" w:rsidRDefault="00846AA7">
            <w:pPr>
              <w:pStyle w:val="TableText"/>
            </w:pPr>
          </w:p>
        </w:tc>
      </w:tr>
    </w:tbl>
    <w:p w14:paraId="6C19A681" w14:textId="77777777" w:rsidR="00846AA7" w:rsidRDefault="00846AA7">
      <w:pPr>
        <w:pStyle w:val="spacer"/>
      </w:pPr>
    </w:p>
    <w:p w14:paraId="234E8142" w14:textId="06C28C0D" w:rsidR="00846AA7" w:rsidRDefault="00CC212C">
      <w:pPr>
        <w:pStyle w:val="TABLE-title"/>
      </w:pPr>
      <w:bookmarkStart w:id="581" w:name="_Tab_c11_2_3_m_as"/>
      <w:bookmarkStart w:id="582" w:name="_Toc236399271"/>
      <w:r>
        <w:lastRenderedPageBreak/>
        <w:t xml:space="preserve">Table </w:t>
      </w:r>
      <w:r>
        <w:fldChar w:fldCharType="begin"/>
      </w:r>
      <w:r>
        <w:instrText xml:space="preserve"> SEQ Table \* ARABIC </w:instrText>
      </w:r>
      <w:r>
        <w:fldChar w:fldCharType="separate"/>
      </w:r>
      <w:r w:rsidR="006627A2">
        <w:rPr>
          <w:noProof/>
        </w:rPr>
        <w:t>93</w:t>
      </w:r>
      <w:r>
        <w:fldChar w:fldCharType="end"/>
      </w:r>
      <w:r>
        <w:t xml:space="preserve"> – DiscoverAssets Method AddressSpace definition</w:t>
      </w:r>
      <w:bookmarkEnd w:id="581"/>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2B7AB45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089641"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A8088B" w14:textId="77777777" w:rsidR="00846AA7" w:rsidRDefault="00CC212C">
            <w:pPr>
              <w:pStyle w:val="TableText"/>
            </w:pPr>
            <w:r>
              <w:rPr>
                <w:b/>
              </w:rPr>
              <w:t>Value</w:t>
            </w:r>
          </w:p>
        </w:tc>
      </w:tr>
      <w:tr w:rsidR="00846AA7" w14:paraId="1D64270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BD3092B"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153E7FE" w14:textId="77777777" w:rsidR="00846AA7" w:rsidRDefault="00CC212C">
            <w:pPr>
              <w:pStyle w:val="TableText"/>
            </w:pPr>
            <w:r>
              <w:t>DiscoverAssets</w:t>
            </w:r>
          </w:p>
        </w:tc>
      </w:tr>
      <w:tr w:rsidR="00846AA7" w14:paraId="263AC3D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54C1619"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183F0A0"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475A46F"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C6C6BE5"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A4715E8"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03FEDFD" w14:textId="77777777" w:rsidR="00846AA7" w:rsidRDefault="00CC212C">
            <w:pPr>
              <w:pStyle w:val="TableText"/>
            </w:pPr>
            <w:r>
              <w:rPr>
                <w:b/>
              </w:rPr>
              <w:t>ModellingRule</w:t>
            </w:r>
          </w:p>
        </w:tc>
      </w:tr>
      <w:tr w:rsidR="00846AA7" w14:paraId="3778BA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65CFA0"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E2F7BD"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E1F8EE" w14:textId="77777777" w:rsidR="00846AA7" w:rsidRDefault="00CC212C">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E6D1809"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D259DA3"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1C72F6" w14:textId="77777777" w:rsidR="00846AA7" w:rsidRDefault="00CC212C">
            <w:pPr>
              <w:pStyle w:val="TableText"/>
            </w:pPr>
            <w:r>
              <w:t>0:Mandatory</w:t>
            </w:r>
          </w:p>
        </w:tc>
      </w:tr>
      <w:tr w:rsidR="00846AA7" w14:paraId="2D8CD46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5A6C5F5" w14:textId="77777777" w:rsidR="00846AA7" w:rsidRDefault="00CC212C">
            <w:pPr>
              <w:pStyle w:val="TableText"/>
            </w:pPr>
            <w:r>
              <w:rPr>
                <w:b/>
              </w:rPr>
              <w:t>Conformance Units</w:t>
            </w:r>
          </w:p>
        </w:tc>
      </w:tr>
      <w:tr w:rsidR="00846AA7" w14:paraId="0EBC658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F88B3A" w14:textId="77777777" w:rsidR="00846AA7" w:rsidRDefault="00CC212C">
            <w:pPr>
              <w:pStyle w:val="TableText"/>
            </w:pPr>
            <w:r>
              <w:t>WOTC-Legacy</w:t>
            </w:r>
          </w:p>
        </w:tc>
      </w:tr>
    </w:tbl>
    <w:p w14:paraId="67E1E350" w14:textId="77777777" w:rsidR="00846AA7" w:rsidRDefault="00846AA7">
      <w:pPr>
        <w:pStyle w:val="spacer"/>
      </w:pPr>
    </w:p>
    <w:p w14:paraId="647B783A" w14:textId="77777777" w:rsidR="00846AA7" w:rsidRDefault="00CC212C">
      <w:pPr>
        <w:pStyle w:val="Heading3"/>
      </w:pPr>
      <w:bookmarkStart w:id="583" w:name="_Clause_c11_2_4"/>
      <w:bookmarkStart w:id="584" w:name="_Toc236399159"/>
      <w:r>
        <w:t>CreateAssetForEndpoint</w:t>
      </w:r>
      <w:bookmarkEnd w:id="583"/>
      <w:bookmarkEnd w:id="584"/>
    </w:p>
    <w:p w14:paraId="4176064C" w14:textId="77777777" w:rsidR="00846AA7" w:rsidRDefault="00CC212C">
      <w:pPr>
        <w:pStyle w:val="PARAGRAPH"/>
      </w:pPr>
      <w:r>
        <w:t>Signature</w:t>
      </w:r>
    </w:p>
    <w:p w14:paraId="0660BEA9" w14:textId="77777777" w:rsidR="00846AA7" w:rsidRDefault="00CC212C">
      <w:pPr>
        <w:pStyle w:val="MethodSignature"/>
      </w:pPr>
      <w:r>
        <w:t>CreateAssetForEndpoint (</w:t>
      </w:r>
    </w:p>
    <w:p w14:paraId="2D253587" w14:textId="77777777" w:rsidR="00846AA7" w:rsidRDefault="00CC212C">
      <w:pPr>
        <w:pStyle w:val="MethodSignature"/>
      </w:pPr>
      <w:r>
        <w:t xml:space="preserve">    [in]  0:String       AssetName,</w:t>
      </w:r>
    </w:p>
    <w:p w14:paraId="05BCA812" w14:textId="77777777" w:rsidR="00846AA7" w:rsidRDefault="00CC212C">
      <w:pPr>
        <w:pStyle w:val="MethodSignature"/>
      </w:pPr>
      <w:r>
        <w:t xml:space="preserve">    [in]  0:String       AssetEndpoint,</w:t>
      </w:r>
    </w:p>
    <w:p w14:paraId="1868BC00" w14:textId="77777777" w:rsidR="00846AA7" w:rsidRDefault="00CC212C">
      <w:pPr>
        <w:pStyle w:val="MethodSignature"/>
      </w:pPr>
      <w:r>
        <w:t xml:space="preserve">    [out] 0:NodeId       AssetId);</w:t>
      </w:r>
    </w:p>
    <w:p w14:paraId="3E18A31C" w14:textId="2C266A40" w:rsidR="00846AA7" w:rsidRDefault="00CC212C">
      <w:pPr>
        <w:pStyle w:val="TABLE-title"/>
      </w:pPr>
      <w:bookmarkStart w:id="585" w:name="_Tab_c11_2_4_m_args"/>
      <w:bookmarkStart w:id="586" w:name="_Toc236399272"/>
      <w:r>
        <w:t xml:space="preserve">Table </w:t>
      </w:r>
      <w:r>
        <w:fldChar w:fldCharType="begin"/>
      </w:r>
      <w:r>
        <w:instrText xml:space="preserve"> SEQ Table \* ARABIC </w:instrText>
      </w:r>
      <w:r>
        <w:fldChar w:fldCharType="separate"/>
      </w:r>
      <w:r w:rsidR="006627A2">
        <w:rPr>
          <w:noProof/>
        </w:rPr>
        <w:t>94</w:t>
      </w:r>
      <w:r>
        <w:fldChar w:fldCharType="end"/>
      </w:r>
      <w:r>
        <w:t xml:space="preserve"> – CreateAssetForEndpoint Method Arguments</w:t>
      </w:r>
      <w:bookmarkEnd w:id="585"/>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6AA7" w14:paraId="6C8EDEA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49538A1" w14:textId="77777777" w:rsidR="00846AA7" w:rsidRDefault="00CC212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1CADFB0" w14:textId="77777777" w:rsidR="00846AA7" w:rsidRDefault="00CC212C">
            <w:pPr>
              <w:pStyle w:val="TableText"/>
            </w:pPr>
            <w:r>
              <w:rPr>
                <w:b/>
              </w:rPr>
              <w:t>Description</w:t>
            </w:r>
          </w:p>
        </w:tc>
      </w:tr>
      <w:tr w:rsidR="00846AA7" w14:paraId="40008F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D33E03" w14:textId="77777777" w:rsidR="00846AA7" w:rsidRDefault="00CC212C">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6B463F41" w14:textId="77777777" w:rsidR="00846AA7" w:rsidRDefault="00846AA7">
            <w:pPr>
              <w:pStyle w:val="TableText"/>
            </w:pPr>
          </w:p>
        </w:tc>
      </w:tr>
      <w:tr w:rsidR="00846AA7" w14:paraId="709C4A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84E440" w14:textId="77777777" w:rsidR="00846AA7" w:rsidRDefault="00CC212C">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5864FFFF" w14:textId="77777777" w:rsidR="00846AA7" w:rsidRDefault="00846AA7">
            <w:pPr>
              <w:pStyle w:val="TableText"/>
            </w:pPr>
          </w:p>
        </w:tc>
      </w:tr>
      <w:tr w:rsidR="00846AA7" w14:paraId="36EBD7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BE6F24" w14:textId="77777777" w:rsidR="00846AA7" w:rsidRDefault="00CC212C">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56E7E11A" w14:textId="77777777" w:rsidR="00846AA7" w:rsidRDefault="00846AA7">
            <w:pPr>
              <w:pStyle w:val="TableText"/>
            </w:pPr>
          </w:p>
        </w:tc>
      </w:tr>
    </w:tbl>
    <w:p w14:paraId="06D6F0F7" w14:textId="77777777" w:rsidR="00846AA7" w:rsidRDefault="00846AA7">
      <w:pPr>
        <w:pStyle w:val="spacer"/>
      </w:pPr>
    </w:p>
    <w:p w14:paraId="6E7A5EBC" w14:textId="4178C9A1" w:rsidR="00846AA7" w:rsidRDefault="00CC212C">
      <w:pPr>
        <w:pStyle w:val="TABLE-title"/>
      </w:pPr>
      <w:bookmarkStart w:id="587" w:name="_Tab_c11_2_4_m_as"/>
      <w:bookmarkStart w:id="588" w:name="_Toc236399273"/>
      <w:r>
        <w:t xml:space="preserve">Table </w:t>
      </w:r>
      <w:r>
        <w:fldChar w:fldCharType="begin"/>
      </w:r>
      <w:r>
        <w:instrText xml:space="preserve"> SEQ Table \* ARABIC </w:instrText>
      </w:r>
      <w:r>
        <w:fldChar w:fldCharType="separate"/>
      </w:r>
      <w:r w:rsidR="006627A2">
        <w:rPr>
          <w:noProof/>
        </w:rPr>
        <w:t>95</w:t>
      </w:r>
      <w:r>
        <w:fldChar w:fldCharType="end"/>
      </w:r>
      <w:r>
        <w:t xml:space="preserve"> – CreateAssetForEndpoint Method AddressSpace definition</w:t>
      </w:r>
      <w:bookmarkEnd w:id="587"/>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10AE95A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8A3A7E"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9BF7F3" w14:textId="77777777" w:rsidR="00846AA7" w:rsidRDefault="00CC212C">
            <w:pPr>
              <w:pStyle w:val="TableText"/>
            </w:pPr>
            <w:r>
              <w:rPr>
                <w:b/>
              </w:rPr>
              <w:t>Value</w:t>
            </w:r>
          </w:p>
        </w:tc>
      </w:tr>
      <w:tr w:rsidR="00846AA7" w14:paraId="14AF55B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54B654"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0E2426" w14:textId="77777777" w:rsidR="00846AA7" w:rsidRDefault="00CC212C">
            <w:pPr>
              <w:pStyle w:val="TableText"/>
            </w:pPr>
            <w:r>
              <w:t>CreateAssetForEndpoint</w:t>
            </w:r>
          </w:p>
        </w:tc>
      </w:tr>
      <w:tr w:rsidR="00846AA7" w14:paraId="2577727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687847"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48CF99"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E1715B"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91F0911"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0C83FEE"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325835D" w14:textId="77777777" w:rsidR="00846AA7" w:rsidRDefault="00CC212C">
            <w:pPr>
              <w:pStyle w:val="TableText"/>
            </w:pPr>
            <w:r>
              <w:rPr>
                <w:b/>
              </w:rPr>
              <w:t>ModellingRule</w:t>
            </w:r>
          </w:p>
        </w:tc>
      </w:tr>
      <w:tr w:rsidR="00846AA7" w14:paraId="726E3E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DB650A"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0F8B7D"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1EF41C" w14:textId="77777777" w:rsidR="00846AA7" w:rsidRDefault="00CC212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768DF02"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3EA351E"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058066" w14:textId="77777777" w:rsidR="00846AA7" w:rsidRDefault="00CC212C">
            <w:pPr>
              <w:pStyle w:val="TableText"/>
            </w:pPr>
            <w:r>
              <w:t>0:Mandatory</w:t>
            </w:r>
          </w:p>
        </w:tc>
      </w:tr>
      <w:tr w:rsidR="00846AA7" w14:paraId="0A6672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130034"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0F7000"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90C69D" w14:textId="77777777" w:rsidR="00846AA7" w:rsidRDefault="00CC212C">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683B32D"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1E6C18B"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AFC150" w14:textId="77777777" w:rsidR="00846AA7" w:rsidRDefault="00CC212C">
            <w:pPr>
              <w:pStyle w:val="TableText"/>
            </w:pPr>
            <w:r>
              <w:t>0:Mandatory</w:t>
            </w:r>
          </w:p>
        </w:tc>
      </w:tr>
      <w:tr w:rsidR="00846AA7" w14:paraId="1737C6C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7B97C0" w14:textId="77777777" w:rsidR="00846AA7" w:rsidRDefault="00CC212C">
            <w:pPr>
              <w:pStyle w:val="TableText"/>
            </w:pPr>
            <w:r>
              <w:rPr>
                <w:b/>
              </w:rPr>
              <w:t>Conformance Units</w:t>
            </w:r>
          </w:p>
        </w:tc>
      </w:tr>
      <w:tr w:rsidR="00846AA7" w14:paraId="51D269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4A583A" w14:textId="77777777" w:rsidR="00846AA7" w:rsidRDefault="00CC212C">
            <w:pPr>
              <w:pStyle w:val="TableText"/>
            </w:pPr>
            <w:r>
              <w:t>WOTC-Legacy</w:t>
            </w:r>
          </w:p>
        </w:tc>
      </w:tr>
    </w:tbl>
    <w:p w14:paraId="16A98594" w14:textId="77777777" w:rsidR="00846AA7" w:rsidRDefault="00846AA7">
      <w:pPr>
        <w:pStyle w:val="spacer"/>
      </w:pPr>
    </w:p>
    <w:p w14:paraId="17344EF4" w14:textId="77777777" w:rsidR="00846AA7" w:rsidRDefault="00CC212C">
      <w:pPr>
        <w:pStyle w:val="Heading3"/>
      </w:pPr>
      <w:bookmarkStart w:id="589" w:name="_Clause_c11_2_5"/>
      <w:bookmarkStart w:id="590" w:name="_Toc236399160"/>
      <w:r>
        <w:t>ConnectionTest</w:t>
      </w:r>
      <w:bookmarkEnd w:id="589"/>
      <w:bookmarkEnd w:id="590"/>
    </w:p>
    <w:p w14:paraId="20FAFABB" w14:textId="77777777" w:rsidR="00846AA7" w:rsidRDefault="00CC212C">
      <w:pPr>
        <w:pStyle w:val="PARAGRAPH"/>
      </w:pPr>
      <w:r>
        <w:t>Signature</w:t>
      </w:r>
    </w:p>
    <w:p w14:paraId="02F8A1B2" w14:textId="77777777" w:rsidR="00846AA7" w:rsidRDefault="00CC212C">
      <w:pPr>
        <w:pStyle w:val="MethodSignature"/>
      </w:pPr>
      <w:r>
        <w:t>ConnectionTest (</w:t>
      </w:r>
    </w:p>
    <w:p w14:paraId="09E429DF" w14:textId="77777777" w:rsidR="00846AA7" w:rsidRDefault="00CC212C">
      <w:pPr>
        <w:pStyle w:val="MethodSignature"/>
      </w:pPr>
      <w:r>
        <w:t xml:space="preserve">    [in]  0:String       AssetEndpoint,</w:t>
      </w:r>
    </w:p>
    <w:p w14:paraId="074AD5A8" w14:textId="77777777" w:rsidR="00846AA7" w:rsidRDefault="00CC212C">
      <w:pPr>
        <w:pStyle w:val="MethodSignature"/>
      </w:pPr>
      <w:r>
        <w:t xml:space="preserve">    [out] 0:Boolean      Success,</w:t>
      </w:r>
    </w:p>
    <w:p w14:paraId="16078FBB" w14:textId="77777777" w:rsidR="00846AA7" w:rsidRDefault="00CC212C">
      <w:pPr>
        <w:pStyle w:val="MethodSignature"/>
      </w:pPr>
      <w:r>
        <w:t xml:space="preserve">    [out] 0:String       Status);</w:t>
      </w:r>
    </w:p>
    <w:p w14:paraId="6103C14C" w14:textId="73C55434" w:rsidR="00846AA7" w:rsidRDefault="00CC212C">
      <w:pPr>
        <w:pStyle w:val="TABLE-title"/>
      </w:pPr>
      <w:bookmarkStart w:id="591" w:name="_Tab_c11_2_5_m_args"/>
      <w:bookmarkStart w:id="592" w:name="_Toc236399274"/>
      <w:r>
        <w:t xml:space="preserve">Table </w:t>
      </w:r>
      <w:r>
        <w:fldChar w:fldCharType="begin"/>
      </w:r>
      <w:r>
        <w:instrText xml:space="preserve"> SEQ Table \* ARABIC </w:instrText>
      </w:r>
      <w:r>
        <w:fldChar w:fldCharType="separate"/>
      </w:r>
      <w:r w:rsidR="006627A2">
        <w:rPr>
          <w:noProof/>
        </w:rPr>
        <w:t>96</w:t>
      </w:r>
      <w:r>
        <w:fldChar w:fldCharType="end"/>
      </w:r>
      <w:r>
        <w:t xml:space="preserve"> – ConnectionTest Method Arguments</w:t>
      </w:r>
      <w:bookmarkEnd w:id="591"/>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846AA7" w14:paraId="103015A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CE8919D" w14:textId="77777777" w:rsidR="00846AA7" w:rsidRDefault="00CC212C">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1D8F5F0" w14:textId="77777777" w:rsidR="00846AA7" w:rsidRDefault="00CC212C">
            <w:pPr>
              <w:pStyle w:val="TableText"/>
            </w:pPr>
            <w:r>
              <w:rPr>
                <w:b/>
              </w:rPr>
              <w:t>Description</w:t>
            </w:r>
          </w:p>
        </w:tc>
      </w:tr>
      <w:tr w:rsidR="00846AA7" w14:paraId="1FBBDA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FB0A09" w14:textId="77777777" w:rsidR="00846AA7" w:rsidRDefault="00CC212C">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580B4598" w14:textId="77777777" w:rsidR="00846AA7" w:rsidRDefault="00846AA7">
            <w:pPr>
              <w:pStyle w:val="TableText"/>
            </w:pPr>
          </w:p>
        </w:tc>
      </w:tr>
      <w:tr w:rsidR="00846AA7" w14:paraId="04BDF0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3EB745" w14:textId="77777777" w:rsidR="00846AA7" w:rsidRDefault="00CC212C">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0A790CBD" w14:textId="77777777" w:rsidR="00846AA7" w:rsidRDefault="00846AA7">
            <w:pPr>
              <w:pStyle w:val="TableText"/>
            </w:pPr>
          </w:p>
        </w:tc>
      </w:tr>
      <w:tr w:rsidR="00846AA7" w14:paraId="05B205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4E1528" w14:textId="77777777" w:rsidR="00846AA7" w:rsidRDefault="00CC212C">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0EE05F51" w14:textId="77777777" w:rsidR="00846AA7" w:rsidRDefault="00846AA7">
            <w:pPr>
              <w:pStyle w:val="TableText"/>
            </w:pPr>
          </w:p>
        </w:tc>
      </w:tr>
    </w:tbl>
    <w:p w14:paraId="03923951" w14:textId="77777777" w:rsidR="00846AA7" w:rsidRDefault="00846AA7">
      <w:pPr>
        <w:pStyle w:val="spacer"/>
      </w:pPr>
    </w:p>
    <w:p w14:paraId="5968EB9E" w14:textId="50CC11B3" w:rsidR="00846AA7" w:rsidRDefault="00CC212C">
      <w:pPr>
        <w:pStyle w:val="TABLE-title"/>
      </w:pPr>
      <w:bookmarkStart w:id="593" w:name="_Tab_c11_2_5_m_as"/>
      <w:bookmarkStart w:id="594" w:name="_Toc236399275"/>
      <w:r>
        <w:lastRenderedPageBreak/>
        <w:t xml:space="preserve">Table </w:t>
      </w:r>
      <w:r>
        <w:fldChar w:fldCharType="begin"/>
      </w:r>
      <w:r>
        <w:instrText xml:space="preserve"> SEQ Table \* ARABIC </w:instrText>
      </w:r>
      <w:r>
        <w:fldChar w:fldCharType="separate"/>
      </w:r>
      <w:r w:rsidR="006627A2">
        <w:rPr>
          <w:noProof/>
        </w:rPr>
        <w:t>97</w:t>
      </w:r>
      <w:r>
        <w:fldChar w:fldCharType="end"/>
      </w:r>
      <w:r>
        <w:t xml:space="preserve"> – ConnectionTest Method AddressSpace definition</w:t>
      </w:r>
      <w:bookmarkEnd w:id="593"/>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846AA7" w14:paraId="199AD43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0257C8" w14:textId="77777777" w:rsidR="00846AA7" w:rsidRDefault="00CC212C">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CA874C" w14:textId="77777777" w:rsidR="00846AA7" w:rsidRDefault="00CC212C">
            <w:pPr>
              <w:pStyle w:val="TableText"/>
            </w:pPr>
            <w:r>
              <w:rPr>
                <w:b/>
              </w:rPr>
              <w:t>Value</w:t>
            </w:r>
          </w:p>
        </w:tc>
      </w:tr>
      <w:tr w:rsidR="00846AA7" w14:paraId="63CCA19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273B8FB" w14:textId="77777777" w:rsidR="00846AA7" w:rsidRDefault="00CC212C">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2A19095" w14:textId="77777777" w:rsidR="00846AA7" w:rsidRDefault="00CC212C">
            <w:pPr>
              <w:pStyle w:val="TableText"/>
            </w:pPr>
            <w:r>
              <w:t>ConnectionTest</w:t>
            </w:r>
          </w:p>
        </w:tc>
      </w:tr>
      <w:tr w:rsidR="00846AA7" w14:paraId="3C5F12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F6D042" w14:textId="77777777" w:rsidR="00846AA7" w:rsidRDefault="00CC212C">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07AFE8" w14:textId="77777777" w:rsidR="00846AA7" w:rsidRDefault="00CC212C">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7CC919" w14:textId="77777777" w:rsidR="00846AA7" w:rsidRDefault="00CC212C">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13C817" w14:textId="77777777" w:rsidR="00846AA7" w:rsidRDefault="00CC212C">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B4D9A1" w14:textId="77777777" w:rsidR="00846AA7" w:rsidRDefault="00CC212C">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1849C0B" w14:textId="77777777" w:rsidR="00846AA7" w:rsidRDefault="00CC212C">
            <w:pPr>
              <w:pStyle w:val="TableText"/>
            </w:pPr>
            <w:r>
              <w:rPr>
                <w:b/>
              </w:rPr>
              <w:t>ModellingRule</w:t>
            </w:r>
          </w:p>
        </w:tc>
      </w:tr>
      <w:tr w:rsidR="00846AA7" w14:paraId="2646C59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050071"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C69524"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F5D1F3" w14:textId="77777777" w:rsidR="00846AA7" w:rsidRDefault="00CC212C">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C3A7200"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D2D1B4D"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726977" w14:textId="77777777" w:rsidR="00846AA7" w:rsidRDefault="00CC212C">
            <w:pPr>
              <w:pStyle w:val="TableText"/>
            </w:pPr>
            <w:r>
              <w:t>0:Mandatory</w:t>
            </w:r>
          </w:p>
        </w:tc>
      </w:tr>
      <w:tr w:rsidR="00846AA7" w14:paraId="041710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7AEB46" w14:textId="77777777" w:rsidR="00846AA7" w:rsidRDefault="00CC212C">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933B6A" w14:textId="77777777" w:rsidR="00846AA7" w:rsidRDefault="00CC212C">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99AC75" w14:textId="77777777" w:rsidR="00846AA7" w:rsidRDefault="00CC212C">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DB2CB2F" w14:textId="77777777" w:rsidR="00846AA7" w:rsidRDefault="00CC212C">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6F86A5B" w14:textId="77777777" w:rsidR="00846AA7" w:rsidRDefault="00CC212C">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01B71C" w14:textId="77777777" w:rsidR="00846AA7" w:rsidRDefault="00CC212C">
            <w:pPr>
              <w:pStyle w:val="TableText"/>
            </w:pPr>
            <w:r>
              <w:t>0:Mandatory</w:t>
            </w:r>
          </w:p>
        </w:tc>
      </w:tr>
      <w:tr w:rsidR="00846AA7" w14:paraId="03E634C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31EC00" w14:textId="77777777" w:rsidR="00846AA7" w:rsidRDefault="00CC212C">
            <w:pPr>
              <w:pStyle w:val="TableText"/>
            </w:pPr>
            <w:r>
              <w:rPr>
                <w:b/>
              </w:rPr>
              <w:t>Conformance Units</w:t>
            </w:r>
          </w:p>
        </w:tc>
      </w:tr>
      <w:tr w:rsidR="00846AA7" w14:paraId="318472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5E5CCB" w14:textId="77777777" w:rsidR="00846AA7" w:rsidRDefault="00CC212C">
            <w:pPr>
              <w:pStyle w:val="TableText"/>
            </w:pPr>
            <w:r>
              <w:t>WOTC-Legacy</w:t>
            </w:r>
          </w:p>
        </w:tc>
      </w:tr>
    </w:tbl>
    <w:p w14:paraId="3F805793" w14:textId="77777777" w:rsidR="00846AA7" w:rsidRDefault="00846AA7">
      <w:pPr>
        <w:pStyle w:val="spacer"/>
      </w:pPr>
    </w:p>
    <w:p w14:paraId="3BC1B8B8" w14:textId="12BB010D" w:rsidR="005E69BD" w:rsidRPr="00EC120D" w:rsidRDefault="006235B1" w:rsidP="002E7A22">
      <w:pPr>
        <w:pStyle w:val="Heading1"/>
        <w:pageBreakBefore/>
      </w:pPr>
      <w:bookmarkStart w:id="595" w:name="_Ref37835213"/>
      <w:bookmarkStart w:id="596" w:name="_Toc184117007"/>
      <w:bookmarkStart w:id="597" w:name="_Ref85018491"/>
      <w:bookmarkStart w:id="598" w:name="_Clause_c12"/>
      <w:bookmarkStart w:id="599" w:name="_Toc236399161"/>
      <w:r w:rsidRPr="00EC120D">
        <w:lastRenderedPageBreak/>
        <w:t>Profiles and conformance units</w:t>
      </w:r>
      <w:bookmarkEnd w:id="595"/>
      <w:bookmarkEnd w:id="596"/>
      <w:bookmarkEnd w:id="597"/>
      <w:bookmarkEnd w:id="598"/>
      <w:bookmarkEnd w:id="599"/>
    </w:p>
    <w:p w14:paraId="2DAD4ECF" w14:textId="77777777" w:rsidR="00846AA7" w:rsidRDefault="00CC212C">
      <w:pPr>
        <w:pStyle w:val="PARAGRAPH"/>
      </w:pPr>
      <w:r>
        <w:t xml:space="preserve">Conformance is composed from independently implementable </w:t>
      </w:r>
      <w:r>
        <w:rPr>
          <w:b/>
        </w:rPr>
        <w:t>conformance units (CUs)</w:t>
      </w:r>
      <w:r>
        <w:t xml:space="preserve">, grouped into </w:t>
      </w:r>
      <w:r>
        <w:rPr>
          <w:b/>
        </w:rPr>
        <w:t>profiles</w:t>
      </w:r>
      <w:r>
        <w:t>.</w:t>
      </w:r>
    </w:p>
    <w:p w14:paraId="43740577" w14:textId="179406E5" w:rsidR="00846AA7" w:rsidRDefault="00CC212C">
      <w:pPr>
        <w:pStyle w:val="TABLE-title"/>
      </w:pPr>
      <w:bookmarkStart w:id="600" w:name="_Tab_profiles_and_conformance_units_tab1"/>
      <w:bookmarkStart w:id="601" w:name="_Toc236399276"/>
      <w:r>
        <w:t xml:space="preserve">Table </w:t>
      </w:r>
      <w:r>
        <w:fldChar w:fldCharType="begin"/>
      </w:r>
      <w:r>
        <w:instrText xml:space="preserve"> SEQ Table \* ARABIC </w:instrText>
      </w:r>
      <w:r>
        <w:fldChar w:fldCharType="separate"/>
      </w:r>
      <w:r w:rsidR="006627A2">
        <w:rPr>
          <w:noProof/>
        </w:rPr>
        <w:t>98</w:t>
      </w:r>
      <w:r>
        <w:fldChar w:fldCharType="end"/>
      </w:r>
      <w:r>
        <w:t xml:space="preserve"> – Profiles and conformance units</w:t>
      </w:r>
      <w:bookmarkEnd w:id="600"/>
      <w:bookmarkEnd w:id="6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46AA7" w14:paraId="4126337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538C9F0" w14:textId="77777777" w:rsidR="00846AA7" w:rsidRDefault="00CC212C">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3DECD200" w14:textId="77777777" w:rsidR="00846AA7" w:rsidRDefault="00CC212C">
            <w:pPr>
              <w:pStyle w:val="TableText"/>
            </w:pPr>
            <w:r>
              <w:t>Requires</w:t>
            </w:r>
          </w:p>
        </w:tc>
      </w:tr>
      <w:tr w:rsidR="00846AA7" w14:paraId="7190FF5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2193D" w14:textId="77777777" w:rsidR="00846AA7" w:rsidRDefault="00CC212C">
            <w:pPr>
              <w:pStyle w:val="TableText"/>
            </w:pPr>
            <w:r>
              <w:rPr>
                <w:rStyle w:val="VARIABLE"/>
              </w:rPr>
              <w:t>WOTC-RegistryDiscovery</w:t>
            </w:r>
          </w:p>
        </w:tc>
        <w:tc>
          <w:tcPr>
            <w:tcW w:w="4463" w:type="dxa"/>
            <w:tcBorders>
              <w:top w:val="single" w:sz="4" w:space="0" w:color="auto"/>
              <w:left w:val="single" w:sz="4" w:space="0" w:color="auto"/>
              <w:bottom w:val="single" w:sz="4" w:space="0" w:color="auto"/>
              <w:right w:val="single" w:sz="4" w:space="0" w:color="auto"/>
            </w:tcBorders>
          </w:tcPr>
          <w:p w14:paraId="4A6EB1BD" w14:textId="77777777" w:rsidR="00846AA7" w:rsidRDefault="00CC212C">
            <w:pPr>
              <w:pStyle w:val="TableText"/>
            </w:pPr>
            <w:r>
              <w:t xml:space="preserve">Well-known </w:t>
            </w:r>
            <w:r>
              <w:rPr>
                <w:rStyle w:val="VARIABLE"/>
              </w:rPr>
              <w:t>WoTRegistry</w:t>
            </w:r>
            <w:r>
              <w:t xml:space="preserve"> under Server; browse registry/groups; read xRegistry + WoT metadata.</w:t>
            </w:r>
          </w:p>
        </w:tc>
      </w:tr>
      <w:tr w:rsidR="00846AA7" w14:paraId="62A1C0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1571E9" w14:textId="77777777" w:rsidR="00846AA7" w:rsidRDefault="00CC212C">
            <w:pPr>
              <w:pStyle w:val="TableText"/>
            </w:pPr>
            <w:r>
              <w:rPr>
                <w:rStyle w:val="VARIABLE"/>
              </w:rPr>
              <w:t>WOTC-DocumentRead</w:t>
            </w:r>
          </w:p>
        </w:tc>
        <w:tc>
          <w:tcPr>
            <w:tcW w:w="4463" w:type="dxa"/>
            <w:tcBorders>
              <w:top w:val="single" w:sz="4" w:space="0" w:color="auto"/>
              <w:left w:val="single" w:sz="4" w:space="0" w:color="auto"/>
              <w:bottom w:val="single" w:sz="4" w:space="0" w:color="auto"/>
              <w:right w:val="single" w:sz="4" w:space="0" w:color="auto"/>
            </w:tcBorders>
          </w:tcPr>
          <w:p w14:paraId="2036AE5D" w14:textId="77777777" w:rsidR="00846AA7" w:rsidRDefault="00CC212C">
            <w:pPr>
              <w:pStyle w:val="TableText"/>
            </w:pPr>
            <w:r>
              <w:t xml:space="preserve">Read a stored TD/TM via the inherited FileType </w:t>
            </w:r>
            <w:r>
              <w:rPr>
                <w:rStyle w:val="VARIABLE"/>
              </w:rPr>
              <w:t>Open</w:t>
            </w:r>
            <w:r>
              <w:t>/</w:t>
            </w:r>
            <w:r>
              <w:rPr>
                <w:rStyle w:val="VARIABLE"/>
              </w:rPr>
              <w:t>Read</w:t>
            </w:r>
            <w:r>
              <w:t>/</w:t>
            </w:r>
            <w:r>
              <w:rPr>
                <w:rStyle w:val="VARIABLE"/>
              </w:rPr>
              <w:t>Close</w:t>
            </w:r>
            <w:r>
              <w:t>.</w:t>
            </w:r>
          </w:p>
        </w:tc>
      </w:tr>
      <w:tr w:rsidR="00846AA7" w14:paraId="726756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C97798" w14:textId="77777777" w:rsidR="00846AA7" w:rsidRDefault="00CC212C">
            <w:pPr>
              <w:pStyle w:val="TableText"/>
            </w:pPr>
            <w:r>
              <w:rPr>
                <w:rStyle w:val="VARIABLE"/>
              </w:rPr>
              <w:t>WOTC-DocumentWrite</w:t>
            </w:r>
          </w:p>
        </w:tc>
        <w:tc>
          <w:tcPr>
            <w:tcW w:w="4463" w:type="dxa"/>
            <w:tcBorders>
              <w:top w:val="single" w:sz="4" w:space="0" w:color="auto"/>
              <w:left w:val="single" w:sz="4" w:space="0" w:color="auto"/>
              <w:bottom w:val="single" w:sz="4" w:space="0" w:color="auto"/>
              <w:right w:val="single" w:sz="4" w:space="0" w:color="auto"/>
            </w:tcBorders>
          </w:tcPr>
          <w:p w14:paraId="55C7278A" w14:textId="77777777" w:rsidR="00846AA7" w:rsidRDefault="00CC212C">
            <w:pPr>
              <w:pStyle w:val="TableText"/>
            </w:pPr>
            <w:r>
              <w:t xml:space="preserve">Create/write TD/TM resources via xRegistry </w:t>
            </w:r>
            <w:r>
              <w:rPr>
                <w:rStyle w:val="VARIABLE"/>
              </w:rPr>
              <w:t>CreateResource</w:t>
            </w:r>
            <w:r>
              <w:t xml:space="preserve"> + FileType write.</w:t>
            </w:r>
          </w:p>
        </w:tc>
      </w:tr>
      <w:tr w:rsidR="00846AA7" w14:paraId="017AA5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5BD868" w14:textId="77777777" w:rsidR="00846AA7" w:rsidRDefault="00CC212C">
            <w:pPr>
              <w:pStyle w:val="TableText"/>
            </w:pPr>
            <w:r>
              <w:rPr>
                <w:rStyle w:val="VARIABLE"/>
              </w:rPr>
              <w:t>WOTC-TDValidation</w:t>
            </w:r>
          </w:p>
        </w:tc>
        <w:tc>
          <w:tcPr>
            <w:tcW w:w="4463" w:type="dxa"/>
            <w:tcBorders>
              <w:top w:val="single" w:sz="4" w:space="0" w:color="auto"/>
              <w:left w:val="single" w:sz="4" w:space="0" w:color="auto"/>
              <w:bottom w:val="single" w:sz="4" w:space="0" w:color="auto"/>
              <w:right w:val="single" w:sz="4" w:space="0" w:color="auto"/>
            </w:tcBorders>
          </w:tcPr>
          <w:p w14:paraId="7DA18D8F" w14:textId="77777777" w:rsidR="00846AA7" w:rsidRDefault="00CC212C">
            <w:pPr>
              <w:pStyle w:val="TableText"/>
            </w:pPr>
            <w:r>
              <w:t xml:space="preserve">Format + compatibility validation of TDs; </w:t>
            </w:r>
            <w:r>
              <w:rPr>
                <w:rStyle w:val="VARIABLE"/>
              </w:rPr>
              <w:t>ValidationOutcome</w:t>
            </w:r>
            <w:r>
              <w:t>; validation-failure events.</w:t>
            </w:r>
          </w:p>
        </w:tc>
      </w:tr>
      <w:tr w:rsidR="00846AA7" w14:paraId="593C8E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113B43" w14:textId="77777777" w:rsidR="00846AA7" w:rsidRDefault="00CC212C">
            <w:pPr>
              <w:pStyle w:val="TableText"/>
            </w:pPr>
            <w:r>
              <w:rPr>
                <w:rStyle w:val="VARIABLE"/>
              </w:rPr>
              <w:t>WOTC-TMValidation</w:t>
            </w:r>
          </w:p>
        </w:tc>
        <w:tc>
          <w:tcPr>
            <w:tcW w:w="4463" w:type="dxa"/>
            <w:tcBorders>
              <w:top w:val="single" w:sz="4" w:space="0" w:color="auto"/>
              <w:left w:val="single" w:sz="4" w:space="0" w:color="auto"/>
              <w:bottom w:val="single" w:sz="4" w:space="0" w:color="auto"/>
              <w:right w:val="single" w:sz="4" w:space="0" w:color="auto"/>
            </w:tcBorders>
          </w:tcPr>
          <w:p w14:paraId="2352A8BD" w14:textId="77777777" w:rsidR="00846AA7" w:rsidRDefault="00CC212C">
            <w:pPr>
              <w:pStyle w:val="TableText"/>
            </w:pPr>
            <w:r>
              <w:t>Format + compatibility validation of TMs.</w:t>
            </w:r>
          </w:p>
        </w:tc>
      </w:tr>
      <w:tr w:rsidR="00846AA7" w14:paraId="032731B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FC06B4" w14:textId="77777777" w:rsidR="00846AA7" w:rsidRDefault="00CC212C">
            <w:pPr>
              <w:pStyle w:val="TableText"/>
            </w:pPr>
            <w:r>
              <w:rPr>
                <w:rStyle w:val="VARIABLE"/>
              </w:rPr>
              <w:t>WOTC-TypeMaterialization</w:t>
            </w:r>
          </w:p>
        </w:tc>
        <w:tc>
          <w:tcPr>
            <w:tcW w:w="4463" w:type="dxa"/>
            <w:tcBorders>
              <w:top w:val="single" w:sz="4" w:space="0" w:color="auto"/>
              <w:left w:val="single" w:sz="4" w:space="0" w:color="auto"/>
              <w:bottom w:val="single" w:sz="4" w:space="0" w:color="auto"/>
              <w:right w:val="single" w:sz="4" w:space="0" w:color="auto"/>
            </w:tcBorders>
          </w:tcPr>
          <w:p w14:paraId="3814EB35" w14:textId="77777777" w:rsidR="00846AA7" w:rsidRDefault="00CC212C">
            <w:pPr>
              <w:pStyle w:val="TableText"/>
            </w:pPr>
            <w:r>
              <w:t>Project a TM to a type (</w:t>
            </w:r>
            <w:r>
              <w:rPr>
                <w:rStyle w:val="VARIABLE"/>
              </w:rPr>
              <w:t>DerivedTypeNodeId</w:t>
            </w:r>
            <w:r>
              <w:t>).</w:t>
            </w:r>
          </w:p>
        </w:tc>
      </w:tr>
      <w:tr w:rsidR="00846AA7" w14:paraId="11AADE8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320527" w14:textId="77777777" w:rsidR="00846AA7" w:rsidRDefault="00CC212C">
            <w:pPr>
              <w:pStyle w:val="TableText"/>
            </w:pPr>
            <w:r>
              <w:rPr>
                <w:rStyle w:val="VARIABLE"/>
              </w:rPr>
              <w:t>WOTC-InstanceMaterialization</w:t>
            </w:r>
          </w:p>
        </w:tc>
        <w:tc>
          <w:tcPr>
            <w:tcW w:w="4463" w:type="dxa"/>
            <w:tcBorders>
              <w:top w:val="single" w:sz="4" w:space="0" w:color="auto"/>
              <w:left w:val="single" w:sz="4" w:space="0" w:color="auto"/>
              <w:bottom w:val="single" w:sz="4" w:space="0" w:color="auto"/>
              <w:right w:val="single" w:sz="4" w:space="0" w:color="auto"/>
            </w:tcBorders>
          </w:tcPr>
          <w:p w14:paraId="685A8CAB" w14:textId="77777777" w:rsidR="00846AA7" w:rsidRDefault="00CC212C">
            <w:pPr>
              <w:pStyle w:val="TableText"/>
            </w:pPr>
            <w:r>
              <w:t>Project a TD to an instance with Variables/Methods/EventTypes.</w:t>
            </w:r>
          </w:p>
        </w:tc>
      </w:tr>
      <w:tr w:rsidR="00846AA7" w14:paraId="63267DA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096538" w14:textId="77777777" w:rsidR="00846AA7" w:rsidRDefault="00CC212C">
            <w:pPr>
              <w:pStyle w:val="TableText"/>
            </w:pPr>
            <w:r>
              <w:rPr>
                <w:rStyle w:val="VARIABLE"/>
              </w:rPr>
              <w:t>WOTC-ReferenceMaterialization</w:t>
            </w:r>
          </w:p>
        </w:tc>
        <w:tc>
          <w:tcPr>
            <w:tcW w:w="4463" w:type="dxa"/>
            <w:tcBorders>
              <w:top w:val="single" w:sz="4" w:space="0" w:color="auto"/>
              <w:left w:val="single" w:sz="4" w:space="0" w:color="auto"/>
              <w:bottom w:val="single" w:sz="4" w:space="0" w:color="auto"/>
              <w:right w:val="single" w:sz="4" w:space="0" w:color="auto"/>
            </w:tcBorders>
          </w:tcPr>
          <w:p w14:paraId="22370A84" w14:textId="77777777" w:rsidR="00846AA7" w:rsidRDefault="00CC212C">
            <w:pPr>
              <w:pStyle w:val="TableText"/>
            </w:pPr>
            <w:r>
              <w:t xml:space="preserve">Project links to References / explicit link representation (including parent </w:t>
            </w:r>
            <w:r>
              <w:rPr>
                <w:rStyle w:val="VARIABLE"/>
              </w:rPr>
              <w:t>uav:componentOf</w:t>
            </w:r>
            <w:r>
              <w:t>).</w:t>
            </w:r>
          </w:p>
        </w:tc>
      </w:tr>
      <w:tr w:rsidR="00846AA7" w14:paraId="56AEBC5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DDC8DB" w14:textId="77777777" w:rsidR="00846AA7" w:rsidRDefault="00CC212C">
            <w:pPr>
              <w:pStyle w:val="TableText"/>
            </w:pPr>
            <w:r>
              <w:rPr>
                <w:rStyle w:val="VARIABLE"/>
              </w:rPr>
              <w:t>WOTC-Refresh</w:t>
            </w:r>
          </w:p>
        </w:tc>
        <w:tc>
          <w:tcPr>
            <w:tcW w:w="4463" w:type="dxa"/>
            <w:tcBorders>
              <w:top w:val="single" w:sz="4" w:space="0" w:color="auto"/>
              <w:left w:val="single" w:sz="4" w:space="0" w:color="auto"/>
              <w:bottom w:val="single" w:sz="4" w:space="0" w:color="auto"/>
              <w:right w:val="single" w:sz="4" w:space="0" w:color="auto"/>
            </w:tcBorders>
          </w:tcPr>
          <w:p w14:paraId="3BCC8606" w14:textId="77777777" w:rsidR="00846AA7" w:rsidRDefault="00CC212C">
            <w:pPr>
              <w:pStyle w:val="TableText"/>
            </w:pPr>
            <w:r>
              <w:rPr>
                <w:rStyle w:val="VARIABLE"/>
              </w:rPr>
              <w:t>Refresh</w:t>
            </w:r>
            <w:r>
              <w:t xml:space="preserve"> Method with selection/options/expected-generation and detailed results.</w:t>
            </w:r>
          </w:p>
        </w:tc>
      </w:tr>
      <w:tr w:rsidR="00846AA7" w14:paraId="087C458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40F334" w14:textId="77777777" w:rsidR="00846AA7" w:rsidRDefault="00CC212C">
            <w:pPr>
              <w:pStyle w:val="TableText"/>
            </w:pPr>
            <w:r>
              <w:rPr>
                <w:rStyle w:val="VARIABLE"/>
              </w:rPr>
              <w:t>WOTC-Events</w:t>
            </w:r>
          </w:p>
        </w:tc>
        <w:tc>
          <w:tcPr>
            <w:tcW w:w="4463" w:type="dxa"/>
            <w:tcBorders>
              <w:top w:val="single" w:sz="4" w:space="0" w:color="auto"/>
              <w:left w:val="single" w:sz="4" w:space="0" w:color="auto"/>
              <w:bottom w:val="single" w:sz="4" w:space="0" w:color="auto"/>
              <w:right w:val="single" w:sz="4" w:space="0" w:color="auto"/>
            </w:tcBorders>
          </w:tcPr>
          <w:p w14:paraId="6715B743" w14:textId="77777777" w:rsidR="00846AA7" w:rsidRDefault="00CC212C">
            <w:pPr>
              <w:pStyle w:val="TableText"/>
            </w:pPr>
            <w:r>
              <w:t>Resource lifecycle + refresh-completed events with the Server→registry→group→resource notifier chain.</w:t>
            </w:r>
          </w:p>
        </w:tc>
      </w:tr>
      <w:tr w:rsidR="00846AA7" w14:paraId="2284F3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D0972F" w14:textId="77777777" w:rsidR="00846AA7" w:rsidRDefault="00CC212C">
            <w:pPr>
              <w:pStyle w:val="TableText"/>
            </w:pPr>
            <w:r>
              <w:rPr>
                <w:rStyle w:val="VARIABLE"/>
              </w:rPr>
              <w:t>WOTC-ModelChange</w:t>
            </w:r>
          </w:p>
        </w:tc>
        <w:tc>
          <w:tcPr>
            <w:tcW w:w="4463" w:type="dxa"/>
            <w:tcBorders>
              <w:top w:val="single" w:sz="4" w:space="0" w:color="auto"/>
              <w:left w:val="single" w:sz="4" w:space="0" w:color="auto"/>
              <w:bottom w:val="single" w:sz="4" w:space="0" w:color="auto"/>
              <w:right w:val="single" w:sz="4" w:space="0" w:color="auto"/>
            </w:tcBorders>
          </w:tcPr>
          <w:p w14:paraId="52CC9A63" w14:textId="77777777" w:rsidR="00846AA7" w:rsidRDefault="00CC212C">
            <w:pPr>
              <w:pStyle w:val="TableText"/>
            </w:pPr>
            <w:r>
              <w:t>Model change events + NodeVersion correlation for committed generations.</w:t>
            </w:r>
          </w:p>
        </w:tc>
      </w:tr>
      <w:tr w:rsidR="00846AA7" w14:paraId="618EFD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92EB1A" w14:textId="77777777" w:rsidR="00846AA7" w:rsidRDefault="00CC212C">
            <w:pPr>
              <w:pStyle w:val="TableText"/>
            </w:pPr>
            <w:r>
              <w:rPr>
                <w:rStyle w:val="VARIABLE"/>
              </w:rPr>
              <w:t>WOTC-SemanticChange</w:t>
            </w:r>
          </w:p>
        </w:tc>
        <w:tc>
          <w:tcPr>
            <w:tcW w:w="4463" w:type="dxa"/>
            <w:tcBorders>
              <w:top w:val="single" w:sz="4" w:space="0" w:color="auto"/>
              <w:left w:val="single" w:sz="4" w:space="0" w:color="auto"/>
              <w:bottom w:val="single" w:sz="4" w:space="0" w:color="auto"/>
              <w:right w:val="single" w:sz="4" w:space="0" w:color="auto"/>
            </w:tcBorders>
          </w:tcPr>
          <w:p w14:paraId="573C9B7D" w14:textId="3ACD238E" w:rsidR="00846AA7" w:rsidRDefault="00CC212C">
            <w:pPr>
              <w:pStyle w:val="TableText"/>
            </w:pPr>
            <w:r>
              <w:t xml:space="preserve">Optional semantic change events per </w:t>
            </w:r>
            <w:r>
              <w:fldChar w:fldCharType="begin"/>
            </w:r>
            <w:r>
              <w:instrText xml:space="preserve"> REF _Clause_c6_11_10 \r \h </w:instrText>
            </w:r>
            <w:r>
              <w:fldChar w:fldCharType="separate"/>
            </w:r>
            <w:r w:rsidR="006627A2">
              <w:t>6.11.10</w:t>
            </w:r>
            <w:r>
              <w:fldChar w:fldCharType="end"/>
            </w:r>
            <w:r>
              <w:t>.</w:t>
            </w:r>
          </w:p>
        </w:tc>
      </w:tr>
      <w:tr w:rsidR="00846AA7" w14:paraId="4591A4A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3DD542" w14:textId="77777777" w:rsidR="00846AA7" w:rsidRDefault="00CC212C">
            <w:pPr>
              <w:pStyle w:val="TableText"/>
            </w:pPr>
            <w:r>
              <w:rPr>
                <w:rStyle w:val="VARIABLE"/>
              </w:rPr>
              <w:t>WOTC-VersionLifecycle</w:t>
            </w:r>
          </w:p>
        </w:tc>
        <w:tc>
          <w:tcPr>
            <w:tcW w:w="4463" w:type="dxa"/>
            <w:tcBorders>
              <w:top w:val="single" w:sz="4" w:space="0" w:color="auto"/>
              <w:left w:val="single" w:sz="4" w:space="0" w:color="auto"/>
              <w:bottom w:val="single" w:sz="4" w:space="0" w:color="auto"/>
              <w:right w:val="single" w:sz="4" w:space="0" w:color="auto"/>
            </w:tcBorders>
          </w:tcPr>
          <w:p w14:paraId="642E3B4E" w14:textId="77777777" w:rsidR="00846AA7" w:rsidRDefault="00CC212C">
            <w:pPr>
              <w:pStyle w:val="TableText"/>
            </w:pPr>
            <w:r>
              <w:t>Desired/active version, version switch, unload, delete.</w:t>
            </w:r>
          </w:p>
        </w:tc>
      </w:tr>
      <w:tr w:rsidR="00846AA7" w14:paraId="7F6616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1C47D0" w14:textId="77777777" w:rsidR="00846AA7" w:rsidRDefault="00CC212C">
            <w:pPr>
              <w:pStyle w:val="TableText"/>
            </w:pPr>
            <w:r>
              <w:rPr>
                <w:rStyle w:val="VARIABLE"/>
              </w:rPr>
              <w:t>WOTC-Federation</w:t>
            </w:r>
          </w:p>
        </w:tc>
        <w:tc>
          <w:tcPr>
            <w:tcW w:w="4463" w:type="dxa"/>
            <w:tcBorders>
              <w:top w:val="single" w:sz="4" w:space="0" w:color="auto"/>
              <w:left w:val="single" w:sz="4" w:space="0" w:color="auto"/>
              <w:bottom w:val="single" w:sz="4" w:space="0" w:color="auto"/>
              <w:right w:val="single" w:sz="4" w:space="0" w:color="auto"/>
            </w:tcBorders>
          </w:tcPr>
          <w:p w14:paraId="5E4E16C0" w14:textId="77777777" w:rsidR="00846AA7" w:rsidRDefault="00CC212C">
            <w:pPr>
              <w:pStyle w:val="TableText"/>
            </w:pPr>
            <w:r>
              <w:t xml:space="preserve">Resolve/project federated documents via </w:t>
            </w:r>
            <w:r>
              <w:rPr>
                <w:rStyle w:val="VARIABLE"/>
              </w:rPr>
              <w:t>ExternalReference</w:t>
            </w:r>
            <w:r>
              <w:t>/</w:t>
            </w:r>
            <w:r>
              <w:rPr>
                <w:rStyle w:val="VARIABLE"/>
              </w:rPr>
              <w:t>ResourceUrl</w:t>
            </w:r>
            <w:r>
              <w:t>.</w:t>
            </w:r>
          </w:p>
        </w:tc>
      </w:tr>
      <w:tr w:rsidR="00846AA7" w14:paraId="0A7EB2F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CC3DB4" w14:textId="77777777" w:rsidR="00846AA7" w:rsidRDefault="00CC212C">
            <w:pPr>
              <w:pStyle w:val="TableText"/>
            </w:pPr>
            <w:r>
              <w:rPr>
                <w:rStyle w:val="VARIABLE"/>
              </w:rPr>
              <w:t>WOTC-BinderCore</w:t>
            </w:r>
          </w:p>
        </w:tc>
        <w:tc>
          <w:tcPr>
            <w:tcW w:w="4463" w:type="dxa"/>
            <w:tcBorders>
              <w:top w:val="single" w:sz="4" w:space="0" w:color="auto"/>
              <w:left w:val="single" w:sz="4" w:space="0" w:color="auto"/>
              <w:bottom w:val="single" w:sz="4" w:space="0" w:color="auto"/>
              <w:right w:val="single" w:sz="4" w:space="0" w:color="auto"/>
            </w:tcBorders>
          </w:tcPr>
          <w:p w14:paraId="58063FB0" w14:textId="77777777" w:rsidR="00846AA7" w:rsidRDefault="00CC212C">
            <w:pPr>
              <w:pStyle w:val="TableText"/>
            </w:pPr>
            <w:r>
              <w:t>Compile forms to binder plans; op→service mapping.</w:t>
            </w:r>
          </w:p>
        </w:tc>
      </w:tr>
      <w:tr w:rsidR="00846AA7" w14:paraId="39A3B8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75D4BD" w14:textId="77777777" w:rsidR="00846AA7" w:rsidRDefault="00CC212C">
            <w:pPr>
              <w:pStyle w:val="TableText"/>
            </w:pPr>
            <w:r>
              <w:rPr>
                <w:rStyle w:val="VARIABLE"/>
              </w:rPr>
              <w:t>WOTC-BinderProtocol</w:t>
            </w:r>
          </w:p>
        </w:tc>
        <w:tc>
          <w:tcPr>
            <w:tcW w:w="4463" w:type="dxa"/>
            <w:tcBorders>
              <w:top w:val="single" w:sz="4" w:space="0" w:color="auto"/>
              <w:left w:val="single" w:sz="4" w:space="0" w:color="auto"/>
              <w:bottom w:val="single" w:sz="4" w:space="0" w:color="auto"/>
              <w:right w:val="single" w:sz="4" w:space="0" w:color="auto"/>
            </w:tcBorders>
          </w:tcPr>
          <w:p w14:paraId="49E65C42" w14:textId="77777777" w:rsidR="00846AA7" w:rsidRDefault="00CC212C">
            <w:pPr>
              <w:pStyle w:val="TableText"/>
            </w:pPr>
            <w:r>
              <w:t>A specific per-binding module (OPC UA, HTTP, Modbus, …) with capabilities + version pinning.</w:t>
            </w:r>
          </w:p>
        </w:tc>
      </w:tr>
      <w:tr w:rsidR="00846AA7" w14:paraId="58D763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FB986CA" w14:textId="77777777" w:rsidR="00846AA7" w:rsidRDefault="00CC212C">
            <w:pPr>
              <w:pStyle w:val="TableText"/>
            </w:pPr>
            <w:r>
              <w:rPr>
                <w:rStyle w:val="VARIABLE"/>
              </w:rPr>
              <w:t>WOTC-AtomicityModes</w:t>
            </w:r>
          </w:p>
        </w:tc>
        <w:tc>
          <w:tcPr>
            <w:tcW w:w="4463" w:type="dxa"/>
            <w:tcBorders>
              <w:top w:val="single" w:sz="4" w:space="0" w:color="auto"/>
              <w:left w:val="single" w:sz="4" w:space="0" w:color="auto"/>
              <w:bottom w:val="single" w:sz="4" w:space="0" w:color="auto"/>
              <w:right w:val="single" w:sz="4" w:space="0" w:color="auto"/>
            </w:tcBorders>
          </w:tcPr>
          <w:p w14:paraId="7D3604C8" w14:textId="77777777" w:rsidR="00846AA7" w:rsidRDefault="00CC212C">
            <w:pPr>
              <w:pStyle w:val="TableText"/>
            </w:pPr>
            <w:r>
              <w:t>Per-resource / per-group / per-closure / per-registry atomicity with shadow switch and documented graceful or immediate retirement.</w:t>
            </w:r>
          </w:p>
        </w:tc>
      </w:tr>
      <w:tr w:rsidR="00846AA7" w14:paraId="5A22035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A9BE9C" w14:textId="77777777" w:rsidR="00846AA7" w:rsidRDefault="00CC212C">
            <w:pPr>
              <w:pStyle w:val="TableText"/>
            </w:pPr>
            <w:r>
              <w:rPr>
                <w:rStyle w:val="VARIABLE"/>
              </w:rPr>
              <w:t>WOTC-Legacy</w:t>
            </w:r>
          </w:p>
        </w:tc>
        <w:tc>
          <w:tcPr>
            <w:tcW w:w="4463" w:type="dxa"/>
            <w:tcBorders>
              <w:top w:val="single" w:sz="4" w:space="0" w:color="auto"/>
              <w:left w:val="single" w:sz="4" w:space="0" w:color="auto"/>
              <w:bottom w:val="single" w:sz="4" w:space="0" w:color="auto"/>
              <w:right w:val="single" w:sz="4" w:space="0" w:color="auto"/>
            </w:tcBorders>
          </w:tcPr>
          <w:p w14:paraId="6B426695" w14:textId="77777777" w:rsidR="00846AA7" w:rsidRDefault="00CC212C">
            <w:pPr>
              <w:pStyle w:val="TableText"/>
            </w:pPr>
            <w:r>
              <w:t>The incorporated OPC 10100-1 v1.02 model and scenarios, callable and preserved (§13).</w:t>
            </w:r>
          </w:p>
        </w:tc>
      </w:tr>
    </w:tbl>
    <w:p w14:paraId="3C51CEED" w14:textId="77777777" w:rsidR="00846AA7" w:rsidRDefault="00846AA7">
      <w:pPr>
        <w:pStyle w:val="spacer"/>
      </w:pPr>
    </w:p>
    <w:p w14:paraId="59C17AEE" w14:textId="3F0F04C6" w:rsidR="00846AA7" w:rsidRDefault="00CC212C">
      <w:pPr>
        <w:pStyle w:val="PARAGRAPH"/>
      </w:pPr>
      <w:r>
        <w:rPr>
          <w:b/>
        </w:rPr>
        <w:t>Profiles.</w:t>
      </w:r>
      <w:r>
        <w:t xml:space="preserve"> </w:t>
      </w:r>
      <w:r>
        <w:rPr>
          <w:i/>
        </w:rPr>
        <w:t>WoT-Con Registry Server</w:t>
      </w:r>
      <w:r>
        <w:t xml:space="preserve"> = </w:t>
      </w:r>
      <w:r>
        <w:rPr>
          <w:rStyle w:val="VARIABLE"/>
        </w:rPr>
        <w:t>WOTC-RegistryDiscovery</w:t>
      </w:r>
      <w:r>
        <w:t xml:space="preserve"> + </w:t>
      </w:r>
      <w:r>
        <w:rPr>
          <w:rStyle w:val="VARIABLE"/>
        </w:rPr>
        <w:t>WOTC-DocumentRead</w:t>
      </w:r>
      <w:r>
        <w:t xml:space="preserve"> + </w:t>
      </w:r>
      <w:r>
        <w:rPr>
          <w:rStyle w:val="VARIABLE"/>
        </w:rPr>
        <w:t>WOTC-DocumentWrite</w:t>
      </w:r>
      <w:r>
        <w:t xml:space="preserve"> + </w:t>
      </w:r>
      <w:r>
        <w:rPr>
          <w:rStyle w:val="VARIABLE"/>
        </w:rPr>
        <w:t>WOTC-TDValidation</w:t>
      </w:r>
      <w:r>
        <w:t xml:space="preserve"> + </w:t>
      </w:r>
      <w:r>
        <w:rPr>
          <w:rStyle w:val="VARIABLE"/>
        </w:rPr>
        <w:t>WOTC-TMValidation</w:t>
      </w:r>
      <w:r>
        <w:t xml:space="preserve"> + </w:t>
      </w:r>
      <w:r>
        <w:rPr>
          <w:rStyle w:val="VARIABLE"/>
        </w:rPr>
        <w:t>WOTC-TypeMaterialization</w:t>
      </w:r>
      <w:r>
        <w:t xml:space="preserve"> + </w:t>
      </w:r>
      <w:r>
        <w:rPr>
          <w:rStyle w:val="VARIABLE"/>
        </w:rPr>
        <w:t>WOTC-InstanceMaterialization</w:t>
      </w:r>
      <w:r>
        <w:t xml:space="preserve"> + </w:t>
      </w:r>
      <w:r>
        <w:rPr>
          <w:rStyle w:val="VARIABLE"/>
        </w:rPr>
        <w:t>WOTC-ReferenceMaterialization</w:t>
      </w:r>
      <w:r>
        <w:t xml:space="preserve"> + </w:t>
      </w:r>
      <w:r>
        <w:rPr>
          <w:rStyle w:val="VARIABLE"/>
        </w:rPr>
        <w:t>WOTC-Refresh</w:t>
      </w:r>
      <w:r>
        <w:t xml:space="preserve"> + </w:t>
      </w:r>
      <w:r>
        <w:rPr>
          <w:rStyle w:val="VARIABLE"/>
        </w:rPr>
        <w:t>WOTC-Events</w:t>
      </w:r>
      <w:r>
        <w:t xml:space="preserve"> + </w:t>
      </w:r>
      <w:r>
        <w:rPr>
          <w:rStyle w:val="VARIABLE"/>
        </w:rPr>
        <w:t>WOTC-VersionLifecycle</w:t>
      </w:r>
      <w:r>
        <w:t xml:space="preserve"> + </w:t>
      </w:r>
      <w:r>
        <w:rPr>
          <w:rStyle w:val="VARIABLE"/>
        </w:rPr>
        <w:t>WOTC-BinderCore</w:t>
      </w:r>
      <w:r>
        <w:t xml:space="preserve"> + at least one </w:t>
      </w:r>
      <w:r>
        <w:rPr>
          <w:rStyle w:val="VARIABLE"/>
        </w:rPr>
        <w:t>WOTC-BinderProtocol</w:t>
      </w:r>
      <w:r>
        <w:t xml:space="preserve"> module. </w:t>
      </w:r>
      <w:r>
        <w:rPr>
          <w:i/>
        </w:rPr>
        <w:t>WoT-Con Full</w:t>
      </w:r>
      <w:r>
        <w:t xml:space="preserve"> adds </w:t>
      </w:r>
      <w:r>
        <w:rPr>
          <w:rStyle w:val="VARIABLE"/>
        </w:rPr>
        <w:t>WOTC-ModelChange</w:t>
      </w:r>
      <w:r>
        <w:t xml:space="preserve">, </w:t>
      </w:r>
      <w:r>
        <w:rPr>
          <w:rStyle w:val="VARIABLE"/>
        </w:rPr>
        <w:t>WOTC-SemanticChange</w:t>
      </w:r>
      <w:r>
        <w:t xml:space="preserve">, </w:t>
      </w:r>
      <w:r>
        <w:rPr>
          <w:rStyle w:val="VARIABLE"/>
        </w:rPr>
        <w:t>WOTC-Federation</w:t>
      </w:r>
      <w:r>
        <w:t xml:space="preserve"> and </w:t>
      </w:r>
      <w:r>
        <w:rPr>
          <w:rStyle w:val="VARIABLE"/>
        </w:rPr>
        <w:t>WOTC-AtomicityModes</w:t>
      </w:r>
      <w:r>
        <w:t xml:space="preserve">. </w:t>
      </w:r>
      <w:r>
        <w:rPr>
          <w:i/>
        </w:rPr>
        <w:t>WoT-Con Legacy</w:t>
      </w:r>
      <w:r>
        <w:t xml:space="preserve"> (</w:t>
      </w:r>
      <w:r>
        <w:rPr>
          <w:rStyle w:val="VARIABLE"/>
        </w:rPr>
        <w:t>WOTC-Legacy</w:t>
      </w:r>
      <w:r>
        <w:t>) is the incorporated-and-deprecated 1.02 surface (</w:t>
      </w:r>
      <w:r>
        <w:fldChar w:fldCharType="begin"/>
      </w:r>
      <w:r>
        <w:instrText xml:space="preserve"> REF _Clause_c6_15 \r \h </w:instrText>
      </w:r>
      <w:r>
        <w:fldChar w:fldCharType="separate"/>
      </w:r>
      <w:r w:rsidR="006627A2">
        <w:t>6.15</w:t>
      </w:r>
      <w:r>
        <w:fldChar w:fldCharType="end"/>
      </w:r>
      <w:r>
        <w:t>), independently conformant so existing 1.02 clients are served without the registry profile.</w:t>
      </w:r>
    </w:p>
    <w:p w14:paraId="6B4A45F1" w14:textId="77777777" w:rsidR="00846AA7" w:rsidRDefault="00CC212C">
      <w:pPr>
        <w:pStyle w:val="Heading1"/>
      </w:pPr>
      <w:bookmarkStart w:id="602" w:name="_Clause_c13"/>
      <w:bookmarkStart w:id="603" w:name="_Toc236399162"/>
      <w:r>
        <w:t>Namespaces</w:t>
      </w:r>
      <w:bookmarkEnd w:id="602"/>
      <w:bookmarkEnd w:id="603"/>
    </w:p>
    <w:p w14:paraId="49E581B0" w14:textId="77777777" w:rsidR="00846AA7" w:rsidRDefault="00CC212C">
      <w:pPr>
        <w:pStyle w:val="Heading2"/>
      </w:pPr>
      <w:bookmarkStart w:id="604" w:name="_Clause_c13_1"/>
      <w:bookmarkStart w:id="605" w:name="_Ref127248897"/>
      <w:bookmarkStart w:id="606" w:name="_Toc236399163"/>
      <w:r>
        <w:t>Namespace metadata</w:t>
      </w:r>
      <w:bookmarkEnd w:id="604"/>
      <w:bookmarkEnd w:id="605"/>
      <w:bookmarkEnd w:id="606"/>
    </w:p>
    <w:p w14:paraId="1EA1AA03" w14:textId="77777777" w:rsidR="00846AA7" w:rsidRDefault="00CC212C">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846AA7" w:rsidRDefault="00CC212C">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4B96D8F6" w14:textId="0737930D" w:rsidR="00846AA7" w:rsidRDefault="00CC212C">
      <w:pPr>
        <w:pStyle w:val="TABLE-title"/>
      </w:pPr>
      <w:bookmarkStart w:id="607" w:name="_Tab_namespace_metadata_tab1"/>
      <w:bookmarkStart w:id="608" w:name="_Ref16863029"/>
      <w:bookmarkStart w:id="609" w:name="_Toc236399277"/>
      <w:r>
        <w:t xml:space="preserve">Table </w:t>
      </w:r>
      <w:r>
        <w:fldChar w:fldCharType="begin"/>
      </w:r>
      <w:r>
        <w:instrText xml:space="preserve"> SEQ Table \* ARABIC </w:instrText>
      </w:r>
      <w:r>
        <w:fldChar w:fldCharType="separate"/>
      </w:r>
      <w:r w:rsidR="006627A2">
        <w:rPr>
          <w:noProof/>
        </w:rPr>
        <w:t>99</w:t>
      </w:r>
      <w:r>
        <w:fldChar w:fldCharType="end"/>
      </w:r>
      <w:r>
        <w:t xml:space="preserve"> – NamespaceMetadata Object for this document</w:t>
      </w:r>
      <w:bookmarkEnd w:id="607"/>
      <w:bookmarkEnd w:id="608"/>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846AA7" w14:paraId="65E81FC9"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846AA7" w:rsidRDefault="00CC212C">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846AA7" w:rsidRDefault="00CC212C">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846AA7" w:rsidRDefault="00CC212C">
            <w:pPr>
              <w:pStyle w:val="TableText"/>
            </w:pPr>
            <w:r>
              <w:t>Value</w:t>
            </w:r>
          </w:p>
        </w:tc>
      </w:tr>
      <w:tr w:rsidR="00846AA7" w14:paraId="15185EC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846AA7" w:rsidRDefault="00CC212C">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846AA7" w:rsidRDefault="00CC212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846AA7" w:rsidRDefault="00CC212C">
            <w:pPr>
              <w:pStyle w:val="TableText"/>
            </w:pPr>
            <w:r>
              <w:t>http://opcfoundation.org/UA/WoT-Con/</w:t>
            </w:r>
          </w:p>
        </w:tc>
      </w:tr>
      <w:tr w:rsidR="00846AA7" w14:paraId="62F8BC5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846AA7" w:rsidRDefault="00CC212C">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846AA7" w:rsidRDefault="00CC212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846AA7" w:rsidRDefault="00CC212C">
            <w:pPr>
              <w:pStyle w:val="TableText"/>
            </w:pPr>
            <w:r>
              <w:t>1.2.0</w:t>
            </w:r>
          </w:p>
        </w:tc>
      </w:tr>
      <w:tr w:rsidR="00846AA7" w14:paraId="7B5DB9A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846AA7" w:rsidRDefault="00CC212C">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846AA7" w:rsidRDefault="00CC212C">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846AA7" w:rsidRDefault="00CC212C">
            <w:pPr>
              <w:pStyle w:val="TableText"/>
            </w:pPr>
            <w:r>
              <w:t>2026-07-22</w:t>
            </w:r>
          </w:p>
        </w:tc>
      </w:tr>
      <w:tr w:rsidR="00846AA7" w14:paraId="55A8456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846AA7" w:rsidRDefault="00CC212C">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846AA7" w:rsidRDefault="00CC212C">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846AA7" w:rsidRDefault="00CC212C">
            <w:pPr>
              <w:pStyle w:val="TableText"/>
            </w:pPr>
            <w:r>
              <w:t>False</w:t>
            </w:r>
          </w:p>
        </w:tc>
      </w:tr>
      <w:tr w:rsidR="00846AA7" w14:paraId="337ABB6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846AA7" w:rsidRDefault="00CC212C">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846AA7" w:rsidRDefault="00CC212C">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846AA7" w:rsidRDefault="00CC212C">
            <w:pPr>
              <w:pStyle w:val="TableText"/>
            </w:pPr>
            <w:r>
              <w:t>0 (Numeric)</w:t>
            </w:r>
          </w:p>
        </w:tc>
      </w:tr>
      <w:tr w:rsidR="00846AA7" w14:paraId="067479D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846AA7" w:rsidRDefault="00CC212C">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846AA7" w:rsidRDefault="00CC212C">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846AA7" w:rsidRDefault="00CC212C">
            <w:pPr>
              <w:pStyle w:val="TableText"/>
            </w:pPr>
            <w:r>
              <w:t>1:64605</w:t>
            </w:r>
          </w:p>
        </w:tc>
      </w:tr>
      <w:tr w:rsidR="00846AA7" w14:paraId="3D723C7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846AA7" w:rsidRDefault="00CC212C">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846AA7" w:rsidRDefault="00CC212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846AA7" w:rsidRDefault="00CC212C">
            <w:pPr>
              <w:pStyle w:val="TableText"/>
            </w:pPr>
            <w:r>
              <w:t>--</w:t>
            </w:r>
          </w:p>
        </w:tc>
      </w:tr>
    </w:tbl>
    <w:p w14:paraId="32E40B3A" w14:textId="77777777" w:rsidR="00846AA7" w:rsidRDefault="00846AA7">
      <w:pPr>
        <w:pStyle w:val="spacer"/>
      </w:pPr>
    </w:p>
    <w:p w14:paraId="14436C49" w14:textId="77777777" w:rsidR="00846AA7" w:rsidRDefault="00CC212C">
      <w:pPr>
        <w:pStyle w:val="PARAGRAPH"/>
      </w:pPr>
      <w:r>
        <w:t>The IsNamespaceSubset Property is False because the UANodeSet XML file contains the complete namespace. A Server exposing only a subset sets it to True.</w:t>
      </w:r>
    </w:p>
    <w:p w14:paraId="2EE1EBC5" w14:textId="77777777" w:rsidR="00846AA7" w:rsidRDefault="00CC212C">
      <w:pPr>
        <w:pStyle w:val="Heading2"/>
      </w:pPr>
      <w:bookmarkStart w:id="610" w:name="_Clause_c13_2"/>
      <w:bookmarkStart w:id="611" w:name="_Ref55114991"/>
      <w:bookmarkStart w:id="612" w:name="_Toc236399164"/>
      <w:r>
        <w:t>Handling of OPC UA namespaces</w:t>
      </w:r>
      <w:bookmarkEnd w:id="610"/>
      <w:bookmarkEnd w:id="611"/>
      <w:bookmarkEnd w:id="612"/>
    </w:p>
    <w:p w14:paraId="1BF4CB94" w14:textId="77777777" w:rsidR="00846AA7" w:rsidRDefault="00CC212C">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7774D7D8" w:rsidR="00846AA7" w:rsidRDefault="00CC212C">
      <w:pPr>
        <w:pStyle w:val="TABLE-title"/>
      </w:pPr>
      <w:bookmarkStart w:id="613" w:name="_Tab_handling_of_opc_ua_namespaces_tab1"/>
      <w:bookmarkStart w:id="614" w:name="_Toc236399278"/>
      <w:r>
        <w:t xml:space="preserve">Table </w:t>
      </w:r>
      <w:r>
        <w:fldChar w:fldCharType="begin"/>
      </w:r>
      <w:r>
        <w:instrText xml:space="preserve"> SEQ Table \* ARABIC </w:instrText>
      </w:r>
      <w:r>
        <w:fldChar w:fldCharType="separate"/>
      </w:r>
      <w:r w:rsidR="006627A2">
        <w:rPr>
          <w:noProof/>
        </w:rPr>
        <w:t>100</w:t>
      </w:r>
      <w:r>
        <w:fldChar w:fldCharType="end"/>
      </w:r>
      <w:r>
        <w:t xml:space="preserve"> – Namespaces used in an OpenUSD Server</w:t>
      </w:r>
      <w:bookmarkEnd w:id="613"/>
      <w:bookmarkEnd w:id="6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846AA7" w14:paraId="62876106"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846AA7" w:rsidRDefault="00CC212C">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846AA7" w:rsidRDefault="00CC212C">
            <w:pPr>
              <w:pStyle w:val="TableText"/>
            </w:pPr>
            <w:r>
              <w:t>Description</w:t>
            </w:r>
          </w:p>
        </w:tc>
      </w:tr>
      <w:tr w:rsidR="00846AA7" w14:paraId="7EA2064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846AA7" w:rsidRDefault="00CC212C">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846AA7" w:rsidRDefault="00CC212C">
            <w:pPr>
              <w:pStyle w:val="TableText"/>
            </w:pPr>
            <w:r>
              <w:t>Namespace for NodeIds and BrowseNames defined in the OPC UA specification (OPC 10000-3, OPC 10000-5).</w:t>
            </w:r>
          </w:p>
        </w:tc>
      </w:tr>
      <w:tr w:rsidR="00846AA7" w14:paraId="28D8EA7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846AA7" w:rsidRDefault="00CC212C">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846AA7" w:rsidRDefault="00CC212C">
            <w:pPr>
              <w:pStyle w:val="TableText"/>
            </w:pPr>
            <w:r>
              <w:t>Namespace for Nodes defined in the local Server. This namespace shall have index 1.</w:t>
            </w:r>
          </w:p>
        </w:tc>
      </w:tr>
      <w:tr w:rsidR="00846AA7" w14:paraId="24A7316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846AA7" w:rsidRDefault="00CC212C">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846AA7" w:rsidRDefault="00CC212C">
            <w:pPr>
              <w:pStyle w:val="TableText"/>
            </w:pPr>
            <w:r>
              <w:t>Namespace of the RequiredModel that carries the abstract registry base types this document extends.</w:t>
            </w:r>
          </w:p>
        </w:tc>
      </w:tr>
      <w:tr w:rsidR="00846AA7" w14:paraId="3D1EAD95"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846AA7" w:rsidRDefault="00CC212C">
            <w:pPr>
              <w:pStyle w:val="TableText"/>
            </w:pPr>
            <w:r>
              <w:t>http://opcfoundation.org/UA/WoT-Con/</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846AA7" w:rsidRDefault="00CC212C">
            <w:pPr>
              <w:pStyle w:val="TableText"/>
            </w:pPr>
            <w:r>
              <w:t>Namespace for NodeIds and BrowseNames defined in this document.</w:t>
            </w:r>
          </w:p>
        </w:tc>
      </w:tr>
      <w:tr w:rsidR="00846AA7" w14:paraId="5CF6085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846AA7" w:rsidRDefault="00CC212C">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846AA7" w:rsidRDefault="00CC212C">
            <w:pPr>
              <w:pStyle w:val="TableText"/>
            </w:pPr>
            <w:r>
              <w:t>A Server may provide vendor-specific types derived from the types defined in this document, in one or more additional namespaces.</w:t>
            </w:r>
          </w:p>
        </w:tc>
      </w:tr>
    </w:tbl>
    <w:p w14:paraId="0F63B53D" w14:textId="77777777" w:rsidR="00846AA7" w:rsidRDefault="00846AA7">
      <w:pPr>
        <w:pStyle w:val="spacer"/>
      </w:pPr>
    </w:p>
    <w:p w14:paraId="5413F9C3" w14:textId="77777777" w:rsidR="00846AA7" w:rsidRDefault="00CC212C">
      <w:pPr>
        <w:pStyle w:val="PARAGRAPH"/>
      </w:pPr>
      <w:r>
        <w:t>The following table lists the namespaces and their indexes used for BrowseNames in this document. The default namespace of this document is not listed, because every BrowseName without a prefix uses it.</w:t>
      </w:r>
    </w:p>
    <w:p w14:paraId="193A572E" w14:textId="494E723E" w:rsidR="00846AA7" w:rsidRDefault="00CC212C">
      <w:pPr>
        <w:pStyle w:val="TABLE-title"/>
      </w:pPr>
      <w:bookmarkStart w:id="615" w:name="_Tab_handling_of_opc_ua_namespaces_tab2"/>
      <w:bookmarkStart w:id="616" w:name="_Ref16577438"/>
      <w:bookmarkStart w:id="617" w:name="_Toc236399279"/>
      <w:r>
        <w:t xml:space="preserve">Table </w:t>
      </w:r>
      <w:r>
        <w:fldChar w:fldCharType="begin"/>
      </w:r>
      <w:r>
        <w:instrText xml:space="preserve"> SEQ Table \* ARABIC </w:instrText>
      </w:r>
      <w:r>
        <w:fldChar w:fldCharType="separate"/>
      </w:r>
      <w:r w:rsidR="006627A2">
        <w:rPr>
          <w:noProof/>
        </w:rPr>
        <w:t>101</w:t>
      </w:r>
      <w:r>
        <w:fldChar w:fldCharType="end"/>
      </w:r>
      <w:r>
        <w:t xml:space="preserve"> – Namespaces used in this document</w:t>
      </w:r>
      <w:bookmarkEnd w:id="615"/>
      <w:bookmarkEnd w:id="616"/>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846AA7" w14:paraId="65A9E770"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846AA7" w:rsidRDefault="00CC212C">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846AA7" w:rsidRDefault="00CC212C">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846AA7" w:rsidRDefault="00CC212C">
            <w:pPr>
              <w:pStyle w:val="TableText"/>
            </w:pPr>
            <w:r>
              <w:t>Example</w:t>
            </w:r>
          </w:p>
        </w:tc>
      </w:tr>
      <w:tr w:rsidR="00846AA7" w14:paraId="42208FA0"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846AA7" w:rsidRDefault="00CC212C">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846AA7" w:rsidRDefault="00CC212C">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846AA7" w:rsidRDefault="00CC212C">
            <w:pPr>
              <w:pStyle w:val="TableText"/>
            </w:pPr>
            <w:r>
              <w:t>0:EngineeringUnits</w:t>
            </w:r>
          </w:p>
        </w:tc>
      </w:tr>
      <w:tr w:rsidR="00846AA7" w14:paraId="7632C21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846AA7" w:rsidRDefault="00CC212C">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846AA7" w:rsidRDefault="00CC212C">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846AA7" w:rsidRDefault="00CC212C">
            <w:pPr>
              <w:pStyle w:val="TableText"/>
            </w:pPr>
            <w:r>
              <w:t>1:ResourceType</w:t>
            </w:r>
          </w:p>
        </w:tc>
      </w:tr>
    </w:tbl>
    <w:p w14:paraId="186917D6" w14:textId="77777777" w:rsidR="00846AA7" w:rsidRDefault="00846AA7">
      <w:pPr>
        <w:pStyle w:val="spacer"/>
      </w:pPr>
    </w:p>
    <w:p w14:paraId="2368F17C" w14:textId="77777777" w:rsidR="00846AA7" w:rsidRDefault="00CC212C">
      <w:pPr>
        <w:pStyle w:val="Heading1"/>
      </w:pPr>
      <w:bookmarkStart w:id="618" w:name="_Clause_c14"/>
      <w:bookmarkStart w:id="619" w:name="_Toc236399165"/>
      <w:r>
        <w:t>Security</w:t>
      </w:r>
      <w:bookmarkEnd w:id="618"/>
      <w:bookmarkEnd w:id="619"/>
    </w:p>
    <w:p w14:paraId="5032F598" w14:textId="77777777" w:rsidR="00846AA7" w:rsidRDefault="00CC212C">
      <w:pPr>
        <w:pStyle w:val="PARAGRAPH"/>
      </w:pPr>
      <w:r>
        <w:t>Security applies at three boundaries: registry transport, federation, and optional protocol binders.</w:t>
      </w:r>
    </w:p>
    <w:p w14:paraId="36875B0D" w14:textId="77777777" w:rsidR="00846AA7" w:rsidRDefault="00CC212C">
      <w:pPr>
        <w:pStyle w:val="PARAGRAPH"/>
      </w:pPr>
      <w:r>
        <w:t xml:space="preserve">Projection refresh shall resolve documents only from the selected local registry snapshot, a version-pinned local catalog or a configured xRegistry federation provider. It shall not issue a direct network request merely because a TD/TM contains a context URI, schema URI, link target, </w:t>
      </w:r>
      <w:r>
        <w:rPr>
          <w:rStyle w:val="VARIABLE"/>
        </w:rPr>
        <w:t>ResourceUrl</w:t>
      </w:r>
      <w:r>
        <w:t>, form endpoint or security declaration. A federation provider shall apply endpoint allowlists, trust policy, authentication, size limits and version/digest pinning.</w:t>
      </w:r>
    </w:p>
    <w:p w14:paraId="0E4F4A7E" w14:textId="77777777" w:rsidR="00846AA7" w:rsidRDefault="00CC212C">
      <w:pPr>
        <w:pStyle w:val="PARAGRAPH"/>
      </w:pPr>
      <w:r>
        <w:lastRenderedPageBreak/>
        <w:t xml:space="preserve">The management Methods —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 </w:t>
      </w:r>
      <w:r>
        <w:rPr>
          <w:b/>
        </w:rPr>
        <w:t>shall</w:t>
      </w:r>
      <w:r>
        <w:t xml:space="preserve"> be subject to OPC UA role-based access control and </w:t>
      </w:r>
      <w:r>
        <w:rPr>
          <w:b/>
        </w:rPr>
        <w:t>shall</w:t>
      </w:r>
      <w:r>
        <w:t xml:space="preserve"> require a </w:t>
      </w:r>
      <w:r>
        <w:rPr>
          <w:rStyle w:val="VARIABLE"/>
        </w:rPr>
        <w:t>SignAndEncrypt</w:t>
      </w:r>
      <w:r>
        <w:t xml:space="preserve"> SecureChannel for every mutation. Registry reads </w:t>
      </w:r>
      <w:r>
        <w:rPr>
          <w:b/>
        </w:rPr>
        <w:t>should</w:t>
      </w:r>
      <w:r>
        <w:t xml:space="preserve"> use a secured channel; an implementation </w:t>
      </w:r>
      <w:r>
        <w:rPr>
          <w:b/>
        </w:rPr>
        <w:t>may</w:t>
      </w:r>
      <w:r>
        <w:t xml:space="preserve"> permit read-only access with </w:t>
      </w:r>
      <w:r>
        <w:rPr>
          <w:rStyle w:val="VARIABLE"/>
        </w:rPr>
        <w:t>MessageSecurityMode</w:t>
      </w:r>
      <w:r>
        <w:t xml:space="preserve"> </w:t>
      </w:r>
      <w:r>
        <w:rPr>
          <w:rStyle w:val="VARIABLE"/>
        </w:rPr>
        <w:t>None</w:t>
      </w:r>
      <w:r>
        <w:t xml:space="preserve">. Read access to a group </w:t>
      </w:r>
      <w:r>
        <w:rPr>
          <w:b/>
        </w:rPr>
        <w:t>should</w:t>
      </w:r>
      <w:r>
        <w:t xml:space="preserve"> be restrictable, because it is the authorisation boundary that decides who can discover the Things a group contains.</w:t>
      </w:r>
    </w:p>
    <w:p w14:paraId="75049962" w14:textId="1062FDFD" w:rsidR="00846AA7" w:rsidRDefault="00CC212C">
      <w:pPr>
        <w:pStyle w:val="PARAGRAPH"/>
      </w:pPr>
      <w:r>
        <w:t xml:space="preserve">Credentials for federation and protocol-binding endpoints are held out of band and </w:t>
      </w:r>
      <w:r>
        <w:rPr>
          <w:b/>
        </w:rPr>
        <w:t>shall never</w:t>
      </w:r>
      <w:r>
        <w:t xml:space="preserve"> be exposed on registry or binding nodes. TD endpoint and security metadata is informative to clients and optional binders; it does not establish registry trust or authorize document resolution. Operators </w:t>
      </w:r>
      <w:r>
        <w:rPr>
          <w:b/>
        </w:rPr>
        <w:t>should</w:t>
      </w:r>
      <w:r>
        <w:t xml:space="preserve"> scope group read access accordingly. A server </w:t>
      </w:r>
      <w:r>
        <w:rPr>
          <w:b/>
        </w:rPr>
        <w:t>shall not</w:t>
      </w:r>
      <w:r>
        <w:t xml:space="preserve"> weaken these controls for the incorporated 1.02 asset-management surface: the deprecated methods are subject to the same role-based access control as the registry methods that back them (</w:t>
      </w:r>
      <w:r>
        <w:fldChar w:fldCharType="begin"/>
      </w:r>
      <w:r>
        <w:instrText xml:space="preserve"> REF _Clause_c6_15_2 \r \h </w:instrText>
      </w:r>
      <w:r>
        <w:fldChar w:fldCharType="separate"/>
      </w:r>
      <w:r w:rsidR="006627A2">
        <w:t>6.15.2</w:t>
      </w:r>
      <w:r>
        <w:fldChar w:fldCharType="end"/>
      </w:r>
      <w:r>
        <w:t>).</w:t>
      </w:r>
    </w:p>
    <w:p w14:paraId="4AC1323A" w14:textId="76AB9FC4" w:rsidR="00F95EC5" w:rsidRPr="00EC120D" w:rsidRDefault="00F95EC5" w:rsidP="00F95EC5">
      <w:pPr>
        <w:pStyle w:val="ANNEXtitle"/>
      </w:pPr>
      <w:r w:rsidRPr="00EC120D">
        <w:lastRenderedPageBreak/>
        <w:br/>
      </w:r>
      <w:bookmarkStart w:id="620" w:name="_Toc355080571"/>
      <w:bookmarkStart w:id="621" w:name="_Toc358798318"/>
      <w:bookmarkStart w:id="622" w:name="_Toc358802876"/>
      <w:bookmarkStart w:id="623" w:name="_Toc358803017"/>
      <w:bookmarkStart w:id="624" w:name="_Toc359335763"/>
      <w:bookmarkStart w:id="625" w:name="_Ref37835123"/>
      <w:bookmarkStart w:id="626" w:name="_Toc184117011"/>
      <w:bookmarkStart w:id="627" w:name="_Toc236399166"/>
      <w:r w:rsidRPr="00EC120D">
        <w:rPr>
          <w:b w:val="0"/>
        </w:rPr>
        <w:t>(normative)</w:t>
      </w:r>
      <w:r w:rsidR="00153F7F" w:rsidRPr="00EC120D">
        <w:rPr>
          <w:b w:val="0"/>
        </w:rPr>
        <w:t xml:space="preserve"> </w:t>
      </w:r>
      <w:r w:rsidR="00546837" w:rsidRPr="00EC120D">
        <w:rPr>
          <w:b w:val="0"/>
        </w:rPr>
        <w:br/>
      </w:r>
      <w:r w:rsidRPr="00EC120D">
        <w:rPr>
          <w:b w:val="0"/>
        </w:rPr>
        <w:br/>
      </w:r>
      <w:bookmarkEnd w:id="620"/>
      <w:bookmarkEnd w:id="621"/>
      <w:bookmarkEnd w:id="622"/>
      <w:bookmarkEnd w:id="623"/>
      <w:bookmarkEnd w:id="624"/>
      <w:r w:rsidR="006235B1" w:rsidRPr="00EC120D">
        <w:rPr>
          <w:color w:val="FF0000"/>
        </w:rPr>
        <w:t>WoT Connectivity</w:t>
      </w:r>
      <w:r w:rsidR="006235B1" w:rsidRPr="00EC120D">
        <w:t xml:space="preserve"> namespace and mappings</w:t>
      </w:r>
      <w:bookmarkEnd w:id="625"/>
      <w:bookmarkEnd w:id="626"/>
      <w:bookmarkEnd w:id="627"/>
    </w:p>
    <w:p w14:paraId="70B0B150" w14:textId="0224F181" w:rsidR="00F95EC5" w:rsidRPr="00EC120D" w:rsidRDefault="003E3B96" w:rsidP="00F95EC5">
      <w:pPr>
        <w:pStyle w:val="ANNEX-heading1"/>
      </w:pPr>
      <w:bookmarkStart w:id="628" w:name="_Toc442691956"/>
      <w:bookmarkStart w:id="629" w:name="_Toc29912017"/>
      <w:bookmarkStart w:id="630" w:name="_Toc184117012"/>
      <w:bookmarkStart w:id="631" w:name="_Hlk127250868"/>
      <w:bookmarkStart w:id="632" w:name="_Toc236399167"/>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WoT Connectivity</w:t>
      </w:r>
      <w:r w:rsidR="006235B1" w:rsidRPr="00EC120D">
        <w:t xml:space="preserve"> Information Model</w:t>
      </w:r>
      <w:bookmarkEnd w:id="628"/>
      <w:bookmarkEnd w:id="629"/>
      <w:bookmarkEnd w:id="630"/>
      <w:bookmarkEnd w:id="632"/>
    </w:p>
    <w:p w14:paraId="28AAC82D" w14:textId="77777777" w:rsidR="00324AC6" w:rsidRPr="00EC120D" w:rsidRDefault="00324AC6" w:rsidP="00324AC6">
      <w:pPr>
        <w:pStyle w:val="spacer"/>
      </w:pPr>
    </w:p>
    <w:p w14:paraId="1DA69E48" w14:textId="44A43B6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6627A2" w:rsidRPr="006627A2">
        <w:rPr>
          <w:color w:val="CC3300"/>
        </w:rPr>
        <w:t>OPC 10000-6,</w:t>
      </w:r>
      <w:r w:rsidR="006627A2">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://opcfoundation.org/UA/WOTC/</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tag:opcfoundation.org,yyyy-MM:UA:WOTC</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4BFD43F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WOTC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6627A2">
        <w:rPr>
          <w:color w:val="CC3300"/>
          <w:lang w:eastAsia="ja-JP"/>
        </w:rPr>
        <w:t>12</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1BA092E"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https://reference.opcfoundation.org/nodesets?u=http://opcfoundation.org/UA/WoT-Con/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WoT Connectivity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WOTC</w:t>
      </w:r>
      <w:r w:rsidRPr="00EC3C71">
        <w:t>/</w:t>
      </w:r>
    </w:p>
    <w:p w14:paraId="7568F3A8" w14:textId="2ECCD522"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http://opcfoundation.org/UA/WoT-Con/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http://opcfoundation.org/UA/WoT-Con/</w:t>
      </w:r>
      <w:r w:rsidRPr="007E383D">
        <w:t>&amp;v=</w:t>
      </w:r>
      <w:r w:rsidRPr="00621FAB">
        <w:rPr>
          <w:color w:val="FF0000"/>
        </w:rPr>
        <w:t>1.2.0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http://opcfoundation.org/UA/WoT-Con/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http://opcfoundation.org/UA/WoT-Con/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04FF8F79"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6627A2">
        <w:rPr>
          <w:color w:val="CC3300"/>
          <w:lang w:eastAsia="ja-JP"/>
        </w:rPr>
        <w:t>13.1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WoT Connectivity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http://opcfoundation.org/UA/WoT-Con/</w:t>
      </w:r>
      <w:r w:rsidRPr="007E383D">
        <w:t>&amp;v=</w:t>
      </w:r>
      <w:r w:rsidRPr="00621FAB">
        <w:rPr>
          <w:color w:val="FF0000"/>
        </w:rPr>
        <w:t>1.2.0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http://opcfoundation.org/UA/WoT-Con/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Opc.Ua.WOTC.NodeIds.csv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Opc.Ua.WOTC.NodeSet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631"/>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633" w:name="_Toc217732200"/>
      <w:bookmarkStart w:id="634" w:name="_Toc217789981"/>
      <w:bookmarkStart w:id="635" w:name="_Toc217732201"/>
      <w:bookmarkStart w:id="636" w:name="_Toc217789982"/>
      <w:bookmarkStart w:id="637" w:name="_Toc217732203"/>
      <w:bookmarkStart w:id="638" w:name="_Toc217789984"/>
      <w:bookmarkStart w:id="639" w:name="_Toc184117013"/>
      <w:bookmarkStart w:id="640" w:name="_Toc236399168"/>
      <w:bookmarkEnd w:id="633"/>
      <w:bookmarkEnd w:id="634"/>
      <w:bookmarkEnd w:id="635"/>
      <w:bookmarkEnd w:id="636"/>
      <w:bookmarkEnd w:id="637"/>
      <w:bookmarkEnd w:id="638"/>
      <w:r w:rsidRPr="00EC120D">
        <w:t>Capability identifier</w:t>
      </w:r>
      <w:bookmarkEnd w:id="639"/>
      <w:bookmarkEnd w:id="640"/>
    </w:p>
    <w:p w14:paraId="0D3974F6" w14:textId="4037FBAD"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641" w:name="OLE_LINK16"/>
      <w:bookmarkStart w:id="642" w:name="OLE_LINK17"/>
      <w:bookmarkStart w:id="643" w:name="OLE_LINK18"/>
      <w:r w:rsidRPr="00EC120D">
        <w:rPr>
          <w:i/>
          <w:color w:val="CC3300"/>
        </w:rPr>
        <w:t>ServerCapabilityIdentifiers</w:t>
      </w:r>
      <w:r w:rsidRPr="00EC120D">
        <w:rPr>
          <w:color w:val="CC3300"/>
        </w:rPr>
        <w:t xml:space="preserve"> </w:t>
      </w:r>
      <w:bookmarkEnd w:id="641"/>
      <w:bookmarkEnd w:id="642"/>
      <w:bookmarkEnd w:id="643"/>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6627A2">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E0C9C4F"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WOTC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6627A2">
        <w:rPr>
          <w:color w:val="CC3300"/>
        </w:rPr>
        <w:t>12</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WOTC</w:t>
      </w:r>
    </w:p>
    <w:p w14:paraId="6204D615" w14:textId="77777777" w:rsidR="00D83AA6" w:rsidRPr="004C388A" w:rsidRDefault="00D83AA6" w:rsidP="00FC03D7">
      <w:pPr>
        <w:pStyle w:val="PARAGRAPH"/>
        <w:spacing w:before="0"/>
        <w:rPr>
          <w:rStyle w:val="Hyperlink"/>
          <w:sz w:val="16"/>
        </w:rPr>
      </w:pPr>
    </w:p>
    <w:p w14:paraId="2AFE4675" w14:textId="77777777" w:rsidR="00846AA7" w:rsidRDefault="00CC212C">
      <w:pPr>
        <w:pStyle w:val="ANNEX-heading1"/>
      </w:pPr>
      <w:bookmarkStart w:id="644" w:name="_Toc236399169"/>
      <w:r>
        <w:t>Node reference</w:t>
      </w:r>
      <w:bookmarkEnd w:id="644"/>
    </w:p>
    <w:p w14:paraId="117F3D45" w14:textId="77777777" w:rsidR="00846AA7" w:rsidRDefault="00CC212C">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283D0EF6" w:rsidR="00846AA7" w:rsidRDefault="00CC212C">
      <w:pPr>
        <w:pStyle w:val="TABLE-title"/>
      </w:pPr>
      <w:bookmarkStart w:id="645" w:name="_Tab_annex_a_nodes"/>
      <w:bookmarkStart w:id="646" w:name="_Toc236399280"/>
      <w:r>
        <w:lastRenderedPageBreak/>
        <w:t xml:space="preserve">Table </w:t>
      </w:r>
      <w:r>
        <w:fldChar w:fldCharType="begin"/>
      </w:r>
      <w:r>
        <w:instrText xml:space="preserve"> SEQ Table \* ARABIC </w:instrText>
      </w:r>
      <w:r>
        <w:fldChar w:fldCharType="separate"/>
      </w:r>
      <w:r w:rsidR="006627A2">
        <w:rPr>
          <w:noProof/>
        </w:rPr>
        <w:t>102</w:t>
      </w:r>
      <w:r>
        <w:fldChar w:fldCharType="end"/>
      </w:r>
      <w:r>
        <w:t xml:space="preserve"> – Nodes defined by this document</w:t>
      </w:r>
      <w:bookmarkEnd w:id="645"/>
      <w:bookmarkEnd w:id="6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846AA7" w14:paraId="144CEBD0"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846AA7" w:rsidRDefault="00CC212C">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846AA7" w:rsidRDefault="00CC212C">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846AA7" w:rsidRDefault="00CC212C">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846AA7" w:rsidRDefault="00CC212C">
            <w:pPr>
              <w:pStyle w:val="TableText"/>
            </w:pPr>
            <w:r>
              <w:rPr>
                <w:b/>
              </w:rPr>
              <w:t>Description</w:t>
            </w:r>
          </w:p>
        </w:tc>
      </w:tr>
      <w:tr w:rsidR="00846AA7" w14:paraId="65FF3C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846AA7" w:rsidRDefault="00CC212C">
            <w:pPr>
              <w:pStyle w:val="TableText"/>
            </w:pPr>
            <w:r>
              <w:t>ns=2;i=64020</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846AA7" w:rsidRDefault="00CC212C">
            <w:pPr>
              <w:pStyle w:val="TableText"/>
            </w:pPr>
            <w:r>
              <w:t>WoTDocumentKindEnum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846AA7" w:rsidRDefault="00CC212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846AA7" w:rsidRDefault="00CC212C">
            <w:pPr>
              <w:pStyle w:val="TableText"/>
            </w:pPr>
            <w:r>
              <w:t>The kind of WoT document a resource carries: a Thing Description (a concrete instance) or a Thing Model (a reusable type template).</w:t>
            </w:r>
          </w:p>
        </w:tc>
      </w:tr>
      <w:tr w:rsidR="00846AA7" w14:paraId="0BD399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846AA7" w:rsidRDefault="00CC212C">
            <w:pPr>
              <w:pStyle w:val="TableText"/>
            </w:pPr>
            <w:r>
              <w:t>ns=2;i=64500</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846AA7" w:rsidRDefault="00CC212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846AA7" w:rsidRDefault="00846AA7">
            <w:pPr>
              <w:pStyle w:val="TableText"/>
            </w:pPr>
          </w:p>
        </w:tc>
      </w:tr>
      <w:tr w:rsidR="00846AA7" w14:paraId="4FA5DA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846AA7" w:rsidRDefault="00CC212C">
            <w:pPr>
              <w:pStyle w:val="TableText"/>
            </w:pPr>
            <w:r>
              <w:t>ns=2;i=64021</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846AA7" w:rsidRDefault="00CC212C">
            <w:pPr>
              <w:pStyle w:val="TableText"/>
            </w:pPr>
            <w:r>
              <w:t>WoTLoadStateEnum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846AA7" w:rsidRDefault="00CC212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846AA7" w:rsidRDefault="00CC212C">
            <w:pPr>
              <w:pStyle w:val="TableText"/>
            </w:pPr>
            <w:r>
              <w:t>The lifecycle state of a WoT document's derived projection in the AddressSpace. The registry file always remains stored; this enum reflects only the state of the code-behind projection.</w:t>
            </w:r>
          </w:p>
        </w:tc>
      </w:tr>
      <w:tr w:rsidR="00846AA7" w14:paraId="28B2DE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846AA7" w:rsidRDefault="00CC212C">
            <w:pPr>
              <w:pStyle w:val="TableText"/>
            </w:pPr>
            <w:r>
              <w:t>ns=2;i=64501</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846AA7" w:rsidRDefault="00CC212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846AA7" w:rsidRDefault="00846AA7">
            <w:pPr>
              <w:pStyle w:val="TableText"/>
            </w:pPr>
          </w:p>
        </w:tc>
      </w:tr>
      <w:tr w:rsidR="00846AA7" w14:paraId="712033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846AA7" w:rsidRDefault="00CC212C">
            <w:pPr>
              <w:pStyle w:val="TableText"/>
            </w:pPr>
            <w:r>
              <w:t>ns=2;i=64022</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846AA7" w:rsidRDefault="00CC212C">
            <w:pPr>
              <w:pStyle w:val="TableText"/>
            </w:pPr>
            <w:r>
              <w:t>WoTRefreshModeEnum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846AA7" w:rsidRDefault="00CC212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846AA7" w:rsidRDefault="00CC212C">
            <w:pPr>
              <w:pStyle w:val="TableText"/>
            </w:pPr>
            <w:r>
              <w:t>How a registry or document triggers refresh of its derived projection.</w:t>
            </w:r>
          </w:p>
        </w:tc>
      </w:tr>
      <w:tr w:rsidR="00846AA7" w14:paraId="7B6C13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846AA7" w:rsidRDefault="00CC212C">
            <w:pPr>
              <w:pStyle w:val="TableText"/>
            </w:pPr>
            <w:r>
              <w:t>ns=2;i=64502</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846AA7" w:rsidRDefault="00CC212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846AA7" w:rsidRDefault="00846AA7">
            <w:pPr>
              <w:pStyle w:val="TableText"/>
            </w:pPr>
          </w:p>
        </w:tc>
      </w:tr>
      <w:tr w:rsidR="00846AA7" w14:paraId="7C37B5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846AA7" w:rsidRDefault="00CC212C">
            <w:pPr>
              <w:pStyle w:val="TableText"/>
            </w:pPr>
            <w:r>
              <w:t>ns=2;i=64023</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846AA7" w:rsidRDefault="00CC212C">
            <w:pPr>
              <w:pStyle w:val="TableText"/>
            </w:pPr>
            <w:r>
              <w:t>WoTAtomicityEnum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846AA7" w:rsidRDefault="00CC212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846AA7" w:rsidRDefault="00CC212C">
            <w:pPr>
              <w:pStyle w:val="TableText"/>
            </w:pPr>
            <w:r>
              <w:t>The commit granularity applied when a refresh projects one or more documents.</w:t>
            </w:r>
          </w:p>
        </w:tc>
      </w:tr>
      <w:tr w:rsidR="00846AA7" w14:paraId="0029E5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846AA7" w:rsidRDefault="00CC212C">
            <w:pPr>
              <w:pStyle w:val="TableText"/>
            </w:pPr>
            <w:r>
              <w:t>ns=2;i=64503</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846AA7" w:rsidRDefault="00CC212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846AA7" w:rsidRDefault="00846AA7">
            <w:pPr>
              <w:pStyle w:val="TableText"/>
            </w:pPr>
          </w:p>
        </w:tc>
      </w:tr>
      <w:tr w:rsidR="00846AA7" w14:paraId="625187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846AA7" w:rsidRDefault="00CC212C">
            <w:pPr>
              <w:pStyle w:val="TableText"/>
            </w:pPr>
            <w:r>
              <w:t>ns=2;i=64024</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846AA7" w:rsidRDefault="00CC212C">
            <w:pPr>
              <w:pStyle w:val="TableText"/>
            </w:pPr>
            <w:r>
              <w:t>WoTDeletePolicyEnum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846AA7" w:rsidRDefault="00CC212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846AA7" w:rsidRDefault="00CC212C">
            <w:pPr>
              <w:pStyle w:val="TableText"/>
            </w:pPr>
            <w:r>
              <w:t>How the registry treats dependents when a document version is unloaded or deleted.</w:t>
            </w:r>
          </w:p>
        </w:tc>
      </w:tr>
      <w:tr w:rsidR="00846AA7" w14:paraId="6CC7AA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846AA7" w:rsidRDefault="00CC212C">
            <w:pPr>
              <w:pStyle w:val="TableText"/>
            </w:pPr>
            <w:r>
              <w:t>ns=2;i=64504</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846AA7" w:rsidRDefault="00CC212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846AA7" w:rsidRDefault="00846AA7">
            <w:pPr>
              <w:pStyle w:val="TableText"/>
            </w:pPr>
          </w:p>
        </w:tc>
      </w:tr>
      <w:tr w:rsidR="00846AA7" w14:paraId="42EB25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846AA7" w:rsidRDefault="00CC212C">
            <w:pPr>
              <w:pStyle w:val="TableText"/>
            </w:pPr>
            <w:r>
              <w:t>ns=2;i=64025</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846AA7" w:rsidRDefault="00CC212C">
            <w:pPr>
              <w:pStyle w:val="TableText"/>
            </w:pPr>
            <w:r>
              <w:t>WoTOutcomeEnum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846AA7" w:rsidRDefault="00CC212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846AA7" w:rsidRDefault="00CC212C">
            <w:pPr>
              <w:pStyle w:val="TableText"/>
            </w:pPr>
            <w:r>
              <w:t>The outcome of a validation, projection or refresh operation on a document or the registry.</w:t>
            </w:r>
          </w:p>
        </w:tc>
      </w:tr>
      <w:tr w:rsidR="00846AA7" w14:paraId="520405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846AA7" w:rsidRDefault="00CC212C">
            <w:pPr>
              <w:pStyle w:val="TableText"/>
            </w:pPr>
            <w:r>
              <w:t>ns=2;i=64505</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846AA7" w:rsidRDefault="00CC212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846AA7" w:rsidRDefault="00846AA7">
            <w:pPr>
              <w:pStyle w:val="TableText"/>
            </w:pPr>
          </w:p>
        </w:tc>
      </w:tr>
      <w:tr w:rsidR="00846AA7" w14:paraId="7F4733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846AA7" w:rsidRDefault="00CC212C">
            <w:pPr>
              <w:pStyle w:val="TableText"/>
            </w:pPr>
            <w:r>
              <w:t>ns=2;i=64026</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846AA7" w:rsidRDefault="00CC212C">
            <w:pPr>
              <w:pStyle w:val="TableText"/>
            </w:pPr>
            <w:r>
              <w:t>WoTPhaseEnum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846AA7" w:rsidRDefault="00CC212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846AA7" w:rsidRDefault="00CC212C">
            <w:pPr>
              <w:pStyle w:val="TableText"/>
            </w:pPr>
            <w:r>
              <w:t>The processing phase a document reached, used to locate where an outcome was produced.</w:t>
            </w:r>
          </w:p>
        </w:tc>
      </w:tr>
      <w:tr w:rsidR="00846AA7" w14:paraId="699F64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846AA7" w:rsidRDefault="00CC212C">
            <w:pPr>
              <w:pStyle w:val="TableText"/>
            </w:pPr>
            <w:r>
              <w:t>ns=2;i=64506</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846AA7" w:rsidRDefault="00CC212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846AA7" w:rsidRDefault="00846AA7">
            <w:pPr>
              <w:pStyle w:val="TableText"/>
            </w:pPr>
          </w:p>
        </w:tc>
      </w:tr>
      <w:tr w:rsidR="00846AA7" w14:paraId="22CE7B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846AA7" w:rsidRDefault="00CC212C">
            <w:pPr>
              <w:pStyle w:val="TableText"/>
            </w:pPr>
            <w:r>
              <w:t>ns=2;i=64027</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846AA7" w:rsidRDefault="00CC212C">
            <w:pPr>
              <w:pStyle w:val="TableText"/>
            </w:pPr>
            <w:r>
              <w:t>WoTBindingCapabilityEnum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846AA7" w:rsidRDefault="00CC212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846AA7" w:rsidRDefault="00CC212C">
            <w:pPr>
              <w:pStyle w:val="TableText"/>
            </w:pPr>
            <w:r>
              <w:t>A single interaction operation a protocol binding supports, aligned with the WoT form op vocabulary.</w:t>
            </w:r>
          </w:p>
        </w:tc>
      </w:tr>
      <w:tr w:rsidR="00846AA7" w14:paraId="665FE9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846AA7" w:rsidRDefault="00CC212C">
            <w:pPr>
              <w:pStyle w:val="TableText"/>
            </w:pPr>
            <w:r>
              <w:t>ns=2;i=64507</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846AA7" w:rsidRDefault="00CC212C">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846AA7" w:rsidRDefault="00846AA7">
            <w:pPr>
              <w:pStyle w:val="TableText"/>
            </w:pPr>
          </w:p>
        </w:tc>
      </w:tr>
      <w:tr w:rsidR="00846AA7" w14:paraId="0883C1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846AA7" w:rsidRDefault="00CC212C">
            <w:pPr>
              <w:pStyle w:val="TableText"/>
            </w:pPr>
            <w:r>
              <w:t>ns=2;i=64040</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846AA7" w:rsidRDefault="00CC212C">
            <w:pPr>
              <w:pStyle w:val="TableText"/>
            </w:pPr>
            <w:r>
              <w:t>WoTValidationOutcomeDataType</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846AA7" w:rsidRDefault="00CC212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846AA7" w:rsidRDefault="00CC212C">
            <w:pPr>
              <w:pStyle w:val="TableText"/>
            </w:pPr>
            <w:r>
              <w:t>An immutable snapshot of a document's format and compatibility validation result. Read as a single Variant value; a new snapshot is produced on each validation and never mutated in place.</w:t>
            </w:r>
          </w:p>
        </w:tc>
      </w:tr>
      <w:tr w:rsidR="00846AA7" w14:paraId="41A014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846AA7" w:rsidRDefault="00CC212C">
            <w:pPr>
              <w:pStyle w:val="TableText"/>
            </w:pPr>
            <w:r>
              <w:t>ns=2;i=64508</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846AA7" w:rsidRDefault="00CC212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846AA7" w:rsidRDefault="00846AA7">
            <w:pPr>
              <w:pStyle w:val="TableText"/>
            </w:pPr>
          </w:p>
        </w:tc>
      </w:tr>
      <w:tr w:rsidR="00846AA7" w14:paraId="353277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846AA7" w:rsidRDefault="00CC212C">
            <w:pPr>
              <w:pStyle w:val="TableText"/>
            </w:pPr>
            <w:r>
              <w:t>ns=2;i=64509</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846AA7" w:rsidRDefault="00CC212C">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846AA7" w:rsidRDefault="00846AA7">
            <w:pPr>
              <w:pStyle w:val="TableText"/>
            </w:pPr>
          </w:p>
        </w:tc>
      </w:tr>
      <w:tr w:rsidR="00846AA7" w14:paraId="6C1E9C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846AA7" w:rsidRDefault="00CC212C">
            <w:pPr>
              <w:pStyle w:val="TableText"/>
            </w:pPr>
            <w:r>
              <w:t>ns=2;i=64041</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846AA7" w:rsidRDefault="00CC212C">
            <w:pPr>
              <w:pStyle w:val="TableText"/>
            </w:pPr>
            <w:r>
              <w:t>WoTBindingCapabilityDataType</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846AA7" w:rsidRDefault="00CC212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846AA7" w:rsidRDefault="00CC212C">
            <w:pPr>
              <w:pStyle w:val="TableText"/>
            </w:pPr>
            <w:r>
              <w:t>An immutable snapshot of a protocol binding's identity, version-pinned W3C document, maturity and supported operations. Held as an array element only for immutable snapshots; browseable binding objects (WoTBindingType) carry the live, per-field form.</w:t>
            </w:r>
          </w:p>
        </w:tc>
      </w:tr>
      <w:tr w:rsidR="00846AA7" w14:paraId="6D76F1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846AA7" w:rsidRDefault="00CC212C">
            <w:pPr>
              <w:pStyle w:val="TableText"/>
            </w:pPr>
            <w:r>
              <w:t>ns=2;i=64510</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846AA7" w:rsidRDefault="00CC212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846AA7" w:rsidRDefault="00846AA7">
            <w:pPr>
              <w:pStyle w:val="TableText"/>
            </w:pPr>
          </w:p>
        </w:tc>
      </w:tr>
      <w:tr w:rsidR="00846AA7" w14:paraId="071BF8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846AA7" w:rsidRDefault="00CC212C">
            <w:pPr>
              <w:pStyle w:val="TableText"/>
            </w:pPr>
            <w:r>
              <w:t>ns=2;i=64511</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846AA7" w:rsidRDefault="00CC212C">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846AA7" w:rsidRDefault="00846AA7">
            <w:pPr>
              <w:pStyle w:val="TableText"/>
            </w:pPr>
          </w:p>
        </w:tc>
      </w:tr>
      <w:tr w:rsidR="00846AA7" w14:paraId="570991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846AA7" w:rsidRDefault="00CC212C">
            <w:pPr>
              <w:pStyle w:val="TableText"/>
            </w:pPr>
            <w:r>
              <w:t>ns=2;i=64042</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846AA7" w:rsidRDefault="00CC212C">
            <w:pPr>
              <w:pStyle w:val="TableText"/>
            </w:pPr>
            <w:r>
              <w:t>WoTRefreshOptionsDataType</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846AA7" w:rsidRDefault="00CC212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846AA7" w:rsidRDefault="00CC212C">
            <w:pPr>
              <w:pStyle w:val="TableText"/>
            </w:pPr>
            <w:r>
              <w:t>Immutable options controlling a single Refresh invocation.</w:t>
            </w:r>
          </w:p>
        </w:tc>
      </w:tr>
      <w:tr w:rsidR="00846AA7" w14:paraId="252F14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846AA7" w:rsidRDefault="00CC212C">
            <w:pPr>
              <w:pStyle w:val="TableText"/>
            </w:pPr>
            <w:r>
              <w:t>ns=2;i=64512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846AA7" w:rsidRDefault="00CC212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846AA7" w:rsidRDefault="00846AA7">
            <w:pPr>
              <w:pStyle w:val="TableText"/>
            </w:pPr>
          </w:p>
        </w:tc>
      </w:tr>
      <w:tr w:rsidR="00846AA7" w14:paraId="1A4373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846AA7" w:rsidRDefault="00CC212C">
            <w:pPr>
              <w:pStyle w:val="TableText"/>
            </w:pPr>
            <w:r>
              <w:t>ns=2;i=64513</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846AA7" w:rsidRDefault="00CC212C">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846AA7" w:rsidRDefault="00846AA7">
            <w:pPr>
              <w:pStyle w:val="TableText"/>
            </w:pPr>
          </w:p>
        </w:tc>
      </w:tr>
      <w:tr w:rsidR="00846AA7" w14:paraId="28B05C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846AA7" w:rsidRDefault="00CC212C">
            <w:pPr>
              <w:pStyle w:val="TableText"/>
            </w:pPr>
            <w:r>
              <w:t>ns=2;i=64043</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846AA7" w:rsidRDefault="00CC212C">
            <w:pPr>
              <w:pStyle w:val="TableText"/>
            </w:pPr>
            <w:r>
              <w:t>WoTResourceSelectorDataType</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846AA7" w:rsidRDefault="00CC212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846AA7" w:rsidRDefault="00CC212C">
            <w:pPr>
              <w:pStyle w:val="TableText"/>
            </w:pPr>
            <w:r>
              <w:t>An immutable selector identifying which stored documents a Refresh applies to. An empty selector array selects the whole registry.</w:t>
            </w:r>
          </w:p>
        </w:tc>
      </w:tr>
      <w:tr w:rsidR="00846AA7" w14:paraId="10D068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846AA7" w:rsidRDefault="00CC212C">
            <w:pPr>
              <w:pStyle w:val="TableText"/>
            </w:pPr>
            <w:r>
              <w:t>ns=2;i=64514</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846AA7" w:rsidRDefault="00CC212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846AA7" w:rsidRDefault="00846AA7">
            <w:pPr>
              <w:pStyle w:val="TableText"/>
            </w:pPr>
          </w:p>
        </w:tc>
      </w:tr>
      <w:tr w:rsidR="00846AA7" w14:paraId="2649DC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846AA7" w:rsidRDefault="00CC212C">
            <w:pPr>
              <w:pStyle w:val="TableText"/>
            </w:pPr>
            <w:r>
              <w:t>ns=2;i=64515</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846AA7" w:rsidRDefault="00CC212C">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846AA7" w:rsidRDefault="00846AA7">
            <w:pPr>
              <w:pStyle w:val="TableText"/>
            </w:pPr>
          </w:p>
        </w:tc>
      </w:tr>
      <w:tr w:rsidR="00846AA7" w14:paraId="7A924F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846AA7" w:rsidRDefault="00CC212C">
            <w:pPr>
              <w:pStyle w:val="TableText"/>
            </w:pPr>
            <w:r>
              <w:t>ns=2;i=64044</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846AA7" w:rsidRDefault="00CC212C">
            <w:pPr>
              <w:pStyle w:val="TableText"/>
            </w:pPr>
            <w:r>
              <w:t>WoTResourceLoadResultDataType</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846AA7" w:rsidRDefault="00CC212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846AA7" w:rsidRDefault="00CC212C">
            <w:pPr>
              <w:pStyle w:val="TableText"/>
            </w:pPr>
            <w:r>
              <w:t>An immutable per-resource result row of a Refresh. Never mutated; the array is a point-in-time snapshot for one generation.</w:t>
            </w:r>
          </w:p>
        </w:tc>
      </w:tr>
      <w:tr w:rsidR="00846AA7" w14:paraId="59FADE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846AA7" w:rsidRDefault="00CC212C">
            <w:pPr>
              <w:pStyle w:val="TableText"/>
            </w:pPr>
            <w:r>
              <w:t>ns=2;i=64516</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846AA7" w:rsidRDefault="00CC212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846AA7" w:rsidRDefault="00846AA7">
            <w:pPr>
              <w:pStyle w:val="TableText"/>
            </w:pPr>
          </w:p>
        </w:tc>
      </w:tr>
      <w:tr w:rsidR="00846AA7" w14:paraId="083A88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846AA7" w:rsidRDefault="00CC212C">
            <w:pPr>
              <w:pStyle w:val="TableText"/>
            </w:pPr>
            <w:r>
              <w:t>ns=2;i=64517</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846AA7" w:rsidRDefault="00CC212C">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846AA7" w:rsidRDefault="00846AA7">
            <w:pPr>
              <w:pStyle w:val="TableText"/>
            </w:pPr>
          </w:p>
        </w:tc>
      </w:tr>
      <w:tr w:rsidR="00846AA7" w14:paraId="489AEA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846AA7" w:rsidRDefault="00CC212C">
            <w:pPr>
              <w:pStyle w:val="TableText"/>
            </w:pPr>
            <w:r>
              <w:t>ns=2;i=64045</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846AA7" w:rsidRDefault="00CC212C">
            <w:pPr>
              <w:pStyle w:val="TableText"/>
            </w:pPr>
            <w:r>
              <w:t>WoTRefreshSummaryDataType</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846AA7" w:rsidRDefault="00CC212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846AA7" w:rsidRDefault="00CC212C">
            <w:pPr>
              <w:pStyle w:val="TableText"/>
            </w:pPr>
            <w:r>
              <w:t>An immutable summary of one Refresh invocation, also carried by the WoTRefreshCompletedEventType and cached on the registry as LastRefreshSummary.</w:t>
            </w:r>
          </w:p>
        </w:tc>
      </w:tr>
      <w:tr w:rsidR="00846AA7" w14:paraId="7A2FC2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846AA7" w:rsidRDefault="00CC212C">
            <w:pPr>
              <w:pStyle w:val="TableText"/>
            </w:pPr>
            <w:r>
              <w:t>ns=2;i=64518</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846AA7" w:rsidRDefault="00CC212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846AA7" w:rsidRDefault="00846AA7">
            <w:pPr>
              <w:pStyle w:val="TableText"/>
            </w:pPr>
          </w:p>
        </w:tc>
      </w:tr>
      <w:tr w:rsidR="00846AA7" w14:paraId="1553C8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846AA7" w:rsidRDefault="00CC212C">
            <w:pPr>
              <w:pStyle w:val="TableText"/>
            </w:pPr>
            <w:r>
              <w:lastRenderedPageBreak/>
              <w:t>ns=2;i=64519</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846AA7" w:rsidRDefault="00CC212C">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846AA7" w:rsidRDefault="00846AA7">
            <w:pPr>
              <w:pStyle w:val="TableText"/>
            </w:pPr>
          </w:p>
        </w:tc>
      </w:tr>
      <w:tr w:rsidR="00846AA7" w14:paraId="4A4052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846AA7" w:rsidRDefault="00CC212C">
            <w:pPr>
              <w:pStyle w:val="TableText"/>
            </w:pPr>
            <w:r>
              <w:t>ns=2;i=64046</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846AA7" w:rsidRDefault="00CC212C">
            <w:pPr>
              <w:pStyle w:val="TableText"/>
            </w:pPr>
            <w:r>
              <w:t>WoTDependencyDataType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846AA7" w:rsidRDefault="00CC212C">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846AA7" w:rsidRDefault="00CC212C">
            <w:pPr>
              <w:pStyle w:val="TableText"/>
            </w:pPr>
            <w:r>
              <w:t>An immutable edge of the document dependency DAG, used to describe closures in results and diagnostics.</w:t>
            </w:r>
          </w:p>
        </w:tc>
      </w:tr>
      <w:tr w:rsidR="00846AA7" w14:paraId="209DB3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846AA7" w:rsidRDefault="00CC212C">
            <w:pPr>
              <w:pStyle w:val="TableText"/>
            </w:pPr>
            <w:r>
              <w:t>ns=2;i=64520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846AA7" w:rsidRDefault="00CC212C">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846AA7" w:rsidRDefault="00846AA7">
            <w:pPr>
              <w:pStyle w:val="TableText"/>
            </w:pPr>
          </w:p>
        </w:tc>
      </w:tr>
      <w:tr w:rsidR="00846AA7" w14:paraId="5D0CB0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846AA7" w:rsidRDefault="00CC212C">
            <w:pPr>
              <w:pStyle w:val="TableText"/>
            </w:pPr>
            <w:r>
              <w:t>ns=2;i=64521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846AA7" w:rsidRDefault="00CC212C">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846AA7" w:rsidRDefault="00846AA7">
            <w:pPr>
              <w:pStyle w:val="TableText"/>
            </w:pPr>
          </w:p>
        </w:tc>
      </w:tr>
      <w:tr w:rsidR="00846AA7" w14:paraId="4AC95B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846AA7" w:rsidRDefault="00CC212C">
            <w:pPr>
              <w:pStyle w:val="TableText"/>
            </w:pPr>
            <w:r>
              <w:t>ns=2;i=64000</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846AA7" w:rsidRDefault="00CC212C">
            <w:pPr>
              <w:pStyle w:val="TableText"/>
            </w:pPr>
            <w:r>
              <w:t>WoTRegistryType</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846AA7" w:rsidRDefault="00CC212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846AA7" w:rsidRDefault="00CC212C">
            <w:pPr>
              <w:pStyle w:val="TableText"/>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tc>
      </w:tr>
      <w:tr w:rsidR="00846AA7" w14:paraId="29BF73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846AA7" w:rsidRDefault="00CC212C">
            <w:pPr>
              <w:pStyle w:val="TableText"/>
            </w:pPr>
            <w:r>
              <w:t>ns=2;i=64001</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846AA7" w:rsidRDefault="00CC212C">
            <w:pPr>
              <w:pStyle w:val="TableText"/>
            </w:pPr>
            <w:r>
              <w:t>ThingDescriptionGroupType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846AA7" w:rsidRDefault="00CC212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846AA7" w:rsidRDefault="00CC212C">
            <w:pPr>
              <w:pStyle w:val="TableText"/>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tc>
      </w:tr>
      <w:tr w:rsidR="00846AA7" w14:paraId="30C89F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846AA7" w:rsidRDefault="00CC212C">
            <w:pPr>
              <w:pStyle w:val="TableText"/>
            </w:pPr>
            <w:r>
              <w:t>ns=2;i=64002</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846AA7" w:rsidRDefault="00CC212C">
            <w:pPr>
              <w:pStyle w:val="TableText"/>
            </w:pPr>
            <w:r>
              <w:t>ThingModelGroupType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846AA7" w:rsidRDefault="00CC212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846AA7" w:rsidRDefault="00CC212C">
            <w:pPr>
              <w:pStyle w:val="TableText"/>
            </w:pPr>
            <w:r>
              <w:t>An xRegistry GroupType that collects related ThingModelFileType resources (a Thing Model Group per the WoT xRegistry model). Adds the group-level format/compatibility validation policy. Its &lt;ThingModel&gt; placeholder constrains members to the Thing Model subtype.</w:t>
            </w:r>
          </w:p>
        </w:tc>
      </w:tr>
      <w:tr w:rsidR="00846AA7" w14:paraId="1B9A3E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846AA7" w:rsidRDefault="00CC212C">
            <w:pPr>
              <w:pStyle w:val="TableText"/>
            </w:pPr>
            <w:r>
              <w:t>ns=2;i=64003</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846AA7" w:rsidRDefault="00CC212C">
            <w:pPr>
              <w:pStyle w:val="TableText"/>
            </w:pPr>
            <w:r>
              <w:t>WoTDocumentType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846AA7" w:rsidRDefault="00CC212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846AA7" w:rsidRDefault="00CC212C">
            <w:pPr>
              <w:pStyle w:val="TableText"/>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tc>
      </w:tr>
      <w:tr w:rsidR="00846AA7" w14:paraId="075787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846AA7" w:rsidRDefault="00CC212C">
            <w:pPr>
              <w:pStyle w:val="TableText"/>
            </w:pPr>
            <w:r>
              <w:t>ns=2;i=64004</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846AA7" w:rsidRDefault="00CC212C">
            <w:pPr>
              <w:pStyle w:val="TableText"/>
            </w:pPr>
            <w:r>
              <w:t>ThingDescriptionFileType</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846AA7" w:rsidRDefault="00CC212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846AA7" w:rsidRDefault="00CC212C">
            <w:pPr>
              <w:pStyle w:val="TableText"/>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tc>
      </w:tr>
      <w:tr w:rsidR="00846AA7" w14:paraId="43F3FE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846AA7" w:rsidRDefault="00CC212C">
            <w:pPr>
              <w:pStyle w:val="TableText"/>
            </w:pPr>
            <w:r>
              <w:t>ns=2;i=64005</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846AA7" w:rsidRDefault="00CC212C">
            <w:pPr>
              <w:pStyle w:val="TableText"/>
            </w:pPr>
            <w:r>
              <w:t>ThingModelFileType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846AA7" w:rsidRDefault="00CC212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846AA7" w:rsidRDefault="00CC212C">
            <w:pPr>
              <w:pStyle w:val="TableText"/>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tc>
      </w:tr>
      <w:tr w:rsidR="00846AA7" w14:paraId="02755A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846AA7" w:rsidRDefault="00CC212C">
            <w:pPr>
              <w:pStyle w:val="TableText"/>
            </w:pPr>
            <w:r>
              <w:lastRenderedPageBreak/>
              <w:t>ns=2;i=64006</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846AA7" w:rsidRDefault="00CC212C">
            <w:pPr>
              <w:pStyle w:val="TableText"/>
            </w:pPr>
            <w:r>
              <w:t>WoTBindingType</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846AA7" w:rsidRDefault="00CC212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846AA7" w:rsidRDefault="00CC212C">
            <w:pPr>
              <w:pStyle w:val="TableText"/>
            </w:pPr>
            <w:r>
              <w:t>A browseable protocol-binding descriptor: the live, per-field representation of one W3C WoT protocol binding the server can realize (its URI, title, version-pinned W3C document, draft maturity, enabled state, content types and a capability snapshot). Selected/active binding sets are additionally exposed as immutable WoTBindingCapabilityDataType array snapshots. Policy and identity are browseable; no credentials or secrets are ever exposed here.</w:t>
            </w:r>
          </w:p>
        </w:tc>
      </w:tr>
      <w:tr w:rsidR="00846AA7" w14:paraId="6B0C30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846AA7" w:rsidRDefault="00CC212C">
            <w:pPr>
              <w:pStyle w:val="TableText"/>
            </w:pPr>
            <w:r>
              <w:t>ns=2;i=64010</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846AA7" w:rsidRDefault="00CC212C">
            <w:pPr>
              <w:pStyle w:val="TableText"/>
            </w:pPr>
            <w:r>
              <w:t>WoTResourceEventType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846AA7" w:rsidRDefault="00CC212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846AA7" w:rsidRDefault="00CC212C">
            <w:pPr>
              <w:pStyle w:val="TableText"/>
            </w:pPr>
            <w:r>
              <w:t>The common base event for a WoT resource lifecycle notification. Carries the identity of the affected resource/version, the document kind, the refresh generation, the phase reached and the outcome. Abstract; servers emit one of its concrete subtypes.</w:t>
            </w:r>
          </w:p>
        </w:tc>
      </w:tr>
      <w:tr w:rsidR="00846AA7" w14:paraId="4DB872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846AA7" w:rsidRDefault="00CC212C">
            <w:pPr>
              <w:pStyle w:val="TableText"/>
            </w:pPr>
            <w:r>
              <w:t>ns=2;i=64011</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846AA7" w:rsidRDefault="00CC212C">
            <w:pPr>
              <w:pStyle w:val="TableText"/>
            </w:pPr>
            <w:r>
              <w:t>WoTValidationFailureEventType</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846AA7" w:rsidRDefault="00CC212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846AA7" w:rsidRDefault="00CC212C">
            <w:pPr>
              <w:pStyle w:val="TableText"/>
            </w:pPr>
            <w:r>
              <w:t>Raised when a document fails format or compatibility validation. The failing resource is the event source; the stored document is retained and any previous valid projection stays active.</w:t>
            </w:r>
          </w:p>
        </w:tc>
      </w:tr>
      <w:tr w:rsidR="00846AA7" w14:paraId="3802F8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846AA7" w:rsidRDefault="00CC212C">
            <w:pPr>
              <w:pStyle w:val="TableText"/>
            </w:pPr>
            <w:r>
              <w:t>ns=2;i=64012</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846AA7" w:rsidRDefault="00CC212C">
            <w:pPr>
              <w:pStyle w:val="TableText"/>
            </w:pPr>
            <w:r>
              <w:t>WoTLoadFailureEventType</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846AA7" w:rsidRDefault="00CC212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846AA7" w:rsidRDefault="00CC212C">
            <w:pPr>
              <w:pStyle w:val="TableText"/>
            </w:pPr>
            <w:r>
              <w:t>Raised when a validated document fails to project (materialize) into the AddressSpace, or when its shadow generation cannot be activated. The failing resource is the event source.</w:t>
            </w:r>
          </w:p>
        </w:tc>
      </w:tr>
      <w:tr w:rsidR="00846AA7" w14:paraId="65045A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846AA7" w:rsidRDefault="00CC212C">
            <w:pPr>
              <w:pStyle w:val="TableText"/>
            </w:pPr>
            <w:r>
              <w:t>ns=2;i=64013</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846AA7" w:rsidRDefault="00CC212C">
            <w:pPr>
              <w:pStyle w:val="TableText"/>
            </w:pPr>
            <w:r>
              <w:t>WoTBindingFailureEventType</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846AA7" w:rsidRDefault="00CC212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846AA7" w:rsidRDefault="00CC212C">
            <w:pPr>
              <w:pStyle w:val="TableText"/>
            </w:pPr>
            <w:r>
              <w:t>Raised when a form cannot be bound to its protocol binding (unknown binding, unsupported operation or a runtime binder error). The failing resource is the event source.</w:t>
            </w:r>
          </w:p>
        </w:tc>
      </w:tr>
      <w:tr w:rsidR="00846AA7" w14:paraId="7301B7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846AA7" w:rsidRDefault="00CC212C">
            <w:pPr>
              <w:pStyle w:val="TableText"/>
            </w:pPr>
            <w:r>
              <w:t>ns=2;i=64014</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846AA7" w:rsidRDefault="00CC212C">
            <w:pPr>
              <w:pStyle w:val="TableText"/>
            </w:pPr>
            <w:r>
              <w:t>WoTRefreshCompletedEventType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846AA7" w:rsidRDefault="00CC212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846AA7" w:rsidRDefault="00CC212C">
            <w:pPr>
              <w:pStyle w:val="TableText"/>
            </w:pPr>
            <w:r>
              <w:t>Raised by the registry when a Refresh completes (including automatic refreshes). Carries the refresh summary and the committed generation. The registry object is the event source.</w:t>
            </w:r>
          </w:p>
        </w:tc>
      </w:tr>
      <w:tr w:rsidR="00846AA7" w14:paraId="23EC15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846AA7" w:rsidRDefault="00CC212C">
            <w:pPr>
              <w:pStyle w:val="TableText"/>
            </w:pPr>
            <w:r>
              <w:t>ns=2;i=64060</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846AA7" w:rsidRDefault="00CC212C">
            <w:pPr>
              <w:pStyle w:val="TableText"/>
            </w:pPr>
            <w:r>
              <w:t>HasWoTProjection</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846AA7" w:rsidRDefault="00CC212C">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846AA7" w:rsidRDefault="00CC212C">
            <w:pPr>
              <w:pStyle w:val="TableText"/>
            </w:pPr>
            <w:r>
              <w:t>Links a stored WoT document resource (source) to the root node of its derived AddressSpace projection (target). Used to correlate materialized nodes and their NodeVersion with the canonical document, and to find the document behind a projected node.</w:t>
            </w:r>
          </w:p>
        </w:tc>
      </w:tr>
      <w:tr w:rsidR="00846AA7" w14:paraId="331061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846AA7" w:rsidRDefault="00CC212C">
            <w:pPr>
              <w:pStyle w:val="TableText"/>
            </w:pPr>
            <w:r>
              <w:t>ns=2;i=64522</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846AA7" w:rsidRDefault="00CC212C">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846AA7" w:rsidRDefault="00CC212C">
            <w:pPr>
              <w:pStyle w:val="TableText"/>
            </w:pPr>
            <w:r>
              <w:t>True if the registry automatically re-projects stored documents (per RefreshMode); false if only explicit Refresh calls re-project.</w:t>
            </w:r>
          </w:p>
        </w:tc>
      </w:tr>
      <w:tr w:rsidR="00846AA7" w14:paraId="167E58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846AA7" w:rsidRDefault="00CC212C">
            <w:pPr>
              <w:pStyle w:val="TableText"/>
            </w:pPr>
            <w:r>
              <w:t>ns=2;i=64523</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846AA7" w:rsidRDefault="00CC212C">
            <w:pPr>
              <w:pStyle w:val="TableText"/>
            </w:pPr>
            <w:r>
              <w:t>RefreshMode</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846AA7" w:rsidRDefault="00CC212C">
            <w:pPr>
              <w:pStyle w:val="TableText"/>
            </w:pPr>
            <w:r>
              <w:t>How automatic refresh is triggered when AutoRefresh is true.</w:t>
            </w:r>
          </w:p>
        </w:tc>
      </w:tr>
      <w:tr w:rsidR="00846AA7" w14:paraId="080B4A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846AA7" w:rsidRDefault="00CC212C">
            <w:pPr>
              <w:pStyle w:val="TableText"/>
            </w:pPr>
            <w:r>
              <w:t>ns=2;i=64524</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846AA7" w:rsidRDefault="00CC212C">
            <w:pPr>
              <w:pStyle w:val="TableText"/>
            </w:pPr>
            <w:r>
              <w:t>RefreshInterval</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846AA7" w:rsidRDefault="00CC212C">
            <w:pPr>
              <w:pStyle w:val="TableText"/>
            </w:pPr>
            <w:r>
              <w:t>The interval used when RefreshMode is Periodic.</w:t>
            </w:r>
          </w:p>
        </w:tc>
      </w:tr>
      <w:tr w:rsidR="00846AA7" w14:paraId="343297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846AA7" w:rsidRDefault="00CC212C">
            <w:pPr>
              <w:pStyle w:val="TableText"/>
            </w:pPr>
            <w:r>
              <w:t>ns=2;i=64525</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846AA7" w:rsidRDefault="00CC212C">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846AA7" w:rsidRDefault="00CC212C">
            <w:pPr>
              <w:pStyle w:val="TableText"/>
            </w:pPr>
            <w:r>
              <w:t>The current committed projection generation; incremented on every committed refresh. Materialized nodes carry the generation in their NodeVersion for correlation.</w:t>
            </w:r>
          </w:p>
        </w:tc>
      </w:tr>
      <w:tr w:rsidR="00846AA7" w14:paraId="13F779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846AA7" w:rsidRDefault="00CC212C">
            <w:pPr>
              <w:pStyle w:val="TableText"/>
            </w:pPr>
            <w:r>
              <w:t>ns=2;i=64526</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846AA7" w:rsidRDefault="00CC212C">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846AA7" w:rsidRDefault="00CC212C">
            <w:pPr>
              <w:pStyle w:val="TableText"/>
            </w:pPr>
            <w:r>
              <w:t>UTC time of the last completed refresh.</w:t>
            </w:r>
          </w:p>
        </w:tc>
      </w:tr>
      <w:tr w:rsidR="00846AA7" w14:paraId="17F399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846AA7" w:rsidRDefault="00CC212C">
            <w:pPr>
              <w:pStyle w:val="TableText"/>
            </w:pPr>
            <w:r>
              <w:t>ns=2;i=64527</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846AA7" w:rsidRDefault="00CC212C">
            <w:pPr>
              <w:pStyle w:val="TableText"/>
            </w:pPr>
            <w:r>
              <w:t>LastRefreshSummary</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846AA7" w:rsidRDefault="00CC212C">
            <w:pPr>
              <w:pStyle w:val="TableText"/>
            </w:pPr>
            <w:r>
              <w:t>An immutable snapshot summarizing the last completed refresh.</w:t>
            </w:r>
          </w:p>
        </w:tc>
      </w:tr>
      <w:tr w:rsidR="00846AA7" w14:paraId="774B99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846AA7" w:rsidRDefault="00CC212C">
            <w:pPr>
              <w:pStyle w:val="TableText"/>
            </w:pPr>
            <w:r>
              <w:t>ns=2;i=64528</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846AA7" w:rsidRDefault="00CC212C">
            <w:pPr>
              <w:pStyle w:val="TableText"/>
            </w:pPr>
            <w:r>
              <w:t>DefaultAtomicity</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846AA7" w:rsidRDefault="00CC212C">
            <w:pPr>
              <w:pStyle w:val="TableText"/>
            </w:pPr>
            <w:r>
              <w:t>The commit granularity applied when a Refresh omits an explicit atomicity.</w:t>
            </w:r>
          </w:p>
        </w:tc>
      </w:tr>
      <w:tr w:rsidR="00846AA7" w14:paraId="2A5433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846AA7" w:rsidRDefault="00CC212C">
            <w:pPr>
              <w:pStyle w:val="TableText"/>
            </w:pPr>
            <w:r>
              <w:t>ns=2;i=64529</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846AA7" w:rsidRDefault="00CC212C">
            <w:pPr>
              <w:pStyle w:val="TableText"/>
            </w:pPr>
            <w:r>
              <w:t>DeletePolicy</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846AA7" w:rsidRDefault="00CC212C">
            <w:pPr>
              <w:pStyle w:val="TableText"/>
            </w:pPr>
            <w:r>
              <w:t>The default policy for treating dependents on unload/delete.</w:t>
            </w:r>
          </w:p>
        </w:tc>
      </w:tr>
      <w:tr w:rsidR="00846AA7" w14:paraId="7B3F2C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846AA7" w:rsidRDefault="00CC212C">
            <w:pPr>
              <w:pStyle w:val="TableText"/>
            </w:pPr>
            <w:r>
              <w:t>ns=2;i=64530</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846AA7" w:rsidRDefault="00CC212C">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846AA7" w:rsidRDefault="00CC212C">
            <w:pPr>
              <w:pStyle w:val="TableText"/>
            </w:pPr>
            <w:r>
              <w:t>Registry-wide default: validate document format on ingest/refresh.</w:t>
            </w:r>
          </w:p>
        </w:tc>
      </w:tr>
      <w:tr w:rsidR="00846AA7" w14:paraId="419C81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846AA7" w:rsidRDefault="00CC212C">
            <w:pPr>
              <w:pStyle w:val="TableText"/>
            </w:pPr>
            <w:r>
              <w:t>ns=2;i=64531</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846AA7" w:rsidRDefault="00CC212C">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846AA7" w:rsidRDefault="00CC212C">
            <w:pPr>
              <w:pStyle w:val="TableText"/>
            </w:pPr>
            <w:r>
              <w:t>Registry-wide default: validate version compatibility on ingest/refresh.</w:t>
            </w:r>
          </w:p>
        </w:tc>
      </w:tr>
      <w:tr w:rsidR="00846AA7" w14:paraId="2C20DD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846AA7" w:rsidRDefault="00CC212C">
            <w:pPr>
              <w:pStyle w:val="TableText"/>
            </w:pPr>
            <w:r>
              <w:t>ns=2;i=64532</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846AA7" w:rsidRDefault="00CC212C">
            <w:pPr>
              <w:pStyle w:val="TableText"/>
            </w:pPr>
            <w:r>
              <w:t>StrictValidation</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846AA7" w:rsidRDefault="00CC212C">
            <w:pPr>
              <w:pStyle w:val="TableText"/>
            </w:pPr>
            <w:r>
              <w:t>If true, a validation warning is treated as a failure.</w:t>
            </w:r>
          </w:p>
        </w:tc>
      </w:tr>
      <w:tr w:rsidR="00846AA7" w14:paraId="03E019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846AA7" w:rsidRDefault="00CC212C">
            <w:pPr>
              <w:pStyle w:val="TableText"/>
            </w:pPr>
            <w:r>
              <w:lastRenderedPageBreak/>
              <w:t>ns=2;i=64533</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846AA7" w:rsidRDefault="00CC212C">
            <w:pPr>
              <w:pStyle w:val="TableText"/>
            </w:pPr>
            <w:r>
              <w:t>VocabularyVersion</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846AA7" w:rsidRDefault="00CC212C">
            <w:pPr>
              <w:pStyle w:val="TableText"/>
            </w:pPr>
            <w:r>
              <w:t>The version-pinned WoT Binding JSON-LD vocabulary this registry validates and projects against.</w:t>
            </w:r>
          </w:p>
        </w:tc>
      </w:tr>
      <w:tr w:rsidR="00846AA7" w14:paraId="4747D4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846AA7" w:rsidRDefault="00CC212C">
            <w:pPr>
              <w:pStyle w:val="TableText"/>
            </w:pPr>
            <w:r>
              <w:t>ns=2;i=64534</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846AA7" w:rsidRDefault="00CC212C">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846AA7" w:rsidRDefault="00CC212C">
            <w:pPr>
              <w:pStyle w:val="TableText"/>
            </w:pPr>
            <w:r>
              <w:t>An immutable snapshot array of the protocol bindings currently selected/active registry-wide.</w:t>
            </w:r>
          </w:p>
        </w:tc>
      </w:tr>
      <w:tr w:rsidR="00846AA7" w14:paraId="29B219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846AA7" w:rsidRDefault="00CC212C">
            <w:pPr>
              <w:pStyle w:val="TableText"/>
            </w:pPr>
            <w:r>
              <w:t>ns=2;i=64535</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846AA7" w:rsidRDefault="00CC212C">
            <w:pPr>
              <w:pStyle w:val="TableText"/>
            </w:pPr>
            <w:r>
              <w:t>SupportedBindings</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846AA7" w:rsidRDefault="00CC212C">
            <w:pPr>
              <w:pStyle w:val="TableText"/>
            </w:pPr>
            <w:r>
              <w:t>A folder of browseable WoTBindingType binding descriptors the server can realize (the live, per-field form of the selected-bindings snapshot).</w:t>
            </w:r>
          </w:p>
        </w:tc>
      </w:tr>
      <w:tr w:rsidR="00846AA7" w14:paraId="307E0D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846AA7" w:rsidRDefault="00CC212C">
            <w:pPr>
              <w:pStyle w:val="TableText"/>
            </w:pPr>
            <w:r>
              <w:t>ns=2;i=64536</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846AA7" w:rsidRDefault="00CC212C">
            <w:pPr>
              <w:pStyle w:val="TableText"/>
            </w:pPr>
            <w:r>
              <w:t>&lt;ThingDescriptionGroup&gt;</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846AA7" w:rsidRDefault="00CC212C">
            <w:pPr>
              <w:pStyle w:val="TableText"/>
            </w:pPr>
            <w:r>
              <w:t>A Thing Description Group held by this registry (constrained to the ThingDescriptionGroupType subtype).</w:t>
            </w:r>
          </w:p>
        </w:tc>
      </w:tr>
      <w:tr w:rsidR="00846AA7" w14:paraId="6ED2FC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846AA7" w:rsidRDefault="00CC212C">
            <w:pPr>
              <w:pStyle w:val="TableText"/>
            </w:pPr>
            <w:r>
              <w:t>ns=2;i=64537</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846AA7" w:rsidRDefault="00CC212C">
            <w:pPr>
              <w:pStyle w:val="TableText"/>
            </w:pPr>
            <w:r>
              <w:t>&lt;ThingModelGroup&gt;</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846AA7" w:rsidRDefault="00CC212C">
            <w:pPr>
              <w:pStyle w:val="TableText"/>
            </w:pPr>
            <w:r>
              <w:t>A Thing Model Group held by this registry (constrained to the ThingModelGroupType subtype).</w:t>
            </w:r>
          </w:p>
        </w:tc>
      </w:tr>
      <w:tr w:rsidR="00846AA7" w14:paraId="2F250D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846AA7" w:rsidRDefault="00CC212C">
            <w:pPr>
              <w:pStyle w:val="TableText"/>
            </w:pPr>
            <w:r>
              <w:t>ns=2;i=64538</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846AA7" w:rsidRDefault="00CC212C">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846AA7" w:rsidRDefault="00CC212C">
            <w:pPr>
              <w:pStyle w:val="TableText"/>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tc>
      </w:tr>
      <w:tr w:rsidR="00846AA7" w14:paraId="3B8A96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846AA7" w:rsidRDefault="00CC212C">
            <w:pPr>
              <w:pStyle w:val="TableText"/>
            </w:pPr>
            <w:r>
              <w:t>ns=2;i=64539</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846AA7" w:rsidRDefault="00846AA7">
            <w:pPr>
              <w:pStyle w:val="TableText"/>
            </w:pPr>
          </w:p>
        </w:tc>
      </w:tr>
      <w:tr w:rsidR="00846AA7" w14:paraId="4EC0ED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846AA7" w:rsidRDefault="00CC212C">
            <w:pPr>
              <w:pStyle w:val="TableText"/>
            </w:pPr>
            <w:r>
              <w:t>ns=2;i=64540</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846AA7" w:rsidRDefault="00846AA7">
            <w:pPr>
              <w:pStyle w:val="TableText"/>
            </w:pPr>
          </w:p>
        </w:tc>
      </w:tr>
      <w:tr w:rsidR="00846AA7" w14:paraId="5A5250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846AA7" w:rsidRDefault="00CC212C">
            <w:pPr>
              <w:pStyle w:val="TableText"/>
            </w:pPr>
            <w:r>
              <w:t>ns=2;i=64541</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846AA7" w:rsidRDefault="00CC212C">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846AA7" w:rsidRDefault="00CC212C">
            <w:pPr>
              <w:pStyle w:val="TableText"/>
            </w:pPr>
            <w:r>
              <w:t>Group-level policy: validate Thing Description format (WoT-TD/1.1) on ingest.</w:t>
            </w:r>
          </w:p>
        </w:tc>
      </w:tr>
      <w:tr w:rsidR="00846AA7" w14:paraId="22EB18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846AA7" w:rsidRDefault="00CC212C">
            <w:pPr>
              <w:pStyle w:val="TableText"/>
            </w:pPr>
            <w:r>
              <w:t>ns=2;i=64542</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846AA7" w:rsidRDefault="00CC212C">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846AA7" w:rsidRDefault="00CC212C">
            <w:pPr>
              <w:pStyle w:val="TableText"/>
            </w:pPr>
            <w:r>
              <w:t>Group-level policy: validate version compatibility on ingest.</w:t>
            </w:r>
          </w:p>
        </w:tc>
      </w:tr>
      <w:tr w:rsidR="00846AA7" w14:paraId="3007CC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846AA7" w:rsidRDefault="00CC212C">
            <w:pPr>
              <w:pStyle w:val="TableText"/>
            </w:pPr>
            <w:r>
              <w:t>ns=2;i=64543</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846AA7" w:rsidRDefault="00CC212C">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846AA7" w:rsidRDefault="00CC212C">
            <w:pPr>
              <w:pStyle w:val="TableText"/>
            </w:pPr>
            <w:r>
              <w:t>Group-level policy: require all versions of a resource to share one format.</w:t>
            </w:r>
          </w:p>
        </w:tc>
      </w:tr>
      <w:tr w:rsidR="00846AA7" w14:paraId="363564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846AA7" w:rsidRDefault="00CC212C">
            <w:pPr>
              <w:pStyle w:val="TableText"/>
            </w:pPr>
            <w:r>
              <w:t>ns=2;i=64544</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846AA7" w:rsidRDefault="00CC212C">
            <w:pPr>
              <w:pStyle w:val="TableText"/>
            </w:pPr>
            <w:r>
              <w:t>&lt;ThingDescription&gt;</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846AA7" w:rsidRDefault="00CC212C">
            <w:pPr>
              <w:pStyle w:val="TableText"/>
            </w:pPr>
            <w:r>
              <w:t>A Thing Description resource held by this group (constrained to the ThingDescriptionFileType subtype).</w:t>
            </w:r>
          </w:p>
        </w:tc>
      </w:tr>
      <w:tr w:rsidR="00846AA7" w14:paraId="39562F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846AA7" w:rsidRDefault="00CC212C">
            <w:pPr>
              <w:pStyle w:val="TableText"/>
            </w:pPr>
            <w:r>
              <w:t>ns=2;i=64545</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846AA7" w:rsidRDefault="00CC212C">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846AA7" w:rsidRDefault="00CC212C">
            <w:pPr>
              <w:pStyle w:val="TableText"/>
            </w:pPr>
            <w:r>
              <w:t>Group-level policy: validate Thing Model format (WoT-TM/1.1) on ingest.</w:t>
            </w:r>
          </w:p>
        </w:tc>
      </w:tr>
      <w:tr w:rsidR="00846AA7" w14:paraId="3A70A9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846AA7" w:rsidRDefault="00CC212C">
            <w:pPr>
              <w:pStyle w:val="TableText"/>
            </w:pPr>
            <w:r>
              <w:t>ns=2;i=64546</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846AA7" w:rsidRDefault="00CC212C">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846AA7" w:rsidRDefault="00CC212C">
            <w:pPr>
              <w:pStyle w:val="TableText"/>
            </w:pPr>
            <w:r>
              <w:t>Group-level policy: validate version compatibility on ingest.</w:t>
            </w:r>
          </w:p>
        </w:tc>
      </w:tr>
      <w:tr w:rsidR="00846AA7" w14:paraId="0F1C40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846AA7" w:rsidRDefault="00CC212C">
            <w:pPr>
              <w:pStyle w:val="TableText"/>
            </w:pPr>
            <w:r>
              <w:t>ns=2;i=64547</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846AA7" w:rsidRDefault="00CC212C">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846AA7" w:rsidRDefault="00CC212C">
            <w:pPr>
              <w:pStyle w:val="TableText"/>
            </w:pPr>
            <w:r>
              <w:t>Group-level policy: require all versions of a resource to share one format.</w:t>
            </w:r>
          </w:p>
        </w:tc>
      </w:tr>
      <w:tr w:rsidR="00846AA7" w14:paraId="49D997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846AA7" w:rsidRDefault="00CC212C">
            <w:pPr>
              <w:pStyle w:val="TableText"/>
            </w:pPr>
            <w:r>
              <w:t>ns=2;i=64548</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846AA7" w:rsidRDefault="00CC212C">
            <w:pPr>
              <w:pStyle w:val="TableText"/>
            </w:pPr>
            <w:r>
              <w:t>&lt;ThingModel&gt;</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846AA7" w:rsidRDefault="00CC212C">
            <w:pPr>
              <w:pStyle w:val="TableText"/>
            </w:pPr>
            <w:r>
              <w:t>A Thing Model resource held by this group (constrained to the ThingModelFileType subtype).</w:t>
            </w:r>
          </w:p>
        </w:tc>
      </w:tr>
      <w:tr w:rsidR="00846AA7" w14:paraId="3B861D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846AA7" w:rsidRDefault="00CC212C">
            <w:pPr>
              <w:pStyle w:val="TableText"/>
            </w:pPr>
            <w:r>
              <w:t>ns=2;i=64549</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846AA7" w:rsidRDefault="00CC212C">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846AA7" w:rsidRDefault="00CC212C">
            <w:pPr>
              <w:pStyle w:val="TableText"/>
            </w:pPr>
            <w:r>
              <w:t>Whether this document is a Thing Description or a Thing Model. Fixed by the concrete subtype.</w:t>
            </w:r>
          </w:p>
        </w:tc>
      </w:tr>
      <w:tr w:rsidR="00846AA7" w14:paraId="23360A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846AA7" w:rsidRDefault="00CC212C">
            <w:pPr>
              <w:pStyle w:val="TableText"/>
            </w:pPr>
            <w:r>
              <w:t>ns=2;i=64550</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846AA7" w:rsidRDefault="00CC212C">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846AA7" w:rsidRDefault="00CC212C">
            <w:pPr>
              <w:pStyle w:val="TableText"/>
            </w:pPr>
            <w:r>
              <w:t>The desired enabled state: true requests that the document be validated and projected; false requests unload.</w:t>
            </w:r>
          </w:p>
        </w:tc>
      </w:tr>
      <w:tr w:rsidR="00846AA7" w14:paraId="6B4BF2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846AA7" w:rsidRDefault="00CC212C">
            <w:pPr>
              <w:pStyle w:val="TableText"/>
            </w:pPr>
            <w:r>
              <w:t>ns=2;i=64551</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846AA7" w:rsidRDefault="00CC212C">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846AA7" w:rsidRDefault="00CC212C">
            <w:pPr>
              <w:pStyle w:val="TableText"/>
            </w:pPr>
            <w:r>
              <w:t>The actual lifecycle state of this document's derived projection.</w:t>
            </w:r>
          </w:p>
        </w:tc>
      </w:tr>
      <w:tr w:rsidR="00846AA7" w14:paraId="5BAA36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846AA7" w:rsidRDefault="00CC212C">
            <w:pPr>
              <w:pStyle w:val="TableText"/>
            </w:pPr>
            <w:r>
              <w:t>ns=2;i=64552</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846AA7" w:rsidRDefault="00CC212C">
            <w:pPr>
              <w:pStyle w:val="TableText"/>
            </w:pPr>
            <w:r>
              <w:t>DesiredVersionId</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846AA7" w:rsidRDefault="00CC212C">
            <w:pPr>
              <w:pStyle w:val="TableText"/>
            </w:pPr>
            <w:r>
              <w:t>The versionid the operator wants active for this resource (the desired/pinned version).</w:t>
            </w:r>
          </w:p>
        </w:tc>
      </w:tr>
      <w:tr w:rsidR="00846AA7" w14:paraId="2BF71A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846AA7" w:rsidRDefault="00CC212C">
            <w:pPr>
              <w:pStyle w:val="TableText"/>
            </w:pPr>
            <w:r>
              <w:t>ns=2;i=64553</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846AA7" w:rsidRDefault="00CC212C">
            <w:pPr>
              <w:pStyle w:val="TableText"/>
            </w:pPr>
            <w:r>
              <w:t>ActiveVersionId</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846AA7" w:rsidRDefault="00CC212C">
            <w:pPr>
              <w:pStyle w:val="TableText"/>
            </w:pPr>
            <w:r>
              <w:t>The versionid whose projection is currently active.</w:t>
            </w:r>
          </w:p>
        </w:tc>
      </w:tr>
      <w:tr w:rsidR="00846AA7" w14:paraId="41CA8D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846AA7" w:rsidRDefault="00CC212C">
            <w:pPr>
              <w:pStyle w:val="TableText"/>
            </w:pPr>
            <w:r>
              <w:t>ns=2;i=64554</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846AA7" w:rsidRDefault="00CC212C">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846AA7" w:rsidRDefault="00CC212C">
            <w:pPr>
              <w:pStyle w:val="TableText"/>
            </w:pPr>
            <w:r>
              <w:t>xRegistry isdefault: true when this version is the resource's default (sticky) version.</w:t>
            </w:r>
          </w:p>
        </w:tc>
      </w:tr>
      <w:tr w:rsidR="00846AA7" w14:paraId="12B268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846AA7" w:rsidRDefault="00CC212C">
            <w:pPr>
              <w:pStyle w:val="TableText"/>
            </w:pPr>
            <w:r>
              <w:lastRenderedPageBreak/>
              <w:t>ns=2;i=64555</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846AA7" w:rsidRDefault="00CC212C">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846AA7" w:rsidRDefault="00CC212C">
            <w:pPr>
              <w:pStyle w:val="TableText"/>
            </w:pPr>
            <w:r>
              <w:t>xRegistry ancestor: the versionid this version derives from (version lineage).</w:t>
            </w:r>
          </w:p>
        </w:tc>
      </w:tr>
      <w:tr w:rsidR="00846AA7" w14:paraId="617210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846AA7" w:rsidRDefault="00CC212C">
            <w:pPr>
              <w:pStyle w:val="TableText"/>
            </w:pPr>
            <w:r>
              <w:t>ns=2;i=64556</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846AA7" w:rsidRDefault="00CC212C">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846AA7" w:rsidRDefault="00CC212C">
            <w:pPr>
              <w:pStyle w:val="TableText"/>
            </w:pPr>
            <w:r>
              <w:t>The compatibility policy all versions of this resource adhere to (for example NONE, BACKWARD, FULL).</w:t>
            </w:r>
          </w:p>
        </w:tc>
      </w:tr>
      <w:tr w:rsidR="00846AA7" w14:paraId="6FDE4B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846AA7" w:rsidRDefault="00CC212C">
            <w:pPr>
              <w:pStyle w:val="TableText"/>
            </w:pPr>
            <w:r>
              <w:t>ns=2;i=64557</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846AA7" w:rsidRDefault="00CC212C">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846AA7" w:rsidRDefault="00CC212C">
            <w:pPr>
              <w:pStyle w:val="TableText"/>
            </w:pPr>
            <w:r>
              <w:t>Per-document override of the registry AutoRefresh setting.</w:t>
            </w:r>
          </w:p>
        </w:tc>
      </w:tr>
      <w:tr w:rsidR="00846AA7" w14:paraId="3E141D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846AA7" w:rsidRDefault="00CC212C">
            <w:pPr>
              <w:pStyle w:val="TableText"/>
            </w:pPr>
            <w:r>
              <w:t>ns=2;i=64558</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846AA7" w:rsidRDefault="00CC212C">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846AA7" w:rsidRDefault="00CC212C">
            <w:pPr>
              <w:pStyle w:val="TableText"/>
            </w:pPr>
            <w:r>
              <w:t>The registry generation at which this document was last projected.</w:t>
            </w:r>
          </w:p>
        </w:tc>
      </w:tr>
      <w:tr w:rsidR="00846AA7" w14:paraId="24AEB7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846AA7" w:rsidRDefault="00CC212C">
            <w:pPr>
              <w:pStyle w:val="TableText"/>
            </w:pPr>
            <w:r>
              <w:t>ns=2;i=64559</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846AA7" w:rsidRDefault="00CC212C">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846AA7" w:rsidRDefault="00CC212C">
            <w:pPr>
              <w:pStyle w:val="TableText"/>
            </w:pPr>
            <w:r>
              <w:t>UTC time this document was last projected.</w:t>
            </w:r>
          </w:p>
        </w:tc>
      </w:tr>
      <w:tr w:rsidR="00846AA7" w14:paraId="5DCB6F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846AA7" w:rsidRDefault="00CC212C">
            <w:pPr>
              <w:pStyle w:val="TableText"/>
            </w:pPr>
            <w:r>
              <w:t>ns=2;i=64560</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846AA7" w:rsidRDefault="00CC212C">
            <w:pPr>
              <w:pStyle w:val="TableText"/>
            </w:pPr>
            <w:r>
              <w:t>ContentDigest</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846AA7" w:rsidRDefault="00CC212C">
            <w:pPr>
              <w:pStyle w:val="TableText"/>
            </w:pPr>
            <w:r>
              <w:t>The content digest (hash) of the stored document bytes; used to make refresh idempotent.</w:t>
            </w:r>
          </w:p>
        </w:tc>
      </w:tr>
      <w:tr w:rsidR="00846AA7" w14:paraId="6093AB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846AA7" w:rsidRDefault="00CC212C">
            <w:pPr>
              <w:pStyle w:val="TableText"/>
            </w:pPr>
            <w:r>
              <w:t>ns=2;i=64561</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846AA7" w:rsidRDefault="00CC212C">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846AA7" w:rsidRDefault="00CC212C">
            <w:pPr>
              <w:pStyle w:val="TableText"/>
            </w:pPr>
            <w:r>
              <w:t>An immutable snapshot of this document's format and compatibility validation result.</w:t>
            </w:r>
          </w:p>
        </w:tc>
      </w:tr>
      <w:tr w:rsidR="00846AA7" w14:paraId="1C140F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846AA7" w:rsidRDefault="00CC212C">
            <w:pPr>
              <w:pStyle w:val="TableText"/>
            </w:pPr>
            <w:r>
              <w:t>ns=2;i=64562</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846AA7" w:rsidRDefault="00CC212C">
            <w:pPr>
              <w:pStyle w:val="TableText"/>
            </w:pPr>
            <w:r>
              <w:t>MaterializedNodeCount</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846AA7" w:rsidRDefault="00CC212C">
            <w:pPr>
              <w:pStyle w:val="TableText"/>
            </w:pPr>
            <w:r>
              <w:t>The number of AddressSpace nodes materialized from this document's active projection.</w:t>
            </w:r>
          </w:p>
        </w:tc>
      </w:tr>
      <w:tr w:rsidR="00846AA7" w14:paraId="489F5A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846AA7" w:rsidRDefault="00CC212C">
            <w:pPr>
              <w:pStyle w:val="TableText"/>
            </w:pPr>
            <w:r>
              <w:t>ns=2;i=64563</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846AA7" w:rsidRDefault="00CC212C">
            <w:pPr>
              <w:pStyle w:val="TableText"/>
            </w:pPr>
            <w:r>
              <w:t>RootNodeId</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846AA7" w:rsidRDefault="00CC212C">
            <w:pPr>
              <w:pStyle w:val="TableText"/>
            </w:pPr>
            <w:r>
              <w:t>The root node of this document's active projection (the type or instance root).</w:t>
            </w:r>
          </w:p>
        </w:tc>
      </w:tr>
      <w:tr w:rsidR="00846AA7" w14:paraId="246D29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846AA7" w:rsidRDefault="00CC212C">
            <w:pPr>
              <w:pStyle w:val="TableText"/>
            </w:pPr>
            <w:r>
              <w:t>ns=2;i=64564</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846AA7" w:rsidRDefault="00CC212C">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846AA7" w:rsidRDefault="00CC212C">
            <w:pPr>
              <w:pStyle w:val="TableText"/>
            </w:pPr>
            <w:r>
              <w:t>An immutable snapshot array of the protocol bindings selected for this document's forms.</w:t>
            </w:r>
          </w:p>
        </w:tc>
      </w:tr>
      <w:tr w:rsidR="00846AA7" w14:paraId="0AE85C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846AA7" w:rsidRDefault="00CC212C">
            <w:pPr>
              <w:pStyle w:val="TableText"/>
            </w:pPr>
            <w:r>
              <w:t>ns=2;i=64565</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846AA7" w:rsidRDefault="00CC212C">
            <w:pPr>
              <w:pStyle w:val="TableText"/>
            </w:pPr>
            <w:r>
              <w:t>Validate</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846AA7" w:rsidRDefault="00CC212C">
            <w:pPr>
              <w:pStyle w:val="TableText"/>
            </w:pPr>
            <w:r>
              <w:t>Validate the stored document (format and, when enabled, compatibility) without changing its projection. Returns the outcome snapshot; also refreshes the ValidationOutcome Property.</w:t>
            </w:r>
          </w:p>
        </w:tc>
      </w:tr>
      <w:tr w:rsidR="00846AA7" w14:paraId="0F3E31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846AA7" w:rsidRDefault="00CC212C">
            <w:pPr>
              <w:pStyle w:val="TableText"/>
            </w:pPr>
            <w:r>
              <w:t>ns=2;i=64566</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846AA7" w:rsidRDefault="00846AA7">
            <w:pPr>
              <w:pStyle w:val="TableText"/>
            </w:pPr>
          </w:p>
        </w:tc>
      </w:tr>
      <w:tr w:rsidR="00846AA7" w14:paraId="5FF5E2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846AA7" w:rsidRDefault="00CC212C">
            <w:pPr>
              <w:pStyle w:val="TableText"/>
            </w:pPr>
            <w:r>
              <w:t>ns=2;i=64567</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846AA7" w:rsidRDefault="00CC212C">
            <w:pPr>
              <w:pStyle w:val="TableText"/>
            </w:pPr>
            <w:r>
              <w:t>SetEnabled</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846AA7" w:rsidRDefault="00CC212C">
            <w:pPr>
              <w:pStyle w:val="TableText"/>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tc>
      </w:tr>
      <w:tr w:rsidR="00846AA7" w14:paraId="770DF3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846AA7" w:rsidRDefault="00CC212C">
            <w:pPr>
              <w:pStyle w:val="TableText"/>
            </w:pPr>
            <w:r>
              <w:t>ns=2;i=64568</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846AA7" w:rsidRDefault="00846AA7">
            <w:pPr>
              <w:pStyle w:val="TableText"/>
            </w:pPr>
          </w:p>
        </w:tc>
      </w:tr>
      <w:tr w:rsidR="00846AA7" w14:paraId="6D4C41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846AA7" w:rsidRDefault="00CC212C">
            <w:pPr>
              <w:pStyle w:val="TableText"/>
            </w:pPr>
            <w:r>
              <w:t>ns=2;i=64569</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846AA7" w:rsidRDefault="00CC212C">
            <w:pPr>
              <w:pStyle w:val="TableText"/>
            </w:pPr>
            <w:r>
              <w:t>SetDefaultVersion</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846AA7" w:rsidRDefault="00CC212C">
            <w:pPr>
              <w:pStyle w:val="TableText"/>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tc>
      </w:tr>
      <w:tr w:rsidR="00846AA7" w14:paraId="2188DC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846AA7" w:rsidRDefault="00CC212C">
            <w:pPr>
              <w:pStyle w:val="TableText"/>
            </w:pPr>
            <w:r>
              <w:t>ns=2;i=64570</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846AA7" w:rsidRDefault="00846AA7">
            <w:pPr>
              <w:pStyle w:val="TableText"/>
            </w:pPr>
          </w:p>
        </w:tc>
      </w:tr>
      <w:tr w:rsidR="00846AA7" w14:paraId="1A8DC8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846AA7" w:rsidRDefault="00CC212C">
            <w:pPr>
              <w:pStyle w:val="TableText"/>
            </w:pPr>
            <w:r>
              <w:t>ns=2;i=64571</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846AA7" w:rsidRDefault="00CC212C">
            <w:pPr>
              <w:pStyle w:val="TableText"/>
            </w:pPr>
            <w:r>
              <w:t>ThingId</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846AA7" w:rsidRDefault="00CC212C">
            <w:pPr>
              <w:pStyle w:val="TableText"/>
            </w:pPr>
            <w:r>
              <w:t>The Thing Description id (a URI/URN identifying the concrete Thing instance).</w:t>
            </w:r>
          </w:p>
        </w:tc>
      </w:tr>
      <w:tr w:rsidR="00846AA7" w14:paraId="4C5960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846AA7" w:rsidRDefault="00CC212C">
            <w:pPr>
              <w:pStyle w:val="TableText"/>
            </w:pPr>
            <w:r>
              <w:t>ns=2;i=64572</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846AA7" w:rsidRDefault="00CC212C">
            <w:pPr>
              <w:pStyle w:val="TableText"/>
            </w:pPr>
            <w:r>
              <w:t>ThingTitle</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846AA7" w:rsidRDefault="00CC212C">
            <w:pPr>
              <w:pStyle w:val="TableText"/>
            </w:pPr>
            <w:r>
              <w:t>The Thing Description human-readable title.</w:t>
            </w:r>
          </w:p>
        </w:tc>
      </w:tr>
      <w:tr w:rsidR="00846AA7" w14:paraId="1BDCE6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846AA7" w:rsidRDefault="00CC212C">
            <w:pPr>
              <w:pStyle w:val="TableText"/>
            </w:pPr>
            <w:r>
              <w:t>ns=2;i=64573</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846AA7" w:rsidRDefault="00CC212C">
            <w:pPr>
              <w:pStyle w:val="TableText"/>
            </w:pPr>
            <w:r>
              <w:t>BaseUri</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846AA7" w:rsidRDefault="00CC212C">
            <w:pPr>
              <w:pStyle w:val="TableText"/>
            </w:pPr>
            <w:r>
              <w:t>The Thing Description base URI used to resolve relative form hrefs.</w:t>
            </w:r>
          </w:p>
        </w:tc>
      </w:tr>
      <w:tr w:rsidR="00846AA7" w14:paraId="047106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846AA7" w:rsidRDefault="00CC212C">
            <w:pPr>
              <w:pStyle w:val="TableText"/>
            </w:pPr>
            <w:r>
              <w:t>ns=2;i=64574</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846AA7" w:rsidRDefault="00CC212C">
            <w:pPr>
              <w:pStyle w:val="TableText"/>
            </w:pPr>
            <w:r>
              <w:t>ModelReference</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846AA7" w:rsidRDefault="00CC212C">
            <w:pPr>
              <w:pStyle w:val="TableText"/>
            </w:pPr>
            <w:r>
              <w:t>The xid or href of the Thing Model this Thing Description derives from (links rel=type), when present.</w:t>
            </w:r>
          </w:p>
        </w:tc>
      </w:tr>
      <w:tr w:rsidR="00846AA7" w14:paraId="7F0083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846AA7" w:rsidRDefault="00CC212C">
            <w:pPr>
              <w:pStyle w:val="TableText"/>
            </w:pPr>
            <w:r>
              <w:t>ns=2;i=64575</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846AA7" w:rsidRDefault="00CC212C">
            <w:pPr>
              <w:pStyle w:val="TableText"/>
            </w:pPr>
            <w:r>
              <w:t>ModelTitle</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846AA7" w:rsidRDefault="00CC212C">
            <w:pPr>
              <w:pStyle w:val="TableText"/>
            </w:pPr>
            <w:r>
              <w:t>The Thing Model human-readable title.</w:t>
            </w:r>
          </w:p>
        </w:tc>
      </w:tr>
      <w:tr w:rsidR="00846AA7" w14:paraId="51CBFE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846AA7" w:rsidRDefault="00CC212C">
            <w:pPr>
              <w:pStyle w:val="TableText"/>
            </w:pPr>
            <w:r>
              <w:t>ns=2;i=64576</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846AA7" w:rsidRDefault="00CC212C">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846AA7" w:rsidRDefault="00CC212C">
            <w:pPr>
              <w:pStyle w:val="TableText"/>
            </w:pPr>
            <w:r>
              <w:t>The Thing Model version (WoT version.model), when present.</w:t>
            </w:r>
          </w:p>
        </w:tc>
      </w:tr>
      <w:tr w:rsidR="00846AA7" w14:paraId="19FD96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846AA7" w:rsidRDefault="00CC212C">
            <w:pPr>
              <w:pStyle w:val="TableText"/>
            </w:pPr>
            <w:r>
              <w:t>ns=2;i=64577</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846AA7" w:rsidRDefault="00CC212C">
            <w:pPr>
              <w:pStyle w:val="TableText"/>
            </w:pPr>
            <w:r>
              <w:t>DerivedTypeNodeId</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846AA7" w:rsidRDefault="00CC212C">
            <w:pPr>
              <w:pStyle w:val="TableText"/>
            </w:pPr>
            <w:r>
              <w:t>The ObjectType or VariableType materialized from this Thing Model.</w:t>
            </w:r>
          </w:p>
        </w:tc>
      </w:tr>
      <w:tr w:rsidR="00846AA7" w14:paraId="30908A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846AA7" w:rsidRDefault="00CC212C">
            <w:pPr>
              <w:pStyle w:val="TableText"/>
            </w:pPr>
            <w:r>
              <w:t>ns=2;i=64578</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846AA7" w:rsidRDefault="00CC212C">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846AA7" w:rsidRDefault="00CC212C">
            <w:pPr>
              <w:pStyle w:val="TableText"/>
            </w:pPr>
            <w:r>
              <w:t>The WoT protocol-binding vocabulary URI this descriptor represents.</w:t>
            </w:r>
          </w:p>
        </w:tc>
      </w:tr>
      <w:tr w:rsidR="00846AA7" w14:paraId="3411B2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846AA7" w:rsidRDefault="00CC212C">
            <w:pPr>
              <w:pStyle w:val="TableText"/>
            </w:pPr>
            <w:r>
              <w:t>ns=2;i=64579</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846AA7" w:rsidRDefault="00CC212C">
            <w:pPr>
              <w:pStyle w:val="TableText"/>
            </w:pPr>
            <w:r>
              <w:t>Title</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846AA7" w:rsidRDefault="00CC212C">
            <w:pPr>
              <w:pStyle w:val="TableText"/>
            </w:pPr>
            <w:r>
              <w:t>Human-readable binding title.</w:t>
            </w:r>
          </w:p>
        </w:tc>
      </w:tr>
      <w:tr w:rsidR="00846AA7" w14:paraId="25FB62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846AA7" w:rsidRDefault="00CC212C">
            <w:pPr>
              <w:pStyle w:val="TableText"/>
            </w:pPr>
            <w:r>
              <w:t>ns=2;i=64580</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846AA7" w:rsidRDefault="00CC212C">
            <w:pPr>
              <w:pStyle w:val="TableText"/>
            </w:pPr>
            <w:r>
              <w:t>ProfileVersion</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846AA7" w:rsidRDefault="00CC212C">
            <w:pPr>
              <w:pStyle w:val="TableText"/>
            </w:pPr>
            <w:r>
              <w:t>The version-pinned W3C binding document version.</w:t>
            </w:r>
          </w:p>
        </w:tc>
      </w:tr>
      <w:tr w:rsidR="00846AA7" w14:paraId="37F6FB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846AA7" w:rsidRDefault="00CC212C">
            <w:pPr>
              <w:pStyle w:val="TableText"/>
            </w:pPr>
            <w:r>
              <w:t>ns=2;i=64581</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846AA7" w:rsidRDefault="00CC212C">
            <w:pPr>
              <w:pStyle w:val="TableText"/>
            </w:pPr>
            <w:r>
              <w:t>DraftMaturity</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846AA7" w:rsidRDefault="00CC212C">
            <w:pPr>
              <w:pStyle w:val="TableText"/>
            </w:pPr>
            <w:r>
              <w:t>The W3C maturity of the pinned binding document (for example WD, CR, PR, REC).</w:t>
            </w:r>
          </w:p>
        </w:tc>
      </w:tr>
      <w:tr w:rsidR="00846AA7" w14:paraId="192369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846AA7" w:rsidRDefault="00CC212C">
            <w:pPr>
              <w:pStyle w:val="TableText"/>
            </w:pPr>
            <w:r>
              <w:lastRenderedPageBreak/>
              <w:t>ns=2;i=64582</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846AA7" w:rsidRDefault="00CC212C">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846AA7" w:rsidRDefault="00CC212C">
            <w:pPr>
              <w:pStyle w:val="TableText"/>
            </w:pPr>
            <w:r>
              <w:t>True if the server currently realizes forms of this binding.</w:t>
            </w:r>
          </w:p>
        </w:tc>
      </w:tr>
      <w:tr w:rsidR="00846AA7" w14:paraId="7EA0D0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846AA7" w:rsidRDefault="00CC212C">
            <w:pPr>
              <w:pStyle w:val="TableText"/>
            </w:pPr>
            <w:r>
              <w:t>ns=2;i=64583</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846AA7" w:rsidRDefault="00CC212C">
            <w:pPr>
              <w:pStyle w:val="TableText"/>
            </w:pPr>
            <w:r>
              <w:t>ContentTypes</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846AA7" w:rsidRDefault="00CC212C">
            <w:pPr>
              <w:pStyle w:val="TableText"/>
            </w:pPr>
            <w:r>
              <w:t>The content types this binding produces/consumes.</w:t>
            </w:r>
          </w:p>
        </w:tc>
      </w:tr>
      <w:tr w:rsidR="00846AA7" w14:paraId="7A61EA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846AA7" w:rsidRDefault="00CC212C">
            <w:pPr>
              <w:pStyle w:val="TableText"/>
            </w:pPr>
            <w:r>
              <w:t>ns=2;i=64584</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846AA7" w:rsidRDefault="00CC212C">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846AA7" w:rsidRDefault="00CC212C">
            <w:pPr>
              <w:pStyle w:val="TableText"/>
            </w:pPr>
            <w:r>
              <w:t>An immutable capability snapshot for this binding.</w:t>
            </w:r>
          </w:p>
        </w:tc>
      </w:tr>
      <w:tr w:rsidR="00846AA7" w14:paraId="1980A7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846AA7" w:rsidRDefault="00CC212C">
            <w:pPr>
              <w:pStyle w:val="TableText"/>
            </w:pPr>
            <w:r>
              <w:t>ns=2;i=64585</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846AA7" w:rsidRDefault="00CC212C">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846AA7" w:rsidRDefault="00CC212C">
            <w:pPr>
              <w:pStyle w:val="TableText"/>
            </w:pPr>
            <w:r>
              <w:t>The xRegistry xid of the affected resource/version.</w:t>
            </w:r>
          </w:p>
        </w:tc>
      </w:tr>
      <w:tr w:rsidR="00846AA7" w14:paraId="779A5D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846AA7" w:rsidRDefault="00CC212C">
            <w:pPr>
              <w:pStyle w:val="TableText"/>
            </w:pPr>
            <w:r>
              <w:t>ns=2;i=64586</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846AA7" w:rsidRDefault="00CC212C">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846AA7" w:rsidRDefault="00CC212C">
            <w:pPr>
              <w:pStyle w:val="TableText"/>
            </w:pPr>
            <w:r>
              <w:t>The resourceid of the affected resource.</w:t>
            </w:r>
          </w:p>
        </w:tc>
      </w:tr>
      <w:tr w:rsidR="00846AA7" w14:paraId="77F8AD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846AA7" w:rsidRDefault="00CC212C">
            <w:pPr>
              <w:pStyle w:val="TableText"/>
            </w:pPr>
            <w:r>
              <w:t>ns=2;i=64587</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846AA7" w:rsidRDefault="00CC212C">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846AA7" w:rsidRDefault="00CC212C">
            <w:pPr>
              <w:pStyle w:val="TableText"/>
            </w:pPr>
            <w:r>
              <w:t>The versionid of the affected version.</w:t>
            </w:r>
          </w:p>
        </w:tc>
      </w:tr>
      <w:tr w:rsidR="00846AA7" w14:paraId="1A15AF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846AA7" w:rsidRDefault="00CC212C">
            <w:pPr>
              <w:pStyle w:val="TableText"/>
            </w:pPr>
            <w:r>
              <w:t>ns=2;i=64588</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846AA7" w:rsidRDefault="00CC212C">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846AA7" w:rsidRDefault="00CC212C">
            <w:pPr>
              <w:pStyle w:val="TableText"/>
            </w:pPr>
            <w:r>
              <w:t>Whether the document is a Thing Description or a Thing Model.</w:t>
            </w:r>
          </w:p>
        </w:tc>
      </w:tr>
      <w:tr w:rsidR="00846AA7" w14:paraId="4D00D1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846AA7" w:rsidRDefault="00CC212C">
            <w:pPr>
              <w:pStyle w:val="TableText"/>
            </w:pPr>
            <w:r>
              <w:t>ns=2;i=64589</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846AA7" w:rsidRDefault="00CC212C">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846AA7" w:rsidRDefault="00CC212C">
            <w:pPr>
              <w:pStyle w:val="TableText"/>
            </w:pPr>
            <w:r>
              <w:t>The refresh generation the notification relates to.</w:t>
            </w:r>
          </w:p>
        </w:tc>
      </w:tr>
      <w:tr w:rsidR="00846AA7" w14:paraId="3381F0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846AA7" w:rsidRDefault="00CC212C">
            <w:pPr>
              <w:pStyle w:val="TableText"/>
            </w:pPr>
            <w:r>
              <w:t>ns=2;i=64590</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846AA7" w:rsidRDefault="00CC212C">
            <w:pPr>
              <w:pStyle w:val="TableText"/>
            </w:pPr>
            <w:r>
              <w:t>Phase</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846AA7" w:rsidRDefault="00CC212C">
            <w:pPr>
              <w:pStyle w:val="TableText"/>
            </w:pPr>
            <w:r>
              <w:t>The phase reached (the failing phase on a failure event).</w:t>
            </w:r>
          </w:p>
        </w:tc>
      </w:tr>
      <w:tr w:rsidR="00846AA7" w14:paraId="1B0566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846AA7" w:rsidRDefault="00CC212C">
            <w:pPr>
              <w:pStyle w:val="TableText"/>
            </w:pPr>
            <w:r>
              <w:t>ns=2;i=64591</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846AA7" w:rsidRDefault="00CC212C">
            <w:pPr>
              <w:pStyle w:val="TableText"/>
            </w:pPr>
            <w:r>
              <w:t>Outcome</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846AA7" w:rsidRDefault="00CC212C">
            <w:pPr>
              <w:pStyle w:val="TableText"/>
            </w:pPr>
            <w:r>
              <w:t>The outcome the notification reports.</w:t>
            </w:r>
          </w:p>
        </w:tc>
      </w:tr>
      <w:tr w:rsidR="00846AA7" w14:paraId="392DCC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846AA7" w:rsidRDefault="00CC212C">
            <w:pPr>
              <w:pStyle w:val="TableText"/>
            </w:pPr>
            <w:r>
              <w:t>ns=2;i=64592</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846AA7" w:rsidRDefault="00CC212C">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846AA7" w:rsidRDefault="00CC212C">
            <w:pPr>
              <w:pStyle w:val="TableText"/>
            </w:pPr>
            <w:r>
              <w:t>The full validation outcome snapshot for the failure.</w:t>
            </w:r>
          </w:p>
        </w:tc>
      </w:tr>
      <w:tr w:rsidR="00846AA7" w14:paraId="2D0FEE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846AA7" w:rsidRDefault="00CC212C">
            <w:pPr>
              <w:pStyle w:val="TableText"/>
            </w:pPr>
            <w:r>
              <w:t>ns=2;i=64593</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846AA7" w:rsidRDefault="00CC212C">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846AA7" w:rsidRDefault="00CC212C">
            <w:pPr>
              <w:pStyle w:val="TableText"/>
            </w:pPr>
            <w:r>
              <w:t>The load state after the failed projection/activation.</w:t>
            </w:r>
          </w:p>
        </w:tc>
      </w:tr>
      <w:tr w:rsidR="00846AA7" w14:paraId="5747AA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846AA7" w:rsidRDefault="00CC212C">
            <w:pPr>
              <w:pStyle w:val="TableText"/>
            </w:pPr>
            <w:r>
              <w:t>ns=2;i=64594</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846AA7" w:rsidRDefault="00CC212C">
            <w:pPr>
              <w:pStyle w:val="TableText"/>
            </w:pPr>
            <w:r>
              <w:t>FailedNodeId</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846AA7" w:rsidRDefault="00CC212C">
            <w:pPr>
              <w:pStyle w:val="TableText"/>
            </w:pPr>
            <w:r>
              <w:t>The node whose materialization failed, if identifiable.</w:t>
            </w:r>
          </w:p>
        </w:tc>
      </w:tr>
      <w:tr w:rsidR="00846AA7" w14:paraId="7363B2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846AA7" w:rsidRDefault="00CC212C">
            <w:pPr>
              <w:pStyle w:val="TableText"/>
            </w:pPr>
            <w:r>
              <w:t>ns=2;i=64595</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846AA7" w:rsidRDefault="00CC212C">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846AA7" w:rsidRDefault="00CC212C">
            <w:pPr>
              <w:pStyle w:val="TableText"/>
            </w:pPr>
            <w:r>
              <w:t>Human-readable failure reason.</w:t>
            </w:r>
          </w:p>
        </w:tc>
      </w:tr>
      <w:tr w:rsidR="00846AA7" w14:paraId="52C5E0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846AA7" w:rsidRDefault="00CC212C">
            <w:pPr>
              <w:pStyle w:val="TableText"/>
            </w:pPr>
            <w:r>
              <w:t>ns=2;i=64596</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846AA7" w:rsidRDefault="00CC212C">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846AA7" w:rsidRDefault="00CC212C">
            <w:pPr>
              <w:pStyle w:val="TableText"/>
            </w:pPr>
            <w:r>
              <w:t>The binding URI that could not be bound.</w:t>
            </w:r>
          </w:p>
        </w:tc>
      </w:tr>
      <w:tr w:rsidR="00846AA7" w14:paraId="0C3622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846AA7" w:rsidRDefault="00CC212C">
            <w:pPr>
              <w:pStyle w:val="TableText"/>
            </w:pPr>
            <w:r>
              <w:t>ns=2;i=64597</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846AA7" w:rsidRDefault="00CC212C">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846AA7" w:rsidRDefault="00CC212C">
            <w:pPr>
              <w:pStyle w:val="TableText"/>
            </w:pPr>
            <w:r>
              <w:t>Human-readable binding failure reason.</w:t>
            </w:r>
          </w:p>
        </w:tc>
      </w:tr>
      <w:tr w:rsidR="00846AA7" w14:paraId="13D452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846AA7" w:rsidRDefault="00CC212C">
            <w:pPr>
              <w:pStyle w:val="TableText"/>
            </w:pPr>
            <w:r>
              <w:t>ns=2;i=64598</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846AA7" w:rsidRDefault="00CC212C">
            <w:pPr>
              <w:pStyle w:val="TableText"/>
            </w:pPr>
            <w:r>
              <w:t>Summary</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846AA7" w:rsidRDefault="00CC212C">
            <w:pPr>
              <w:pStyle w:val="TableText"/>
            </w:pPr>
            <w:r>
              <w:t>The refresh summary snapshot.</w:t>
            </w:r>
          </w:p>
        </w:tc>
      </w:tr>
      <w:tr w:rsidR="00846AA7" w14:paraId="536124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846AA7" w:rsidRDefault="00CC212C">
            <w:pPr>
              <w:pStyle w:val="TableText"/>
            </w:pPr>
            <w:r>
              <w:t>ns=2;i=64599</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846AA7" w:rsidRDefault="00CC212C">
            <w:pPr>
              <w:pStyle w:val="TableText"/>
            </w:pPr>
            <w:r>
              <w:t>RequestId</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846AA7" w:rsidRDefault="00CC212C">
            <w:pPr>
              <w:pStyle w:val="TableText"/>
            </w:pPr>
            <w:r>
              <w:t>The caller-supplied request identifier echoed from the Refresh call.</w:t>
            </w:r>
          </w:p>
        </w:tc>
      </w:tr>
      <w:tr w:rsidR="00846AA7" w14:paraId="50D146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846AA7" w:rsidRDefault="00CC212C">
            <w:pPr>
              <w:pStyle w:val="TableText"/>
            </w:pPr>
            <w:r>
              <w:t>ns=2;i=64600</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846AA7" w:rsidRDefault="00CC212C">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846AA7" w:rsidRDefault="00CC212C">
            <w:pPr>
              <w:pStyle w:val="TableText"/>
            </w:pPr>
            <w:r>
              <w:t>The committed generation.</w:t>
            </w:r>
          </w:p>
        </w:tc>
      </w:tr>
      <w:tr w:rsidR="00846AA7" w14:paraId="0799BA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846AA7" w:rsidRDefault="00CC212C">
            <w:pPr>
              <w:pStyle w:val="TableText"/>
            </w:pPr>
            <w:r>
              <w:t>ns=2;i=64100</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846AA7" w:rsidRDefault="00CC212C">
            <w:pPr>
              <w:pStyle w:val="TableText"/>
            </w:pPr>
            <w:r>
              <w:t>WoTRegistry</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846AA7" w:rsidRDefault="00CC212C">
            <w:pPr>
              <w:pStyle w:val="TableText"/>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tc>
      </w:tr>
      <w:tr w:rsidR="00846AA7" w14:paraId="2F8160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846AA7" w:rsidRDefault="00CC212C">
            <w:pPr>
              <w:pStyle w:val="TableText"/>
            </w:pPr>
            <w:r>
              <w:t>ns=2;i=64601</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846AA7" w:rsidRDefault="00CC212C">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846AA7" w:rsidRDefault="00CC212C">
            <w:pPr>
              <w:pStyle w:val="TableText"/>
            </w:pPr>
            <w:r>
              <w:t>Re-project selected stored documents into the AddressSpace. The functional Refresh Method on the well-known WoTRegistry object; a server binds the concrete handler.</w:t>
            </w:r>
          </w:p>
        </w:tc>
      </w:tr>
      <w:tr w:rsidR="00846AA7" w14:paraId="11669C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846AA7" w:rsidRDefault="00CC212C">
            <w:pPr>
              <w:pStyle w:val="TableText"/>
            </w:pPr>
            <w:r>
              <w:t>ns=2;i=64602</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846AA7" w:rsidRDefault="00846AA7">
            <w:pPr>
              <w:pStyle w:val="TableText"/>
            </w:pPr>
          </w:p>
        </w:tc>
      </w:tr>
      <w:tr w:rsidR="00846AA7" w14:paraId="287D51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846AA7" w:rsidRDefault="00CC212C">
            <w:pPr>
              <w:pStyle w:val="TableText"/>
            </w:pPr>
            <w:r>
              <w:t>ns=2;i=64603</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846AA7" w:rsidRDefault="00846AA7">
            <w:pPr>
              <w:pStyle w:val="TableText"/>
            </w:pPr>
          </w:p>
        </w:tc>
      </w:tr>
      <w:tr w:rsidR="00846AA7" w14:paraId="6ABEA0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846AA7" w:rsidRDefault="00CC212C">
            <w:pPr>
              <w:pStyle w:val="TableText"/>
            </w:pPr>
            <w:r>
              <w:t>ns=2;i=64604</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846AA7" w:rsidRDefault="00CC212C">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846AA7" w:rsidRDefault="00CC212C">
            <w:pPr>
              <w:pStyle w:val="TableText"/>
            </w:pPr>
            <w:r>
              <w:t>xRegistry registryid: the stable identifier of this registry (Mandatory, inherited from the xRegistry RegistryType). Default value for the well-known instance; a server MAY override it.</w:t>
            </w:r>
          </w:p>
        </w:tc>
      </w:tr>
      <w:tr w:rsidR="00846AA7" w14:paraId="2E2380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846AA7" w:rsidRDefault="00CC212C">
            <w:pPr>
              <w:pStyle w:val="TableText"/>
            </w:pPr>
            <w:r>
              <w:t>ns=2;i=64605</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846AA7" w:rsidRDefault="00CC212C">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846AA7" w:rsidRDefault="00CC212C">
            <w:pPr>
              <w:pStyle w:val="TableText"/>
            </w:pPr>
            <w:r>
              <w:t>The current committed projection generation; incremented on every committed refresh (Mandatory). Materialized as 0 at load time, before any Refresh has committed.</w:t>
            </w:r>
          </w:p>
        </w:tc>
      </w:tr>
      <w:tr w:rsidR="00846AA7" w14:paraId="22FBBD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846AA7" w:rsidRDefault="00CC212C">
            <w:pPr>
              <w:pStyle w:val="TableText"/>
            </w:pPr>
            <w:r>
              <w:t>ns=2;i=1</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846AA7" w:rsidRDefault="00CC212C">
            <w:pPr>
              <w:pStyle w:val="TableText"/>
            </w:pPr>
            <w:r>
              <w:t>WoTAssetConnectionManagementType</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846AA7" w:rsidRDefault="00CC212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846AA7" w:rsidRDefault="00846AA7">
            <w:pPr>
              <w:pStyle w:val="TableText"/>
            </w:pPr>
          </w:p>
        </w:tc>
      </w:tr>
      <w:tr w:rsidR="00846AA7" w14:paraId="2EB469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846AA7" w:rsidRDefault="00CC212C">
            <w:pPr>
              <w:pStyle w:val="TableText"/>
            </w:pPr>
            <w:r>
              <w:t>ns=2;i=2</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846AA7" w:rsidRDefault="00CC212C">
            <w:pPr>
              <w:pStyle w:val="TableText"/>
            </w:pPr>
            <w:r>
              <w:t>&lt;WoTAssetName&gt;</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846AA7" w:rsidRDefault="00846AA7">
            <w:pPr>
              <w:pStyle w:val="TableText"/>
            </w:pPr>
          </w:p>
        </w:tc>
      </w:tr>
      <w:tr w:rsidR="00846AA7" w14:paraId="5A35B9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846AA7" w:rsidRDefault="00CC212C">
            <w:pPr>
              <w:pStyle w:val="TableText"/>
            </w:pPr>
            <w:r>
              <w:t>ns=2;i=3</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846AA7" w:rsidRDefault="00CC212C">
            <w:pPr>
              <w:pStyle w:val="TableText"/>
            </w:pPr>
            <w:r>
              <w:t>NamespaceFile</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846AA7" w:rsidRDefault="00846AA7">
            <w:pPr>
              <w:pStyle w:val="TableText"/>
            </w:pPr>
          </w:p>
        </w:tc>
      </w:tr>
      <w:tr w:rsidR="00846AA7" w14:paraId="5A1A3E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846AA7" w:rsidRDefault="00CC212C">
            <w:pPr>
              <w:pStyle w:val="TableText"/>
            </w:pPr>
            <w:r>
              <w:t>ns=2;i=4</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846AA7" w:rsidRDefault="00CC212C">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846AA7" w:rsidRDefault="00846AA7">
            <w:pPr>
              <w:pStyle w:val="TableText"/>
            </w:pPr>
          </w:p>
        </w:tc>
      </w:tr>
      <w:tr w:rsidR="00846AA7" w14:paraId="3BE6A1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846AA7" w:rsidRDefault="00CC212C">
            <w:pPr>
              <w:pStyle w:val="TableText"/>
            </w:pPr>
            <w:r>
              <w:t>ns=2;i=5</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846AA7" w:rsidRDefault="00CC212C">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846AA7" w:rsidRDefault="00846AA7">
            <w:pPr>
              <w:pStyle w:val="TableText"/>
            </w:pPr>
          </w:p>
        </w:tc>
      </w:tr>
      <w:tr w:rsidR="00846AA7" w14:paraId="19DACD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846AA7" w:rsidRDefault="00CC212C">
            <w:pPr>
              <w:pStyle w:val="TableText"/>
            </w:pPr>
            <w:r>
              <w:t>ns=2;i=6</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846AA7" w:rsidRDefault="00CC212C">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846AA7" w:rsidRDefault="00846AA7">
            <w:pPr>
              <w:pStyle w:val="TableText"/>
            </w:pPr>
          </w:p>
        </w:tc>
      </w:tr>
      <w:tr w:rsidR="00846AA7" w14:paraId="79FB5A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846AA7" w:rsidRDefault="00CC212C">
            <w:pPr>
              <w:pStyle w:val="TableText"/>
            </w:pPr>
            <w:r>
              <w:t>ns=2;i=7</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846AA7" w:rsidRDefault="00CC212C">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846AA7" w:rsidRDefault="00846AA7">
            <w:pPr>
              <w:pStyle w:val="TableText"/>
            </w:pPr>
          </w:p>
        </w:tc>
      </w:tr>
      <w:tr w:rsidR="00846AA7" w14:paraId="3ABE5F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846AA7" w:rsidRDefault="00CC212C">
            <w:pPr>
              <w:pStyle w:val="TableText"/>
            </w:pPr>
            <w:r>
              <w:t>ns=2;i=8</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846AA7" w:rsidRDefault="00CC212C">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846AA7" w:rsidRDefault="00846AA7">
            <w:pPr>
              <w:pStyle w:val="TableText"/>
            </w:pPr>
          </w:p>
        </w:tc>
      </w:tr>
      <w:tr w:rsidR="00846AA7" w14:paraId="346B99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846AA7" w:rsidRDefault="00CC212C">
            <w:pPr>
              <w:pStyle w:val="TableText"/>
            </w:pPr>
            <w:r>
              <w:t>ns=2;i=9</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846AA7" w:rsidRDefault="00CC212C">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846AA7" w:rsidRDefault="00846AA7">
            <w:pPr>
              <w:pStyle w:val="TableText"/>
            </w:pPr>
          </w:p>
        </w:tc>
      </w:tr>
      <w:tr w:rsidR="00846AA7" w14:paraId="1EFCB8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846AA7" w:rsidRDefault="00CC212C">
            <w:pPr>
              <w:pStyle w:val="TableText"/>
            </w:pPr>
            <w:r>
              <w:lastRenderedPageBreak/>
              <w:t>ns=2;i=10</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846AA7" w:rsidRDefault="00CC212C">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846AA7" w:rsidRDefault="00846AA7">
            <w:pPr>
              <w:pStyle w:val="TableText"/>
            </w:pPr>
          </w:p>
        </w:tc>
      </w:tr>
      <w:tr w:rsidR="00846AA7" w14:paraId="603BB7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846AA7" w:rsidRDefault="00CC212C">
            <w:pPr>
              <w:pStyle w:val="TableText"/>
            </w:pPr>
            <w:r>
              <w:t>ns=2;i=11</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846AA7" w:rsidRDefault="00CC212C">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846AA7" w:rsidRDefault="00846AA7">
            <w:pPr>
              <w:pStyle w:val="TableText"/>
            </w:pPr>
          </w:p>
        </w:tc>
      </w:tr>
      <w:tr w:rsidR="00846AA7" w14:paraId="6E096E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846AA7" w:rsidRDefault="00CC212C">
            <w:pPr>
              <w:pStyle w:val="TableText"/>
            </w:pPr>
            <w:r>
              <w:t>ns=2;i=12</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846AA7" w:rsidRDefault="00846AA7">
            <w:pPr>
              <w:pStyle w:val="TableText"/>
            </w:pPr>
          </w:p>
        </w:tc>
      </w:tr>
      <w:tr w:rsidR="00846AA7" w14:paraId="7AE8CB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846AA7" w:rsidRDefault="00CC212C">
            <w:pPr>
              <w:pStyle w:val="TableText"/>
            </w:pPr>
            <w:r>
              <w:t>ns=2;i=13</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846AA7" w:rsidRDefault="00846AA7">
            <w:pPr>
              <w:pStyle w:val="TableText"/>
            </w:pPr>
          </w:p>
        </w:tc>
      </w:tr>
      <w:tr w:rsidR="00846AA7" w14:paraId="4FE429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846AA7" w:rsidRDefault="00CC212C">
            <w:pPr>
              <w:pStyle w:val="TableText"/>
            </w:pPr>
            <w:r>
              <w:t>ns=2;i=14</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846AA7" w:rsidRDefault="00CC212C">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846AA7" w:rsidRDefault="00846AA7">
            <w:pPr>
              <w:pStyle w:val="TableText"/>
            </w:pPr>
          </w:p>
        </w:tc>
      </w:tr>
      <w:tr w:rsidR="00846AA7" w14:paraId="7F19DF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846AA7" w:rsidRDefault="00CC212C">
            <w:pPr>
              <w:pStyle w:val="TableText"/>
            </w:pPr>
            <w:r>
              <w:t>ns=2;i=15</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846AA7" w:rsidRDefault="00846AA7">
            <w:pPr>
              <w:pStyle w:val="TableText"/>
            </w:pPr>
          </w:p>
        </w:tc>
      </w:tr>
      <w:tr w:rsidR="00846AA7" w14:paraId="1E94D2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846AA7" w:rsidRDefault="00CC212C">
            <w:pPr>
              <w:pStyle w:val="TableText"/>
            </w:pPr>
            <w:r>
              <w:t>ns=2;i=16</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846AA7" w:rsidRDefault="00CC212C">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846AA7" w:rsidRDefault="00846AA7">
            <w:pPr>
              <w:pStyle w:val="TableText"/>
            </w:pPr>
          </w:p>
        </w:tc>
      </w:tr>
      <w:tr w:rsidR="00846AA7" w14:paraId="4E6858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846AA7" w:rsidRDefault="00CC212C">
            <w:pPr>
              <w:pStyle w:val="TableText"/>
            </w:pPr>
            <w:r>
              <w:t>ns=2;i=17</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846AA7" w:rsidRDefault="00846AA7">
            <w:pPr>
              <w:pStyle w:val="TableText"/>
            </w:pPr>
          </w:p>
        </w:tc>
      </w:tr>
      <w:tr w:rsidR="00846AA7" w14:paraId="1413E4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846AA7" w:rsidRDefault="00CC212C">
            <w:pPr>
              <w:pStyle w:val="TableText"/>
            </w:pPr>
            <w:r>
              <w:t>ns=2;i=18</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846AA7" w:rsidRDefault="00846AA7">
            <w:pPr>
              <w:pStyle w:val="TableText"/>
            </w:pPr>
          </w:p>
        </w:tc>
      </w:tr>
      <w:tr w:rsidR="00846AA7" w14:paraId="5A3492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846AA7" w:rsidRDefault="00CC212C">
            <w:pPr>
              <w:pStyle w:val="TableText"/>
            </w:pPr>
            <w:r>
              <w:t>ns=2;i=19</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846AA7" w:rsidRDefault="00CC212C">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846AA7" w:rsidRDefault="00846AA7">
            <w:pPr>
              <w:pStyle w:val="TableText"/>
            </w:pPr>
          </w:p>
        </w:tc>
      </w:tr>
      <w:tr w:rsidR="00846AA7" w14:paraId="2DE9D8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846AA7" w:rsidRDefault="00CC212C">
            <w:pPr>
              <w:pStyle w:val="TableText"/>
            </w:pPr>
            <w:r>
              <w:t>ns=2;i=20</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846AA7" w:rsidRDefault="00846AA7">
            <w:pPr>
              <w:pStyle w:val="TableText"/>
            </w:pPr>
          </w:p>
        </w:tc>
      </w:tr>
      <w:tr w:rsidR="00846AA7" w14:paraId="7F3487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846AA7" w:rsidRDefault="00CC212C">
            <w:pPr>
              <w:pStyle w:val="TableText"/>
            </w:pPr>
            <w:r>
              <w:t>ns=2;i=21</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846AA7" w:rsidRDefault="00CC212C">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846AA7" w:rsidRDefault="00846AA7">
            <w:pPr>
              <w:pStyle w:val="TableText"/>
            </w:pPr>
          </w:p>
        </w:tc>
      </w:tr>
      <w:tr w:rsidR="00846AA7" w14:paraId="1D2E78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846AA7" w:rsidRDefault="00CC212C">
            <w:pPr>
              <w:pStyle w:val="TableText"/>
            </w:pPr>
            <w:r>
              <w:t>ns=2;i=22</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846AA7" w:rsidRDefault="00846AA7">
            <w:pPr>
              <w:pStyle w:val="TableText"/>
            </w:pPr>
          </w:p>
        </w:tc>
      </w:tr>
      <w:tr w:rsidR="00846AA7" w14:paraId="1AC38B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846AA7" w:rsidRDefault="00CC212C">
            <w:pPr>
              <w:pStyle w:val="TableText"/>
            </w:pPr>
            <w:r>
              <w:t>ns=2;i=23</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846AA7" w:rsidRDefault="00846AA7">
            <w:pPr>
              <w:pStyle w:val="TableText"/>
            </w:pPr>
          </w:p>
        </w:tc>
      </w:tr>
      <w:tr w:rsidR="00846AA7" w14:paraId="5ADE48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846AA7" w:rsidRDefault="00CC212C">
            <w:pPr>
              <w:pStyle w:val="TableText"/>
            </w:pPr>
            <w:r>
              <w:t>ns=2;i=24</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846AA7" w:rsidRDefault="00CC212C">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846AA7" w:rsidRDefault="00846AA7">
            <w:pPr>
              <w:pStyle w:val="TableText"/>
            </w:pPr>
          </w:p>
        </w:tc>
      </w:tr>
      <w:tr w:rsidR="00846AA7" w14:paraId="1C8B27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846AA7" w:rsidRDefault="00CC212C">
            <w:pPr>
              <w:pStyle w:val="TableText"/>
            </w:pPr>
            <w:r>
              <w:t>ns=2;i=25</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846AA7" w:rsidRDefault="00846AA7">
            <w:pPr>
              <w:pStyle w:val="TableText"/>
            </w:pPr>
          </w:p>
        </w:tc>
      </w:tr>
      <w:tr w:rsidR="00846AA7" w14:paraId="217FBB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846AA7" w:rsidRDefault="00CC212C">
            <w:pPr>
              <w:pStyle w:val="TableText"/>
            </w:pPr>
            <w:r>
              <w:t>ns=2;i=26</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846AA7" w:rsidRDefault="00CC212C">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846AA7" w:rsidRDefault="00846AA7">
            <w:pPr>
              <w:pStyle w:val="TableText"/>
            </w:pPr>
          </w:p>
        </w:tc>
      </w:tr>
      <w:tr w:rsidR="00846AA7" w14:paraId="3C4608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846AA7" w:rsidRDefault="00CC212C">
            <w:pPr>
              <w:pStyle w:val="TableText"/>
            </w:pPr>
            <w:r>
              <w:t>ns=2;i=27</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846AA7" w:rsidRDefault="00846AA7">
            <w:pPr>
              <w:pStyle w:val="TableText"/>
            </w:pPr>
          </w:p>
        </w:tc>
      </w:tr>
      <w:tr w:rsidR="00846AA7" w14:paraId="65C326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846AA7" w:rsidRDefault="00CC212C">
            <w:pPr>
              <w:pStyle w:val="TableText"/>
            </w:pPr>
            <w:r>
              <w:t>ns=2;i=28</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846AA7" w:rsidRDefault="00846AA7">
            <w:pPr>
              <w:pStyle w:val="TableText"/>
            </w:pPr>
          </w:p>
        </w:tc>
      </w:tr>
      <w:tr w:rsidR="00846AA7" w14:paraId="0A9A5A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846AA7" w:rsidRDefault="00CC212C">
            <w:pPr>
              <w:pStyle w:val="TableText"/>
            </w:pPr>
            <w:r>
              <w:t>ns=2;i=29</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846AA7" w:rsidRDefault="00CC212C">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846AA7" w:rsidRDefault="00846AA7">
            <w:pPr>
              <w:pStyle w:val="TableText"/>
            </w:pPr>
          </w:p>
        </w:tc>
      </w:tr>
      <w:tr w:rsidR="00846AA7" w14:paraId="5E97D8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846AA7" w:rsidRDefault="00CC212C">
            <w:pPr>
              <w:pStyle w:val="TableText"/>
            </w:pPr>
            <w:r>
              <w:t>ns=2;i=30</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846AA7" w:rsidRDefault="00846AA7">
            <w:pPr>
              <w:pStyle w:val="TableText"/>
            </w:pPr>
          </w:p>
        </w:tc>
      </w:tr>
      <w:tr w:rsidR="00846AA7" w14:paraId="025C90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846AA7" w:rsidRDefault="00CC212C">
            <w:pPr>
              <w:pStyle w:val="TableText"/>
            </w:pPr>
            <w:r>
              <w:t>ns=2;i=31</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846AA7" w:rsidRDefault="00CC212C">
            <w:pPr>
              <w:pStyle w:val="TableText"/>
            </w:pPr>
            <w:r>
              <w:t>WoTAssetConnectionManagement</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846AA7" w:rsidRDefault="00846AA7">
            <w:pPr>
              <w:pStyle w:val="TableText"/>
            </w:pPr>
          </w:p>
        </w:tc>
      </w:tr>
      <w:tr w:rsidR="00846AA7" w14:paraId="341C12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846AA7" w:rsidRDefault="00CC212C">
            <w:pPr>
              <w:pStyle w:val="TableText"/>
            </w:pPr>
            <w:r>
              <w:t>ns=2;i=32</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846AA7" w:rsidRDefault="00CC212C">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846AA7" w:rsidRDefault="00846AA7">
            <w:pPr>
              <w:pStyle w:val="TableText"/>
            </w:pPr>
          </w:p>
        </w:tc>
      </w:tr>
      <w:tr w:rsidR="00846AA7" w14:paraId="33EBD4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846AA7" w:rsidRDefault="00CC212C">
            <w:pPr>
              <w:pStyle w:val="TableText"/>
            </w:pPr>
            <w:r>
              <w:t>ns=2;i=33</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846AA7" w:rsidRDefault="00846AA7">
            <w:pPr>
              <w:pStyle w:val="TableText"/>
            </w:pPr>
          </w:p>
        </w:tc>
      </w:tr>
      <w:tr w:rsidR="00846AA7" w14:paraId="793416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846AA7" w:rsidRDefault="00CC212C">
            <w:pPr>
              <w:pStyle w:val="TableText"/>
            </w:pPr>
            <w:r>
              <w:t>ns=2;i=34</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846AA7" w:rsidRDefault="00846AA7">
            <w:pPr>
              <w:pStyle w:val="TableText"/>
            </w:pPr>
          </w:p>
        </w:tc>
      </w:tr>
      <w:tr w:rsidR="00846AA7" w14:paraId="5E3EC4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846AA7" w:rsidRDefault="00CC212C">
            <w:pPr>
              <w:pStyle w:val="TableText"/>
            </w:pPr>
            <w:r>
              <w:t>ns=2;i=35</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846AA7" w:rsidRDefault="00CC212C">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846AA7" w:rsidRDefault="00846AA7">
            <w:pPr>
              <w:pStyle w:val="TableText"/>
            </w:pPr>
          </w:p>
        </w:tc>
      </w:tr>
      <w:tr w:rsidR="00846AA7" w14:paraId="28F973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846AA7" w:rsidRDefault="00CC212C">
            <w:pPr>
              <w:pStyle w:val="TableText"/>
            </w:pPr>
            <w:r>
              <w:t>ns=2;i=36</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846AA7" w:rsidRDefault="00846AA7">
            <w:pPr>
              <w:pStyle w:val="TableText"/>
            </w:pPr>
          </w:p>
        </w:tc>
      </w:tr>
      <w:tr w:rsidR="00846AA7" w14:paraId="04C27E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846AA7" w:rsidRDefault="00CC212C">
            <w:pPr>
              <w:pStyle w:val="TableText"/>
            </w:pPr>
            <w:r>
              <w:t>ns=2;i=37</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846AA7" w:rsidRDefault="00CC212C">
            <w:pPr>
              <w:pStyle w:val="TableText"/>
            </w:pPr>
            <w:r>
              <w:t>ExportNamespace</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846AA7" w:rsidRDefault="00846AA7">
            <w:pPr>
              <w:pStyle w:val="TableText"/>
            </w:pPr>
          </w:p>
        </w:tc>
      </w:tr>
      <w:tr w:rsidR="00846AA7" w14:paraId="348DE2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846AA7" w:rsidRDefault="00CC212C">
            <w:pPr>
              <w:pStyle w:val="TableText"/>
            </w:pPr>
            <w:r>
              <w:t>ns=2;i=38</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846AA7" w:rsidRDefault="00CC212C">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846AA7" w:rsidRDefault="00846AA7">
            <w:pPr>
              <w:pStyle w:val="TableText"/>
            </w:pPr>
          </w:p>
        </w:tc>
      </w:tr>
      <w:tr w:rsidR="00846AA7" w14:paraId="4248BC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846AA7" w:rsidRDefault="00CC212C">
            <w:pPr>
              <w:pStyle w:val="TableText"/>
            </w:pPr>
            <w:r>
              <w:t>ns=2;i=39</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846AA7" w:rsidRDefault="00CC212C">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846AA7" w:rsidRDefault="00846AA7">
            <w:pPr>
              <w:pStyle w:val="TableText"/>
            </w:pPr>
          </w:p>
        </w:tc>
      </w:tr>
      <w:tr w:rsidR="00846AA7" w14:paraId="7B6CB4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846AA7" w:rsidRDefault="00CC212C">
            <w:pPr>
              <w:pStyle w:val="TableText"/>
            </w:pPr>
            <w:r>
              <w:t>ns=2;i=40</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846AA7" w:rsidRDefault="00CC212C">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846AA7" w:rsidRDefault="00846AA7">
            <w:pPr>
              <w:pStyle w:val="TableText"/>
            </w:pPr>
          </w:p>
        </w:tc>
      </w:tr>
      <w:tr w:rsidR="00846AA7" w14:paraId="144288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846AA7" w:rsidRDefault="00CC212C">
            <w:pPr>
              <w:pStyle w:val="TableText"/>
            </w:pPr>
            <w:r>
              <w:t>ns=2;i=41</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846AA7" w:rsidRDefault="00CC212C">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846AA7" w:rsidRDefault="00846AA7">
            <w:pPr>
              <w:pStyle w:val="TableText"/>
            </w:pPr>
          </w:p>
        </w:tc>
      </w:tr>
      <w:tr w:rsidR="00846AA7" w14:paraId="578E51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846AA7" w:rsidRDefault="00CC212C">
            <w:pPr>
              <w:pStyle w:val="TableText"/>
            </w:pPr>
            <w:r>
              <w:t>ns=2;i=42</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846AA7" w:rsidRDefault="00CC212C">
            <w:pPr>
              <w:pStyle w:val="TableText"/>
            </w:pPr>
            <w:r>
              <w:t>IWoTAssetType</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846AA7" w:rsidRDefault="00CC212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846AA7" w:rsidRDefault="00846AA7">
            <w:pPr>
              <w:pStyle w:val="TableText"/>
            </w:pPr>
          </w:p>
        </w:tc>
      </w:tr>
      <w:tr w:rsidR="00846AA7" w14:paraId="09CE75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846AA7" w:rsidRDefault="00CC212C">
            <w:pPr>
              <w:pStyle w:val="TableText"/>
            </w:pPr>
            <w:r>
              <w:t>ns=2;i=43</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846AA7" w:rsidRDefault="00CC212C">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846AA7" w:rsidRDefault="00846AA7">
            <w:pPr>
              <w:pStyle w:val="TableText"/>
            </w:pPr>
          </w:p>
        </w:tc>
      </w:tr>
      <w:tr w:rsidR="00846AA7" w14:paraId="508877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846AA7" w:rsidRDefault="00CC212C">
            <w:pPr>
              <w:pStyle w:val="TableText"/>
            </w:pPr>
            <w:r>
              <w:t>ns=2;i=44</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846AA7" w:rsidRDefault="00CC212C">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846AA7" w:rsidRDefault="00846AA7">
            <w:pPr>
              <w:pStyle w:val="TableText"/>
            </w:pPr>
          </w:p>
        </w:tc>
      </w:tr>
      <w:tr w:rsidR="00846AA7" w14:paraId="1E6EBB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846AA7" w:rsidRDefault="00CC212C">
            <w:pPr>
              <w:pStyle w:val="TableText"/>
            </w:pPr>
            <w:r>
              <w:t>ns=2;i=45</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846AA7" w:rsidRDefault="00CC212C">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846AA7" w:rsidRDefault="00846AA7">
            <w:pPr>
              <w:pStyle w:val="TableText"/>
            </w:pPr>
          </w:p>
        </w:tc>
      </w:tr>
      <w:tr w:rsidR="00846AA7" w14:paraId="1924EA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846AA7" w:rsidRDefault="00CC212C">
            <w:pPr>
              <w:pStyle w:val="TableText"/>
            </w:pPr>
            <w:r>
              <w:t>ns=2;i=46</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846AA7" w:rsidRDefault="00CC212C">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846AA7" w:rsidRDefault="00846AA7">
            <w:pPr>
              <w:pStyle w:val="TableText"/>
            </w:pPr>
          </w:p>
        </w:tc>
      </w:tr>
      <w:tr w:rsidR="00846AA7" w14:paraId="385622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846AA7" w:rsidRDefault="00CC212C">
            <w:pPr>
              <w:pStyle w:val="TableText"/>
            </w:pPr>
            <w:r>
              <w:t>ns=2;i=47</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846AA7" w:rsidRDefault="00CC212C">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846AA7" w:rsidRDefault="00846AA7">
            <w:pPr>
              <w:pStyle w:val="TableText"/>
            </w:pPr>
          </w:p>
        </w:tc>
      </w:tr>
      <w:tr w:rsidR="00846AA7" w14:paraId="5B889B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846AA7" w:rsidRDefault="00CC212C">
            <w:pPr>
              <w:pStyle w:val="TableText"/>
            </w:pPr>
            <w:r>
              <w:t>ns=2;i=48</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846AA7" w:rsidRDefault="00846AA7">
            <w:pPr>
              <w:pStyle w:val="TableText"/>
            </w:pPr>
          </w:p>
        </w:tc>
      </w:tr>
      <w:tr w:rsidR="00846AA7" w14:paraId="22B7C1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846AA7" w:rsidRDefault="00CC212C">
            <w:pPr>
              <w:pStyle w:val="TableText"/>
            </w:pPr>
            <w:r>
              <w:t>ns=2;i=49</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846AA7" w:rsidRDefault="00CC212C">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846AA7" w:rsidRDefault="00846AA7">
            <w:pPr>
              <w:pStyle w:val="TableText"/>
            </w:pPr>
          </w:p>
        </w:tc>
      </w:tr>
      <w:tr w:rsidR="00846AA7" w14:paraId="7E8F1B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846AA7" w:rsidRDefault="00CC212C">
            <w:pPr>
              <w:pStyle w:val="TableText"/>
            </w:pPr>
            <w:r>
              <w:t>ns=2;i=50</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846AA7" w:rsidRDefault="00846AA7">
            <w:pPr>
              <w:pStyle w:val="TableText"/>
            </w:pPr>
          </w:p>
        </w:tc>
      </w:tr>
      <w:tr w:rsidR="00846AA7" w14:paraId="530F0F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846AA7" w:rsidRDefault="00CC212C">
            <w:pPr>
              <w:pStyle w:val="TableText"/>
            </w:pPr>
            <w:r>
              <w:t>ns=2;i=51</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846AA7" w:rsidRDefault="00CC212C">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846AA7" w:rsidRDefault="00846AA7">
            <w:pPr>
              <w:pStyle w:val="TableText"/>
            </w:pPr>
          </w:p>
        </w:tc>
      </w:tr>
      <w:tr w:rsidR="00846AA7" w14:paraId="03C453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846AA7" w:rsidRDefault="00CC212C">
            <w:pPr>
              <w:pStyle w:val="TableText"/>
            </w:pPr>
            <w:r>
              <w:t>ns=2;i=52</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846AA7" w:rsidRDefault="00846AA7">
            <w:pPr>
              <w:pStyle w:val="TableText"/>
            </w:pPr>
          </w:p>
        </w:tc>
      </w:tr>
      <w:tr w:rsidR="00846AA7" w14:paraId="1DCFF8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846AA7" w:rsidRDefault="00CC212C">
            <w:pPr>
              <w:pStyle w:val="TableText"/>
            </w:pPr>
            <w:r>
              <w:t>ns=2;i=53</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846AA7" w:rsidRDefault="00846AA7">
            <w:pPr>
              <w:pStyle w:val="TableText"/>
            </w:pPr>
          </w:p>
        </w:tc>
      </w:tr>
      <w:tr w:rsidR="00846AA7" w14:paraId="4E7C36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846AA7" w:rsidRDefault="00CC212C">
            <w:pPr>
              <w:pStyle w:val="TableText"/>
            </w:pPr>
            <w:r>
              <w:t>ns=2;i=54</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846AA7" w:rsidRDefault="00CC212C">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846AA7" w:rsidRDefault="00846AA7">
            <w:pPr>
              <w:pStyle w:val="TableText"/>
            </w:pPr>
          </w:p>
        </w:tc>
      </w:tr>
      <w:tr w:rsidR="00846AA7" w14:paraId="0E4BCE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846AA7" w:rsidRDefault="00CC212C">
            <w:pPr>
              <w:pStyle w:val="TableText"/>
            </w:pPr>
            <w:r>
              <w:t>ns=2;i=55</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846AA7" w:rsidRDefault="00846AA7">
            <w:pPr>
              <w:pStyle w:val="TableText"/>
            </w:pPr>
          </w:p>
        </w:tc>
      </w:tr>
      <w:tr w:rsidR="00846AA7" w14:paraId="0D3E75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846AA7" w:rsidRDefault="00CC212C">
            <w:pPr>
              <w:pStyle w:val="TableText"/>
            </w:pPr>
            <w:r>
              <w:t>ns=2;i=56</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846AA7" w:rsidRDefault="00CC212C">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846AA7" w:rsidRDefault="00846AA7">
            <w:pPr>
              <w:pStyle w:val="TableText"/>
            </w:pPr>
          </w:p>
        </w:tc>
      </w:tr>
      <w:tr w:rsidR="00846AA7" w14:paraId="301EFD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846AA7" w:rsidRDefault="00CC212C">
            <w:pPr>
              <w:pStyle w:val="TableText"/>
            </w:pPr>
            <w:r>
              <w:t>ns=2;i=57</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846AA7" w:rsidRDefault="00846AA7">
            <w:pPr>
              <w:pStyle w:val="TableText"/>
            </w:pPr>
          </w:p>
        </w:tc>
      </w:tr>
      <w:tr w:rsidR="00846AA7" w14:paraId="2FDF96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846AA7" w:rsidRDefault="00CC212C">
            <w:pPr>
              <w:pStyle w:val="TableText"/>
            </w:pPr>
            <w:r>
              <w:t>ns=2;i=58</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846AA7" w:rsidRDefault="00846AA7">
            <w:pPr>
              <w:pStyle w:val="TableText"/>
            </w:pPr>
          </w:p>
        </w:tc>
      </w:tr>
      <w:tr w:rsidR="00846AA7" w14:paraId="2F91E3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846AA7" w:rsidRDefault="00CC212C">
            <w:pPr>
              <w:pStyle w:val="TableText"/>
            </w:pPr>
            <w:r>
              <w:t>ns=2;i=59</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846AA7" w:rsidRDefault="00CC212C">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846AA7" w:rsidRDefault="00846AA7">
            <w:pPr>
              <w:pStyle w:val="TableText"/>
            </w:pPr>
          </w:p>
        </w:tc>
      </w:tr>
      <w:tr w:rsidR="00846AA7" w14:paraId="0AC87F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846AA7" w:rsidRDefault="00CC212C">
            <w:pPr>
              <w:pStyle w:val="TableText"/>
            </w:pPr>
            <w:r>
              <w:t>ns=2;i=60</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846AA7" w:rsidRDefault="00846AA7">
            <w:pPr>
              <w:pStyle w:val="TableText"/>
            </w:pPr>
          </w:p>
        </w:tc>
      </w:tr>
      <w:tr w:rsidR="00846AA7" w14:paraId="48C287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846AA7" w:rsidRDefault="00CC212C">
            <w:pPr>
              <w:pStyle w:val="TableText"/>
            </w:pPr>
            <w:r>
              <w:t>ns=2;i=61</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846AA7" w:rsidRDefault="00CC212C">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846AA7" w:rsidRDefault="00846AA7">
            <w:pPr>
              <w:pStyle w:val="TableText"/>
            </w:pPr>
          </w:p>
        </w:tc>
      </w:tr>
      <w:tr w:rsidR="00846AA7" w14:paraId="69CDA5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846AA7" w:rsidRDefault="00CC212C">
            <w:pPr>
              <w:pStyle w:val="TableText"/>
            </w:pPr>
            <w:r>
              <w:t>ns=2;i=62</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846AA7" w:rsidRDefault="00846AA7">
            <w:pPr>
              <w:pStyle w:val="TableText"/>
            </w:pPr>
          </w:p>
        </w:tc>
      </w:tr>
      <w:tr w:rsidR="00846AA7" w14:paraId="115354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846AA7" w:rsidRDefault="00CC212C">
            <w:pPr>
              <w:pStyle w:val="TableText"/>
            </w:pPr>
            <w:r>
              <w:t>ns=2;i=63</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846AA7" w:rsidRDefault="00846AA7">
            <w:pPr>
              <w:pStyle w:val="TableText"/>
            </w:pPr>
          </w:p>
        </w:tc>
      </w:tr>
      <w:tr w:rsidR="00846AA7" w14:paraId="44EA12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846AA7" w:rsidRDefault="00CC212C">
            <w:pPr>
              <w:pStyle w:val="TableText"/>
            </w:pPr>
            <w:r>
              <w:t>ns=2;i=64</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846AA7" w:rsidRDefault="00CC212C">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846AA7" w:rsidRDefault="00846AA7">
            <w:pPr>
              <w:pStyle w:val="TableText"/>
            </w:pPr>
          </w:p>
        </w:tc>
      </w:tr>
      <w:tr w:rsidR="00846AA7" w14:paraId="62CF99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846AA7" w:rsidRDefault="00CC212C">
            <w:pPr>
              <w:pStyle w:val="TableText"/>
            </w:pPr>
            <w:r>
              <w:t>ns=2;i=65</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846AA7" w:rsidRDefault="00846AA7">
            <w:pPr>
              <w:pStyle w:val="TableText"/>
            </w:pPr>
          </w:p>
        </w:tc>
      </w:tr>
      <w:tr w:rsidR="00846AA7" w14:paraId="514799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846AA7" w:rsidRDefault="00CC212C">
            <w:pPr>
              <w:pStyle w:val="TableText"/>
            </w:pPr>
            <w:r>
              <w:t>ns=2;i=66</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846AA7" w:rsidRDefault="00CC212C">
            <w:pPr>
              <w:pStyle w:val="TableText"/>
            </w:pPr>
            <w:r>
              <w:t>&lt;WoTPropertyName&gt;</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846AA7" w:rsidRDefault="00846AA7">
            <w:pPr>
              <w:pStyle w:val="TableText"/>
            </w:pPr>
          </w:p>
        </w:tc>
      </w:tr>
      <w:tr w:rsidR="00846AA7" w14:paraId="42E715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846AA7" w:rsidRDefault="00CC212C">
            <w:pPr>
              <w:pStyle w:val="TableText"/>
            </w:pPr>
            <w:r>
              <w:lastRenderedPageBreak/>
              <w:t>ns=2;i=67</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846AA7" w:rsidRDefault="00CC212C">
            <w:pPr>
              <w:pStyle w:val="TableText"/>
            </w:pPr>
            <w:r>
              <w:t>http://opcfoundation.org/UA/WoT-Con/</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846AA7" w:rsidRDefault="00846AA7">
            <w:pPr>
              <w:pStyle w:val="TableText"/>
            </w:pPr>
          </w:p>
        </w:tc>
      </w:tr>
      <w:tr w:rsidR="00846AA7" w14:paraId="3627CB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846AA7" w:rsidRDefault="00CC212C">
            <w:pPr>
              <w:pStyle w:val="TableText"/>
            </w:pPr>
            <w:r>
              <w:t>ns=2;i=68</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846AA7" w:rsidRDefault="00CC212C">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846AA7" w:rsidRDefault="00846AA7">
            <w:pPr>
              <w:pStyle w:val="TableText"/>
            </w:pPr>
          </w:p>
        </w:tc>
      </w:tr>
      <w:tr w:rsidR="00846AA7" w14:paraId="2FAF8E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846AA7" w:rsidRDefault="00CC212C">
            <w:pPr>
              <w:pStyle w:val="TableText"/>
            </w:pPr>
            <w:r>
              <w:t>ns=2;i=69</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846AA7" w:rsidRDefault="00CC212C">
            <w:pPr>
              <w:pStyle w:val="TableText"/>
            </w:pPr>
            <w:r>
              <w:t>NamespaceVersion</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846AA7" w:rsidRDefault="00846AA7">
            <w:pPr>
              <w:pStyle w:val="TableText"/>
            </w:pPr>
          </w:p>
        </w:tc>
      </w:tr>
      <w:tr w:rsidR="00846AA7" w14:paraId="7CF43D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846AA7" w:rsidRDefault="00CC212C">
            <w:pPr>
              <w:pStyle w:val="TableText"/>
            </w:pPr>
            <w:r>
              <w:t>ns=2;i=70</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846AA7" w:rsidRDefault="00CC212C">
            <w:pPr>
              <w:pStyle w:val="TableText"/>
            </w:pPr>
            <w:r>
              <w:t>NamespacePublicationDate</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846AA7" w:rsidRDefault="00846AA7">
            <w:pPr>
              <w:pStyle w:val="TableText"/>
            </w:pPr>
          </w:p>
        </w:tc>
      </w:tr>
      <w:tr w:rsidR="00846AA7" w14:paraId="40EE03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846AA7" w:rsidRDefault="00CC212C">
            <w:pPr>
              <w:pStyle w:val="TableText"/>
            </w:pPr>
            <w:r>
              <w:t>ns=2;i=71</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846AA7" w:rsidRDefault="00CC212C">
            <w:pPr>
              <w:pStyle w:val="TableText"/>
            </w:pPr>
            <w:r>
              <w:t>IsNamespaceSubset</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846AA7" w:rsidRDefault="00846AA7">
            <w:pPr>
              <w:pStyle w:val="TableText"/>
            </w:pPr>
          </w:p>
        </w:tc>
      </w:tr>
      <w:tr w:rsidR="00846AA7" w14:paraId="0600FC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846AA7" w:rsidRDefault="00CC212C">
            <w:pPr>
              <w:pStyle w:val="TableText"/>
            </w:pPr>
            <w:r>
              <w:t>ns=2;i=72</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846AA7" w:rsidRDefault="00CC212C">
            <w:pPr>
              <w:pStyle w:val="TableText"/>
            </w:pPr>
            <w:r>
              <w:t>StaticNodeIdTypes</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846AA7" w:rsidRDefault="00846AA7">
            <w:pPr>
              <w:pStyle w:val="TableText"/>
            </w:pPr>
          </w:p>
        </w:tc>
      </w:tr>
      <w:tr w:rsidR="00846AA7" w14:paraId="6EE8A9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846AA7" w:rsidRDefault="00CC212C">
            <w:pPr>
              <w:pStyle w:val="TableText"/>
            </w:pPr>
            <w:r>
              <w:t>ns=2;i=73</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846AA7" w:rsidRDefault="00CC212C">
            <w:pPr>
              <w:pStyle w:val="TableText"/>
            </w:pPr>
            <w:r>
              <w:t>StaticNumericNodeIdRange</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846AA7" w:rsidRDefault="00846AA7">
            <w:pPr>
              <w:pStyle w:val="TableText"/>
            </w:pPr>
          </w:p>
        </w:tc>
      </w:tr>
      <w:tr w:rsidR="00846AA7" w14:paraId="6EA8FA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846AA7" w:rsidRDefault="00CC212C">
            <w:pPr>
              <w:pStyle w:val="TableText"/>
            </w:pPr>
            <w:r>
              <w:t>ns=2;i=74</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846AA7" w:rsidRDefault="00CC212C">
            <w:pPr>
              <w:pStyle w:val="TableText"/>
            </w:pPr>
            <w:r>
              <w:t>StaticStringNodeIdPattern</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846AA7" w:rsidRDefault="00846AA7">
            <w:pPr>
              <w:pStyle w:val="TableText"/>
            </w:pPr>
          </w:p>
        </w:tc>
      </w:tr>
      <w:tr w:rsidR="00846AA7" w14:paraId="63978C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846AA7" w:rsidRDefault="00CC212C">
            <w:pPr>
              <w:pStyle w:val="TableText"/>
            </w:pPr>
            <w:r>
              <w:t>ns=2;i=75</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846AA7" w:rsidRDefault="00CC212C">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846AA7" w:rsidRDefault="00846AA7">
            <w:pPr>
              <w:pStyle w:val="TableText"/>
            </w:pPr>
          </w:p>
        </w:tc>
      </w:tr>
      <w:tr w:rsidR="00846AA7" w14:paraId="47ED69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846AA7" w:rsidRDefault="00CC212C">
            <w:pPr>
              <w:pStyle w:val="TableText"/>
            </w:pPr>
            <w:r>
              <w:t>ns=2;i=76</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846AA7" w:rsidRDefault="00846AA7">
            <w:pPr>
              <w:pStyle w:val="TableText"/>
            </w:pPr>
          </w:p>
        </w:tc>
      </w:tr>
      <w:tr w:rsidR="00846AA7" w14:paraId="79E492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846AA7" w:rsidRDefault="00CC212C">
            <w:pPr>
              <w:pStyle w:val="TableText"/>
            </w:pPr>
            <w:r>
              <w:t>ns=2;i=77</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846AA7" w:rsidRDefault="00846AA7">
            <w:pPr>
              <w:pStyle w:val="TableText"/>
            </w:pPr>
          </w:p>
        </w:tc>
      </w:tr>
      <w:tr w:rsidR="00846AA7" w14:paraId="50E3BC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846AA7" w:rsidRDefault="00CC212C">
            <w:pPr>
              <w:pStyle w:val="TableText"/>
            </w:pPr>
            <w:r>
              <w:t>ns=2;i=78</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846AA7" w:rsidRDefault="00CC212C">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846AA7" w:rsidRDefault="00846AA7">
            <w:pPr>
              <w:pStyle w:val="TableText"/>
            </w:pPr>
          </w:p>
        </w:tc>
      </w:tr>
      <w:tr w:rsidR="00846AA7" w14:paraId="4BC515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846AA7" w:rsidRDefault="00CC212C">
            <w:pPr>
              <w:pStyle w:val="TableText"/>
            </w:pPr>
            <w:r>
              <w:t>ns=2;i=79</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846AA7" w:rsidRDefault="00CC212C">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846AA7" w:rsidRDefault="00846AA7">
            <w:pPr>
              <w:pStyle w:val="TableText"/>
            </w:pPr>
          </w:p>
        </w:tc>
      </w:tr>
      <w:tr w:rsidR="00846AA7" w14:paraId="62DAD7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846AA7" w:rsidRDefault="00CC212C">
            <w:pPr>
              <w:pStyle w:val="TableText"/>
            </w:pPr>
            <w:r>
              <w:t>ns=2;i=80</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846AA7" w:rsidRDefault="00CC212C">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846AA7" w:rsidRDefault="00846AA7">
            <w:pPr>
              <w:pStyle w:val="TableText"/>
            </w:pPr>
          </w:p>
        </w:tc>
      </w:tr>
      <w:tr w:rsidR="00846AA7" w14:paraId="009728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846AA7" w:rsidRDefault="00CC212C">
            <w:pPr>
              <w:pStyle w:val="TableText"/>
            </w:pPr>
            <w:r>
              <w:t>ns=2;i=81</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846AA7" w:rsidRDefault="00CC212C">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846AA7" w:rsidRDefault="00846AA7">
            <w:pPr>
              <w:pStyle w:val="TableText"/>
            </w:pPr>
          </w:p>
        </w:tc>
      </w:tr>
      <w:tr w:rsidR="00846AA7" w14:paraId="41FD59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846AA7" w:rsidRDefault="00CC212C">
            <w:pPr>
              <w:pStyle w:val="TableText"/>
            </w:pPr>
            <w:r>
              <w:t>ns=2;i=82</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846AA7" w:rsidRDefault="00846AA7">
            <w:pPr>
              <w:pStyle w:val="TableText"/>
            </w:pPr>
          </w:p>
        </w:tc>
      </w:tr>
      <w:tr w:rsidR="00846AA7" w14:paraId="2F4F83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846AA7" w:rsidRDefault="00CC212C">
            <w:pPr>
              <w:pStyle w:val="TableText"/>
            </w:pPr>
            <w:r>
              <w:t>ns=2;i=83</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846AA7" w:rsidRDefault="00CC212C">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846AA7" w:rsidRDefault="00846AA7">
            <w:pPr>
              <w:pStyle w:val="TableText"/>
            </w:pPr>
          </w:p>
        </w:tc>
      </w:tr>
      <w:tr w:rsidR="00846AA7" w14:paraId="186A0C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846AA7" w:rsidRDefault="00CC212C">
            <w:pPr>
              <w:pStyle w:val="TableText"/>
            </w:pPr>
            <w:r>
              <w:t>ns=2;i=84</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846AA7" w:rsidRDefault="00846AA7">
            <w:pPr>
              <w:pStyle w:val="TableText"/>
            </w:pPr>
          </w:p>
        </w:tc>
      </w:tr>
      <w:tr w:rsidR="00846AA7" w14:paraId="375C5F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846AA7" w:rsidRDefault="00CC212C">
            <w:pPr>
              <w:pStyle w:val="TableText"/>
            </w:pPr>
            <w:r>
              <w:t>ns=2;i=85</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846AA7" w:rsidRDefault="00CC212C">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846AA7" w:rsidRDefault="00846AA7">
            <w:pPr>
              <w:pStyle w:val="TableText"/>
            </w:pPr>
          </w:p>
        </w:tc>
      </w:tr>
      <w:tr w:rsidR="00846AA7" w14:paraId="6DB869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846AA7" w:rsidRDefault="00CC212C">
            <w:pPr>
              <w:pStyle w:val="TableText"/>
            </w:pPr>
            <w:r>
              <w:t>ns=2;i=86</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846AA7" w:rsidRDefault="00846AA7">
            <w:pPr>
              <w:pStyle w:val="TableText"/>
            </w:pPr>
          </w:p>
        </w:tc>
      </w:tr>
      <w:tr w:rsidR="00846AA7" w14:paraId="56BD71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846AA7" w:rsidRDefault="00CC212C">
            <w:pPr>
              <w:pStyle w:val="TableText"/>
            </w:pPr>
            <w:r>
              <w:t>ns=2;i=87</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846AA7" w:rsidRDefault="00846AA7">
            <w:pPr>
              <w:pStyle w:val="TableText"/>
            </w:pPr>
          </w:p>
        </w:tc>
      </w:tr>
      <w:tr w:rsidR="00846AA7" w14:paraId="3CC915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846AA7" w:rsidRDefault="00CC212C">
            <w:pPr>
              <w:pStyle w:val="TableText"/>
            </w:pPr>
            <w:r>
              <w:t>ns=2;i=88</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846AA7" w:rsidRDefault="00CC212C">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846AA7" w:rsidRDefault="00846AA7">
            <w:pPr>
              <w:pStyle w:val="TableText"/>
            </w:pPr>
          </w:p>
        </w:tc>
      </w:tr>
      <w:tr w:rsidR="00846AA7" w14:paraId="093E25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846AA7" w:rsidRDefault="00CC212C">
            <w:pPr>
              <w:pStyle w:val="TableText"/>
            </w:pPr>
            <w:r>
              <w:t>ns=2;i=89</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846AA7" w:rsidRDefault="00CC212C">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846AA7" w:rsidRDefault="00846AA7">
            <w:pPr>
              <w:pStyle w:val="TableText"/>
            </w:pPr>
          </w:p>
        </w:tc>
      </w:tr>
      <w:tr w:rsidR="00846AA7" w14:paraId="301F7A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846AA7" w:rsidRDefault="00CC212C">
            <w:pPr>
              <w:pStyle w:val="TableText"/>
            </w:pPr>
            <w:r>
              <w:t>ns=2;i=90</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846AA7" w:rsidRDefault="00CC212C">
            <w:pPr>
              <w:pStyle w:val="TableText"/>
            </w:pPr>
            <w:r>
              <w:t>CreateAssetMethodType</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846AA7" w:rsidRDefault="00846AA7">
            <w:pPr>
              <w:pStyle w:val="TableText"/>
            </w:pPr>
          </w:p>
        </w:tc>
      </w:tr>
      <w:tr w:rsidR="00846AA7" w14:paraId="42BA9E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846AA7" w:rsidRDefault="00CC212C">
            <w:pPr>
              <w:pStyle w:val="TableText"/>
            </w:pPr>
            <w:r>
              <w:t>ns=2;i=91</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846AA7" w:rsidRDefault="00846AA7">
            <w:pPr>
              <w:pStyle w:val="TableText"/>
            </w:pPr>
          </w:p>
        </w:tc>
      </w:tr>
      <w:tr w:rsidR="00846AA7" w14:paraId="0C7192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846AA7" w:rsidRDefault="00CC212C">
            <w:pPr>
              <w:pStyle w:val="TableText"/>
            </w:pPr>
            <w:r>
              <w:t>ns=2;i=92</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846AA7" w:rsidRDefault="00846AA7">
            <w:pPr>
              <w:pStyle w:val="TableText"/>
            </w:pPr>
          </w:p>
        </w:tc>
      </w:tr>
      <w:tr w:rsidR="00846AA7" w14:paraId="7C2100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846AA7" w:rsidRDefault="00CC212C">
            <w:pPr>
              <w:pStyle w:val="TableText"/>
            </w:pPr>
            <w:r>
              <w:t>ns=2;i=93</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846AA7" w:rsidRDefault="00CC212C">
            <w:pPr>
              <w:pStyle w:val="TableText"/>
            </w:pPr>
            <w:r>
              <w:t>DeleteAssetMethodType</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846AA7" w:rsidRDefault="00846AA7">
            <w:pPr>
              <w:pStyle w:val="TableText"/>
            </w:pPr>
          </w:p>
        </w:tc>
      </w:tr>
      <w:tr w:rsidR="00846AA7" w14:paraId="1921D8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846AA7" w:rsidRDefault="00CC212C">
            <w:pPr>
              <w:pStyle w:val="TableText"/>
            </w:pPr>
            <w:r>
              <w:t>ns=2;i=94</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846AA7" w:rsidRDefault="00846AA7">
            <w:pPr>
              <w:pStyle w:val="TableText"/>
            </w:pPr>
          </w:p>
        </w:tc>
      </w:tr>
      <w:tr w:rsidR="00846AA7" w14:paraId="427FB4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846AA7" w:rsidRDefault="00CC212C">
            <w:pPr>
              <w:pStyle w:val="TableText"/>
            </w:pPr>
            <w:r>
              <w:t>ns=2;i=95</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846AA7" w:rsidRDefault="00CC212C">
            <w:pPr>
              <w:pStyle w:val="TableText"/>
            </w:pPr>
            <w:r>
              <w:t>DiscoverAssetsMethodType</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846AA7" w:rsidRDefault="00846AA7">
            <w:pPr>
              <w:pStyle w:val="TableText"/>
            </w:pPr>
          </w:p>
        </w:tc>
      </w:tr>
      <w:tr w:rsidR="00846AA7" w14:paraId="383AD9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846AA7" w:rsidRDefault="00CC212C">
            <w:pPr>
              <w:pStyle w:val="TableText"/>
            </w:pPr>
            <w:r>
              <w:t>ns=2;i=96</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846AA7" w:rsidRDefault="00846AA7">
            <w:pPr>
              <w:pStyle w:val="TableText"/>
            </w:pPr>
          </w:p>
        </w:tc>
      </w:tr>
      <w:tr w:rsidR="00846AA7" w14:paraId="44C62D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846AA7" w:rsidRDefault="00CC212C">
            <w:pPr>
              <w:pStyle w:val="TableText"/>
            </w:pPr>
            <w:r>
              <w:t>ns=2;i=97</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846AA7" w:rsidRDefault="00CC212C">
            <w:pPr>
              <w:pStyle w:val="TableText"/>
            </w:pPr>
            <w:r>
              <w:t>CreateAssetForEndpointMethodType</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846AA7" w:rsidRDefault="00846AA7">
            <w:pPr>
              <w:pStyle w:val="TableText"/>
            </w:pPr>
          </w:p>
        </w:tc>
      </w:tr>
      <w:tr w:rsidR="00846AA7" w14:paraId="01DB35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846AA7" w:rsidRDefault="00CC212C">
            <w:pPr>
              <w:pStyle w:val="TableText"/>
            </w:pPr>
            <w:r>
              <w:t>ns=2;i=98</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846AA7" w:rsidRDefault="00846AA7">
            <w:pPr>
              <w:pStyle w:val="TableText"/>
            </w:pPr>
          </w:p>
        </w:tc>
      </w:tr>
      <w:tr w:rsidR="00846AA7" w14:paraId="519DA0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846AA7" w:rsidRDefault="00CC212C">
            <w:pPr>
              <w:pStyle w:val="TableText"/>
            </w:pPr>
            <w:r>
              <w:t>ns=2;i=99</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846AA7" w:rsidRDefault="00CC212C">
            <w:pPr>
              <w:pStyle w:val="TableText"/>
            </w:pPr>
            <w:r>
              <w:t>DefaultRolePermissions</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846AA7" w:rsidRDefault="00846AA7">
            <w:pPr>
              <w:pStyle w:val="TableText"/>
            </w:pPr>
          </w:p>
        </w:tc>
      </w:tr>
      <w:tr w:rsidR="00846AA7" w14:paraId="271937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846AA7" w:rsidRDefault="00CC212C">
            <w:pPr>
              <w:pStyle w:val="TableText"/>
            </w:pPr>
            <w:r>
              <w:t>ns=2;i=100</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846AA7" w:rsidRDefault="00CC212C">
            <w:pPr>
              <w:pStyle w:val="TableText"/>
            </w:pPr>
            <w:r>
              <w:t>DefaultUserRolePermissions</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846AA7" w:rsidRDefault="00846AA7">
            <w:pPr>
              <w:pStyle w:val="TableText"/>
            </w:pPr>
          </w:p>
        </w:tc>
      </w:tr>
      <w:tr w:rsidR="00846AA7" w14:paraId="0D8082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846AA7" w:rsidRDefault="00CC212C">
            <w:pPr>
              <w:pStyle w:val="TableText"/>
            </w:pPr>
            <w:r>
              <w:t>ns=2;i=101</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846AA7" w:rsidRDefault="00CC212C">
            <w:pPr>
              <w:pStyle w:val="TableText"/>
            </w:pPr>
            <w:r>
              <w:t>DefaultAccessRestrictions</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846AA7" w:rsidRDefault="00846AA7">
            <w:pPr>
              <w:pStyle w:val="TableText"/>
            </w:pPr>
          </w:p>
        </w:tc>
      </w:tr>
      <w:tr w:rsidR="00846AA7" w14:paraId="160A47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846AA7" w:rsidRDefault="00CC212C">
            <w:pPr>
              <w:pStyle w:val="TableText"/>
            </w:pPr>
            <w:r>
              <w:t>ns=2;i=102</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846AA7" w:rsidRDefault="00CC212C">
            <w:pPr>
              <w:pStyle w:val="TableText"/>
            </w:pPr>
            <w:r>
              <w:t>ConnectionTestMethodType</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846AA7" w:rsidRDefault="00846AA7">
            <w:pPr>
              <w:pStyle w:val="TableText"/>
            </w:pPr>
          </w:p>
        </w:tc>
      </w:tr>
      <w:tr w:rsidR="00846AA7" w14:paraId="2363E3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846AA7" w:rsidRDefault="00CC212C">
            <w:pPr>
              <w:pStyle w:val="TableText"/>
            </w:pPr>
            <w:r>
              <w:t>ns=2;i=103</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846AA7" w:rsidRDefault="00846AA7">
            <w:pPr>
              <w:pStyle w:val="TableText"/>
            </w:pPr>
          </w:p>
        </w:tc>
      </w:tr>
      <w:tr w:rsidR="00846AA7" w14:paraId="4A2E39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846AA7" w:rsidRDefault="00CC212C">
            <w:pPr>
              <w:pStyle w:val="TableText"/>
            </w:pPr>
            <w:r>
              <w:t>ns=2;i=104</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846AA7" w:rsidRDefault="00846AA7">
            <w:pPr>
              <w:pStyle w:val="TableText"/>
            </w:pPr>
          </w:p>
        </w:tc>
      </w:tr>
      <w:tr w:rsidR="00846AA7" w14:paraId="6A572C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846AA7" w:rsidRDefault="00CC212C">
            <w:pPr>
              <w:pStyle w:val="TableText"/>
            </w:pPr>
            <w:r>
              <w:t>ns=2;i=105</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846AA7" w:rsidRDefault="00CC212C">
            <w:pPr>
              <w:pStyle w:val="TableText"/>
            </w:pPr>
            <w:r>
              <w:t>WoTAssetConfigurationType</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846AA7" w:rsidRDefault="00CC212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846AA7" w:rsidRDefault="00846AA7">
            <w:pPr>
              <w:pStyle w:val="TableText"/>
            </w:pPr>
          </w:p>
        </w:tc>
      </w:tr>
      <w:tr w:rsidR="00846AA7" w14:paraId="2D4027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846AA7" w:rsidRDefault="00CC212C">
            <w:pPr>
              <w:pStyle w:val="TableText"/>
            </w:pPr>
            <w:r>
              <w:t>ns=2;i=106</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846AA7" w:rsidRDefault="00CC212C">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846AA7" w:rsidRDefault="00846AA7">
            <w:pPr>
              <w:pStyle w:val="TableText"/>
            </w:pPr>
          </w:p>
        </w:tc>
      </w:tr>
      <w:tr w:rsidR="00846AA7" w14:paraId="11441D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846AA7" w:rsidRDefault="00CC212C">
            <w:pPr>
              <w:pStyle w:val="TableText"/>
            </w:pPr>
            <w:r>
              <w:t>ns=2;i=107</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846AA7" w:rsidRDefault="00846AA7">
            <w:pPr>
              <w:pStyle w:val="TableText"/>
            </w:pPr>
          </w:p>
        </w:tc>
      </w:tr>
      <w:tr w:rsidR="00846AA7" w14:paraId="7D24B2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846AA7" w:rsidRDefault="00CC212C">
            <w:pPr>
              <w:pStyle w:val="TableText"/>
            </w:pPr>
            <w:r>
              <w:t>ns=2;i=108</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846AA7" w:rsidRDefault="00CC212C">
            <w:pPr>
              <w:pStyle w:val="TableText"/>
            </w:pPr>
            <w:r>
              <w:t>&lt;WoTConfigurationParameterName&gt;</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846AA7" w:rsidRDefault="00846AA7">
            <w:pPr>
              <w:pStyle w:val="TableText"/>
            </w:pPr>
          </w:p>
        </w:tc>
      </w:tr>
      <w:tr w:rsidR="00846AA7" w14:paraId="03D01E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846AA7" w:rsidRDefault="00CC212C">
            <w:pPr>
              <w:pStyle w:val="TableText"/>
            </w:pPr>
            <w:r>
              <w:t>ns=2;i=109</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846AA7" w:rsidRDefault="00CC212C">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846AA7" w:rsidRDefault="00846AA7">
            <w:pPr>
              <w:pStyle w:val="TableText"/>
            </w:pPr>
          </w:p>
        </w:tc>
      </w:tr>
      <w:tr w:rsidR="00846AA7" w14:paraId="6233C2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73B60" w14:textId="77777777" w:rsidR="00846AA7" w:rsidRDefault="00CC212C">
            <w:pPr>
              <w:pStyle w:val="TableText"/>
            </w:pPr>
            <w:r>
              <w:t>ns=2;i=110</w:t>
            </w:r>
          </w:p>
        </w:tc>
        <w:tc>
          <w:tcPr>
            <w:tcW w:w="2600" w:type="dxa"/>
            <w:tcBorders>
              <w:top w:val="single" w:sz="4" w:space="0" w:color="auto"/>
              <w:left w:val="single" w:sz="4" w:space="0" w:color="auto"/>
              <w:bottom w:val="single" w:sz="4" w:space="0" w:color="auto"/>
              <w:right w:val="single" w:sz="4" w:space="0" w:color="auto"/>
            </w:tcBorders>
          </w:tcPr>
          <w:p w14:paraId="25A1FAC3" w14:textId="77777777" w:rsidR="00846AA7" w:rsidRDefault="00CC212C">
            <w:pPr>
              <w:pStyle w:val="TableText"/>
            </w:pPr>
            <w:r>
              <w:t>WoTAssetFileType</w:t>
            </w:r>
          </w:p>
        </w:tc>
        <w:tc>
          <w:tcPr>
            <w:tcW w:w="1400" w:type="dxa"/>
            <w:tcBorders>
              <w:top w:val="single" w:sz="4" w:space="0" w:color="auto"/>
              <w:left w:val="single" w:sz="4" w:space="0" w:color="auto"/>
              <w:bottom w:val="single" w:sz="4" w:space="0" w:color="auto"/>
              <w:right w:val="single" w:sz="4" w:space="0" w:color="auto"/>
            </w:tcBorders>
          </w:tcPr>
          <w:p w14:paraId="4FBD7AD4" w14:textId="77777777" w:rsidR="00846AA7" w:rsidRDefault="00CC212C">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AA7C18E" w14:textId="77777777" w:rsidR="00846AA7" w:rsidRDefault="00846AA7">
            <w:pPr>
              <w:pStyle w:val="TableText"/>
            </w:pPr>
          </w:p>
        </w:tc>
      </w:tr>
      <w:tr w:rsidR="00846AA7" w14:paraId="76A87C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99474" w14:textId="77777777" w:rsidR="00846AA7" w:rsidRDefault="00CC212C">
            <w:pPr>
              <w:pStyle w:val="TableText"/>
            </w:pPr>
            <w:r>
              <w:t>ns=2;i=111</w:t>
            </w:r>
          </w:p>
        </w:tc>
        <w:tc>
          <w:tcPr>
            <w:tcW w:w="2600" w:type="dxa"/>
            <w:tcBorders>
              <w:top w:val="single" w:sz="4" w:space="0" w:color="auto"/>
              <w:left w:val="single" w:sz="4" w:space="0" w:color="auto"/>
              <w:bottom w:val="single" w:sz="4" w:space="0" w:color="auto"/>
              <w:right w:val="single" w:sz="4" w:space="0" w:color="auto"/>
            </w:tcBorders>
          </w:tcPr>
          <w:p w14:paraId="26E4EDDE" w14:textId="77777777" w:rsidR="00846AA7" w:rsidRDefault="00CC212C">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31FB51A3"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4D0D90E" w14:textId="77777777" w:rsidR="00846AA7" w:rsidRDefault="00846AA7">
            <w:pPr>
              <w:pStyle w:val="TableText"/>
            </w:pPr>
          </w:p>
        </w:tc>
      </w:tr>
      <w:tr w:rsidR="00846AA7" w14:paraId="38BA97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536F6" w14:textId="77777777" w:rsidR="00846AA7" w:rsidRDefault="00CC212C">
            <w:pPr>
              <w:pStyle w:val="TableText"/>
            </w:pPr>
            <w:r>
              <w:t>ns=2;i=112</w:t>
            </w:r>
          </w:p>
        </w:tc>
        <w:tc>
          <w:tcPr>
            <w:tcW w:w="2600" w:type="dxa"/>
            <w:tcBorders>
              <w:top w:val="single" w:sz="4" w:space="0" w:color="auto"/>
              <w:left w:val="single" w:sz="4" w:space="0" w:color="auto"/>
              <w:bottom w:val="single" w:sz="4" w:space="0" w:color="auto"/>
              <w:right w:val="single" w:sz="4" w:space="0" w:color="auto"/>
            </w:tcBorders>
          </w:tcPr>
          <w:p w14:paraId="1CF2216A"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72FB697"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EF170" w14:textId="77777777" w:rsidR="00846AA7" w:rsidRDefault="00846AA7">
            <w:pPr>
              <w:pStyle w:val="TableText"/>
            </w:pPr>
          </w:p>
        </w:tc>
      </w:tr>
      <w:tr w:rsidR="00846AA7" w14:paraId="693FAB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E658D9" w14:textId="77777777" w:rsidR="00846AA7" w:rsidRDefault="00CC212C">
            <w:pPr>
              <w:pStyle w:val="TableText"/>
            </w:pPr>
            <w:r>
              <w:t>ns=2;i=113</w:t>
            </w:r>
          </w:p>
        </w:tc>
        <w:tc>
          <w:tcPr>
            <w:tcW w:w="2600" w:type="dxa"/>
            <w:tcBorders>
              <w:top w:val="single" w:sz="4" w:space="0" w:color="auto"/>
              <w:left w:val="single" w:sz="4" w:space="0" w:color="auto"/>
              <w:bottom w:val="single" w:sz="4" w:space="0" w:color="auto"/>
              <w:right w:val="single" w:sz="4" w:space="0" w:color="auto"/>
            </w:tcBorders>
          </w:tcPr>
          <w:p w14:paraId="5A05AF27" w14:textId="77777777" w:rsidR="00846AA7" w:rsidRDefault="00CC212C">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6797D343"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3F9D2" w14:textId="77777777" w:rsidR="00846AA7" w:rsidRDefault="00846AA7">
            <w:pPr>
              <w:pStyle w:val="TableText"/>
            </w:pPr>
          </w:p>
        </w:tc>
      </w:tr>
      <w:tr w:rsidR="00846AA7" w14:paraId="4A9F3E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E3F35" w14:textId="77777777" w:rsidR="00846AA7" w:rsidRDefault="00CC212C">
            <w:pPr>
              <w:pStyle w:val="TableText"/>
            </w:pPr>
            <w:r>
              <w:t>ns=2;i=114</w:t>
            </w:r>
          </w:p>
        </w:tc>
        <w:tc>
          <w:tcPr>
            <w:tcW w:w="2600" w:type="dxa"/>
            <w:tcBorders>
              <w:top w:val="single" w:sz="4" w:space="0" w:color="auto"/>
              <w:left w:val="single" w:sz="4" w:space="0" w:color="auto"/>
              <w:bottom w:val="single" w:sz="4" w:space="0" w:color="auto"/>
              <w:right w:val="single" w:sz="4" w:space="0" w:color="auto"/>
            </w:tcBorders>
          </w:tcPr>
          <w:p w14:paraId="630FBBCF" w14:textId="77777777" w:rsidR="00846AA7" w:rsidRDefault="00CC212C">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55A8C0F3"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8D5D61" w14:textId="77777777" w:rsidR="00846AA7" w:rsidRDefault="00846AA7">
            <w:pPr>
              <w:pStyle w:val="TableText"/>
            </w:pPr>
          </w:p>
        </w:tc>
      </w:tr>
      <w:tr w:rsidR="00846AA7" w14:paraId="5A1D26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C12DBF" w14:textId="77777777" w:rsidR="00846AA7" w:rsidRDefault="00CC212C">
            <w:pPr>
              <w:pStyle w:val="TableText"/>
            </w:pPr>
            <w:r>
              <w:t>ns=2;i=121</w:t>
            </w:r>
          </w:p>
        </w:tc>
        <w:tc>
          <w:tcPr>
            <w:tcW w:w="2600" w:type="dxa"/>
            <w:tcBorders>
              <w:top w:val="single" w:sz="4" w:space="0" w:color="auto"/>
              <w:left w:val="single" w:sz="4" w:space="0" w:color="auto"/>
              <w:bottom w:val="single" w:sz="4" w:space="0" w:color="auto"/>
              <w:right w:val="single" w:sz="4" w:space="0" w:color="auto"/>
            </w:tcBorders>
          </w:tcPr>
          <w:p w14:paraId="32F374AD" w14:textId="77777777" w:rsidR="00846AA7" w:rsidRDefault="00CC212C">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5169EF18"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42D47" w14:textId="77777777" w:rsidR="00846AA7" w:rsidRDefault="00846AA7">
            <w:pPr>
              <w:pStyle w:val="TableText"/>
            </w:pPr>
          </w:p>
        </w:tc>
      </w:tr>
      <w:tr w:rsidR="00846AA7" w14:paraId="2B5942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F8D9E5" w14:textId="77777777" w:rsidR="00846AA7" w:rsidRDefault="00CC212C">
            <w:pPr>
              <w:pStyle w:val="TableText"/>
            </w:pPr>
            <w:r>
              <w:t>ns=2;i=122</w:t>
            </w:r>
          </w:p>
        </w:tc>
        <w:tc>
          <w:tcPr>
            <w:tcW w:w="2600" w:type="dxa"/>
            <w:tcBorders>
              <w:top w:val="single" w:sz="4" w:space="0" w:color="auto"/>
              <w:left w:val="single" w:sz="4" w:space="0" w:color="auto"/>
              <w:bottom w:val="single" w:sz="4" w:space="0" w:color="auto"/>
              <w:right w:val="single" w:sz="4" w:space="0" w:color="auto"/>
            </w:tcBorders>
          </w:tcPr>
          <w:p w14:paraId="6894BB2B" w14:textId="77777777" w:rsidR="00846AA7" w:rsidRDefault="00CC212C">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238E6F0E"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BD3C6C" w14:textId="77777777" w:rsidR="00846AA7" w:rsidRDefault="00846AA7">
            <w:pPr>
              <w:pStyle w:val="TableText"/>
            </w:pPr>
          </w:p>
        </w:tc>
      </w:tr>
      <w:tr w:rsidR="00846AA7" w14:paraId="1A4F72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BE5B9" w14:textId="77777777" w:rsidR="00846AA7" w:rsidRDefault="00CC212C">
            <w:pPr>
              <w:pStyle w:val="TableText"/>
            </w:pPr>
            <w:r>
              <w:t>ns=2;i=123</w:t>
            </w:r>
          </w:p>
        </w:tc>
        <w:tc>
          <w:tcPr>
            <w:tcW w:w="2600" w:type="dxa"/>
            <w:tcBorders>
              <w:top w:val="single" w:sz="4" w:space="0" w:color="auto"/>
              <w:left w:val="single" w:sz="4" w:space="0" w:color="auto"/>
              <w:bottom w:val="single" w:sz="4" w:space="0" w:color="auto"/>
              <w:right w:val="single" w:sz="4" w:space="0" w:color="auto"/>
            </w:tcBorders>
          </w:tcPr>
          <w:p w14:paraId="25269755" w14:textId="77777777" w:rsidR="00846AA7" w:rsidRDefault="00CC212C">
            <w:pPr>
              <w:pStyle w:val="TableText"/>
            </w:pPr>
            <w:r>
              <w:t>CloseAndUpdateMethodType</w:t>
            </w:r>
          </w:p>
        </w:tc>
        <w:tc>
          <w:tcPr>
            <w:tcW w:w="1400" w:type="dxa"/>
            <w:tcBorders>
              <w:top w:val="single" w:sz="4" w:space="0" w:color="auto"/>
              <w:left w:val="single" w:sz="4" w:space="0" w:color="auto"/>
              <w:bottom w:val="single" w:sz="4" w:space="0" w:color="auto"/>
              <w:right w:val="single" w:sz="4" w:space="0" w:color="auto"/>
            </w:tcBorders>
          </w:tcPr>
          <w:p w14:paraId="511FBCE7"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3243342" w14:textId="77777777" w:rsidR="00846AA7" w:rsidRDefault="00846AA7">
            <w:pPr>
              <w:pStyle w:val="TableText"/>
            </w:pPr>
          </w:p>
        </w:tc>
      </w:tr>
      <w:tr w:rsidR="00846AA7" w14:paraId="74F155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675C4" w14:textId="77777777" w:rsidR="00846AA7" w:rsidRDefault="00CC212C">
            <w:pPr>
              <w:pStyle w:val="TableText"/>
            </w:pPr>
            <w:r>
              <w:t>ns=2;i=142</w:t>
            </w:r>
          </w:p>
        </w:tc>
        <w:tc>
          <w:tcPr>
            <w:tcW w:w="2600" w:type="dxa"/>
            <w:tcBorders>
              <w:top w:val="single" w:sz="4" w:space="0" w:color="auto"/>
              <w:left w:val="single" w:sz="4" w:space="0" w:color="auto"/>
              <w:bottom w:val="single" w:sz="4" w:space="0" w:color="auto"/>
              <w:right w:val="single" w:sz="4" w:space="0" w:color="auto"/>
            </w:tcBorders>
          </w:tcPr>
          <w:p w14:paraId="7ADFE151" w14:textId="77777777" w:rsidR="00846AA7" w:rsidRDefault="00CC212C">
            <w:pPr>
              <w:pStyle w:val="TableText"/>
            </w:pPr>
            <w:r>
              <w:t>HasWoTComponent</w:t>
            </w:r>
          </w:p>
        </w:tc>
        <w:tc>
          <w:tcPr>
            <w:tcW w:w="1400" w:type="dxa"/>
            <w:tcBorders>
              <w:top w:val="single" w:sz="4" w:space="0" w:color="auto"/>
              <w:left w:val="single" w:sz="4" w:space="0" w:color="auto"/>
              <w:bottom w:val="single" w:sz="4" w:space="0" w:color="auto"/>
              <w:right w:val="single" w:sz="4" w:space="0" w:color="auto"/>
            </w:tcBorders>
          </w:tcPr>
          <w:p w14:paraId="719DFC62" w14:textId="77777777" w:rsidR="00846AA7" w:rsidRDefault="00CC212C">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167B1F7B" w14:textId="77777777" w:rsidR="00846AA7" w:rsidRDefault="00846AA7">
            <w:pPr>
              <w:pStyle w:val="TableText"/>
            </w:pPr>
          </w:p>
        </w:tc>
      </w:tr>
      <w:tr w:rsidR="00846AA7" w14:paraId="6976CD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D0618" w14:textId="77777777" w:rsidR="00846AA7" w:rsidRDefault="00CC212C">
            <w:pPr>
              <w:pStyle w:val="TableText"/>
            </w:pPr>
            <w:r>
              <w:t>ns=2;i=143</w:t>
            </w:r>
          </w:p>
        </w:tc>
        <w:tc>
          <w:tcPr>
            <w:tcW w:w="2600" w:type="dxa"/>
            <w:tcBorders>
              <w:top w:val="single" w:sz="4" w:space="0" w:color="auto"/>
              <w:left w:val="single" w:sz="4" w:space="0" w:color="auto"/>
              <w:bottom w:val="single" w:sz="4" w:space="0" w:color="auto"/>
              <w:right w:val="single" w:sz="4" w:space="0" w:color="auto"/>
            </w:tcBorders>
          </w:tcPr>
          <w:p w14:paraId="23B48DC8"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6D8206F"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CC158D" w14:textId="77777777" w:rsidR="00846AA7" w:rsidRDefault="00846AA7">
            <w:pPr>
              <w:pStyle w:val="TableText"/>
            </w:pPr>
          </w:p>
        </w:tc>
      </w:tr>
      <w:tr w:rsidR="00846AA7" w14:paraId="0DC13F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6F691B" w14:textId="77777777" w:rsidR="00846AA7" w:rsidRDefault="00CC212C">
            <w:pPr>
              <w:pStyle w:val="TableText"/>
            </w:pPr>
            <w:r>
              <w:t>ns=2;i=144</w:t>
            </w:r>
          </w:p>
        </w:tc>
        <w:tc>
          <w:tcPr>
            <w:tcW w:w="2600" w:type="dxa"/>
            <w:tcBorders>
              <w:top w:val="single" w:sz="4" w:space="0" w:color="auto"/>
              <w:left w:val="single" w:sz="4" w:space="0" w:color="auto"/>
              <w:bottom w:val="single" w:sz="4" w:space="0" w:color="auto"/>
              <w:right w:val="single" w:sz="4" w:space="0" w:color="auto"/>
            </w:tcBorders>
          </w:tcPr>
          <w:p w14:paraId="6608C0D3" w14:textId="77777777" w:rsidR="00846AA7" w:rsidRDefault="00CC212C">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1FFD116C" w14:textId="77777777" w:rsidR="00846AA7" w:rsidRDefault="00CC212C">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39F0874" w14:textId="77777777" w:rsidR="00846AA7" w:rsidRDefault="00846AA7">
            <w:pPr>
              <w:pStyle w:val="TableText"/>
            </w:pPr>
          </w:p>
        </w:tc>
      </w:tr>
      <w:tr w:rsidR="00846AA7" w14:paraId="49B9AC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67429F" w14:textId="77777777" w:rsidR="00846AA7" w:rsidRDefault="00CC212C">
            <w:pPr>
              <w:pStyle w:val="TableText"/>
            </w:pPr>
            <w:r>
              <w:t>ns=2;i=145</w:t>
            </w:r>
          </w:p>
        </w:tc>
        <w:tc>
          <w:tcPr>
            <w:tcW w:w="2600" w:type="dxa"/>
            <w:tcBorders>
              <w:top w:val="single" w:sz="4" w:space="0" w:color="auto"/>
              <w:left w:val="single" w:sz="4" w:space="0" w:color="auto"/>
              <w:bottom w:val="single" w:sz="4" w:space="0" w:color="auto"/>
              <w:right w:val="single" w:sz="4" w:space="0" w:color="auto"/>
            </w:tcBorders>
          </w:tcPr>
          <w:p w14:paraId="2DB55890" w14:textId="77777777" w:rsidR="00846AA7" w:rsidRDefault="00CC212C">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3F5183A6"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6B9757" w14:textId="77777777" w:rsidR="00846AA7" w:rsidRDefault="00846AA7">
            <w:pPr>
              <w:pStyle w:val="TableText"/>
            </w:pPr>
          </w:p>
        </w:tc>
      </w:tr>
      <w:tr w:rsidR="00846AA7" w14:paraId="732E0F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E0B6B" w14:textId="77777777" w:rsidR="00846AA7" w:rsidRDefault="00CC212C">
            <w:pPr>
              <w:pStyle w:val="TableText"/>
            </w:pPr>
            <w:r>
              <w:lastRenderedPageBreak/>
              <w:t>ns=2;i=146</w:t>
            </w:r>
          </w:p>
        </w:tc>
        <w:tc>
          <w:tcPr>
            <w:tcW w:w="2600" w:type="dxa"/>
            <w:tcBorders>
              <w:top w:val="single" w:sz="4" w:space="0" w:color="auto"/>
              <w:left w:val="single" w:sz="4" w:space="0" w:color="auto"/>
              <w:bottom w:val="single" w:sz="4" w:space="0" w:color="auto"/>
              <w:right w:val="single" w:sz="4" w:space="0" w:color="auto"/>
            </w:tcBorders>
          </w:tcPr>
          <w:p w14:paraId="78257F8E" w14:textId="77777777" w:rsidR="00846AA7" w:rsidRDefault="00CC212C">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0B666BA4"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9EC53F" w14:textId="77777777" w:rsidR="00846AA7" w:rsidRDefault="00846AA7">
            <w:pPr>
              <w:pStyle w:val="TableText"/>
            </w:pPr>
          </w:p>
        </w:tc>
      </w:tr>
      <w:tr w:rsidR="00846AA7" w14:paraId="491B0D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00B19" w14:textId="77777777" w:rsidR="00846AA7" w:rsidRDefault="00CC212C">
            <w:pPr>
              <w:pStyle w:val="TableText"/>
            </w:pPr>
            <w:r>
              <w:t>ns=2;i=147</w:t>
            </w:r>
          </w:p>
        </w:tc>
        <w:tc>
          <w:tcPr>
            <w:tcW w:w="2600" w:type="dxa"/>
            <w:tcBorders>
              <w:top w:val="single" w:sz="4" w:space="0" w:color="auto"/>
              <w:left w:val="single" w:sz="4" w:space="0" w:color="auto"/>
              <w:bottom w:val="single" w:sz="4" w:space="0" w:color="auto"/>
              <w:right w:val="single" w:sz="4" w:space="0" w:color="auto"/>
            </w:tcBorders>
          </w:tcPr>
          <w:p w14:paraId="23AC627D" w14:textId="77777777" w:rsidR="00846AA7" w:rsidRDefault="00CC212C">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0D52CE34"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EF052F" w14:textId="77777777" w:rsidR="00846AA7" w:rsidRDefault="00846AA7">
            <w:pPr>
              <w:pStyle w:val="TableText"/>
            </w:pPr>
          </w:p>
        </w:tc>
      </w:tr>
      <w:tr w:rsidR="00846AA7" w14:paraId="2DDFCC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6B6C" w14:textId="77777777" w:rsidR="00846AA7" w:rsidRDefault="00CC212C">
            <w:pPr>
              <w:pStyle w:val="TableText"/>
            </w:pPr>
            <w:r>
              <w:t>ns=2;i=148</w:t>
            </w:r>
          </w:p>
        </w:tc>
        <w:tc>
          <w:tcPr>
            <w:tcW w:w="2600" w:type="dxa"/>
            <w:tcBorders>
              <w:top w:val="single" w:sz="4" w:space="0" w:color="auto"/>
              <w:left w:val="single" w:sz="4" w:space="0" w:color="auto"/>
              <w:bottom w:val="single" w:sz="4" w:space="0" w:color="auto"/>
              <w:right w:val="single" w:sz="4" w:space="0" w:color="auto"/>
            </w:tcBorders>
          </w:tcPr>
          <w:p w14:paraId="33775E3A" w14:textId="77777777" w:rsidR="00846AA7" w:rsidRDefault="00CC212C">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25CAEA60"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6F8398" w14:textId="77777777" w:rsidR="00846AA7" w:rsidRDefault="00846AA7">
            <w:pPr>
              <w:pStyle w:val="TableText"/>
            </w:pPr>
          </w:p>
        </w:tc>
      </w:tr>
      <w:tr w:rsidR="00846AA7" w14:paraId="7DC158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32387" w14:textId="77777777" w:rsidR="00846AA7" w:rsidRDefault="00CC212C">
            <w:pPr>
              <w:pStyle w:val="TableText"/>
            </w:pPr>
            <w:r>
              <w:t>ns=2;i=149</w:t>
            </w:r>
          </w:p>
        </w:tc>
        <w:tc>
          <w:tcPr>
            <w:tcW w:w="2600" w:type="dxa"/>
            <w:tcBorders>
              <w:top w:val="single" w:sz="4" w:space="0" w:color="auto"/>
              <w:left w:val="single" w:sz="4" w:space="0" w:color="auto"/>
              <w:bottom w:val="single" w:sz="4" w:space="0" w:color="auto"/>
              <w:right w:val="single" w:sz="4" w:space="0" w:color="auto"/>
            </w:tcBorders>
          </w:tcPr>
          <w:p w14:paraId="0AA1C4C1" w14:textId="77777777" w:rsidR="00846AA7" w:rsidRDefault="00CC212C">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11C4A3A9"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64B178" w14:textId="77777777" w:rsidR="00846AA7" w:rsidRDefault="00846AA7">
            <w:pPr>
              <w:pStyle w:val="TableText"/>
            </w:pPr>
          </w:p>
        </w:tc>
      </w:tr>
      <w:tr w:rsidR="00846AA7" w14:paraId="7D607F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AFD94" w14:textId="77777777" w:rsidR="00846AA7" w:rsidRDefault="00CC212C">
            <w:pPr>
              <w:pStyle w:val="TableText"/>
            </w:pPr>
            <w:r>
              <w:t>ns=2;i=150</w:t>
            </w:r>
          </w:p>
        </w:tc>
        <w:tc>
          <w:tcPr>
            <w:tcW w:w="2600" w:type="dxa"/>
            <w:tcBorders>
              <w:top w:val="single" w:sz="4" w:space="0" w:color="auto"/>
              <w:left w:val="single" w:sz="4" w:space="0" w:color="auto"/>
              <w:bottom w:val="single" w:sz="4" w:space="0" w:color="auto"/>
              <w:right w:val="single" w:sz="4" w:space="0" w:color="auto"/>
            </w:tcBorders>
          </w:tcPr>
          <w:p w14:paraId="44D82512" w14:textId="77777777" w:rsidR="00846AA7" w:rsidRDefault="00CC212C">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2E2F03D4"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AACA41" w14:textId="77777777" w:rsidR="00846AA7" w:rsidRDefault="00846AA7">
            <w:pPr>
              <w:pStyle w:val="TableText"/>
            </w:pPr>
          </w:p>
        </w:tc>
      </w:tr>
      <w:tr w:rsidR="00846AA7" w14:paraId="7A0A2F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2393" w14:textId="77777777" w:rsidR="00846AA7" w:rsidRDefault="00CC212C">
            <w:pPr>
              <w:pStyle w:val="TableText"/>
            </w:pPr>
            <w:r>
              <w:t>ns=2;i=151</w:t>
            </w:r>
          </w:p>
        </w:tc>
        <w:tc>
          <w:tcPr>
            <w:tcW w:w="2600" w:type="dxa"/>
            <w:tcBorders>
              <w:top w:val="single" w:sz="4" w:space="0" w:color="auto"/>
              <w:left w:val="single" w:sz="4" w:space="0" w:color="auto"/>
              <w:bottom w:val="single" w:sz="4" w:space="0" w:color="auto"/>
              <w:right w:val="single" w:sz="4" w:space="0" w:color="auto"/>
            </w:tcBorders>
          </w:tcPr>
          <w:p w14:paraId="09F8EA47" w14:textId="77777777" w:rsidR="00846AA7" w:rsidRDefault="00CC212C">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73046095"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07546D" w14:textId="77777777" w:rsidR="00846AA7" w:rsidRDefault="00846AA7">
            <w:pPr>
              <w:pStyle w:val="TableText"/>
            </w:pPr>
          </w:p>
        </w:tc>
      </w:tr>
      <w:tr w:rsidR="00846AA7" w14:paraId="73DC3E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0EC02E" w14:textId="77777777" w:rsidR="00846AA7" w:rsidRDefault="00CC212C">
            <w:pPr>
              <w:pStyle w:val="TableText"/>
            </w:pPr>
            <w:r>
              <w:t>ns=2;i=152</w:t>
            </w:r>
          </w:p>
        </w:tc>
        <w:tc>
          <w:tcPr>
            <w:tcW w:w="2600" w:type="dxa"/>
            <w:tcBorders>
              <w:top w:val="single" w:sz="4" w:space="0" w:color="auto"/>
              <w:left w:val="single" w:sz="4" w:space="0" w:color="auto"/>
              <w:bottom w:val="single" w:sz="4" w:space="0" w:color="auto"/>
              <w:right w:val="single" w:sz="4" w:space="0" w:color="auto"/>
            </w:tcBorders>
          </w:tcPr>
          <w:p w14:paraId="5C312AA5" w14:textId="77777777" w:rsidR="00846AA7" w:rsidRDefault="00CC212C">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2CDB22E4"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3328C22" w14:textId="77777777" w:rsidR="00846AA7" w:rsidRDefault="00846AA7">
            <w:pPr>
              <w:pStyle w:val="TableText"/>
            </w:pPr>
          </w:p>
        </w:tc>
      </w:tr>
      <w:tr w:rsidR="00846AA7" w14:paraId="636149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4CE789" w14:textId="77777777" w:rsidR="00846AA7" w:rsidRDefault="00CC212C">
            <w:pPr>
              <w:pStyle w:val="TableText"/>
            </w:pPr>
            <w:r>
              <w:t>ns=2;i=153</w:t>
            </w:r>
          </w:p>
        </w:tc>
        <w:tc>
          <w:tcPr>
            <w:tcW w:w="2600" w:type="dxa"/>
            <w:tcBorders>
              <w:top w:val="single" w:sz="4" w:space="0" w:color="auto"/>
              <w:left w:val="single" w:sz="4" w:space="0" w:color="auto"/>
              <w:bottom w:val="single" w:sz="4" w:space="0" w:color="auto"/>
              <w:right w:val="single" w:sz="4" w:space="0" w:color="auto"/>
            </w:tcBorders>
          </w:tcPr>
          <w:p w14:paraId="31A8C5D5"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6E435B1"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4917DA" w14:textId="77777777" w:rsidR="00846AA7" w:rsidRDefault="00846AA7">
            <w:pPr>
              <w:pStyle w:val="TableText"/>
            </w:pPr>
          </w:p>
        </w:tc>
      </w:tr>
      <w:tr w:rsidR="00846AA7" w14:paraId="26482C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BA327D" w14:textId="77777777" w:rsidR="00846AA7" w:rsidRDefault="00CC212C">
            <w:pPr>
              <w:pStyle w:val="TableText"/>
            </w:pPr>
            <w:r>
              <w:t>ns=2;i=154</w:t>
            </w:r>
          </w:p>
        </w:tc>
        <w:tc>
          <w:tcPr>
            <w:tcW w:w="2600" w:type="dxa"/>
            <w:tcBorders>
              <w:top w:val="single" w:sz="4" w:space="0" w:color="auto"/>
              <w:left w:val="single" w:sz="4" w:space="0" w:color="auto"/>
              <w:bottom w:val="single" w:sz="4" w:space="0" w:color="auto"/>
              <w:right w:val="single" w:sz="4" w:space="0" w:color="auto"/>
            </w:tcBorders>
          </w:tcPr>
          <w:p w14:paraId="2C7D8C86"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0ACA706"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7AC909" w14:textId="77777777" w:rsidR="00846AA7" w:rsidRDefault="00846AA7">
            <w:pPr>
              <w:pStyle w:val="TableText"/>
            </w:pPr>
          </w:p>
        </w:tc>
      </w:tr>
      <w:tr w:rsidR="00846AA7" w14:paraId="39CD1D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3F9CE" w14:textId="77777777" w:rsidR="00846AA7" w:rsidRDefault="00CC212C">
            <w:pPr>
              <w:pStyle w:val="TableText"/>
            </w:pPr>
            <w:r>
              <w:t>ns=2;i=155</w:t>
            </w:r>
          </w:p>
        </w:tc>
        <w:tc>
          <w:tcPr>
            <w:tcW w:w="2600" w:type="dxa"/>
            <w:tcBorders>
              <w:top w:val="single" w:sz="4" w:space="0" w:color="auto"/>
              <w:left w:val="single" w:sz="4" w:space="0" w:color="auto"/>
              <w:bottom w:val="single" w:sz="4" w:space="0" w:color="auto"/>
              <w:right w:val="single" w:sz="4" w:space="0" w:color="auto"/>
            </w:tcBorders>
          </w:tcPr>
          <w:p w14:paraId="4D5678A0" w14:textId="77777777" w:rsidR="00846AA7" w:rsidRDefault="00CC212C">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0D59F694"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F7A6B49" w14:textId="77777777" w:rsidR="00846AA7" w:rsidRDefault="00846AA7">
            <w:pPr>
              <w:pStyle w:val="TableText"/>
            </w:pPr>
          </w:p>
        </w:tc>
      </w:tr>
      <w:tr w:rsidR="00846AA7" w14:paraId="0CF34F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39AAC" w14:textId="77777777" w:rsidR="00846AA7" w:rsidRDefault="00CC212C">
            <w:pPr>
              <w:pStyle w:val="TableText"/>
            </w:pPr>
            <w:r>
              <w:t>ns=2;i=156</w:t>
            </w:r>
          </w:p>
        </w:tc>
        <w:tc>
          <w:tcPr>
            <w:tcW w:w="2600" w:type="dxa"/>
            <w:tcBorders>
              <w:top w:val="single" w:sz="4" w:space="0" w:color="auto"/>
              <w:left w:val="single" w:sz="4" w:space="0" w:color="auto"/>
              <w:bottom w:val="single" w:sz="4" w:space="0" w:color="auto"/>
              <w:right w:val="single" w:sz="4" w:space="0" w:color="auto"/>
            </w:tcBorders>
          </w:tcPr>
          <w:p w14:paraId="2A119B94"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C97BAF9"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3B41EA" w14:textId="77777777" w:rsidR="00846AA7" w:rsidRDefault="00846AA7">
            <w:pPr>
              <w:pStyle w:val="TableText"/>
            </w:pPr>
          </w:p>
        </w:tc>
      </w:tr>
      <w:tr w:rsidR="00846AA7" w14:paraId="6D2B07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67C29" w14:textId="77777777" w:rsidR="00846AA7" w:rsidRDefault="00CC212C">
            <w:pPr>
              <w:pStyle w:val="TableText"/>
            </w:pPr>
            <w:r>
              <w:t>ns=2;i=157</w:t>
            </w:r>
          </w:p>
        </w:tc>
        <w:tc>
          <w:tcPr>
            <w:tcW w:w="2600" w:type="dxa"/>
            <w:tcBorders>
              <w:top w:val="single" w:sz="4" w:space="0" w:color="auto"/>
              <w:left w:val="single" w:sz="4" w:space="0" w:color="auto"/>
              <w:bottom w:val="single" w:sz="4" w:space="0" w:color="auto"/>
              <w:right w:val="single" w:sz="4" w:space="0" w:color="auto"/>
            </w:tcBorders>
          </w:tcPr>
          <w:p w14:paraId="0BB3274F" w14:textId="77777777" w:rsidR="00846AA7" w:rsidRDefault="00CC212C">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49928053"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F56D6C0" w14:textId="77777777" w:rsidR="00846AA7" w:rsidRDefault="00846AA7">
            <w:pPr>
              <w:pStyle w:val="TableText"/>
            </w:pPr>
          </w:p>
        </w:tc>
      </w:tr>
      <w:tr w:rsidR="00846AA7" w14:paraId="26BA32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6DCF2" w14:textId="77777777" w:rsidR="00846AA7" w:rsidRDefault="00CC212C">
            <w:pPr>
              <w:pStyle w:val="TableText"/>
            </w:pPr>
            <w:r>
              <w:t>ns=2;i=158</w:t>
            </w:r>
          </w:p>
        </w:tc>
        <w:tc>
          <w:tcPr>
            <w:tcW w:w="2600" w:type="dxa"/>
            <w:tcBorders>
              <w:top w:val="single" w:sz="4" w:space="0" w:color="auto"/>
              <w:left w:val="single" w:sz="4" w:space="0" w:color="auto"/>
              <w:bottom w:val="single" w:sz="4" w:space="0" w:color="auto"/>
              <w:right w:val="single" w:sz="4" w:space="0" w:color="auto"/>
            </w:tcBorders>
          </w:tcPr>
          <w:p w14:paraId="60CB3144"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F21EC04"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0F4761" w14:textId="77777777" w:rsidR="00846AA7" w:rsidRDefault="00846AA7">
            <w:pPr>
              <w:pStyle w:val="TableText"/>
            </w:pPr>
          </w:p>
        </w:tc>
      </w:tr>
      <w:tr w:rsidR="00846AA7" w14:paraId="503D80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86D019" w14:textId="77777777" w:rsidR="00846AA7" w:rsidRDefault="00CC212C">
            <w:pPr>
              <w:pStyle w:val="TableText"/>
            </w:pPr>
            <w:r>
              <w:t>ns=2;i=159</w:t>
            </w:r>
          </w:p>
        </w:tc>
        <w:tc>
          <w:tcPr>
            <w:tcW w:w="2600" w:type="dxa"/>
            <w:tcBorders>
              <w:top w:val="single" w:sz="4" w:space="0" w:color="auto"/>
              <w:left w:val="single" w:sz="4" w:space="0" w:color="auto"/>
              <w:bottom w:val="single" w:sz="4" w:space="0" w:color="auto"/>
              <w:right w:val="single" w:sz="4" w:space="0" w:color="auto"/>
            </w:tcBorders>
          </w:tcPr>
          <w:p w14:paraId="7EB17D15"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4815D887"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CF3807" w14:textId="77777777" w:rsidR="00846AA7" w:rsidRDefault="00846AA7">
            <w:pPr>
              <w:pStyle w:val="TableText"/>
            </w:pPr>
          </w:p>
        </w:tc>
      </w:tr>
      <w:tr w:rsidR="00846AA7" w14:paraId="6274CE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C678B6" w14:textId="77777777" w:rsidR="00846AA7" w:rsidRDefault="00CC212C">
            <w:pPr>
              <w:pStyle w:val="TableText"/>
            </w:pPr>
            <w:r>
              <w:t>ns=2;i=160</w:t>
            </w:r>
          </w:p>
        </w:tc>
        <w:tc>
          <w:tcPr>
            <w:tcW w:w="2600" w:type="dxa"/>
            <w:tcBorders>
              <w:top w:val="single" w:sz="4" w:space="0" w:color="auto"/>
              <w:left w:val="single" w:sz="4" w:space="0" w:color="auto"/>
              <w:bottom w:val="single" w:sz="4" w:space="0" w:color="auto"/>
              <w:right w:val="single" w:sz="4" w:space="0" w:color="auto"/>
            </w:tcBorders>
          </w:tcPr>
          <w:p w14:paraId="7BFAD21B" w14:textId="77777777" w:rsidR="00846AA7" w:rsidRDefault="00CC212C">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68AC43F6"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EC8AD92" w14:textId="77777777" w:rsidR="00846AA7" w:rsidRDefault="00846AA7">
            <w:pPr>
              <w:pStyle w:val="TableText"/>
            </w:pPr>
          </w:p>
        </w:tc>
      </w:tr>
      <w:tr w:rsidR="00846AA7" w14:paraId="361E57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F9168F" w14:textId="77777777" w:rsidR="00846AA7" w:rsidRDefault="00CC212C">
            <w:pPr>
              <w:pStyle w:val="TableText"/>
            </w:pPr>
            <w:r>
              <w:t>ns=2;i=161</w:t>
            </w:r>
          </w:p>
        </w:tc>
        <w:tc>
          <w:tcPr>
            <w:tcW w:w="2600" w:type="dxa"/>
            <w:tcBorders>
              <w:top w:val="single" w:sz="4" w:space="0" w:color="auto"/>
              <w:left w:val="single" w:sz="4" w:space="0" w:color="auto"/>
              <w:bottom w:val="single" w:sz="4" w:space="0" w:color="auto"/>
              <w:right w:val="single" w:sz="4" w:space="0" w:color="auto"/>
            </w:tcBorders>
          </w:tcPr>
          <w:p w14:paraId="7DC5FD29"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CFB457E"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7E687C" w14:textId="77777777" w:rsidR="00846AA7" w:rsidRDefault="00846AA7">
            <w:pPr>
              <w:pStyle w:val="TableText"/>
            </w:pPr>
          </w:p>
        </w:tc>
      </w:tr>
      <w:tr w:rsidR="00846AA7" w14:paraId="4520D0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E47ACC" w14:textId="77777777" w:rsidR="00846AA7" w:rsidRDefault="00CC212C">
            <w:pPr>
              <w:pStyle w:val="TableText"/>
            </w:pPr>
            <w:r>
              <w:t>ns=2;i=162</w:t>
            </w:r>
          </w:p>
        </w:tc>
        <w:tc>
          <w:tcPr>
            <w:tcW w:w="2600" w:type="dxa"/>
            <w:tcBorders>
              <w:top w:val="single" w:sz="4" w:space="0" w:color="auto"/>
              <w:left w:val="single" w:sz="4" w:space="0" w:color="auto"/>
              <w:bottom w:val="single" w:sz="4" w:space="0" w:color="auto"/>
              <w:right w:val="single" w:sz="4" w:space="0" w:color="auto"/>
            </w:tcBorders>
          </w:tcPr>
          <w:p w14:paraId="0BB3FF76" w14:textId="77777777" w:rsidR="00846AA7" w:rsidRDefault="00CC212C">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67294073"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9868567" w14:textId="77777777" w:rsidR="00846AA7" w:rsidRDefault="00846AA7">
            <w:pPr>
              <w:pStyle w:val="TableText"/>
            </w:pPr>
          </w:p>
        </w:tc>
      </w:tr>
      <w:tr w:rsidR="00846AA7" w14:paraId="16F18C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9AB981" w14:textId="77777777" w:rsidR="00846AA7" w:rsidRDefault="00CC212C">
            <w:pPr>
              <w:pStyle w:val="TableText"/>
            </w:pPr>
            <w:r>
              <w:t>ns=2;i=163</w:t>
            </w:r>
          </w:p>
        </w:tc>
        <w:tc>
          <w:tcPr>
            <w:tcW w:w="2600" w:type="dxa"/>
            <w:tcBorders>
              <w:top w:val="single" w:sz="4" w:space="0" w:color="auto"/>
              <w:left w:val="single" w:sz="4" w:space="0" w:color="auto"/>
              <w:bottom w:val="single" w:sz="4" w:space="0" w:color="auto"/>
              <w:right w:val="single" w:sz="4" w:space="0" w:color="auto"/>
            </w:tcBorders>
          </w:tcPr>
          <w:p w14:paraId="78860180"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D682407"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DF7085" w14:textId="77777777" w:rsidR="00846AA7" w:rsidRDefault="00846AA7">
            <w:pPr>
              <w:pStyle w:val="TableText"/>
            </w:pPr>
          </w:p>
        </w:tc>
      </w:tr>
      <w:tr w:rsidR="00846AA7" w14:paraId="4BA90C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AF2F5" w14:textId="77777777" w:rsidR="00846AA7" w:rsidRDefault="00CC212C">
            <w:pPr>
              <w:pStyle w:val="TableText"/>
            </w:pPr>
            <w:r>
              <w:t>ns=2;i=164</w:t>
            </w:r>
          </w:p>
        </w:tc>
        <w:tc>
          <w:tcPr>
            <w:tcW w:w="2600" w:type="dxa"/>
            <w:tcBorders>
              <w:top w:val="single" w:sz="4" w:space="0" w:color="auto"/>
              <w:left w:val="single" w:sz="4" w:space="0" w:color="auto"/>
              <w:bottom w:val="single" w:sz="4" w:space="0" w:color="auto"/>
              <w:right w:val="single" w:sz="4" w:space="0" w:color="auto"/>
            </w:tcBorders>
          </w:tcPr>
          <w:p w14:paraId="30D18F6F"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8A61AE3"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BB7FFB" w14:textId="77777777" w:rsidR="00846AA7" w:rsidRDefault="00846AA7">
            <w:pPr>
              <w:pStyle w:val="TableText"/>
            </w:pPr>
          </w:p>
        </w:tc>
      </w:tr>
      <w:tr w:rsidR="00846AA7" w14:paraId="2F5290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CA7" w14:textId="77777777" w:rsidR="00846AA7" w:rsidRDefault="00CC212C">
            <w:pPr>
              <w:pStyle w:val="TableText"/>
            </w:pPr>
            <w:r>
              <w:t>ns=2;i=165</w:t>
            </w:r>
          </w:p>
        </w:tc>
        <w:tc>
          <w:tcPr>
            <w:tcW w:w="2600" w:type="dxa"/>
            <w:tcBorders>
              <w:top w:val="single" w:sz="4" w:space="0" w:color="auto"/>
              <w:left w:val="single" w:sz="4" w:space="0" w:color="auto"/>
              <w:bottom w:val="single" w:sz="4" w:space="0" w:color="auto"/>
              <w:right w:val="single" w:sz="4" w:space="0" w:color="auto"/>
            </w:tcBorders>
          </w:tcPr>
          <w:p w14:paraId="7C0A5EE7" w14:textId="77777777" w:rsidR="00846AA7" w:rsidRDefault="00CC212C">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436CB705"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926A939" w14:textId="77777777" w:rsidR="00846AA7" w:rsidRDefault="00846AA7">
            <w:pPr>
              <w:pStyle w:val="TableText"/>
            </w:pPr>
          </w:p>
        </w:tc>
      </w:tr>
      <w:tr w:rsidR="00846AA7" w14:paraId="0D6D29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0B2C0F" w14:textId="77777777" w:rsidR="00846AA7" w:rsidRDefault="00CC212C">
            <w:pPr>
              <w:pStyle w:val="TableText"/>
            </w:pPr>
            <w:r>
              <w:t>ns=2;i=166</w:t>
            </w:r>
          </w:p>
        </w:tc>
        <w:tc>
          <w:tcPr>
            <w:tcW w:w="2600" w:type="dxa"/>
            <w:tcBorders>
              <w:top w:val="single" w:sz="4" w:space="0" w:color="auto"/>
              <w:left w:val="single" w:sz="4" w:space="0" w:color="auto"/>
              <w:bottom w:val="single" w:sz="4" w:space="0" w:color="auto"/>
              <w:right w:val="single" w:sz="4" w:space="0" w:color="auto"/>
            </w:tcBorders>
          </w:tcPr>
          <w:p w14:paraId="04A0D51B"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7C9B9D6"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399F5F" w14:textId="77777777" w:rsidR="00846AA7" w:rsidRDefault="00846AA7">
            <w:pPr>
              <w:pStyle w:val="TableText"/>
            </w:pPr>
          </w:p>
        </w:tc>
      </w:tr>
      <w:tr w:rsidR="00846AA7" w14:paraId="2FF01A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920FB2" w14:textId="77777777" w:rsidR="00846AA7" w:rsidRDefault="00CC212C">
            <w:pPr>
              <w:pStyle w:val="TableText"/>
            </w:pPr>
            <w:r>
              <w:t>ns=2;i=167</w:t>
            </w:r>
          </w:p>
        </w:tc>
        <w:tc>
          <w:tcPr>
            <w:tcW w:w="2600" w:type="dxa"/>
            <w:tcBorders>
              <w:top w:val="single" w:sz="4" w:space="0" w:color="auto"/>
              <w:left w:val="single" w:sz="4" w:space="0" w:color="auto"/>
              <w:bottom w:val="single" w:sz="4" w:space="0" w:color="auto"/>
              <w:right w:val="single" w:sz="4" w:space="0" w:color="auto"/>
            </w:tcBorders>
          </w:tcPr>
          <w:p w14:paraId="76D7A105" w14:textId="77777777" w:rsidR="00846AA7" w:rsidRDefault="00CC212C">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650DDCA6" w14:textId="77777777" w:rsidR="00846AA7" w:rsidRDefault="00CC212C">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00D94AA" w14:textId="77777777" w:rsidR="00846AA7" w:rsidRDefault="00846AA7">
            <w:pPr>
              <w:pStyle w:val="TableText"/>
            </w:pPr>
          </w:p>
        </w:tc>
      </w:tr>
      <w:tr w:rsidR="00846AA7" w14:paraId="294254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24EBA0" w14:textId="77777777" w:rsidR="00846AA7" w:rsidRDefault="00CC212C">
            <w:pPr>
              <w:pStyle w:val="TableText"/>
            </w:pPr>
            <w:r>
              <w:t>ns=2;i=168</w:t>
            </w:r>
          </w:p>
        </w:tc>
        <w:tc>
          <w:tcPr>
            <w:tcW w:w="2600" w:type="dxa"/>
            <w:tcBorders>
              <w:top w:val="single" w:sz="4" w:space="0" w:color="auto"/>
              <w:left w:val="single" w:sz="4" w:space="0" w:color="auto"/>
              <w:bottom w:val="single" w:sz="4" w:space="0" w:color="auto"/>
              <w:right w:val="single" w:sz="4" w:space="0" w:color="auto"/>
            </w:tcBorders>
          </w:tcPr>
          <w:p w14:paraId="6865983F" w14:textId="77777777" w:rsidR="00846AA7" w:rsidRDefault="00CC212C">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849B3A9"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C7321B" w14:textId="77777777" w:rsidR="00846AA7" w:rsidRDefault="00846AA7">
            <w:pPr>
              <w:pStyle w:val="TableText"/>
            </w:pPr>
          </w:p>
        </w:tc>
      </w:tr>
      <w:tr w:rsidR="00846AA7" w14:paraId="70AB5E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F40905" w14:textId="77777777" w:rsidR="00846AA7" w:rsidRDefault="00CC212C">
            <w:pPr>
              <w:pStyle w:val="TableText"/>
            </w:pPr>
            <w:r>
              <w:t>ns=2;i=169</w:t>
            </w:r>
          </w:p>
        </w:tc>
        <w:tc>
          <w:tcPr>
            <w:tcW w:w="2600" w:type="dxa"/>
            <w:tcBorders>
              <w:top w:val="single" w:sz="4" w:space="0" w:color="auto"/>
              <w:left w:val="single" w:sz="4" w:space="0" w:color="auto"/>
              <w:bottom w:val="single" w:sz="4" w:space="0" w:color="auto"/>
              <w:right w:val="single" w:sz="4" w:space="0" w:color="auto"/>
            </w:tcBorders>
          </w:tcPr>
          <w:p w14:paraId="1BC394C0" w14:textId="77777777" w:rsidR="00846AA7" w:rsidRDefault="00CC212C">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5AC587BE"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C36A57" w14:textId="77777777" w:rsidR="00846AA7" w:rsidRDefault="00846AA7">
            <w:pPr>
              <w:pStyle w:val="TableText"/>
            </w:pPr>
          </w:p>
        </w:tc>
      </w:tr>
      <w:tr w:rsidR="00846AA7" w14:paraId="795D27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50B129" w14:textId="77777777" w:rsidR="00846AA7" w:rsidRDefault="00CC212C">
            <w:pPr>
              <w:pStyle w:val="TableText"/>
            </w:pPr>
            <w:r>
              <w:t>ns=2;i=170</w:t>
            </w:r>
          </w:p>
        </w:tc>
        <w:tc>
          <w:tcPr>
            <w:tcW w:w="2600" w:type="dxa"/>
            <w:tcBorders>
              <w:top w:val="single" w:sz="4" w:space="0" w:color="auto"/>
              <w:left w:val="single" w:sz="4" w:space="0" w:color="auto"/>
              <w:bottom w:val="single" w:sz="4" w:space="0" w:color="auto"/>
              <w:right w:val="single" w:sz="4" w:space="0" w:color="auto"/>
            </w:tcBorders>
          </w:tcPr>
          <w:p w14:paraId="666C7692"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4A0AE2C"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CC1F87" w14:textId="77777777" w:rsidR="00846AA7" w:rsidRDefault="00846AA7">
            <w:pPr>
              <w:pStyle w:val="TableText"/>
            </w:pPr>
          </w:p>
        </w:tc>
      </w:tr>
      <w:tr w:rsidR="00846AA7" w14:paraId="05B9EE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A1072" w14:textId="77777777" w:rsidR="00846AA7" w:rsidRDefault="00CC212C">
            <w:pPr>
              <w:pStyle w:val="TableText"/>
            </w:pPr>
            <w:r>
              <w:t>ns=2;i=171</w:t>
            </w:r>
          </w:p>
        </w:tc>
        <w:tc>
          <w:tcPr>
            <w:tcW w:w="2600" w:type="dxa"/>
            <w:tcBorders>
              <w:top w:val="single" w:sz="4" w:space="0" w:color="auto"/>
              <w:left w:val="single" w:sz="4" w:space="0" w:color="auto"/>
              <w:bottom w:val="single" w:sz="4" w:space="0" w:color="auto"/>
              <w:right w:val="single" w:sz="4" w:space="0" w:color="auto"/>
            </w:tcBorders>
          </w:tcPr>
          <w:p w14:paraId="2B160AE0"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20CF671"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706252" w14:textId="77777777" w:rsidR="00846AA7" w:rsidRDefault="00846AA7">
            <w:pPr>
              <w:pStyle w:val="TableText"/>
            </w:pPr>
          </w:p>
        </w:tc>
      </w:tr>
      <w:tr w:rsidR="00846AA7" w14:paraId="4907ED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0D473F" w14:textId="77777777" w:rsidR="00846AA7" w:rsidRDefault="00CC212C">
            <w:pPr>
              <w:pStyle w:val="TableText"/>
            </w:pPr>
            <w:r>
              <w:t>ns=2;i=172</w:t>
            </w:r>
          </w:p>
        </w:tc>
        <w:tc>
          <w:tcPr>
            <w:tcW w:w="2600" w:type="dxa"/>
            <w:tcBorders>
              <w:top w:val="single" w:sz="4" w:space="0" w:color="auto"/>
              <w:left w:val="single" w:sz="4" w:space="0" w:color="auto"/>
              <w:bottom w:val="single" w:sz="4" w:space="0" w:color="auto"/>
              <w:right w:val="single" w:sz="4" w:space="0" w:color="auto"/>
            </w:tcBorders>
          </w:tcPr>
          <w:p w14:paraId="3F708302" w14:textId="77777777" w:rsidR="00846AA7" w:rsidRDefault="00CC212C">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6DB4D35" w14:textId="77777777" w:rsidR="00846AA7" w:rsidRDefault="00CC212C">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4DE286" w14:textId="77777777" w:rsidR="00846AA7" w:rsidRDefault="00846AA7">
            <w:pPr>
              <w:pStyle w:val="TableText"/>
            </w:pPr>
          </w:p>
        </w:tc>
      </w:tr>
    </w:tbl>
    <w:p w14:paraId="5C3508B4" w14:textId="77777777" w:rsidR="00846AA7" w:rsidRDefault="00846AA7">
      <w:pPr>
        <w:pStyle w:val="spacer"/>
      </w:pPr>
    </w:p>
    <w:p w14:paraId="6885D573" w14:textId="77777777" w:rsidR="00846AA7" w:rsidRDefault="00CC212C">
      <w:pPr>
        <w:pStyle w:val="ANNEXtitle"/>
      </w:pPr>
      <w:bookmarkStart w:id="647" w:name="_Annex_cB"/>
      <w:bookmarkStart w:id="648" w:name="_Toc236399170"/>
      <w:r>
        <w:lastRenderedPageBreak/>
        <w:t>(informative)</w:t>
      </w:r>
      <w:r>
        <w:br/>
      </w:r>
      <w:r>
        <w:br/>
        <w:t>Acceptance scenarios</w:t>
      </w:r>
      <w:bookmarkEnd w:id="647"/>
      <w:bookmarkEnd w:id="648"/>
    </w:p>
    <w:p w14:paraId="7406C4FF" w14:textId="77777777" w:rsidR="00846AA7" w:rsidRDefault="00CC212C">
      <w:pPr>
        <w:pStyle w:val="PARAGRAPH"/>
      </w:pPr>
      <w:r>
        <w:t>Each scenario is an end-to-end acceptance test for the CUs it exercises.</w:t>
      </w:r>
    </w:p>
    <w:p w14:paraId="66090ECA" w14:textId="77777777" w:rsidR="00846AA7" w:rsidRDefault="00CC212C">
      <w:pPr>
        <w:pStyle w:val="ListNumber"/>
        <w:numPr>
          <w:ilvl w:val="0"/>
          <w:numId w:val="21"/>
        </w:numPr>
      </w:pPr>
      <w:r>
        <w:rPr>
          <w:b/>
        </w:rPr>
        <w:t>Discover and read</w:t>
      </w:r>
      <w:r>
        <w:t xml:space="preserve"> — Browse </w:t>
      </w:r>
      <w:r>
        <w:rPr>
          <w:rStyle w:val="VARIABLE"/>
        </w:rPr>
        <w:t>Server → WoTRegistry</w:t>
      </w:r>
      <w:r>
        <w:t xml:space="preserve">, enumerate groups and resources, and read a stored TD's bytes via </w:t>
      </w:r>
      <w:r>
        <w:rPr>
          <w:rStyle w:val="VARIABLE"/>
        </w:rPr>
        <w:t>Open</w:t>
      </w:r>
      <w:r>
        <w:t>/</w:t>
      </w:r>
      <w:r>
        <w:rPr>
          <w:rStyle w:val="VARIABLE"/>
        </w:rPr>
        <w:t>Read</w:t>
      </w:r>
      <w:r>
        <w:t>/</w:t>
      </w:r>
      <w:r>
        <w:rPr>
          <w:rStyle w:val="VARIABLE"/>
        </w:rPr>
        <w:t>Close</w:t>
      </w:r>
      <w:r>
        <w:t xml:space="preserve">. </w:t>
      </w:r>
      <w:r>
        <w:rPr>
          <w:i/>
        </w:rPr>
        <w:t>(Discovery, Document Read)</w:t>
      </w:r>
    </w:p>
    <w:p w14:paraId="3AC277A4" w14:textId="77777777" w:rsidR="00846AA7" w:rsidRDefault="00CC212C">
      <w:pPr>
        <w:pStyle w:val="ListNumber"/>
        <w:numPr>
          <w:ilvl w:val="0"/>
          <w:numId w:val="21"/>
        </w:numPr>
      </w:pPr>
      <w:r>
        <w:rPr>
          <w:b/>
        </w:rPr>
        <w:t>Ingest and validate a TM</w:t>
      </w:r>
      <w:r>
        <w:t xml:space="preserve"> — Create a </w:t>
      </w:r>
      <w:r>
        <w:rPr>
          <w:rStyle w:val="VARIABLE"/>
        </w:rPr>
        <w:t>thingmodel</w:t>
      </w:r>
      <w:r>
        <w:t xml:space="preserve"> resource, write the </w:t>
      </w:r>
      <w:r>
        <w:rPr>
          <w:rStyle w:val="VARIABLE"/>
        </w:rPr>
        <w:t>PumpType</w:t>
      </w:r>
      <w:r>
        <w:t xml:space="preserve"> TM, </w:t>
      </w:r>
      <w:r>
        <w:rPr>
          <w:rStyle w:val="VARIABLE"/>
        </w:rPr>
        <w:t>Validate</w:t>
      </w:r>
      <w:r>
        <w:t xml:space="preserve">; expect </w:t>
      </w:r>
      <w:r>
        <w:rPr>
          <w:rStyle w:val="VARIABLE"/>
        </w:rPr>
        <w:t>FormatOutcome=Success</w:t>
      </w:r>
      <w:r>
        <w:t xml:space="preserve">; </w:t>
      </w:r>
      <w:r>
        <w:rPr>
          <w:rStyle w:val="VARIABLE"/>
        </w:rPr>
        <w:t>Refresh</w:t>
      </w:r>
      <w:r>
        <w:t xml:space="preserve">; expect a projected ObjectType and </w:t>
      </w:r>
      <w:r>
        <w:rPr>
          <w:rStyle w:val="VARIABLE"/>
        </w:rPr>
        <w:t>DerivedTypeNodeId</w:t>
      </w:r>
      <w:r>
        <w:t xml:space="preserve"> set. </w:t>
      </w:r>
      <w:r>
        <w:rPr>
          <w:i/>
        </w:rPr>
        <w:t>(Document Write, TM Validation, Type Materialization)</w:t>
      </w:r>
    </w:p>
    <w:p w14:paraId="371C3032" w14:textId="77777777" w:rsidR="00846AA7" w:rsidRDefault="00CC212C">
      <w:pPr>
        <w:pStyle w:val="ListNumber"/>
        <w:numPr>
          <w:ilvl w:val="0"/>
          <w:numId w:val="21"/>
        </w:numPr>
      </w:pPr>
      <w:r>
        <w:rPr>
          <w:b/>
        </w:rPr>
        <w:t>Ingest a derived TD</w:t>
      </w:r>
      <w:r>
        <w:t xml:space="preserve"> — Create a </w:t>
      </w:r>
      <w:r>
        <w:rPr>
          <w:rStyle w:val="VARIABLE"/>
        </w:rPr>
        <w:t>thingdescription</w:t>
      </w:r>
      <w:r>
        <w:t xml:space="preserve"> resource, write </w:t>
      </w:r>
      <w:r>
        <w:rPr>
          <w:rStyle w:val="VARIABLE"/>
        </w:rPr>
        <w:t>Pump 01</w:t>
      </w:r>
      <w:r>
        <w:t xml:space="preserve">, </w:t>
      </w:r>
      <w:r>
        <w:rPr>
          <w:rStyle w:val="VARIABLE"/>
        </w:rPr>
        <w:t>Refresh</w:t>
      </w:r>
      <w:r>
        <w:t xml:space="preserve"> with </w:t>
      </w:r>
      <w:r>
        <w:rPr>
          <w:rStyle w:val="VARIABLE"/>
        </w:rPr>
        <w:t>Atomicity=PerClosure</w:t>
      </w:r>
      <w:r>
        <w:t xml:space="preserve">; expect the TD's closure (TD + PumpType TM) to activate atomically, an Object with </w:t>
      </w:r>
      <w:r>
        <w:rPr>
          <w:rStyle w:val="VARIABLE"/>
        </w:rPr>
        <w:t>PumpSpeed</w:t>
      </w:r>
      <w:r>
        <w:t>/</w:t>
      </w:r>
      <w:r>
        <w:rPr>
          <w:rStyle w:val="VARIABLE"/>
        </w:rPr>
        <w:t>SpeedSetpoint</w:t>
      </w:r>
      <w:r>
        <w:t>/</w:t>
      </w:r>
      <w:r>
        <w:rPr>
          <w:rStyle w:val="VARIABLE"/>
        </w:rPr>
        <w:t>Reset</w:t>
      </w:r>
      <w:r>
        <w:t xml:space="preserve">, forms bound to the OPC UA binder, and </w:t>
      </w:r>
      <w:r>
        <w:rPr>
          <w:rStyle w:val="VARIABLE"/>
        </w:rPr>
        <w:t>HasWoTProjection</w:t>
      </w:r>
      <w:r>
        <w:t xml:space="preserve"> from the resource to the Object. </w:t>
      </w:r>
      <w:r>
        <w:rPr>
          <w:i/>
        </w:rPr>
        <w:t>(Instance/Reference Materialization, Binder Core, Atomicity)</w:t>
      </w:r>
    </w:p>
    <w:p w14:paraId="1A03862A" w14:textId="77777777" w:rsidR="00846AA7" w:rsidRDefault="00CC212C">
      <w:pPr>
        <w:pStyle w:val="ListNumber"/>
        <w:numPr>
          <w:ilvl w:val="0"/>
          <w:numId w:val="21"/>
        </w:numPr>
      </w:pPr>
      <w:r>
        <w:rPr>
          <w:b/>
        </w:rPr>
        <w:t>Invalid TD stays stored</w:t>
      </w:r>
      <w:r>
        <w:t xml:space="preserve"> — Write </w:t>
      </w:r>
      <w:r>
        <w:rPr>
          <w:rStyle w:val="VARIABLE"/>
        </w:rPr>
        <w:t>pump-broken</w:t>
      </w:r>
      <w:r>
        <w:t xml:space="preserve">, </w:t>
      </w:r>
      <w:r>
        <w:rPr>
          <w:rStyle w:val="VARIABLE"/>
        </w:rPr>
        <w:t>Refresh</w:t>
      </w:r>
      <w:r>
        <w:t xml:space="preserve">; expect </w:t>
      </w:r>
      <w:r>
        <w:rPr>
          <w:rStyle w:val="VARIABLE"/>
        </w:rPr>
        <w:t>LoadState=Failed</w:t>
      </w:r>
      <w:r>
        <w:t xml:space="preserve">, a </w:t>
      </w:r>
      <w:r>
        <w:rPr>
          <w:rStyle w:val="VARIABLE"/>
        </w:rPr>
        <w:t>WoTValidationFailureEventType</w:t>
      </w:r>
      <w:r>
        <w:t xml:space="preserve">, the document still readable, and any prior valid projection of that resource unchanged. </w:t>
      </w:r>
      <w:r>
        <w:rPr>
          <w:i/>
        </w:rPr>
        <w:t>(TD Validation, Events)</w:t>
      </w:r>
    </w:p>
    <w:p w14:paraId="5A8CACE8" w14:textId="77777777" w:rsidR="00846AA7" w:rsidRDefault="00CC212C">
      <w:pPr>
        <w:pStyle w:val="ListNumber"/>
        <w:numPr>
          <w:ilvl w:val="0"/>
          <w:numId w:val="21"/>
        </w:numPr>
      </w:pPr>
      <w:r>
        <w:rPr>
          <w:b/>
        </w:rPr>
        <w:t>Idempotent refresh</w:t>
      </w:r>
      <w:r>
        <w:t xml:space="preserve"> — Re-run scenario 3's </w:t>
      </w:r>
      <w:r>
        <w:rPr>
          <w:rStyle w:val="VARIABLE"/>
        </w:rPr>
        <w:t>Refresh</w:t>
      </w:r>
      <w:r>
        <w:t xml:space="preserve"> unchanged; expect every result </w:t>
      </w:r>
      <w:r>
        <w:rPr>
          <w:rStyle w:val="VARIABLE"/>
        </w:rPr>
        <w:t>Unchanged</w:t>
      </w:r>
      <w:r>
        <w:t xml:space="preserve">, no node churn, </w:t>
      </w:r>
      <w:r>
        <w:rPr>
          <w:rStyle w:val="VARIABLE"/>
        </w:rPr>
        <w:t>RefreshGeneration</w:t>
      </w:r>
      <w:r>
        <w:t xml:space="preserve"> unchanged. </w:t>
      </w:r>
      <w:r>
        <w:rPr>
          <w:i/>
        </w:rPr>
        <w:t>(Refresh idempotence)</w:t>
      </w:r>
    </w:p>
    <w:p w14:paraId="59A9D51F" w14:textId="77777777" w:rsidR="00846AA7" w:rsidRDefault="00CC212C">
      <w:pPr>
        <w:pStyle w:val="ListNumber"/>
        <w:numPr>
          <w:ilvl w:val="0"/>
          <w:numId w:val="21"/>
        </w:numPr>
      </w:pPr>
      <w:r>
        <w:rPr>
          <w:b/>
        </w:rPr>
        <w:t>Version switch with graceful retirement</w:t>
      </w:r>
      <w:r>
        <w:t xml:space="preserve"> — Subscribe to </w:t>
      </w:r>
      <w:r>
        <w:rPr>
          <w:rStyle w:val="VARIABLE"/>
        </w:rPr>
        <w:t>PumpSpeed</w:t>
      </w:r>
      <w:r>
        <w:t xml:space="preserve">; publish </w:t>
      </w:r>
      <w:r>
        <w:rPr>
          <w:rStyle w:val="VARIABLE"/>
        </w:rPr>
        <w:t>pump-01</w:t>
      </w:r>
      <w:r>
        <w:t xml:space="preserve"> v1.1.0; set </w:t>
      </w:r>
      <w:r>
        <w:rPr>
          <w:rStyle w:val="VARIABLE"/>
        </w:rPr>
        <w:t>DesiredVersionId=1.1.0</w:t>
      </w:r>
      <w:r>
        <w:t xml:space="preserve">; </w:t>
      </w:r>
      <w:r>
        <w:rPr>
          <w:rStyle w:val="VARIABLE"/>
        </w:rPr>
        <w:t>Refresh</w:t>
      </w:r>
      <w:r>
        <w:t xml:space="preserve">; expect a shadow switch, model change events for the committed change, </w:t>
      </w:r>
      <w:r>
        <w:rPr>
          <w:rStyle w:val="VARIABLE"/>
        </w:rPr>
        <w:t>NodeVersion</w:t>
      </w:r>
      <w:r>
        <w:t xml:space="preserve"> updated, the old generation retired only after the subscription drains or migrates, and no lost notifications. </w:t>
      </w:r>
      <w:r>
        <w:rPr>
          <w:i/>
        </w:rPr>
        <w:t>(Version Lifecycle, Model Change, Atomicity)</w:t>
      </w:r>
    </w:p>
    <w:p w14:paraId="27C4E2CC" w14:textId="77777777" w:rsidR="00846AA7" w:rsidRDefault="00CC212C">
      <w:pPr>
        <w:pStyle w:val="ListNumber"/>
        <w:numPr>
          <w:ilvl w:val="0"/>
          <w:numId w:val="21"/>
        </w:numPr>
      </w:pPr>
      <w:r>
        <w:rPr>
          <w:b/>
        </w:rPr>
        <w:t>Version switch with immediate retirement</w:t>
      </w:r>
      <w:r>
        <w:t xml:space="preserve"> — Repeat the switch with immediate retirement selected; expect new reads to use v1.1.0, each affected MonitoredItem to report </w:t>
      </w:r>
      <w:r>
        <w:rPr>
          <w:rStyle w:val="VARIABLE"/>
        </w:rPr>
        <w:t>BadNodeIdUnknown</w:t>
      </w:r>
      <w:r>
        <w:t xml:space="preserve">, and the old generation to be disposed without waiting for drain. </w:t>
      </w:r>
      <w:r>
        <w:rPr>
          <w:i/>
        </w:rPr>
        <w:t>(Version Lifecycle, Atomicity)</w:t>
      </w:r>
    </w:p>
    <w:p w14:paraId="3419D2EC" w14:textId="77777777" w:rsidR="00846AA7" w:rsidRDefault="00CC212C">
      <w:pPr>
        <w:pStyle w:val="ListNumber"/>
        <w:numPr>
          <w:ilvl w:val="0"/>
          <w:numId w:val="21"/>
        </w:numPr>
      </w:pPr>
      <w:r>
        <w:rPr>
          <w:b/>
        </w:rPr>
        <w:t>Unload with dependents</w:t>
      </w:r>
      <w:r>
        <w:t xml:space="preserve"> — </w:t>
      </w:r>
      <w:r>
        <w:rPr>
          <w:rStyle w:val="VARIABLE"/>
        </w:rPr>
        <w:t>SetEnabled(false)</w:t>
      </w:r>
      <w:r>
        <w:t xml:space="preserve"> on the </w:t>
      </w:r>
      <w:r>
        <w:rPr>
          <w:rStyle w:val="VARIABLE"/>
        </w:rPr>
        <w:t>PumpType</w:t>
      </w:r>
      <w:r>
        <w:t xml:space="preserve"> TM with </w:t>
      </w:r>
      <w:r>
        <w:rPr>
          <w:rStyle w:val="VARIABLE"/>
        </w:rPr>
        <w:t>DeletePolicy=Reject</w:t>
      </w:r>
      <w:r>
        <w:t xml:space="preserve"> while </w:t>
      </w:r>
      <w:r>
        <w:rPr>
          <w:rStyle w:val="VARIABLE"/>
        </w:rPr>
        <w:t>Pump 01</w:t>
      </w:r>
      <w:r>
        <w:t xml:space="preserve"> depends on it; expect rejection; retry with </w:t>
      </w:r>
      <w:r>
        <w:rPr>
          <w:rStyle w:val="VARIABLE"/>
        </w:rPr>
        <w:t>Cascade</w:t>
      </w:r>
      <w:r>
        <w:t xml:space="preserve">; expect the dependent TD's projection to unload. </w:t>
      </w:r>
      <w:r>
        <w:rPr>
          <w:i/>
        </w:rPr>
        <w:t>(Version Lifecycle)</w:t>
      </w:r>
    </w:p>
    <w:p w14:paraId="1F56437F" w14:textId="77777777" w:rsidR="00846AA7" w:rsidRDefault="00CC212C">
      <w:pPr>
        <w:pStyle w:val="ListNumber"/>
        <w:numPr>
          <w:ilvl w:val="0"/>
          <w:numId w:val="21"/>
        </w:numPr>
      </w:pPr>
      <w:r>
        <w:rPr>
          <w:b/>
        </w:rPr>
        <w:t>Federated dependency</w:t>
      </w:r>
      <w:r>
        <w:t xml:space="preserve"> — Point </w:t>
      </w:r>
      <w:r>
        <w:rPr>
          <w:rStyle w:val="VARIABLE"/>
        </w:rPr>
        <w:t>Pump 01</w:t>
      </w:r>
      <w:r>
        <w:t xml:space="preserve">'s TM dependency at a federated TM via </w:t>
      </w:r>
      <w:r>
        <w:rPr>
          <w:rStyle w:val="VARIABLE"/>
        </w:rPr>
        <w:t>ResourceUrl</w:t>
      </w:r>
      <w:r>
        <w:t xml:space="preserve">; configure that remote registry in the federation provider; </w:t>
      </w:r>
      <w:r>
        <w:rPr>
          <w:rStyle w:val="VARIABLE"/>
        </w:rPr>
        <w:t>Refresh</w:t>
      </w:r>
      <w:r>
        <w:t xml:space="preserve">; expect the closure to resolve and activate through the pinned federation link. </w:t>
      </w:r>
      <w:r>
        <w:rPr>
          <w:i/>
        </w:rPr>
        <w:t>(Federation)</w:t>
      </w:r>
    </w:p>
    <w:p w14:paraId="036D445C" w14:textId="77777777" w:rsidR="00846AA7" w:rsidRDefault="00CC212C">
      <w:pPr>
        <w:pStyle w:val="ListNumber"/>
        <w:numPr>
          <w:ilvl w:val="0"/>
          <w:numId w:val="21"/>
        </w:numPr>
      </w:pPr>
      <w:r>
        <w:rPr>
          <w:b/>
        </w:rPr>
        <w:t>Legacy round-trip</w:t>
      </w:r>
      <w:r>
        <w:t xml:space="preserve"> — Via the deprecated </w:t>
      </w:r>
      <w:r>
        <w:rPr>
          <w:rStyle w:val="VARIABLE"/>
        </w:rPr>
        <w:t>WoTAssetConnectionManagement</w:t>
      </w:r>
      <w:r>
        <w:t xml:space="preserve">, </w:t>
      </w:r>
      <w:r>
        <w:rPr>
          <w:rStyle w:val="VARIABLE"/>
        </w:rPr>
        <w:t>CreateAsset("Pump01")</w:t>
      </w:r>
      <w:r>
        <w:t xml:space="preserve">, </w:t>
      </w:r>
      <w:r>
        <w:rPr>
          <w:rStyle w:val="VARIABLE"/>
        </w:rPr>
        <w:t>Open</w:t>
      </w:r>
      <w:r>
        <w:t>/</w:t>
      </w:r>
      <w:r>
        <w:rPr>
          <w:rStyle w:val="VARIABLE"/>
        </w:rPr>
        <w:t>Write</w:t>
      </w:r>
      <w:r>
        <w:t>/</w:t>
      </w:r>
      <w:r>
        <w:rPr>
          <w:rStyle w:val="VARIABLE"/>
        </w:rPr>
        <w:t>CloseAndUpdate</w:t>
      </w:r>
      <w:r>
        <w:t xml:space="preserve"> the TD, browse the mapped Variables; when the registry backs the surface, expect the same asset to appear as a </w:t>
      </w:r>
      <w:r>
        <w:rPr>
          <w:rStyle w:val="VARIABLE"/>
        </w:rPr>
        <w:t>thingdescription</w:t>
      </w:r>
      <w:r>
        <w:t xml:space="preserve"> registry document with an identical projection. </w:t>
      </w:r>
      <w:r>
        <w:rPr>
          <w:i/>
        </w:rPr>
        <w:t>(Legacy 1.02 Compatibility)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3A719" w14:textId="77777777" w:rsidR="00CC212C" w:rsidRDefault="00CC212C">
      <w:r>
        <w:separator/>
      </w:r>
    </w:p>
  </w:endnote>
  <w:endnote w:type="continuationSeparator" w:id="0">
    <w:p w14:paraId="67F44E7B" w14:textId="77777777" w:rsidR="00CC212C" w:rsidRDefault="00CC21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2EEFE" w14:textId="77777777" w:rsidR="00CC212C" w:rsidRDefault="00CC212C">
      <w:pPr>
        <w:pStyle w:val="NOTE"/>
        <w:spacing w:after="0"/>
        <w:rPr>
          <w:spacing w:val="0"/>
        </w:rPr>
      </w:pPr>
      <w:r>
        <w:t>—————————</w:t>
      </w:r>
    </w:p>
  </w:footnote>
  <w:footnote w:type="continuationSeparator" w:id="0">
    <w:p w14:paraId="22E59733" w14:textId="77777777" w:rsidR="00CC212C" w:rsidRDefault="00CC212C">
      <w:r>
        <w:continuationSeparator/>
      </w:r>
    </w:p>
  </w:footnote>
  <w:footnote w:type="continuationNotice" w:id="1">
    <w:p w14:paraId="0761D1FA" w14:textId="77777777" w:rsidR="00CC212C" w:rsidRDefault="00CC212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28A9DB27" w:rsidR="00FA04C8" w:rsidRDefault="00FA04C8" w:rsidP="00B419D5">
    <w:pPr>
      <w:pStyle w:val="Header"/>
      <w:tabs>
        <w:tab w:val="clear" w:pos="9072"/>
        <w:tab w:val="left" w:pos="5182"/>
        <w:tab w:val="right" w:pos="9630"/>
      </w:tabs>
    </w:pPr>
    <w:fldSimple w:instr=" DOCPROPERTY  HeaderLeft  \* MERGEFORMAT ">
      <w:r w:rsidR="006627A2">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6627A2">
        <w:t>Draft 1.2.0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0A2D87C7" w:rsidR="00FA04C8" w:rsidRDefault="00FA04C8">
    <w:pPr>
      <w:pStyle w:val="Header"/>
    </w:pPr>
    <w:fldSimple w:instr=" DOCPROPERTY  HeaderLeft  \* MERGEFORMAT ">
      <w:r w:rsidR="006627A2">
        <w:t>OPC nnnnn-m: WoT Connectivity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6627A2">
        <w:t>Draft 1.2.0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06624612" w:rsidR="00FA04C8" w:rsidRDefault="00FA04C8" w:rsidP="00A15705">
    <w:pPr>
      <w:pStyle w:val="Header"/>
      <w:tabs>
        <w:tab w:val="clear" w:pos="9072"/>
        <w:tab w:val="left" w:pos="5182"/>
        <w:tab w:val="right" w:pos="9630"/>
      </w:tabs>
    </w:pPr>
    <w:fldSimple w:instr=" DOCPROPERTY  HeaderRight  \* MERGEFORMAT ">
      <w:r w:rsidR="006627A2">
        <w:t>Draft 1.2.0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6627A2">
        <w:t>OPC nnnnn-m: WoT Connectivity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28FDEEF4" w:rsidR="00FA04C8" w:rsidRDefault="00FA04C8" w:rsidP="00A15705">
    <w:pPr>
      <w:pStyle w:val="Header"/>
      <w:tabs>
        <w:tab w:val="clear" w:pos="9072"/>
        <w:tab w:val="left" w:pos="5182"/>
        <w:tab w:val="right" w:pos="9630"/>
      </w:tabs>
    </w:pPr>
    <w:fldSimple w:instr=" DOCPROPERTY  HeaderLeft  \* MERGEFORMAT ">
      <w:r w:rsidR="006627A2">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6627A2">
        <w:t>Draft 1.2.0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27A2"/>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46AA7"/>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212C"/>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17B79"/>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83</Pages>
  <Words>26643</Words>
  <Characters>179048</Characters>
  <Application>Microsoft Office Word</Application>
  <DocSecurity>0</DocSecurity>
  <Lines>7161</Lines>
  <Paragraphs>5559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200132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Connectivity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1.2.0</vt:lpwstr>
  </property>
  <property fmtid="{D5CDD505-2E9C-101B-9397-08002B2CF9AE}" pid="3" name="Published">
    <vt:lpwstr>2026-07</vt:lpwstr>
  </property>
  <property fmtid="{D5CDD505-2E9C-101B-9397-08002B2CF9AE}" pid="4" name="OPCVersion">
    <vt:lpwstr>1.2.0</vt:lpwstr>
  </property>
  <property fmtid="{D5CDD505-2E9C-101B-9397-08002B2CF9AE}" pid="5" name="OPCReleaseType">
    <vt:lpwstr>Draft</vt:lpwstr>
  </property>
  <property fmtid="{D5CDD505-2E9C-101B-9397-08002B2CF9AE}" pid="6" name="Part Name">
    <vt:lpwstr>WoT Connectivity</vt:lpwstr>
  </property>
  <property fmtid="{D5CDD505-2E9C-101B-9397-08002B2CF9AE}" pid="7" name="Part Number">
    <vt:lpwstr>Part 1</vt:lpwstr>
  </property>
  <property fmtid="{D5CDD505-2E9C-101B-9397-08002B2CF9AE}" pid="8" name="HeaderLeft">
    <vt:lpwstr>OPC nnnnn-m: WoT Connectivity</vt:lpwstr>
  </property>
  <property fmtid="{D5CDD505-2E9C-101B-9397-08002B2CF9AE}" pid="9" name="DocNumber">
    <vt:lpwstr>OPC nnnnn-m</vt:lpwstr>
  </property>
  <property fmtid="{D5CDD505-2E9C-101B-9397-08002B2CF9AE}" pid="10" name="HeaderRight">
    <vt:lpwstr>Draft 1.2.0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wot-connectivity</vt:lpwstr>
  </property>
  <property fmtid="{D5CDD505-2E9C-101B-9397-08002B2CF9AE}" pid="14" name="SourceCommit">
    <vt:lpwstr>beeaf348ffeb8e67387dc5c60ca427ba7bea1973</vt:lpwstr>
  </property>
  <property fmtid="{D5CDD505-2E9C-101B-9397-08002B2CF9AE}" pid="15" name="SourceDigest">
    <vt:lpwstr>7932e926fd5727bd</vt:lpwstr>
  </property>
  <property fmtid="{D5CDD505-2E9C-101B-9397-08002B2CF9AE}" pid="16" name="PipelineVersion">
    <vt:lpwstr>2</vt:lpwstr>
  </property>
</Properties>
</file>