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0181071"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6D2CC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6D2CCD" w:rsidRPr="006D2CCD">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9A9DA60"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6D2CCD">
              <w:rPr>
                <w:rFonts w:asciiTheme="minorHAnsi" w:hAnsiTheme="minorHAnsi" w:cstheme="minorHAnsi"/>
                <w:lang w:val="en-GB"/>
              </w:rPr>
              <w:t xml:space="preserve">OPC UA for </w:t>
            </w:r>
            <w:r w:rsidR="006D2CCD" w:rsidRPr="006D2CCD">
              <w:rPr>
                <w:rFonts w:asciiTheme="minorHAnsi" w:hAnsiTheme="minorHAnsi" w:cstheme="minorHAnsi"/>
                <w:color w:val="FF0000"/>
                <w:lang w:val="en-GB"/>
              </w:rPr>
              <w:t>Generators</w:t>
            </w:r>
            <w:r w:rsidRPr="00EC120D">
              <w:rPr>
                <w:rFonts w:asciiTheme="minorHAnsi" w:hAnsiTheme="minorHAnsi" w:cstheme="minorHAnsi"/>
                <w:lang w:val="en-GB"/>
              </w:rPr>
              <w:fldChar w:fldCharType="end"/>
            </w:r>
          </w:p>
          <w:p w14:paraId="06B274D7" w14:textId="0678BB31"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6D2CCD">
              <w:rPr>
                <w:rFonts w:asciiTheme="minorHAnsi" w:hAnsiTheme="minorHAnsi" w:cstheme="minorHAnsi"/>
                <w:lang w:val="en-GB"/>
              </w:rPr>
              <w:t xml:space="preserve">Part </w:t>
            </w:r>
            <w:r w:rsidR="006D2CCD" w:rsidRPr="006D2CCD">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6D2CCD">
              <w:rPr>
                <w:rFonts w:asciiTheme="minorHAnsi" w:hAnsiTheme="minorHAnsi" w:cstheme="minorHAnsi"/>
                <w:color w:val="FF0000"/>
                <w:lang w:val="en-GB"/>
              </w:rPr>
              <w:t>Generators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0CBEE24A"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6D2CCD">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6D2CCD">
              <w:rPr>
                <w:rFonts w:asciiTheme="minorHAnsi" w:hAnsiTheme="minorHAnsi" w:cstheme="minorHAnsi"/>
                <w:sz w:val="40"/>
                <w:lang w:val="en-GB"/>
              </w:rPr>
              <w:t>1.1.0</w:t>
            </w:r>
            <w:r w:rsidRPr="00EC120D">
              <w:rPr>
                <w:rFonts w:asciiTheme="minorHAnsi" w:hAnsiTheme="minorHAnsi" w:cstheme="minorHAnsi"/>
                <w:sz w:val="40"/>
                <w:lang w:val="en-GB"/>
              </w:rPr>
              <w:fldChar w:fldCharType="end"/>
            </w:r>
          </w:p>
          <w:p w14:paraId="70176A3A" w14:textId="08E17EAC"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6D2CCD">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5305B26"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6D2CCD">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60B1E5F9" w:rsidR="00310476" w:rsidRPr="00EC120D" w:rsidRDefault="0079147C" w:rsidP="00067BE3">
            <w:fldSimple w:instr=" DOCPROPERTY  Title  \* MERGEFORMAT ">
              <w:r w:rsidR="006D2CCD">
                <w:t>OPC UA for Generators</w:t>
              </w:r>
            </w:fldSimple>
            <w:r w:rsidR="00310476" w:rsidRPr="00EC120D">
              <w:br/>
            </w:r>
            <w:fldSimple w:instr=" DOCPROPERTY  &quot;Part Number&quot;  \* MERGEFORMAT ">
              <w:r w:rsidR="006D2CCD">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6D2CCD">
              <w:rPr>
                <w:bCs/>
              </w:rPr>
              <w:t>Generators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E72FFF2" w:rsidR="00310476" w:rsidRPr="00EC120D" w:rsidRDefault="0079147C" w:rsidP="00067BE3">
            <w:fldSimple w:instr=" DOCPROPERTY &quot;Date Completed&quot; \* MERGEFORMAT ">
              <w:r w:rsidR="006D2CCD">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A369AF1" w:rsidR="00310476" w:rsidRPr="00EC120D" w:rsidRDefault="0079147C" w:rsidP="00067BE3">
            <w:fldSimple w:instr=" DOCPROPERTY  OPCReleaseType  \* MERGEFORMAT ">
              <w:r w:rsidR="006D2CCD">
                <w:t>Draft</w:t>
              </w:r>
            </w:fldSimple>
            <w:fldSimple w:instr=" DOCPROPERTY &quot;OPCVersion&quot;  \* MERGEFORMAT ">
              <w:r w:rsidR="006D2CCD">
                <w:t>1.1.0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4FB53E3C"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6D2CCD">
              <w:rPr>
                <w:noProof/>
                <w:sz w:val="18"/>
              </w:rPr>
              <w:t>OPC-UA-Generators.docx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57037D06" w:rsidR="00310476" w:rsidRPr="00EC120D" w:rsidRDefault="0079147C" w:rsidP="00067BE3">
            <w:fldSimple w:instr=" DOCPROPERTY  Company  \* MERGEFORMAT ">
              <w:r w:rsidR="006D2CCD">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2164788F"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6D2CCD">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466390D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7DC9C214"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64CF2FEC"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70152DFE"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7B9A806F"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31A8323F"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A1FD944"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5A5832FF"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214526C9"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6179700C"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606F020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601FC989" w14:textId="6A2DC1B9" w:rsidR="006D2CCD" w:rsidRDefault="00285EE5">
      <w:pPr>
        <w:pStyle w:val="TOC1"/>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\o "1-3" \h \z \u </w:instrText>
      </w:r>
      <w:r>
        <w:fldChar w:fldCharType="separate"/>
      </w:r>
      <w:hyperlink w:anchor="_Toc236987391" w:history="1">
        <w:r w:rsidR="006D2CCD" w:rsidRPr="00D17E4C">
          <w:rPr>
            <w:rStyle w:val="Hyperlink"/>
          </w:rPr>
          <w:t>1</w:t>
        </w:r>
        <w:r w:rsidR="006D2CCD">
          <w:rPr>
            <w:rFonts w:asciiTheme="minorHAnsi" w:eastAsiaTheme="minorEastAsia" w:hAnsiTheme="minorHAnsi" w:cstheme="minorBidi"/>
            <w:spacing w:val="0"/>
            <w:kern w:val="2"/>
            <w:sz w:val="24"/>
            <w:szCs w:val="24"/>
            <w:lang w:val="en-US" w:eastAsia="en-US"/>
            <w14:ligatures w14:val="standardContextual"/>
          </w:rPr>
          <w:tab/>
        </w:r>
        <w:r w:rsidR="006D2CCD" w:rsidRPr="00D17E4C">
          <w:rPr>
            <w:rStyle w:val="Hyperlink"/>
          </w:rPr>
          <w:t>Scope</w:t>
        </w:r>
        <w:r w:rsidR="006D2CCD">
          <w:rPr>
            <w:webHidden/>
          </w:rPr>
          <w:tab/>
        </w:r>
        <w:r w:rsidR="006D2CCD">
          <w:rPr>
            <w:webHidden/>
          </w:rPr>
          <w:fldChar w:fldCharType="begin"/>
        </w:r>
        <w:r w:rsidR="006D2CCD">
          <w:rPr>
            <w:webHidden/>
          </w:rPr>
          <w:instrText xml:space="preserve"> PAGEREF _Toc236987391 \h </w:instrText>
        </w:r>
        <w:r w:rsidR="006D2CCD">
          <w:rPr>
            <w:webHidden/>
          </w:rPr>
        </w:r>
        <w:r w:rsidR="006D2CCD">
          <w:rPr>
            <w:webHidden/>
          </w:rPr>
          <w:fldChar w:fldCharType="separate"/>
        </w:r>
        <w:r w:rsidR="006D2CCD">
          <w:rPr>
            <w:webHidden/>
          </w:rPr>
          <w:t>11</w:t>
        </w:r>
        <w:r w:rsidR="006D2CCD">
          <w:rPr>
            <w:webHidden/>
          </w:rPr>
          <w:fldChar w:fldCharType="end"/>
        </w:r>
      </w:hyperlink>
    </w:p>
    <w:p w14:paraId="3E837F69" w14:textId="24E1D8B2" w:rsidR="006D2CCD" w:rsidRDefault="006D2CCD">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392" w:history="1">
        <w:r w:rsidRPr="00D17E4C">
          <w:rPr>
            <w:rStyle w:val="Hyperlink"/>
          </w:rPr>
          <w:t>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Normative references</w:t>
        </w:r>
        <w:r>
          <w:rPr>
            <w:webHidden/>
          </w:rPr>
          <w:tab/>
        </w:r>
        <w:r>
          <w:rPr>
            <w:webHidden/>
          </w:rPr>
          <w:fldChar w:fldCharType="begin"/>
        </w:r>
        <w:r>
          <w:rPr>
            <w:webHidden/>
          </w:rPr>
          <w:instrText xml:space="preserve"> PAGEREF _Toc236987392 \h </w:instrText>
        </w:r>
        <w:r>
          <w:rPr>
            <w:webHidden/>
          </w:rPr>
        </w:r>
        <w:r>
          <w:rPr>
            <w:webHidden/>
          </w:rPr>
          <w:fldChar w:fldCharType="separate"/>
        </w:r>
        <w:r>
          <w:rPr>
            <w:webHidden/>
          </w:rPr>
          <w:t>12</w:t>
        </w:r>
        <w:r>
          <w:rPr>
            <w:webHidden/>
          </w:rPr>
          <w:fldChar w:fldCharType="end"/>
        </w:r>
      </w:hyperlink>
    </w:p>
    <w:p w14:paraId="55BBB589" w14:textId="2BF19D2A" w:rsidR="006D2CCD" w:rsidRDefault="006D2CCD">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393" w:history="1">
        <w:r w:rsidRPr="00D17E4C">
          <w:rPr>
            <w:rStyle w:val="Hyperlink"/>
          </w:rPr>
          <w:t>3</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Terms, abbreviated terms and conventions</w:t>
        </w:r>
        <w:r>
          <w:rPr>
            <w:webHidden/>
          </w:rPr>
          <w:tab/>
        </w:r>
        <w:r>
          <w:rPr>
            <w:webHidden/>
          </w:rPr>
          <w:fldChar w:fldCharType="begin"/>
        </w:r>
        <w:r>
          <w:rPr>
            <w:webHidden/>
          </w:rPr>
          <w:instrText xml:space="preserve"> PAGEREF _Toc236987393 \h </w:instrText>
        </w:r>
        <w:r>
          <w:rPr>
            <w:webHidden/>
          </w:rPr>
        </w:r>
        <w:r>
          <w:rPr>
            <w:webHidden/>
          </w:rPr>
          <w:fldChar w:fldCharType="separate"/>
        </w:r>
        <w:r>
          <w:rPr>
            <w:webHidden/>
          </w:rPr>
          <w:t>13</w:t>
        </w:r>
        <w:r>
          <w:rPr>
            <w:webHidden/>
          </w:rPr>
          <w:fldChar w:fldCharType="end"/>
        </w:r>
      </w:hyperlink>
    </w:p>
    <w:p w14:paraId="1D30332C" w14:textId="498E2FE1"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394" w:history="1">
        <w:r w:rsidRPr="00D17E4C">
          <w:rPr>
            <w:rStyle w:val="Hyperlink"/>
          </w:rPr>
          <w:t>3.1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Overview</w:t>
        </w:r>
        <w:r>
          <w:rPr>
            <w:webHidden/>
          </w:rPr>
          <w:tab/>
        </w:r>
        <w:r>
          <w:rPr>
            <w:webHidden/>
          </w:rPr>
          <w:fldChar w:fldCharType="begin"/>
        </w:r>
        <w:r>
          <w:rPr>
            <w:webHidden/>
          </w:rPr>
          <w:instrText xml:space="preserve"> PAGEREF _Toc236987394 \h </w:instrText>
        </w:r>
        <w:r>
          <w:rPr>
            <w:webHidden/>
          </w:rPr>
        </w:r>
        <w:r>
          <w:rPr>
            <w:webHidden/>
          </w:rPr>
          <w:fldChar w:fldCharType="separate"/>
        </w:r>
        <w:r>
          <w:rPr>
            <w:webHidden/>
          </w:rPr>
          <w:t>13</w:t>
        </w:r>
        <w:r>
          <w:rPr>
            <w:webHidden/>
          </w:rPr>
          <w:fldChar w:fldCharType="end"/>
        </w:r>
      </w:hyperlink>
    </w:p>
    <w:p w14:paraId="5D27CFC3" w14:textId="2FC4099C"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395" w:history="1">
        <w:r w:rsidRPr="00D17E4C">
          <w:rPr>
            <w:rStyle w:val="Hyperlink"/>
          </w:rPr>
          <w:t>3.2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Generators terms</w:t>
        </w:r>
        <w:r>
          <w:rPr>
            <w:webHidden/>
          </w:rPr>
          <w:tab/>
        </w:r>
        <w:r>
          <w:rPr>
            <w:webHidden/>
          </w:rPr>
          <w:fldChar w:fldCharType="begin"/>
        </w:r>
        <w:r>
          <w:rPr>
            <w:webHidden/>
          </w:rPr>
          <w:instrText xml:space="preserve"> PAGEREF _Toc236987395 \h </w:instrText>
        </w:r>
        <w:r>
          <w:rPr>
            <w:webHidden/>
          </w:rPr>
        </w:r>
        <w:r>
          <w:rPr>
            <w:webHidden/>
          </w:rPr>
          <w:fldChar w:fldCharType="separate"/>
        </w:r>
        <w:r>
          <w:rPr>
            <w:webHidden/>
          </w:rPr>
          <w:t>13</w:t>
        </w:r>
        <w:r>
          <w:rPr>
            <w:webHidden/>
          </w:rPr>
          <w:fldChar w:fldCharType="end"/>
        </w:r>
      </w:hyperlink>
    </w:p>
    <w:p w14:paraId="5B5A4F32" w14:textId="4978A1A4"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396" w:history="1">
        <w:r w:rsidRPr="00D17E4C">
          <w:rPr>
            <w:rStyle w:val="Hyperlink"/>
          </w:rPr>
          <w:t>3.3</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Abbreviated terms</w:t>
        </w:r>
        <w:r>
          <w:rPr>
            <w:webHidden/>
          </w:rPr>
          <w:tab/>
        </w:r>
        <w:r>
          <w:rPr>
            <w:webHidden/>
          </w:rPr>
          <w:fldChar w:fldCharType="begin"/>
        </w:r>
        <w:r>
          <w:rPr>
            <w:webHidden/>
          </w:rPr>
          <w:instrText xml:space="preserve"> PAGEREF _Toc236987396 \h </w:instrText>
        </w:r>
        <w:r>
          <w:rPr>
            <w:webHidden/>
          </w:rPr>
        </w:r>
        <w:r>
          <w:rPr>
            <w:webHidden/>
          </w:rPr>
          <w:fldChar w:fldCharType="separate"/>
        </w:r>
        <w:r>
          <w:rPr>
            <w:webHidden/>
          </w:rPr>
          <w:t>13</w:t>
        </w:r>
        <w:r>
          <w:rPr>
            <w:webHidden/>
          </w:rPr>
          <w:fldChar w:fldCharType="end"/>
        </w:r>
      </w:hyperlink>
    </w:p>
    <w:p w14:paraId="329D0576" w14:textId="66007F50"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397" w:history="1">
        <w:r w:rsidRPr="00D17E4C">
          <w:rPr>
            <w:rStyle w:val="Hyperlink"/>
          </w:rPr>
          <w:t>3.4</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Conventions used in this document</w:t>
        </w:r>
        <w:r>
          <w:rPr>
            <w:webHidden/>
          </w:rPr>
          <w:tab/>
        </w:r>
        <w:r>
          <w:rPr>
            <w:webHidden/>
          </w:rPr>
          <w:fldChar w:fldCharType="begin"/>
        </w:r>
        <w:r>
          <w:rPr>
            <w:webHidden/>
          </w:rPr>
          <w:instrText xml:space="preserve"> PAGEREF _Toc236987397 \h </w:instrText>
        </w:r>
        <w:r>
          <w:rPr>
            <w:webHidden/>
          </w:rPr>
        </w:r>
        <w:r>
          <w:rPr>
            <w:webHidden/>
          </w:rPr>
          <w:fldChar w:fldCharType="separate"/>
        </w:r>
        <w:r>
          <w:rPr>
            <w:webHidden/>
          </w:rPr>
          <w:t>14</w:t>
        </w:r>
        <w:r>
          <w:rPr>
            <w:webHidden/>
          </w:rPr>
          <w:fldChar w:fldCharType="end"/>
        </w:r>
      </w:hyperlink>
    </w:p>
    <w:p w14:paraId="4CE7409B" w14:textId="5C363584"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398" w:history="1">
        <w:r w:rsidRPr="00D17E4C">
          <w:rPr>
            <w:rStyle w:val="Hyperlink"/>
          </w:rPr>
          <w:t>3.4.1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Conventions for Node descriptions</w:t>
        </w:r>
        <w:r>
          <w:rPr>
            <w:webHidden/>
          </w:rPr>
          <w:tab/>
        </w:r>
        <w:r>
          <w:rPr>
            <w:webHidden/>
          </w:rPr>
          <w:fldChar w:fldCharType="begin"/>
        </w:r>
        <w:r>
          <w:rPr>
            <w:webHidden/>
          </w:rPr>
          <w:instrText xml:space="preserve"> PAGEREF _Toc236987398 \h </w:instrText>
        </w:r>
        <w:r>
          <w:rPr>
            <w:webHidden/>
          </w:rPr>
        </w:r>
        <w:r>
          <w:rPr>
            <w:webHidden/>
          </w:rPr>
          <w:fldChar w:fldCharType="separate"/>
        </w:r>
        <w:r>
          <w:rPr>
            <w:webHidden/>
          </w:rPr>
          <w:t>14</w:t>
        </w:r>
        <w:r>
          <w:rPr>
            <w:webHidden/>
          </w:rPr>
          <w:fldChar w:fldCharType="end"/>
        </w:r>
      </w:hyperlink>
    </w:p>
    <w:p w14:paraId="5EA651C0" w14:textId="43F59EEB"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399" w:history="1">
        <w:r w:rsidRPr="00D17E4C">
          <w:rPr>
            <w:rStyle w:val="Hyperlink"/>
          </w:rPr>
          <w:t>3.4.2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NodeIds and BrowseNames</w:t>
        </w:r>
        <w:r>
          <w:rPr>
            <w:webHidden/>
          </w:rPr>
          <w:tab/>
        </w:r>
        <w:r>
          <w:rPr>
            <w:webHidden/>
          </w:rPr>
          <w:fldChar w:fldCharType="begin"/>
        </w:r>
        <w:r>
          <w:rPr>
            <w:webHidden/>
          </w:rPr>
          <w:instrText xml:space="preserve"> PAGEREF _Toc236987399 \h </w:instrText>
        </w:r>
        <w:r>
          <w:rPr>
            <w:webHidden/>
          </w:rPr>
        </w:r>
        <w:r>
          <w:rPr>
            <w:webHidden/>
          </w:rPr>
          <w:fldChar w:fldCharType="separate"/>
        </w:r>
        <w:r>
          <w:rPr>
            <w:webHidden/>
          </w:rPr>
          <w:t>17</w:t>
        </w:r>
        <w:r>
          <w:rPr>
            <w:webHidden/>
          </w:rPr>
          <w:fldChar w:fldCharType="end"/>
        </w:r>
      </w:hyperlink>
    </w:p>
    <w:p w14:paraId="2D9B0B9E" w14:textId="32D215CE"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00" w:history="1">
        <w:r w:rsidRPr="00D17E4C">
          <w:rPr>
            <w:rStyle w:val="Hyperlink"/>
          </w:rPr>
          <w:t>3.4.3</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Common Attributes</w:t>
        </w:r>
        <w:r>
          <w:rPr>
            <w:webHidden/>
          </w:rPr>
          <w:tab/>
        </w:r>
        <w:r>
          <w:rPr>
            <w:webHidden/>
          </w:rPr>
          <w:fldChar w:fldCharType="begin"/>
        </w:r>
        <w:r>
          <w:rPr>
            <w:webHidden/>
          </w:rPr>
          <w:instrText xml:space="preserve"> PAGEREF _Toc236987400 \h </w:instrText>
        </w:r>
        <w:r>
          <w:rPr>
            <w:webHidden/>
          </w:rPr>
        </w:r>
        <w:r>
          <w:rPr>
            <w:webHidden/>
          </w:rPr>
          <w:fldChar w:fldCharType="separate"/>
        </w:r>
        <w:r>
          <w:rPr>
            <w:webHidden/>
          </w:rPr>
          <w:t>18</w:t>
        </w:r>
        <w:r>
          <w:rPr>
            <w:webHidden/>
          </w:rPr>
          <w:fldChar w:fldCharType="end"/>
        </w:r>
      </w:hyperlink>
    </w:p>
    <w:p w14:paraId="30197036" w14:textId="228CD65E"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01" w:history="1">
        <w:r w:rsidRPr="00D17E4C">
          <w:rPr>
            <w:rStyle w:val="Hyperlink"/>
          </w:rPr>
          <w:t>3.4.4</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Structures</w:t>
        </w:r>
        <w:r>
          <w:rPr>
            <w:webHidden/>
          </w:rPr>
          <w:tab/>
        </w:r>
        <w:r>
          <w:rPr>
            <w:webHidden/>
          </w:rPr>
          <w:fldChar w:fldCharType="begin"/>
        </w:r>
        <w:r>
          <w:rPr>
            <w:webHidden/>
          </w:rPr>
          <w:instrText xml:space="preserve"> PAGEREF _Toc236987401 \h </w:instrText>
        </w:r>
        <w:r>
          <w:rPr>
            <w:webHidden/>
          </w:rPr>
        </w:r>
        <w:r>
          <w:rPr>
            <w:webHidden/>
          </w:rPr>
          <w:fldChar w:fldCharType="separate"/>
        </w:r>
        <w:r>
          <w:rPr>
            <w:webHidden/>
          </w:rPr>
          <w:t>20</w:t>
        </w:r>
        <w:r>
          <w:rPr>
            <w:webHidden/>
          </w:rPr>
          <w:fldChar w:fldCharType="end"/>
        </w:r>
      </w:hyperlink>
    </w:p>
    <w:p w14:paraId="5AF289DA" w14:textId="344D3F85" w:rsidR="006D2CCD" w:rsidRDefault="006D2CCD">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402" w:history="1">
        <w:r w:rsidRPr="00D17E4C">
          <w:rPr>
            <w:rStyle w:val="Hyperlink"/>
          </w:rPr>
          <w:t>4</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General information to Generators and OPC UA</w:t>
        </w:r>
        <w:r>
          <w:rPr>
            <w:webHidden/>
          </w:rPr>
          <w:tab/>
        </w:r>
        <w:r>
          <w:rPr>
            <w:webHidden/>
          </w:rPr>
          <w:fldChar w:fldCharType="begin"/>
        </w:r>
        <w:r>
          <w:rPr>
            <w:webHidden/>
          </w:rPr>
          <w:instrText xml:space="preserve"> PAGEREF _Toc236987402 \h </w:instrText>
        </w:r>
        <w:r>
          <w:rPr>
            <w:webHidden/>
          </w:rPr>
        </w:r>
        <w:r>
          <w:rPr>
            <w:webHidden/>
          </w:rPr>
          <w:fldChar w:fldCharType="separate"/>
        </w:r>
        <w:r>
          <w:rPr>
            <w:webHidden/>
          </w:rPr>
          <w:t>20</w:t>
        </w:r>
        <w:r>
          <w:rPr>
            <w:webHidden/>
          </w:rPr>
          <w:fldChar w:fldCharType="end"/>
        </w:r>
      </w:hyperlink>
    </w:p>
    <w:p w14:paraId="259F5FEA" w14:textId="6AD54639"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03" w:history="1">
        <w:r w:rsidRPr="00D17E4C">
          <w:rPr>
            <w:rStyle w:val="Hyperlink"/>
          </w:rPr>
          <w:t>4.1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Introduction to Generators</w:t>
        </w:r>
        <w:r>
          <w:rPr>
            <w:webHidden/>
          </w:rPr>
          <w:tab/>
        </w:r>
        <w:r>
          <w:rPr>
            <w:webHidden/>
          </w:rPr>
          <w:fldChar w:fldCharType="begin"/>
        </w:r>
        <w:r>
          <w:rPr>
            <w:webHidden/>
          </w:rPr>
          <w:instrText xml:space="preserve"> PAGEREF _Toc236987403 \h </w:instrText>
        </w:r>
        <w:r>
          <w:rPr>
            <w:webHidden/>
          </w:rPr>
        </w:r>
        <w:r>
          <w:rPr>
            <w:webHidden/>
          </w:rPr>
          <w:fldChar w:fldCharType="separate"/>
        </w:r>
        <w:r>
          <w:rPr>
            <w:webHidden/>
          </w:rPr>
          <w:t>20</w:t>
        </w:r>
        <w:r>
          <w:rPr>
            <w:webHidden/>
          </w:rPr>
          <w:fldChar w:fldCharType="end"/>
        </w:r>
      </w:hyperlink>
    </w:p>
    <w:p w14:paraId="6E2F672D" w14:textId="2F820F5D"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04" w:history="1">
        <w:r w:rsidRPr="00D17E4C">
          <w:rPr>
            <w:rStyle w:val="Hyperlink"/>
          </w:rPr>
          <w:t>4.2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Introduction to OPC Unified Architecture</w:t>
        </w:r>
        <w:r>
          <w:rPr>
            <w:webHidden/>
          </w:rPr>
          <w:tab/>
        </w:r>
        <w:r>
          <w:rPr>
            <w:webHidden/>
          </w:rPr>
          <w:fldChar w:fldCharType="begin"/>
        </w:r>
        <w:r>
          <w:rPr>
            <w:webHidden/>
          </w:rPr>
          <w:instrText xml:space="preserve"> PAGEREF _Toc236987404 \h </w:instrText>
        </w:r>
        <w:r>
          <w:rPr>
            <w:webHidden/>
          </w:rPr>
        </w:r>
        <w:r>
          <w:rPr>
            <w:webHidden/>
          </w:rPr>
          <w:fldChar w:fldCharType="separate"/>
        </w:r>
        <w:r>
          <w:rPr>
            <w:webHidden/>
          </w:rPr>
          <w:t>21</w:t>
        </w:r>
        <w:r>
          <w:rPr>
            <w:webHidden/>
          </w:rPr>
          <w:fldChar w:fldCharType="end"/>
        </w:r>
      </w:hyperlink>
    </w:p>
    <w:p w14:paraId="2B961B04" w14:textId="71C9AD94"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05" w:history="1">
        <w:r w:rsidRPr="00D17E4C">
          <w:rPr>
            <w:rStyle w:val="Hyperlink"/>
          </w:rPr>
          <w:t>4.2.1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What is OPC UA?</w:t>
        </w:r>
        <w:r>
          <w:rPr>
            <w:webHidden/>
          </w:rPr>
          <w:tab/>
        </w:r>
        <w:r>
          <w:rPr>
            <w:webHidden/>
          </w:rPr>
          <w:fldChar w:fldCharType="begin"/>
        </w:r>
        <w:r>
          <w:rPr>
            <w:webHidden/>
          </w:rPr>
          <w:instrText xml:space="preserve"> PAGEREF _Toc236987405 \h </w:instrText>
        </w:r>
        <w:r>
          <w:rPr>
            <w:webHidden/>
          </w:rPr>
        </w:r>
        <w:r>
          <w:rPr>
            <w:webHidden/>
          </w:rPr>
          <w:fldChar w:fldCharType="separate"/>
        </w:r>
        <w:r>
          <w:rPr>
            <w:webHidden/>
          </w:rPr>
          <w:t>21</w:t>
        </w:r>
        <w:r>
          <w:rPr>
            <w:webHidden/>
          </w:rPr>
          <w:fldChar w:fldCharType="end"/>
        </w:r>
      </w:hyperlink>
    </w:p>
    <w:p w14:paraId="3897310F" w14:textId="7BDC2ABE"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06" w:history="1">
        <w:r w:rsidRPr="00D17E4C">
          <w:rPr>
            <w:rStyle w:val="Hyperlink"/>
          </w:rPr>
          <w:t>4.2.2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Basics of OPC UA</w:t>
        </w:r>
        <w:r>
          <w:rPr>
            <w:webHidden/>
          </w:rPr>
          <w:tab/>
        </w:r>
        <w:r>
          <w:rPr>
            <w:webHidden/>
          </w:rPr>
          <w:fldChar w:fldCharType="begin"/>
        </w:r>
        <w:r>
          <w:rPr>
            <w:webHidden/>
          </w:rPr>
          <w:instrText xml:space="preserve"> PAGEREF _Toc236987406 \h </w:instrText>
        </w:r>
        <w:r>
          <w:rPr>
            <w:webHidden/>
          </w:rPr>
        </w:r>
        <w:r>
          <w:rPr>
            <w:webHidden/>
          </w:rPr>
          <w:fldChar w:fldCharType="separate"/>
        </w:r>
        <w:r>
          <w:rPr>
            <w:webHidden/>
          </w:rPr>
          <w:t>21</w:t>
        </w:r>
        <w:r>
          <w:rPr>
            <w:webHidden/>
          </w:rPr>
          <w:fldChar w:fldCharType="end"/>
        </w:r>
      </w:hyperlink>
    </w:p>
    <w:p w14:paraId="1B41E6AA" w14:textId="3E6C3AE4"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07" w:history="1">
        <w:r w:rsidRPr="00D17E4C">
          <w:rPr>
            <w:rStyle w:val="Hyperlink"/>
          </w:rPr>
          <w:t>4.2.3</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Information modelling in OPC UA</w:t>
        </w:r>
        <w:r>
          <w:rPr>
            <w:webHidden/>
          </w:rPr>
          <w:tab/>
        </w:r>
        <w:r>
          <w:rPr>
            <w:webHidden/>
          </w:rPr>
          <w:fldChar w:fldCharType="begin"/>
        </w:r>
        <w:r>
          <w:rPr>
            <w:webHidden/>
          </w:rPr>
          <w:instrText xml:space="preserve"> PAGEREF _Toc236987407 \h </w:instrText>
        </w:r>
        <w:r>
          <w:rPr>
            <w:webHidden/>
          </w:rPr>
        </w:r>
        <w:r>
          <w:rPr>
            <w:webHidden/>
          </w:rPr>
          <w:fldChar w:fldCharType="separate"/>
        </w:r>
        <w:r>
          <w:rPr>
            <w:webHidden/>
          </w:rPr>
          <w:t>22</w:t>
        </w:r>
        <w:r>
          <w:rPr>
            <w:webHidden/>
          </w:rPr>
          <w:fldChar w:fldCharType="end"/>
        </w:r>
      </w:hyperlink>
    </w:p>
    <w:p w14:paraId="4A3AD5E8" w14:textId="2231B73D" w:rsidR="006D2CCD" w:rsidRDefault="006D2CCD">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408" w:history="1">
        <w:r w:rsidRPr="00D17E4C">
          <w:rPr>
            <w:rStyle w:val="Hyperlink"/>
          </w:rPr>
          <w:t>5</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Use cases</w:t>
        </w:r>
        <w:r>
          <w:rPr>
            <w:webHidden/>
          </w:rPr>
          <w:tab/>
        </w:r>
        <w:r>
          <w:rPr>
            <w:webHidden/>
          </w:rPr>
          <w:fldChar w:fldCharType="begin"/>
        </w:r>
        <w:r>
          <w:rPr>
            <w:webHidden/>
          </w:rPr>
          <w:instrText xml:space="preserve"> PAGEREF _Toc236987408 \h </w:instrText>
        </w:r>
        <w:r>
          <w:rPr>
            <w:webHidden/>
          </w:rPr>
        </w:r>
        <w:r>
          <w:rPr>
            <w:webHidden/>
          </w:rPr>
          <w:fldChar w:fldCharType="separate"/>
        </w:r>
        <w:r>
          <w:rPr>
            <w:webHidden/>
          </w:rPr>
          <w:t>26</w:t>
        </w:r>
        <w:r>
          <w:rPr>
            <w:webHidden/>
          </w:rPr>
          <w:fldChar w:fldCharType="end"/>
        </w:r>
      </w:hyperlink>
    </w:p>
    <w:p w14:paraId="4E2D106E" w14:textId="4A74B719"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09" w:history="1">
        <w:r w:rsidRPr="00D17E4C">
          <w:rPr>
            <w:rStyle w:val="Hyperlink"/>
          </w:rPr>
          <w:t>5.1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General binding guidance</w:t>
        </w:r>
        <w:r>
          <w:rPr>
            <w:webHidden/>
          </w:rPr>
          <w:tab/>
        </w:r>
        <w:r>
          <w:rPr>
            <w:webHidden/>
          </w:rPr>
          <w:fldChar w:fldCharType="begin"/>
        </w:r>
        <w:r>
          <w:rPr>
            <w:webHidden/>
          </w:rPr>
          <w:instrText xml:space="preserve"> PAGEREF _Toc236987409 \h </w:instrText>
        </w:r>
        <w:r>
          <w:rPr>
            <w:webHidden/>
          </w:rPr>
        </w:r>
        <w:r>
          <w:rPr>
            <w:webHidden/>
          </w:rPr>
          <w:fldChar w:fldCharType="separate"/>
        </w:r>
        <w:r>
          <w:rPr>
            <w:webHidden/>
          </w:rPr>
          <w:t>27</w:t>
        </w:r>
        <w:r>
          <w:rPr>
            <w:webHidden/>
          </w:rPr>
          <w:fldChar w:fldCharType="end"/>
        </w:r>
      </w:hyperlink>
    </w:p>
    <w:p w14:paraId="31DC1C0F" w14:textId="0E66CEDA"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10" w:history="1">
        <w:r w:rsidRPr="00D17E4C">
          <w:rPr>
            <w:rStyle w:val="Hyperlink"/>
          </w:rPr>
          <w:t>5.2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Operational observability</w:t>
        </w:r>
        <w:r>
          <w:rPr>
            <w:webHidden/>
          </w:rPr>
          <w:tab/>
        </w:r>
        <w:r>
          <w:rPr>
            <w:webHidden/>
          </w:rPr>
          <w:fldChar w:fldCharType="begin"/>
        </w:r>
        <w:r>
          <w:rPr>
            <w:webHidden/>
          </w:rPr>
          <w:instrText xml:space="preserve"> PAGEREF _Toc236987410 \h </w:instrText>
        </w:r>
        <w:r>
          <w:rPr>
            <w:webHidden/>
          </w:rPr>
        </w:r>
        <w:r>
          <w:rPr>
            <w:webHidden/>
          </w:rPr>
          <w:fldChar w:fldCharType="separate"/>
        </w:r>
        <w:r>
          <w:rPr>
            <w:webHidden/>
          </w:rPr>
          <w:t>27</w:t>
        </w:r>
        <w:r>
          <w:rPr>
            <w:webHidden/>
          </w:rPr>
          <w:fldChar w:fldCharType="end"/>
        </w:r>
      </w:hyperlink>
    </w:p>
    <w:p w14:paraId="642D4BF4" w14:textId="1F12A8C2"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11" w:history="1">
        <w:r w:rsidRPr="00D17E4C">
          <w:rPr>
            <w:rStyle w:val="Hyperlink"/>
          </w:rPr>
          <w:t>5.3</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Analytics for predictive maintenance</w:t>
        </w:r>
        <w:r>
          <w:rPr>
            <w:webHidden/>
          </w:rPr>
          <w:tab/>
        </w:r>
        <w:r>
          <w:rPr>
            <w:webHidden/>
          </w:rPr>
          <w:fldChar w:fldCharType="begin"/>
        </w:r>
        <w:r>
          <w:rPr>
            <w:webHidden/>
          </w:rPr>
          <w:instrText xml:space="preserve"> PAGEREF _Toc236987411 \h </w:instrText>
        </w:r>
        <w:r>
          <w:rPr>
            <w:webHidden/>
          </w:rPr>
        </w:r>
        <w:r>
          <w:rPr>
            <w:webHidden/>
          </w:rPr>
          <w:fldChar w:fldCharType="separate"/>
        </w:r>
        <w:r>
          <w:rPr>
            <w:webHidden/>
          </w:rPr>
          <w:t>27</w:t>
        </w:r>
        <w:r>
          <w:rPr>
            <w:webHidden/>
          </w:rPr>
          <w:fldChar w:fldCharType="end"/>
        </w:r>
      </w:hyperlink>
    </w:p>
    <w:p w14:paraId="38C7CE0C" w14:textId="3551A160"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12" w:history="1">
        <w:r w:rsidRPr="00D17E4C">
          <w:rPr>
            <w:rStyle w:val="Hyperlink"/>
          </w:rPr>
          <w:t>5.4</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Analytics for anomaly detection</w:t>
        </w:r>
        <w:r>
          <w:rPr>
            <w:webHidden/>
          </w:rPr>
          <w:tab/>
        </w:r>
        <w:r>
          <w:rPr>
            <w:webHidden/>
          </w:rPr>
          <w:fldChar w:fldCharType="begin"/>
        </w:r>
        <w:r>
          <w:rPr>
            <w:webHidden/>
          </w:rPr>
          <w:instrText xml:space="preserve"> PAGEREF _Toc236987412 \h </w:instrText>
        </w:r>
        <w:r>
          <w:rPr>
            <w:webHidden/>
          </w:rPr>
        </w:r>
        <w:r>
          <w:rPr>
            <w:webHidden/>
          </w:rPr>
          <w:fldChar w:fldCharType="separate"/>
        </w:r>
        <w:r>
          <w:rPr>
            <w:webHidden/>
          </w:rPr>
          <w:t>28</w:t>
        </w:r>
        <w:r>
          <w:rPr>
            <w:webHidden/>
          </w:rPr>
          <w:fldChar w:fldCharType="end"/>
        </w:r>
      </w:hyperlink>
    </w:p>
    <w:p w14:paraId="6438663E" w14:textId="3E203C35"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13" w:history="1">
        <w:r w:rsidRPr="00D17E4C">
          <w:rPr>
            <w:rStyle w:val="Hyperlink"/>
          </w:rPr>
          <w:t>5.5</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Energy and load management</w:t>
        </w:r>
        <w:r>
          <w:rPr>
            <w:webHidden/>
          </w:rPr>
          <w:tab/>
        </w:r>
        <w:r>
          <w:rPr>
            <w:webHidden/>
          </w:rPr>
          <w:fldChar w:fldCharType="begin"/>
        </w:r>
        <w:r>
          <w:rPr>
            <w:webHidden/>
          </w:rPr>
          <w:instrText xml:space="preserve"> PAGEREF _Toc236987413 \h </w:instrText>
        </w:r>
        <w:r>
          <w:rPr>
            <w:webHidden/>
          </w:rPr>
        </w:r>
        <w:r>
          <w:rPr>
            <w:webHidden/>
          </w:rPr>
          <w:fldChar w:fldCharType="separate"/>
        </w:r>
        <w:r>
          <w:rPr>
            <w:webHidden/>
          </w:rPr>
          <w:t>28</w:t>
        </w:r>
        <w:r>
          <w:rPr>
            <w:webHidden/>
          </w:rPr>
          <w:fldChar w:fldCharType="end"/>
        </w:r>
      </w:hyperlink>
    </w:p>
    <w:p w14:paraId="62B74817" w14:textId="5C86E5FB"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14" w:history="1">
        <w:r w:rsidRPr="00D17E4C">
          <w:rPr>
            <w:rStyle w:val="Hyperlink"/>
          </w:rPr>
          <w:t>5.6</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Alarm and event distribution</w:t>
        </w:r>
        <w:r>
          <w:rPr>
            <w:webHidden/>
          </w:rPr>
          <w:tab/>
        </w:r>
        <w:r>
          <w:rPr>
            <w:webHidden/>
          </w:rPr>
          <w:fldChar w:fldCharType="begin"/>
        </w:r>
        <w:r>
          <w:rPr>
            <w:webHidden/>
          </w:rPr>
          <w:instrText xml:space="preserve"> PAGEREF _Toc236987414 \h </w:instrText>
        </w:r>
        <w:r>
          <w:rPr>
            <w:webHidden/>
          </w:rPr>
        </w:r>
        <w:r>
          <w:rPr>
            <w:webHidden/>
          </w:rPr>
          <w:fldChar w:fldCharType="separate"/>
        </w:r>
        <w:r>
          <w:rPr>
            <w:webHidden/>
          </w:rPr>
          <w:t>29</w:t>
        </w:r>
        <w:r>
          <w:rPr>
            <w:webHidden/>
          </w:rPr>
          <w:fldChar w:fldCharType="end"/>
        </w:r>
      </w:hyperlink>
    </w:p>
    <w:p w14:paraId="2C5585F4" w14:textId="1263BBB7"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15" w:history="1">
        <w:r w:rsidRPr="00D17E4C">
          <w:rPr>
            <w:rStyle w:val="Hyperlink"/>
          </w:rPr>
          <w:t>5.7</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Fleet monitoring and compliance</w:t>
        </w:r>
        <w:r>
          <w:rPr>
            <w:webHidden/>
          </w:rPr>
          <w:tab/>
        </w:r>
        <w:r>
          <w:rPr>
            <w:webHidden/>
          </w:rPr>
          <w:fldChar w:fldCharType="begin"/>
        </w:r>
        <w:r>
          <w:rPr>
            <w:webHidden/>
          </w:rPr>
          <w:instrText xml:space="preserve"> PAGEREF _Toc236987415 \h </w:instrText>
        </w:r>
        <w:r>
          <w:rPr>
            <w:webHidden/>
          </w:rPr>
        </w:r>
        <w:r>
          <w:rPr>
            <w:webHidden/>
          </w:rPr>
          <w:fldChar w:fldCharType="separate"/>
        </w:r>
        <w:r>
          <w:rPr>
            <w:webHidden/>
          </w:rPr>
          <w:t>29</w:t>
        </w:r>
        <w:r>
          <w:rPr>
            <w:webHidden/>
          </w:rPr>
          <w:fldChar w:fldCharType="end"/>
        </w:r>
      </w:hyperlink>
    </w:p>
    <w:p w14:paraId="6800B52F" w14:textId="06E63A36" w:rsidR="006D2CCD" w:rsidRDefault="006D2CCD">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416" w:history="1">
        <w:r w:rsidRPr="00D17E4C">
          <w:rPr>
            <w:rStyle w:val="Hyperlink"/>
          </w:rPr>
          <w:t>6</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Generators information model overview</w:t>
        </w:r>
        <w:r>
          <w:rPr>
            <w:webHidden/>
          </w:rPr>
          <w:tab/>
        </w:r>
        <w:r>
          <w:rPr>
            <w:webHidden/>
          </w:rPr>
          <w:fldChar w:fldCharType="begin"/>
        </w:r>
        <w:r>
          <w:rPr>
            <w:webHidden/>
          </w:rPr>
          <w:instrText xml:space="preserve"> PAGEREF _Toc236987416 \h </w:instrText>
        </w:r>
        <w:r>
          <w:rPr>
            <w:webHidden/>
          </w:rPr>
        </w:r>
        <w:r>
          <w:rPr>
            <w:webHidden/>
          </w:rPr>
          <w:fldChar w:fldCharType="separate"/>
        </w:r>
        <w:r>
          <w:rPr>
            <w:webHidden/>
          </w:rPr>
          <w:t>30</w:t>
        </w:r>
        <w:r>
          <w:rPr>
            <w:webHidden/>
          </w:rPr>
          <w:fldChar w:fldCharType="end"/>
        </w:r>
      </w:hyperlink>
    </w:p>
    <w:p w14:paraId="7E33BA37" w14:textId="2F954791"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17" w:history="1">
        <w:r w:rsidRPr="00D17E4C">
          <w:rPr>
            <w:rStyle w:val="Hyperlink"/>
          </w:rPr>
          <w:t>6.1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What is a generator set</w:t>
        </w:r>
        <w:r>
          <w:rPr>
            <w:webHidden/>
          </w:rPr>
          <w:tab/>
        </w:r>
        <w:r>
          <w:rPr>
            <w:webHidden/>
          </w:rPr>
          <w:fldChar w:fldCharType="begin"/>
        </w:r>
        <w:r>
          <w:rPr>
            <w:webHidden/>
          </w:rPr>
          <w:instrText xml:space="preserve"> PAGEREF _Toc236987417 \h </w:instrText>
        </w:r>
        <w:r>
          <w:rPr>
            <w:webHidden/>
          </w:rPr>
        </w:r>
        <w:r>
          <w:rPr>
            <w:webHidden/>
          </w:rPr>
          <w:fldChar w:fldCharType="separate"/>
        </w:r>
        <w:r>
          <w:rPr>
            <w:webHidden/>
          </w:rPr>
          <w:t>30</w:t>
        </w:r>
        <w:r>
          <w:rPr>
            <w:webHidden/>
          </w:rPr>
          <w:fldChar w:fldCharType="end"/>
        </w:r>
      </w:hyperlink>
    </w:p>
    <w:p w14:paraId="217BD0A2" w14:textId="21D26D71"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18" w:history="1">
        <w:r w:rsidRPr="00D17E4C">
          <w:rPr>
            <w:rStyle w:val="Hyperlink"/>
          </w:rPr>
          <w:t>6.2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Relationship to other companion specifications</w:t>
        </w:r>
        <w:r>
          <w:rPr>
            <w:webHidden/>
          </w:rPr>
          <w:tab/>
        </w:r>
        <w:r>
          <w:rPr>
            <w:webHidden/>
          </w:rPr>
          <w:fldChar w:fldCharType="begin"/>
        </w:r>
        <w:r>
          <w:rPr>
            <w:webHidden/>
          </w:rPr>
          <w:instrText xml:space="preserve"> PAGEREF _Toc236987418 \h </w:instrText>
        </w:r>
        <w:r>
          <w:rPr>
            <w:webHidden/>
          </w:rPr>
        </w:r>
        <w:r>
          <w:rPr>
            <w:webHidden/>
          </w:rPr>
          <w:fldChar w:fldCharType="separate"/>
        </w:r>
        <w:r>
          <w:rPr>
            <w:webHidden/>
          </w:rPr>
          <w:t>30</w:t>
        </w:r>
        <w:r>
          <w:rPr>
            <w:webHidden/>
          </w:rPr>
          <w:fldChar w:fldCharType="end"/>
        </w:r>
      </w:hyperlink>
    </w:p>
    <w:p w14:paraId="25FFAC0C" w14:textId="165C7ED2"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19" w:history="1">
        <w:r w:rsidRPr="00D17E4C">
          <w:rPr>
            <w:rStyle w:val="Hyperlink"/>
          </w:rPr>
          <w:t>6.3</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Namespaces used by the model</w:t>
        </w:r>
        <w:r>
          <w:rPr>
            <w:webHidden/>
          </w:rPr>
          <w:tab/>
        </w:r>
        <w:r>
          <w:rPr>
            <w:webHidden/>
          </w:rPr>
          <w:fldChar w:fldCharType="begin"/>
        </w:r>
        <w:r>
          <w:rPr>
            <w:webHidden/>
          </w:rPr>
          <w:instrText xml:space="preserve"> PAGEREF _Toc236987419 \h </w:instrText>
        </w:r>
        <w:r>
          <w:rPr>
            <w:webHidden/>
          </w:rPr>
        </w:r>
        <w:r>
          <w:rPr>
            <w:webHidden/>
          </w:rPr>
          <w:fldChar w:fldCharType="separate"/>
        </w:r>
        <w:r>
          <w:rPr>
            <w:webHidden/>
          </w:rPr>
          <w:t>30</w:t>
        </w:r>
        <w:r>
          <w:rPr>
            <w:webHidden/>
          </w:rPr>
          <w:fldChar w:fldCharType="end"/>
        </w:r>
      </w:hyperlink>
    </w:p>
    <w:p w14:paraId="5C780FFD" w14:textId="657E585E"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20" w:history="1">
        <w:r w:rsidRPr="00D17E4C">
          <w:rPr>
            <w:rStyle w:val="Hyperlink"/>
          </w:rPr>
          <w:t>6.4</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Information model architecture</w:t>
        </w:r>
        <w:r>
          <w:rPr>
            <w:webHidden/>
          </w:rPr>
          <w:tab/>
        </w:r>
        <w:r>
          <w:rPr>
            <w:webHidden/>
          </w:rPr>
          <w:fldChar w:fldCharType="begin"/>
        </w:r>
        <w:r>
          <w:rPr>
            <w:webHidden/>
          </w:rPr>
          <w:instrText xml:space="preserve"> PAGEREF _Toc236987420 \h </w:instrText>
        </w:r>
        <w:r>
          <w:rPr>
            <w:webHidden/>
          </w:rPr>
        </w:r>
        <w:r>
          <w:rPr>
            <w:webHidden/>
          </w:rPr>
          <w:fldChar w:fldCharType="separate"/>
        </w:r>
        <w:r>
          <w:rPr>
            <w:webHidden/>
          </w:rPr>
          <w:t>30</w:t>
        </w:r>
        <w:r>
          <w:rPr>
            <w:webHidden/>
          </w:rPr>
          <w:fldChar w:fldCharType="end"/>
        </w:r>
      </w:hyperlink>
    </w:p>
    <w:p w14:paraId="050A4FA1" w14:textId="176EEF3C"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21" w:history="1">
        <w:r w:rsidRPr="00D17E4C">
          <w:rPr>
            <w:rStyle w:val="Hyperlink"/>
          </w:rPr>
          <w:t>6.5</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Composition of a generator set</w:t>
        </w:r>
        <w:r>
          <w:rPr>
            <w:webHidden/>
          </w:rPr>
          <w:tab/>
        </w:r>
        <w:r>
          <w:rPr>
            <w:webHidden/>
          </w:rPr>
          <w:fldChar w:fldCharType="begin"/>
        </w:r>
        <w:r>
          <w:rPr>
            <w:webHidden/>
          </w:rPr>
          <w:instrText xml:space="preserve"> PAGEREF _Toc236987421 \h </w:instrText>
        </w:r>
        <w:r>
          <w:rPr>
            <w:webHidden/>
          </w:rPr>
        </w:r>
        <w:r>
          <w:rPr>
            <w:webHidden/>
          </w:rPr>
          <w:fldChar w:fldCharType="separate"/>
        </w:r>
        <w:r>
          <w:rPr>
            <w:webHidden/>
          </w:rPr>
          <w:t>31</w:t>
        </w:r>
        <w:r>
          <w:rPr>
            <w:webHidden/>
          </w:rPr>
          <w:fldChar w:fldCharType="end"/>
        </w:r>
      </w:hyperlink>
    </w:p>
    <w:p w14:paraId="779D8A7C" w14:textId="47DC8253"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22" w:history="1">
        <w:r w:rsidRPr="00D17E4C">
          <w:rPr>
            <w:rStyle w:val="Hyperlink"/>
          </w:rPr>
          <w:t>6.6</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Design rationale</w:t>
        </w:r>
        <w:r>
          <w:rPr>
            <w:webHidden/>
          </w:rPr>
          <w:tab/>
        </w:r>
        <w:r>
          <w:rPr>
            <w:webHidden/>
          </w:rPr>
          <w:fldChar w:fldCharType="begin"/>
        </w:r>
        <w:r>
          <w:rPr>
            <w:webHidden/>
          </w:rPr>
          <w:instrText xml:space="preserve"> PAGEREF _Toc236987422 \h </w:instrText>
        </w:r>
        <w:r>
          <w:rPr>
            <w:webHidden/>
          </w:rPr>
        </w:r>
        <w:r>
          <w:rPr>
            <w:webHidden/>
          </w:rPr>
          <w:fldChar w:fldCharType="separate"/>
        </w:r>
        <w:r>
          <w:rPr>
            <w:webHidden/>
          </w:rPr>
          <w:t>31</w:t>
        </w:r>
        <w:r>
          <w:rPr>
            <w:webHidden/>
          </w:rPr>
          <w:fldChar w:fldCharType="end"/>
        </w:r>
      </w:hyperlink>
    </w:p>
    <w:p w14:paraId="71D69D52" w14:textId="6C4E622E"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23" w:history="1">
        <w:r w:rsidRPr="00D17E4C">
          <w:rPr>
            <w:rStyle w:val="Hyperlink"/>
          </w:rPr>
          <w:t>6.7</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Organisation of the ObjectTypes</w:t>
        </w:r>
        <w:r>
          <w:rPr>
            <w:webHidden/>
          </w:rPr>
          <w:tab/>
        </w:r>
        <w:r>
          <w:rPr>
            <w:webHidden/>
          </w:rPr>
          <w:fldChar w:fldCharType="begin"/>
        </w:r>
        <w:r>
          <w:rPr>
            <w:webHidden/>
          </w:rPr>
          <w:instrText xml:space="preserve"> PAGEREF _Toc236987423 \h </w:instrText>
        </w:r>
        <w:r>
          <w:rPr>
            <w:webHidden/>
          </w:rPr>
        </w:r>
        <w:r>
          <w:rPr>
            <w:webHidden/>
          </w:rPr>
          <w:fldChar w:fldCharType="separate"/>
        </w:r>
        <w:r>
          <w:rPr>
            <w:webHidden/>
          </w:rPr>
          <w:t>31</w:t>
        </w:r>
        <w:r>
          <w:rPr>
            <w:webHidden/>
          </w:rPr>
          <w:fldChar w:fldCharType="end"/>
        </w:r>
      </w:hyperlink>
    </w:p>
    <w:p w14:paraId="515E50BE" w14:textId="6BA52310"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24" w:history="1">
        <w:r w:rsidRPr="00D17E4C">
          <w:rPr>
            <w:rStyle w:val="Hyperlink"/>
          </w:rPr>
          <w:t>6.8</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The generator set</w:t>
        </w:r>
        <w:r>
          <w:rPr>
            <w:webHidden/>
          </w:rPr>
          <w:tab/>
        </w:r>
        <w:r>
          <w:rPr>
            <w:webHidden/>
          </w:rPr>
          <w:fldChar w:fldCharType="begin"/>
        </w:r>
        <w:r>
          <w:rPr>
            <w:webHidden/>
          </w:rPr>
          <w:instrText xml:space="preserve"> PAGEREF _Toc236987424 \h </w:instrText>
        </w:r>
        <w:r>
          <w:rPr>
            <w:webHidden/>
          </w:rPr>
        </w:r>
        <w:r>
          <w:rPr>
            <w:webHidden/>
          </w:rPr>
          <w:fldChar w:fldCharType="separate"/>
        </w:r>
        <w:r>
          <w:rPr>
            <w:webHidden/>
          </w:rPr>
          <w:t>32</w:t>
        </w:r>
        <w:r>
          <w:rPr>
            <w:webHidden/>
          </w:rPr>
          <w:fldChar w:fldCharType="end"/>
        </w:r>
      </w:hyperlink>
    </w:p>
    <w:p w14:paraId="2A4C6FE7" w14:textId="4215B922"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25" w:history="1">
        <w:r w:rsidRPr="00D17E4C">
          <w:rPr>
            <w:rStyle w:val="Hyperlink"/>
          </w:rPr>
          <w:t>6.9</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The engine and the CAN bus interface</w:t>
        </w:r>
        <w:r>
          <w:rPr>
            <w:webHidden/>
          </w:rPr>
          <w:tab/>
        </w:r>
        <w:r>
          <w:rPr>
            <w:webHidden/>
          </w:rPr>
          <w:fldChar w:fldCharType="begin"/>
        </w:r>
        <w:r>
          <w:rPr>
            <w:webHidden/>
          </w:rPr>
          <w:instrText xml:space="preserve"> PAGEREF _Toc236987425 \h </w:instrText>
        </w:r>
        <w:r>
          <w:rPr>
            <w:webHidden/>
          </w:rPr>
        </w:r>
        <w:r>
          <w:rPr>
            <w:webHidden/>
          </w:rPr>
          <w:fldChar w:fldCharType="separate"/>
        </w:r>
        <w:r>
          <w:rPr>
            <w:webHidden/>
          </w:rPr>
          <w:t>32</w:t>
        </w:r>
        <w:r>
          <w:rPr>
            <w:webHidden/>
          </w:rPr>
          <w:fldChar w:fldCharType="end"/>
        </w:r>
      </w:hyperlink>
    </w:p>
    <w:p w14:paraId="516DB374" w14:textId="0DF776AD"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26" w:history="1">
        <w:r w:rsidRPr="00D17E4C">
          <w:rPr>
            <w:rStyle w:val="Hyperlink"/>
          </w:rPr>
          <w:t>6.10</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The alternator and its phases</w:t>
        </w:r>
        <w:r>
          <w:rPr>
            <w:webHidden/>
          </w:rPr>
          <w:tab/>
        </w:r>
        <w:r>
          <w:rPr>
            <w:webHidden/>
          </w:rPr>
          <w:fldChar w:fldCharType="begin"/>
        </w:r>
        <w:r>
          <w:rPr>
            <w:webHidden/>
          </w:rPr>
          <w:instrText xml:space="preserve"> PAGEREF _Toc236987426 \h </w:instrText>
        </w:r>
        <w:r>
          <w:rPr>
            <w:webHidden/>
          </w:rPr>
        </w:r>
        <w:r>
          <w:rPr>
            <w:webHidden/>
          </w:rPr>
          <w:fldChar w:fldCharType="separate"/>
        </w:r>
        <w:r>
          <w:rPr>
            <w:webHidden/>
          </w:rPr>
          <w:t>32</w:t>
        </w:r>
        <w:r>
          <w:rPr>
            <w:webHidden/>
          </w:rPr>
          <w:fldChar w:fldCharType="end"/>
        </w:r>
      </w:hyperlink>
    </w:p>
    <w:p w14:paraId="788A4E5E" w14:textId="6639F41C"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27" w:history="1">
        <w:r w:rsidRPr="00D17E4C">
          <w:rPr>
            <w:rStyle w:val="Hyperlink"/>
          </w:rPr>
          <w:t>6.11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Support subsystems</w:t>
        </w:r>
        <w:r>
          <w:rPr>
            <w:webHidden/>
          </w:rPr>
          <w:tab/>
        </w:r>
        <w:r>
          <w:rPr>
            <w:webHidden/>
          </w:rPr>
          <w:fldChar w:fldCharType="begin"/>
        </w:r>
        <w:r>
          <w:rPr>
            <w:webHidden/>
          </w:rPr>
          <w:instrText xml:space="preserve"> PAGEREF _Toc236987427 \h </w:instrText>
        </w:r>
        <w:r>
          <w:rPr>
            <w:webHidden/>
          </w:rPr>
        </w:r>
        <w:r>
          <w:rPr>
            <w:webHidden/>
          </w:rPr>
          <w:fldChar w:fldCharType="separate"/>
        </w:r>
        <w:r>
          <w:rPr>
            <w:webHidden/>
          </w:rPr>
          <w:t>32</w:t>
        </w:r>
        <w:r>
          <w:rPr>
            <w:webHidden/>
          </w:rPr>
          <w:fldChar w:fldCharType="end"/>
        </w:r>
      </w:hyperlink>
    </w:p>
    <w:p w14:paraId="6CED5532" w14:textId="11C7C7F6"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28" w:history="1">
        <w:r w:rsidRPr="00D17E4C">
          <w:rPr>
            <w:rStyle w:val="Hyperlink"/>
          </w:rPr>
          <w:t>6.12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The controller</w:t>
        </w:r>
        <w:r>
          <w:rPr>
            <w:webHidden/>
          </w:rPr>
          <w:tab/>
        </w:r>
        <w:r>
          <w:rPr>
            <w:webHidden/>
          </w:rPr>
          <w:fldChar w:fldCharType="begin"/>
        </w:r>
        <w:r>
          <w:rPr>
            <w:webHidden/>
          </w:rPr>
          <w:instrText xml:space="preserve"> PAGEREF _Toc236987428 \h </w:instrText>
        </w:r>
        <w:r>
          <w:rPr>
            <w:webHidden/>
          </w:rPr>
        </w:r>
        <w:r>
          <w:rPr>
            <w:webHidden/>
          </w:rPr>
          <w:fldChar w:fldCharType="separate"/>
        </w:r>
        <w:r>
          <w:rPr>
            <w:webHidden/>
          </w:rPr>
          <w:t>33</w:t>
        </w:r>
        <w:r>
          <w:rPr>
            <w:webHidden/>
          </w:rPr>
          <w:fldChar w:fldCharType="end"/>
        </w:r>
      </w:hyperlink>
    </w:p>
    <w:p w14:paraId="67EA527A" w14:textId="465D07BC"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29" w:history="1">
        <w:r w:rsidRPr="00D17E4C">
          <w:rPr>
            <w:rStyle w:val="Hyperlink"/>
          </w:rPr>
          <w:t>6.13</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Ratings</w:t>
        </w:r>
        <w:r>
          <w:rPr>
            <w:webHidden/>
          </w:rPr>
          <w:tab/>
        </w:r>
        <w:r>
          <w:rPr>
            <w:webHidden/>
          </w:rPr>
          <w:fldChar w:fldCharType="begin"/>
        </w:r>
        <w:r>
          <w:rPr>
            <w:webHidden/>
          </w:rPr>
          <w:instrText xml:space="preserve"> PAGEREF _Toc236987429 \h </w:instrText>
        </w:r>
        <w:r>
          <w:rPr>
            <w:webHidden/>
          </w:rPr>
        </w:r>
        <w:r>
          <w:rPr>
            <w:webHidden/>
          </w:rPr>
          <w:fldChar w:fldCharType="separate"/>
        </w:r>
        <w:r>
          <w:rPr>
            <w:webHidden/>
          </w:rPr>
          <w:t>33</w:t>
        </w:r>
        <w:r>
          <w:rPr>
            <w:webHidden/>
          </w:rPr>
          <w:fldChar w:fldCharType="end"/>
        </w:r>
      </w:hyperlink>
    </w:p>
    <w:p w14:paraId="236B0124" w14:textId="3374FB85"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30" w:history="1">
        <w:r w:rsidRPr="00D17E4C">
          <w:rPr>
            <w:rStyle w:val="Hyperlink"/>
          </w:rPr>
          <w:t>6.14</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The operating state machine</w:t>
        </w:r>
        <w:r>
          <w:rPr>
            <w:webHidden/>
          </w:rPr>
          <w:tab/>
        </w:r>
        <w:r>
          <w:rPr>
            <w:webHidden/>
          </w:rPr>
          <w:fldChar w:fldCharType="begin"/>
        </w:r>
        <w:r>
          <w:rPr>
            <w:webHidden/>
          </w:rPr>
          <w:instrText xml:space="preserve"> PAGEREF _Toc236987430 \h </w:instrText>
        </w:r>
        <w:r>
          <w:rPr>
            <w:webHidden/>
          </w:rPr>
        </w:r>
        <w:r>
          <w:rPr>
            <w:webHidden/>
          </w:rPr>
          <w:fldChar w:fldCharType="separate"/>
        </w:r>
        <w:r>
          <w:rPr>
            <w:webHidden/>
          </w:rPr>
          <w:t>33</w:t>
        </w:r>
        <w:r>
          <w:rPr>
            <w:webHidden/>
          </w:rPr>
          <w:fldChar w:fldCharType="end"/>
        </w:r>
      </w:hyperlink>
    </w:p>
    <w:p w14:paraId="5B178E5B" w14:textId="5CF049E9"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31" w:history="1">
        <w:r w:rsidRPr="00D17E4C">
          <w:rPr>
            <w:rStyle w:val="Hyperlink"/>
          </w:rPr>
          <w:t>6.15</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Operating modes</w:t>
        </w:r>
        <w:r>
          <w:rPr>
            <w:webHidden/>
          </w:rPr>
          <w:tab/>
        </w:r>
        <w:r>
          <w:rPr>
            <w:webHidden/>
          </w:rPr>
          <w:fldChar w:fldCharType="begin"/>
        </w:r>
        <w:r>
          <w:rPr>
            <w:webHidden/>
          </w:rPr>
          <w:instrText xml:space="preserve"> PAGEREF _Toc236987431 \h </w:instrText>
        </w:r>
        <w:r>
          <w:rPr>
            <w:webHidden/>
          </w:rPr>
        </w:r>
        <w:r>
          <w:rPr>
            <w:webHidden/>
          </w:rPr>
          <w:fldChar w:fldCharType="separate"/>
        </w:r>
        <w:r>
          <w:rPr>
            <w:webHidden/>
          </w:rPr>
          <w:t>33</w:t>
        </w:r>
        <w:r>
          <w:rPr>
            <w:webHidden/>
          </w:rPr>
          <w:fldChar w:fldCharType="end"/>
        </w:r>
      </w:hyperlink>
    </w:p>
    <w:p w14:paraId="31BD0F74" w14:textId="67A17168"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32" w:history="1">
        <w:r w:rsidRPr="00D17E4C">
          <w:rPr>
            <w:rStyle w:val="Hyperlink"/>
          </w:rPr>
          <w:t>6.16</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Protections and alarms</w:t>
        </w:r>
        <w:r>
          <w:rPr>
            <w:webHidden/>
          </w:rPr>
          <w:tab/>
        </w:r>
        <w:r>
          <w:rPr>
            <w:webHidden/>
          </w:rPr>
          <w:fldChar w:fldCharType="begin"/>
        </w:r>
        <w:r>
          <w:rPr>
            <w:webHidden/>
          </w:rPr>
          <w:instrText xml:space="preserve"> PAGEREF _Toc236987432 \h </w:instrText>
        </w:r>
        <w:r>
          <w:rPr>
            <w:webHidden/>
          </w:rPr>
        </w:r>
        <w:r>
          <w:rPr>
            <w:webHidden/>
          </w:rPr>
          <w:fldChar w:fldCharType="separate"/>
        </w:r>
        <w:r>
          <w:rPr>
            <w:webHidden/>
          </w:rPr>
          <w:t>34</w:t>
        </w:r>
        <w:r>
          <w:rPr>
            <w:webHidden/>
          </w:rPr>
          <w:fldChar w:fldCharType="end"/>
        </w:r>
      </w:hyperlink>
    </w:p>
    <w:p w14:paraId="3D06992D" w14:textId="0E3DC21B"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33" w:history="1">
        <w:r w:rsidRPr="00D17E4C">
          <w:rPr>
            <w:rStyle w:val="Hyperlink"/>
          </w:rPr>
          <w:t>6.17</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Transfer switches and paralleling</w:t>
        </w:r>
        <w:r>
          <w:rPr>
            <w:webHidden/>
          </w:rPr>
          <w:tab/>
        </w:r>
        <w:r>
          <w:rPr>
            <w:webHidden/>
          </w:rPr>
          <w:fldChar w:fldCharType="begin"/>
        </w:r>
        <w:r>
          <w:rPr>
            <w:webHidden/>
          </w:rPr>
          <w:instrText xml:space="preserve"> PAGEREF _Toc236987433 \h </w:instrText>
        </w:r>
        <w:r>
          <w:rPr>
            <w:webHidden/>
          </w:rPr>
        </w:r>
        <w:r>
          <w:rPr>
            <w:webHidden/>
          </w:rPr>
          <w:fldChar w:fldCharType="separate"/>
        </w:r>
        <w:r>
          <w:rPr>
            <w:webHidden/>
          </w:rPr>
          <w:t>34</w:t>
        </w:r>
        <w:r>
          <w:rPr>
            <w:webHidden/>
          </w:rPr>
          <w:fldChar w:fldCharType="end"/>
        </w:r>
      </w:hyperlink>
    </w:p>
    <w:p w14:paraId="412F2A7D" w14:textId="6F5B8CEA"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34" w:history="1">
        <w:r w:rsidRPr="00D17E4C">
          <w:rPr>
            <w:rStyle w:val="Hyperlink"/>
          </w:rPr>
          <w:t>6.18</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The generator system</w:t>
        </w:r>
        <w:r>
          <w:rPr>
            <w:webHidden/>
          </w:rPr>
          <w:tab/>
        </w:r>
        <w:r>
          <w:rPr>
            <w:webHidden/>
          </w:rPr>
          <w:fldChar w:fldCharType="begin"/>
        </w:r>
        <w:r>
          <w:rPr>
            <w:webHidden/>
          </w:rPr>
          <w:instrText xml:space="preserve"> PAGEREF _Toc236987434 \h </w:instrText>
        </w:r>
        <w:r>
          <w:rPr>
            <w:webHidden/>
          </w:rPr>
        </w:r>
        <w:r>
          <w:rPr>
            <w:webHidden/>
          </w:rPr>
          <w:fldChar w:fldCharType="separate"/>
        </w:r>
        <w:r>
          <w:rPr>
            <w:webHidden/>
          </w:rPr>
          <w:t>34</w:t>
        </w:r>
        <w:r>
          <w:rPr>
            <w:webHidden/>
          </w:rPr>
          <w:fldChar w:fldCharType="end"/>
        </w:r>
      </w:hyperlink>
    </w:p>
    <w:p w14:paraId="497DE0C4" w14:textId="17877FC8"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35" w:history="1">
        <w:r w:rsidRPr="00D17E4C">
          <w:rPr>
            <w:rStyle w:val="Hyperlink"/>
          </w:rPr>
          <w:t>6.19</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Organisation of the DataTypes</w:t>
        </w:r>
        <w:r>
          <w:rPr>
            <w:webHidden/>
          </w:rPr>
          <w:tab/>
        </w:r>
        <w:r>
          <w:rPr>
            <w:webHidden/>
          </w:rPr>
          <w:fldChar w:fldCharType="begin"/>
        </w:r>
        <w:r>
          <w:rPr>
            <w:webHidden/>
          </w:rPr>
          <w:instrText xml:space="preserve"> PAGEREF _Toc236987435 \h </w:instrText>
        </w:r>
        <w:r>
          <w:rPr>
            <w:webHidden/>
          </w:rPr>
        </w:r>
        <w:r>
          <w:rPr>
            <w:webHidden/>
          </w:rPr>
          <w:fldChar w:fldCharType="separate"/>
        </w:r>
        <w:r>
          <w:rPr>
            <w:webHidden/>
          </w:rPr>
          <w:t>34</w:t>
        </w:r>
        <w:r>
          <w:rPr>
            <w:webHidden/>
          </w:rPr>
          <w:fldChar w:fldCharType="end"/>
        </w:r>
      </w:hyperlink>
    </w:p>
    <w:p w14:paraId="7D24937E" w14:textId="125FBB9B"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36" w:history="1">
        <w:r w:rsidRPr="00D17E4C">
          <w:rPr>
            <w:rStyle w:val="Hyperlink"/>
          </w:rPr>
          <w:t>6.20</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Coverage of the industry</w:t>
        </w:r>
        <w:r>
          <w:rPr>
            <w:webHidden/>
          </w:rPr>
          <w:tab/>
        </w:r>
        <w:r>
          <w:rPr>
            <w:webHidden/>
          </w:rPr>
          <w:fldChar w:fldCharType="begin"/>
        </w:r>
        <w:r>
          <w:rPr>
            <w:webHidden/>
          </w:rPr>
          <w:instrText xml:space="preserve"> PAGEREF _Toc236987436 \h </w:instrText>
        </w:r>
        <w:r>
          <w:rPr>
            <w:webHidden/>
          </w:rPr>
        </w:r>
        <w:r>
          <w:rPr>
            <w:webHidden/>
          </w:rPr>
          <w:fldChar w:fldCharType="separate"/>
        </w:r>
        <w:r>
          <w:rPr>
            <w:webHidden/>
          </w:rPr>
          <w:t>34</w:t>
        </w:r>
        <w:r>
          <w:rPr>
            <w:webHidden/>
          </w:rPr>
          <w:fldChar w:fldCharType="end"/>
        </w:r>
      </w:hyperlink>
    </w:p>
    <w:p w14:paraId="7F3B563C" w14:textId="6A82497E" w:rsidR="006D2CCD" w:rsidRDefault="006D2CCD">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437" w:history="1">
        <w:r w:rsidRPr="00D17E4C">
          <w:rPr>
            <w:rStyle w:val="Hyperlink"/>
          </w:rPr>
          <w:t>7</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OPC UA ObjectTypes</w:t>
        </w:r>
        <w:r>
          <w:rPr>
            <w:webHidden/>
          </w:rPr>
          <w:tab/>
        </w:r>
        <w:r>
          <w:rPr>
            <w:webHidden/>
          </w:rPr>
          <w:fldChar w:fldCharType="begin"/>
        </w:r>
        <w:r>
          <w:rPr>
            <w:webHidden/>
          </w:rPr>
          <w:instrText xml:space="preserve"> PAGEREF _Toc236987437 \h </w:instrText>
        </w:r>
        <w:r>
          <w:rPr>
            <w:webHidden/>
          </w:rPr>
        </w:r>
        <w:r>
          <w:rPr>
            <w:webHidden/>
          </w:rPr>
          <w:fldChar w:fldCharType="separate"/>
        </w:r>
        <w:r>
          <w:rPr>
            <w:webHidden/>
          </w:rPr>
          <w:t>35</w:t>
        </w:r>
        <w:r>
          <w:rPr>
            <w:webHidden/>
          </w:rPr>
          <w:fldChar w:fldCharType="end"/>
        </w:r>
      </w:hyperlink>
    </w:p>
    <w:p w14:paraId="2268399B" w14:textId="76356F52"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38" w:history="1">
        <w:r w:rsidRPr="00D17E4C">
          <w:rPr>
            <w:rStyle w:val="Hyperlink"/>
          </w:rPr>
          <w:t>7.1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GeneratorIdentificationType</w:t>
        </w:r>
        <w:r>
          <w:rPr>
            <w:webHidden/>
          </w:rPr>
          <w:tab/>
        </w:r>
        <w:r>
          <w:rPr>
            <w:webHidden/>
          </w:rPr>
          <w:fldChar w:fldCharType="begin"/>
        </w:r>
        <w:r>
          <w:rPr>
            <w:webHidden/>
          </w:rPr>
          <w:instrText xml:space="preserve"> PAGEREF _Toc236987438 \h </w:instrText>
        </w:r>
        <w:r>
          <w:rPr>
            <w:webHidden/>
          </w:rPr>
        </w:r>
        <w:r>
          <w:rPr>
            <w:webHidden/>
          </w:rPr>
          <w:fldChar w:fldCharType="separate"/>
        </w:r>
        <w:r>
          <w:rPr>
            <w:webHidden/>
          </w:rPr>
          <w:t>35</w:t>
        </w:r>
        <w:r>
          <w:rPr>
            <w:webHidden/>
          </w:rPr>
          <w:fldChar w:fldCharType="end"/>
        </w:r>
      </w:hyperlink>
    </w:p>
    <w:p w14:paraId="1376A1E3" w14:textId="45E667A0"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39" w:history="1">
        <w:r w:rsidRPr="00D17E4C">
          <w:rPr>
            <w:rStyle w:val="Hyperlink"/>
          </w:rPr>
          <w:t>7.2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GeneratorStateMachineType</w:t>
        </w:r>
        <w:r>
          <w:rPr>
            <w:webHidden/>
          </w:rPr>
          <w:tab/>
        </w:r>
        <w:r>
          <w:rPr>
            <w:webHidden/>
          </w:rPr>
          <w:fldChar w:fldCharType="begin"/>
        </w:r>
        <w:r>
          <w:rPr>
            <w:webHidden/>
          </w:rPr>
          <w:instrText xml:space="preserve"> PAGEREF _Toc236987439 \h </w:instrText>
        </w:r>
        <w:r>
          <w:rPr>
            <w:webHidden/>
          </w:rPr>
        </w:r>
        <w:r>
          <w:rPr>
            <w:webHidden/>
          </w:rPr>
          <w:fldChar w:fldCharType="separate"/>
        </w:r>
        <w:r>
          <w:rPr>
            <w:webHidden/>
          </w:rPr>
          <w:t>36</w:t>
        </w:r>
        <w:r>
          <w:rPr>
            <w:webHidden/>
          </w:rPr>
          <w:fldChar w:fldCharType="end"/>
        </w:r>
      </w:hyperlink>
    </w:p>
    <w:p w14:paraId="492D4C3E" w14:textId="465FFE2D"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40" w:history="1">
        <w:r w:rsidRPr="00D17E4C">
          <w:rPr>
            <w:rStyle w:val="Hyperlink"/>
          </w:rPr>
          <w:t>7.3</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J1939DiagnosticInterfaceType</w:t>
        </w:r>
        <w:r>
          <w:rPr>
            <w:webHidden/>
          </w:rPr>
          <w:tab/>
        </w:r>
        <w:r>
          <w:rPr>
            <w:webHidden/>
          </w:rPr>
          <w:fldChar w:fldCharType="begin"/>
        </w:r>
        <w:r>
          <w:rPr>
            <w:webHidden/>
          </w:rPr>
          <w:instrText xml:space="preserve"> PAGEREF _Toc236987440 \h </w:instrText>
        </w:r>
        <w:r>
          <w:rPr>
            <w:webHidden/>
          </w:rPr>
        </w:r>
        <w:r>
          <w:rPr>
            <w:webHidden/>
          </w:rPr>
          <w:fldChar w:fldCharType="separate"/>
        </w:r>
        <w:r>
          <w:rPr>
            <w:webHidden/>
          </w:rPr>
          <w:t>36</w:t>
        </w:r>
        <w:r>
          <w:rPr>
            <w:webHidden/>
          </w:rPr>
          <w:fldChar w:fldCharType="end"/>
        </w:r>
      </w:hyperlink>
    </w:p>
    <w:p w14:paraId="69D2CB00" w14:textId="79FD3C3F"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41" w:history="1">
        <w:r w:rsidRPr="00D17E4C">
          <w:rPr>
            <w:rStyle w:val="Hyperlink"/>
          </w:rPr>
          <w:t>7.3.1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ClearPreviouslyActiveDtcs</w:t>
        </w:r>
        <w:r>
          <w:rPr>
            <w:webHidden/>
          </w:rPr>
          <w:tab/>
        </w:r>
        <w:r>
          <w:rPr>
            <w:webHidden/>
          </w:rPr>
          <w:fldChar w:fldCharType="begin"/>
        </w:r>
        <w:r>
          <w:rPr>
            <w:webHidden/>
          </w:rPr>
          <w:instrText xml:space="preserve"> PAGEREF _Toc236987441 \h </w:instrText>
        </w:r>
        <w:r>
          <w:rPr>
            <w:webHidden/>
          </w:rPr>
        </w:r>
        <w:r>
          <w:rPr>
            <w:webHidden/>
          </w:rPr>
          <w:fldChar w:fldCharType="separate"/>
        </w:r>
        <w:r>
          <w:rPr>
            <w:webHidden/>
          </w:rPr>
          <w:t>37</w:t>
        </w:r>
        <w:r>
          <w:rPr>
            <w:webHidden/>
          </w:rPr>
          <w:fldChar w:fldCharType="end"/>
        </w:r>
      </w:hyperlink>
    </w:p>
    <w:p w14:paraId="56C2AF17" w14:textId="477C7458"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42" w:history="1">
        <w:r w:rsidRPr="00D17E4C">
          <w:rPr>
            <w:rStyle w:val="Hyperlink"/>
          </w:rPr>
          <w:t>7.4</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ExhaustAftertreatmentType</w:t>
        </w:r>
        <w:r>
          <w:rPr>
            <w:webHidden/>
          </w:rPr>
          <w:tab/>
        </w:r>
        <w:r>
          <w:rPr>
            <w:webHidden/>
          </w:rPr>
          <w:fldChar w:fldCharType="begin"/>
        </w:r>
        <w:r>
          <w:rPr>
            <w:webHidden/>
          </w:rPr>
          <w:instrText xml:space="preserve"> PAGEREF _Toc236987442 \h </w:instrText>
        </w:r>
        <w:r>
          <w:rPr>
            <w:webHidden/>
          </w:rPr>
        </w:r>
        <w:r>
          <w:rPr>
            <w:webHidden/>
          </w:rPr>
          <w:fldChar w:fldCharType="separate"/>
        </w:r>
        <w:r>
          <w:rPr>
            <w:webHidden/>
          </w:rPr>
          <w:t>37</w:t>
        </w:r>
        <w:r>
          <w:rPr>
            <w:webHidden/>
          </w:rPr>
          <w:fldChar w:fldCharType="end"/>
        </w:r>
      </w:hyperlink>
    </w:p>
    <w:p w14:paraId="05C3FB5F" w14:textId="60635A96"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43" w:history="1">
        <w:r w:rsidRPr="00D17E4C">
          <w:rPr>
            <w:rStyle w:val="Hyperlink"/>
          </w:rPr>
          <w:t>7.4.1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InitiateRegeneration</w:t>
        </w:r>
        <w:r>
          <w:rPr>
            <w:webHidden/>
          </w:rPr>
          <w:tab/>
        </w:r>
        <w:r>
          <w:rPr>
            <w:webHidden/>
          </w:rPr>
          <w:fldChar w:fldCharType="begin"/>
        </w:r>
        <w:r>
          <w:rPr>
            <w:webHidden/>
          </w:rPr>
          <w:instrText xml:space="preserve"> PAGEREF _Toc236987443 \h </w:instrText>
        </w:r>
        <w:r>
          <w:rPr>
            <w:webHidden/>
          </w:rPr>
        </w:r>
        <w:r>
          <w:rPr>
            <w:webHidden/>
          </w:rPr>
          <w:fldChar w:fldCharType="separate"/>
        </w:r>
        <w:r>
          <w:rPr>
            <w:webHidden/>
          </w:rPr>
          <w:t>38</w:t>
        </w:r>
        <w:r>
          <w:rPr>
            <w:webHidden/>
          </w:rPr>
          <w:fldChar w:fldCharType="end"/>
        </w:r>
      </w:hyperlink>
    </w:p>
    <w:p w14:paraId="4A8F2236" w14:textId="65FF9856"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44" w:history="1">
        <w:r w:rsidRPr="00D17E4C">
          <w:rPr>
            <w:rStyle w:val="Hyperlink"/>
          </w:rPr>
          <w:t>7.4.2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InhibitRegeneration</w:t>
        </w:r>
        <w:r>
          <w:rPr>
            <w:webHidden/>
          </w:rPr>
          <w:tab/>
        </w:r>
        <w:r>
          <w:rPr>
            <w:webHidden/>
          </w:rPr>
          <w:fldChar w:fldCharType="begin"/>
        </w:r>
        <w:r>
          <w:rPr>
            <w:webHidden/>
          </w:rPr>
          <w:instrText xml:space="preserve"> PAGEREF _Toc236987444 \h </w:instrText>
        </w:r>
        <w:r>
          <w:rPr>
            <w:webHidden/>
          </w:rPr>
        </w:r>
        <w:r>
          <w:rPr>
            <w:webHidden/>
          </w:rPr>
          <w:fldChar w:fldCharType="separate"/>
        </w:r>
        <w:r>
          <w:rPr>
            <w:webHidden/>
          </w:rPr>
          <w:t>38</w:t>
        </w:r>
        <w:r>
          <w:rPr>
            <w:webHidden/>
          </w:rPr>
          <w:fldChar w:fldCharType="end"/>
        </w:r>
      </w:hyperlink>
    </w:p>
    <w:p w14:paraId="70203C05" w14:textId="7B997C08"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45" w:history="1">
        <w:r w:rsidRPr="00D17E4C">
          <w:rPr>
            <w:rStyle w:val="Hyperlink"/>
          </w:rPr>
          <w:t>7.5</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EngineType</w:t>
        </w:r>
        <w:r>
          <w:rPr>
            <w:webHidden/>
          </w:rPr>
          <w:tab/>
        </w:r>
        <w:r>
          <w:rPr>
            <w:webHidden/>
          </w:rPr>
          <w:fldChar w:fldCharType="begin"/>
        </w:r>
        <w:r>
          <w:rPr>
            <w:webHidden/>
          </w:rPr>
          <w:instrText xml:space="preserve"> PAGEREF _Toc236987445 \h </w:instrText>
        </w:r>
        <w:r>
          <w:rPr>
            <w:webHidden/>
          </w:rPr>
        </w:r>
        <w:r>
          <w:rPr>
            <w:webHidden/>
          </w:rPr>
          <w:fldChar w:fldCharType="separate"/>
        </w:r>
        <w:r>
          <w:rPr>
            <w:webHidden/>
          </w:rPr>
          <w:t>38</w:t>
        </w:r>
        <w:r>
          <w:rPr>
            <w:webHidden/>
          </w:rPr>
          <w:fldChar w:fldCharType="end"/>
        </w:r>
      </w:hyperlink>
    </w:p>
    <w:p w14:paraId="1FAB73D2" w14:textId="6A726B92"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46" w:history="1">
        <w:r w:rsidRPr="00D17E4C">
          <w:rPr>
            <w:rStyle w:val="Hyperlink"/>
          </w:rPr>
          <w:t>7.6</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AlternatorPhaseType</w:t>
        </w:r>
        <w:r>
          <w:rPr>
            <w:webHidden/>
          </w:rPr>
          <w:tab/>
        </w:r>
        <w:r>
          <w:rPr>
            <w:webHidden/>
          </w:rPr>
          <w:fldChar w:fldCharType="begin"/>
        </w:r>
        <w:r>
          <w:rPr>
            <w:webHidden/>
          </w:rPr>
          <w:instrText xml:space="preserve"> PAGEREF _Toc236987446 \h </w:instrText>
        </w:r>
        <w:r>
          <w:rPr>
            <w:webHidden/>
          </w:rPr>
        </w:r>
        <w:r>
          <w:rPr>
            <w:webHidden/>
          </w:rPr>
          <w:fldChar w:fldCharType="separate"/>
        </w:r>
        <w:r>
          <w:rPr>
            <w:webHidden/>
          </w:rPr>
          <w:t>39</w:t>
        </w:r>
        <w:r>
          <w:rPr>
            <w:webHidden/>
          </w:rPr>
          <w:fldChar w:fldCharType="end"/>
        </w:r>
      </w:hyperlink>
    </w:p>
    <w:p w14:paraId="0F86F744" w14:textId="063379BE"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47" w:history="1">
        <w:r w:rsidRPr="00D17E4C">
          <w:rPr>
            <w:rStyle w:val="Hyperlink"/>
          </w:rPr>
          <w:t>7.7</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AlternatorType</w:t>
        </w:r>
        <w:r>
          <w:rPr>
            <w:webHidden/>
          </w:rPr>
          <w:tab/>
        </w:r>
        <w:r>
          <w:rPr>
            <w:webHidden/>
          </w:rPr>
          <w:fldChar w:fldCharType="begin"/>
        </w:r>
        <w:r>
          <w:rPr>
            <w:webHidden/>
          </w:rPr>
          <w:instrText xml:space="preserve"> PAGEREF _Toc236987447 \h </w:instrText>
        </w:r>
        <w:r>
          <w:rPr>
            <w:webHidden/>
          </w:rPr>
        </w:r>
        <w:r>
          <w:rPr>
            <w:webHidden/>
          </w:rPr>
          <w:fldChar w:fldCharType="separate"/>
        </w:r>
        <w:r>
          <w:rPr>
            <w:webHidden/>
          </w:rPr>
          <w:t>39</w:t>
        </w:r>
        <w:r>
          <w:rPr>
            <w:webHidden/>
          </w:rPr>
          <w:fldChar w:fldCharType="end"/>
        </w:r>
      </w:hyperlink>
    </w:p>
    <w:p w14:paraId="47C8931E" w14:textId="3B0E60AA"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48" w:history="1">
        <w:r w:rsidRPr="00D17E4C">
          <w:rPr>
            <w:rStyle w:val="Hyperlink"/>
          </w:rPr>
          <w:t>7.8</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FuelSystemType</w:t>
        </w:r>
        <w:r>
          <w:rPr>
            <w:webHidden/>
          </w:rPr>
          <w:tab/>
        </w:r>
        <w:r>
          <w:rPr>
            <w:webHidden/>
          </w:rPr>
          <w:fldChar w:fldCharType="begin"/>
        </w:r>
        <w:r>
          <w:rPr>
            <w:webHidden/>
          </w:rPr>
          <w:instrText xml:space="preserve"> PAGEREF _Toc236987448 \h </w:instrText>
        </w:r>
        <w:r>
          <w:rPr>
            <w:webHidden/>
          </w:rPr>
        </w:r>
        <w:r>
          <w:rPr>
            <w:webHidden/>
          </w:rPr>
          <w:fldChar w:fldCharType="separate"/>
        </w:r>
        <w:r>
          <w:rPr>
            <w:webHidden/>
          </w:rPr>
          <w:t>40</w:t>
        </w:r>
        <w:r>
          <w:rPr>
            <w:webHidden/>
          </w:rPr>
          <w:fldChar w:fldCharType="end"/>
        </w:r>
      </w:hyperlink>
    </w:p>
    <w:p w14:paraId="74C0AE34" w14:textId="42EA4D7F"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49" w:history="1">
        <w:r w:rsidRPr="00D17E4C">
          <w:rPr>
            <w:rStyle w:val="Hyperlink"/>
          </w:rPr>
          <w:t>7.9</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CoolingSystemType</w:t>
        </w:r>
        <w:r>
          <w:rPr>
            <w:webHidden/>
          </w:rPr>
          <w:tab/>
        </w:r>
        <w:r>
          <w:rPr>
            <w:webHidden/>
          </w:rPr>
          <w:fldChar w:fldCharType="begin"/>
        </w:r>
        <w:r>
          <w:rPr>
            <w:webHidden/>
          </w:rPr>
          <w:instrText xml:space="preserve"> PAGEREF _Toc236987449 \h </w:instrText>
        </w:r>
        <w:r>
          <w:rPr>
            <w:webHidden/>
          </w:rPr>
        </w:r>
        <w:r>
          <w:rPr>
            <w:webHidden/>
          </w:rPr>
          <w:fldChar w:fldCharType="separate"/>
        </w:r>
        <w:r>
          <w:rPr>
            <w:webHidden/>
          </w:rPr>
          <w:t>41</w:t>
        </w:r>
        <w:r>
          <w:rPr>
            <w:webHidden/>
          </w:rPr>
          <w:fldChar w:fldCharType="end"/>
        </w:r>
      </w:hyperlink>
    </w:p>
    <w:p w14:paraId="1EE7E599" w14:textId="29023A3C"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50" w:history="1">
        <w:r w:rsidRPr="00D17E4C">
          <w:rPr>
            <w:rStyle w:val="Hyperlink"/>
          </w:rPr>
          <w:t>7.10</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LubricationSystemType</w:t>
        </w:r>
        <w:r>
          <w:rPr>
            <w:webHidden/>
          </w:rPr>
          <w:tab/>
        </w:r>
        <w:r>
          <w:rPr>
            <w:webHidden/>
          </w:rPr>
          <w:fldChar w:fldCharType="begin"/>
        </w:r>
        <w:r>
          <w:rPr>
            <w:webHidden/>
          </w:rPr>
          <w:instrText xml:space="preserve"> PAGEREF _Toc236987450 \h </w:instrText>
        </w:r>
        <w:r>
          <w:rPr>
            <w:webHidden/>
          </w:rPr>
        </w:r>
        <w:r>
          <w:rPr>
            <w:webHidden/>
          </w:rPr>
          <w:fldChar w:fldCharType="separate"/>
        </w:r>
        <w:r>
          <w:rPr>
            <w:webHidden/>
          </w:rPr>
          <w:t>41</w:t>
        </w:r>
        <w:r>
          <w:rPr>
            <w:webHidden/>
          </w:rPr>
          <w:fldChar w:fldCharType="end"/>
        </w:r>
      </w:hyperlink>
    </w:p>
    <w:p w14:paraId="415FD6DA" w14:textId="4C4272E3"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51" w:history="1">
        <w:r w:rsidRPr="00D17E4C">
          <w:rPr>
            <w:rStyle w:val="Hyperlink"/>
          </w:rPr>
          <w:t>7.11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StartingSystemType</w:t>
        </w:r>
        <w:r>
          <w:rPr>
            <w:webHidden/>
          </w:rPr>
          <w:tab/>
        </w:r>
        <w:r>
          <w:rPr>
            <w:webHidden/>
          </w:rPr>
          <w:fldChar w:fldCharType="begin"/>
        </w:r>
        <w:r>
          <w:rPr>
            <w:webHidden/>
          </w:rPr>
          <w:instrText xml:space="preserve"> PAGEREF _Toc236987451 \h </w:instrText>
        </w:r>
        <w:r>
          <w:rPr>
            <w:webHidden/>
          </w:rPr>
        </w:r>
        <w:r>
          <w:rPr>
            <w:webHidden/>
          </w:rPr>
          <w:fldChar w:fldCharType="separate"/>
        </w:r>
        <w:r>
          <w:rPr>
            <w:webHidden/>
          </w:rPr>
          <w:t>42</w:t>
        </w:r>
        <w:r>
          <w:rPr>
            <w:webHidden/>
          </w:rPr>
          <w:fldChar w:fldCharType="end"/>
        </w:r>
      </w:hyperlink>
    </w:p>
    <w:p w14:paraId="14C252D9" w14:textId="6EFDCC43"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52" w:history="1">
        <w:r w:rsidRPr="00D17E4C">
          <w:rPr>
            <w:rStyle w:val="Hyperlink"/>
          </w:rPr>
          <w:t>7.12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GeneratorControllerType</w:t>
        </w:r>
        <w:r>
          <w:rPr>
            <w:webHidden/>
          </w:rPr>
          <w:tab/>
        </w:r>
        <w:r>
          <w:rPr>
            <w:webHidden/>
          </w:rPr>
          <w:fldChar w:fldCharType="begin"/>
        </w:r>
        <w:r>
          <w:rPr>
            <w:webHidden/>
          </w:rPr>
          <w:instrText xml:space="preserve"> PAGEREF _Toc236987452 \h </w:instrText>
        </w:r>
        <w:r>
          <w:rPr>
            <w:webHidden/>
          </w:rPr>
        </w:r>
        <w:r>
          <w:rPr>
            <w:webHidden/>
          </w:rPr>
          <w:fldChar w:fldCharType="separate"/>
        </w:r>
        <w:r>
          <w:rPr>
            <w:webHidden/>
          </w:rPr>
          <w:t>42</w:t>
        </w:r>
        <w:r>
          <w:rPr>
            <w:webHidden/>
          </w:rPr>
          <w:fldChar w:fldCharType="end"/>
        </w:r>
      </w:hyperlink>
    </w:p>
    <w:p w14:paraId="7DF106A6" w14:textId="12BBA3D6"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53" w:history="1">
        <w:r w:rsidRPr="00D17E4C">
          <w:rPr>
            <w:rStyle w:val="Hyperlink"/>
          </w:rPr>
          <w:t>7.13</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GeneratorRatingType</w:t>
        </w:r>
        <w:r>
          <w:rPr>
            <w:webHidden/>
          </w:rPr>
          <w:tab/>
        </w:r>
        <w:r>
          <w:rPr>
            <w:webHidden/>
          </w:rPr>
          <w:fldChar w:fldCharType="begin"/>
        </w:r>
        <w:r>
          <w:rPr>
            <w:webHidden/>
          </w:rPr>
          <w:instrText xml:space="preserve"> PAGEREF _Toc236987453 \h </w:instrText>
        </w:r>
        <w:r>
          <w:rPr>
            <w:webHidden/>
          </w:rPr>
        </w:r>
        <w:r>
          <w:rPr>
            <w:webHidden/>
          </w:rPr>
          <w:fldChar w:fldCharType="separate"/>
        </w:r>
        <w:r>
          <w:rPr>
            <w:webHidden/>
          </w:rPr>
          <w:t>43</w:t>
        </w:r>
        <w:r>
          <w:rPr>
            <w:webHidden/>
          </w:rPr>
          <w:fldChar w:fldCharType="end"/>
        </w:r>
      </w:hyperlink>
    </w:p>
    <w:p w14:paraId="22991ADF" w14:textId="7D48B396"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54" w:history="1">
        <w:r w:rsidRPr="00D17E4C">
          <w:rPr>
            <w:rStyle w:val="Hyperlink"/>
          </w:rPr>
          <w:t>7.14</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GeneratorSetType</w:t>
        </w:r>
        <w:r>
          <w:rPr>
            <w:webHidden/>
          </w:rPr>
          <w:tab/>
        </w:r>
        <w:r>
          <w:rPr>
            <w:webHidden/>
          </w:rPr>
          <w:fldChar w:fldCharType="begin"/>
        </w:r>
        <w:r>
          <w:rPr>
            <w:webHidden/>
          </w:rPr>
          <w:instrText xml:space="preserve"> PAGEREF _Toc236987454 \h </w:instrText>
        </w:r>
        <w:r>
          <w:rPr>
            <w:webHidden/>
          </w:rPr>
        </w:r>
        <w:r>
          <w:rPr>
            <w:webHidden/>
          </w:rPr>
          <w:fldChar w:fldCharType="separate"/>
        </w:r>
        <w:r>
          <w:rPr>
            <w:webHidden/>
          </w:rPr>
          <w:t>43</w:t>
        </w:r>
        <w:r>
          <w:rPr>
            <w:webHidden/>
          </w:rPr>
          <w:fldChar w:fldCharType="end"/>
        </w:r>
      </w:hyperlink>
    </w:p>
    <w:p w14:paraId="66A8AD8F" w14:textId="4F12617D"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55" w:history="1">
        <w:r w:rsidRPr="00D17E4C">
          <w:rPr>
            <w:rStyle w:val="Hyperlink"/>
          </w:rPr>
          <w:t>7.14.1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Start</w:t>
        </w:r>
        <w:r>
          <w:rPr>
            <w:webHidden/>
          </w:rPr>
          <w:tab/>
        </w:r>
        <w:r>
          <w:rPr>
            <w:webHidden/>
          </w:rPr>
          <w:fldChar w:fldCharType="begin"/>
        </w:r>
        <w:r>
          <w:rPr>
            <w:webHidden/>
          </w:rPr>
          <w:instrText xml:space="preserve"> PAGEREF _Toc236987455 \h </w:instrText>
        </w:r>
        <w:r>
          <w:rPr>
            <w:webHidden/>
          </w:rPr>
        </w:r>
        <w:r>
          <w:rPr>
            <w:webHidden/>
          </w:rPr>
          <w:fldChar w:fldCharType="separate"/>
        </w:r>
        <w:r>
          <w:rPr>
            <w:webHidden/>
          </w:rPr>
          <w:t>44</w:t>
        </w:r>
        <w:r>
          <w:rPr>
            <w:webHidden/>
          </w:rPr>
          <w:fldChar w:fldCharType="end"/>
        </w:r>
      </w:hyperlink>
    </w:p>
    <w:p w14:paraId="70172AE7" w14:textId="29DE6843"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56" w:history="1">
        <w:r w:rsidRPr="00D17E4C">
          <w:rPr>
            <w:rStyle w:val="Hyperlink"/>
          </w:rPr>
          <w:t>7.14.2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Stop</w:t>
        </w:r>
        <w:r>
          <w:rPr>
            <w:webHidden/>
          </w:rPr>
          <w:tab/>
        </w:r>
        <w:r>
          <w:rPr>
            <w:webHidden/>
          </w:rPr>
          <w:fldChar w:fldCharType="begin"/>
        </w:r>
        <w:r>
          <w:rPr>
            <w:webHidden/>
          </w:rPr>
          <w:instrText xml:space="preserve"> PAGEREF _Toc236987456 \h </w:instrText>
        </w:r>
        <w:r>
          <w:rPr>
            <w:webHidden/>
          </w:rPr>
        </w:r>
        <w:r>
          <w:rPr>
            <w:webHidden/>
          </w:rPr>
          <w:fldChar w:fldCharType="separate"/>
        </w:r>
        <w:r>
          <w:rPr>
            <w:webHidden/>
          </w:rPr>
          <w:t>44</w:t>
        </w:r>
        <w:r>
          <w:rPr>
            <w:webHidden/>
          </w:rPr>
          <w:fldChar w:fldCharType="end"/>
        </w:r>
      </w:hyperlink>
    </w:p>
    <w:p w14:paraId="43D5C599" w14:textId="00FDA566"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57" w:history="1">
        <w:r w:rsidRPr="00D17E4C">
          <w:rPr>
            <w:rStyle w:val="Hyperlink"/>
          </w:rPr>
          <w:t>7.14.3</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EmergencyStop</w:t>
        </w:r>
        <w:r>
          <w:rPr>
            <w:webHidden/>
          </w:rPr>
          <w:tab/>
        </w:r>
        <w:r>
          <w:rPr>
            <w:webHidden/>
          </w:rPr>
          <w:fldChar w:fldCharType="begin"/>
        </w:r>
        <w:r>
          <w:rPr>
            <w:webHidden/>
          </w:rPr>
          <w:instrText xml:space="preserve"> PAGEREF _Toc236987457 \h </w:instrText>
        </w:r>
        <w:r>
          <w:rPr>
            <w:webHidden/>
          </w:rPr>
        </w:r>
        <w:r>
          <w:rPr>
            <w:webHidden/>
          </w:rPr>
          <w:fldChar w:fldCharType="separate"/>
        </w:r>
        <w:r>
          <w:rPr>
            <w:webHidden/>
          </w:rPr>
          <w:t>45</w:t>
        </w:r>
        <w:r>
          <w:rPr>
            <w:webHidden/>
          </w:rPr>
          <w:fldChar w:fldCharType="end"/>
        </w:r>
      </w:hyperlink>
    </w:p>
    <w:p w14:paraId="7B0A44C9" w14:textId="3F667AB2"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58" w:history="1">
        <w:r w:rsidRPr="00D17E4C">
          <w:rPr>
            <w:rStyle w:val="Hyperlink"/>
          </w:rPr>
          <w:t>7.14.4</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ResetFaults</w:t>
        </w:r>
        <w:r>
          <w:rPr>
            <w:webHidden/>
          </w:rPr>
          <w:tab/>
        </w:r>
        <w:r>
          <w:rPr>
            <w:webHidden/>
          </w:rPr>
          <w:fldChar w:fldCharType="begin"/>
        </w:r>
        <w:r>
          <w:rPr>
            <w:webHidden/>
          </w:rPr>
          <w:instrText xml:space="preserve"> PAGEREF _Toc236987458 \h </w:instrText>
        </w:r>
        <w:r>
          <w:rPr>
            <w:webHidden/>
          </w:rPr>
        </w:r>
        <w:r>
          <w:rPr>
            <w:webHidden/>
          </w:rPr>
          <w:fldChar w:fldCharType="separate"/>
        </w:r>
        <w:r>
          <w:rPr>
            <w:webHidden/>
          </w:rPr>
          <w:t>45</w:t>
        </w:r>
        <w:r>
          <w:rPr>
            <w:webHidden/>
          </w:rPr>
          <w:fldChar w:fldCharType="end"/>
        </w:r>
      </w:hyperlink>
    </w:p>
    <w:p w14:paraId="53FDDACA" w14:textId="489BF474"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59" w:history="1">
        <w:r w:rsidRPr="00D17E4C">
          <w:rPr>
            <w:rStyle w:val="Hyperlink"/>
          </w:rPr>
          <w:t>7.14.5</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SetOperatingMode</w:t>
        </w:r>
        <w:r>
          <w:rPr>
            <w:webHidden/>
          </w:rPr>
          <w:tab/>
        </w:r>
        <w:r>
          <w:rPr>
            <w:webHidden/>
          </w:rPr>
          <w:fldChar w:fldCharType="begin"/>
        </w:r>
        <w:r>
          <w:rPr>
            <w:webHidden/>
          </w:rPr>
          <w:instrText xml:space="preserve"> PAGEREF _Toc236987459 \h </w:instrText>
        </w:r>
        <w:r>
          <w:rPr>
            <w:webHidden/>
          </w:rPr>
        </w:r>
        <w:r>
          <w:rPr>
            <w:webHidden/>
          </w:rPr>
          <w:fldChar w:fldCharType="separate"/>
        </w:r>
        <w:r>
          <w:rPr>
            <w:webHidden/>
          </w:rPr>
          <w:t>45</w:t>
        </w:r>
        <w:r>
          <w:rPr>
            <w:webHidden/>
          </w:rPr>
          <w:fldChar w:fldCharType="end"/>
        </w:r>
      </w:hyperlink>
    </w:p>
    <w:p w14:paraId="4CBF5651" w14:textId="25F915AA"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60" w:history="1">
        <w:r w:rsidRPr="00D17E4C">
          <w:rPr>
            <w:rStyle w:val="Hyperlink"/>
          </w:rPr>
          <w:t>7.14.6</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StartTest</w:t>
        </w:r>
        <w:r>
          <w:rPr>
            <w:webHidden/>
          </w:rPr>
          <w:tab/>
        </w:r>
        <w:r>
          <w:rPr>
            <w:webHidden/>
          </w:rPr>
          <w:fldChar w:fldCharType="begin"/>
        </w:r>
        <w:r>
          <w:rPr>
            <w:webHidden/>
          </w:rPr>
          <w:instrText xml:space="preserve"> PAGEREF _Toc236987460 \h </w:instrText>
        </w:r>
        <w:r>
          <w:rPr>
            <w:webHidden/>
          </w:rPr>
        </w:r>
        <w:r>
          <w:rPr>
            <w:webHidden/>
          </w:rPr>
          <w:fldChar w:fldCharType="separate"/>
        </w:r>
        <w:r>
          <w:rPr>
            <w:webHidden/>
          </w:rPr>
          <w:t>45</w:t>
        </w:r>
        <w:r>
          <w:rPr>
            <w:webHidden/>
          </w:rPr>
          <w:fldChar w:fldCharType="end"/>
        </w:r>
      </w:hyperlink>
    </w:p>
    <w:p w14:paraId="635F4095" w14:textId="05FBFFB6"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61" w:history="1">
        <w:r w:rsidRPr="00D17E4C">
          <w:rPr>
            <w:rStyle w:val="Hyperlink"/>
          </w:rPr>
          <w:t>7.15</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TransferSwitchSourceType</w:t>
        </w:r>
        <w:r>
          <w:rPr>
            <w:webHidden/>
          </w:rPr>
          <w:tab/>
        </w:r>
        <w:r>
          <w:rPr>
            <w:webHidden/>
          </w:rPr>
          <w:fldChar w:fldCharType="begin"/>
        </w:r>
        <w:r>
          <w:rPr>
            <w:webHidden/>
          </w:rPr>
          <w:instrText xml:space="preserve"> PAGEREF _Toc236987461 \h </w:instrText>
        </w:r>
        <w:r>
          <w:rPr>
            <w:webHidden/>
          </w:rPr>
        </w:r>
        <w:r>
          <w:rPr>
            <w:webHidden/>
          </w:rPr>
          <w:fldChar w:fldCharType="separate"/>
        </w:r>
        <w:r>
          <w:rPr>
            <w:webHidden/>
          </w:rPr>
          <w:t>46</w:t>
        </w:r>
        <w:r>
          <w:rPr>
            <w:webHidden/>
          </w:rPr>
          <w:fldChar w:fldCharType="end"/>
        </w:r>
      </w:hyperlink>
    </w:p>
    <w:p w14:paraId="583D8831" w14:textId="648F9DFA"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62" w:history="1">
        <w:r w:rsidRPr="00D17E4C">
          <w:rPr>
            <w:rStyle w:val="Hyperlink"/>
          </w:rPr>
          <w:t>7.16</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AutomaticTransferSwitchType</w:t>
        </w:r>
        <w:r>
          <w:rPr>
            <w:webHidden/>
          </w:rPr>
          <w:tab/>
        </w:r>
        <w:r>
          <w:rPr>
            <w:webHidden/>
          </w:rPr>
          <w:fldChar w:fldCharType="begin"/>
        </w:r>
        <w:r>
          <w:rPr>
            <w:webHidden/>
          </w:rPr>
          <w:instrText xml:space="preserve"> PAGEREF _Toc236987462 \h </w:instrText>
        </w:r>
        <w:r>
          <w:rPr>
            <w:webHidden/>
          </w:rPr>
        </w:r>
        <w:r>
          <w:rPr>
            <w:webHidden/>
          </w:rPr>
          <w:fldChar w:fldCharType="separate"/>
        </w:r>
        <w:r>
          <w:rPr>
            <w:webHidden/>
          </w:rPr>
          <w:t>46</w:t>
        </w:r>
        <w:r>
          <w:rPr>
            <w:webHidden/>
          </w:rPr>
          <w:fldChar w:fldCharType="end"/>
        </w:r>
      </w:hyperlink>
    </w:p>
    <w:p w14:paraId="4B9EA780" w14:textId="17BB433C"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63" w:history="1">
        <w:r w:rsidRPr="00D17E4C">
          <w:rPr>
            <w:rStyle w:val="Hyperlink"/>
          </w:rPr>
          <w:t>7.16.1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Transfer</w:t>
        </w:r>
        <w:r>
          <w:rPr>
            <w:webHidden/>
          </w:rPr>
          <w:tab/>
        </w:r>
        <w:r>
          <w:rPr>
            <w:webHidden/>
          </w:rPr>
          <w:fldChar w:fldCharType="begin"/>
        </w:r>
        <w:r>
          <w:rPr>
            <w:webHidden/>
          </w:rPr>
          <w:instrText xml:space="preserve"> PAGEREF _Toc236987463 \h </w:instrText>
        </w:r>
        <w:r>
          <w:rPr>
            <w:webHidden/>
          </w:rPr>
        </w:r>
        <w:r>
          <w:rPr>
            <w:webHidden/>
          </w:rPr>
          <w:fldChar w:fldCharType="separate"/>
        </w:r>
        <w:r>
          <w:rPr>
            <w:webHidden/>
          </w:rPr>
          <w:t>47</w:t>
        </w:r>
        <w:r>
          <w:rPr>
            <w:webHidden/>
          </w:rPr>
          <w:fldChar w:fldCharType="end"/>
        </w:r>
      </w:hyperlink>
    </w:p>
    <w:p w14:paraId="208CC254" w14:textId="0C4C999E"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64" w:history="1">
        <w:r w:rsidRPr="00D17E4C">
          <w:rPr>
            <w:rStyle w:val="Hyperlink"/>
          </w:rPr>
          <w:t>7.16.2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Retransfer</w:t>
        </w:r>
        <w:r>
          <w:rPr>
            <w:webHidden/>
          </w:rPr>
          <w:tab/>
        </w:r>
        <w:r>
          <w:rPr>
            <w:webHidden/>
          </w:rPr>
          <w:fldChar w:fldCharType="begin"/>
        </w:r>
        <w:r>
          <w:rPr>
            <w:webHidden/>
          </w:rPr>
          <w:instrText xml:space="preserve"> PAGEREF _Toc236987464 \h </w:instrText>
        </w:r>
        <w:r>
          <w:rPr>
            <w:webHidden/>
          </w:rPr>
        </w:r>
        <w:r>
          <w:rPr>
            <w:webHidden/>
          </w:rPr>
          <w:fldChar w:fldCharType="separate"/>
        </w:r>
        <w:r>
          <w:rPr>
            <w:webHidden/>
          </w:rPr>
          <w:t>47</w:t>
        </w:r>
        <w:r>
          <w:rPr>
            <w:webHidden/>
          </w:rPr>
          <w:fldChar w:fldCharType="end"/>
        </w:r>
      </w:hyperlink>
    </w:p>
    <w:p w14:paraId="5307C869" w14:textId="3C988333"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65" w:history="1">
        <w:r w:rsidRPr="00D17E4C">
          <w:rPr>
            <w:rStyle w:val="Hyperlink"/>
          </w:rPr>
          <w:t>7.16.3</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InhibitTransfer</w:t>
        </w:r>
        <w:r>
          <w:rPr>
            <w:webHidden/>
          </w:rPr>
          <w:tab/>
        </w:r>
        <w:r>
          <w:rPr>
            <w:webHidden/>
          </w:rPr>
          <w:fldChar w:fldCharType="begin"/>
        </w:r>
        <w:r>
          <w:rPr>
            <w:webHidden/>
          </w:rPr>
          <w:instrText xml:space="preserve"> PAGEREF _Toc236987465 \h </w:instrText>
        </w:r>
        <w:r>
          <w:rPr>
            <w:webHidden/>
          </w:rPr>
        </w:r>
        <w:r>
          <w:rPr>
            <w:webHidden/>
          </w:rPr>
          <w:fldChar w:fldCharType="separate"/>
        </w:r>
        <w:r>
          <w:rPr>
            <w:webHidden/>
          </w:rPr>
          <w:t>47</w:t>
        </w:r>
        <w:r>
          <w:rPr>
            <w:webHidden/>
          </w:rPr>
          <w:fldChar w:fldCharType="end"/>
        </w:r>
      </w:hyperlink>
    </w:p>
    <w:p w14:paraId="6CA05150" w14:textId="64019C7A"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66" w:history="1">
        <w:r w:rsidRPr="00D17E4C">
          <w:rPr>
            <w:rStyle w:val="Hyperlink"/>
          </w:rPr>
          <w:t>7.17</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ParallelingControllerType</w:t>
        </w:r>
        <w:r>
          <w:rPr>
            <w:webHidden/>
          </w:rPr>
          <w:tab/>
        </w:r>
        <w:r>
          <w:rPr>
            <w:webHidden/>
          </w:rPr>
          <w:fldChar w:fldCharType="begin"/>
        </w:r>
        <w:r>
          <w:rPr>
            <w:webHidden/>
          </w:rPr>
          <w:instrText xml:space="preserve"> PAGEREF _Toc236987466 \h </w:instrText>
        </w:r>
        <w:r>
          <w:rPr>
            <w:webHidden/>
          </w:rPr>
        </w:r>
        <w:r>
          <w:rPr>
            <w:webHidden/>
          </w:rPr>
          <w:fldChar w:fldCharType="separate"/>
        </w:r>
        <w:r>
          <w:rPr>
            <w:webHidden/>
          </w:rPr>
          <w:t>48</w:t>
        </w:r>
        <w:r>
          <w:rPr>
            <w:webHidden/>
          </w:rPr>
          <w:fldChar w:fldCharType="end"/>
        </w:r>
      </w:hyperlink>
    </w:p>
    <w:p w14:paraId="5D5C5CDA" w14:textId="2FAF779E"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67" w:history="1">
        <w:r w:rsidRPr="00D17E4C">
          <w:rPr>
            <w:rStyle w:val="Hyperlink"/>
          </w:rPr>
          <w:t>7.17.1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ConnectToBus</w:t>
        </w:r>
        <w:r>
          <w:rPr>
            <w:webHidden/>
          </w:rPr>
          <w:tab/>
        </w:r>
        <w:r>
          <w:rPr>
            <w:webHidden/>
          </w:rPr>
          <w:fldChar w:fldCharType="begin"/>
        </w:r>
        <w:r>
          <w:rPr>
            <w:webHidden/>
          </w:rPr>
          <w:instrText xml:space="preserve"> PAGEREF _Toc236987467 \h </w:instrText>
        </w:r>
        <w:r>
          <w:rPr>
            <w:webHidden/>
          </w:rPr>
        </w:r>
        <w:r>
          <w:rPr>
            <w:webHidden/>
          </w:rPr>
          <w:fldChar w:fldCharType="separate"/>
        </w:r>
        <w:r>
          <w:rPr>
            <w:webHidden/>
          </w:rPr>
          <w:t>48</w:t>
        </w:r>
        <w:r>
          <w:rPr>
            <w:webHidden/>
          </w:rPr>
          <w:fldChar w:fldCharType="end"/>
        </w:r>
      </w:hyperlink>
    </w:p>
    <w:p w14:paraId="3B62FB86" w14:textId="25A30B40" w:rsidR="006D2CCD" w:rsidRDefault="006D2CCD">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468" w:history="1">
        <w:r w:rsidRPr="00D17E4C">
          <w:rPr>
            <w:rStyle w:val="Hyperlink"/>
          </w:rPr>
          <w:t>7.17.2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DisconnectFromBus</w:t>
        </w:r>
        <w:r>
          <w:rPr>
            <w:webHidden/>
          </w:rPr>
          <w:tab/>
        </w:r>
        <w:r>
          <w:rPr>
            <w:webHidden/>
          </w:rPr>
          <w:fldChar w:fldCharType="begin"/>
        </w:r>
        <w:r>
          <w:rPr>
            <w:webHidden/>
          </w:rPr>
          <w:instrText xml:space="preserve"> PAGEREF _Toc236987468 \h </w:instrText>
        </w:r>
        <w:r>
          <w:rPr>
            <w:webHidden/>
          </w:rPr>
        </w:r>
        <w:r>
          <w:rPr>
            <w:webHidden/>
          </w:rPr>
          <w:fldChar w:fldCharType="separate"/>
        </w:r>
        <w:r>
          <w:rPr>
            <w:webHidden/>
          </w:rPr>
          <w:t>49</w:t>
        </w:r>
        <w:r>
          <w:rPr>
            <w:webHidden/>
          </w:rPr>
          <w:fldChar w:fldCharType="end"/>
        </w:r>
      </w:hyperlink>
    </w:p>
    <w:p w14:paraId="5F5825D6" w14:textId="66C7038B"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69" w:history="1">
        <w:r w:rsidRPr="00D17E4C">
          <w:rPr>
            <w:rStyle w:val="Hyperlink"/>
          </w:rPr>
          <w:t>7.18</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GeneratorSystemType</w:t>
        </w:r>
        <w:r>
          <w:rPr>
            <w:webHidden/>
          </w:rPr>
          <w:tab/>
        </w:r>
        <w:r>
          <w:rPr>
            <w:webHidden/>
          </w:rPr>
          <w:fldChar w:fldCharType="begin"/>
        </w:r>
        <w:r>
          <w:rPr>
            <w:webHidden/>
          </w:rPr>
          <w:instrText xml:space="preserve"> PAGEREF _Toc236987469 \h </w:instrText>
        </w:r>
        <w:r>
          <w:rPr>
            <w:webHidden/>
          </w:rPr>
        </w:r>
        <w:r>
          <w:rPr>
            <w:webHidden/>
          </w:rPr>
          <w:fldChar w:fldCharType="separate"/>
        </w:r>
        <w:r>
          <w:rPr>
            <w:webHidden/>
          </w:rPr>
          <w:t>49</w:t>
        </w:r>
        <w:r>
          <w:rPr>
            <w:webHidden/>
          </w:rPr>
          <w:fldChar w:fldCharType="end"/>
        </w:r>
      </w:hyperlink>
    </w:p>
    <w:p w14:paraId="53B05AA2" w14:textId="57B58B75" w:rsidR="006D2CCD" w:rsidRDefault="006D2CCD">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470" w:history="1">
        <w:r w:rsidRPr="00D17E4C">
          <w:rPr>
            <w:rStyle w:val="Hyperlink"/>
          </w:rPr>
          <w:t>8</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OPC UA EventTypes</w:t>
        </w:r>
        <w:r>
          <w:rPr>
            <w:webHidden/>
          </w:rPr>
          <w:tab/>
        </w:r>
        <w:r>
          <w:rPr>
            <w:webHidden/>
          </w:rPr>
          <w:fldChar w:fldCharType="begin"/>
        </w:r>
        <w:r>
          <w:rPr>
            <w:webHidden/>
          </w:rPr>
          <w:instrText xml:space="preserve"> PAGEREF _Toc236987470 \h </w:instrText>
        </w:r>
        <w:r>
          <w:rPr>
            <w:webHidden/>
          </w:rPr>
        </w:r>
        <w:r>
          <w:rPr>
            <w:webHidden/>
          </w:rPr>
          <w:fldChar w:fldCharType="separate"/>
        </w:r>
        <w:r>
          <w:rPr>
            <w:webHidden/>
          </w:rPr>
          <w:t>49</w:t>
        </w:r>
        <w:r>
          <w:rPr>
            <w:webHidden/>
          </w:rPr>
          <w:fldChar w:fldCharType="end"/>
        </w:r>
      </w:hyperlink>
    </w:p>
    <w:p w14:paraId="2F91D52A" w14:textId="145CA1AD"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71" w:history="1">
        <w:r w:rsidRPr="00D17E4C">
          <w:rPr>
            <w:rStyle w:val="Hyperlink"/>
          </w:rPr>
          <w:t>8.1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GeneratorProtectionAlarmType</w:t>
        </w:r>
        <w:r>
          <w:rPr>
            <w:webHidden/>
          </w:rPr>
          <w:tab/>
        </w:r>
        <w:r>
          <w:rPr>
            <w:webHidden/>
          </w:rPr>
          <w:fldChar w:fldCharType="begin"/>
        </w:r>
        <w:r>
          <w:rPr>
            <w:webHidden/>
          </w:rPr>
          <w:instrText xml:space="preserve"> PAGEREF _Toc236987471 \h </w:instrText>
        </w:r>
        <w:r>
          <w:rPr>
            <w:webHidden/>
          </w:rPr>
        </w:r>
        <w:r>
          <w:rPr>
            <w:webHidden/>
          </w:rPr>
          <w:fldChar w:fldCharType="separate"/>
        </w:r>
        <w:r>
          <w:rPr>
            <w:webHidden/>
          </w:rPr>
          <w:t>49</w:t>
        </w:r>
        <w:r>
          <w:rPr>
            <w:webHidden/>
          </w:rPr>
          <w:fldChar w:fldCharType="end"/>
        </w:r>
      </w:hyperlink>
    </w:p>
    <w:p w14:paraId="08AB7DB5" w14:textId="320B8FBD" w:rsidR="006D2CCD" w:rsidRDefault="006D2CCD">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472" w:history="1">
        <w:r w:rsidRPr="00D17E4C">
          <w:rPr>
            <w:rStyle w:val="Hyperlink"/>
          </w:rPr>
          <w:t>9</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OPC UA DataTypes</w:t>
        </w:r>
        <w:r>
          <w:rPr>
            <w:webHidden/>
          </w:rPr>
          <w:tab/>
        </w:r>
        <w:r>
          <w:rPr>
            <w:webHidden/>
          </w:rPr>
          <w:fldChar w:fldCharType="begin"/>
        </w:r>
        <w:r>
          <w:rPr>
            <w:webHidden/>
          </w:rPr>
          <w:instrText xml:space="preserve"> PAGEREF _Toc236987472 \h </w:instrText>
        </w:r>
        <w:r>
          <w:rPr>
            <w:webHidden/>
          </w:rPr>
        </w:r>
        <w:r>
          <w:rPr>
            <w:webHidden/>
          </w:rPr>
          <w:fldChar w:fldCharType="separate"/>
        </w:r>
        <w:r>
          <w:rPr>
            <w:webHidden/>
          </w:rPr>
          <w:t>50</w:t>
        </w:r>
        <w:r>
          <w:rPr>
            <w:webHidden/>
          </w:rPr>
          <w:fldChar w:fldCharType="end"/>
        </w:r>
      </w:hyperlink>
    </w:p>
    <w:p w14:paraId="36024D3D" w14:textId="1AAABE85"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73" w:history="1">
        <w:r w:rsidRPr="00D17E4C">
          <w:rPr>
            <w:rStyle w:val="Hyperlink"/>
          </w:rPr>
          <w:t>9.1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GeneratorOperatingModeEnum</w:t>
        </w:r>
        <w:r>
          <w:rPr>
            <w:webHidden/>
          </w:rPr>
          <w:tab/>
        </w:r>
        <w:r>
          <w:rPr>
            <w:webHidden/>
          </w:rPr>
          <w:fldChar w:fldCharType="begin"/>
        </w:r>
        <w:r>
          <w:rPr>
            <w:webHidden/>
          </w:rPr>
          <w:instrText xml:space="preserve"> PAGEREF _Toc236987473 \h </w:instrText>
        </w:r>
        <w:r>
          <w:rPr>
            <w:webHidden/>
          </w:rPr>
        </w:r>
        <w:r>
          <w:rPr>
            <w:webHidden/>
          </w:rPr>
          <w:fldChar w:fldCharType="separate"/>
        </w:r>
        <w:r>
          <w:rPr>
            <w:webHidden/>
          </w:rPr>
          <w:t>50</w:t>
        </w:r>
        <w:r>
          <w:rPr>
            <w:webHidden/>
          </w:rPr>
          <w:fldChar w:fldCharType="end"/>
        </w:r>
      </w:hyperlink>
    </w:p>
    <w:p w14:paraId="1159F7C0" w14:textId="0EF32BE8"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74" w:history="1">
        <w:r w:rsidRPr="00D17E4C">
          <w:rPr>
            <w:rStyle w:val="Hyperlink"/>
          </w:rPr>
          <w:t>9.2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FuelTypeEnum</w:t>
        </w:r>
        <w:r>
          <w:rPr>
            <w:webHidden/>
          </w:rPr>
          <w:tab/>
        </w:r>
        <w:r>
          <w:rPr>
            <w:webHidden/>
          </w:rPr>
          <w:fldChar w:fldCharType="begin"/>
        </w:r>
        <w:r>
          <w:rPr>
            <w:webHidden/>
          </w:rPr>
          <w:instrText xml:space="preserve"> PAGEREF _Toc236987474 \h </w:instrText>
        </w:r>
        <w:r>
          <w:rPr>
            <w:webHidden/>
          </w:rPr>
        </w:r>
        <w:r>
          <w:rPr>
            <w:webHidden/>
          </w:rPr>
          <w:fldChar w:fldCharType="separate"/>
        </w:r>
        <w:r>
          <w:rPr>
            <w:webHidden/>
          </w:rPr>
          <w:t>50</w:t>
        </w:r>
        <w:r>
          <w:rPr>
            <w:webHidden/>
          </w:rPr>
          <w:fldChar w:fldCharType="end"/>
        </w:r>
      </w:hyperlink>
    </w:p>
    <w:p w14:paraId="43824B61" w14:textId="5E13055A"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75" w:history="1">
        <w:r w:rsidRPr="00D17E4C">
          <w:rPr>
            <w:rStyle w:val="Hyperlink"/>
          </w:rPr>
          <w:t>9.3</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GeneratorApplicationRatingEnum</w:t>
        </w:r>
        <w:r>
          <w:rPr>
            <w:webHidden/>
          </w:rPr>
          <w:tab/>
        </w:r>
        <w:r>
          <w:rPr>
            <w:webHidden/>
          </w:rPr>
          <w:fldChar w:fldCharType="begin"/>
        </w:r>
        <w:r>
          <w:rPr>
            <w:webHidden/>
          </w:rPr>
          <w:instrText xml:space="preserve"> PAGEREF _Toc236987475 \h </w:instrText>
        </w:r>
        <w:r>
          <w:rPr>
            <w:webHidden/>
          </w:rPr>
        </w:r>
        <w:r>
          <w:rPr>
            <w:webHidden/>
          </w:rPr>
          <w:fldChar w:fldCharType="separate"/>
        </w:r>
        <w:r>
          <w:rPr>
            <w:webHidden/>
          </w:rPr>
          <w:t>51</w:t>
        </w:r>
        <w:r>
          <w:rPr>
            <w:webHidden/>
          </w:rPr>
          <w:fldChar w:fldCharType="end"/>
        </w:r>
      </w:hyperlink>
    </w:p>
    <w:p w14:paraId="78929EC7" w14:textId="019EB752"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76" w:history="1">
        <w:r w:rsidRPr="00D17E4C">
          <w:rPr>
            <w:rStyle w:val="Hyperlink"/>
          </w:rPr>
          <w:t>9.4</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ElectricalConnectionEnum</w:t>
        </w:r>
        <w:r>
          <w:rPr>
            <w:webHidden/>
          </w:rPr>
          <w:tab/>
        </w:r>
        <w:r>
          <w:rPr>
            <w:webHidden/>
          </w:rPr>
          <w:fldChar w:fldCharType="begin"/>
        </w:r>
        <w:r>
          <w:rPr>
            <w:webHidden/>
          </w:rPr>
          <w:instrText xml:space="preserve"> PAGEREF _Toc236987476 \h </w:instrText>
        </w:r>
        <w:r>
          <w:rPr>
            <w:webHidden/>
          </w:rPr>
        </w:r>
        <w:r>
          <w:rPr>
            <w:webHidden/>
          </w:rPr>
          <w:fldChar w:fldCharType="separate"/>
        </w:r>
        <w:r>
          <w:rPr>
            <w:webHidden/>
          </w:rPr>
          <w:t>52</w:t>
        </w:r>
        <w:r>
          <w:rPr>
            <w:webHidden/>
          </w:rPr>
          <w:fldChar w:fldCharType="end"/>
        </w:r>
      </w:hyperlink>
    </w:p>
    <w:p w14:paraId="2BE230A1" w14:textId="239CE3F3"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77" w:history="1">
        <w:r w:rsidRPr="00D17E4C">
          <w:rPr>
            <w:rStyle w:val="Hyperlink"/>
          </w:rPr>
          <w:t>9.5</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ExcitationTypeEnum</w:t>
        </w:r>
        <w:r>
          <w:rPr>
            <w:webHidden/>
          </w:rPr>
          <w:tab/>
        </w:r>
        <w:r>
          <w:rPr>
            <w:webHidden/>
          </w:rPr>
          <w:fldChar w:fldCharType="begin"/>
        </w:r>
        <w:r>
          <w:rPr>
            <w:webHidden/>
          </w:rPr>
          <w:instrText xml:space="preserve"> PAGEREF _Toc236987477 \h </w:instrText>
        </w:r>
        <w:r>
          <w:rPr>
            <w:webHidden/>
          </w:rPr>
        </w:r>
        <w:r>
          <w:rPr>
            <w:webHidden/>
          </w:rPr>
          <w:fldChar w:fldCharType="separate"/>
        </w:r>
        <w:r>
          <w:rPr>
            <w:webHidden/>
          </w:rPr>
          <w:t>52</w:t>
        </w:r>
        <w:r>
          <w:rPr>
            <w:webHidden/>
          </w:rPr>
          <w:fldChar w:fldCharType="end"/>
        </w:r>
      </w:hyperlink>
    </w:p>
    <w:p w14:paraId="1F705F8A" w14:textId="6E705222"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78" w:history="1">
        <w:r w:rsidRPr="00D17E4C">
          <w:rPr>
            <w:rStyle w:val="Hyperlink"/>
          </w:rPr>
          <w:t>9.6</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CoolingMethodEnum</w:t>
        </w:r>
        <w:r>
          <w:rPr>
            <w:webHidden/>
          </w:rPr>
          <w:tab/>
        </w:r>
        <w:r>
          <w:rPr>
            <w:webHidden/>
          </w:rPr>
          <w:fldChar w:fldCharType="begin"/>
        </w:r>
        <w:r>
          <w:rPr>
            <w:webHidden/>
          </w:rPr>
          <w:instrText xml:space="preserve"> PAGEREF _Toc236987478 \h </w:instrText>
        </w:r>
        <w:r>
          <w:rPr>
            <w:webHidden/>
          </w:rPr>
        </w:r>
        <w:r>
          <w:rPr>
            <w:webHidden/>
          </w:rPr>
          <w:fldChar w:fldCharType="separate"/>
        </w:r>
        <w:r>
          <w:rPr>
            <w:webHidden/>
          </w:rPr>
          <w:t>52</w:t>
        </w:r>
        <w:r>
          <w:rPr>
            <w:webHidden/>
          </w:rPr>
          <w:fldChar w:fldCharType="end"/>
        </w:r>
      </w:hyperlink>
    </w:p>
    <w:p w14:paraId="350DFCD0" w14:textId="70F0D40D"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79" w:history="1">
        <w:r w:rsidRPr="00D17E4C">
          <w:rPr>
            <w:rStyle w:val="Hyperlink"/>
          </w:rPr>
          <w:t>9.7</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AspirationEnum</w:t>
        </w:r>
        <w:r>
          <w:rPr>
            <w:webHidden/>
          </w:rPr>
          <w:tab/>
        </w:r>
        <w:r>
          <w:rPr>
            <w:webHidden/>
          </w:rPr>
          <w:fldChar w:fldCharType="begin"/>
        </w:r>
        <w:r>
          <w:rPr>
            <w:webHidden/>
          </w:rPr>
          <w:instrText xml:space="preserve"> PAGEREF _Toc236987479 \h </w:instrText>
        </w:r>
        <w:r>
          <w:rPr>
            <w:webHidden/>
          </w:rPr>
        </w:r>
        <w:r>
          <w:rPr>
            <w:webHidden/>
          </w:rPr>
          <w:fldChar w:fldCharType="separate"/>
        </w:r>
        <w:r>
          <w:rPr>
            <w:webHidden/>
          </w:rPr>
          <w:t>53</w:t>
        </w:r>
        <w:r>
          <w:rPr>
            <w:webHidden/>
          </w:rPr>
          <w:fldChar w:fldCharType="end"/>
        </w:r>
      </w:hyperlink>
    </w:p>
    <w:p w14:paraId="74A87C92" w14:textId="4C80DB4A"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80" w:history="1">
        <w:r w:rsidRPr="00D17E4C">
          <w:rPr>
            <w:rStyle w:val="Hyperlink"/>
          </w:rPr>
          <w:t>9.8</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EmissionsStandardEnum</w:t>
        </w:r>
        <w:r>
          <w:rPr>
            <w:webHidden/>
          </w:rPr>
          <w:tab/>
        </w:r>
        <w:r>
          <w:rPr>
            <w:webHidden/>
          </w:rPr>
          <w:fldChar w:fldCharType="begin"/>
        </w:r>
        <w:r>
          <w:rPr>
            <w:webHidden/>
          </w:rPr>
          <w:instrText xml:space="preserve"> PAGEREF _Toc236987480 \h </w:instrText>
        </w:r>
        <w:r>
          <w:rPr>
            <w:webHidden/>
          </w:rPr>
        </w:r>
        <w:r>
          <w:rPr>
            <w:webHidden/>
          </w:rPr>
          <w:fldChar w:fldCharType="separate"/>
        </w:r>
        <w:r>
          <w:rPr>
            <w:webHidden/>
          </w:rPr>
          <w:t>53</w:t>
        </w:r>
        <w:r>
          <w:rPr>
            <w:webHidden/>
          </w:rPr>
          <w:fldChar w:fldCharType="end"/>
        </w:r>
      </w:hyperlink>
    </w:p>
    <w:p w14:paraId="7EBFD20A" w14:textId="1B102E75"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81" w:history="1">
        <w:r w:rsidRPr="00D17E4C">
          <w:rPr>
            <w:rStyle w:val="Hyperlink"/>
          </w:rPr>
          <w:t>9.9</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CanBusStateEnum</w:t>
        </w:r>
        <w:r>
          <w:rPr>
            <w:webHidden/>
          </w:rPr>
          <w:tab/>
        </w:r>
        <w:r>
          <w:rPr>
            <w:webHidden/>
          </w:rPr>
          <w:fldChar w:fldCharType="begin"/>
        </w:r>
        <w:r>
          <w:rPr>
            <w:webHidden/>
          </w:rPr>
          <w:instrText xml:space="preserve"> PAGEREF _Toc236987481 \h </w:instrText>
        </w:r>
        <w:r>
          <w:rPr>
            <w:webHidden/>
          </w:rPr>
        </w:r>
        <w:r>
          <w:rPr>
            <w:webHidden/>
          </w:rPr>
          <w:fldChar w:fldCharType="separate"/>
        </w:r>
        <w:r>
          <w:rPr>
            <w:webHidden/>
          </w:rPr>
          <w:t>54</w:t>
        </w:r>
        <w:r>
          <w:rPr>
            <w:webHidden/>
          </w:rPr>
          <w:fldChar w:fldCharType="end"/>
        </w:r>
      </w:hyperlink>
    </w:p>
    <w:p w14:paraId="1FE9C425" w14:textId="74F0637C"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82" w:history="1">
        <w:r w:rsidRPr="00D17E4C">
          <w:rPr>
            <w:rStyle w:val="Hyperlink"/>
          </w:rPr>
          <w:t>9.10</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TransferSwitchPositionEnum</w:t>
        </w:r>
        <w:r>
          <w:rPr>
            <w:webHidden/>
          </w:rPr>
          <w:tab/>
        </w:r>
        <w:r>
          <w:rPr>
            <w:webHidden/>
          </w:rPr>
          <w:fldChar w:fldCharType="begin"/>
        </w:r>
        <w:r>
          <w:rPr>
            <w:webHidden/>
          </w:rPr>
          <w:instrText xml:space="preserve"> PAGEREF _Toc236987482 \h </w:instrText>
        </w:r>
        <w:r>
          <w:rPr>
            <w:webHidden/>
          </w:rPr>
        </w:r>
        <w:r>
          <w:rPr>
            <w:webHidden/>
          </w:rPr>
          <w:fldChar w:fldCharType="separate"/>
        </w:r>
        <w:r>
          <w:rPr>
            <w:webHidden/>
          </w:rPr>
          <w:t>54</w:t>
        </w:r>
        <w:r>
          <w:rPr>
            <w:webHidden/>
          </w:rPr>
          <w:fldChar w:fldCharType="end"/>
        </w:r>
      </w:hyperlink>
    </w:p>
    <w:p w14:paraId="66167251" w14:textId="48A291B0"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83" w:history="1">
        <w:r w:rsidRPr="00D17E4C">
          <w:rPr>
            <w:rStyle w:val="Hyperlink"/>
          </w:rPr>
          <w:t>9.11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TransferTransitionTypeEnum</w:t>
        </w:r>
        <w:r>
          <w:rPr>
            <w:webHidden/>
          </w:rPr>
          <w:tab/>
        </w:r>
        <w:r>
          <w:rPr>
            <w:webHidden/>
          </w:rPr>
          <w:fldChar w:fldCharType="begin"/>
        </w:r>
        <w:r>
          <w:rPr>
            <w:webHidden/>
          </w:rPr>
          <w:instrText xml:space="preserve"> PAGEREF _Toc236987483 \h </w:instrText>
        </w:r>
        <w:r>
          <w:rPr>
            <w:webHidden/>
          </w:rPr>
        </w:r>
        <w:r>
          <w:rPr>
            <w:webHidden/>
          </w:rPr>
          <w:fldChar w:fldCharType="separate"/>
        </w:r>
        <w:r>
          <w:rPr>
            <w:webHidden/>
          </w:rPr>
          <w:t>55</w:t>
        </w:r>
        <w:r>
          <w:rPr>
            <w:webHidden/>
          </w:rPr>
          <w:fldChar w:fldCharType="end"/>
        </w:r>
      </w:hyperlink>
    </w:p>
    <w:p w14:paraId="062C7415" w14:textId="08EFB6AE"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84" w:history="1">
        <w:r w:rsidRPr="00D17E4C">
          <w:rPr>
            <w:rStyle w:val="Hyperlink"/>
          </w:rPr>
          <w:t>9.12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AtsOperatingStateEnum</w:t>
        </w:r>
        <w:r>
          <w:rPr>
            <w:webHidden/>
          </w:rPr>
          <w:tab/>
        </w:r>
        <w:r>
          <w:rPr>
            <w:webHidden/>
          </w:rPr>
          <w:fldChar w:fldCharType="begin"/>
        </w:r>
        <w:r>
          <w:rPr>
            <w:webHidden/>
          </w:rPr>
          <w:instrText xml:space="preserve"> PAGEREF _Toc236987484 \h </w:instrText>
        </w:r>
        <w:r>
          <w:rPr>
            <w:webHidden/>
          </w:rPr>
        </w:r>
        <w:r>
          <w:rPr>
            <w:webHidden/>
          </w:rPr>
          <w:fldChar w:fldCharType="separate"/>
        </w:r>
        <w:r>
          <w:rPr>
            <w:webHidden/>
          </w:rPr>
          <w:t>55</w:t>
        </w:r>
        <w:r>
          <w:rPr>
            <w:webHidden/>
          </w:rPr>
          <w:fldChar w:fldCharType="end"/>
        </w:r>
      </w:hyperlink>
    </w:p>
    <w:p w14:paraId="726DF742" w14:textId="030F5046"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85" w:history="1">
        <w:r w:rsidRPr="00D17E4C">
          <w:rPr>
            <w:rStyle w:val="Hyperlink"/>
          </w:rPr>
          <w:t>9.13</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AlarmSeverityEnum</w:t>
        </w:r>
        <w:r>
          <w:rPr>
            <w:webHidden/>
          </w:rPr>
          <w:tab/>
        </w:r>
        <w:r>
          <w:rPr>
            <w:webHidden/>
          </w:rPr>
          <w:fldChar w:fldCharType="begin"/>
        </w:r>
        <w:r>
          <w:rPr>
            <w:webHidden/>
          </w:rPr>
          <w:instrText xml:space="preserve"> PAGEREF _Toc236987485 \h </w:instrText>
        </w:r>
        <w:r>
          <w:rPr>
            <w:webHidden/>
          </w:rPr>
        </w:r>
        <w:r>
          <w:rPr>
            <w:webHidden/>
          </w:rPr>
          <w:fldChar w:fldCharType="separate"/>
        </w:r>
        <w:r>
          <w:rPr>
            <w:webHidden/>
          </w:rPr>
          <w:t>56</w:t>
        </w:r>
        <w:r>
          <w:rPr>
            <w:webHidden/>
          </w:rPr>
          <w:fldChar w:fldCharType="end"/>
        </w:r>
      </w:hyperlink>
    </w:p>
    <w:p w14:paraId="7FB39090" w14:textId="4A58C45E"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86" w:history="1">
        <w:r w:rsidRPr="00D17E4C">
          <w:rPr>
            <w:rStyle w:val="Hyperlink"/>
          </w:rPr>
          <w:t>9.14</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GeneratorProtectionFunctionEnum</w:t>
        </w:r>
        <w:r>
          <w:rPr>
            <w:webHidden/>
          </w:rPr>
          <w:tab/>
        </w:r>
        <w:r>
          <w:rPr>
            <w:webHidden/>
          </w:rPr>
          <w:fldChar w:fldCharType="begin"/>
        </w:r>
        <w:r>
          <w:rPr>
            <w:webHidden/>
          </w:rPr>
          <w:instrText xml:space="preserve"> PAGEREF _Toc236987486 \h </w:instrText>
        </w:r>
        <w:r>
          <w:rPr>
            <w:webHidden/>
          </w:rPr>
        </w:r>
        <w:r>
          <w:rPr>
            <w:webHidden/>
          </w:rPr>
          <w:fldChar w:fldCharType="separate"/>
        </w:r>
        <w:r>
          <w:rPr>
            <w:webHidden/>
          </w:rPr>
          <w:t>56</w:t>
        </w:r>
        <w:r>
          <w:rPr>
            <w:webHidden/>
          </w:rPr>
          <w:fldChar w:fldCharType="end"/>
        </w:r>
      </w:hyperlink>
    </w:p>
    <w:p w14:paraId="26BDF29A" w14:textId="17BEB3E1"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87" w:history="1">
        <w:r w:rsidRPr="00D17E4C">
          <w:rPr>
            <w:rStyle w:val="Hyperlink"/>
          </w:rPr>
          <w:t>9.15</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ParallelingSystemStateEnum</w:t>
        </w:r>
        <w:r>
          <w:rPr>
            <w:webHidden/>
          </w:rPr>
          <w:tab/>
        </w:r>
        <w:r>
          <w:rPr>
            <w:webHidden/>
          </w:rPr>
          <w:fldChar w:fldCharType="begin"/>
        </w:r>
        <w:r>
          <w:rPr>
            <w:webHidden/>
          </w:rPr>
          <w:instrText xml:space="preserve"> PAGEREF _Toc236987487 \h </w:instrText>
        </w:r>
        <w:r>
          <w:rPr>
            <w:webHidden/>
          </w:rPr>
        </w:r>
        <w:r>
          <w:rPr>
            <w:webHidden/>
          </w:rPr>
          <w:fldChar w:fldCharType="separate"/>
        </w:r>
        <w:r>
          <w:rPr>
            <w:webHidden/>
          </w:rPr>
          <w:t>59</w:t>
        </w:r>
        <w:r>
          <w:rPr>
            <w:webHidden/>
          </w:rPr>
          <w:fldChar w:fldCharType="end"/>
        </w:r>
      </w:hyperlink>
    </w:p>
    <w:p w14:paraId="6010D563" w14:textId="5B117583"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88" w:history="1">
        <w:r w:rsidRPr="00D17E4C">
          <w:rPr>
            <w:rStyle w:val="Hyperlink"/>
          </w:rPr>
          <w:t>9.16</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AftertreatmentStateEnum</w:t>
        </w:r>
        <w:r>
          <w:rPr>
            <w:webHidden/>
          </w:rPr>
          <w:tab/>
        </w:r>
        <w:r>
          <w:rPr>
            <w:webHidden/>
          </w:rPr>
          <w:fldChar w:fldCharType="begin"/>
        </w:r>
        <w:r>
          <w:rPr>
            <w:webHidden/>
          </w:rPr>
          <w:instrText xml:space="preserve"> PAGEREF _Toc236987488 \h </w:instrText>
        </w:r>
        <w:r>
          <w:rPr>
            <w:webHidden/>
          </w:rPr>
        </w:r>
        <w:r>
          <w:rPr>
            <w:webHidden/>
          </w:rPr>
          <w:fldChar w:fldCharType="separate"/>
        </w:r>
        <w:r>
          <w:rPr>
            <w:webHidden/>
          </w:rPr>
          <w:t>60</w:t>
        </w:r>
        <w:r>
          <w:rPr>
            <w:webHidden/>
          </w:rPr>
          <w:fldChar w:fldCharType="end"/>
        </w:r>
      </w:hyperlink>
    </w:p>
    <w:p w14:paraId="00D70FD5" w14:textId="7A6C7529"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89" w:history="1">
        <w:r w:rsidRPr="00D17E4C">
          <w:rPr>
            <w:rStyle w:val="Hyperlink"/>
          </w:rPr>
          <w:t>9.17</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J1939LampStatusEnum</w:t>
        </w:r>
        <w:r>
          <w:rPr>
            <w:webHidden/>
          </w:rPr>
          <w:tab/>
        </w:r>
        <w:r>
          <w:rPr>
            <w:webHidden/>
          </w:rPr>
          <w:fldChar w:fldCharType="begin"/>
        </w:r>
        <w:r>
          <w:rPr>
            <w:webHidden/>
          </w:rPr>
          <w:instrText xml:space="preserve"> PAGEREF _Toc236987489 \h </w:instrText>
        </w:r>
        <w:r>
          <w:rPr>
            <w:webHidden/>
          </w:rPr>
        </w:r>
        <w:r>
          <w:rPr>
            <w:webHidden/>
          </w:rPr>
          <w:fldChar w:fldCharType="separate"/>
        </w:r>
        <w:r>
          <w:rPr>
            <w:webHidden/>
          </w:rPr>
          <w:t>60</w:t>
        </w:r>
        <w:r>
          <w:rPr>
            <w:webHidden/>
          </w:rPr>
          <w:fldChar w:fldCharType="end"/>
        </w:r>
      </w:hyperlink>
    </w:p>
    <w:p w14:paraId="55872230" w14:textId="434B7301"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90" w:history="1">
        <w:r w:rsidRPr="00D17E4C">
          <w:rPr>
            <w:rStyle w:val="Hyperlink"/>
          </w:rPr>
          <w:t>9.18</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DiagnosticTroubleCodeType</w:t>
        </w:r>
        <w:r>
          <w:rPr>
            <w:webHidden/>
          </w:rPr>
          <w:tab/>
        </w:r>
        <w:r>
          <w:rPr>
            <w:webHidden/>
          </w:rPr>
          <w:fldChar w:fldCharType="begin"/>
        </w:r>
        <w:r>
          <w:rPr>
            <w:webHidden/>
          </w:rPr>
          <w:instrText xml:space="preserve"> PAGEREF _Toc236987490 \h </w:instrText>
        </w:r>
        <w:r>
          <w:rPr>
            <w:webHidden/>
          </w:rPr>
        </w:r>
        <w:r>
          <w:rPr>
            <w:webHidden/>
          </w:rPr>
          <w:fldChar w:fldCharType="separate"/>
        </w:r>
        <w:r>
          <w:rPr>
            <w:webHidden/>
          </w:rPr>
          <w:t>60</w:t>
        </w:r>
        <w:r>
          <w:rPr>
            <w:webHidden/>
          </w:rPr>
          <w:fldChar w:fldCharType="end"/>
        </w:r>
      </w:hyperlink>
    </w:p>
    <w:p w14:paraId="3C37740A" w14:textId="33878C59" w:rsidR="006D2CCD" w:rsidRDefault="006D2CCD">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491" w:history="1">
        <w:r w:rsidRPr="00D17E4C">
          <w:rPr>
            <w:rStyle w:val="Hyperlink"/>
          </w:rPr>
          <w:t>10</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Profiles and conformance units</w:t>
        </w:r>
        <w:r>
          <w:rPr>
            <w:webHidden/>
          </w:rPr>
          <w:tab/>
        </w:r>
        <w:r>
          <w:rPr>
            <w:webHidden/>
          </w:rPr>
          <w:fldChar w:fldCharType="begin"/>
        </w:r>
        <w:r>
          <w:rPr>
            <w:webHidden/>
          </w:rPr>
          <w:instrText xml:space="preserve"> PAGEREF _Toc236987491 \h </w:instrText>
        </w:r>
        <w:r>
          <w:rPr>
            <w:webHidden/>
          </w:rPr>
        </w:r>
        <w:r>
          <w:rPr>
            <w:webHidden/>
          </w:rPr>
          <w:fldChar w:fldCharType="separate"/>
        </w:r>
        <w:r>
          <w:rPr>
            <w:webHidden/>
          </w:rPr>
          <w:t>62</w:t>
        </w:r>
        <w:r>
          <w:rPr>
            <w:webHidden/>
          </w:rPr>
          <w:fldChar w:fldCharType="end"/>
        </w:r>
      </w:hyperlink>
    </w:p>
    <w:p w14:paraId="366B7874" w14:textId="5249281D" w:rsidR="006D2CCD" w:rsidRDefault="006D2CCD">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492" w:history="1">
        <w:r w:rsidRPr="00D17E4C">
          <w:rPr>
            <w:rStyle w:val="Hyperlink"/>
          </w:rPr>
          <w:t>11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Namespaces</w:t>
        </w:r>
        <w:r>
          <w:rPr>
            <w:webHidden/>
          </w:rPr>
          <w:tab/>
        </w:r>
        <w:r>
          <w:rPr>
            <w:webHidden/>
          </w:rPr>
          <w:fldChar w:fldCharType="begin"/>
        </w:r>
        <w:r>
          <w:rPr>
            <w:webHidden/>
          </w:rPr>
          <w:instrText xml:space="preserve"> PAGEREF _Toc236987492 \h </w:instrText>
        </w:r>
        <w:r>
          <w:rPr>
            <w:webHidden/>
          </w:rPr>
        </w:r>
        <w:r>
          <w:rPr>
            <w:webHidden/>
          </w:rPr>
          <w:fldChar w:fldCharType="separate"/>
        </w:r>
        <w:r>
          <w:rPr>
            <w:webHidden/>
          </w:rPr>
          <w:t>62</w:t>
        </w:r>
        <w:r>
          <w:rPr>
            <w:webHidden/>
          </w:rPr>
          <w:fldChar w:fldCharType="end"/>
        </w:r>
      </w:hyperlink>
    </w:p>
    <w:p w14:paraId="53F8C54B" w14:textId="73ECC47A"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93" w:history="1">
        <w:r w:rsidRPr="00D17E4C">
          <w:rPr>
            <w:rStyle w:val="Hyperlink"/>
          </w:rPr>
          <w:t>11.1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Namespace metadata</w:t>
        </w:r>
        <w:r>
          <w:rPr>
            <w:webHidden/>
          </w:rPr>
          <w:tab/>
        </w:r>
        <w:r>
          <w:rPr>
            <w:webHidden/>
          </w:rPr>
          <w:fldChar w:fldCharType="begin"/>
        </w:r>
        <w:r>
          <w:rPr>
            <w:webHidden/>
          </w:rPr>
          <w:instrText xml:space="preserve"> PAGEREF _Toc236987493 \h </w:instrText>
        </w:r>
        <w:r>
          <w:rPr>
            <w:webHidden/>
          </w:rPr>
        </w:r>
        <w:r>
          <w:rPr>
            <w:webHidden/>
          </w:rPr>
          <w:fldChar w:fldCharType="separate"/>
        </w:r>
        <w:r>
          <w:rPr>
            <w:webHidden/>
          </w:rPr>
          <w:t>62</w:t>
        </w:r>
        <w:r>
          <w:rPr>
            <w:webHidden/>
          </w:rPr>
          <w:fldChar w:fldCharType="end"/>
        </w:r>
      </w:hyperlink>
    </w:p>
    <w:p w14:paraId="09B5AF35" w14:textId="2394E2CC"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94" w:history="1">
        <w:r w:rsidRPr="00D17E4C">
          <w:rPr>
            <w:rStyle w:val="Hyperlink"/>
          </w:rPr>
          <w:t>11.2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Handling of OPC UA namespaces</w:t>
        </w:r>
        <w:r>
          <w:rPr>
            <w:webHidden/>
          </w:rPr>
          <w:tab/>
        </w:r>
        <w:r>
          <w:rPr>
            <w:webHidden/>
          </w:rPr>
          <w:fldChar w:fldCharType="begin"/>
        </w:r>
        <w:r>
          <w:rPr>
            <w:webHidden/>
          </w:rPr>
          <w:instrText xml:space="preserve"> PAGEREF _Toc236987494 \h </w:instrText>
        </w:r>
        <w:r>
          <w:rPr>
            <w:webHidden/>
          </w:rPr>
        </w:r>
        <w:r>
          <w:rPr>
            <w:webHidden/>
          </w:rPr>
          <w:fldChar w:fldCharType="separate"/>
        </w:r>
        <w:r>
          <w:rPr>
            <w:webHidden/>
          </w:rPr>
          <w:t>63</w:t>
        </w:r>
        <w:r>
          <w:rPr>
            <w:webHidden/>
          </w:rPr>
          <w:fldChar w:fldCharType="end"/>
        </w:r>
      </w:hyperlink>
    </w:p>
    <w:p w14:paraId="1A0F3961" w14:textId="60D59846" w:rsidR="006D2CCD" w:rsidRDefault="006D2CCD">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495" w:history="1">
        <w:r w:rsidRPr="00D17E4C">
          <w:rPr>
            <w:rStyle w:val="Hyperlink"/>
          </w:rPr>
          <w:t>Annex A (normative)   Generators namespace and mappings</w:t>
        </w:r>
        <w:r>
          <w:rPr>
            <w:webHidden/>
          </w:rPr>
          <w:tab/>
        </w:r>
        <w:r>
          <w:rPr>
            <w:webHidden/>
          </w:rPr>
          <w:fldChar w:fldCharType="begin"/>
        </w:r>
        <w:r>
          <w:rPr>
            <w:webHidden/>
          </w:rPr>
          <w:instrText xml:space="preserve"> PAGEREF _Toc236987495 \h </w:instrText>
        </w:r>
        <w:r>
          <w:rPr>
            <w:webHidden/>
          </w:rPr>
        </w:r>
        <w:r>
          <w:rPr>
            <w:webHidden/>
          </w:rPr>
          <w:fldChar w:fldCharType="separate"/>
        </w:r>
        <w:r>
          <w:rPr>
            <w:webHidden/>
          </w:rPr>
          <w:t>64</w:t>
        </w:r>
        <w:r>
          <w:rPr>
            <w:webHidden/>
          </w:rPr>
          <w:fldChar w:fldCharType="end"/>
        </w:r>
      </w:hyperlink>
    </w:p>
    <w:p w14:paraId="55190FC2" w14:textId="0A42BD6C"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96" w:history="1">
        <w:r w:rsidRPr="00D17E4C">
          <w:rPr>
            <w:rStyle w:val="Hyperlink"/>
          </w:rPr>
          <w:t>A.1</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NodeSet and supplementary files for Generators Information Model</w:t>
        </w:r>
        <w:r>
          <w:rPr>
            <w:webHidden/>
          </w:rPr>
          <w:tab/>
        </w:r>
        <w:r>
          <w:rPr>
            <w:webHidden/>
          </w:rPr>
          <w:fldChar w:fldCharType="begin"/>
        </w:r>
        <w:r>
          <w:rPr>
            <w:webHidden/>
          </w:rPr>
          <w:instrText xml:space="preserve"> PAGEREF _Toc236987496 \h </w:instrText>
        </w:r>
        <w:r>
          <w:rPr>
            <w:webHidden/>
          </w:rPr>
        </w:r>
        <w:r>
          <w:rPr>
            <w:webHidden/>
          </w:rPr>
          <w:fldChar w:fldCharType="separate"/>
        </w:r>
        <w:r>
          <w:rPr>
            <w:webHidden/>
          </w:rPr>
          <w:t>64</w:t>
        </w:r>
        <w:r>
          <w:rPr>
            <w:webHidden/>
          </w:rPr>
          <w:fldChar w:fldCharType="end"/>
        </w:r>
      </w:hyperlink>
    </w:p>
    <w:p w14:paraId="3D7E774B" w14:textId="175ABD2F"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97" w:history="1">
        <w:r w:rsidRPr="00D17E4C">
          <w:rPr>
            <w:rStyle w:val="Hyperlink"/>
          </w:rPr>
          <w:t>A.2</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Capability identifier</w:t>
        </w:r>
        <w:r>
          <w:rPr>
            <w:webHidden/>
          </w:rPr>
          <w:tab/>
        </w:r>
        <w:r>
          <w:rPr>
            <w:webHidden/>
          </w:rPr>
          <w:fldChar w:fldCharType="begin"/>
        </w:r>
        <w:r>
          <w:rPr>
            <w:webHidden/>
          </w:rPr>
          <w:instrText xml:space="preserve"> PAGEREF _Toc236987497 \h </w:instrText>
        </w:r>
        <w:r>
          <w:rPr>
            <w:webHidden/>
          </w:rPr>
        </w:r>
        <w:r>
          <w:rPr>
            <w:webHidden/>
          </w:rPr>
          <w:fldChar w:fldCharType="separate"/>
        </w:r>
        <w:r>
          <w:rPr>
            <w:webHidden/>
          </w:rPr>
          <w:t>65</w:t>
        </w:r>
        <w:r>
          <w:rPr>
            <w:webHidden/>
          </w:rPr>
          <w:fldChar w:fldCharType="end"/>
        </w:r>
      </w:hyperlink>
    </w:p>
    <w:p w14:paraId="37B34EB7" w14:textId="3A6B2E4E" w:rsidR="006D2CCD" w:rsidRDefault="006D2CCD">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498" w:history="1">
        <w:r w:rsidRPr="00D17E4C">
          <w:rPr>
            <w:rStyle w:val="Hyperlink"/>
          </w:rPr>
          <w:t>A.3</w:t>
        </w:r>
        <w:r>
          <w:rPr>
            <w:rFonts w:asciiTheme="minorHAnsi" w:eastAsiaTheme="minorEastAsia" w:hAnsiTheme="minorHAnsi" w:cstheme="minorBidi"/>
            <w:spacing w:val="0"/>
            <w:kern w:val="2"/>
            <w:sz w:val="24"/>
            <w:szCs w:val="24"/>
            <w:lang w:val="en-US" w:eastAsia="en-US"/>
            <w14:ligatures w14:val="standardContextual"/>
          </w:rPr>
          <w:tab/>
        </w:r>
        <w:r w:rsidRPr="00D17E4C">
          <w:rPr>
            <w:rStyle w:val="Hyperlink"/>
          </w:rPr>
          <w:t>Node reference</w:t>
        </w:r>
        <w:r>
          <w:rPr>
            <w:webHidden/>
          </w:rPr>
          <w:tab/>
        </w:r>
        <w:r>
          <w:rPr>
            <w:webHidden/>
          </w:rPr>
          <w:fldChar w:fldCharType="begin"/>
        </w:r>
        <w:r>
          <w:rPr>
            <w:webHidden/>
          </w:rPr>
          <w:instrText xml:space="preserve"> PAGEREF _Toc236987498 \h </w:instrText>
        </w:r>
        <w:r>
          <w:rPr>
            <w:webHidden/>
          </w:rPr>
        </w:r>
        <w:r>
          <w:rPr>
            <w:webHidden/>
          </w:rPr>
          <w:fldChar w:fldCharType="separate"/>
        </w:r>
        <w:r>
          <w:rPr>
            <w:webHidden/>
          </w:rPr>
          <w:t>65</w:t>
        </w:r>
        <w:r>
          <w:rPr>
            <w:webHidden/>
          </w:rPr>
          <w:fldChar w:fldCharType="end"/>
        </w:r>
      </w:hyperlink>
    </w:p>
    <w:p w14:paraId="49F66916" w14:textId="74DF8D7B" w:rsidR="001C1F5E" w:rsidRDefault="00285EE5">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43700430" w14:textId="76C391C2" w:rsidR="006D2CCD" w:rsidRDefault="00285EE5">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"FIGURE-title" \c \h </w:instrText>
      </w:r>
      <w:r>
        <w:fldChar w:fldCharType="separate"/>
      </w:r>
      <w:hyperlink w:anchor="_Toc236987499" w:history="1">
        <w:r w:rsidR="006D2CCD" w:rsidRPr="00D914BE">
          <w:rPr>
            <w:rStyle w:val="Hyperlink"/>
          </w:rPr>
          <w:t>Figure 1 – The scope of OPC UA within an enterprise</w:t>
        </w:r>
        <w:r w:rsidR="006D2CCD">
          <w:tab/>
        </w:r>
        <w:r w:rsidR="006D2CCD">
          <w:fldChar w:fldCharType="begin"/>
        </w:r>
        <w:r w:rsidR="006D2CCD">
          <w:instrText xml:space="preserve"> PAGEREF _Toc236987499 \h </w:instrText>
        </w:r>
        <w:r w:rsidR="006D2CCD">
          <w:fldChar w:fldCharType="separate"/>
        </w:r>
        <w:r w:rsidR="006D2CCD">
          <w:t>22</w:t>
        </w:r>
        <w:r w:rsidR="006D2CCD">
          <w:fldChar w:fldCharType="end"/>
        </w:r>
      </w:hyperlink>
    </w:p>
    <w:p w14:paraId="3B5D7EE7" w14:textId="09A99CE5"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00" w:history="1">
        <w:r w:rsidRPr="00D914BE">
          <w:rPr>
            <w:rStyle w:val="Hyperlink"/>
          </w:rPr>
          <w:t>Figure 2 – A basic Object in an OPC UA Address Space</w:t>
        </w:r>
        <w:r>
          <w:tab/>
        </w:r>
        <w:r>
          <w:fldChar w:fldCharType="begin"/>
        </w:r>
        <w:r>
          <w:instrText xml:space="preserve"> PAGEREF _Toc236987500 \h </w:instrText>
        </w:r>
        <w:r>
          <w:fldChar w:fldCharType="separate"/>
        </w:r>
        <w:r>
          <w:t>23</w:t>
        </w:r>
        <w:r>
          <w:fldChar w:fldCharType="end"/>
        </w:r>
      </w:hyperlink>
    </w:p>
    <w:p w14:paraId="0CDA391D" w14:textId="27588B3C"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01" w:history="1">
        <w:r w:rsidRPr="00D914BE">
          <w:rPr>
            <w:rStyle w:val="Hyperlink"/>
          </w:rPr>
          <w:t>Figure 3 – The relationship between Type Definitions and Instances</w:t>
        </w:r>
        <w:r>
          <w:tab/>
        </w:r>
        <w:r>
          <w:fldChar w:fldCharType="begin"/>
        </w:r>
        <w:r>
          <w:instrText xml:space="preserve"> PAGEREF _Toc236987501 \h </w:instrText>
        </w:r>
        <w:r>
          <w:fldChar w:fldCharType="separate"/>
        </w:r>
        <w:r>
          <w:t>24</w:t>
        </w:r>
        <w:r>
          <w:fldChar w:fldCharType="end"/>
        </w:r>
      </w:hyperlink>
    </w:p>
    <w:p w14:paraId="2ACDD52B" w14:textId="27286824"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02" w:history="1">
        <w:r w:rsidRPr="00D914BE">
          <w:rPr>
            <w:rStyle w:val="Hyperlink"/>
          </w:rPr>
          <w:t>Figure 4 – Examples of References between Objects</w:t>
        </w:r>
        <w:r>
          <w:tab/>
        </w:r>
        <w:r>
          <w:fldChar w:fldCharType="begin"/>
        </w:r>
        <w:r>
          <w:instrText xml:space="preserve"> PAGEREF _Toc236987502 \h </w:instrText>
        </w:r>
        <w:r>
          <w:fldChar w:fldCharType="separate"/>
        </w:r>
        <w:r>
          <w:t>25</w:t>
        </w:r>
        <w:r>
          <w:fldChar w:fldCharType="end"/>
        </w:r>
      </w:hyperlink>
    </w:p>
    <w:p w14:paraId="35779EF9" w14:textId="4DB20324"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03" w:history="1">
        <w:r w:rsidRPr="00D914BE">
          <w:rPr>
            <w:rStyle w:val="Hyperlink"/>
          </w:rPr>
          <w:t>Figure 5 – The OPC UA Information Model notation</w:t>
        </w:r>
        <w:r>
          <w:tab/>
        </w:r>
        <w:r>
          <w:fldChar w:fldCharType="begin"/>
        </w:r>
        <w:r>
          <w:instrText xml:space="preserve"> PAGEREF _Toc236987503 \h </w:instrText>
        </w:r>
        <w:r>
          <w:fldChar w:fldCharType="separate"/>
        </w:r>
        <w:r>
          <w:t>25</w:t>
        </w:r>
        <w:r>
          <w:fldChar w:fldCharType="end"/>
        </w:r>
      </w:hyperlink>
    </w:p>
    <w:p w14:paraId="491A93D1" w14:textId="538F210C"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04" w:history="1">
        <w:r w:rsidRPr="00D914BE">
          <w:rPr>
            <w:rStyle w:val="Hyperlink"/>
          </w:rPr>
          <w:t>Figure 6 – Graphical notation used by the AddressSpace figures</w:t>
        </w:r>
        <w:r>
          <w:tab/>
        </w:r>
        <w:r>
          <w:fldChar w:fldCharType="begin"/>
        </w:r>
        <w:r>
          <w:instrText xml:space="preserve"> PAGEREF _Toc236987504 \h </w:instrText>
        </w:r>
        <w:r>
          <w:fldChar w:fldCharType="separate"/>
        </w:r>
        <w:r>
          <w:t>31</w:t>
        </w:r>
        <w:r>
          <w:fldChar w:fldCharType="end"/>
        </w:r>
      </w:hyperlink>
    </w:p>
    <w:p w14:paraId="1BA59F35" w14:textId="0169D179"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05" w:history="1">
        <w:r w:rsidRPr="00D914BE">
          <w:rPr>
            <w:rStyle w:val="Hyperlink"/>
          </w:rPr>
          <w:t>Figure 7 – Composition of a generator set</w:t>
        </w:r>
        <w:r>
          <w:tab/>
        </w:r>
        <w:r>
          <w:fldChar w:fldCharType="begin"/>
        </w:r>
        <w:r>
          <w:instrText xml:space="preserve"> PAGEREF _Toc236987505 \h </w:instrText>
        </w:r>
        <w:r>
          <w:fldChar w:fldCharType="separate"/>
        </w:r>
        <w:r>
          <w:t>31</w:t>
        </w:r>
        <w:r>
          <w:fldChar w:fldCharType="end"/>
        </w:r>
      </w:hyperlink>
    </w:p>
    <w:p w14:paraId="3BD96568" w14:textId="30A1ECE8"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06" w:history="1">
        <w:r w:rsidRPr="00D914BE">
          <w:rPr>
            <w:rStyle w:val="Hyperlink"/>
          </w:rPr>
          <w:t>Figure 8 – The Mandatory content of a generator set</w:t>
        </w:r>
        <w:r>
          <w:tab/>
        </w:r>
        <w:r>
          <w:fldChar w:fldCharType="begin"/>
        </w:r>
        <w:r>
          <w:instrText xml:space="preserve"> PAGEREF _Toc236987506 \h </w:instrText>
        </w:r>
        <w:r>
          <w:fldChar w:fldCharType="separate"/>
        </w:r>
        <w:r>
          <w:t>32</w:t>
        </w:r>
        <w:r>
          <w:fldChar w:fldCharType="end"/>
        </w:r>
      </w:hyperlink>
    </w:p>
    <w:p w14:paraId="1E14269E" w14:textId="5AF6AB85"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07" w:history="1">
        <w:r w:rsidRPr="00D914BE">
          <w:rPr>
            <w:rStyle w:val="Hyperlink"/>
          </w:rPr>
          <w:t>Figure 9 – The generator operating state machine</w:t>
        </w:r>
        <w:r>
          <w:tab/>
        </w:r>
        <w:r>
          <w:fldChar w:fldCharType="begin"/>
        </w:r>
        <w:r>
          <w:instrText xml:space="preserve"> PAGEREF _Toc236987507 \h </w:instrText>
        </w:r>
        <w:r>
          <w:fldChar w:fldCharType="separate"/>
        </w:r>
        <w:r>
          <w:t>33</w:t>
        </w:r>
        <w:r>
          <w:fldChar w:fldCharType="end"/>
        </w:r>
      </w:hyperlink>
    </w:p>
    <w:p w14:paraId="718DA69E" w14:textId="061A3B17" w:rsidR="001C1F5E" w:rsidRDefault="00285EE5">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18BEC24B" w14:textId="5667F9E2" w:rsidR="006D2CCD" w:rsidRDefault="00285EE5">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"TABLE-title" \c \h </w:instrText>
      </w:r>
      <w:r>
        <w:fldChar w:fldCharType="separate"/>
      </w:r>
      <w:hyperlink w:anchor="_Toc236987508" w:history="1">
        <w:r w:rsidR="006D2CCD" w:rsidRPr="00945EDC">
          <w:rPr>
            <w:rStyle w:val="Hyperlink"/>
          </w:rPr>
          <w:t>Table 1 – Examples of DataTypes</w:t>
        </w:r>
        <w:r w:rsidR="006D2CCD">
          <w:tab/>
        </w:r>
        <w:r w:rsidR="006D2CCD">
          <w:fldChar w:fldCharType="begin"/>
        </w:r>
        <w:r w:rsidR="006D2CCD">
          <w:instrText xml:space="preserve"> PAGEREF _Toc236987508 \h </w:instrText>
        </w:r>
        <w:r w:rsidR="006D2CCD">
          <w:fldChar w:fldCharType="separate"/>
        </w:r>
        <w:r w:rsidR="006D2CCD">
          <w:t>15</w:t>
        </w:r>
        <w:r w:rsidR="006D2CCD">
          <w:fldChar w:fldCharType="end"/>
        </w:r>
      </w:hyperlink>
    </w:p>
    <w:p w14:paraId="69306F37" w14:textId="4DF89222"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09" w:history="1">
        <w:r w:rsidRPr="00945EDC">
          <w:rPr>
            <w:rStyle w:val="Hyperlink"/>
          </w:rPr>
          <w:t>Table 2 – Type Definition Table</w:t>
        </w:r>
        <w:r>
          <w:tab/>
        </w:r>
        <w:r>
          <w:fldChar w:fldCharType="begin"/>
        </w:r>
        <w:r>
          <w:instrText xml:space="preserve"> PAGEREF _Toc236987509 \h </w:instrText>
        </w:r>
        <w:r>
          <w:fldChar w:fldCharType="separate"/>
        </w:r>
        <w:r>
          <w:t>16</w:t>
        </w:r>
        <w:r>
          <w:fldChar w:fldCharType="end"/>
        </w:r>
      </w:hyperlink>
    </w:p>
    <w:p w14:paraId="02278520" w14:textId="45542BA5"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10" w:history="1">
        <w:r w:rsidRPr="00945EDC">
          <w:rPr>
            <w:rStyle w:val="Hyperlink"/>
          </w:rPr>
          <w:t>Table 3 – Examples of Other characteristics</w:t>
        </w:r>
        <w:r>
          <w:tab/>
        </w:r>
        <w:r>
          <w:fldChar w:fldCharType="begin"/>
        </w:r>
        <w:r>
          <w:instrText xml:space="preserve"> PAGEREF _Toc236987510 \h </w:instrText>
        </w:r>
        <w:r>
          <w:fldChar w:fldCharType="separate"/>
        </w:r>
        <w:r>
          <w:t>16</w:t>
        </w:r>
        <w:r>
          <w:fldChar w:fldCharType="end"/>
        </w:r>
      </w:hyperlink>
    </w:p>
    <w:p w14:paraId="412ABE91" w14:textId="32753FF8"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11" w:history="1">
        <w:r w:rsidRPr="00945EDC">
          <w:rPr>
            <w:rStyle w:val="Hyperlink"/>
          </w:rPr>
          <w:t>Table 4 – &lt;some&gt;Type additional References</w:t>
        </w:r>
        <w:r>
          <w:tab/>
        </w:r>
        <w:r>
          <w:fldChar w:fldCharType="begin"/>
        </w:r>
        <w:r>
          <w:instrText xml:space="preserve"> PAGEREF _Toc236987511 \h </w:instrText>
        </w:r>
        <w:r>
          <w:fldChar w:fldCharType="separate"/>
        </w:r>
        <w:r>
          <w:t>16</w:t>
        </w:r>
        <w:r>
          <w:fldChar w:fldCharType="end"/>
        </w:r>
      </w:hyperlink>
    </w:p>
    <w:p w14:paraId="1FDDA562" w14:textId="15654743"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12" w:history="1">
        <w:r w:rsidRPr="00945EDC">
          <w:rPr>
            <w:rStyle w:val="Hyperlink"/>
          </w:rPr>
          <w:t>Table 5 – &lt;some&gt;Type additional subcomponents</w:t>
        </w:r>
        <w:r>
          <w:tab/>
        </w:r>
        <w:r>
          <w:fldChar w:fldCharType="begin"/>
        </w:r>
        <w:r>
          <w:instrText xml:space="preserve"> PAGEREF _Toc236987512 \h </w:instrText>
        </w:r>
        <w:r>
          <w:fldChar w:fldCharType="separate"/>
        </w:r>
        <w:r>
          <w:t>17</w:t>
        </w:r>
        <w:r>
          <w:fldChar w:fldCharType="end"/>
        </w:r>
      </w:hyperlink>
    </w:p>
    <w:p w14:paraId="151E6FE1" w14:textId="5CD15294"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13" w:history="1">
        <w:r w:rsidRPr="00945EDC">
          <w:rPr>
            <w:rStyle w:val="Hyperlink"/>
          </w:rPr>
          <w:t>Table 6 – &lt;some&gt;Type Attribute values for child Nodes</w:t>
        </w:r>
        <w:r>
          <w:tab/>
        </w:r>
        <w:r>
          <w:fldChar w:fldCharType="begin"/>
        </w:r>
        <w:r>
          <w:instrText xml:space="preserve"> PAGEREF _Toc236987513 \h </w:instrText>
        </w:r>
        <w:r>
          <w:fldChar w:fldCharType="separate"/>
        </w:r>
        <w:r>
          <w:t>17</w:t>
        </w:r>
        <w:r>
          <w:fldChar w:fldCharType="end"/>
        </w:r>
      </w:hyperlink>
    </w:p>
    <w:p w14:paraId="4BB6C4F5" w14:textId="465444BC"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14" w:history="1">
        <w:r w:rsidRPr="00945EDC">
          <w:rPr>
            <w:rStyle w:val="Hyperlink"/>
          </w:rPr>
          <w:t>Table 7 – Common Node Attributes</w:t>
        </w:r>
        <w:r>
          <w:tab/>
        </w:r>
        <w:r>
          <w:fldChar w:fldCharType="begin"/>
        </w:r>
        <w:r>
          <w:instrText xml:space="preserve"> PAGEREF _Toc236987514 \h </w:instrText>
        </w:r>
        <w:r>
          <w:fldChar w:fldCharType="separate"/>
        </w:r>
        <w:r>
          <w:t>18</w:t>
        </w:r>
        <w:r>
          <w:fldChar w:fldCharType="end"/>
        </w:r>
      </w:hyperlink>
    </w:p>
    <w:p w14:paraId="3DAECA03" w14:textId="37DEFD8C"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15" w:history="1">
        <w:r w:rsidRPr="00945EDC">
          <w:rPr>
            <w:rStyle w:val="Hyperlink"/>
          </w:rPr>
          <w:t>Table 8 – Common Object Attributes</w:t>
        </w:r>
        <w:r>
          <w:tab/>
        </w:r>
        <w:r>
          <w:fldChar w:fldCharType="begin"/>
        </w:r>
        <w:r>
          <w:instrText xml:space="preserve"> PAGEREF _Toc236987515 \h </w:instrText>
        </w:r>
        <w:r>
          <w:fldChar w:fldCharType="separate"/>
        </w:r>
        <w:r>
          <w:t>19</w:t>
        </w:r>
        <w:r>
          <w:fldChar w:fldCharType="end"/>
        </w:r>
      </w:hyperlink>
    </w:p>
    <w:p w14:paraId="7588BB37" w14:textId="3B2C6BB4"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16" w:history="1">
        <w:r w:rsidRPr="00945EDC">
          <w:rPr>
            <w:rStyle w:val="Hyperlink"/>
          </w:rPr>
          <w:t>Table 9 – Common Variable Attributes</w:t>
        </w:r>
        <w:r>
          <w:tab/>
        </w:r>
        <w:r>
          <w:fldChar w:fldCharType="begin"/>
        </w:r>
        <w:r>
          <w:instrText xml:space="preserve"> PAGEREF _Toc236987516 \h </w:instrText>
        </w:r>
        <w:r>
          <w:fldChar w:fldCharType="separate"/>
        </w:r>
        <w:r>
          <w:t>19</w:t>
        </w:r>
        <w:r>
          <w:fldChar w:fldCharType="end"/>
        </w:r>
      </w:hyperlink>
    </w:p>
    <w:p w14:paraId="19831CED" w14:textId="773A2484"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17" w:history="1">
        <w:r w:rsidRPr="00945EDC">
          <w:rPr>
            <w:rStyle w:val="Hyperlink"/>
          </w:rPr>
          <w:t>Table 10 – Common VariableType Attributes</w:t>
        </w:r>
        <w:r>
          <w:tab/>
        </w:r>
        <w:r>
          <w:fldChar w:fldCharType="begin"/>
        </w:r>
        <w:r>
          <w:instrText xml:space="preserve"> PAGEREF _Toc236987517 \h </w:instrText>
        </w:r>
        <w:r>
          <w:fldChar w:fldCharType="separate"/>
        </w:r>
        <w:r>
          <w:t>19</w:t>
        </w:r>
        <w:r>
          <w:fldChar w:fldCharType="end"/>
        </w:r>
      </w:hyperlink>
    </w:p>
    <w:p w14:paraId="55F971F5" w14:textId="374AAEB3"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18" w:history="1">
        <w:r w:rsidRPr="00945EDC">
          <w:rPr>
            <w:rStyle w:val="Hyperlink"/>
          </w:rPr>
          <w:t>Table 11 – Common Method Attributes</w:t>
        </w:r>
        <w:r>
          <w:tab/>
        </w:r>
        <w:r>
          <w:fldChar w:fldCharType="begin"/>
        </w:r>
        <w:r>
          <w:instrText xml:space="preserve"> PAGEREF _Toc236987518 \h </w:instrText>
        </w:r>
        <w:r>
          <w:fldChar w:fldCharType="separate"/>
        </w:r>
        <w:r>
          <w:t>19</w:t>
        </w:r>
        <w:r>
          <w:fldChar w:fldCharType="end"/>
        </w:r>
      </w:hyperlink>
    </w:p>
    <w:p w14:paraId="5D95B73E" w14:textId="367AFB63"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19" w:history="1">
        <w:r w:rsidRPr="00945EDC">
          <w:rPr>
            <w:rStyle w:val="Hyperlink"/>
          </w:rPr>
          <w:t>Table 12 – Structures without optional fields where none of the fields allow subtypes</w:t>
        </w:r>
        <w:r>
          <w:tab/>
        </w:r>
        <w:r>
          <w:fldChar w:fldCharType="begin"/>
        </w:r>
        <w:r>
          <w:instrText xml:space="preserve"> PAGEREF _Toc236987519 \h </w:instrText>
        </w:r>
        <w:r>
          <w:fldChar w:fldCharType="separate"/>
        </w:r>
        <w:r>
          <w:t>20</w:t>
        </w:r>
        <w:r>
          <w:fldChar w:fldCharType="end"/>
        </w:r>
      </w:hyperlink>
    </w:p>
    <w:p w14:paraId="53A3AD4C" w14:textId="65B0C66A"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20" w:history="1">
        <w:r w:rsidRPr="00945EDC">
          <w:rPr>
            <w:rStyle w:val="Hyperlink"/>
          </w:rPr>
          <w:t>Table 13 – Structures with optional fields</w:t>
        </w:r>
        <w:r>
          <w:tab/>
        </w:r>
        <w:r>
          <w:fldChar w:fldCharType="begin"/>
        </w:r>
        <w:r>
          <w:instrText xml:space="preserve"> PAGEREF _Toc236987520 \h </w:instrText>
        </w:r>
        <w:r>
          <w:fldChar w:fldCharType="separate"/>
        </w:r>
        <w:r>
          <w:t>20</w:t>
        </w:r>
        <w:r>
          <w:fldChar w:fldCharType="end"/>
        </w:r>
      </w:hyperlink>
    </w:p>
    <w:p w14:paraId="493C2C67" w14:textId="4D93FCAF"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21" w:history="1">
        <w:r w:rsidRPr="00945EDC">
          <w:rPr>
            <w:rStyle w:val="Hyperlink"/>
          </w:rPr>
          <w:t>Table 14 – Structures where one or more of the fields allow subtypes</w:t>
        </w:r>
        <w:r>
          <w:tab/>
        </w:r>
        <w:r>
          <w:fldChar w:fldCharType="begin"/>
        </w:r>
        <w:r>
          <w:instrText xml:space="preserve"> PAGEREF _Toc236987521 \h </w:instrText>
        </w:r>
        <w:r>
          <w:fldChar w:fldCharType="separate"/>
        </w:r>
        <w:r>
          <w:t>20</w:t>
        </w:r>
        <w:r>
          <w:fldChar w:fldCharType="end"/>
        </w:r>
      </w:hyperlink>
    </w:p>
    <w:p w14:paraId="2480458F" w14:textId="72ED5C38"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22" w:history="1">
        <w:r w:rsidRPr="00945EDC">
          <w:rPr>
            <w:rStyle w:val="Hyperlink"/>
          </w:rPr>
          <w:t>Table 15 – Operational observability</w:t>
        </w:r>
        <w:r>
          <w:tab/>
        </w:r>
        <w:r>
          <w:fldChar w:fldCharType="begin"/>
        </w:r>
        <w:r>
          <w:instrText xml:space="preserve"> PAGEREF _Toc236987522 \h </w:instrText>
        </w:r>
        <w:r>
          <w:fldChar w:fldCharType="separate"/>
        </w:r>
        <w:r>
          <w:t>27</w:t>
        </w:r>
        <w:r>
          <w:fldChar w:fldCharType="end"/>
        </w:r>
      </w:hyperlink>
    </w:p>
    <w:p w14:paraId="67F94621" w14:textId="3D0DF0EA"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23" w:history="1">
        <w:r w:rsidRPr="00945EDC">
          <w:rPr>
            <w:rStyle w:val="Hyperlink"/>
          </w:rPr>
          <w:t>Table 16 – Analytics for predictive maintenance</w:t>
        </w:r>
        <w:r>
          <w:tab/>
        </w:r>
        <w:r>
          <w:fldChar w:fldCharType="begin"/>
        </w:r>
        <w:r>
          <w:instrText xml:space="preserve"> PAGEREF _Toc236987523 \h </w:instrText>
        </w:r>
        <w:r>
          <w:fldChar w:fldCharType="separate"/>
        </w:r>
        <w:r>
          <w:t>28</w:t>
        </w:r>
        <w:r>
          <w:fldChar w:fldCharType="end"/>
        </w:r>
      </w:hyperlink>
    </w:p>
    <w:p w14:paraId="61044F41" w14:textId="60030491"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24" w:history="1">
        <w:r w:rsidRPr="00945EDC">
          <w:rPr>
            <w:rStyle w:val="Hyperlink"/>
          </w:rPr>
          <w:t>Table 17 – Analytics for anomaly detection</w:t>
        </w:r>
        <w:r>
          <w:tab/>
        </w:r>
        <w:r>
          <w:fldChar w:fldCharType="begin"/>
        </w:r>
        <w:r>
          <w:instrText xml:space="preserve"> PAGEREF _Toc236987524 \h </w:instrText>
        </w:r>
        <w:r>
          <w:fldChar w:fldCharType="separate"/>
        </w:r>
        <w:r>
          <w:t>28</w:t>
        </w:r>
        <w:r>
          <w:fldChar w:fldCharType="end"/>
        </w:r>
      </w:hyperlink>
    </w:p>
    <w:p w14:paraId="7D6166B2" w14:textId="32B24DD7"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25" w:history="1">
        <w:r w:rsidRPr="00945EDC">
          <w:rPr>
            <w:rStyle w:val="Hyperlink"/>
          </w:rPr>
          <w:t>Table 18 – Energy and load management</w:t>
        </w:r>
        <w:r>
          <w:tab/>
        </w:r>
        <w:r>
          <w:fldChar w:fldCharType="begin"/>
        </w:r>
        <w:r>
          <w:instrText xml:space="preserve"> PAGEREF _Toc236987525 \h </w:instrText>
        </w:r>
        <w:r>
          <w:fldChar w:fldCharType="separate"/>
        </w:r>
        <w:r>
          <w:t>29</w:t>
        </w:r>
        <w:r>
          <w:fldChar w:fldCharType="end"/>
        </w:r>
      </w:hyperlink>
    </w:p>
    <w:p w14:paraId="1CADC50F" w14:textId="0C5E5513"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26" w:history="1">
        <w:r w:rsidRPr="00945EDC">
          <w:rPr>
            <w:rStyle w:val="Hyperlink"/>
          </w:rPr>
          <w:t>Table 19 – Alarm and event distribution</w:t>
        </w:r>
        <w:r>
          <w:tab/>
        </w:r>
        <w:r>
          <w:fldChar w:fldCharType="begin"/>
        </w:r>
        <w:r>
          <w:instrText xml:space="preserve"> PAGEREF _Toc236987526 \h </w:instrText>
        </w:r>
        <w:r>
          <w:fldChar w:fldCharType="separate"/>
        </w:r>
        <w:r>
          <w:t>29</w:t>
        </w:r>
        <w:r>
          <w:fldChar w:fldCharType="end"/>
        </w:r>
      </w:hyperlink>
    </w:p>
    <w:p w14:paraId="516D96CE" w14:textId="0723D3D7"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27" w:history="1">
        <w:r w:rsidRPr="00945EDC">
          <w:rPr>
            <w:rStyle w:val="Hyperlink"/>
          </w:rPr>
          <w:t>Table 20 – Fleet monitoring and compliance</w:t>
        </w:r>
        <w:r>
          <w:tab/>
        </w:r>
        <w:r>
          <w:fldChar w:fldCharType="begin"/>
        </w:r>
        <w:r>
          <w:instrText xml:space="preserve"> PAGEREF _Toc236987527 \h </w:instrText>
        </w:r>
        <w:r>
          <w:fldChar w:fldCharType="separate"/>
        </w:r>
        <w:r>
          <w:t>29</w:t>
        </w:r>
        <w:r>
          <w:fldChar w:fldCharType="end"/>
        </w:r>
      </w:hyperlink>
    </w:p>
    <w:p w14:paraId="743F4C2D" w14:textId="223DD8C8"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28" w:history="1">
        <w:r w:rsidRPr="00945EDC">
          <w:rPr>
            <w:rStyle w:val="Hyperlink"/>
          </w:rPr>
          <w:t>Table 21 – Namespaces used by the model</w:t>
        </w:r>
        <w:r>
          <w:tab/>
        </w:r>
        <w:r>
          <w:fldChar w:fldCharType="begin"/>
        </w:r>
        <w:r>
          <w:instrText xml:space="preserve"> PAGEREF _Toc236987528 \h </w:instrText>
        </w:r>
        <w:r>
          <w:fldChar w:fldCharType="separate"/>
        </w:r>
        <w:r>
          <w:t>30</w:t>
        </w:r>
        <w:r>
          <w:fldChar w:fldCharType="end"/>
        </w:r>
      </w:hyperlink>
    </w:p>
    <w:p w14:paraId="3B5A5767" w14:textId="071D449B"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29" w:history="1">
        <w:r w:rsidRPr="00945EDC">
          <w:rPr>
            <w:rStyle w:val="Hyperlink"/>
          </w:rPr>
          <w:t>Table 22 – Coverage of the industry</w:t>
        </w:r>
        <w:r>
          <w:tab/>
        </w:r>
        <w:r>
          <w:fldChar w:fldCharType="begin"/>
        </w:r>
        <w:r>
          <w:instrText xml:space="preserve"> PAGEREF _Toc236987529 \h </w:instrText>
        </w:r>
        <w:r>
          <w:fldChar w:fldCharType="separate"/>
        </w:r>
        <w:r>
          <w:t>35</w:t>
        </w:r>
        <w:r>
          <w:fldChar w:fldCharType="end"/>
        </w:r>
      </w:hyperlink>
    </w:p>
    <w:p w14:paraId="13D7EA67" w14:textId="3B439A4B"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30" w:history="1">
        <w:r w:rsidRPr="00945EDC">
          <w:rPr>
            <w:rStyle w:val="Hyperlink"/>
          </w:rPr>
          <w:t>Table 23 – GeneratorIdentificationType definition</w:t>
        </w:r>
        <w:r>
          <w:tab/>
        </w:r>
        <w:r>
          <w:fldChar w:fldCharType="begin"/>
        </w:r>
        <w:r>
          <w:instrText xml:space="preserve"> PAGEREF _Toc236987530 \h </w:instrText>
        </w:r>
        <w:r>
          <w:fldChar w:fldCharType="separate"/>
        </w:r>
        <w:r>
          <w:t>35</w:t>
        </w:r>
        <w:r>
          <w:fldChar w:fldCharType="end"/>
        </w:r>
      </w:hyperlink>
    </w:p>
    <w:p w14:paraId="5D483F0B" w14:textId="5C486AF1"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31" w:history="1">
        <w:r w:rsidRPr="00945EDC">
          <w:rPr>
            <w:rStyle w:val="Hyperlink"/>
          </w:rPr>
          <w:t>Table 24 – GeneratorStateMachineType definition</w:t>
        </w:r>
        <w:r>
          <w:tab/>
        </w:r>
        <w:r>
          <w:fldChar w:fldCharType="begin"/>
        </w:r>
        <w:r>
          <w:instrText xml:space="preserve"> PAGEREF _Toc236987531 \h </w:instrText>
        </w:r>
        <w:r>
          <w:fldChar w:fldCharType="separate"/>
        </w:r>
        <w:r>
          <w:t>36</w:t>
        </w:r>
        <w:r>
          <w:fldChar w:fldCharType="end"/>
        </w:r>
      </w:hyperlink>
    </w:p>
    <w:p w14:paraId="37A769BB" w14:textId="40E38C0E"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32" w:history="1">
        <w:r w:rsidRPr="00945EDC">
          <w:rPr>
            <w:rStyle w:val="Hyperlink"/>
          </w:rPr>
          <w:t>Table 25 – J1939DiagnosticInterfaceType definition</w:t>
        </w:r>
        <w:r>
          <w:tab/>
        </w:r>
        <w:r>
          <w:fldChar w:fldCharType="begin"/>
        </w:r>
        <w:r>
          <w:instrText xml:space="preserve"> PAGEREF _Toc236987532 \h </w:instrText>
        </w:r>
        <w:r>
          <w:fldChar w:fldCharType="separate"/>
        </w:r>
        <w:r>
          <w:t>37</w:t>
        </w:r>
        <w:r>
          <w:fldChar w:fldCharType="end"/>
        </w:r>
      </w:hyperlink>
    </w:p>
    <w:p w14:paraId="2C8FF184" w14:textId="09BACC5D"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33" w:history="1">
        <w:r w:rsidRPr="00945EDC">
          <w:rPr>
            <w:rStyle w:val="Hyperlink"/>
          </w:rPr>
          <w:t>Table 26 – ExhaustAftertreatmentType definition</w:t>
        </w:r>
        <w:r>
          <w:tab/>
        </w:r>
        <w:r>
          <w:fldChar w:fldCharType="begin"/>
        </w:r>
        <w:r>
          <w:instrText xml:space="preserve"> PAGEREF _Toc236987533 \h </w:instrText>
        </w:r>
        <w:r>
          <w:fldChar w:fldCharType="separate"/>
        </w:r>
        <w:r>
          <w:t>38</w:t>
        </w:r>
        <w:r>
          <w:fldChar w:fldCharType="end"/>
        </w:r>
      </w:hyperlink>
    </w:p>
    <w:p w14:paraId="293132D7" w14:textId="28983AE0"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34" w:history="1">
        <w:r w:rsidRPr="00945EDC">
          <w:rPr>
            <w:rStyle w:val="Hyperlink"/>
          </w:rPr>
          <w:t>Table 27 – InhibitRegeneration Method Arguments</w:t>
        </w:r>
        <w:r>
          <w:tab/>
        </w:r>
        <w:r>
          <w:fldChar w:fldCharType="begin"/>
        </w:r>
        <w:r>
          <w:instrText xml:space="preserve"> PAGEREF _Toc236987534 \h </w:instrText>
        </w:r>
        <w:r>
          <w:fldChar w:fldCharType="separate"/>
        </w:r>
        <w:r>
          <w:t>38</w:t>
        </w:r>
        <w:r>
          <w:fldChar w:fldCharType="end"/>
        </w:r>
      </w:hyperlink>
    </w:p>
    <w:p w14:paraId="5F782C6F" w14:textId="64965665"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35" w:history="1">
        <w:r w:rsidRPr="00945EDC">
          <w:rPr>
            <w:rStyle w:val="Hyperlink"/>
          </w:rPr>
          <w:t>Table 28 – InhibitRegeneration Method AddressSpace definition</w:t>
        </w:r>
        <w:r>
          <w:tab/>
        </w:r>
        <w:r>
          <w:fldChar w:fldCharType="begin"/>
        </w:r>
        <w:r>
          <w:instrText xml:space="preserve"> PAGEREF _Toc236987535 \h </w:instrText>
        </w:r>
        <w:r>
          <w:fldChar w:fldCharType="separate"/>
        </w:r>
        <w:r>
          <w:t>38</w:t>
        </w:r>
        <w:r>
          <w:fldChar w:fldCharType="end"/>
        </w:r>
      </w:hyperlink>
    </w:p>
    <w:p w14:paraId="204D7F5C" w14:textId="413A970A"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36" w:history="1">
        <w:r w:rsidRPr="00945EDC">
          <w:rPr>
            <w:rStyle w:val="Hyperlink"/>
          </w:rPr>
          <w:t>Table 29 – EngineType definition</w:t>
        </w:r>
        <w:r>
          <w:tab/>
        </w:r>
        <w:r>
          <w:fldChar w:fldCharType="begin"/>
        </w:r>
        <w:r>
          <w:instrText xml:space="preserve"> PAGEREF _Toc236987536 \h </w:instrText>
        </w:r>
        <w:r>
          <w:fldChar w:fldCharType="separate"/>
        </w:r>
        <w:r>
          <w:t>39</w:t>
        </w:r>
        <w:r>
          <w:fldChar w:fldCharType="end"/>
        </w:r>
      </w:hyperlink>
    </w:p>
    <w:p w14:paraId="581BA883" w14:textId="3096E82F"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37" w:history="1">
        <w:r w:rsidRPr="00945EDC">
          <w:rPr>
            <w:rStyle w:val="Hyperlink"/>
          </w:rPr>
          <w:t>Table 30 – AlternatorPhaseType definition</w:t>
        </w:r>
        <w:r>
          <w:tab/>
        </w:r>
        <w:r>
          <w:fldChar w:fldCharType="begin"/>
        </w:r>
        <w:r>
          <w:instrText xml:space="preserve"> PAGEREF _Toc236987537 \h </w:instrText>
        </w:r>
        <w:r>
          <w:fldChar w:fldCharType="separate"/>
        </w:r>
        <w:r>
          <w:t>39</w:t>
        </w:r>
        <w:r>
          <w:fldChar w:fldCharType="end"/>
        </w:r>
      </w:hyperlink>
    </w:p>
    <w:p w14:paraId="381C9D5B" w14:textId="0B8A6FC1"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38" w:history="1">
        <w:r w:rsidRPr="00945EDC">
          <w:rPr>
            <w:rStyle w:val="Hyperlink"/>
          </w:rPr>
          <w:t>Table 31 – AlternatorType definition</w:t>
        </w:r>
        <w:r>
          <w:tab/>
        </w:r>
        <w:r>
          <w:fldChar w:fldCharType="begin"/>
        </w:r>
        <w:r>
          <w:instrText xml:space="preserve"> PAGEREF _Toc236987538 \h </w:instrText>
        </w:r>
        <w:r>
          <w:fldChar w:fldCharType="separate"/>
        </w:r>
        <w:r>
          <w:t>40</w:t>
        </w:r>
        <w:r>
          <w:fldChar w:fldCharType="end"/>
        </w:r>
      </w:hyperlink>
    </w:p>
    <w:p w14:paraId="3CCD77E3" w14:textId="3C779168"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39" w:history="1">
        <w:r w:rsidRPr="00945EDC">
          <w:rPr>
            <w:rStyle w:val="Hyperlink"/>
          </w:rPr>
          <w:t>Table 32 – FuelSystemType definition</w:t>
        </w:r>
        <w:r>
          <w:tab/>
        </w:r>
        <w:r>
          <w:fldChar w:fldCharType="begin"/>
        </w:r>
        <w:r>
          <w:instrText xml:space="preserve"> PAGEREF _Toc236987539 \h </w:instrText>
        </w:r>
        <w:r>
          <w:fldChar w:fldCharType="separate"/>
        </w:r>
        <w:r>
          <w:t>41</w:t>
        </w:r>
        <w:r>
          <w:fldChar w:fldCharType="end"/>
        </w:r>
      </w:hyperlink>
    </w:p>
    <w:p w14:paraId="317D1269" w14:textId="1A70E1FD"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40" w:history="1">
        <w:r w:rsidRPr="00945EDC">
          <w:rPr>
            <w:rStyle w:val="Hyperlink"/>
          </w:rPr>
          <w:t>Table 33 – CoolingSystemType definition</w:t>
        </w:r>
        <w:r>
          <w:tab/>
        </w:r>
        <w:r>
          <w:fldChar w:fldCharType="begin"/>
        </w:r>
        <w:r>
          <w:instrText xml:space="preserve"> PAGEREF _Toc236987540 \h </w:instrText>
        </w:r>
        <w:r>
          <w:fldChar w:fldCharType="separate"/>
        </w:r>
        <w:r>
          <w:t>41</w:t>
        </w:r>
        <w:r>
          <w:fldChar w:fldCharType="end"/>
        </w:r>
      </w:hyperlink>
    </w:p>
    <w:p w14:paraId="263822E8" w14:textId="7BC8E8C0"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41" w:history="1">
        <w:r w:rsidRPr="00945EDC">
          <w:rPr>
            <w:rStyle w:val="Hyperlink"/>
          </w:rPr>
          <w:t>Table 34 – LubricationSystemType definition</w:t>
        </w:r>
        <w:r>
          <w:tab/>
        </w:r>
        <w:r>
          <w:fldChar w:fldCharType="begin"/>
        </w:r>
        <w:r>
          <w:instrText xml:space="preserve"> PAGEREF _Toc236987541 \h </w:instrText>
        </w:r>
        <w:r>
          <w:fldChar w:fldCharType="separate"/>
        </w:r>
        <w:r>
          <w:t>42</w:t>
        </w:r>
        <w:r>
          <w:fldChar w:fldCharType="end"/>
        </w:r>
      </w:hyperlink>
    </w:p>
    <w:p w14:paraId="529FF32D" w14:textId="4515C441"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42" w:history="1">
        <w:r w:rsidRPr="00945EDC">
          <w:rPr>
            <w:rStyle w:val="Hyperlink"/>
          </w:rPr>
          <w:t>Table 35 – StartingSystemType definition</w:t>
        </w:r>
        <w:r>
          <w:tab/>
        </w:r>
        <w:r>
          <w:fldChar w:fldCharType="begin"/>
        </w:r>
        <w:r>
          <w:instrText xml:space="preserve"> PAGEREF _Toc236987542 \h </w:instrText>
        </w:r>
        <w:r>
          <w:fldChar w:fldCharType="separate"/>
        </w:r>
        <w:r>
          <w:t>42</w:t>
        </w:r>
        <w:r>
          <w:fldChar w:fldCharType="end"/>
        </w:r>
      </w:hyperlink>
    </w:p>
    <w:p w14:paraId="5D40D778" w14:textId="59318B2E"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43" w:history="1">
        <w:r w:rsidRPr="00945EDC">
          <w:rPr>
            <w:rStyle w:val="Hyperlink"/>
          </w:rPr>
          <w:t>Table 36 – GeneratorControllerType definition</w:t>
        </w:r>
        <w:r>
          <w:tab/>
        </w:r>
        <w:r>
          <w:fldChar w:fldCharType="begin"/>
        </w:r>
        <w:r>
          <w:instrText xml:space="preserve"> PAGEREF _Toc236987543 \h </w:instrText>
        </w:r>
        <w:r>
          <w:fldChar w:fldCharType="separate"/>
        </w:r>
        <w:r>
          <w:t>42</w:t>
        </w:r>
        <w:r>
          <w:fldChar w:fldCharType="end"/>
        </w:r>
      </w:hyperlink>
    </w:p>
    <w:p w14:paraId="1B96F36F" w14:textId="33C730B3"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44" w:history="1">
        <w:r w:rsidRPr="00945EDC">
          <w:rPr>
            <w:rStyle w:val="Hyperlink"/>
          </w:rPr>
          <w:t>Table 37 – GeneratorRatingType definition</w:t>
        </w:r>
        <w:r>
          <w:tab/>
        </w:r>
        <w:r>
          <w:fldChar w:fldCharType="begin"/>
        </w:r>
        <w:r>
          <w:instrText xml:space="preserve"> PAGEREF _Toc236987544 \h </w:instrText>
        </w:r>
        <w:r>
          <w:fldChar w:fldCharType="separate"/>
        </w:r>
        <w:r>
          <w:t>43</w:t>
        </w:r>
        <w:r>
          <w:fldChar w:fldCharType="end"/>
        </w:r>
      </w:hyperlink>
    </w:p>
    <w:p w14:paraId="09059ED4" w14:textId="62953B14"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45" w:history="1">
        <w:r w:rsidRPr="00945EDC">
          <w:rPr>
            <w:rStyle w:val="Hyperlink"/>
          </w:rPr>
          <w:t>Table 38 – GeneratorSetType definition</w:t>
        </w:r>
        <w:r>
          <w:tab/>
        </w:r>
        <w:r>
          <w:fldChar w:fldCharType="begin"/>
        </w:r>
        <w:r>
          <w:instrText xml:space="preserve"> PAGEREF _Toc236987545 \h </w:instrText>
        </w:r>
        <w:r>
          <w:fldChar w:fldCharType="separate"/>
        </w:r>
        <w:r>
          <w:t>44</w:t>
        </w:r>
        <w:r>
          <w:fldChar w:fldCharType="end"/>
        </w:r>
      </w:hyperlink>
    </w:p>
    <w:p w14:paraId="37AAD2A7" w14:textId="62A08708"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46" w:history="1">
        <w:r w:rsidRPr="00945EDC">
          <w:rPr>
            <w:rStyle w:val="Hyperlink"/>
          </w:rPr>
          <w:t>Table 39 – SetOperatingMode Method Arguments</w:t>
        </w:r>
        <w:r>
          <w:tab/>
        </w:r>
        <w:r>
          <w:fldChar w:fldCharType="begin"/>
        </w:r>
        <w:r>
          <w:instrText xml:space="preserve"> PAGEREF _Toc236987546 \h </w:instrText>
        </w:r>
        <w:r>
          <w:fldChar w:fldCharType="separate"/>
        </w:r>
        <w:r>
          <w:t>45</w:t>
        </w:r>
        <w:r>
          <w:fldChar w:fldCharType="end"/>
        </w:r>
      </w:hyperlink>
    </w:p>
    <w:p w14:paraId="2F602DE1" w14:textId="3358F9B2"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47" w:history="1">
        <w:r w:rsidRPr="00945EDC">
          <w:rPr>
            <w:rStyle w:val="Hyperlink"/>
          </w:rPr>
          <w:t>Table 40 – SetOperatingMode Method AddressSpace definition</w:t>
        </w:r>
        <w:r>
          <w:tab/>
        </w:r>
        <w:r>
          <w:fldChar w:fldCharType="begin"/>
        </w:r>
        <w:r>
          <w:instrText xml:space="preserve"> PAGEREF _Toc236987547 \h </w:instrText>
        </w:r>
        <w:r>
          <w:fldChar w:fldCharType="separate"/>
        </w:r>
        <w:r>
          <w:t>45</w:t>
        </w:r>
        <w:r>
          <w:fldChar w:fldCharType="end"/>
        </w:r>
      </w:hyperlink>
    </w:p>
    <w:p w14:paraId="17CCE915" w14:textId="1C896720"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48" w:history="1">
        <w:r w:rsidRPr="00945EDC">
          <w:rPr>
            <w:rStyle w:val="Hyperlink"/>
          </w:rPr>
          <w:t>Table 41 – StartTest Method Arguments</w:t>
        </w:r>
        <w:r>
          <w:tab/>
        </w:r>
        <w:r>
          <w:fldChar w:fldCharType="begin"/>
        </w:r>
        <w:r>
          <w:instrText xml:space="preserve"> PAGEREF _Toc236987548 \h </w:instrText>
        </w:r>
        <w:r>
          <w:fldChar w:fldCharType="separate"/>
        </w:r>
        <w:r>
          <w:t>45</w:t>
        </w:r>
        <w:r>
          <w:fldChar w:fldCharType="end"/>
        </w:r>
      </w:hyperlink>
    </w:p>
    <w:p w14:paraId="2B168407" w14:textId="3EA81149"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49" w:history="1">
        <w:r w:rsidRPr="00945EDC">
          <w:rPr>
            <w:rStyle w:val="Hyperlink"/>
          </w:rPr>
          <w:t>Table 42 – StartTest Method AddressSpace definition</w:t>
        </w:r>
        <w:r>
          <w:tab/>
        </w:r>
        <w:r>
          <w:fldChar w:fldCharType="begin"/>
        </w:r>
        <w:r>
          <w:instrText xml:space="preserve"> PAGEREF _Toc236987549 \h </w:instrText>
        </w:r>
        <w:r>
          <w:fldChar w:fldCharType="separate"/>
        </w:r>
        <w:r>
          <w:t>46</w:t>
        </w:r>
        <w:r>
          <w:fldChar w:fldCharType="end"/>
        </w:r>
      </w:hyperlink>
    </w:p>
    <w:p w14:paraId="19D3B944" w14:textId="6FAD9C8F"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50" w:history="1">
        <w:r w:rsidRPr="00945EDC">
          <w:rPr>
            <w:rStyle w:val="Hyperlink"/>
          </w:rPr>
          <w:t>Table 43 – TransferSwitchSourceType definition</w:t>
        </w:r>
        <w:r>
          <w:tab/>
        </w:r>
        <w:r>
          <w:fldChar w:fldCharType="begin"/>
        </w:r>
        <w:r>
          <w:instrText xml:space="preserve"> PAGEREF _Toc236987550 \h </w:instrText>
        </w:r>
        <w:r>
          <w:fldChar w:fldCharType="separate"/>
        </w:r>
        <w:r>
          <w:t>46</w:t>
        </w:r>
        <w:r>
          <w:fldChar w:fldCharType="end"/>
        </w:r>
      </w:hyperlink>
    </w:p>
    <w:p w14:paraId="6A772C6F" w14:textId="4EB54655"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51" w:history="1">
        <w:r w:rsidRPr="00945EDC">
          <w:rPr>
            <w:rStyle w:val="Hyperlink"/>
          </w:rPr>
          <w:t>Table 44 – AutomaticTransferSwitchType definition</w:t>
        </w:r>
        <w:r>
          <w:tab/>
        </w:r>
        <w:r>
          <w:fldChar w:fldCharType="begin"/>
        </w:r>
        <w:r>
          <w:instrText xml:space="preserve"> PAGEREF _Toc236987551 \h </w:instrText>
        </w:r>
        <w:r>
          <w:fldChar w:fldCharType="separate"/>
        </w:r>
        <w:r>
          <w:t>47</w:t>
        </w:r>
        <w:r>
          <w:fldChar w:fldCharType="end"/>
        </w:r>
      </w:hyperlink>
    </w:p>
    <w:p w14:paraId="78F08A25" w14:textId="1D0FBD9E"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52" w:history="1">
        <w:r w:rsidRPr="00945EDC">
          <w:rPr>
            <w:rStyle w:val="Hyperlink"/>
          </w:rPr>
          <w:t>Table 45 – InhibitTransfer Method Arguments</w:t>
        </w:r>
        <w:r>
          <w:tab/>
        </w:r>
        <w:r>
          <w:fldChar w:fldCharType="begin"/>
        </w:r>
        <w:r>
          <w:instrText xml:space="preserve"> PAGEREF _Toc236987552 \h </w:instrText>
        </w:r>
        <w:r>
          <w:fldChar w:fldCharType="separate"/>
        </w:r>
        <w:r>
          <w:t>48</w:t>
        </w:r>
        <w:r>
          <w:fldChar w:fldCharType="end"/>
        </w:r>
      </w:hyperlink>
    </w:p>
    <w:p w14:paraId="3EF095E4" w14:textId="543E3D5E"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53" w:history="1">
        <w:r w:rsidRPr="00945EDC">
          <w:rPr>
            <w:rStyle w:val="Hyperlink"/>
          </w:rPr>
          <w:t>Table 46 – InhibitTransfer Method AddressSpace definition</w:t>
        </w:r>
        <w:r>
          <w:tab/>
        </w:r>
        <w:r>
          <w:fldChar w:fldCharType="begin"/>
        </w:r>
        <w:r>
          <w:instrText xml:space="preserve"> PAGEREF _Toc236987553 \h </w:instrText>
        </w:r>
        <w:r>
          <w:fldChar w:fldCharType="separate"/>
        </w:r>
        <w:r>
          <w:t>48</w:t>
        </w:r>
        <w:r>
          <w:fldChar w:fldCharType="end"/>
        </w:r>
      </w:hyperlink>
    </w:p>
    <w:p w14:paraId="2EB32DC3" w14:textId="1175CFE4"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54" w:history="1">
        <w:r w:rsidRPr="00945EDC">
          <w:rPr>
            <w:rStyle w:val="Hyperlink"/>
          </w:rPr>
          <w:t>Table 47 – ParallelingControllerType definition</w:t>
        </w:r>
        <w:r>
          <w:tab/>
        </w:r>
        <w:r>
          <w:fldChar w:fldCharType="begin"/>
        </w:r>
        <w:r>
          <w:instrText xml:space="preserve"> PAGEREF _Toc236987554 \h </w:instrText>
        </w:r>
        <w:r>
          <w:fldChar w:fldCharType="separate"/>
        </w:r>
        <w:r>
          <w:t>48</w:t>
        </w:r>
        <w:r>
          <w:fldChar w:fldCharType="end"/>
        </w:r>
      </w:hyperlink>
    </w:p>
    <w:p w14:paraId="2AEF54D4" w14:textId="125F9840"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55" w:history="1">
        <w:r w:rsidRPr="00945EDC">
          <w:rPr>
            <w:rStyle w:val="Hyperlink"/>
          </w:rPr>
          <w:t>Table 48 – GeneratorSystemType definition</w:t>
        </w:r>
        <w:r>
          <w:tab/>
        </w:r>
        <w:r>
          <w:fldChar w:fldCharType="begin"/>
        </w:r>
        <w:r>
          <w:instrText xml:space="preserve"> PAGEREF _Toc236987555 \h </w:instrText>
        </w:r>
        <w:r>
          <w:fldChar w:fldCharType="separate"/>
        </w:r>
        <w:r>
          <w:t>49</w:t>
        </w:r>
        <w:r>
          <w:fldChar w:fldCharType="end"/>
        </w:r>
      </w:hyperlink>
    </w:p>
    <w:p w14:paraId="3A960B54" w14:textId="2A02658E"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56" w:history="1">
        <w:r w:rsidRPr="00945EDC">
          <w:rPr>
            <w:rStyle w:val="Hyperlink"/>
          </w:rPr>
          <w:t>Table 49 – GeneratorProtectionAlarmType definition</w:t>
        </w:r>
        <w:r>
          <w:tab/>
        </w:r>
        <w:r>
          <w:fldChar w:fldCharType="begin"/>
        </w:r>
        <w:r>
          <w:instrText xml:space="preserve"> PAGEREF _Toc236987556 \h </w:instrText>
        </w:r>
        <w:r>
          <w:fldChar w:fldCharType="separate"/>
        </w:r>
        <w:r>
          <w:t>50</w:t>
        </w:r>
        <w:r>
          <w:fldChar w:fldCharType="end"/>
        </w:r>
      </w:hyperlink>
    </w:p>
    <w:p w14:paraId="293D65D7" w14:textId="1EA2A1E6"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57" w:history="1">
        <w:r w:rsidRPr="00945EDC">
          <w:rPr>
            <w:rStyle w:val="Hyperlink"/>
          </w:rPr>
          <w:t>Table 50 – GeneratorOperatingModeEnum Items</w:t>
        </w:r>
        <w:r>
          <w:tab/>
        </w:r>
        <w:r>
          <w:fldChar w:fldCharType="begin"/>
        </w:r>
        <w:r>
          <w:instrText xml:space="preserve"> PAGEREF _Toc236987557 \h </w:instrText>
        </w:r>
        <w:r>
          <w:fldChar w:fldCharType="separate"/>
        </w:r>
        <w:r>
          <w:t>50</w:t>
        </w:r>
        <w:r>
          <w:fldChar w:fldCharType="end"/>
        </w:r>
      </w:hyperlink>
    </w:p>
    <w:p w14:paraId="3378B828" w14:textId="3B4DB37D"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58" w:history="1">
        <w:r w:rsidRPr="00945EDC">
          <w:rPr>
            <w:rStyle w:val="Hyperlink"/>
          </w:rPr>
          <w:t>Table 51 – GeneratorOperatingModeEnum definition</w:t>
        </w:r>
        <w:r>
          <w:tab/>
        </w:r>
        <w:r>
          <w:fldChar w:fldCharType="begin"/>
        </w:r>
        <w:r>
          <w:instrText xml:space="preserve"> PAGEREF _Toc236987558 \h </w:instrText>
        </w:r>
        <w:r>
          <w:fldChar w:fldCharType="separate"/>
        </w:r>
        <w:r>
          <w:t>50</w:t>
        </w:r>
        <w:r>
          <w:fldChar w:fldCharType="end"/>
        </w:r>
      </w:hyperlink>
    </w:p>
    <w:p w14:paraId="393DA236" w14:textId="20B08B18"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59" w:history="1">
        <w:r w:rsidRPr="00945EDC">
          <w:rPr>
            <w:rStyle w:val="Hyperlink"/>
          </w:rPr>
          <w:t>Table 52 – FuelTypeEnum Items</w:t>
        </w:r>
        <w:r>
          <w:tab/>
        </w:r>
        <w:r>
          <w:fldChar w:fldCharType="begin"/>
        </w:r>
        <w:r>
          <w:instrText xml:space="preserve"> PAGEREF _Toc236987559 \h </w:instrText>
        </w:r>
        <w:r>
          <w:fldChar w:fldCharType="separate"/>
        </w:r>
        <w:r>
          <w:t>51</w:t>
        </w:r>
        <w:r>
          <w:fldChar w:fldCharType="end"/>
        </w:r>
      </w:hyperlink>
    </w:p>
    <w:p w14:paraId="0C84B6A1" w14:textId="16411843"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60" w:history="1">
        <w:r w:rsidRPr="00945EDC">
          <w:rPr>
            <w:rStyle w:val="Hyperlink"/>
          </w:rPr>
          <w:t>Table 53 – FuelTypeEnum definition</w:t>
        </w:r>
        <w:r>
          <w:tab/>
        </w:r>
        <w:r>
          <w:fldChar w:fldCharType="begin"/>
        </w:r>
        <w:r>
          <w:instrText xml:space="preserve"> PAGEREF _Toc236987560 \h </w:instrText>
        </w:r>
        <w:r>
          <w:fldChar w:fldCharType="separate"/>
        </w:r>
        <w:r>
          <w:t>51</w:t>
        </w:r>
        <w:r>
          <w:fldChar w:fldCharType="end"/>
        </w:r>
      </w:hyperlink>
    </w:p>
    <w:p w14:paraId="5A5EFD21" w14:textId="46167925"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61" w:history="1">
        <w:r w:rsidRPr="00945EDC">
          <w:rPr>
            <w:rStyle w:val="Hyperlink"/>
          </w:rPr>
          <w:t>Table 54 – GeneratorApplicationRatingEnum Items</w:t>
        </w:r>
        <w:r>
          <w:tab/>
        </w:r>
        <w:r>
          <w:fldChar w:fldCharType="begin"/>
        </w:r>
        <w:r>
          <w:instrText xml:space="preserve"> PAGEREF _Toc236987561 \h </w:instrText>
        </w:r>
        <w:r>
          <w:fldChar w:fldCharType="separate"/>
        </w:r>
        <w:r>
          <w:t>51</w:t>
        </w:r>
        <w:r>
          <w:fldChar w:fldCharType="end"/>
        </w:r>
      </w:hyperlink>
    </w:p>
    <w:p w14:paraId="0921AF23" w14:textId="112314D1"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62" w:history="1">
        <w:r w:rsidRPr="00945EDC">
          <w:rPr>
            <w:rStyle w:val="Hyperlink"/>
          </w:rPr>
          <w:t>Table 55 – GeneratorApplicationRatingEnum definition</w:t>
        </w:r>
        <w:r>
          <w:tab/>
        </w:r>
        <w:r>
          <w:fldChar w:fldCharType="begin"/>
        </w:r>
        <w:r>
          <w:instrText xml:space="preserve"> PAGEREF _Toc236987562 \h </w:instrText>
        </w:r>
        <w:r>
          <w:fldChar w:fldCharType="separate"/>
        </w:r>
        <w:r>
          <w:t>51</w:t>
        </w:r>
        <w:r>
          <w:fldChar w:fldCharType="end"/>
        </w:r>
      </w:hyperlink>
    </w:p>
    <w:p w14:paraId="6C488484" w14:textId="47F0540F"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63" w:history="1">
        <w:r w:rsidRPr="00945EDC">
          <w:rPr>
            <w:rStyle w:val="Hyperlink"/>
          </w:rPr>
          <w:t>Table 56 – ElectricalConnectionEnum Items</w:t>
        </w:r>
        <w:r>
          <w:tab/>
        </w:r>
        <w:r>
          <w:fldChar w:fldCharType="begin"/>
        </w:r>
        <w:r>
          <w:instrText xml:space="preserve"> PAGEREF _Toc236987563 \h </w:instrText>
        </w:r>
        <w:r>
          <w:fldChar w:fldCharType="separate"/>
        </w:r>
        <w:r>
          <w:t>52</w:t>
        </w:r>
        <w:r>
          <w:fldChar w:fldCharType="end"/>
        </w:r>
      </w:hyperlink>
    </w:p>
    <w:p w14:paraId="35109BA3" w14:textId="40A44CB7"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64" w:history="1">
        <w:r w:rsidRPr="00945EDC">
          <w:rPr>
            <w:rStyle w:val="Hyperlink"/>
          </w:rPr>
          <w:t>Table 57 – ElectricalConnectionEnum definition</w:t>
        </w:r>
        <w:r>
          <w:tab/>
        </w:r>
        <w:r>
          <w:fldChar w:fldCharType="begin"/>
        </w:r>
        <w:r>
          <w:instrText xml:space="preserve"> PAGEREF _Toc236987564 \h </w:instrText>
        </w:r>
        <w:r>
          <w:fldChar w:fldCharType="separate"/>
        </w:r>
        <w:r>
          <w:t>52</w:t>
        </w:r>
        <w:r>
          <w:fldChar w:fldCharType="end"/>
        </w:r>
      </w:hyperlink>
    </w:p>
    <w:p w14:paraId="592F9467" w14:textId="319F5377"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65" w:history="1">
        <w:r w:rsidRPr="00945EDC">
          <w:rPr>
            <w:rStyle w:val="Hyperlink"/>
          </w:rPr>
          <w:t>Table 58 – ExcitationTypeEnum Items</w:t>
        </w:r>
        <w:r>
          <w:tab/>
        </w:r>
        <w:r>
          <w:fldChar w:fldCharType="begin"/>
        </w:r>
        <w:r>
          <w:instrText xml:space="preserve"> PAGEREF _Toc236987565 \h </w:instrText>
        </w:r>
        <w:r>
          <w:fldChar w:fldCharType="separate"/>
        </w:r>
        <w:r>
          <w:t>52</w:t>
        </w:r>
        <w:r>
          <w:fldChar w:fldCharType="end"/>
        </w:r>
      </w:hyperlink>
    </w:p>
    <w:p w14:paraId="115D2B9B" w14:textId="060FC7E8"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66" w:history="1">
        <w:r w:rsidRPr="00945EDC">
          <w:rPr>
            <w:rStyle w:val="Hyperlink"/>
          </w:rPr>
          <w:t>Table 59 – ExcitationTypeEnum definition</w:t>
        </w:r>
        <w:r>
          <w:tab/>
        </w:r>
        <w:r>
          <w:fldChar w:fldCharType="begin"/>
        </w:r>
        <w:r>
          <w:instrText xml:space="preserve"> PAGEREF _Toc236987566 \h </w:instrText>
        </w:r>
        <w:r>
          <w:fldChar w:fldCharType="separate"/>
        </w:r>
        <w:r>
          <w:t>52</w:t>
        </w:r>
        <w:r>
          <w:fldChar w:fldCharType="end"/>
        </w:r>
      </w:hyperlink>
    </w:p>
    <w:p w14:paraId="3E5E9A46" w14:textId="66BCB107"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67" w:history="1">
        <w:r w:rsidRPr="00945EDC">
          <w:rPr>
            <w:rStyle w:val="Hyperlink"/>
          </w:rPr>
          <w:t>Table 60 – CoolingMethodEnum Items</w:t>
        </w:r>
        <w:r>
          <w:tab/>
        </w:r>
        <w:r>
          <w:fldChar w:fldCharType="begin"/>
        </w:r>
        <w:r>
          <w:instrText xml:space="preserve"> PAGEREF _Toc236987567 \h </w:instrText>
        </w:r>
        <w:r>
          <w:fldChar w:fldCharType="separate"/>
        </w:r>
        <w:r>
          <w:t>53</w:t>
        </w:r>
        <w:r>
          <w:fldChar w:fldCharType="end"/>
        </w:r>
      </w:hyperlink>
    </w:p>
    <w:p w14:paraId="4E51356A" w14:textId="0AFCDBCA"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68" w:history="1">
        <w:r w:rsidRPr="00945EDC">
          <w:rPr>
            <w:rStyle w:val="Hyperlink"/>
          </w:rPr>
          <w:t>Table 61 – CoolingMethodEnum definition</w:t>
        </w:r>
        <w:r>
          <w:tab/>
        </w:r>
        <w:r>
          <w:fldChar w:fldCharType="begin"/>
        </w:r>
        <w:r>
          <w:instrText xml:space="preserve"> PAGEREF _Toc236987568 \h </w:instrText>
        </w:r>
        <w:r>
          <w:fldChar w:fldCharType="separate"/>
        </w:r>
        <w:r>
          <w:t>53</w:t>
        </w:r>
        <w:r>
          <w:fldChar w:fldCharType="end"/>
        </w:r>
      </w:hyperlink>
    </w:p>
    <w:p w14:paraId="1C7AF003" w14:textId="0E0A5203"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69" w:history="1">
        <w:r w:rsidRPr="00945EDC">
          <w:rPr>
            <w:rStyle w:val="Hyperlink"/>
          </w:rPr>
          <w:t>Table 62 – AspirationEnum Items</w:t>
        </w:r>
        <w:r>
          <w:tab/>
        </w:r>
        <w:r>
          <w:fldChar w:fldCharType="begin"/>
        </w:r>
        <w:r>
          <w:instrText xml:space="preserve"> PAGEREF _Toc236987569 \h </w:instrText>
        </w:r>
        <w:r>
          <w:fldChar w:fldCharType="separate"/>
        </w:r>
        <w:r>
          <w:t>53</w:t>
        </w:r>
        <w:r>
          <w:fldChar w:fldCharType="end"/>
        </w:r>
      </w:hyperlink>
    </w:p>
    <w:p w14:paraId="33566806" w14:textId="344606F4"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70" w:history="1">
        <w:r w:rsidRPr="00945EDC">
          <w:rPr>
            <w:rStyle w:val="Hyperlink"/>
          </w:rPr>
          <w:t>Table 63 – AspirationEnum definition</w:t>
        </w:r>
        <w:r>
          <w:tab/>
        </w:r>
        <w:r>
          <w:fldChar w:fldCharType="begin"/>
        </w:r>
        <w:r>
          <w:instrText xml:space="preserve"> PAGEREF _Toc236987570 \h </w:instrText>
        </w:r>
        <w:r>
          <w:fldChar w:fldCharType="separate"/>
        </w:r>
        <w:r>
          <w:t>53</w:t>
        </w:r>
        <w:r>
          <w:fldChar w:fldCharType="end"/>
        </w:r>
      </w:hyperlink>
    </w:p>
    <w:p w14:paraId="14E18C38" w14:textId="080C85CF"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71" w:history="1">
        <w:r w:rsidRPr="00945EDC">
          <w:rPr>
            <w:rStyle w:val="Hyperlink"/>
          </w:rPr>
          <w:t>Table 64 – EmissionsStandardEnum Items</w:t>
        </w:r>
        <w:r>
          <w:tab/>
        </w:r>
        <w:r>
          <w:fldChar w:fldCharType="begin"/>
        </w:r>
        <w:r>
          <w:instrText xml:space="preserve"> PAGEREF _Toc236987571 \h </w:instrText>
        </w:r>
        <w:r>
          <w:fldChar w:fldCharType="separate"/>
        </w:r>
        <w:r>
          <w:t>53</w:t>
        </w:r>
        <w:r>
          <w:fldChar w:fldCharType="end"/>
        </w:r>
      </w:hyperlink>
    </w:p>
    <w:p w14:paraId="2BCCF23F" w14:textId="434F78A8"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72" w:history="1">
        <w:r w:rsidRPr="00945EDC">
          <w:rPr>
            <w:rStyle w:val="Hyperlink"/>
          </w:rPr>
          <w:t>Table 65 – EmissionsStandardEnum definition</w:t>
        </w:r>
        <w:r>
          <w:tab/>
        </w:r>
        <w:r>
          <w:fldChar w:fldCharType="begin"/>
        </w:r>
        <w:r>
          <w:instrText xml:space="preserve"> PAGEREF _Toc236987572 \h </w:instrText>
        </w:r>
        <w:r>
          <w:fldChar w:fldCharType="separate"/>
        </w:r>
        <w:r>
          <w:t>54</w:t>
        </w:r>
        <w:r>
          <w:fldChar w:fldCharType="end"/>
        </w:r>
      </w:hyperlink>
    </w:p>
    <w:p w14:paraId="707633AD" w14:textId="29ABE503"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73" w:history="1">
        <w:r w:rsidRPr="00945EDC">
          <w:rPr>
            <w:rStyle w:val="Hyperlink"/>
          </w:rPr>
          <w:t>Table 66 – CanBusStateEnum Items</w:t>
        </w:r>
        <w:r>
          <w:tab/>
        </w:r>
        <w:r>
          <w:fldChar w:fldCharType="begin"/>
        </w:r>
        <w:r>
          <w:instrText xml:space="preserve"> PAGEREF _Toc236987573 \h </w:instrText>
        </w:r>
        <w:r>
          <w:fldChar w:fldCharType="separate"/>
        </w:r>
        <w:r>
          <w:t>54</w:t>
        </w:r>
        <w:r>
          <w:fldChar w:fldCharType="end"/>
        </w:r>
      </w:hyperlink>
    </w:p>
    <w:p w14:paraId="01A9570F" w14:textId="62E1EA4E"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74" w:history="1">
        <w:r w:rsidRPr="00945EDC">
          <w:rPr>
            <w:rStyle w:val="Hyperlink"/>
          </w:rPr>
          <w:t>Table 67 – CanBusStateEnum definition</w:t>
        </w:r>
        <w:r>
          <w:tab/>
        </w:r>
        <w:r>
          <w:fldChar w:fldCharType="begin"/>
        </w:r>
        <w:r>
          <w:instrText xml:space="preserve"> PAGEREF _Toc236987574 \h </w:instrText>
        </w:r>
        <w:r>
          <w:fldChar w:fldCharType="separate"/>
        </w:r>
        <w:r>
          <w:t>54</w:t>
        </w:r>
        <w:r>
          <w:fldChar w:fldCharType="end"/>
        </w:r>
      </w:hyperlink>
    </w:p>
    <w:p w14:paraId="587D7A71" w14:textId="1C401924"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75" w:history="1">
        <w:r w:rsidRPr="00945EDC">
          <w:rPr>
            <w:rStyle w:val="Hyperlink"/>
          </w:rPr>
          <w:t>Table 68 – TransferSwitchPositionEnum Items</w:t>
        </w:r>
        <w:r>
          <w:tab/>
        </w:r>
        <w:r>
          <w:fldChar w:fldCharType="begin"/>
        </w:r>
        <w:r>
          <w:instrText xml:space="preserve"> PAGEREF _Toc236987575 \h </w:instrText>
        </w:r>
        <w:r>
          <w:fldChar w:fldCharType="separate"/>
        </w:r>
        <w:r>
          <w:t>54</w:t>
        </w:r>
        <w:r>
          <w:fldChar w:fldCharType="end"/>
        </w:r>
      </w:hyperlink>
    </w:p>
    <w:p w14:paraId="60CF3065" w14:textId="49CDDE15"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76" w:history="1">
        <w:r w:rsidRPr="00945EDC">
          <w:rPr>
            <w:rStyle w:val="Hyperlink"/>
          </w:rPr>
          <w:t>Table 69 – TransferSwitchPositionEnum definition</w:t>
        </w:r>
        <w:r>
          <w:tab/>
        </w:r>
        <w:r>
          <w:fldChar w:fldCharType="begin"/>
        </w:r>
        <w:r>
          <w:instrText xml:space="preserve"> PAGEREF _Toc236987576 \h </w:instrText>
        </w:r>
        <w:r>
          <w:fldChar w:fldCharType="separate"/>
        </w:r>
        <w:r>
          <w:t>55</w:t>
        </w:r>
        <w:r>
          <w:fldChar w:fldCharType="end"/>
        </w:r>
      </w:hyperlink>
    </w:p>
    <w:p w14:paraId="078074DA" w14:textId="62A4EF01"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77" w:history="1">
        <w:r w:rsidRPr="00945EDC">
          <w:rPr>
            <w:rStyle w:val="Hyperlink"/>
          </w:rPr>
          <w:t>Table 70 – TransferTransitionTypeEnum Items</w:t>
        </w:r>
        <w:r>
          <w:tab/>
        </w:r>
        <w:r>
          <w:fldChar w:fldCharType="begin"/>
        </w:r>
        <w:r>
          <w:instrText xml:space="preserve"> PAGEREF _Toc236987577 \h </w:instrText>
        </w:r>
        <w:r>
          <w:fldChar w:fldCharType="separate"/>
        </w:r>
        <w:r>
          <w:t>55</w:t>
        </w:r>
        <w:r>
          <w:fldChar w:fldCharType="end"/>
        </w:r>
      </w:hyperlink>
    </w:p>
    <w:p w14:paraId="660F80B9" w14:textId="678C2EDE"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78" w:history="1">
        <w:r w:rsidRPr="00945EDC">
          <w:rPr>
            <w:rStyle w:val="Hyperlink"/>
          </w:rPr>
          <w:t>Table 71 – TransferTransitionTypeEnum definition</w:t>
        </w:r>
        <w:r>
          <w:tab/>
        </w:r>
        <w:r>
          <w:fldChar w:fldCharType="begin"/>
        </w:r>
        <w:r>
          <w:instrText xml:space="preserve"> PAGEREF _Toc236987578 \h </w:instrText>
        </w:r>
        <w:r>
          <w:fldChar w:fldCharType="separate"/>
        </w:r>
        <w:r>
          <w:t>55</w:t>
        </w:r>
        <w:r>
          <w:fldChar w:fldCharType="end"/>
        </w:r>
      </w:hyperlink>
    </w:p>
    <w:p w14:paraId="7BCA1584" w14:textId="74FADBCC"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79" w:history="1">
        <w:r w:rsidRPr="00945EDC">
          <w:rPr>
            <w:rStyle w:val="Hyperlink"/>
          </w:rPr>
          <w:t>Table 72 – AtsOperatingStateEnum Items</w:t>
        </w:r>
        <w:r>
          <w:tab/>
        </w:r>
        <w:r>
          <w:fldChar w:fldCharType="begin"/>
        </w:r>
        <w:r>
          <w:instrText xml:space="preserve"> PAGEREF _Toc236987579 \h </w:instrText>
        </w:r>
        <w:r>
          <w:fldChar w:fldCharType="separate"/>
        </w:r>
        <w:r>
          <w:t>55</w:t>
        </w:r>
        <w:r>
          <w:fldChar w:fldCharType="end"/>
        </w:r>
      </w:hyperlink>
    </w:p>
    <w:p w14:paraId="12A860C4" w14:textId="61B11DA8"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80" w:history="1">
        <w:r w:rsidRPr="00945EDC">
          <w:rPr>
            <w:rStyle w:val="Hyperlink"/>
          </w:rPr>
          <w:t>Table 73 – AtsOperatingStateEnum definition</w:t>
        </w:r>
        <w:r>
          <w:tab/>
        </w:r>
        <w:r>
          <w:fldChar w:fldCharType="begin"/>
        </w:r>
        <w:r>
          <w:instrText xml:space="preserve"> PAGEREF _Toc236987580 \h </w:instrText>
        </w:r>
        <w:r>
          <w:fldChar w:fldCharType="separate"/>
        </w:r>
        <w:r>
          <w:t>56</w:t>
        </w:r>
        <w:r>
          <w:fldChar w:fldCharType="end"/>
        </w:r>
      </w:hyperlink>
    </w:p>
    <w:p w14:paraId="609503C3" w14:textId="36529013"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81" w:history="1">
        <w:r w:rsidRPr="00945EDC">
          <w:rPr>
            <w:rStyle w:val="Hyperlink"/>
          </w:rPr>
          <w:t>Table 74 – AlarmSeverityEnum Items</w:t>
        </w:r>
        <w:r>
          <w:tab/>
        </w:r>
        <w:r>
          <w:fldChar w:fldCharType="begin"/>
        </w:r>
        <w:r>
          <w:instrText xml:space="preserve"> PAGEREF _Toc236987581 \h </w:instrText>
        </w:r>
        <w:r>
          <w:fldChar w:fldCharType="separate"/>
        </w:r>
        <w:r>
          <w:t>56</w:t>
        </w:r>
        <w:r>
          <w:fldChar w:fldCharType="end"/>
        </w:r>
      </w:hyperlink>
    </w:p>
    <w:p w14:paraId="4FBE3165" w14:textId="4B755259"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82" w:history="1">
        <w:r w:rsidRPr="00945EDC">
          <w:rPr>
            <w:rStyle w:val="Hyperlink"/>
          </w:rPr>
          <w:t>Table 75 – AlarmSeverityEnum definition</w:t>
        </w:r>
        <w:r>
          <w:tab/>
        </w:r>
        <w:r>
          <w:fldChar w:fldCharType="begin"/>
        </w:r>
        <w:r>
          <w:instrText xml:space="preserve"> PAGEREF _Toc236987582 \h </w:instrText>
        </w:r>
        <w:r>
          <w:fldChar w:fldCharType="separate"/>
        </w:r>
        <w:r>
          <w:t>56</w:t>
        </w:r>
        <w:r>
          <w:fldChar w:fldCharType="end"/>
        </w:r>
      </w:hyperlink>
    </w:p>
    <w:p w14:paraId="4E79DC90" w14:textId="60D721BC"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83" w:history="1">
        <w:r w:rsidRPr="00945EDC">
          <w:rPr>
            <w:rStyle w:val="Hyperlink"/>
          </w:rPr>
          <w:t>Table 76 – GeneratorProtectionFunctionEnum Items</w:t>
        </w:r>
        <w:r>
          <w:tab/>
        </w:r>
        <w:r>
          <w:fldChar w:fldCharType="begin"/>
        </w:r>
        <w:r>
          <w:instrText xml:space="preserve"> PAGEREF _Toc236987583 \h </w:instrText>
        </w:r>
        <w:r>
          <w:fldChar w:fldCharType="separate"/>
        </w:r>
        <w:r>
          <w:t>57</w:t>
        </w:r>
        <w:r>
          <w:fldChar w:fldCharType="end"/>
        </w:r>
      </w:hyperlink>
    </w:p>
    <w:p w14:paraId="340F573B" w14:textId="0B5CA4CE"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84" w:history="1">
        <w:r w:rsidRPr="00945EDC">
          <w:rPr>
            <w:rStyle w:val="Hyperlink"/>
          </w:rPr>
          <w:t>Table 77 – GeneratorProtectionFunctionEnum definition</w:t>
        </w:r>
        <w:r>
          <w:tab/>
        </w:r>
        <w:r>
          <w:fldChar w:fldCharType="begin"/>
        </w:r>
        <w:r>
          <w:instrText xml:space="preserve"> PAGEREF _Toc236987584 \h </w:instrText>
        </w:r>
        <w:r>
          <w:fldChar w:fldCharType="separate"/>
        </w:r>
        <w:r>
          <w:t>59</w:t>
        </w:r>
        <w:r>
          <w:fldChar w:fldCharType="end"/>
        </w:r>
      </w:hyperlink>
    </w:p>
    <w:p w14:paraId="4B9240E2" w14:textId="1D7DE757"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85" w:history="1">
        <w:r w:rsidRPr="00945EDC">
          <w:rPr>
            <w:rStyle w:val="Hyperlink"/>
          </w:rPr>
          <w:t>Table 78 – ParallelingSystemStateEnum Items</w:t>
        </w:r>
        <w:r>
          <w:tab/>
        </w:r>
        <w:r>
          <w:fldChar w:fldCharType="begin"/>
        </w:r>
        <w:r>
          <w:instrText xml:space="preserve"> PAGEREF _Toc236987585 \h </w:instrText>
        </w:r>
        <w:r>
          <w:fldChar w:fldCharType="separate"/>
        </w:r>
        <w:r>
          <w:t>59</w:t>
        </w:r>
        <w:r>
          <w:fldChar w:fldCharType="end"/>
        </w:r>
      </w:hyperlink>
    </w:p>
    <w:p w14:paraId="44CFFEC2" w14:textId="3E71CA89"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86" w:history="1">
        <w:r w:rsidRPr="00945EDC">
          <w:rPr>
            <w:rStyle w:val="Hyperlink"/>
          </w:rPr>
          <w:t>Table 79 – ParallelingSystemStateEnum definition</w:t>
        </w:r>
        <w:r>
          <w:tab/>
        </w:r>
        <w:r>
          <w:fldChar w:fldCharType="begin"/>
        </w:r>
        <w:r>
          <w:instrText xml:space="preserve"> PAGEREF _Toc236987586 \h </w:instrText>
        </w:r>
        <w:r>
          <w:fldChar w:fldCharType="separate"/>
        </w:r>
        <w:r>
          <w:t>59</w:t>
        </w:r>
        <w:r>
          <w:fldChar w:fldCharType="end"/>
        </w:r>
      </w:hyperlink>
    </w:p>
    <w:p w14:paraId="7A6D3E73" w14:textId="2B0FD5BE"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87" w:history="1">
        <w:r w:rsidRPr="00945EDC">
          <w:rPr>
            <w:rStyle w:val="Hyperlink"/>
          </w:rPr>
          <w:t>Table 80 – AftertreatmentStateEnum Items</w:t>
        </w:r>
        <w:r>
          <w:tab/>
        </w:r>
        <w:r>
          <w:fldChar w:fldCharType="begin"/>
        </w:r>
        <w:r>
          <w:instrText xml:space="preserve"> PAGEREF _Toc236987587 \h </w:instrText>
        </w:r>
        <w:r>
          <w:fldChar w:fldCharType="separate"/>
        </w:r>
        <w:r>
          <w:t>60</w:t>
        </w:r>
        <w:r>
          <w:fldChar w:fldCharType="end"/>
        </w:r>
      </w:hyperlink>
    </w:p>
    <w:p w14:paraId="4C01CA25" w14:textId="05B89AB6"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88" w:history="1">
        <w:r w:rsidRPr="00945EDC">
          <w:rPr>
            <w:rStyle w:val="Hyperlink"/>
          </w:rPr>
          <w:t>Table 81 – AftertreatmentStateEnum definition</w:t>
        </w:r>
        <w:r>
          <w:tab/>
        </w:r>
        <w:r>
          <w:fldChar w:fldCharType="begin"/>
        </w:r>
        <w:r>
          <w:instrText xml:space="preserve"> PAGEREF _Toc236987588 \h </w:instrText>
        </w:r>
        <w:r>
          <w:fldChar w:fldCharType="separate"/>
        </w:r>
        <w:r>
          <w:t>60</w:t>
        </w:r>
        <w:r>
          <w:fldChar w:fldCharType="end"/>
        </w:r>
      </w:hyperlink>
    </w:p>
    <w:p w14:paraId="7BB4DDC1" w14:textId="15DA510A"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89" w:history="1">
        <w:r w:rsidRPr="00945EDC">
          <w:rPr>
            <w:rStyle w:val="Hyperlink"/>
          </w:rPr>
          <w:t>Table 82 – J1939LampStatusEnum Items</w:t>
        </w:r>
        <w:r>
          <w:tab/>
        </w:r>
        <w:r>
          <w:fldChar w:fldCharType="begin"/>
        </w:r>
        <w:r>
          <w:instrText xml:space="preserve"> PAGEREF _Toc236987589 \h </w:instrText>
        </w:r>
        <w:r>
          <w:fldChar w:fldCharType="separate"/>
        </w:r>
        <w:r>
          <w:t>60</w:t>
        </w:r>
        <w:r>
          <w:fldChar w:fldCharType="end"/>
        </w:r>
      </w:hyperlink>
    </w:p>
    <w:p w14:paraId="64AC4007" w14:textId="51B43051"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90" w:history="1">
        <w:r w:rsidRPr="00945EDC">
          <w:rPr>
            <w:rStyle w:val="Hyperlink"/>
          </w:rPr>
          <w:t>Table 83 – J1939LampStatusEnum definition</w:t>
        </w:r>
        <w:r>
          <w:tab/>
        </w:r>
        <w:r>
          <w:fldChar w:fldCharType="begin"/>
        </w:r>
        <w:r>
          <w:instrText xml:space="preserve"> PAGEREF _Toc236987590 \h </w:instrText>
        </w:r>
        <w:r>
          <w:fldChar w:fldCharType="separate"/>
        </w:r>
        <w:r>
          <w:t>60</w:t>
        </w:r>
        <w:r>
          <w:fldChar w:fldCharType="end"/>
        </w:r>
      </w:hyperlink>
    </w:p>
    <w:p w14:paraId="3F2143C1" w14:textId="254F6AA3"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91" w:history="1">
        <w:r w:rsidRPr="00945EDC">
          <w:rPr>
            <w:rStyle w:val="Hyperlink"/>
          </w:rPr>
          <w:t>Table 84 – DiagnosticTroubleCodeType Items</w:t>
        </w:r>
        <w:r>
          <w:tab/>
        </w:r>
        <w:r>
          <w:fldChar w:fldCharType="begin"/>
        </w:r>
        <w:r>
          <w:instrText xml:space="preserve"> PAGEREF _Toc236987591 \h </w:instrText>
        </w:r>
        <w:r>
          <w:fldChar w:fldCharType="separate"/>
        </w:r>
        <w:r>
          <w:t>61</w:t>
        </w:r>
        <w:r>
          <w:fldChar w:fldCharType="end"/>
        </w:r>
      </w:hyperlink>
    </w:p>
    <w:p w14:paraId="7A311C93" w14:textId="00D18602"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92" w:history="1">
        <w:r w:rsidRPr="00945EDC">
          <w:rPr>
            <w:rStyle w:val="Hyperlink"/>
          </w:rPr>
          <w:t>Table 85 – DiagnosticTroubleCodeType definition</w:t>
        </w:r>
        <w:r>
          <w:tab/>
        </w:r>
        <w:r>
          <w:fldChar w:fldCharType="begin"/>
        </w:r>
        <w:r>
          <w:instrText xml:space="preserve"> PAGEREF _Toc236987592 \h </w:instrText>
        </w:r>
        <w:r>
          <w:fldChar w:fldCharType="separate"/>
        </w:r>
        <w:r>
          <w:t>61</w:t>
        </w:r>
        <w:r>
          <w:fldChar w:fldCharType="end"/>
        </w:r>
      </w:hyperlink>
    </w:p>
    <w:p w14:paraId="49222EF5" w14:textId="282FF5BE"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93" w:history="1">
        <w:r w:rsidRPr="00945EDC">
          <w:rPr>
            <w:rStyle w:val="Hyperlink"/>
          </w:rPr>
          <w:t>Table 86 – Profiles and conformance units</w:t>
        </w:r>
        <w:r>
          <w:tab/>
        </w:r>
        <w:r>
          <w:fldChar w:fldCharType="begin"/>
        </w:r>
        <w:r>
          <w:instrText xml:space="preserve"> PAGEREF _Toc236987593 \h </w:instrText>
        </w:r>
        <w:r>
          <w:fldChar w:fldCharType="separate"/>
        </w:r>
        <w:r>
          <w:t>62</w:t>
        </w:r>
        <w:r>
          <w:fldChar w:fldCharType="end"/>
        </w:r>
      </w:hyperlink>
    </w:p>
    <w:p w14:paraId="3F705B13" w14:textId="590F309C"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94" w:history="1">
        <w:r w:rsidRPr="00945EDC">
          <w:rPr>
            <w:rStyle w:val="Hyperlink"/>
          </w:rPr>
          <w:t>Table 87 – NamespaceMetadata Object for this document</w:t>
        </w:r>
        <w:r>
          <w:tab/>
        </w:r>
        <w:r>
          <w:fldChar w:fldCharType="begin"/>
        </w:r>
        <w:r>
          <w:instrText xml:space="preserve"> PAGEREF _Toc236987594 \h </w:instrText>
        </w:r>
        <w:r>
          <w:fldChar w:fldCharType="separate"/>
        </w:r>
        <w:r>
          <w:t>63</w:t>
        </w:r>
        <w:r>
          <w:fldChar w:fldCharType="end"/>
        </w:r>
      </w:hyperlink>
    </w:p>
    <w:p w14:paraId="5462BB39" w14:textId="4A64DF38"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95" w:history="1">
        <w:r w:rsidRPr="00945EDC">
          <w:rPr>
            <w:rStyle w:val="Hyperlink"/>
          </w:rPr>
          <w:t>Table 88 – Namespaces used in an OpenUSD Server</w:t>
        </w:r>
        <w:r>
          <w:tab/>
        </w:r>
        <w:r>
          <w:fldChar w:fldCharType="begin"/>
        </w:r>
        <w:r>
          <w:instrText xml:space="preserve"> PAGEREF _Toc236987595 \h </w:instrText>
        </w:r>
        <w:r>
          <w:fldChar w:fldCharType="separate"/>
        </w:r>
        <w:r>
          <w:t>63</w:t>
        </w:r>
        <w:r>
          <w:fldChar w:fldCharType="end"/>
        </w:r>
      </w:hyperlink>
    </w:p>
    <w:p w14:paraId="6AB552F2" w14:textId="5D53C88B"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96" w:history="1">
        <w:r w:rsidRPr="00945EDC">
          <w:rPr>
            <w:rStyle w:val="Hyperlink"/>
          </w:rPr>
          <w:t>Table 89 – Namespaces used in this document</w:t>
        </w:r>
        <w:r>
          <w:tab/>
        </w:r>
        <w:r>
          <w:fldChar w:fldCharType="begin"/>
        </w:r>
        <w:r>
          <w:instrText xml:space="preserve"> PAGEREF _Toc236987596 \h </w:instrText>
        </w:r>
        <w:r>
          <w:fldChar w:fldCharType="separate"/>
        </w:r>
        <w:r>
          <w:t>63</w:t>
        </w:r>
        <w:r>
          <w:fldChar w:fldCharType="end"/>
        </w:r>
      </w:hyperlink>
    </w:p>
    <w:p w14:paraId="493BF491" w14:textId="53A1E47C" w:rsidR="006D2CCD" w:rsidRDefault="006D2CCD">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597" w:history="1">
        <w:r w:rsidRPr="00945EDC">
          <w:rPr>
            <w:rStyle w:val="Hyperlink"/>
          </w:rPr>
          <w:t>Table 90 – Nodes defined by this document</w:t>
        </w:r>
        <w:r>
          <w:tab/>
        </w:r>
        <w:r>
          <w:fldChar w:fldCharType="begin"/>
        </w:r>
        <w:r>
          <w:instrText xml:space="preserve"> PAGEREF _Toc236987597 \h </w:instrText>
        </w:r>
        <w:r>
          <w:fldChar w:fldCharType="separate"/>
        </w:r>
        <w:r>
          <w:t>66</w:t>
        </w:r>
        <w:r>
          <w:fldChar w:fldCharType="end"/>
        </w:r>
      </w:hyperlink>
    </w:p>
    <w:p w14:paraId="5E6394B4" w14:textId="1C2232AC" w:rsidR="001C1F5E" w:rsidRDefault="00285EE5">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OPC Foundation Machinery joint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69C45B20"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783A558F"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OPC Foundation Machinery joint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OPC Foundation Machinery joint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OPC Foundation Machinery joint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OPC Foundation Machinery joint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OPC Foundation Machinery joint working group</w:t>
      </w:r>
      <w:r w:rsidRPr="004C388A">
        <w:rPr>
          <w:sz w:val="16"/>
          <w:szCs w:val="16"/>
        </w:rPr>
        <w:t xml:space="preserve"> specifications may require use of an invention covered by patent rights. OPC Foundation or </w:t>
      </w:r>
      <w:r w:rsidRPr="004C388A">
        <w:rPr>
          <w:color w:val="FF0000"/>
          <w:sz w:val="16"/>
          <w:szCs w:val="16"/>
        </w:rPr>
        <w:t>OPC Foundation Machinery joint working group</w:t>
      </w:r>
      <w:r w:rsidRPr="004C388A">
        <w:rPr>
          <w:sz w:val="16"/>
          <w:szCs w:val="16"/>
        </w:rPr>
        <w:t xml:space="preserve"> shall not be responsible for identifying patents for which a license may be required by any OPC or </w:t>
      </w:r>
      <w:r w:rsidRPr="004C388A">
        <w:rPr>
          <w:color w:val="FF0000"/>
          <w:sz w:val="16"/>
          <w:szCs w:val="16"/>
        </w:rPr>
        <w:t>OPC Foundation Machinery joint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OPC Foundation Machinery joint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OPC Foundation Machinery joint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OPC Foundation Machinery joint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OPC Foundation Machinery joint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OPC Foundation Machinery joint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5FA6B87"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3BAD3E76"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03269151"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421D8E2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113E00D7"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7583161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GENERATORS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Generator sets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987391"/>
      <w:r w:rsidRPr="00EC120D">
        <w:t>Scope</w:t>
      </w:r>
      <w:bookmarkEnd w:id="15"/>
      <w:bookmarkEnd w:id="16"/>
      <w:bookmarkEnd w:id="17"/>
      <w:bookmarkEnd w:id="18"/>
      <w:bookmarkEnd w:id="19"/>
      <w:bookmarkEnd w:id="20"/>
      <w:bookmarkEnd w:id="21"/>
      <w:bookmarkEnd w:id="22"/>
    </w:p>
    <w:p w14:paraId="35ABE1E7" w14:textId="77777777" w:rsidR="001C1F5E" w:rsidRDefault="00285EE5">
      <w:pPr>
        <w:pStyle w:val="PARAGRAPH"/>
      </w:pPr>
      <w:r>
        <w:t xml:space="preserve">This specification defines the OPC UA ObjectTypes, VariableTypes, DataTypes, ReferenceTypes and their instances required to represent a generator set as an automation </w:t>
      </w:r>
      <w:r>
        <w:rPr>
          <w:b/>
        </w:rPr>
        <w:t>asset</w:t>
      </w:r>
      <w:r>
        <w:t xml:space="preserve"> and, at the same time, as a machine that is </w:t>
      </w:r>
      <w:r>
        <w:rPr>
          <w:b/>
        </w:rPr>
        <w:t>built around a prime‑mover engine</w:t>
      </w:r>
      <w:r>
        <w:t xml:space="preserve"> exposing a CAN bus / SAE J1939 interface.</w:t>
      </w:r>
    </w:p>
    <w:p w14:paraId="16A30029" w14:textId="77777777" w:rsidR="001C1F5E" w:rsidRDefault="00285EE5">
      <w:pPr>
        <w:pStyle w:val="PARAGRAPH"/>
      </w:pPr>
      <w:r>
        <w:t>The model covers:</w:t>
      </w:r>
    </w:p>
    <w:p w14:paraId="7C62B1F0" w14:textId="77777777" w:rsidR="001C1F5E" w:rsidRDefault="00285EE5">
      <w:pPr>
        <w:pStyle w:val="ListBullet"/>
        <w:numPr>
          <w:ilvl w:val="0"/>
          <w:numId w:val="21"/>
        </w:numPr>
      </w:pPr>
      <w:r>
        <w:t>The generator set as a whole (nameplate/identification, ratings, operating state and mode, health, control methods).</w:t>
      </w:r>
    </w:p>
    <w:p w14:paraId="399E24EB" w14:textId="77777777" w:rsidR="001C1F5E" w:rsidRDefault="00285EE5">
      <w:pPr>
        <w:pStyle w:val="ListBullet"/>
        <w:numPr>
          <w:ilvl w:val="0"/>
          <w:numId w:val="21"/>
        </w:numPr>
      </w:pPr>
      <w:r>
        <w:t xml:space="preserve">The prime‑mover </w:t>
      </w:r>
      <w:r>
        <w:rPr>
          <w:b/>
        </w:rPr>
        <w:t>engine</w:t>
      </w:r>
      <w:r>
        <w:t>, its telemetry (typically read over CAN/J1939) and its diagnostic trouble codes (DTCs).</w:t>
      </w:r>
    </w:p>
    <w:p w14:paraId="0FD958F3" w14:textId="77777777" w:rsidR="001C1F5E" w:rsidRDefault="00285EE5">
      <w:pPr>
        <w:pStyle w:val="ListBullet"/>
        <w:numPr>
          <w:ilvl w:val="0"/>
          <w:numId w:val="21"/>
        </w:numPr>
      </w:pPr>
      <w:r>
        <w:t xml:space="preserve">The </w:t>
      </w:r>
      <w:r>
        <w:rPr>
          <w:b/>
        </w:rPr>
        <w:t>alternator</w:t>
      </w:r>
      <w:r>
        <w:t xml:space="preserve"> (generator end), including per‑phase and aggregate electrical measurements.</w:t>
      </w:r>
    </w:p>
    <w:p w14:paraId="633043F6" w14:textId="77777777" w:rsidR="001C1F5E" w:rsidRDefault="00285EE5">
      <w:pPr>
        <w:pStyle w:val="ListBullet"/>
        <w:numPr>
          <w:ilvl w:val="0"/>
          <w:numId w:val="21"/>
        </w:numPr>
      </w:pPr>
      <w:r>
        <w:t xml:space="preserve">Supporting subsystems: </w:t>
      </w:r>
      <w:r>
        <w:rPr>
          <w:b/>
        </w:rPr>
        <w:t>fuel</w:t>
      </w:r>
      <w:r>
        <w:t xml:space="preserve">, </w:t>
      </w:r>
      <w:r>
        <w:rPr>
          <w:b/>
        </w:rPr>
        <w:t>cooling</w:t>
      </w:r>
      <w:r>
        <w:t xml:space="preserve">, </w:t>
      </w:r>
      <w:r>
        <w:rPr>
          <w:b/>
        </w:rPr>
        <w:t>lubrication</w:t>
      </w:r>
      <w:r>
        <w:t xml:space="preserve">, </w:t>
      </w:r>
      <w:r>
        <w:rPr>
          <w:b/>
        </w:rPr>
        <w:t>starting/battery</w:t>
      </w:r>
      <w:r>
        <w:t xml:space="preserve">, and </w:t>
      </w:r>
      <w:r>
        <w:rPr>
          <w:b/>
        </w:rPr>
        <w:t>exhaust aftertreatment</w:t>
      </w:r>
      <w:r>
        <w:t>.</w:t>
      </w:r>
    </w:p>
    <w:p w14:paraId="3E07940A" w14:textId="77777777" w:rsidR="001C1F5E" w:rsidRDefault="00285EE5">
      <w:pPr>
        <w:pStyle w:val="ListBullet"/>
        <w:numPr>
          <w:ilvl w:val="0"/>
          <w:numId w:val="21"/>
        </w:numPr>
      </w:pPr>
      <w:r>
        <w:t xml:space="preserve">The </w:t>
      </w:r>
      <w:r>
        <w:rPr>
          <w:b/>
        </w:rPr>
        <w:t>controller / control panel</w:t>
      </w:r>
      <w:r>
        <w:t xml:space="preserve"> and its remote‑monitoring status.</w:t>
      </w:r>
    </w:p>
    <w:p w14:paraId="2E7241BA" w14:textId="77777777" w:rsidR="001C1F5E" w:rsidRDefault="00285EE5">
      <w:pPr>
        <w:pStyle w:val="ListBullet"/>
        <w:numPr>
          <w:ilvl w:val="0"/>
          <w:numId w:val="21"/>
        </w:numPr>
      </w:pPr>
      <w:r>
        <w:rPr>
          <w:b/>
        </w:rPr>
        <w:t>Protection and alarm</w:t>
      </w:r>
      <w:r>
        <w:t xml:space="preserve"> functions (warnings, shutdowns, electrical trips, lockouts).</w:t>
      </w:r>
    </w:p>
    <w:p w14:paraId="1CEDF59F" w14:textId="77777777" w:rsidR="001C1F5E" w:rsidRDefault="00285EE5">
      <w:pPr>
        <w:pStyle w:val="ListBullet"/>
        <w:numPr>
          <w:ilvl w:val="0"/>
          <w:numId w:val="21"/>
        </w:numPr>
      </w:pPr>
      <w:r>
        <w:rPr>
          <w:b/>
        </w:rPr>
        <w:t>Automatic transfer switches (ATS)</w:t>
      </w:r>
      <w:r>
        <w:t xml:space="preserve"> and </w:t>
      </w:r>
      <w:r>
        <w:rPr>
          <w:b/>
        </w:rPr>
        <w:t>paralleling / switchgear</w:t>
      </w:r>
      <w:r>
        <w:t xml:space="preserve"> for multi‑set power systems.</w:t>
      </w:r>
    </w:p>
    <w:p w14:paraId="7F47665B" w14:textId="77777777" w:rsidR="001C1F5E" w:rsidRDefault="00285EE5">
      <w:pPr>
        <w:pStyle w:val="PARAGRAPH"/>
      </w:pPr>
      <w:r>
        <w:t xml:space="preserve">The model deliberately reuses the OPC UA </w:t>
      </w:r>
      <w:r>
        <w:rPr>
          <w:b/>
        </w:rPr>
        <w:t>Devices (DI)</w:t>
      </w:r>
      <w:r>
        <w:t xml:space="preserve"> and </w:t>
      </w:r>
      <w:r>
        <w:rPr>
          <w:b/>
        </w:rPr>
        <w:t>Machinery</w:t>
      </w:r>
      <w:r>
        <w:t xml:space="preserve"> companion specifications so that generator sets appear as first‑class members of the existing OPC UA machine/asset ecosystem.</w:t>
      </w:r>
    </w:p>
    <w:p w14:paraId="2B970E0C" w14:textId="77777777" w:rsidR="001C1F5E" w:rsidRDefault="00285EE5">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OPC Foundation Machinery joint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987392"/>
      <w:r w:rsidRPr="00EC120D">
        <w:lastRenderedPageBreak/>
        <w:t>Normative references</w:t>
      </w:r>
      <w:bookmarkEnd w:id="23"/>
      <w:bookmarkEnd w:id="24"/>
      <w:bookmarkEnd w:id="25"/>
      <w:bookmarkEnd w:id="26"/>
      <w:bookmarkEnd w:id="27"/>
      <w:bookmarkEnd w:id="28"/>
      <w:bookmarkEnd w:id="29"/>
      <w:bookmarkEnd w:id="30"/>
    </w:p>
    <w:p w14:paraId="532CB950" w14:textId="77777777" w:rsidR="001C1F5E" w:rsidRDefault="00285EE5">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1C1F5E" w:rsidRDefault="00285EE5">
      <w:pPr>
        <w:pStyle w:val="NOTE"/>
      </w:pPr>
      <w:r>
        <w:t>NOTE   The OPC UA core specifications are regularly published as IEC 62541.</w:t>
      </w:r>
    </w:p>
    <w:p w14:paraId="4256C675" w14:textId="77777777" w:rsidR="001C1F5E" w:rsidRDefault="00285EE5">
      <w:pPr>
        <w:pStyle w:val="ReferenceDocuments"/>
      </w:pPr>
      <w:bookmarkStart w:id="31" w:name="UAPart1"/>
      <w:r>
        <w:t>OPC 10000-1, OPC Unified Architecture - Part 1: Overview and Concepts</w:t>
      </w:r>
      <w:bookmarkEnd w:id="31"/>
    </w:p>
    <w:p w14:paraId="6AD2C4ED" w14:textId="77777777" w:rsidR="001C1F5E" w:rsidRDefault="00285EE5">
      <w:pPr>
        <w:pStyle w:val="ReferenceDocuments"/>
      </w:pPr>
      <w:r>
        <w:t>http://www.opcfoundation.org/documents/10000-1/</w:t>
      </w:r>
    </w:p>
    <w:p w14:paraId="6FD2527B" w14:textId="77777777" w:rsidR="001C1F5E" w:rsidRDefault="00285EE5">
      <w:pPr>
        <w:pStyle w:val="ReferenceDocuments"/>
      </w:pPr>
      <w:bookmarkStart w:id="32" w:name="UAPart2"/>
      <w:r>
        <w:t>OPC 10000-2, OPC Unified Architecture - Part 2: Security Model</w:t>
      </w:r>
      <w:bookmarkEnd w:id="32"/>
    </w:p>
    <w:p w14:paraId="3D170781" w14:textId="77777777" w:rsidR="001C1F5E" w:rsidRDefault="00285EE5">
      <w:pPr>
        <w:pStyle w:val="ReferenceDocuments"/>
      </w:pPr>
      <w:r>
        <w:t>http://www.opcfoundation.org/documents/10000-2/</w:t>
      </w:r>
    </w:p>
    <w:p w14:paraId="0DF77927" w14:textId="77777777" w:rsidR="001C1F5E" w:rsidRDefault="00285EE5">
      <w:pPr>
        <w:pStyle w:val="ReferenceDocuments"/>
      </w:pPr>
      <w:bookmarkStart w:id="33" w:name="UAPart3"/>
      <w:r>
        <w:t>OPC 10000-3, OPC Unified Architecture - Part 3: Address Space Model</w:t>
      </w:r>
      <w:bookmarkEnd w:id="33"/>
    </w:p>
    <w:p w14:paraId="3C78FFE5" w14:textId="77777777" w:rsidR="001C1F5E" w:rsidRDefault="00285EE5">
      <w:pPr>
        <w:pStyle w:val="ReferenceDocuments"/>
      </w:pPr>
      <w:r>
        <w:t>http://www.opcfoundation.org/documents/10000-3/</w:t>
      </w:r>
    </w:p>
    <w:p w14:paraId="3F657DC6" w14:textId="77777777" w:rsidR="001C1F5E" w:rsidRDefault="00285EE5">
      <w:pPr>
        <w:pStyle w:val="ReferenceDocuments"/>
      </w:pPr>
      <w:bookmarkStart w:id="34" w:name="UAPart4"/>
      <w:r>
        <w:t>OPC 10000-4, OPC Unified Architecture - Part 4: Services</w:t>
      </w:r>
      <w:bookmarkEnd w:id="34"/>
    </w:p>
    <w:p w14:paraId="6730A53D" w14:textId="77777777" w:rsidR="001C1F5E" w:rsidRDefault="00285EE5">
      <w:pPr>
        <w:pStyle w:val="ReferenceDocuments"/>
      </w:pPr>
      <w:r>
        <w:t>http://www.opcfoundation.org/documents/10000-4/</w:t>
      </w:r>
    </w:p>
    <w:p w14:paraId="6CFFCBC8" w14:textId="77777777" w:rsidR="001C1F5E" w:rsidRDefault="00285EE5">
      <w:pPr>
        <w:pStyle w:val="ReferenceDocuments"/>
      </w:pPr>
      <w:bookmarkStart w:id="35" w:name="UAPart5"/>
      <w:r>
        <w:t>OPC 10000-5, OPC Unified Architecture - Part 5: Information Model</w:t>
      </w:r>
      <w:bookmarkEnd w:id="35"/>
    </w:p>
    <w:p w14:paraId="6BD99771" w14:textId="77777777" w:rsidR="001C1F5E" w:rsidRDefault="00285EE5">
      <w:pPr>
        <w:pStyle w:val="ReferenceDocuments"/>
      </w:pPr>
      <w:r>
        <w:t>http://www.opcfoundation.org/documents/10000-5/</w:t>
      </w:r>
    </w:p>
    <w:p w14:paraId="2B20AF8C" w14:textId="77777777" w:rsidR="001C1F5E" w:rsidRDefault="00285EE5">
      <w:pPr>
        <w:pStyle w:val="ReferenceDocuments"/>
      </w:pPr>
      <w:bookmarkStart w:id="36" w:name="UAPart6"/>
      <w:r>
        <w:t>OPC 10000-6, OPC Unified Architecture - Part 6: Mappings</w:t>
      </w:r>
      <w:bookmarkEnd w:id="36"/>
    </w:p>
    <w:p w14:paraId="57874050" w14:textId="77777777" w:rsidR="001C1F5E" w:rsidRDefault="00285EE5">
      <w:pPr>
        <w:pStyle w:val="ReferenceDocuments"/>
      </w:pPr>
      <w:r>
        <w:t>http://www.opcfoundation.org/documents/10000-6/</w:t>
      </w:r>
    </w:p>
    <w:p w14:paraId="15C4A750" w14:textId="77777777" w:rsidR="001C1F5E" w:rsidRDefault="00285EE5">
      <w:pPr>
        <w:pStyle w:val="ReferenceDocuments"/>
      </w:pPr>
      <w:bookmarkStart w:id="37" w:name="UAPart7"/>
      <w:r>
        <w:t>OPC 10000-7, OPC Unified Architecture - Part 7: Profiles</w:t>
      </w:r>
      <w:bookmarkEnd w:id="37"/>
    </w:p>
    <w:p w14:paraId="31ACFF0C" w14:textId="77777777" w:rsidR="001C1F5E" w:rsidRDefault="00285EE5">
      <w:pPr>
        <w:pStyle w:val="ReferenceDocuments"/>
      </w:pPr>
      <w:r>
        <w:t>http://www.opcfoundation.org/documents/10000-7/</w:t>
      </w:r>
    </w:p>
    <w:p w14:paraId="4D76427A" w14:textId="77777777" w:rsidR="001C1F5E" w:rsidRDefault="00285EE5">
      <w:pPr>
        <w:pStyle w:val="ReferenceDocuments"/>
      </w:pPr>
      <w:bookmarkStart w:id="38" w:name="UAPart8"/>
      <w:r>
        <w:t>OPC 10000-8, OPC Unified Architecture - Part 8: Data Access, which defines AnalogUnitType and the engineering-unit Properties every measured value carries.</w:t>
      </w:r>
      <w:bookmarkEnd w:id="38"/>
    </w:p>
    <w:p w14:paraId="3F947831" w14:textId="77777777" w:rsidR="001C1F5E" w:rsidRDefault="00285EE5">
      <w:pPr>
        <w:pStyle w:val="ReferenceDocuments"/>
      </w:pPr>
      <w:r>
        <w:t>http://www.opcfoundation.org/documents/10000-8/</w:t>
      </w:r>
    </w:p>
    <w:p w14:paraId="4B1A03C5" w14:textId="77777777" w:rsidR="001C1F5E" w:rsidRDefault="00285EE5">
      <w:pPr>
        <w:pStyle w:val="ReferenceDocuments"/>
      </w:pPr>
      <w:bookmarkStart w:id="39" w:name="UAPart9"/>
      <w:r>
        <w:t>OPC 10000-9, OPC Unified Architecture - Part 9: Alarms and Conditions</w:t>
      </w:r>
      <w:bookmarkEnd w:id="39"/>
    </w:p>
    <w:p w14:paraId="61EE0BCB" w14:textId="77777777" w:rsidR="001C1F5E" w:rsidRDefault="00285EE5">
      <w:pPr>
        <w:pStyle w:val="ReferenceDocuments"/>
      </w:pPr>
      <w:r>
        <w:t>http://www.opcfoundation.org/documents/10000-9/</w:t>
      </w:r>
    </w:p>
    <w:p w14:paraId="749F4E52" w14:textId="77777777" w:rsidR="001C1F5E" w:rsidRDefault="00285EE5">
      <w:pPr>
        <w:pStyle w:val="ReferenceDocuments"/>
      </w:pPr>
      <w:bookmarkStart w:id="40" w:name="UAPart12"/>
      <w:r>
        <w:t>OPC 10000-12, OPC Unified Architecture - Part 12: Discovery and Global Services</w:t>
      </w:r>
      <w:bookmarkEnd w:id="40"/>
    </w:p>
    <w:p w14:paraId="19709376" w14:textId="77777777" w:rsidR="001C1F5E" w:rsidRDefault="00285EE5">
      <w:pPr>
        <w:pStyle w:val="ReferenceDocuments"/>
      </w:pPr>
      <w:r>
        <w:t>http://www.opcfoundation.org/documents/10000-12/</w:t>
      </w:r>
    </w:p>
    <w:p w14:paraId="6700D0AA" w14:textId="77777777" w:rsidR="001C1F5E" w:rsidRDefault="00285EE5">
      <w:pPr>
        <w:pStyle w:val="ReferenceDocuments"/>
      </w:pPr>
      <w:bookmarkStart w:id="41" w:name="UAPart14"/>
      <w:r>
        <w:t>OPC 10000-14, OPC Unified Architecture - Part 14: PubSub</w:t>
      </w:r>
      <w:bookmarkEnd w:id="41"/>
    </w:p>
    <w:p w14:paraId="56132168" w14:textId="77777777" w:rsidR="001C1F5E" w:rsidRDefault="00285EE5">
      <w:pPr>
        <w:pStyle w:val="ReferenceDocuments"/>
      </w:pPr>
      <w:r>
        <w:t>http://www.opcfoundation.org/documents/10000-14/</w:t>
      </w:r>
    </w:p>
    <w:p w14:paraId="228C6C3C" w14:textId="77777777" w:rsidR="001C1F5E" w:rsidRDefault="00285EE5">
      <w:pPr>
        <w:pStyle w:val="ReferenceDocuments"/>
      </w:pPr>
      <w:bookmarkStart w:id="42" w:name="UAPart16"/>
      <w:r>
        <w:t>OPC 10000-16, OPC Unified Architecture - Part 16: State Machines</w:t>
      </w:r>
      <w:bookmarkEnd w:id="42"/>
    </w:p>
    <w:p w14:paraId="61C386CB" w14:textId="77777777" w:rsidR="001C1F5E" w:rsidRDefault="00285EE5">
      <w:pPr>
        <w:pStyle w:val="ReferenceDocuments"/>
      </w:pPr>
      <w:r>
        <w:lastRenderedPageBreak/>
        <w:t>http://www.opcfoundation.org/documents/10000-16/</w:t>
      </w:r>
    </w:p>
    <w:p w14:paraId="58B11B66" w14:textId="77777777" w:rsidR="001C1F5E" w:rsidRDefault="00285EE5">
      <w:pPr>
        <w:pStyle w:val="ReferenceDocuments"/>
      </w:pPr>
      <w:bookmarkStart w:id="43" w:name="UAPart100"/>
      <w:r>
        <w:t>OPC 10000-100, OPC Unified Architecture - Part 100: Devices, the DI companion specification whose DeviceType and ComponentType this model derives from.</w:t>
      </w:r>
      <w:bookmarkEnd w:id="43"/>
    </w:p>
    <w:p w14:paraId="2762F49E" w14:textId="77777777" w:rsidR="001C1F5E" w:rsidRDefault="00285EE5">
      <w:pPr>
        <w:pStyle w:val="ReferenceDocuments"/>
      </w:pPr>
      <w:r>
        <w:t>http://www.opcfoundation.org/documents/10000-100/</w:t>
      </w:r>
    </w:p>
    <w:p w14:paraId="0558FD16" w14:textId="77777777" w:rsidR="001C1F5E" w:rsidRDefault="00285EE5">
      <w:pPr>
        <w:pStyle w:val="ReferenceDocuments"/>
      </w:pPr>
      <w:bookmarkStart w:id="44" w:name="UA40001"/>
      <w:r>
        <w:t>OPC 40001-1, OPC UA for Machinery - Part 1: Basic Building Blocks, whose Machines folder makes a generator set discoverable.</w:t>
      </w:r>
      <w:bookmarkEnd w:id="44"/>
    </w:p>
    <w:p w14:paraId="38327004" w14:textId="77777777" w:rsidR="001C1F5E" w:rsidRDefault="00285EE5">
      <w:pPr>
        <w:pStyle w:val="ReferenceDocuments"/>
      </w:pPr>
      <w:r>
        <w:t>http://www.opcfoundation.org/documents/40001-1/</w:t>
      </w:r>
    </w:p>
    <w:p w14:paraId="10CFF50A" w14:textId="77777777" w:rsidR="001C1F5E" w:rsidRDefault="00285EE5">
      <w:pPr>
        <w:pStyle w:val="ReferenceDocuments"/>
      </w:pPr>
      <w:bookmarkStart w:id="45" w:name="SAEJ1939"/>
      <w:r>
        <w:t>SAE J1939, Serial control and communications heavy duty vehicle network, the CAN bus protocol the engine interface mirrors.</w:t>
      </w:r>
      <w:bookmarkEnd w:id="45"/>
    </w:p>
    <w:p w14:paraId="133AEB9C" w14:textId="77777777" w:rsidR="001C1F5E" w:rsidRDefault="00285EE5">
      <w:pPr>
        <w:pStyle w:val="ReferenceDocuments"/>
      </w:pPr>
      <w:r>
        <w:t>https://www.sae.org/standards/content/j1939/</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987393"/>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987394"/>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987395"/>
      <w:r w:rsidRPr="00EC120D">
        <w:t>Generators terms</w:t>
      </w:r>
      <w:bookmarkEnd w:id="57"/>
      <w:bookmarkEnd w:id="58"/>
      <w:bookmarkEnd w:id="59"/>
      <w:bookmarkEnd w:id="60"/>
      <w:bookmarkEnd w:id="61"/>
      <w:bookmarkEnd w:id="62"/>
      <w:bookmarkEnd w:id="63"/>
      <w:bookmarkEnd w:id="64"/>
      <w:bookmarkEnd w:id="65"/>
    </w:p>
    <w:p w14:paraId="196CFA4B" w14:textId="77777777" w:rsidR="001C1F5E" w:rsidRDefault="00285EE5">
      <w:pPr>
        <w:pStyle w:val="PARAGRAPH"/>
      </w:pPr>
      <w:r>
        <w:t>It is assumed that basic concepts of OPC UA information modelling and of Generators are understood in this document. This document uses these concepts to describe the Generators Information Model. For the purposes of this document, the terms and definitions given in OPC 10000-1, OPC 10000-3, OPC 10000-4, OPC 10000-5 and OPC 10000-7, as well as the following, apply.</w:t>
      </w:r>
    </w:p>
    <w:p w14:paraId="69788417" w14:textId="77777777" w:rsidR="001C1F5E" w:rsidRDefault="00285EE5">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987396"/>
      <w:r w:rsidRPr="00EC120D">
        <w:t>Abbreviated terms</w:t>
      </w:r>
      <w:bookmarkEnd w:id="66"/>
      <w:bookmarkEnd w:id="67"/>
      <w:bookmarkEnd w:id="68"/>
    </w:p>
    <w:p w14:paraId="30B0FC23" w14:textId="77777777" w:rsidR="001C1F5E" w:rsidRDefault="001C1F5E">
      <w:pPr>
        <w:pStyle w:val="TERM-number3"/>
      </w:pPr>
    </w:p>
    <w:p w14:paraId="6EF1C03A" w14:textId="77777777" w:rsidR="001C1F5E" w:rsidRDefault="00285EE5">
      <w:pPr>
        <w:pStyle w:val="TERM"/>
      </w:pPr>
      <w:r>
        <w:t>GenSet / Generator set</w:t>
      </w:r>
    </w:p>
    <w:p w14:paraId="5880342A" w14:textId="77777777" w:rsidR="001C1F5E" w:rsidRDefault="00285EE5">
      <w:pPr>
        <w:pStyle w:val="TERM-definition"/>
      </w:pPr>
      <w:r>
        <w:t>A complete power‑generation unit combining a prime‑mover engine and an alternator with control and support subsystems.</w:t>
      </w:r>
    </w:p>
    <w:p w14:paraId="1A1C8A53" w14:textId="77777777" w:rsidR="001C1F5E" w:rsidRDefault="001C1F5E">
      <w:pPr>
        <w:pStyle w:val="TERM-number3"/>
      </w:pPr>
    </w:p>
    <w:p w14:paraId="53BE9611" w14:textId="77777777" w:rsidR="001C1F5E" w:rsidRDefault="00285EE5">
      <w:pPr>
        <w:pStyle w:val="TERM"/>
      </w:pPr>
      <w:r>
        <w:t>Prime mover</w:t>
      </w:r>
    </w:p>
    <w:p w14:paraId="29849280" w14:textId="77777777" w:rsidR="001C1F5E" w:rsidRDefault="00285EE5">
      <w:pPr>
        <w:pStyle w:val="TERM-definition"/>
      </w:pPr>
      <w:r>
        <w:t>The engine that drives the alternator (diesel, gas, etc.).</w:t>
      </w:r>
    </w:p>
    <w:p w14:paraId="0015EC7F" w14:textId="77777777" w:rsidR="001C1F5E" w:rsidRDefault="001C1F5E">
      <w:pPr>
        <w:pStyle w:val="TERM-number3"/>
      </w:pPr>
    </w:p>
    <w:p w14:paraId="3A21BEEC" w14:textId="77777777" w:rsidR="001C1F5E" w:rsidRDefault="00285EE5">
      <w:pPr>
        <w:pStyle w:val="TERM"/>
      </w:pPr>
      <w:r>
        <w:t>Alternator</w:t>
      </w:r>
    </w:p>
    <w:p w14:paraId="267823F6" w14:textId="77777777" w:rsidR="001C1F5E" w:rsidRDefault="00285EE5">
      <w:pPr>
        <w:pStyle w:val="TERM-definition"/>
      </w:pPr>
      <w:r>
        <w:t>The AC generator end that converts mechanical power into electrical power.</w:t>
      </w:r>
    </w:p>
    <w:p w14:paraId="0D7CB810" w14:textId="77777777" w:rsidR="001C1F5E" w:rsidRDefault="001C1F5E">
      <w:pPr>
        <w:pStyle w:val="TERM-number3"/>
      </w:pPr>
    </w:p>
    <w:p w14:paraId="20010749" w14:textId="77777777" w:rsidR="001C1F5E" w:rsidRDefault="00285EE5">
      <w:pPr>
        <w:pStyle w:val="TERM"/>
      </w:pPr>
      <w:r>
        <w:t>ATS</w:t>
      </w:r>
    </w:p>
    <w:p w14:paraId="23F46C2D" w14:textId="77777777" w:rsidR="001C1F5E" w:rsidRDefault="00285EE5">
      <w:pPr>
        <w:pStyle w:val="TERM-definition"/>
      </w:pPr>
      <w:r>
        <w:t>Automatic Transfer Switch.</w:t>
      </w:r>
    </w:p>
    <w:p w14:paraId="6FDDCE51" w14:textId="77777777" w:rsidR="001C1F5E" w:rsidRDefault="001C1F5E">
      <w:pPr>
        <w:pStyle w:val="TERM-number3"/>
      </w:pPr>
    </w:p>
    <w:p w14:paraId="79CAF5EC" w14:textId="77777777" w:rsidR="001C1F5E" w:rsidRDefault="00285EE5">
      <w:pPr>
        <w:pStyle w:val="TERM"/>
      </w:pPr>
      <w:r>
        <w:t>AVR</w:t>
      </w:r>
    </w:p>
    <w:p w14:paraId="78833732" w14:textId="77777777" w:rsidR="001C1F5E" w:rsidRDefault="00285EE5">
      <w:pPr>
        <w:pStyle w:val="TERM-definition"/>
      </w:pPr>
      <w:r>
        <w:t>Automatic Voltage Regulator.</w:t>
      </w:r>
    </w:p>
    <w:p w14:paraId="26BCF03E" w14:textId="77777777" w:rsidR="001C1F5E" w:rsidRDefault="001C1F5E">
      <w:pPr>
        <w:pStyle w:val="TERM-number3"/>
      </w:pPr>
    </w:p>
    <w:p w14:paraId="49463142" w14:textId="77777777" w:rsidR="001C1F5E" w:rsidRDefault="00285EE5">
      <w:pPr>
        <w:pStyle w:val="TERM"/>
      </w:pPr>
      <w:r>
        <w:t>DTC</w:t>
      </w:r>
    </w:p>
    <w:p w14:paraId="0C5DAF59" w14:textId="77777777" w:rsidR="001C1F5E" w:rsidRDefault="00285EE5">
      <w:pPr>
        <w:pStyle w:val="TERM-definition"/>
      </w:pPr>
      <w:r>
        <w:t>Diagnostic Trouble Code (SAE J1939 DM1/DM2).</w:t>
      </w:r>
    </w:p>
    <w:p w14:paraId="000A486B" w14:textId="77777777" w:rsidR="001C1F5E" w:rsidRDefault="001C1F5E">
      <w:pPr>
        <w:pStyle w:val="TERM-number3"/>
      </w:pPr>
    </w:p>
    <w:p w14:paraId="7C1B3453" w14:textId="77777777" w:rsidR="001C1F5E" w:rsidRDefault="00285EE5">
      <w:pPr>
        <w:pStyle w:val="TERM"/>
      </w:pPr>
      <w:r>
        <w:t>SPN / FMI</w:t>
      </w:r>
    </w:p>
    <w:p w14:paraId="288037B6" w14:textId="77777777" w:rsidR="001C1F5E" w:rsidRDefault="00285EE5">
      <w:pPr>
        <w:pStyle w:val="TERM-definition"/>
      </w:pPr>
      <w:r>
        <w:t>Suspect Parameter Number / Failure Mode Identifier (SAE J1939).</w:t>
      </w:r>
    </w:p>
    <w:p w14:paraId="6325E0F0" w14:textId="77777777" w:rsidR="001C1F5E" w:rsidRDefault="001C1F5E">
      <w:pPr>
        <w:pStyle w:val="TERM-number3"/>
      </w:pPr>
    </w:p>
    <w:p w14:paraId="26EFF10A" w14:textId="77777777" w:rsidR="001C1F5E" w:rsidRDefault="00285EE5">
      <w:pPr>
        <w:pStyle w:val="TERM"/>
      </w:pPr>
      <w:r>
        <w:t>ESP / PRP / COP / LTP</w:t>
      </w:r>
    </w:p>
    <w:p w14:paraId="748673AB" w14:textId="77777777" w:rsidR="001C1F5E" w:rsidRDefault="00285EE5">
      <w:pPr>
        <w:pStyle w:val="TERM-definition"/>
      </w:pPr>
      <w:r>
        <w:t>ISO 8528 ratings: Emergency Standby / Prime / Continuous / Limited‑Time Power.</w:t>
      </w:r>
    </w:p>
    <w:p w14:paraId="04040550" w14:textId="77777777" w:rsidR="001C1F5E" w:rsidRDefault="001C1F5E">
      <w:pPr>
        <w:pStyle w:val="TERM-number3"/>
      </w:pPr>
    </w:p>
    <w:p w14:paraId="0401B3BA" w14:textId="77777777" w:rsidR="001C1F5E" w:rsidRDefault="00285EE5">
      <w:pPr>
        <w:pStyle w:val="TERM"/>
      </w:pPr>
      <w:r>
        <w:t>DCC</w:t>
      </w:r>
    </w:p>
    <w:p w14:paraId="0258EAEC" w14:textId="77777777" w:rsidR="001C1F5E" w:rsidRDefault="00285EE5">
      <w:pPr>
        <w:pStyle w:val="TERM-definition"/>
      </w:pPr>
      <w:r>
        <w:t>Data‑Center Continuous rating.</w:t>
      </w:r>
    </w:p>
    <w:p w14:paraId="246DE3DF" w14:textId="77777777" w:rsidR="001C1F5E" w:rsidRDefault="001C1F5E">
      <w:pPr>
        <w:pStyle w:val="TERM-number3"/>
      </w:pPr>
    </w:p>
    <w:p w14:paraId="33378E0E" w14:textId="77777777" w:rsidR="001C1F5E" w:rsidRDefault="00285EE5">
      <w:pPr>
        <w:pStyle w:val="TERM"/>
      </w:pPr>
      <w:r>
        <w:t>PMG</w:t>
      </w:r>
    </w:p>
    <w:p w14:paraId="7F6BE573" w14:textId="77777777" w:rsidR="001C1F5E" w:rsidRDefault="00285EE5">
      <w:pPr>
        <w:pStyle w:val="TERM-definition"/>
      </w:pPr>
      <w:r>
        <w:t>Permanent Magnet Generator (excitation).</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987397"/>
      <w:r w:rsidRPr="00EC120D">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987398"/>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4370CE14"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6D2CCD" w:rsidRPr="00667BCF">
        <w:t xml:space="preserve">Table </w:t>
      </w:r>
      <w:r w:rsidR="006D2CCD">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2AD7F6B6"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D2CCD" w:rsidRPr="006D2CCD">
        <w:rPr>
          <w:bCs/>
        </w:rPr>
        <w:t>OPC</w:t>
      </w:r>
      <w:r w:rsidR="006D2CCD">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D2CCD" w:rsidRPr="006D2CCD">
        <w:rPr>
          <w:bCs/>
        </w:rPr>
        <w:t>OPC</w:t>
      </w:r>
      <w:r w:rsidR="006D2CCD">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6D2CCD" w:rsidRPr="00667BCF">
        <w:t xml:space="preserve">Table </w:t>
      </w:r>
      <w:r w:rsidR="006D2CCD">
        <w:rPr>
          <w:noProof/>
        </w:rPr>
        <w:t>1</w:t>
      </w:r>
      <w:r w:rsidRPr="00EC120D">
        <w:fldChar w:fldCharType="end"/>
      </w:r>
      <w:r w:rsidRPr="00EC120D">
        <w:t>.</w:t>
      </w:r>
    </w:p>
    <w:p w14:paraId="3483B7AE" w14:textId="6034D39F"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987508"/>
      <w:r w:rsidRPr="00667BCF">
        <w:lastRenderedPageBreak/>
        <w:t xml:space="preserve">Table </w:t>
      </w:r>
      <w:r w:rsidRPr="004C388A">
        <w:fldChar w:fldCharType="begin"/>
      </w:r>
      <w:r w:rsidRPr="004C388A">
        <w:instrText xml:space="preserve"> SEQ Table \* ARABIC </w:instrText>
      </w:r>
      <w:r w:rsidRPr="004C388A">
        <w:fldChar w:fldCharType="separate"/>
      </w:r>
      <w:r w:rsidR="006D2CCD">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9F4C40B"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6D2CCD">
        <w:t>3.4.2.2</w:t>
      </w:r>
      <w:r w:rsidR="00DF2C8F" w:rsidRPr="00EC120D">
        <w:fldChar w:fldCharType="end"/>
      </w:r>
      <w:r w:rsidRPr="00EC120D">
        <w:t>).</w:t>
      </w:r>
    </w:p>
    <w:p w14:paraId="1E0AA45C" w14:textId="3A47326C"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6D2CCD" w:rsidRPr="00667BCF">
        <w:t xml:space="preserve">Table </w:t>
      </w:r>
      <w:r w:rsidR="006D2CCD">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6520E1CB"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6D2CCD">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4C211441"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6D2CCD">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5EC9D678"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6D2CCD">
        <w:t>OPC 10000-5, OPC Unified Architecture - Part 5: Information Model</w:t>
      </w:r>
      <w:r w:rsidRPr="00EC120D">
        <w:fldChar w:fldCharType="end"/>
      </w:r>
      <w:r w:rsidRPr="00EC120D">
        <w:t>.</w:t>
      </w:r>
    </w:p>
    <w:p w14:paraId="19501552" w14:textId="442FF5D9"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987509"/>
      <w:r w:rsidRPr="00667BCF">
        <w:t xml:space="preserve">Table </w:t>
      </w:r>
      <w:r w:rsidRPr="004C388A">
        <w:fldChar w:fldCharType="begin"/>
      </w:r>
      <w:r w:rsidRPr="004C388A">
        <w:instrText xml:space="preserve"> SEQ Table \* ARABIC </w:instrText>
      </w:r>
      <w:r w:rsidRPr="004C388A">
        <w:fldChar w:fldCharType="separate"/>
      </w:r>
      <w:r w:rsidR="006D2CCD">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4E920753"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6D2CCD">
        <w:t>3.4.3.1</w:t>
      </w:r>
      <w:r w:rsidR="00FB4283" w:rsidRPr="00EC120D">
        <w:fldChar w:fldCharType="end"/>
      </w:r>
      <w:r w:rsidRPr="00EC120D">
        <w:t>. Therefore, those containing components are not explicitly specified; they are implicitly specified by the type definitions.</w:t>
      </w:r>
    </w:p>
    <w:p w14:paraId="6BC19F84" w14:textId="4F428963"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6D2CCD" w:rsidRPr="00667BCF">
        <w:t xml:space="preserve">Table </w:t>
      </w:r>
      <w:r w:rsidR="006D2CCD">
        <w:rPr>
          <w:noProof/>
        </w:rPr>
        <w:t>3</w:t>
      </w:r>
      <w:r w:rsidRPr="00EC120D">
        <w:fldChar w:fldCharType="end"/>
      </w:r>
      <w:r w:rsidRPr="00EC120D">
        <w:t>.</w:t>
      </w:r>
    </w:p>
    <w:p w14:paraId="7E116BAF" w14:textId="5B9AD564" w:rsidR="005444A2" w:rsidRPr="00667BCF" w:rsidRDefault="005444A2" w:rsidP="005444A2">
      <w:pPr>
        <w:pStyle w:val="TABLE-title"/>
      </w:pPr>
      <w:bookmarkStart w:id="100" w:name="_Ref16778333"/>
      <w:bookmarkStart w:id="101" w:name="_Toc34394282"/>
      <w:bookmarkStart w:id="102" w:name="_Toc184117021"/>
      <w:bookmarkStart w:id="103" w:name="_Toc236987510"/>
      <w:r w:rsidRPr="00667BCF">
        <w:t xml:space="preserve">Table </w:t>
      </w:r>
      <w:r w:rsidRPr="004C388A">
        <w:fldChar w:fldCharType="begin"/>
      </w:r>
      <w:r w:rsidRPr="004C388A">
        <w:instrText xml:space="preserve"> SEQ Table \* ARABIC </w:instrText>
      </w:r>
      <w:r w:rsidRPr="004C388A">
        <w:fldChar w:fldCharType="separate"/>
      </w:r>
      <w:r w:rsidR="006D2CCD">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28982B25"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6D2CCD" w:rsidRPr="00EC120D">
        <w:t xml:space="preserve">Table </w:t>
      </w:r>
      <w:r w:rsidR="006D2CCD">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37395486" w:rsidR="002E1224" w:rsidRPr="00EC120D" w:rsidRDefault="002E1224" w:rsidP="002E1224">
      <w:pPr>
        <w:pStyle w:val="TABLE-title"/>
      </w:pPr>
      <w:bookmarkStart w:id="105" w:name="_Ref55118538"/>
      <w:bookmarkStart w:id="106" w:name="_Toc184117022"/>
      <w:bookmarkStart w:id="107" w:name="_Toc236987511"/>
      <w:r w:rsidRPr="00EC120D">
        <w:t xml:space="preserve">Table </w:t>
      </w:r>
      <w:r w:rsidRPr="004C388A">
        <w:fldChar w:fldCharType="begin"/>
      </w:r>
      <w:r w:rsidRPr="004C388A">
        <w:instrText xml:space="preserve"> SEQ Table \* ARABIC </w:instrText>
      </w:r>
      <w:r w:rsidRPr="004C388A">
        <w:fldChar w:fldCharType="separate"/>
      </w:r>
      <w:r w:rsidR="006D2CCD">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lastRenderedPageBreak/>
        <w:t>Additional sub-components</w:t>
      </w:r>
      <w:bookmarkEnd w:id="108"/>
    </w:p>
    <w:p w14:paraId="02A3E578" w14:textId="266438B7"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6D2CCD" w:rsidRPr="00EC120D">
        <w:t xml:space="preserve">Table </w:t>
      </w:r>
      <w:r w:rsidR="006D2CCD">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4A022C07" w:rsidR="00576AC5" w:rsidRPr="00667BCF" w:rsidRDefault="00576AC5" w:rsidP="000F1590">
      <w:pPr>
        <w:pStyle w:val="TABLE-title"/>
      </w:pPr>
      <w:bookmarkStart w:id="109" w:name="_Ref55125045"/>
      <w:bookmarkStart w:id="110" w:name="_Toc184117023"/>
      <w:bookmarkStart w:id="111" w:name="_Toc236987512"/>
      <w:r w:rsidRPr="00EC120D">
        <w:t xml:space="preserve">Table </w:t>
      </w:r>
      <w:r w:rsidRPr="004C388A">
        <w:fldChar w:fldCharType="begin"/>
      </w:r>
      <w:r w:rsidRPr="004C388A">
        <w:instrText xml:space="preserve"> SEQ Table \* ARABIC </w:instrText>
      </w:r>
      <w:r w:rsidRPr="004C388A">
        <w:fldChar w:fldCharType="separate"/>
      </w:r>
      <w:r w:rsidR="006D2CCD">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2CFFB07"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6D2CCD" w:rsidRPr="006D2CCD">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487417FE"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6D2CCD" w:rsidRPr="00EC120D">
        <w:t xml:space="preserve">Table </w:t>
      </w:r>
      <w:r w:rsidR="006D2CCD">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6B3DAD8" w:rsidR="002E1224" w:rsidRPr="00EC120D" w:rsidRDefault="002E1224" w:rsidP="002E1224">
      <w:pPr>
        <w:pStyle w:val="TABLE-title"/>
      </w:pPr>
      <w:bookmarkStart w:id="113" w:name="_Ref55119200"/>
      <w:bookmarkStart w:id="114" w:name="_Toc184117024"/>
      <w:bookmarkStart w:id="115" w:name="_Toc236987513"/>
      <w:r w:rsidRPr="00EC120D">
        <w:t xml:space="preserve">Table </w:t>
      </w:r>
      <w:r w:rsidRPr="004C388A">
        <w:fldChar w:fldCharType="begin"/>
      </w:r>
      <w:r w:rsidRPr="004C388A">
        <w:instrText xml:space="preserve"> SEQ Table \* ARABIC </w:instrText>
      </w:r>
      <w:r w:rsidRPr="004C388A">
        <w:fldChar w:fldCharType="separate"/>
      </w:r>
      <w:r w:rsidR="006D2CCD">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987399"/>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326FE645"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6D2CCD">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32717275"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6D2CCD">
        <w:t>11.2</w:t>
      </w:r>
      <w:r w:rsidR="00A94CF2" w:rsidRPr="00EC120D">
        <w:fldChar w:fldCharType="end"/>
      </w:r>
      <w:r w:rsidR="00A94CF2" w:rsidRPr="00EC120D">
        <w:t>.</w:t>
      </w:r>
    </w:p>
    <w:p w14:paraId="69D7E3F1" w14:textId="151E1FE7"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6D2CCD">
        <w:t>OPC 10000-3, OPC Unified Architecture - Part 3: Address Space Model</w:t>
      </w:r>
      <w:r w:rsidR="007A11B2" w:rsidRPr="00EC120D">
        <w:fldChar w:fldCharType="end"/>
      </w:r>
      <w:r w:rsidR="007A11B2" w:rsidRPr="00EC120D">
        <w:t>.</w:t>
      </w:r>
    </w:p>
    <w:p w14:paraId="5350E110" w14:textId="10A765C0"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6D2CCD">
        <w:t xml:space="preserve">Table </w:t>
      </w:r>
      <w:r w:rsidR="006D2CCD">
        <w:rPr>
          <w:noProof/>
        </w:rPr>
        <w:t>89</w:t>
      </w:r>
      <w:r w:rsidR="006D2CCD">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987400"/>
      <w:r w:rsidRPr="00EC120D">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79CC6A3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6D2CCD">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57029AD7"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6D2CCD" w:rsidRPr="00EC120D">
        <w:t xml:space="preserve">Table </w:t>
      </w:r>
      <w:r w:rsidR="006D2CCD">
        <w:rPr>
          <w:noProof/>
        </w:rPr>
        <w:t>7</w:t>
      </w:r>
      <w:r w:rsidRPr="00EC120D">
        <w:fldChar w:fldCharType="end"/>
      </w:r>
      <w:r w:rsidRPr="00EC120D">
        <w:t xml:space="preserve"> shall be set as specified in the table.</w:t>
      </w:r>
    </w:p>
    <w:p w14:paraId="51D63B40" w14:textId="3A194C24"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987514"/>
      <w:r w:rsidRPr="00EC120D">
        <w:t xml:space="preserve">Table </w:t>
      </w:r>
      <w:r w:rsidRPr="004C388A">
        <w:fldChar w:fldCharType="begin"/>
      </w:r>
      <w:r w:rsidRPr="004C388A">
        <w:instrText xml:space="preserve"> SEQ Table \* ARABIC </w:instrText>
      </w:r>
      <w:r w:rsidRPr="004C388A">
        <w:fldChar w:fldCharType="separate"/>
      </w:r>
      <w:r w:rsidR="006D2CCD">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4DF5AB09"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6D2CCD">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2C09A6B2"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6D2CCD" w:rsidRPr="00EC120D">
        <w:t xml:space="preserve">Table </w:t>
      </w:r>
      <w:r w:rsidR="006D2CCD">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6D2CCD" w:rsidRPr="00EC120D">
        <w:t xml:space="preserve">Table </w:t>
      </w:r>
      <w:r w:rsidR="006D2CCD">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D2CCD">
        <w:t>OPC 10000-3, OPC Unified Architecture - Part 3: Address Space Model</w:t>
      </w:r>
      <w:r w:rsidRPr="004C388A">
        <w:fldChar w:fldCharType="end"/>
      </w:r>
      <w:r w:rsidRPr="004C388A">
        <w:t>.</w:t>
      </w:r>
    </w:p>
    <w:p w14:paraId="194C1BC0" w14:textId="46EB76EC"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987515"/>
      <w:r w:rsidRPr="00EC120D">
        <w:lastRenderedPageBreak/>
        <w:t xml:space="preserve">Table </w:t>
      </w:r>
      <w:r w:rsidRPr="004C388A">
        <w:fldChar w:fldCharType="begin"/>
      </w:r>
      <w:r w:rsidRPr="004C388A">
        <w:instrText xml:space="preserve"> SEQ Table \* ARABIC </w:instrText>
      </w:r>
      <w:r w:rsidRPr="004C388A">
        <w:fldChar w:fldCharType="separate"/>
      </w:r>
      <w:r w:rsidR="006D2CCD">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4DBF048E"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6D2CCD" w:rsidRPr="00EC120D">
        <w:t xml:space="preserve">Table </w:t>
      </w:r>
      <w:r w:rsidR="006D2CCD">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D2CCD">
        <w:t>OPC 10000-3, OPC Unified Architecture - Part 3: Address Space Model</w:t>
      </w:r>
      <w:r w:rsidRPr="004C388A">
        <w:fldChar w:fldCharType="end"/>
      </w:r>
      <w:r w:rsidRPr="004C388A">
        <w:t>.</w:t>
      </w:r>
    </w:p>
    <w:p w14:paraId="6B57AB9F" w14:textId="7F26A6D6"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987516"/>
      <w:r w:rsidRPr="00EC120D">
        <w:t xml:space="preserve">Table </w:t>
      </w:r>
      <w:r w:rsidRPr="004C388A">
        <w:fldChar w:fldCharType="begin"/>
      </w:r>
      <w:r w:rsidRPr="004C388A">
        <w:instrText xml:space="preserve"> SEQ Table \* ARABIC </w:instrText>
      </w:r>
      <w:r w:rsidRPr="004C388A">
        <w:fldChar w:fldCharType="separate"/>
      </w:r>
      <w:r w:rsidR="006D2CCD">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37335C42"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6D2CCD" w:rsidRPr="00EC120D">
        <w:t xml:space="preserve">Table </w:t>
      </w:r>
      <w:r w:rsidR="006D2CCD">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D2CCD">
        <w:t>OPC 10000-3, OPC Unified Architecture - Part 3: Address Space Model</w:t>
      </w:r>
      <w:r w:rsidRPr="004C388A">
        <w:fldChar w:fldCharType="end"/>
      </w:r>
      <w:r w:rsidRPr="004C388A">
        <w:t>.</w:t>
      </w:r>
    </w:p>
    <w:p w14:paraId="346F5517" w14:textId="0CD396DD"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987517"/>
      <w:r w:rsidRPr="00EC120D">
        <w:t xml:space="preserve">Table </w:t>
      </w:r>
      <w:r w:rsidRPr="004C388A">
        <w:fldChar w:fldCharType="begin"/>
      </w:r>
      <w:r w:rsidRPr="004C388A">
        <w:instrText xml:space="preserve"> SEQ Table \* ARABIC </w:instrText>
      </w:r>
      <w:r w:rsidRPr="004C388A">
        <w:fldChar w:fldCharType="separate"/>
      </w:r>
      <w:r w:rsidR="006D2CCD">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6802540"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6D2CCD" w:rsidRPr="00EC120D">
        <w:t xml:space="preserve">Table </w:t>
      </w:r>
      <w:r w:rsidR="006D2CCD">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D2CCD">
        <w:t>OPC 10000-3, OPC Unified Architecture - Part 3: Address Space Model</w:t>
      </w:r>
      <w:r w:rsidRPr="004C388A">
        <w:fldChar w:fldCharType="end"/>
      </w:r>
      <w:r w:rsidRPr="004C388A">
        <w:t>.</w:t>
      </w:r>
    </w:p>
    <w:p w14:paraId="17D52BF4" w14:textId="281025AE"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987518"/>
      <w:r w:rsidRPr="00EC120D">
        <w:t xml:space="preserve">Table </w:t>
      </w:r>
      <w:r w:rsidRPr="004C388A">
        <w:fldChar w:fldCharType="begin"/>
      </w:r>
      <w:r w:rsidRPr="004C388A">
        <w:instrText xml:space="preserve"> SEQ Table \* ARABIC </w:instrText>
      </w:r>
      <w:r w:rsidRPr="004C388A">
        <w:fldChar w:fldCharType="separate"/>
      </w:r>
      <w:r w:rsidR="006D2CCD">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987401"/>
      <w:r>
        <w:lastRenderedPageBreak/>
        <w:t>Structures</w:t>
      </w:r>
      <w:bookmarkEnd w:id="167"/>
      <w:bookmarkEnd w:id="168"/>
      <w:bookmarkEnd w:id="169"/>
    </w:p>
    <w:p w14:paraId="59BC2737" w14:textId="3C3611BF" w:rsidR="00C550A9" w:rsidRDefault="00C45EBA" w:rsidP="000E04D8">
      <w:pPr>
        <w:pStyle w:val="PARAGRAPH"/>
      </w:pPr>
      <w:r>
        <w:fldChar w:fldCharType="begin"/>
      </w:r>
      <w:r>
        <w:instrText xml:space="preserve"> REF UAPart3 \h </w:instrText>
      </w:r>
      <w:r>
        <w:fldChar w:fldCharType="separate"/>
      </w:r>
      <w:r w:rsidR="006D2CCD">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CE874E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6D2CCD" w:rsidRPr="00373E57">
        <w:t xml:space="preserve">Table </w:t>
      </w:r>
      <w:r w:rsidR="006D2CCD">
        <w:rPr>
          <w:noProof/>
        </w:rPr>
        <w:t>12</w:t>
      </w:r>
      <w:r w:rsidRPr="00373E57">
        <w:fldChar w:fldCharType="end"/>
      </w:r>
      <w:r w:rsidR="000E04D8" w:rsidRPr="00373E57">
        <w:t>.</w:t>
      </w:r>
    </w:p>
    <w:p w14:paraId="49A4B630" w14:textId="725B7DF4" w:rsidR="000E04D8" w:rsidRPr="00373E57" w:rsidRDefault="000E04D8" w:rsidP="000E04D8">
      <w:pPr>
        <w:pStyle w:val="TABLE-title"/>
      </w:pPr>
      <w:bookmarkStart w:id="171" w:name="_Ref108519484"/>
      <w:bookmarkStart w:id="172" w:name="_Ref108518673"/>
      <w:bookmarkStart w:id="173" w:name="_Toc184117030"/>
      <w:bookmarkStart w:id="174" w:name="_Toc236987519"/>
      <w:r w:rsidRPr="00373E57">
        <w:t xml:space="preserve">Table </w:t>
      </w:r>
      <w:r w:rsidRPr="00373E57">
        <w:fldChar w:fldCharType="begin"/>
      </w:r>
      <w:r w:rsidRPr="00373E57">
        <w:instrText xml:space="preserve"> SEQ Table \* ARABIC </w:instrText>
      </w:r>
      <w:r w:rsidRPr="00373E57">
        <w:fldChar w:fldCharType="separate"/>
      </w:r>
      <w:r w:rsidR="006D2CCD">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4F30651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6D2CCD" w:rsidRPr="00373E57">
        <w:t xml:space="preserve">Table </w:t>
      </w:r>
      <w:r w:rsidR="006D2CCD">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60ACEDD" w:rsidR="00C550A9" w:rsidRPr="00373E57" w:rsidRDefault="00C550A9" w:rsidP="00C550A9">
      <w:pPr>
        <w:pStyle w:val="TABLE-title"/>
      </w:pPr>
      <w:bookmarkStart w:id="175" w:name="_Ref108519581"/>
      <w:bookmarkStart w:id="176" w:name="_Toc184117031"/>
      <w:bookmarkStart w:id="177" w:name="_Toc236987520"/>
      <w:r w:rsidRPr="00373E57">
        <w:t xml:space="preserve">Table </w:t>
      </w:r>
      <w:r w:rsidRPr="00373E57">
        <w:fldChar w:fldCharType="begin"/>
      </w:r>
      <w:r w:rsidRPr="00373E57">
        <w:instrText xml:space="preserve"> SEQ Table \* ARABIC </w:instrText>
      </w:r>
      <w:r w:rsidRPr="00373E57">
        <w:fldChar w:fldCharType="separate"/>
      </w:r>
      <w:r w:rsidR="006D2CCD">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AB1BBED"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6D2CCD" w:rsidRPr="00373E57">
        <w:t xml:space="preserve">Table </w:t>
      </w:r>
      <w:r w:rsidR="006D2CCD">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33B5AFA5" w:rsidR="00C550A9" w:rsidRPr="00373E57" w:rsidRDefault="00C550A9" w:rsidP="00C550A9">
      <w:pPr>
        <w:pStyle w:val="TABLE-title"/>
      </w:pPr>
      <w:bookmarkStart w:id="178" w:name="_Ref108519635"/>
      <w:bookmarkStart w:id="179" w:name="_Toc184117032"/>
      <w:bookmarkStart w:id="180" w:name="_Toc236987521"/>
      <w:r w:rsidRPr="00373E57">
        <w:t xml:space="preserve">Table </w:t>
      </w:r>
      <w:r w:rsidRPr="00373E57">
        <w:fldChar w:fldCharType="begin"/>
      </w:r>
      <w:r w:rsidRPr="00373E57">
        <w:instrText xml:space="preserve"> SEQ Table \* ARABIC </w:instrText>
      </w:r>
      <w:r w:rsidRPr="00373E57">
        <w:fldChar w:fldCharType="separate"/>
      </w:r>
      <w:r w:rsidR="006D2CCD">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987402"/>
      <w:r w:rsidRPr="00EC120D">
        <w:t>General information to Generators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987403"/>
      <w:r w:rsidRPr="00EC120D">
        <w:t>Introduction to Generators</w:t>
      </w:r>
      <w:bookmarkEnd w:id="186"/>
      <w:bookmarkEnd w:id="187"/>
      <w:bookmarkEnd w:id="188"/>
      <w:bookmarkEnd w:id="189"/>
      <w:bookmarkEnd w:id="190"/>
    </w:p>
    <w:p w14:paraId="59BD7E05" w14:textId="77777777" w:rsidR="001C1F5E" w:rsidRDefault="00285EE5">
      <w:pPr>
        <w:pStyle w:val="PARAGRAPH"/>
      </w:pPr>
      <w:r>
        <w:t xml:space="preserve">A generator set converts fuel into electrical power on site: an engine drives an alternator, a controller starts, loads and protects the pair, and the support subsystems — fuel, cooling, lubrication, starting and exhaust aftertreatment — keep the engine able to run. Several sets </w:t>
      </w:r>
      <w:r>
        <w:lastRenderedPageBreak/>
        <w:t>may be paralleled onto one bus, and a transfer switch decides whether a load is fed from the utility or from the set.</w:t>
      </w:r>
    </w:p>
    <w:p w14:paraId="35956AED" w14:textId="77777777" w:rsidR="001C1F5E" w:rsidRDefault="00285EE5">
      <w:pPr>
        <w:pStyle w:val="PARAGRAPH"/>
      </w:pPr>
      <w:r>
        <w:t>Every one of those parts already reports data. The engine speaks SAE J1939 over a CAN bus, the controller exposes its own protocol, the transfer switch another. What is missing is a common description: an integrator wanting engine load, alternator power and the operating state of a set has to learn one vendor's map, then the next vendor's, and again for every fleet.</w:t>
      </w:r>
    </w:p>
    <w:p w14:paraId="01E1851B" w14:textId="77777777" w:rsidR="001C1F5E" w:rsidRDefault="00285EE5">
      <w:pPr>
        <w:pStyle w:val="PARAGRAPH"/>
      </w:pPr>
      <w:r>
        <w:t>This document defines that common description as an OPC UA information model. It gives a generator set, its components, its ratings, its operating state machine and its protections a standard type, so that a Client reads the same BrowseNames, DataTypes and engineering units whatever equipment is behind them.</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987404"/>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987405"/>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5CFE4E2B"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6D2CCD">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Generators</w:t>
      </w:r>
      <w:r w:rsidRPr="00EC120D">
        <w:t>, OPC UA makes it easier for end users to access data via generic commercial applications.</w:t>
      </w:r>
    </w:p>
    <w:p w14:paraId="4EDB4123" w14:textId="7D83B82C"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6D2CCD">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987406"/>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68047088"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6D2CCD">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89A6AF7"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6D2CCD" w:rsidRPr="00EC120D">
        <w:t xml:space="preserve">Figure </w:t>
      </w:r>
      <w:r w:rsidR="006D2CCD">
        <w:rPr>
          <w:noProof/>
        </w:rPr>
        <w:t>1</w:t>
      </w:r>
      <w:r w:rsidRPr="00EC120D">
        <w:fldChar w:fldCharType="end"/>
      </w:r>
      <w:r w:rsidRPr="00EC120D">
        <w:t>.</w:t>
      </w:r>
    </w:p>
    <w:p w14:paraId="0BD1B04E" w14:textId="6A737B7B" w:rsidR="003C6085" w:rsidRPr="004C388A" w:rsidRDefault="006D2CCD"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319.25pt;height:233.75pt" o:ole="">
            <v:imagedata r:id="rId57" o:title=""/>
          </v:shape>
          <o:OLEObject Type="Embed" ProgID="PowerPoint.Slide.12" ShapeID="_x0000_i1038" DrawAspect="Content" ObjectID="_1847599922" r:id="rId58"/>
        </w:object>
      </w:r>
    </w:p>
    <w:p w14:paraId="06654834" w14:textId="01C61666" w:rsidR="003C6085" w:rsidRPr="00EC120D" w:rsidRDefault="003C6085" w:rsidP="003C6085">
      <w:pPr>
        <w:pStyle w:val="FIGURE-title"/>
      </w:pPr>
      <w:bookmarkStart w:id="201" w:name="_Ref531777624"/>
      <w:bookmarkStart w:id="202" w:name="_Toc34394275"/>
      <w:bookmarkStart w:id="203" w:name="_Toc184117014"/>
      <w:bookmarkStart w:id="204" w:name="_Toc236987499"/>
      <w:r w:rsidRPr="00EC120D">
        <w:t xml:space="preserve">Figure </w:t>
      </w:r>
      <w:r w:rsidRPr="004C388A">
        <w:fldChar w:fldCharType="begin"/>
      </w:r>
      <w:r w:rsidRPr="004C388A">
        <w:instrText xml:space="preserve"> SEQ Figure \* ARABIC </w:instrText>
      </w:r>
      <w:r w:rsidRPr="004C388A">
        <w:fldChar w:fldCharType="separate"/>
      </w:r>
      <w:r w:rsidR="006D2CCD">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987407"/>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122C5C9B"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6D2CCD" w:rsidRPr="00EC120D">
        <w:t xml:space="preserve">Figure </w:t>
      </w:r>
      <w:r w:rsidR="006D2CCD">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pt;height:270.55pt" o:ole="">
            <v:imagedata r:id="rId59" o:title=""/>
          </v:shape>
          <o:OLEObject Type="Embed" ProgID="VisioViewer.Viewer.1" ShapeID="_x0000_i1026" DrawAspect="Content" ObjectID="_1847599923" r:id="rId60"/>
        </w:object>
      </w:r>
      <w:commentRangeEnd w:id="208"/>
      <w:r w:rsidRPr="004C388A">
        <w:rPr>
          <w:rStyle w:val="CommentReference"/>
          <w:sz w:val="22"/>
          <w:szCs w:val="22"/>
          <w:lang w:val="en-GB"/>
        </w:rPr>
        <w:commentReference w:id="208"/>
      </w:r>
    </w:p>
    <w:p w14:paraId="4F308B6A" w14:textId="3DEB3CEB" w:rsidR="003C6085" w:rsidRPr="00EC120D" w:rsidRDefault="003C6085" w:rsidP="003C6085">
      <w:pPr>
        <w:pStyle w:val="FIGURE-title"/>
      </w:pPr>
      <w:bookmarkStart w:id="209" w:name="_Ref495481497"/>
      <w:bookmarkStart w:id="210" w:name="_Toc34394276"/>
      <w:bookmarkStart w:id="211" w:name="_Toc184117015"/>
      <w:bookmarkStart w:id="212" w:name="_Toc236987500"/>
      <w:r w:rsidRPr="00EC120D">
        <w:t xml:space="preserve">Figure </w:t>
      </w:r>
      <w:r w:rsidRPr="004C388A">
        <w:fldChar w:fldCharType="begin"/>
      </w:r>
      <w:r w:rsidRPr="004C388A">
        <w:instrText xml:space="preserve"> SEQ Figure \* ARABIC </w:instrText>
      </w:r>
      <w:r w:rsidRPr="004C388A">
        <w:fldChar w:fldCharType="separate"/>
      </w:r>
      <w:r w:rsidR="006D2CCD">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1B7E9D39"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6D2CCD" w:rsidRPr="00EC120D">
        <w:t xml:space="preserve">Figure </w:t>
      </w:r>
      <w:r w:rsidR="006D2CCD">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659C560A"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6D2CCD" w:rsidRPr="00EC120D">
        <w:t xml:space="preserve">Figure </w:t>
      </w:r>
      <w:r w:rsidR="006D2CCD">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1C9F0952"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6D2CCD">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55pt;height:353.85pt" o:ole="">
            <v:imagedata r:id="rId65" o:title=""/>
          </v:shape>
          <o:OLEObject Type="Embed" ProgID="VisioViewer.Viewer.1" ShapeID="_x0000_i1027" DrawAspect="Content" ObjectID="_1847599924" r:id="rId66"/>
        </w:object>
      </w:r>
    </w:p>
    <w:p w14:paraId="4274134E" w14:textId="1DAB8CCA" w:rsidR="003C6085" w:rsidRPr="00EC120D" w:rsidRDefault="003C6085" w:rsidP="003C6085">
      <w:pPr>
        <w:pStyle w:val="FIGURE-title"/>
      </w:pPr>
      <w:bookmarkStart w:id="213" w:name="_Ref495481599"/>
      <w:bookmarkStart w:id="214" w:name="_Toc34394277"/>
      <w:bookmarkStart w:id="215" w:name="_Toc184117016"/>
      <w:bookmarkStart w:id="216" w:name="_Toc236987501"/>
      <w:r w:rsidRPr="00EC120D">
        <w:t xml:space="preserve">Figure </w:t>
      </w:r>
      <w:r w:rsidRPr="004C388A">
        <w:fldChar w:fldCharType="begin"/>
      </w:r>
      <w:r w:rsidRPr="004C388A">
        <w:instrText xml:space="preserve"> SEQ Figure \* ARABIC </w:instrText>
      </w:r>
      <w:r w:rsidRPr="004C388A">
        <w:fldChar w:fldCharType="separate"/>
      </w:r>
      <w:r w:rsidR="006D2CCD">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2EB82F7E"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6D2CCD" w:rsidRPr="00EC120D">
        <w:t xml:space="preserve">Figure </w:t>
      </w:r>
      <w:r w:rsidR="006D2CCD">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6pt;height:329.95pt" o:ole="">
            <v:imagedata r:id="rId67" o:title=""/>
          </v:shape>
          <o:OLEObject Type="Embed" ProgID="VisioViewer.Viewer.1" ShapeID="_x0000_i1028" DrawAspect="Content" ObjectID="_1847599925" r:id="rId68"/>
        </w:object>
      </w:r>
    </w:p>
    <w:p w14:paraId="72842122" w14:textId="2B6D4CFF" w:rsidR="003C6085" w:rsidRPr="00667BCF" w:rsidRDefault="003C6085" w:rsidP="003C6085">
      <w:pPr>
        <w:pStyle w:val="FIGURE-title"/>
      </w:pPr>
      <w:bookmarkStart w:id="217" w:name="_Ref495482128"/>
      <w:bookmarkStart w:id="218" w:name="_Toc34394278"/>
      <w:bookmarkStart w:id="219" w:name="_Toc184117017"/>
      <w:bookmarkStart w:id="220" w:name="_Toc236987502"/>
      <w:r w:rsidRPr="00EC120D">
        <w:t xml:space="preserve">Figure </w:t>
      </w:r>
      <w:r w:rsidRPr="004C388A">
        <w:fldChar w:fldCharType="begin"/>
      </w:r>
      <w:r w:rsidRPr="004C388A">
        <w:instrText xml:space="preserve"> SEQ Figure \* ARABIC </w:instrText>
      </w:r>
      <w:r w:rsidRPr="004C388A">
        <w:fldChar w:fldCharType="separate"/>
      </w:r>
      <w:r w:rsidR="006D2CCD">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38171F8E"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6D2CCD" w:rsidRPr="00EC120D">
        <w:t xml:space="preserve">Figure </w:t>
      </w:r>
      <w:r w:rsidR="006D2CCD">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7.85pt;height:233.45pt" o:ole="">
            <v:imagedata r:id="rId69" o:title=""/>
          </v:shape>
          <o:OLEObject Type="Embed" ProgID="VisioViewer.Viewer.1" ShapeID="_x0000_i1029" DrawAspect="Content" ObjectID="_1847599926" r:id="rId70"/>
        </w:object>
      </w:r>
    </w:p>
    <w:p w14:paraId="16D9EC73" w14:textId="0055592B" w:rsidR="003C6085" w:rsidRPr="00EC120D" w:rsidRDefault="003C6085" w:rsidP="003C6085">
      <w:pPr>
        <w:pStyle w:val="FIGURE-title"/>
      </w:pPr>
      <w:bookmarkStart w:id="221" w:name="_Ref495482154"/>
      <w:bookmarkStart w:id="222" w:name="_Toc34394279"/>
      <w:bookmarkStart w:id="223" w:name="_Toc184117018"/>
      <w:bookmarkStart w:id="224" w:name="_Toc236987503"/>
      <w:r w:rsidRPr="00EC120D">
        <w:t xml:space="preserve">Figure </w:t>
      </w:r>
      <w:r w:rsidRPr="004C388A">
        <w:fldChar w:fldCharType="begin"/>
      </w:r>
      <w:r w:rsidRPr="004C388A">
        <w:instrText xml:space="preserve"> SEQ Figure \* ARABIC </w:instrText>
      </w:r>
      <w:r w:rsidRPr="004C388A">
        <w:fldChar w:fldCharType="separate"/>
      </w:r>
      <w:r w:rsidR="006D2CCD">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56FE4877"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6D2CCD">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6D2CCD">
        <w:t>OPC 10000-5, OPC Unified Architecture - Part 5: Information Model</w:t>
      </w:r>
      <w:r w:rsidRPr="00EC120D">
        <w:rPr>
          <w:rFonts w:cs="Calibri"/>
        </w:rPr>
        <w:fldChar w:fldCharType="end"/>
      </w:r>
      <w:r w:rsidRPr="00EC120D">
        <w:t>.</w:t>
      </w:r>
    </w:p>
    <w:p w14:paraId="4F8FE53B" w14:textId="15A49B90"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6D2CCD">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987408"/>
      <w:r w:rsidRPr="00EC120D">
        <w:t xml:space="preserve">Use </w:t>
      </w:r>
      <w:r w:rsidR="00BE7277" w:rsidRPr="00EC120D">
        <w:t>c</w:t>
      </w:r>
      <w:r w:rsidRPr="00EC120D">
        <w:t>ases</w:t>
      </w:r>
      <w:bookmarkEnd w:id="225"/>
      <w:bookmarkEnd w:id="226"/>
      <w:bookmarkEnd w:id="227"/>
    </w:p>
    <w:p w14:paraId="3088199A" w14:textId="77777777" w:rsidR="001C1F5E" w:rsidRDefault="00285EE5">
      <w:pPr>
        <w:pStyle w:val="PARAGRAPH"/>
      </w:pPr>
      <w:r>
        <w:t xml:space="preserve">The information model is transport‑neutral: it can be exposed over OPC UA client/server and, at scale, over </w:t>
      </w:r>
      <w:r>
        <w:rPr>
          <w:b/>
        </w:rPr>
        <w:t>OPC UA PubSub</w:t>
      </w:r>
      <w:r>
        <w:t xml:space="preserve"> (OPC 10000‑14). This clause gives </w:t>
      </w:r>
      <w:r>
        <w:rPr>
          <w:i/>
        </w:rPr>
        <w:t>non‑normative</w:t>
      </w:r>
      <w:r>
        <w:t xml:space="preserve"> recommendations for grouping the Variables of a generator set into </w:t>
      </w:r>
      <w:r>
        <w:rPr>
          <w:b/>
        </w:rPr>
        <w:t>PublishedDataSets</w:t>
      </w:r>
      <w:r>
        <w:t xml:space="preserve"> (PDS) and </w:t>
      </w:r>
      <w:r>
        <w:rPr>
          <w:b/>
        </w:rPr>
        <w:t>WriterGroups</w:t>
      </w:r>
      <w:r>
        <w:t xml:space="preserve"> so that a server can efficiently feed several classes of consumer. A server may publish any subset; the field paths below are BrowsePaths relative to a </w:t>
      </w:r>
      <w:r>
        <w:rPr>
          <w:rStyle w:val="VARIABLE"/>
        </w:rPr>
        <w:t>GeneratorSetType</w:t>
      </w:r>
      <w:r>
        <w:t xml:space="preserve"> (or </w:t>
      </w:r>
      <w:r>
        <w:rPr>
          <w:rStyle w:val="VARIABLE"/>
        </w:rPr>
        <w:t>GeneratorSystemType</w:t>
      </w:r>
      <w:r>
        <w:t>) instance.</w:t>
      </w:r>
    </w:p>
    <w:p w14:paraId="2A6D2F7F" w14:textId="77777777" w:rsidR="001C1F5E" w:rsidRDefault="00285EE5">
      <w:pPr>
        <w:pStyle w:val="Heading2"/>
      </w:pPr>
      <w:bookmarkStart w:id="228" w:name="_Clause_c5_1"/>
      <w:bookmarkStart w:id="229" w:name="_Toc236987409"/>
      <w:r>
        <w:lastRenderedPageBreak/>
        <w:t>General binding guidance</w:t>
      </w:r>
      <w:bookmarkEnd w:id="228"/>
      <w:bookmarkEnd w:id="229"/>
    </w:p>
    <w:p w14:paraId="6746FD70" w14:textId="77777777" w:rsidR="001C1F5E" w:rsidRDefault="00285EE5">
      <w:pPr>
        <w:pStyle w:val="ListBullet"/>
        <w:numPr>
          <w:ilvl w:val="0"/>
          <w:numId w:val="21"/>
        </w:numPr>
      </w:pPr>
      <w:r>
        <w:t xml:space="preserve">A </w:t>
      </w:r>
      <w:r>
        <w:rPr>
          <w:b/>
        </w:rPr>
        <w:t>PublishedDataSet</w:t>
      </w:r>
      <w:r>
        <w:t xml:space="preserve"> is a named list of published fields, each field bound to a Variable of the model (for example </w:t>
      </w:r>
      <w:r>
        <w:rPr>
          <w:rStyle w:val="VARIABLE"/>
        </w:rPr>
        <w:t>Alternator/TotalRealPower</w:t>
      </w:r>
      <w:r>
        <w:t xml:space="preserve">). Group fields by </w:t>
      </w:r>
      <w:r>
        <w:rPr>
          <w:b/>
        </w:rPr>
        <w:t>rate of change</w:t>
      </w:r>
      <w:r>
        <w:t xml:space="preserve"> and </w:t>
      </w:r>
      <w:r>
        <w:rPr>
          <w:b/>
        </w:rPr>
        <w:t>consumer</w:t>
      </w:r>
      <w:r>
        <w:t xml:space="preserve"> so that fast telemetry, slow nameplate/configuration, and event data travel in separate datasets and writer groups.</w:t>
      </w:r>
    </w:p>
    <w:p w14:paraId="57C98DEB" w14:textId="77777777" w:rsidR="001C1F5E" w:rsidRDefault="00285EE5">
      <w:pPr>
        <w:pStyle w:val="ListBullet"/>
        <w:numPr>
          <w:ilvl w:val="0"/>
          <w:numId w:val="21"/>
        </w:numPr>
      </w:pPr>
      <w:r>
        <w:t xml:space="preserve">Use one </w:t>
      </w:r>
      <w:r>
        <w:rPr>
          <w:b/>
        </w:rPr>
        <w:t>WriterGroup</w:t>
      </w:r>
      <w:r>
        <w:t xml:space="preserve"> per publishing rate. Publish cyclic telemetry as </w:t>
      </w:r>
      <w:r>
        <w:rPr>
          <w:b/>
        </w:rPr>
        <w:t>delta frames</w:t>
      </w:r>
      <w:r>
        <w:t xml:space="preserve"> with a periodic </w:t>
      </w:r>
      <w:r>
        <w:rPr>
          <w:b/>
        </w:rPr>
        <w:t>key frame</w:t>
      </w:r>
      <w:r>
        <w:t>; publish nameplate/configuration as low‑rate key frames or on change.</w:t>
      </w:r>
    </w:p>
    <w:p w14:paraId="48B16CAE" w14:textId="77777777" w:rsidR="001C1F5E" w:rsidRDefault="00285EE5">
      <w:pPr>
        <w:pStyle w:val="ListBullet"/>
        <w:numPr>
          <w:ilvl w:val="0"/>
          <w:numId w:val="21"/>
        </w:numPr>
      </w:pPr>
      <w:r>
        <w:t xml:space="preserve">Bind alarms and protection events to an </w:t>
      </w:r>
      <w:r>
        <w:rPr>
          <w:b/>
        </w:rPr>
        <w:t>event DataSet</w:t>
      </w:r>
      <w:r>
        <w:t xml:space="preserve"> (the Part 14 event message mapping) rather than to a cyclic dataset.</w:t>
      </w:r>
    </w:p>
    <w:p w14:paraId="54F990A1" w14:textId="77777777" w:rsidR="001C1F5E" w:rsidRDefault="00285EE5">
      <w:pPr>
        <w:pStyle w:val="ListBullet"/>
        <w:numPr>
          <w:ilvl w:val="0"/>
          <w:numId w:val="21"/>
        </w:numPr>
      </w:pPr>
      <w:r>
        <w:t xml:space="preserve">Expose </w:t>
      </w:r>
      <w:r>
        <w:rPr>
          <w:rStyle w:val="VARIABLE"/>
        </w:rPr>
        <w:t>DataSetMetaData</w:t>
      </w:r>
      <w:r>
        <w:t xml:space="preserve"> including its </w:t>
      </w:r>
      <w:r>
        <w:rPr>
          <w:rStyle w:val="VARIABLE"/>
        </w:rPr>
        <w:t>ConfigurationVersion</w:t>
      </w:r>
      <w:r>
        <w:t xml:space="preserve"> so subscribers can detect structural changes, and carry </w:t>
      </w:r>
      <w:r>
        <w:rPr>
          <w:rStyle w:val="VARIABLE"/>
        </w:rPr>
        <w:t>SourceTimestamp</w:t>
      </w:r>
      <w:r>
        <w:t xml:space="preserve"> and </w:t>
      </w:r>
      <w:r>
        <w:rPr>
          <w:rStyle w:val="VARIABLE"/>
        </w:rPr>
        <w:t>StatusCode</w:t>
      </w:r>
      <w:r>
        <w:t xml:space="preserve"> per field so analytics can reason about data quality and gaps.</w:t>
      </w:r>
    </w:p>
    <w:p w14:paraId="5D259B7E" w14:textId="77777777" w:rsidR="001C1F5E" w:rsidRDefault="00285EE5">
      <w:pPr>
        <w:pStyle w:val="ListBullet"/>
        <w:numPr>
          <w:ilvl w:val="0"/>
          <w:numId w:val="21"/>
        </w:numPr>
      </w:pPr>
      <w:r>
        <w:t xml:space="preserve">For multi‑set installations, a </w:t>
      </w:r>
      <w:r>
        <w:rPr>
          <w:rStyle w:val="VARIABLE"/>
        </w:rPr>
        <w:t>GeneratorSystemType</w:t>
      </w:r>
      <w:r>
        <w:t xml:space="preserve"> writer publishes aggregated key indicators while each </w:t>
      </w:r>
      <w:r>
        <w:rPr>
          <w:rStyle w:val="VARIABLE"/>
        </w:rPr>
        <w:t>GeneratorSetType</w:t>
      </w:r>
      <w:r>
        <w:t xml:space="preserve"> publishes its own detailed datasets.</w:t>
      </w:r>
    </w:p>
    <w:p w14:paraId="7FE018E7" w14:textId="77777777" w:rsidR="001C1F5E" w:rsidRDefault="00285EE5">
      <w:pPr>
        <w:pStyle w:val="Heading2"/>
      </w:pPr>
      <w:bookmarkStart w:id="230" w:name="_Clause_c5_2"/>
      <w:bookmarkStart w:id="231" w:name="_Toc236987410"/>
      <w:r>
        <w:t>Operational observability</w:t>
      </w:r>
      <w:bookmarkEnd w:id="230"/>
      <w:bookmarkEnd w:id="231"/>
    </w:p>
    <w:p w14:paraId="7F148172" w14:textId="77777777" w:rsidR="001C1F5E" w:rsidRDefault="00285EE5">
      <w:pPr>
        <w:pStyle w:val="PARAGRAPH"/>
      </w:pPr>
      <w:r>
        <w:t>Real‑time monitoring, SCADA/HMI and remote operations. Low latency, small payloads, cyclic.</w:t>
      </w:r>
    </w:p>
    <w:p w14:paraId="1FBCF535" w14:textId="2EBB7718" w:rsidR="001C1F5E" w:rsidRDefault="00285EE5">
      <w:pPr>
        <w:pStyle w:val="TABLE-title"/>
      </w:pPr>
      <w:bookmarkStart w:id="232" w:name="_Tab_operational_observability_tab1"/>
      <w:bookmarkStart w:id="233" w:name="_Toc236987522"/>
      <w:r>
        <w:t xml:space="preserve">Table </w:t>
      </w:r>
      <w:r>
        <w:fldChar w:fldCharType="begin"/>
      </w:r>
      <w:r>
        <w:instrText xml:space="preserve"> SEQ Table \* ARABIC </w:instrText>
      </w:r>
      <w:r>
        <w:fldChar w:fldCharType="separate"/>
      </w:r>
      <w:r w:rsidR="006D2CCD">
        <w:rPr>
          <w:noProof/>
        </w:rPr>
        <w:t>15</w:t>
      </w:r>
      <w:r>
        <w:fldChar w:fldCharType="end"/>
      </w:r>
      <w:r>
        <w:t xml:space="preserve"> – Operational observability</w:t>
      </w:r>
      <w:bookmarkEnd w:id="232"/>
      <w:bookmarkEnd w:id="2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C1F5E" w14:paraId="1DDC76E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5E9560F" w14:textId="77777777" w:rsidR="001C1F5E" w:rsidRDefault="00285EE5">
            <w:pPr>
              <w:pStyle w:val="TableText"/>
            </w:pPr>
            <w:r>
              <w:t>PublishedDataSet</w:t>
            </w:r>
          </w:p>
        </w:tc>
        <w:tc>
          <w:tcPr>
            <w:tcW w:w="2231" w:type="dxa"/>
            <w:tcBorders>
              <w:top w:val="single" w:sz="4" w:space="0" w:color="auto"/>
              <w:left w:val="single" w:sz="4" w:space="0" w:color="auto"/>
              <w:bottom w:val="double" w:sz="4" w:space="0" w:color="auto"/>
              <w:right w:val="single" w:sz="4" w:space="0" w:color="auto"/>
            </w:tcBorders>
          </w:tcPr>
          <w:p w14:paraId="52FA8E71" w14:textId="77777777" w:rsidR="001C1F5E" w:rsidRDefault="00285EE5">
            <w:pPr>
              <w:pStyle w:val="TableText"/>
            </w:pPr>
            <w:r>
              <w:t>Suggested fields</w:t>
            </w:r>
          </w:p>
        </w:tc>
        <w:tc>
          <w:tcPr>
            <w:tcW w:w="2231" w:type="dxa"/>
            <w:tcBorders>
              <w:top w:val="single" w:sz="4" w:space="0" w:color="auto"/>
              <w:left w:val="single" w:sz="4" w:space="0" w:color="auto"/>
              <w:bottom w:val="double" w:sz="4" w:space="0" w:color="auto"/>
              <w:right w:val="single" w:sz="4" w:space="0" w:color="auto"/>
            </w:tcBorders>
          </w:tcPr>
          <w:p w14:paraId="3D4DB987" w14:textId="77777777" w:rsidR="001C1F5E" w:rsidRDefault="00285EE5">
            <w:pPr>
              <w:pStyle w:val="TableText"/>
            </w:pPr>
            <w:r>
              <w:t>Rate</w:t>
            </w:r>
          </w:p>
        </w:tc>
        <w:tc>
          <w:tcPr>
            <w:tcW w:w="2233" w:type="dxa"/>
            <w:tcBorders>
              <w:top w:val="single" w:sz="4" w:space="0" w:color="auto"/>
              <w:left w:val="single" w:sz="4" w:space="0" w:color="auto"/>
              <w:bottom w:val="double" w:sz="4" w:space="0" w:color="auto"/>
              <w:right w:val="single" w:sz="4" w:space="0" w:color="auto"/>
            </w:tcBorders>
          </w:tcPr>
          <w:p w14:paraId="350A0CDE" w14:textId="77777777" w:rsidR="001C1F5E" w:rsidRDefault="00285EE5">
            <w:pPr>
              <w:pStyle w:val="TableText"/>
            </w:pPr>
            <w:r>
              <w:t>Frame</w:t>
            </w:r>
          </w:p>
        </w:tc>
      </w:tr>
      <w:tr w:rsidR="001C1F5E" w14:paraId="2DCA02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172C65" w14:textId="77777777" w:rsidR="001C1F5E" w:rsidRDefault="00285EE5">
            <w:pPr>
              <w:pStyle w:val="TableText"/>
            </w:pPr>
            <w:r>
              <w:rPr>
                <w:rStyle w:val="VARIABLE"/>
              </w:rPr>
              <w:t>GenSet.Live</w:t>
            </w:r>
          </w:p>
        </w:tc>
        <w:tc>
          <w:tcPr>
            <w:tcW w:w="2231" w:type="dxa"/>
            <w:tcBorders>
              <w:top w:val="single" w:sz="4" w:space="0" w:color="auto"/>
              <w:left w:val="single" w:sz="4" w:space="0" w:color="auto"/>
              <w:bottom w:val="single" w:sz="4" w:space="0" w:color="auto"/>
              <w:right w:val="single" w:sz="4" w:space="0" w:color="auto"/>
            </w:tcBorders>
          </w:tcPr>
          <w:p w14:paraId="45FF9323" w14:textId="77777777" w:rsidR="001C1F5E" w:rsidRDefault="00285EE5">
            <w:pPr>
              <w:pStyle w:val="TableText"/>
            </w:pPr>
            <w:r>
              <w:rPr>
                <w:rStyle w:val="VARIABLE"/>
              </w:rPr>
              <w:t>OperatingState/CurrentState</w:t>
            </w:r>
            <w:r>
              <w:t xml:space="preserve">, </w:t>
            </w:r>
            <w:r>
              <w:rPr>
                <w:rStyle w:val="VARIABLE"/>
              </w:rPr>
              <w:t>OperatingMode</w:t>
            </w:r>
            <w:r>
              <w:t xml:space="preserve">, </w:t>
            </w:r>
            <w:r>
              <w:rPr>
                <w:rStyle w:val="VARIABLE"/>
              </w:rPr>
              <w:t>Engine/Speed</w:t>
            </w:r>
            <w:r>
              <w:t xml:space="preserve">, </w:t>
            </w:r>
            <w:r>
              <w:rPr>
                <w:rStyle w:val="VARIABLE"/>
              </w:rPr>
              <w:t>Engine/CoolantTemperature</w:t>
            </w:r>
            <w:r>
              <w:t xml:space="preserve">, </w:t>
            </w:r>
            <w:r>
              <w:rPr>
                <w:rStyle w:val="VARIABLE"/>
              </w:rPr>
              <w:t>Engine/OilPressure</w:t>
            </w:r>
            <w:r>
              <w:t xml:space="preserve">, </w:t>
            </w:r>
            <w:r>
              <w:rPr>
                <w:rStyle w:val="VARIABLE"/>
              </w:rPr>
              <w:t>Alternator/Frequency</w:t>
            </w:r>
            <w:r>
              <w:t xml:space="preserve">, </w:t>
            </w:r>
            <w:r>
              <w:rPr>
                <w:rStyle w:val="VARIABLE"/>
              </w:rPr>
              <w:t>Alternator/TotalRealPower</w:t>
            </w:r>
            <w:r>
              <w:t xml:space="preserve">, </w:t>
            </w:r>
            <w:r>
              <w:rPr>
                <w:rStyle w:val="VARIABLE"/>
              </w:rPr>
              <w:t>Alternator/AverageLineToLineVoltage</w:t>
            </w:r>
            <w:r>
              <w:t xml:space="preserve">, </w:t>
            </w:r>
            <w:r>
              <w:rPr>
                <w:rStyle w:val="VARIABLE"/>
              </w:rPr>
              <w:t>Alternator/AverageCurrent</w:t>
            </w:r>
            <w:r>
              <w:t xml:space="preserve">, </w:t>
            </w:r>
            <w:r>
              <w:rPr>
                <w:rStyle w:val="VARIABLE"/>
              </w:rPr>
              <w:t>FuelSystem/FuelLevel</w:t>
            </w:r>
            <w:r>
              <w:t xml:space="preserve">, </w:t>
            </w:r>
            <w:r>
              <w:rPr>
                <w:rStyle w:val="VARIABLE"/>
              </w:rPr>
              <w:t>StartingSystem/BatteryVoltage</w:t>
            </w:r>
          </w:p>
        </w:tc>
        <w:tc>
          <w:tcPr>
            <w:tcW w:w="2231" w:type="dxa"/>
            <w:tcBorders>
              <w:top w:val="single" w:sz="4" w:space="0" w:color="auto"/>
              <w:left w:val="single" w:sz="4" w:space="0" w:color="auto"/>
              <w:bottom w:val="single" w:sz="4" w:space="0" w:color="auto"/>
              <w:right w:val="single" w:sz="4" w:space="0" w:color="auto"/>
            </w:tcBorders>
          </w:tcPr>
          <w:p w14:paraId="315AF205" w14:textId="77777777" w:rsidR="001C1F5E" w:rsidRDefault="00285EE5">
            <w:pPr>
              <w:pStyle w:val="TableText"/>
            </w:pPr>
            <w:r>
              <w:t>1 s</w:t>
            </w:r>
          </w:p>
        </w:tc>
        <w:tc>
          <w:tcPr>
            <w:tcW w:w="2233" w:type="dxa"/>
            <w:tcBorders>
              <w:top w:val="single" w:sz="4" w:space="0" w:color="auto"/>
              <w:left w:val="single" w:sz="4" w:space="0" w:color="auto"/>
              <w:bottom w:val="single" w:sz="4" w:space="0" w:color="auto"/>
              <w:right w:val="single" w:sz="4" w:space="0" w:color="auto"/>
            </w:tcBorders>
          </w:tcPr>
          <w:p w14:paraId="155EB7E7" w14:textId="77777777" w:rsidR="001C1F5E" w:rsidRDefault="00285EE5">
            <w:pPr>
              <w:pStyle w:val="TableText"/>
            </w:pPr>
            <w:r>
              <w:t>delta + 10 s key</w:t>
            </w:r>
          </w:p>
        </w:tc>
      </w:tr>
      <w:tr w:rsidR="001C1F5E" w14:paraId="39CC54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C24B71" w14:textId="77777777" w:rsidR="001C1F5E" w:rsidRDefault="00285EE5">
            <w:pPr>
              <w:pStyle w:val="TableText"/>
            </w:pPr>
            <w:r>
              <w:rPr>
                <w:rStyle w:val="VARIABLE"/>
              </w:rPr>
              <w:t>GenSet.Status</w:t>
            </w:r>
          </w:p>
        </w:tc>
        <w:tc>
          <w:tcPr>
            <w:tcW w:w="2231" w:type="dxa"/>
            <w:tcBorders>
              <w:top w:val="single" w:sz="4" w:space="0" w:color="auto"/>
              <w:left w:val="single" w:sz="4" w:space="0" w:color="auto"/>
              <w:bottom w:val="single" w:sz="4" w:space="0" w:color="auto"/>
              <w:right w:val="single" w:sz="4" w:space="0" w:color="auto"/>
            </w:tcBorders>
          </w:tcPr>
          <w:p w14:paraId="74D5C212" w14:textId="77777777" w:rsidR="001C1F5E" w:rsidRDefault="00285EE5">
            <w:pPr>
              <w:pStyle w:val="TableText"/>
            </w:pPr>
            <w:r>
              <w:rPr>
                <w:rStyle w:val="VARIABLE"/>
              </w:rPr>
              <w:t>GeneratorBreakerClosed</w:t>
            </w:r>
            <w:r>
              <w:t xml:space="preserve">, </w:t>
            </w:r>
            <w:r>
              <w:rPr>
                <w:rStyle w:val="VARIABLE"/>
              </w:rPr>
              <w:t>AvailableToLoad</w:t>
            </w:r>
            <w:r>
              <w:t xml:space="preserve">, </w:t>
            </w:r>
            <w:r>
              <w:rPr>
                <w:rStyle w:val="VARIABLE"/>
              </w:rPr>
              <w:t>RunRequest</w:t>
            </w:r>
            <w:r>
              <w:t xml:space="preserve">, </w:t>
            </w:r>
            <w:r>
              <w:rPr>
                <w:rStyle w:val="VARIABLE"/>
              </w:rPr>
              <w:t>LoadInhibit</w:t>
            </w:r>
            <w:r>
              <w:t xml:space="preserve">, </w:t>
            </w:r>
            <w:r>
              <w:rPr>
                <w:rStyle w:val="VARIABLE"/>
              </w:rPr>
              <w:t>Controller/InAutoMode</w:t>
            </w:r>
            <w:r>
              <w:t xml:space="preserve">, </w:t>
            </w:r>
            <w:r>
              <w:rPr>
                <w:rStyle w:val="VARIABLE"/>
              </w:rPr>
              <w:t>DeviceHealth</w:t>
            </w:r>
          </w:p>
        </w:tc>
        <w:tc>
          <w:tcPr>
            <w:tcW w:w="2231" w:type="dxa"/>
            <w:tcBorders>
              <w:top w:val="single" w:sz="4" w:space="0" w:color="auto"/>
              <w:left w:val="single" w:sz="4" w:space="0" w:color="auto"/>
              <w:bottom w:val="single" w:sz="4" w:space="0" w:color="auto"/>
              <w:right w:val="single" w:sz="4" w:space="0" w:color="auto"/>
            </w:tcBorders>
          </w:tcPr>
          <w:p w14:paraId="566386DD" w14:textId="77777777" w:rsidR="001C1F5E" w:rsidRDefault="00285EE5">
            <w:pPr>
              <w:pStyle w:val="TableText"/>
            </w:pPr>
            <w:r>
              <w:t>on change</w:t>
            </w:r>
          </w:p>
        </w:tc>
        <w:tc>
          <w:tcPr>
            <w:tcW w:w="2233" w:type="dxa"/>
            <w:tcBorders>
              <w:top w:val="single" w:sz="4" w:space="0" w:color="auto"/>
              <w:left w:val="single" w:sz="4" w:space="0" w:color="auto"/>
              <w:bottom w:val="single" w:sz="4" w:space="0" w:color="auto"/>
              <w:right w:val="single" w:sz="4" w:space="0" w:color="auto"/>
            </w:tcBorders>
          </w:tcPr>
          <w:p w14:paraId="359B0D57" w14:textId="77777777" w:rsidR="001C1F5E" w:rsidRDefault="00285EE5">
            <w:pPr>
              <w:pStyle w:val="TableText"/>
            </w:pPr>
            <w:r>
              <w:t>key</w:t>
            </w:r>
          </w:p>
        </w:tc>
      </w:tr>
    </w:tbl>
    <w:p w14:paraId="1787FC2A" w14:textId="77777777" w:rsidR="001C1F5E" w:rsidRDefault="001C1F5E">
      <w:pPr>
        <w:pStyle w:val="spacer"/>
      </w:pPr>
    </w:p>
    <w:p w14:paraId="5F503769" w14:textId="77777777" w:rsidR="001C1F5E" w:rsidRDefault="00285EE5">
      <w:pPr>
        <w:pStyle w:val="Heading2"/>
      </w:pPr>
      <w:bookmarkStart w:id="234" w:name="_Clause_c5_3"/>
      <w:bookmarkStart w:id="235" w:name="_Toc236987411"/>
      <w:r>
        <w:t>Analytics for predictive maintenance</w:t>
      </w:r>
      <w:bookmarkEnd w:id="234"/>
      <w:bookmarkEnd w:id="235"/>
    </w:p>
    <w:p w14:paraId="3F0037E8" w14:textId="77777777" w:rsidR="001C1F5E" w:rsidRDefault="00285EE5">
      <w:pPr>
        <w:pStyle w:val="PARAGRAPH"/>
      </w:pPr>
      <w:r>
        <w:t>Trending of wear‑ and condition‑related signals together with diagnostic codes and usage counters; historized. Moderate rate.</w:t>
      </w:r>
    </w:p>
    <w:p w14:paraId="27ED539A" w14:textId="5A230C91" w:rsidR="001C1F5E" w:rsidRDefault="00285EE5">
      <w:pPr>
        <w:pStyle w:val="TABLE-title"/>
      </w:pPr>
      <w:bookmarkStart w:id="236" w:name="_Tab_analytics_for_predictive_maintenanc"/>
      <w:bookmarkStart w:id="237" w:name="_Toc236987523"/>
      <w:r>
        <w:lastRenderedPageBreak/>
        <w:t xml:space="preserve">Table </w:t>
      </w:r>
      <w:r>
        <w:fldChar w:fldCharType="begin"/>
      </w:r>
      <w:r>
        <w:instrText xml:space="preserve"> SEQ Table \* ARABIC </w:instrText>
      </w:r>
      <w:r>
        <w:fldChar w:fldCharType="separate"/>
      </w:r>
      <w:r w:rsidR="006D2CCD">
        <w:rPr>
          <w:noProof/>
        </w:rPr>
        <w:t>16</w:t>
      </w:r>
      <w:r>
        <w:fldChar w:fldCharType="end"/>
      </w:r>
      <w:r>
        <w:t xml:space="preserve"> – Analytics for predictive maintenance</w:t>
      </w:r>
      <w:bookmarkEnd w:id="236"/>
      <w:bookmarkEnd w:id="2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C1F5E" w14:paraId="6EE425C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EA1E3C6" w14:textId="77777777" w:rsidR="001C1F5E" w:rsidRDefault="00285EE5">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767BF31B" w14:textId="77777777" w:rsidR="001C1F5E" w:rsidRDefault="00285EE5">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467D6ECF" w14:textId="77777777" w:rsidR="001C1F5E" w:rsidRDefault="00285EE5">
            <w:pPr>
              <w:pStyle w:val="TableText"/>
            </w:pPr>
            <w:r>
              <w:t>Rate</w:t>
            </w:r>
          </w:p>
        </w:tc>
      </w:tr>
      <w:tr w:rsidR="001C1F5E" w14:paraId="418A16E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8B59BA" w14:textId="77777777" w:rsidR="001C1F5E" w:rsidRDefault="00285EE5">
            <w:pPr>
              <w:pStyle w:val="TableText"/>
            </w:pPr>
            <w:r>
              <w:rPr>
                <w:rStyle w:val="VARIABLE"/>
              </w:rPr>
              <w:t>GenSet.Condition</w:t>
            </w:r>
          </w:p>
        </w:tc>
        <w:tc>
          <w:tcPr>
            <w:tcW w:w="2975" w:type="dxa"/>
            <w:tcBorders>
              <w:top w:val="single" w:sz="4" w:space="0" w:color="auto"/>
              <w:left w:val="single" w:sz="4" w:space="0" w:color="auto"/>
              <w:bottom w:val="single" w:sz="4" w:space="0" w:color="auto"/>
              <w:right w:val="single" w:sz="4" w:space="0" w:color="auto"/>
            </w:tcBorders>
          </w:tcPr>
          <w:p w14:paraId="2E590E9F" w14:textId="77777777" w:rsidR="001C1F5E" w:rsidRDefault="00285EE5">
            <w:pPr>
              <w:pStyle w:val="TableText"/>
            </w:pPr>
            <w:r>
              <w:rPr>
                <w:rStyle w:val="VARIABLE"/>
              </w:rPr>
              <w:t>Engine/OilPressure</w:t>
            </w:r>
            <w:r>
              <w:t xml:space="preserve">, </w:t>
            </w:r>
            <w:r>
              <w:rPr>
                <w:rStyle w:val="VARIABLE"/>
              </w:rPr>
              <w:t>Engine/OilTemperature</w:t>
            </w:r>
            <w:r>
              <w:t xml:space="preserve">, </w:t>
            </w:r>
            <w:r>
              <w:rPr>
                <w:rStyle w:val="VARIABLE"/>
              </w:rPr>
              <w:t>Engine/CoolantTemperature</w:t>
            </w:r>
            <w:r>
              <w:t xml:space="preserve">, </w:t>
            </w:r>
            <w:r>
              <w:rPr>
                <w:rStyle w:val="VARIABLE"/>
              </w:rPr>
              <w:t>Engine/ExhaustGasTemperature</w:t>
            </w:r>
            <w:r>
              <w:t xml:space="preserve">, </w:t>
            </w:r>
            <w:r>
              <w:rPr>
                <w:rStyle w:val="VARIABLE"/>
              </w:rPr>
              <w:t>Engine/IntakeManifoldPressure</w:t>
            </w:r>
            <w:r>
              <w:t xml:space="preserve">, </w:t>
            </w:r>
            <w:r>
              <w:rPr>
                <w:rStyle w:val="VARIABLE"/>
              </w:rPr>
              <w:t>LubricationSystem/OilFilterDifferentialPressure</w:t>
            </w:r>
            <w:r>
              <w:t xml:space="preserve">, </w:t>
            </w:r>
            <w:r>
              <w:rPr>
                <w:rStyle w:val="VARIABLE"/>
              </w:rPr>
              <w:t>Alternator/WindingTemperature1..3</w:t>
            </w:r>
            <w:r>
              <w:t xml:space="preserve">, </w:t>
            </w:r>
            <w:r>
              <w:rPr>
                <w:rStyle w:val="VARIABLE"/>
              </w:rPr>
              <w:t>Alternator/BearingTemperatureDriveEnd</w:t>
            </w:r>
            <w:r>
              <w:t xml:space="preserve">, </w:t>
            </w:r>
            <w:r>
              <w:rPr>
                <w:rStyle w:val="VARIABLE"/>
              </w:rPr>
              <w:t>Alternator/BearingTemperatureNonDriveEnd</w:t>
            </w:r>
            <w:r>
              <w:t xml:space="preserve">, </w:t>
            </w:r>
            <w:r>
              <w:rPr>
                <w:rStyle w:val="VARIABLE"/>
              </w:rPr>
              <w:t>FuelSystem/FuelPressure</w:t>
            </w:r>
          </w:p>
        </w:tc>
        <w:tc>
          <w:tcPr>
            <w:tcW w:w="2976" w:type="dxa"/>
            <w:tcBorders>
              <w:top w:val="single" w:sz="4" w:space="0" w:color="auto"/>
              <w:left w:val="single" w:sz="4" w:space="0" w:color="auto"/>
              <w:bottom w:val="single" w:sz="4" w:space="0" w:color="auto"/>
              <w:right w:val="single" w:sz="4" w:space="0" w:color="auto"/>
            </w:tcBorders>
          </w:tcPr>
          <w:p w14:paraId="30708719" w14:textId="77777777" w:rsidR="001C1F5E" w:rsidRDefault="00285EE5">
            <w:pPr>
              <w:pStyle w:val="TableText"/>
            </w:pPr>
            <w:r>
              <w:t>1–10 s</w:t>
            </w:r>
          </w:p>
        </w:tc>
      </w:tr>
      <w:tr w:rsidR="001C1F5E" w14:paraId="699DDDC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3DE1B7" w14:textId="77777777" w:rsidR="001C1F5E" w:rsidRDefault="00285EE5">
            <w:pPr>
              <w:pStyle w:val="TableText"/>
            </w:pPr>
            <w:r>
              <w:rPr>
                <w:rStyle w:val="VARIABLE"/>
              </w:rPr>
              <w:t>GenSet.Usage</w:t>
            </w:r>
          </w:p>
        </w:tc>
        <w:tc>
          <w:tcPr>
            <w:tcW w:w="2975" w:type="dxa"/>
            <w:tcBorders>
              <w:top w:val="single" w:sz="4" w:space="0" w:color="auto"/>
              <w:left w:val="single" w:sz="4" w:space="0" w:color="auto"/>
              <w:bottom w:val="single" w:sz="4" w:space="0" w:color="auto"/>
              <w:right w:val="single" w:sz="4" w:space="0" w:color="auto"/>
            </w:tcBorders>
          </w:tcPr>
          <w:p w14:paraId="652F9B2A" w14:textId="77777777" w:rsidR="001C1F5E" w:rsidRDefault="00285EE5">
            <w:pPr>
              <w:pStyle w:val="TableText"/>
            </w:pPr>
            <w:r>
              <w:rPr>
                <w:rStyle w:val="VARIABLE"/>
              </w:rPr>
              <w:t>Engine/EngineHours</w:t>
            </w:r>
            <w:r>
              <w:t xml:space="preserve">, </w:t>
            </w:r>
            <w:r>
              <w:rPr>
                <w:rStyle w:val="VARIABLE"/>
              </w:rPr>
              <w:t>Engine/NumberOfStarts</w:t>
            </w:r>
            <w:r>
              <w:t xml:space="preserve">, </w:t>
            </w:r>
            <w:r>
              <w:rPr>
                <w:rStyle w:val="VARIABLE"/>
              </w:rPr>
              <w:t>StartingSystem/StartAttempts</w:t>
            </w:r>
            <w:r>
              <w:t xml:space="preserve">, </w:t>
            </w:r>
            <w:r>
              <w:rPr>
                <w:rStyle w:val="VARIABLE"/>
              </w:rPr>
              <w:t>Alternator/TotalRealEnergy</w:t>
            </w:r>
            <w:r>
              <w:t xml:space="preserve">, </w:t>
            </w:r>
            <w:r>
              <w:rPr>
                <w:rStyle w:val="VARIABLE"/>
              </w:rPr>
              <w:t>FuelSystem/TotalFuelConsumed</w:t>
            </w:r>
          </w:p>
        </w:tc>
        <w:tc>
          <w:tcPr>
            <w:tcW w:w="2976" w:type="dxa"/>
            <w:tcBorders>
              <w:top w:val="single" w:sz="4" w:space="0" w:color="auto"/>
              <w:left w:val="single" w:sz="4" w:space="0" w:color="auto"/>
              <w:bottom w:val="single" w:sz="4" w:space="0" w:color="auto"/>
              <w:right w:val="single" w:sz="4" w:space="0" w:color="auto"/>
            </w:tcBorders>
          </w:tcPr>
          <w:p w14:paraId="22DE12A6" w14:textId="77777777" w:rsidR="001C1F5E" w:rsidRDefault="00285EE5">
            <w:pPr>
              <w:pStyle w:val="TableText"/>
            </w:pPr>
            <w:r>
              <w:t>1 min / on change</w:t>
            </w:r>
          </w:p>
        </w:tc>
      </w:tr>
      <w:tr w:rsidR="001C1F5E" w14:paraId="685131A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885429" w14:textId="77777777" w:rsidR="001C1F5E" w:rsidRDefault="00285EE5">
            <w:pPr>
              <w:pStyle w:val="TableText"/>
            </w:pPr>
            <w:r>
              <w:rPr>
                <w:rStyle w:val="VARIABLE"/>
              </w:rPr>
              <w:t>GenSet.Diagnostics</w:t>
            </w:r>
          </w:p>
        </w:tc>
        <w:tc>
          <w:tcPr>
            <w:tcW w:w="2975" w:type="dxa"/>
            <w:tcBorders>
              <w:top w:val="single" w:sz="4" w:space="0" w:color="auto"/>
              <w:left w:val="single" w:sz="4" w:space="0" w:color="auto"/>
              <w:bottom w:val="single" w:sz="4" w:space="0" w:color="auto"/>
              <w:right w:val="single" w:sz="4" w:space="0" w:color="auto"/>
            </w:tcBorders>
          </w:tcPr>
          <w:p w14:paraId="03FD2CE0" w14:textId="77777777" w:rsidR="001C1F5E" w:rsidRDefault="00285EE5">
            <w:pPr>
              <w:pStyle w:val="TableText"/>
            </w:pPr>
            <w:r>
              <w:rPr>
                <w:rStyle w:val="VARIABLE"/>
              </w:rPr>
              <w:t>Engine/CanInterface/ActiveDiagnosticTroubleCodes</w:t>
            </w:r>
            <w:r>
              <w:t xml:space="preserve">, </w:t>
            </w:r>
            <w:r>
              <w:rPr>
                <w:rStyle w:val="VARIABLE"/>
              </w:rPr>
              <w:t>Engine/CanInterface/PreviouslyActiveDiagnosticTroubleCodes</w:t>
            </w:r>
            <w:r>
              <w:t xml:space="preserve">, </w:t>
            </w:r>
            <w:r>
              <w:rPr>
                <w:rStyle w:val="VARIABLE"/>
              </w:rPr>
              <w:t>Engine/CanInterface/AmberWarningLamp</w:t>
            </w:r>
            <w:r>
              <w:t xml:space="preserve">, </w:t>
            </w:r>
            <w:r>
              <w:rPr>
                <w:rStyle w:val="VARIABLE"/>
              </w:rPr>
              <w:t>Engine/CanInterface/RedStopLamp</w:t>
            </w:r>
          </w:p>
        </w:tc>
        <w:tc>
          <w:tcPr>
            <w:tcW w:w="2976" w:type="dxa"/>
            <w:tcBorders>
              <w:top w:val="single" w:sz="4" w:space="0" w:color="auto"/>
              <w:left w:val="single" w:sz="4" w:space="0" w:color="auto"/>
              <w:bottom w:val="single" w:sz="4" w:space="0" w:color="auto"/>
              <w:right w:val="single" w:sz="4" w:space="0" w:color="auto"/>
            </w:tcBorders>
          </w:tcPr>
          <w:p w14:paraId="42AB2D1A" w14:textId="77777777" w:rsidR="001C1F5E" w:rsidRDefault="00285EE5">
            <w:pPr>
              <w:pStyle w:val="TableText"/>
            </w:pPr>
            <w:r>
              <w:t>on change</w:t>
            </w:r>
          </w:p>
        </w:tc>
      </w:tr>
    </w:tbl>
    <w:p w14:paraId="6A9D44F2" w14:textId="77777777" w:rsidR="001C1F5E" w:rsidRDefault="001C1F5E">
      <w:pPr>
        <w:pStyle w:val="spacer"/>
      </w:pPr>
    </w:p>
    <w:p w14:paraId="0F35A485" w14:textId="77777777" w:rsidR="001C1F5E" w:rsidRDefault="00285EE5">
      <w:pPr>
        <w:pStyle w:val="PARAGRAPH"/>
      </w:pPr>
      <w:r>
        <w:t>Predictive models correlate the condition signals with usage counters and DTC history to forecast wear (bearings, injectors, cooling and lubrication systems) and to schedule service before failure.</w:t>
      </w:r>
    </w:p>
    <w:p w14:paraId="5E76BE88" w14:textId="77777777" w:rsidR="001C1F5E" w:rsidRDefault="00285EE5">
      <w:pPr>
        <w:pStyle w:val="Heading2"/>
      </w:pPr>
      <w:bookmarkStart w:id="238" w:name="_Clause_c5_4"/>
      <w:bookmarkStart w:id="239" w:name="_Toc236987412"/>
      <w:r>
        <w:t>Analytics for anomaly detection</w:t>
      </w:r>
      <w:bookmarkEnd w:id="238"/>
      <w:bookmarkEnd w:id="239"/>
    </w:p>
    <w:p w14:paraId="423B916A" w14:textId="77777777" w:rsidR="001C1F5E" w:rsidRDefault="00285EE5">
      <w:pPr>
        <w:pStyle w:val="PARAGRAPH"/>
      </w:pPr>
      <w:r>
        <w:t>High‑resolution, correlated electrical and mechanical signals for baseline modelling and deviation/outlier detection (phase imbalance, load‑vs‑fuel drift, incipient faults).</w:t>
      </w:r>
    </w:p>
    <w:p w14:paraId="28D3D1E2" w14:textId="644498C7" w:rsidR="001C1F5E" w:rsidRDefault="00285EE5">
      <w:pPr>
        <w:pStyle w:val="TABLE-title"/>
      </w:pPr>
      <w:bookmarkStart w:id="240" w:name="_Tab_analytics_for_anomaly_detection_tab"/>
      <w:bookmarkStart w:id="241" w:name="_Toc236987524"/>
      <w:r>
        <w:t xml:space="preserve">Table </w:t>
      </w:r>
      <w:r>
        <w:fldChar w:fldCharType="begin"/>
      </w:r>
      <w:r>
        <w:instrText xml:space="preserve"> SEQ Table \* ARABIC </w:instrText>
      </w:r>
      <w:r>
        <w:fldChar w:fldCharType="separate"/>
      </w:r>
      <w:r w:rsidR="006D2CCD">
        <w:rPr>
          <w:noProof/>
        </w:rPr>
        <w:t>17</w:t>
      </w:r>
      <w:r>
        <w:fldChar w:fldCharType="end"/>
      </w:r>
      <w:r>
        <w:t xml:space="preserve"> – Analytics for anomaly detection</w:t>
      </w:r>
      <w:bookmarkEnd w:id="240"/>
      <w:bookmarkEnd w:id="2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C1F5E" w14:paraId="0DEA5C7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9616CCF" w14:textId="77777777" w:rsidR="001C1F5E" w:rsidRDefault="00285EE5">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6166DF06" w14:textId="77777777" w:rsidR="001C1F5E" w:rsidRDefault="00285EE5">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3364C6F6" w14:textId="77777777" w:rsidR="001C1F5E" w:rsidRDefault="00285EE5">
            <w:pPr>
              <w:pStyle w:val="TableText"/>
            </w:pPr>
            <w:r>
              <w:t>Rate</w:t>
            </w:r>
          </w:p>
        </w:tc>
      </w:tr>
      <w:tr w:rsidR="001C1F5E" w14:paraId="72E8F1D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983B32" w14:textId="77777777" w:rsidR="001C1F5E" w:rsidRDefault="00285EE5">
            <w:pPr>
              <w:pStyle w:val="TableText"/>
            </w:pPr>
            <w:r>
              <w:rPr>
                <w:rStyle w:val="VARIABLE"/>
              </w:rPr>
              <w:t>GenSet.HiRes</w:t>
            </w:r>
          </w:p>
        </w:tc>
        <w:tc>
          <w:tcPr>
            <w:tcW w:w="2975" w:type="dxa"/>
            <w:tcBorders>
              <w:top w:val="single" w:sz="4" w:space="0" w:color="auto"/>
              <w:left w:val="single" w:sz="4" w:space="0" w:color="auto"/>
              <w:bottom w:val="single" w:sz="4" w:space="0" w:color="auto"/>
              <w:right w:val="single" w:sz="4" w:space="0" w:color="auto"/>
            </w:tcBorders>
          </w:tcPr>
          <w:p w14:paraId="0EC1504A" w14:textId="77777777" w:rsidR="001C1F5E" w:rsidRDefault="00285EE5">
            <w:pPr>
              <w:pStyle w:val="TableText"/>
            </w:pPr>
            <w:r>
              <w:rPr>
                <w:rStyle w:val="VARIABLE"/>
              </w:rPr>
              <w:t>Engine/Speed</w:t>
            </w:r>
            <w:r>
              <w:t xml:space="preserve">, </w:t>
            </w:r>
            <w:r>
              <w:rPr>
                <w:rStyle w:val="VARIABLE"/>
              </w:rPr>
              <w:t>Engine/PercentLoad</w:t>
            </w:r>
            <w:r>
              <w:t xml:space="preserve">, </w:t>
            </w:r>
            <w:r>
              <w:rPr>
                <w:rStyle w:val="VARIABLE"/>
              </w:rPr>
              <w:t>Engine/FuelRate</w:t>
            </w:r>
            <w:r>
              <w:t xml:space="preserve">, </w:t>
            </w:r>
            <w:r>
              <w:rPr>
                <w:rStyle w:val="VARIABLE"/>
              </w:rPr>
              <w:t>Alternator/Frequency</w:t>
            </w:r>
            <w:r>
              <w:t xml:space="preserve">, </w:t>
            </w:r>
            <w:r>
              <w:rPr>
                <w:rStyle w:val="VARIABLE"/>
              </w:rPr>
              <w:t>Alternator/TotalRealPower</w:t>
            </w:r>
            <w:r>
              <w:t xml:space="preserve">, </w:t>
            </w:r>
            <w:r>
              <w:rPr>
                <w:rStyle w:val="VARIABLE"/>
              </w:rPr>
              <w:t>Alternator/TotalReactivePower</w:t>
            </w:r>
            <w:r>
              <w:t xml:space="preserve">, and per‑phase </w:t>
            </w:r>
            <w:r>
              <w:rPr>
                <w:rStyle w:val="VARIABLE"/>
              </w:rPr>
              <w:t>Alternator/L1..L3/Current</w:t>
            </w:r>
            <w:r>
              <w:t xml:space="preserve">, </w:t>
            </w:r>
            <w:r>
              <w:rPr>
                <w:rStyle w:val="VARIABLE"/>
              </w:rPr>
              <w:t>.../LineToNeutralVoltage</w:t>
            </w:r>
            <w:r>
              <w:t xml:space="preserve">, </w:t>
            </w:r>
            <w:r>
              <w:rPr>
                <w:rStyle w:val="VARIABLE"/>
              </w:rPr>
              <w:t>.../PowerFactor</w:t>
            </w:r>
          </w:p>
        </w:tc>
        <w:tc>
          <w:tcPr>
            <w:tcW w:w="2976" w:type="dxa"/>
            <w:tcBorders>
              <w:top w:val="single" w:sz="4" w:space="0" w:color="auto"/>
              <w:left w:val="single" w:sz="4" w:space="0" w:color="auto"/>
              <w:bottom w:val="single" w:sz="4" w:space="0" w:color="auto"/>
              <w:right w:val="single" w:sz="4" w:space="0" w:color="auto"/>
            </w:tcBorders>
          </w:tcPr>
          <w:p w14:paraId="329E11F3" w14:textId="77777777" w:rsidR="001C1F5E" w:rsidRDefault="00285EE5">
            <w:pPr>
              <w:pStyle w:val="TableText"/>
            </w:pPr>
            <w:r>
              <w:t>100 ms – 1 s</w:t>
            </w:r>
          </w:p>
        </w:tc>
      </w:tr>
    </w:tbl>
    <w:p w14:paraId="2AC44903" w14:textId="77777777" w:rsidR="001C1F5E" w:rsidRDefault="001C1F5E">
      <w:pPr>
        <w:pStyle w:val="spacer"/>
      </w:pPr>
    </w:p>
    <w:p w14:paraId="14714867" w14:textId="77777777" w:rsidR="001C1F5E" w:rsidRDefault="00285EE5">
      <w:pPr>
        <w:pStyle w:val="Heading2"/>
      </w:pPr>
      <w:bookmarkStart w:id="242" w:name="_Clause_c5_5"/>
      <w:bookmarkStart w:id="243" w:name="_Toc236987413"/>
      <w:r>
        <w:t>Energy and load management</w:t>
      </w:r>
      <w:bookmarkEnd w:id="242"/>
      <w:bookmarkEnd w:id="243"/>
    </w:p>
    <w:p w14:paraId="3A848BCC" w14:textId="77777777" w:rsidR="001C1F5E" w:rsidRDefault="00285EE5">
      <w:pPr>
        <w:pStyle w:val="PARAGRAPH"/>
      </w:pPr>
      <w:r>
        <w:t>Load sharing, peak shaving, demand response and grid‑services coordination across a bus or fleet.</w:t>
      </w:r>
    </w:p>
    <w:p w14:paraId="26CCFA91" w14:textId="5077DB03" w:rsidR="001C1F5E" w:rsidRDefault="00285EE5">
      <w:pPr>
        <w:pStyle w:val="TABLE-title"/>
      </w:pPr>
      <w:bookmarkStart w:id="244" w:name="_Tab_energy_and_load_management_tab1"/>
      <w:bookmarkStart w:id="245" w:name="_Toc236987525"/>
      <w:r>
        <w:lastRenderedPageBreak/>
        <w:t xml:space="preserve">Table </w:t>
      </w:r>
      <w:r>
        <w:fldChar w:fldCharType="begin"/>
      </w:r>
      <w:r>
        <w:instrText xml:space="preserve"> SEQ Table \* ARABIC </w:instrText>
      </w:r>
      <w:r>
        <w:fldChar w:fldCharType="separate"/>
      </w:r>
      <w:r w:rsidR="006D2CCD">
        <w:rPr>
          <w:noProof/>
        </w:rPr>
        <w:t>18</w:t>
      </w:r>
      <w:r>
        <w:fldChar w:fldCharType="end"/>
      </w:r>
      <w:r>
        <w:t xml:space="preserve"> – Energy and load management</w:t>
      </w:r>
      <w:bookmarkEnd w:id="244"/>
      <w:bookmarkEnd w:id="2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C1F5E" w14:paraId="6D92343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31DF7C9" w14:textId="77777777" w:rsidR="001C1F5E" w:rsidRDefault="00285EE5">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026CF3F2" w14:textId="77777777" w:rsidR="001C1F5E" w:rsidRDefault="00285EE5">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0B6670B9" w14:textId="77777777" w:rsidR="001C1F5E" w:rsidRDefault="00285EE5">
            <w:pPr>
              <w:pStyle w:val="TableText"/>
            </w:pPr>
            <w:r>
              <w:t>Rate</w:t>
            </w:r>
          </w:p>
        </w:tc>
      </w:tr>
      <w:tr w:rsidR="001C1F5E" w14:paraId="1CEB33D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6B1D60" w14:textId="77777777" w:rsidR="001C1F5E" w:rsidRDefault="00285EE5">
            <w:pPr>
              <w:pStyle w:val="TableText"/>
            </w:pPr>
            <w:r>
              <w:rPr>
                <w:rStyle w:val="VARIABLE"/>
              </w:rPr>
              <w:t>System.Load</w:t>
            </w:r>
          </w:p>
        </w:tc>
        <w:tc>
          <w:tcPr>
            <w:tcW w:w="2975" w:type="dxa"/>
            <w:tcBorders>
              <w:top w:val="single" w:sz="4" w:space="0" w:color="auto"/>
              <w:left w:val="single" w:sz="4" w:space="0" w:color="auto"/>
              <w:bottom w:val="single" w:sz="4" w:space="0" w:color="auto"/>
              <w:right w:val="single" w:sz="4" w:space="0" w:color="auto"/>
            </w:tcBorders>
          </w:tcPr>
          <w:p w14:paraId="3310F888" w14:textId="77777777" w:rsidR="001C1F5E" w:rsidRDefault="00285EE5">
            <w:pPr>
              <w:pStyle w:val="TableText"/>
            </w:pPr>
            <w:r>
              <w:rPr>
                <w:rStyle w:val="VARIABLE"/>
              </w:rPr>
              <w:t>ParallelingController/TotalBusRealPower</w:t>
            </w:r>
            <w:r>
              <w:t xml:space="preserve">, </w:t>
            </w:r>
            <w:r>
              <w:rPr>
                <w:rStyle w:val="VARIABLE"/>
              </w:rPr>
              <w:t>.../TotalBusReactivePower</w:t>
            </w:r>
            <w:r>
              <w:t xml:space="preserve">, </w:t>
            </w:r>
            <w:r>
              <w:rPr>
                <w:rStyle w:val="VARIABLE"/>
              </w:rPr>
              <w:t>.../BusFrequency</w:t>
            </w:r>
            <w:r>
              <w:t xml:space="preserve">, </w:t>
            </w:r>
            <w:r>
              <w:rPr>
                <w:rStyle w:val="VARIABLE"/>
              </w:rPr>
              <w:t>.../BusVoltage</w:t>
            </w:r>
            <w:r>
              <w:t xml:space="preserve">, </w:t>
            </w:r>
            <w:r>
              <w:rPr>
                <w:rStyle w:val="VARIABLE"/>
              </w:rPr>
              <w:t>.../LoadSharePercent</w:t>
            </w:r>
            <w:r>
              <w:t xml:space="preserve">, </w:t>
            </w:r>
            <w:r>
              <w:rPr>
                <w:rStyle w:val="VARIABLE"/>
              </w:rPr>
              <w:t>.../AvailableCapacity</w:t>
            </w:r>
            <w:r>
              <w:t xml:space="preserve">, </w:t>
            </w:r>
            <w:r>
              <w:rPr>
                <w:rStyle w:val="VARIABLE"/>
              </w:rPr>
              <w:t>.../SpinningReserve</w:t>
            </w:r>
            <w:r>
              <w:t xml:space="preserve">, </w:t>
            </w:r>
            <w:r>
              <w:rPr>
                <w:rStyle w:val="VARIABLE"/>
              </w:rPr>
              <w:t>.../UtilityImportPower</w:t>
            </w:r>
            <w:r>
              <w:t xml:space="preserve">, </w:t>
            </w:r>
            <w:r>
              <w:rPr>
                <w:rStyle w:val="VARIABLE"/>
              </w:rPr>
              <w:t>.../UtilityExportPower</w:t>
            </w:r>
          </w:p>
        </w:tc>
        <w:tc>
          <w:tcPr>
            <w:tcW w:w="2976" w:type="dxa"/>
            <w:tcBorders>
              <w:top w:val="single" w:sz="4" w:space="0" w:color="auto"/>
              <w:left w:val="single" w:sz="4" w:space="0" w:color="auto"/>
              <w:bottom w:val="single" w:sz="4" w:space="0" w:color="auto"/>
              <w:right w:val="single" w:sz="4" w:space="0" w:color="auto"/>
            </w:tcBorders>
          </w:tcPr>
          <w:p w14:paraId="732A872D" w14:textId="77777777" w:rsidR="001C1F5E" w:rsidRDefault="00285EE5">
            <w:pPr>
              <w:pStyle w:val="TableText"/>
            </w:pPr>
            <w:r>
              <w:t>200 ms – 1 s</w:t>
            </w:r>
          </w:p>
        </w:tc>
      </w:tr>
      <w:tr w:rsidR="001C1F5E" w14:paraId="062FDE8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FCCB66" w14:textId="77777777" w:rsidR="001C1F5E" w:rsidRDefault="00285EE5">
            <w:pPr>
              <w:pStyle w:val="TableText"/>
            </w:pPr>
            <w:r>
              <w:rPr>
                <w:rStyle w:val="VARIABLE"/>
              </w:rPr>
              <w:t>GenSet.Power</w:t>
            </w:r>
          </w:p>
        </w:tc>
        <w:tc>
          <w:tcPr>
            <w:tcW w:w="2975" w:type="dxa"/>
            <w:tcBorders>
              <w:top w:val="single" w:sz="4" w:space="0" w:color="auto"/>
              <w:left w:val="single" w:sz="4" w:space="0" w:color="auto"/>
              <w:bottom w:val="single" w:sz="4" w:space="0" w:color="auto"/>
              <w:right w:val="single" w:sz="4" w:space="0" w:color="auto"/>
            </w:tcBorders>
          </w:tcPr>
          <w:p w14:paraId="42F42DD2" w14:textId="77777777" w:rsidR="001C1F5E" w:rsidRDefault="00285EE5">
            <w:pPr>
              <w:pStyle w:val="TableText"/>
            </w:pPr>
            <w:r>
              <w:rPr>
                <w:rStyle w:val="VARIABLE"/>
              </w:rPr>
              <w:t>Alternator/TotalRealPower</w:t>
            </w:r>
            <w:r>
              <w:t xml:space="preserve">, </w:t>
            </w:r>
            <w:r>
              <w:rPr>
                <w:rStyle w:val="VARIABLE"/>
              </w:rPr>
              <w:t>Alternator/LoadPercent</w:t>
            </w:r>
            <w:r>
              <w:t xml:space="preserve">, </w:t>
            </w:r>
            <w:r>
              <w:rPr>
                <w:rStyle w:val="VARIABLE"/>
              </w:rPr>
              <w:t>Ratings/&lt;Rating&gt;/RatedRealPower</w:t>
            </w:r>
          </w:p>
        </w:tc>
        <w:tc>
          <w:tcPr>
            <w:tcW w:w="2976" w:type="dxa"/>
            <w:tcBorders>
              <w:top w:val="single" w:sz="4" w:space="0" w:color="auto"/>
              <w:left w:val="single" w:sz="4" w:space="0" w:color="auto"/>
              <w:bottom w:val="single" w:sz="4" w:space="0" w:color="auto"/>
              <w:right w:val="single" w:sz="4" w:space="0" w:color="auto"/>
            </w:tcBorders>
          </w:tcPr>
          <w:p w14:paraId="73BA09E1" w14:textId="77777777" w:rsidR="001C1F5E" w:rsidRDefault="00285EE5">
            <w:pPr>
              <w:pStyle w:val="TableText"/>
            </w:pPr>
            <w:r>
              <w:t>1 s</w:t>
            </w:r>
          </w:p>
        </w:tc>
      </w:tr>
    </w:tbl>
    <w:p w14:paraId="3E16C088" w14:textId="77777777" w:rsidR="001C1F5E" w:rsidRDefault="001C1F5E">
      <w:pPr>
        <w:pStyle w:val="spacer"/>
      </w:pPr>
    </w:p>
    <w:p w14:paraId="66F121E8" w14:textId="77777777" w:rsidR="001C1F5E" w:rsidRDefault="00285EE5">
      <w:pPr>
        <w:pStyle w:val="Heading2"/>
      </w:pPr>
      <w:bookmarkStart w:id="246" w:name="_Clause_c5_6"/>
      <w:bookmarkStart w:id="247" w:name="_Toc236987414"/>
      <w:r>
        <w:t>Alarm and event distribution</w:t>
      </w:r>
      <w:bookmarkEnd w:id="246"/>
      <w:bookmarkEnd w:id="247"/>
    </w:p>
    <w:p w14:paraId="22561438" w14:textId="77777777" w:rsidR="001C1F5E" w:rsidRDefault="00285EE5">
      <w:pPr>
        <w:pStyle w:val="PARAGRAPH"/>
      </w:pPr>
      <w:r>
        <w:t>Protection and condition events for operators, CMMS/EAM systems and safety functions.</w:t>
      </w:r>
    </w:p>
    <w:p w14:paraId="33F82EC4" w14:textId="177D7F66" w:rsidR="001C1F5E" w:rsidRDefault="00285EE5">
      <w:pPr>
        <w:pStyle w:val="TABLE-title"/>
      </w:pPr>
      <w:bookmarkStart w:id="248" w:name="_Tab_alarm_and_event_distribution_tab1"/>
      <w:bookmarkStart w:id="249" w:name="_Toc236987526"/>
      <w:r>
        <w:t xml:space="preserve">Table </w:t>
      </w:r>
      <w:r>
        <w:fldChar w:fldCharType="begin"/>
      </w:r>
      <w:r>
        <w:instrText xml:space="preserve"> SEQ Table \* ARABIC </w:instrText>
      </w:r>
      <w:r>
        <w:fldChar w:fldCharType="separate"/>
      </w:r>
      <w:r w:rsidR="006D2CCD">
        <w:rPr>
          <w:noProof/>
        </w:rPr>
        <w:t>19</w:t>
      </w:r>
      <w:r>
        <w:fldChar w:fldCharType="end"/>
      </w:r>
      <w:r>
        <w:t xml:space="preserve"> – Alarm and event distribution</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C1F5E" w14:paraId="75788F5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63CA46F" w14:textId="77777777" w:rsidR="001C1F5E" w:rsidRDefault="00285EE5">
            <w:pPr>
              <w:pStyle w:val="TableText"/>
            </w:pPr>
            <w:r>
              <w:t>Event DataSet</w:t>
            </w:r>
          </w:p>
        </w:tc>
        <w:tc>
          <w:tcPr>
            <w:tcW w:w="2975" w:type="dxa"/>
            <w:tcBorders>
              <w:top w:val="single" w:sz="4" w:space="0" w:color="auto"/>
              <w:left w:val="single" w:sz="4" w:space="0" w:color="auto"/>
              <w:bottom w:val="double" w:sz="4" w:space="0" w:color="auto"/>
              <w:right w:val="single" w:sz="4" w:space="0" w:color="auto"/>
            </w:tcBorders>
          </w:tcPr>
          <w:p w14:paraId="4A72545A" w14:textId="77777777" w:rsidR="001C1F5E" w:rsidRDefault="00285EE5">
            <w:pPr>
              <w:pStyle w:val="TableText"/>
            </w:pPr>
            <w:r>
              <w:t>Source</w:t>
            </w:r>
          </w:p>
        </w:tc>
        <w:tc>
          <w:tcPr>
            <w:tcW w:w="2976" w:type="dxa"/>
            <w:tcBorders>
              <w:top w:val="single" w:sz="4" w:space="0" w:color="auto"/>
              <w:left w:val="single" w:sz="4" w:space="0" w:color="auto"/>
              <w:bottom w:val="double" w:sz="4" w:space="0" w:color="auto"/>
              <w:right w:val="single" w:sz="4" w:space="0" w:color="auto"/>
            </w:tcBorders>
          </w:tcPr>
          <w:p w14:paraId="21A36B21" w14:textId="77777777" w:rsidR="001C1F5E" w:rsidRDefault="00285EE5">
            <w:pPr>
              <w:pStyle w:val="TableText"/>
            </w:pPr>
            <w:r>
              <w:t>Delivery</w:t>
            </w:r>
          </w:p>
        </w:tc>
      </w:tr>
      <w:tr w:rsidR="001C1F5E" w14:paraId="2D202CE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90CA97" w14:textId="77777777" w:rsidR="001C1F5E" w:rsidRDefault="00285EE5">
            <w:pPr>
              <w:pStyle w:val="TableText"/>
            </w:pPr>
            <w:r>
              <w:rPr>
                <w:rStyle w:val="VARIABLE"/>
              </w:rPr>
              <w:t>GenSet.Events</w:t>
            </w:r>
          </w:p>
        </w:tc>
        <w:tc>
          <w:tcPr>
            <w:tcW w:w="2975" w:type="dxa"/>
            <w:tcBorders>
              <w:top w:val="single" w:sz="4" w:space="0" w:color="auto"/>
              <w:left w:val="single" w:sz="4" w:space="0" w:color="auto"/>
              <w:bottom w:val="single" w:sz="4" w:space="0" w:color="auto"/>
              <w:right w:val="single" w:sz="4" w:space="0" w:color="auto"/>
            </w:tcBorders>
          </w:tcPr>
          <w:p w14:paraId="632EAB7B" w14:textId="77777777" w:rsidR="001C1F5E" w:rsidRDefault="00285EE5">
            <w:pPr>
              <w:pStyle w:val="TableText"/>
            </w:pPr>
            <w:r>
              <w:rPr>
                <w:rStyle w:val="VARIABLE"/>
              </w:rPr>
              <w:t>GeneratorProtectionAlarmType</w:t>
            </w:r>
            <w:r>
              <w:t xml:space="preserve"> events (</w:t>
            </w:r>
            <w:r>
              <w:rPr>
                <w:rStyle w:val="VARIABLE"/>
              </w:rPr>
              <w:t>ProtectionFunction</w:t>
            </w:r>
            <w:r>
              <w:t xml:space="preserve">, </w:t>
            </w:r>
            <w:r>
              <w:rPr>
                <w:rStyle w:val="VARIABLE"/>
              </w:rPr>
              <w:t>GeneratorAlarmSeverity</w:t>
            </w:r>
            <w:r>
              <w:t xml:space="preserve">, </w:t>
            </w:r>
            <w:r>
              <w:rPr>
                <w:rStyle w:val="VARIABLE"/>
              </w:rPr>
              <w:t>IsShutdown</w:t>
            </w:r>
            <w:r>
              <w:t xml:space="preserve">, </w:t>
            </w:r>
            <w:r>
              <w:rPr>
                <w:rStyle w:val="VARIABLE"/>
              </w:rPr>
              <w:t>Spn</w:t>
            </w:r>
            <w:r>
              <w:t xml:space="preserve">, </w:t>
            </w:r>
            <w:r>
              <w:rPr>
                <w:rStyle w:val="VARIABLE"/>
              </w:rPr>
              <w:t>Fmi</w:t>
            </w:r>
            <w:r>
              <w:t xml:space="preserve">, </w:t>
            </w:r>
            <w:r>
              <w:rPr>
                <w:rStyle w:val="VARIABLE"/>
              </w:rPr>
              <w:t>SubsystemName</w:t>
            </w:r>
            <w:r>
              <w:t xml:space="preserve">) plus the standard </w:t>
            </w:r>
            <w:r>
              <w:rPr>
                <w:rStyle w:val="VARIABLE"/>
              </w:rPr>
              <w:t>AcknowledgeableConditionType</w:t>
            </w:r>
            <w:r>
              <w:t xml:space="preserve"> fields</w:t>
            </w:r>
          </w:p>
        </w:tc>
        <w:tc>
          <w:tcPr>
            <w:tcW w:w="2976" w:type="dxa"/>
            <w:tcBorders>
              <w:top w:val="single" w:sz="4" w:space="0" w:color="auto"/>
              <w:left w:val="single" w:sz="4" w:space="0" w:color="auto"/>
              <w:bottom w:val="single" w:sz="4" w:space="0" w:color="auto"/>
              <w:right w:val="single" w:sz="4" w:space="0" w:color="auto"/>
            </w:tcBorders>
          </w:tcPr>
          <w:p w14:paraId="3D3E1E41" w14:textId="77777777" w:rsidR="001C1F5E" w:rsidRDefault="00285EE5">
            <w:pPr>
              <w:pStyle w:val="TableText"/>
            </w:pPr>
            <w:r>
              <w:t>event‑driven, reliable, with keep‑alive</w:t>
            </w:r>
          </w:p>
        </w:tc>
      </w:tr>
    </w:tbl>
    <w:p w14:paraId="00C4B735" w14:textId="77777777" w:rsidR="001C1F5E" w:rsidRDefault="001C1F5E">
      <w:pPr>
        <w:pStyle w:val="spacer"/>
      </w:pPr>
    </w:p>
    <w:p w14:paraId="51C7A7B8" w14:textId="77777777" w:rsidR="001C1F5E" w:rsidRDefault="00285EE5">
      <w:pPr>
        <w:pStyle w:val="Heading2"/>
      </w:pPr>
      <w:bookmarkStart w:id="250" w:name="_Clause_c5_7"/>
      <w:bookmarkStart w:id="251" w:name="_Toc236987415"/>
      <w:r>
        <w:t>Fleet monitoring and compliance</w:t>
      </w:r>
      <w:bookmarkEnd w:id="250"/>
      <w:bookmarkEnd w:id="251"/>
    </w:p>
    <w:p w14:paraId="2FD9832B" w14:textId="77777777" w:rsidR="001C1F5E" w:rsidRDefault="00285EE5">
      <w:pPr>
        <w:pStyle w:val="PARAGRAPH"/>
      </w:pPr>
      <w:r>
        <w:t>Multi‑site supervision, contractual reporting and regulatory / emergency‑power compliance (for example NFPA 110 test records and emissions reporting).</w:t>
      </w:r>
    </w:p>
    <w:p w14:paraId="2516926E" w14:textId="0E54CC60" w:rsidR="001C1F5E" w:rsidRDefault="00285EE5">
      <w:pPr>
        <w:pStyle w:val="TABLE-title"/>
      </w:pPr>
      <w:bookmarkStart w:id="252" w:name="_Tab_fleet_monitoring_and_compliance_tab"/>
      <w:bookmarkStart w:id="253" w:name="_Toc236987527"/>
      <w:r>
        <w:t xml:space="preserve">Table </w:t>
      </w:r>
      <w:r>
        <w:fldChar w:fldCharType="begin"/>
      </w:r>
      <w:r>
        <w:instrText xml:space="preserve"> SEQ Table \* ARABIC </w:instrText>
      </w:r>
      <w:r>
        <w:fldChar w:fldCharType="separate"/>
      </w:r>
      <w:r w:rsidR="006D2CCD">
        <w:rPr>
          <w:noProof/>
        </w:rPr>
        <w:t>20</w:t>
      </w:r>
      <w:r>
        <w:fldChar w:fldCharType="end"/>
      </w:r>
      <w:r>
        <w:t xml:space="preserve"> – Fleet monitoring and compliance</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C1F5E" w14:paraId="4667CFE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F4782A4" w14:textId="77777777" w:rsidR="001C1F5E" w:rsidRDefault="00285EE5">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27E25A8F" w14:textId="77777777" w:rsidR="001C1F5E" w:rsidRDefault="00285EE5">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67FBF71D" w14:textId="77777777" w:rsidR="001C1F5E" w:rsidRDefault="00285EE5">
            <w:pPr>
              <w:pStyle w:val="TableText"/>
            </w:pPr>
            <w:r>
              <w:t>Rate</w:t>
            </w:r>
          </w:p>
        </w:tc>
      </w:tr>
      <w:tr w:rsidR="001C1F5E" w14:paraId="17A04C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C5ED77" w14:textId="77777777" w:rsidR="001C1F5E" w:rsidRDefault="00285EE5">
            <w:pPr>
              <w:pStyle w:val="TableText"/>
            </w:pPr>
            <w:r>
              <w:rPr>
                <w:rStyle w:val="VARIABLE"/>
              </w:rPr>
              <w:t>GenSet.Nameplate</w:t>
            </w:r>
          </w:p>
        </w:tc>
        <w:tc>
          <w:tcPr>
            <w:tcW w:w="2975" w:type="dxa"/>
            <w:tcBorders>
              <w:top w:val="single" w:sz="4" w:space="0" w:color="auto"/>
              <w:left w:val="single" w:sz="4" w:space="0" w:color="auto"/>
              <w:bottom w:val="single" w:sz="4" w:space="0" w:color="auto"/>
              <w:right w:val="single" w:sz="4" w:space="0" w:color="auto"/>
            </w:tcBorders>
          </w:tcPr>
          <w:p w14:paraId="66CB5134" w14:textId="77777777" w:rsidR="001C1F5E" w:rsidRDefault="00285EE5">
            <w:pPr>
              <w:pStyle w:val="TableText"/>
            </w:pPr>
            <w:r>
              <w:rPr>
                <w:rStyle w:val="VARIABLE"/>
              </w:rPr>
              <w:t>Identification/Manufacturer</w:t>
            </w:r>
            <w:r>
              <w:t xml:space="preserve">, </w:t>
            </w:r>
            <w:r>
              <w:rPr>
                <w:rStyle w:val="VARIABLE"/>
              </w:rPr>
              <w:t>Identification/Model</w:t>
            </w:r>
            <w:r>
              <w:t xml:space="preserve">, </w:t>
            </w:r>
            <w:r>
              <w:rPr>
                <w:rStyle w:val="VARIABLE"/>
              </w:rPr>
              <w:t>Identification/SerialNumber</w:t>
            </w:r>
            <w:r>
              <w:t xml:space="preserve">, </w:t>
            </w:r>
            <w:r>
              <w:rPr>
                <w:rStyle w:val="VARIABLE"/>
              </w:rPr>
              <w:t>Identification/EngineModel</w:t>
            </w:r>
            <w:r>
              <w:t xml:space="preserve">, </w:t>
            </w:r>
            <w:r>
              <w:rPr>
                <w:rStyle w:val="VARIABLE"/>
              </w:rPr>
              <w:t>Identification/AlternatorModel</w:t>
            </w:r>
            <w:r>
              <w:t xml:space="preserve">, </w:t>
            </w:r>
            <w:r>
              <w:rPr>
                <w:rStyle w:val="VARIABLE"/>
              </w:rPr>
              <w:t>Identification/RatedRealPower</w:t>
            </w:r>
            <w:r>
              <w:t xml:space="preserve">, </w:t>
            </w:r>
            <w:r>
              <w:rPr>
                <w:rStyle w:val="VARIABLE"/>
              </w:rPr>
              <w:t>Identification/EmissionsStandard</w:t>
            </w:r>
            <w:r>
              <w:t xml:space="preserve">, </w:t>
            </w:r>
            <w:r>
              <w:rPr>
                <w:rStyle w:val="VARIABLE"/>
              </w:rPr>
              <w:t>Application</w:t>
            </w:r>
            <w:r>
              <w:t xml:space="preserve">, </w:t>
            </w:r>
            <w:r>
              <w:rPr>
                <w:rStyle w:val="VARIABLE"/>
              </w:rPr>
              <w:t>Controller/FirmwareVersion</w:t>
            </w:r>
            <w:r>
              <w:t xml:space="preserve">, </w:t>
            </w:r>
            <w:r>
              <w:rPr>
                <w:rStyle w:val="VARIABLE"/>
              </w:rPr>
              <w:t>Controller/ConfigurationVersion</w:t>
            </w:r>
          </w:p>
        </w:tc>
        <w:tc>
          <w:tcPr>
            <w:tcW w:w="2976" w:type="dxa"/>
            <w:tcBorders>
              <w:top w:val="single" w:sz="4" w:space="0" w:color="auto"/>
              <w:left w:val="single" w:sz="4" w:space="0" w:color="auto"/>
              <w:bottom w:val="single" w:sz="4" w:space="0" w:color="auto"/>
              <w:right w:val="single" w:sz="4" w:space="0" w:color="auto"/>
            </w:tcBorders>
          </w:tcPr>
          <w:p w14:paraId="444F9A15" w14:textId="77777777" w:rsidR="001C1F5E" w:rsidRDefault="00285EE5">
            <w:pPr>
              <w:pStyle w:val="TableText"/>
            </w:pPr>
            <w:r>
              <w:t>on change / daily key</w:t>
            </w:r>
          </w:p>
        </w:tc>
      </w:tr>
      <w:tr w:rsidR="001C1F5E" w14:paraId="7B936FB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7D0C8A" w14:textId="77777777" w:rsidR="001C1F5E" w:rsidRDefault="00285EE5">
            <w:pPr>
              <w:pStyle w:val="TableText"/>
            </w:pPr>
            <w:r>
              <w:rPr>
                <w:rStyle w:val="VARIABLE"/>
              </w:rPr>
              <w:t>GenSet.Compliance</w:t>
            </w:r>
          </w:p>
        </w:tc>
        <w:tc>
          <w:tcPr>
            <w:tcW w:w="2975" w:type="dxa"/>
            <w:tcBorders>
              <w:top w:val="single" w:sz="4" w:space="0" w:color="auto"/>
              <w:left w:val="single" w:sz="4" w:space="0" w:color="auto"/>
              <w:bottom w:val="single" w:sz="4" w:space="0" w:color="auto"/>
              <w:right w:val="single" w:sz="4" w:space="0" w:color="auto"/>
            </w:tcBorders>
          </w:tcPr>
          <w:p w14:paraId="11B0D084" w14:textId="77777777" w:rsidR="001C1F5E" w:rsidRDefault="00285EE5">
            <w:pPr>
              <w:pStyle w:val="TableText"/>
            </w:pPr>
            <w:r>
              <w:rPr>
                <w:rStyle w:val="VARIABLE"/>
              </w:rPr>
              <w:t>EmissionsStandard</w:t>
            </w:r>
            <w:r>
              <w:t xml:space="preserve">, </w:t>
            </w:r>
            <w:r>
              <w:rPr>
                <w:rStyle w:val="VARIABLE"/>
              </w:rPr>
              <w:t>Engine/Aftertreatment/AftertreatmentState</w:t>
            </w:r>
            <w:r>
              <w:t xml:space="preserve">, </w:t>
            </w:r>
            <w:r>
              <w:rPr>
                <w:rStyle w:val="VARIABLE"/>
              </w:rPr>
              <w:t>Engine/Aftertreatment/DefLevel</w:t>
            </w:r>
            <w:r>
              <w:t xml:space="preserve">, </w:t>
            </w:r>
            <w:r>
              <w:rPr>
                <w:rStyle w:val="VARIABLE"/>
              </w:rPr>
              <w:t>Engine/Aftertreatment/DpfSootLoad</w:t>
            </w:r>
            <w:r>
              <w:t xml:space="preserve">, </w:t>
            </w:r>
            <w:r>
              <w:rPr>
                <w:rStyle w:val="VARIABLE"/>
              </w:rPr>
              <w:t>Engine/EngineHours</w:t>
            </w:r>
            <w:r>
              <w:t xml:space="preserve">, </w:t>
            </w:r>
            <w:r>
              <w:rPr>
                <w:rStyle w:val="VARIABLE"/>
              </w:rPr>
              <w:t>FuelSystem/TotalFuelConsumed</w:t>
            </w:r>
            <w:r>
              <w:t xml:space="preserve"> (test runs are recorded via the </w:t>
            </w:r>
            <w:r>
              <w:rPr>
                <w:rStyle w:val="VARIABLE"/>
              </w:rPr>
              <w:t>StartTest</w:t>
            </w:r>
            <w:r>
              <w:t xml:space="preserve"> method and protection/condition events)</w:t>
            </w:r>
          </w:p>
        </w:tc>
        <w:tc>
          <w:tcPr>
            <w:tcW w:w="2976" w:type="dxa"/>
            <w:tcBorders>
              <w:top w:val="single" w:sz="4" w:space="0" w:color="auto"/>
              <w:left w:val="single" w:sz="4" w:space="0" w:color="auto"/>
              <w:bottom w:val="single" w:sz="4" w:space="0" w:color="auto"/>
              <w:right w:val="single" w:sz="4" w:space="0" w:color="auto"/>
            </w:tcBorders>
          </w:tcPr>
          <w:p w14:paraId="47B247F3" w14:textId="77777777" w:rsidR="001C1F5E" w:rsidRDefault="00285EE5">
            <w:pPr>
              <w:pStyle w:val="TableText"/>
            </w:pPr>
            <w:r>
              <w:t>periodic / event</w:t>
            </w:r>
          </w:p>
        </w:tc>
      </w:tr>
      <w:tr w:rsidR="001C1F5E" w14:paraId="623167C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C83AFB" w14:textId="77777777" w:rsidR="001C1F5E" w:rsidRDefault="00285EE5">
            <w:pPr>
              <w:pStyle w:val="TableText"/>
            </w:pPr>
            <w:r>
              <w:rPr>
                <w:rStyle w:val="VARIABLE"/>
              </w:rPr>
              <w:t>System.Fleet</w:t>
            </w:r>
          </w:p>
        </w:tc>
        <w:tc>
          <w:tcPr>
            <w:tcW w:w="2975" w:type="dxa"/>
            <w:tcBorders>
              <w:top w:val="single" w:sz="4" w:space="0" w:color="auto"/>
              <w:left w:val="single" w:sz="4" w:space="0" w:color="auto"/>
              <w:bottom w:val="single" w:sz="4" w:space="0" w:color="auto"/>
              <w:right w:val="single" w:sz="4" w:space="0" w:color="auto"/>
            </w:tcBorders>
          </w:tcPr>
          <w:p w14:paraId="5F1D4B0A" w14:textId="77777777" w:rsidR="001C1F5E" w:rsidRDefault="00285EE5">
            <w:pPr>
              <w:pStyle w:val="TableText"/>
            </w:pPr>
            <w:r>
              <w:t xml:space="preserve">per set </w:t>
            </w:r>
            <w:r>
              <w:rPr>
                <w:rStyle w:val="VARIABLE"/>
              </w:rPr>
              <w:t>OperatingState/CurrentState</w:t>
            </w:r>
            <w:r>
              <w:t xml:space="preserve"> and </w:t>
            </w:r>
            <w:r>
              <w:rPr>
                <w:rStyle w:val="VARIABLE"/>
              </w:rPr>
              <w:t>Alternator/TotalRealPower</w:t>
            </w:r>
            <w:r>
              <w:t xml:space="preserve">; system </w:t>
            </w:r>
            <w:r>
              <w:rPr>
                <w:rStyle w:val="VARIABLE"/>
              </w:rPr>
              <w:t>TotalSystemLoad</w:t>
            </w:r>
            <w:r>
              <w:t xml:space="preserve">, </w:t>
            </w:r>
            <w:r>
              <w:rPr>
                <w:rStyle w:val="VARIABLE"/>
              </w:rPr>
              <w:t>TotalSystemCapacity</w:t>
            </w:r>
            <w:r>
              <w:t xml:space="preserve">, </w:t>
            </w:r>
            <w:r>
              <w:rPr>
                <w:rStyle w:val="VARIABLE"/>
              </w:rPr>
              <w:t>NumberOfGeneratorSets</w:t>
            </w:r>
          </w:p>
        </w:tc>
        <w:tc>
          <w:tcPr>
            <w:tcW w:w="2976" w:type="dxa"/>
            <w:tcBorders>
              <w:top w:val="single" w:sz="4" w:space="0" w:color="auto"/>
              <w:left w:val="single" w:sz="4" w:space="0" w:color="auto"/>
              <w:bottom w:val="single" w:sz="4" w:space="0" w:color="auto"/>
              <w:right w:val="single" w:sz="4" w:space="0" w:color="auto"/>
            </w:tcBorders>
          </w:tcPr>
          <w:p w14:paraId="32187DFD" w14:textId="77777777" w:rsidR="001C1F5E" w:rsidRDefault="00285EE5">
            <w:pPr>
              <w:pStyle w:val="TableText"/>
            </w:pPr>
            <w:r>
              <w:t>1–10 s</w:t>
            </w:r>
          </w:p>
        </w:tc>
      </w:tr>
    </w:tbl>
    <w:p w14:paraId="0721A515" w14:textId="77777777" w:rsidR="001C1F5E" w:rsidRDefault="001C1F5E">
      <w:pPr>
        <w:pStyle w:val="spacer"/>
      </w:pPr>
    </w:p>
    <w:p w14:paraId="1C9E1362" w14:textId="11C9A06E" w:rsidR="000E4B7A" w:rsidRPr="00EC120D" w:rsidRDefault="000E4B7A" w:rsidP="000E4B7A">
      <w:pPr>
        <w:pStyle w:val="Heading1"/>
      </w:pPr>
      <w:bookmarkStart w:id="254" w:name="_Toc442691855"/>
      <w:bookmarkStart w:id="255" w:name="_Toc29911984"/>
      <w:bookmarkStart w:id="256" w:name="_Toc184116985"/>
      <w:bookmarkStart w:id="257" w:name="_Clause_c6"/>
      <w:bookmarkStart w:id="258" w:name="_Toc236987416"/>
      <w:r w:rsidRPr="00EC120D">
        <w:rPr>
          <w:color w:val="FF0000"/>
        </w:rPr>
        <w:lastRenderedPageBreak/>
        <w:t>Generators information model overview</w:t>
      </w:r>
      <w:bookmarkEnd w:id="254"/>
      <w:bookmarkEnd w:id="255"/>
      <w:bookmarkEnd w:id="256"/>
      <w:bookmarkEnd w:id="257"/>
      <w:bookmarkEnd w:id="258"/>
    </w:p>
    <w:p w14:paraId="76B0F9E6" w14:textId="77777777" w:rsidR="001C1F5E" w:rsidRDefault="00285EE5">
      <w:pPr>
        <w:pStyle w:val="Heading2"/>
      </w:pPr>
      <w:bookmarkStart w:id="259" w:name="_Clause_c6_1"/>
      <w:bookmarkStart w:id="260" w:name="_Toc236987417"/>
      <w:r>
        <w:t>What is a generator set</w:t>
      </w:r>
      <w:bookmarkEnd w:id="259"/>
      <w:bookmarkEnd w:id="260"/>
    </w:p>
    <w:p w14:paraId="5B036D9A" w14:textId="77777777" w:rsidR="001C1F5E" w:rsidRDefault="00285EE5">
      <w:pPr>
        <w:pStyle w:val="PARAGRAPH"/>
      </w:pPr>
      <w:r>
        <w:t xml:space="preserve">A generator set is simultaneously two things: an </w:t>
      </w:r>
      <w:r>
        <w:rPr>
          <w:b/>
        </w:rPr>
        <w:t>asset</w:t>
      </w:r>
      <w:r>
        <w:t xml:space="preserve"> with a nameplate, health and a life‑cycle; and a </w:t>
      </w:r>
      <w:r>
        <w:rPr>
          <w:b/>
        </w:rPr>
        <w:t>machine</w:t>
      </w:r>
      <w:r>
        <w:t xml:space="preserve"> whose core is an internal‑combustion engine coupled to an alternator. Sizes span four orders of magnitude of power. A small residential unit may produce ~13 kW on natural gas; a large industrial set built on a ~95 L V16 high‑speed diesel engine can deliver </w:t>
      </w:r>
      <w:r>
        <w:rPr>
          <w:b/>
        </w:rPr>
        <w:t>3.0–3.75 MW</w:t>
      </w:r>
      <w:r>
        <w:t xml:space="preserve">, is the size of a small house, and consumes on the order of </w:t>
      </w:r>
      <w:r>
        <w:rPr>
          <w:b/>
        </w:rPr>
        <w:t>130–210 US gal/h</w:t>
      </w:r>
      <w:r>
        <w:t xml:space="preserve"> of diesel at full load. Between those extremes lie commercial standby, data‑center, healthcare, rental/mobile and marine products.</w:t>
      </w:r>
    </w:p>
    <w:p w14:paraId="782D7E7E" w14:textId="77777777" w:rsidR="001C1F5E" w:rsidRDefault="00285EE5">
      <w:pPr>
        <w:pStyle w:val="PARAGRAPH"/>
      </w:pPr>
      <w:r>
        <w:t>Whatever the size, every set exposes broadly the same information: identity, ratings, an operating state and mode, engine and alternator telemetry, fuel/cooling/lubrication/battery status, protections/alarms and start/stop control. This specification captures that common information once, so that a single client can monitor and (where permitted) control any conforming set.</w:t>
      </w:r>
    </w:p>
    <w:p w14:paraId="167C9651" w14:textId="77777777" w:rsidR="001C1F5E" w:rsidRDefault="00285EE5">
      <w:pPr>
        <w:pStyle w:val="Heading2"/>
      </w:pPr>
      <w:bookmarkStart w:id="261" w:name="_Clause_c6_2"/>
      <w:bookmarkStart w:id="262" w:name="_Toc236987418"/>
      <w:r>
        <w:t>Relationship to other companion specifications</w:t>
      </w:r>
      <w:bookmarkEnd w:id="261"/>
      <w:bookmarkEnd w:id="262"/>
    </w:p>
    <w:p w14:paraId="3F4DB78A" w14:textId="77777777" w:rsidR="001C1F5E" w:rsidRDefault="00285EE5">
      <w:pPr>
        <w:pStyle w:val="PARAGRAPH"/>
      </w:pPr>
      <w:r>
        <w:t>This model is layered on established OPC UA building blocks rather than reinventing them:</w:t>
      </w:r>
    </w:p>
    <w:p w14:paraId="55B5C715" w14:textId="77777777" w:rsidR="001C1F5E" w:rsidRDefault="00285EE5">
      <w:pPr>
        <w:pStyle w:val="ListBullet"/>
        <w:numPr>
          <w:ilvl w:val="0"/>
          <w:numId w:val="21"/>
        </w:numPr>
      </w:pPr>
      <w:r>
        <w:rPr>
          <w:b/>
        </w:rPr>
        <w:t>DI (Devices).</w:t>
      </w:r>
      <w:r>
        <w:t xml:space="preserve"> </w:t>
      </w:r>
      <w:r>
        <w:rPr>
          <w:rStyle w:val="VARIABLE"/>
        </w:rPr>
        <w:t>GeneratorSetType</w:t>
      </w:r>
      <w:r>
        <w:t xml:space="preserve"> derives from the DI </w:t>
      </w:r>
      <w:r>
        <w:rPr>
          <w:rStyle w:val="VARIABLE"/>
        </w:rPr>
        <w:t>DeviceType</w:t>
      </w:r>
      <w:r>
        <w:t>, inheriting a complete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RevisionCounter</w:t>
      </w:r>
      <w:r>
        <w:t xml:space="preserve">, …) and </w:t>
      </w:r>
      <w:r>
        <w:rPr>
          <w:rStyle w:val="VARIABLE"/>
        </w:rPr>
        <w:t>DeviceHealth</w:t>
      </w:r>
      <w:r>
        <w:t xml:space="preserve"> (</w:t>
      </w:r>
      <w:r>
        <w:rPr>
          <w:rStyle w:val="VARIABLE"/>
        </w:rPr>
        <w:t>NORMAL</w:t>
      </w:r>
      <w:r>
        <w:t>/</w:t>
      </w:r>
      <w:r>
        <w:rPr>
          <w:rStyle w:val="VARIABLE"/>
        </w:rPr>
        <w:t>FAILURE</w:t>
      </w:r>
      <w:r>
        <w:t>/</w:t>
      </w:r>
      <w:r>
        <w:rPr>
          <w:rStyle w:val="VARIABLE"/>
        </w:rPr>
        <w:t>CHECK_FUNCTION</w:t>
      </w:r>
      <w:r>
        <w:t>/</w:t>
      </w:r>
      <w:r>
        <w:rPr>
          <w:rStyle w:val="VARIABLE"/>
        </w:rPr>
        <w:t>OFF_SPEC</w:t>
      </w:r>
      <w:r>
        <w:t>/</w:t>
      </w:r>
      <w:r>
        <w:rPr>
          <w:rStyle w:val="VARIABLE"/>
        </w:rPr>
        <w:t>MAINTENANCE_REQUIRED</w:t>
      </w:r>
      <w:r>
        <w:t xml:space="preserve">). Each subsystem (engine, alternator, fuel system, …) derives from the DI </w:t>
      </w:r>
      <w:r>
        <w:rPr>
          <w:rStyle w:val="VARIABLE"/>
        </w:rPr>
        <w:t>ComponentType</w:t>
      </w:r>
      <w:r>
        <w:t>, the standard base for an identifiable component of a device.</w:t>
      </w:r>
    </w:p>
    <w:p w14:paraId="7BEC6334" w14:textId="77777777" w:rsidR="001C1F5E" w:rsidRDefault="00285EE5">
      <w:pPr>
        <w:pStyle w:val="ListBullet"/>
        <w:numPr>
          <w:ilvl w:val="0"/>
          <w:numId w:val="21"/>
        </w:numPr>
      </w:pPr>
      <w:r>
        <w:rPr>
          <w:b/>
        </w:rPr>
        <w:t>Machinery.</w:t>
      </w:r>
      <w:r>
        <w:t xml:space="preserve"> Every set carries the Machinery building blocks so that it is discoverable and interoperable alongside other machines: an </w:t>
      </w:r>
      <w:r>
        <w:rPr>
          <w:rStyle w:val="VARIABLE"/>
        </w:rPr>
        <w:t>Identification</w:t>
      </w:r>
      <w:r>
        <w:t xml:space="preserve"> add‑in (a </w:t>
      </w:r>
      <w:r>
        <w:rPr>
          <w:rStyle w:val="VARIABLE"/>
        </w:rPr>
        <w:t>GeneratorIdentificationType</w:t>
      </w:r>
      <w:r>
        <w:t xml:space="preserve">, which specialises the Machinery </w:t>
      </w:r>
      <w:r>
        <w:rPr>
          <w:rStyle w:val="VARIABLE"/>
        </w:rPr>
        <w:t>MachineIdentificationType</w:t>
      </w:r>
      <w:r>
        <w:t xml:space="preserve">) and a </w:t>
      </w:r>
      <w:r>
        <w:rPr>
          <w:rStyle w:val="VARIABLE"/>
        </w:rPr>
        <w:t>MachineryBuildingBlocks</w:t>
      </w:r>
      <w:r>
        <w:t xml:space="preserve"> folder holding the generic </w:t>
      </w:r>
      <w:r>
        <w:rPr>
          <w:rStyle w:val="VARIABLE"/>
        </w:rPr>
        <w:t>MachineryItemState</w:t>
      </w:r>
      <w:r>
        <w:t xml:space="preserve"> and </w:t>
      </w:r>
      <w:r>
        <w:rPr>
          <w:rStyle w:val="VARIABLE"/>
        </w:rPr>
        <w:t>MachineryOperationMode</w:t>
      </w:r>
      <w:r>
        <w:t xml:space="preserve"> state machines.</w:t>
      </w:r>
    </w:p>
    <w:p w14:paraId="4F35F580" w14:textId="77777777" w:rsidR="001C1F5E" w:rsidRDefault="00285EE5">
      <w:pPr>
        <w:pStyle w:val="ListBullet"/>
        <w:numPr>
          <w:ilvl w:val="0"/>
          <w:numId w:val="21"/>
        </w:numPr>
      </w:pPr>
      <w:r>
        <w:rPr>
          <w:b/>
        </w:rPr>
        <w:t>Part 9 (Alarms &amp; Conditions).</w:t>
      </w:r>
      <w:r>
        <w:t xml:space="preserve"> Protection events are modelled by </w:t>
      </w:r>
      <w:r>
        <w:rPr>
          <w:rStyle w:val="VARIABLE"/>
        </w:rPr>
        <w:t>GeneratorProtectionAlarmType</w:t>
      </w:r>
      <w:r>
        <w:t xml:space="preserve">, a subtype of </w:t>
      </w:r>
      <w:r>
        <w:rPr>
          <w:rStyle w:val="VARIABLE"/>
        </w:rPr>
        <w:t>OffNormalAlarmType</w:t>
      </w:r>
      <w:r>
        <w:t>.</w:t>
      </w:r>
    </w:p>
    <w:p w14:paraId="00EF3CAD" w14:textId="77777777" w:rsidR="001C1F5E" w:rsidRDefault="00285EE5">
      <w:pPr>
        <w:pStyle w:val="ListBullet"/>
        <w:numPr>
          <w:ilvl w:val="0"/>
          <w:numId w:val="21"/>
        </w:numPr>
      </w:pPr>
      <w:r>
        <w:rPr>
          <w:b/>
        </w:rPr>
        <w:t>Part 5 / Part 16 (State machines).</w:t>
      </w:r>
      <w:r>
        <w:t xml:space="preserve"> The detailed run states of a set are modelled by </w:t>
      </w:r>
      <w:r>
        <w:rPr>
          <w:rStyle w:val="VARIABLE"/>
        </w:rPr>
        <w:t>GeneratorStateMachineType</w:t>
      </w:r>
      <w:r>
        <w:t xml:space="preserve">, a </w:t>
      </w:r>
      <w:r>
        <w:rPr>
          <w:rStyle w:val="VARIABLE"/>
        </w:rPr>
        <w:t>FiniteStateMachineType</w:t>
      </w:r>
      <w:r>
        <w:t>.</w:t>
      </w:r>
    </w:p>
    <w:p w14:paraId="59EF301A" w14:textId="77777777" w:rsidR="001C1F5E" w:rsidRDefault="00285EE5">
      <w:pPr>
        <w:pStyle w:val="Heading2"/>
      </w:pPr>
      <w:bookmarkStart w:id="263" w:name="_Clause_c6_3"/>
      <w:bookmarkStart w:id="264" w:name="_Toc236987419"/>
      <w:r>
        <w:t>Namespaces used by the model</w:t>
      </w:r>
      <w:bookmarkEnd w:id="263"/>
      <w:bookmarkEnd w:id="264"/>
    </w:p>
    <w:p w14:paraId="504BDA95" w14:textId="1F83511D" w:rsidR="001C1F5E" w:rsidRDefault="00285EE5">
      <w:pPr>
        <w:pStyle w:val="TABLE-title"/>
      </w:pPr>
      <w:bookmarkStart w:id="265" w:name="_Tab_namespaces_used_by_the_model_tab1"/>
      <w:bookmarkStart w:id="266" w:name="_Toc236987528"/>
      <w:r>
        <w:t xml:space="preserve">Table </w:t>
      </w:r>
      <w:r>
        <w:fldChar w:fldCharType="begin"/>
      </w:r>
      <w:r>
        <w:instrText xml:space="preserve"> SEQ Table \* ARABIC </w:instrText>
      </w:r>
      <w:r>
        <w:fldChar w:fldCharType="separate"/>
      </w:r>
      <w:r w:rsidR="006D2CCD">
        <w:rPr>
          <w:noProof/>
        </w:rPr>
        <w:t>21</w:t>
      </w:r>
      <w:r>
        <w:fldChar w:fldCharType="end"/>
      </w:r>
      <w:r>
        <w:t xml:space="preserve"> – Namespaces used by the model</w:t>
      </w:r>
      <w:bookmarkEnd w:id="265"/>
      <w:bookmarkEnd w:id="2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C1F5E" w14:paraId="1C67A61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8C11A6C" w14:textId="77777777" w:rsidR="001C1F5E" w:rsidRDefault="00285EE5">
            <w:pPr>
              <w:pStyle w:val="TableText"/>
            </w:pPr>
            <w:r>
              <w:t>Index</w:t>
            </w:r>
          </w:p>
        </w:tc>
        <w:tc>
          <w:tcPr>
            <w:tcW w:w="2975" w:type="dxa"/>
            <w:tcBorders>
              <w:top w:val="single" w:sz="4" w:space="0" w:color="auto"/>
              <w:left w:val="single" w:sz="4" w:space="0" w:color="auto"/>
              <w:bottom w:val="double" w:sz="4" w:space="0" w:color="auto"/>
              <w:right w:val="single" w:sz="4" w:space="0" w:color="auto"/>
            </w:tcBorders>
          </w:tcPr>
          <w:p w14:paraId="12D9CFBD" w14:textId="77777777" w:rsidR="001C1F5E" w:rsidRDefault="00285EE5">
            <w:pPr>
              <w:pStyle w:val="TableText"/>
            </w:pPr>
            <w:r>
              <w:t>Namespace URI</w:t>
            </w:r>
          </w:p>
        </w:tc>
        <w:tc>
          <w:tcPr>
            <w:tcW w:w="2976" w:type="dxa"/>
            <w:tcBorders>
              <w:top w:val="single" w:sz="4" w:space="0" w:color="auto"/>
              <w:left w:val="single" w:sz="4" w:space="0" w:color="auto"/>
              <w:bottom w:val="double" w:sz="4" w:space="0" w:color="auto"/>
              <w:right w:val="single" w:sz="4" w:space="0" w:color="auto"/>
            </w:tcBorders>
          </w:tcPr>
          <w:p w14:paraId="63B10269" w14:textId="77777777" w:rsidR="001C1F5E" w:rsidRDefault="00285EE5">
            <w:pPr>
              <w:pStyle w:val="TableText"/>
            </w:pPr>
            <w:r>
              <w:t>Role</w:t>
            </w:r>
          </w:p>
        </w:tc>
      </w:tr>
      <w:tr w:rsidR="001C1F5E" w14:paraId="4F5BCE4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1E3517" w14:textId="77777777" w:rsidR="001C1F5E" w:rsidRDefault="00285EE5">
            <w:pPr>
              <w:pStyle w:val="TableText"/>
            </w:pPr>
            <w:r>
              <w:t>0</w:t>
            </w:r>
          </w:p>
        </w:tc>
        <w:tc>
          <w:tcPr>
            <w:tcW w:w="2975" w:type="dxa"/>
            <w:tcBorders>
              <w:top w:val="single" w:sz="4" w:space="0" w:color="auto"/>
              <w:left w:val="single" w:sz="4" w:space="0" w:color="auto"/>
              <w:bottom w:val="single" w:sz="4" w:space="0" w:color="auto"/>
              <w:right w:val="single" w:sz="4" w:space="0" w:color="auto"/>
            </w:tcBorders>
          </w:tcPr>
          <w:p w14:paraId="5F13E0CB" w14:textId="77777777" w:rsidR="001C1F5E" w:rsidRDefault="00285EE5">
            <w:pPr>
              <w:pStyle w:val="TableText"/>
            </w:pPr>
            <w:r>
              <w:rPr>
                <w:rStyle w:val="VARIABLE"/>
              </w:rPr>
              <w:t>http://opcfoundation.org/UA/</w:t>
            </w:r>
          </w:p>
        </w:tc>
        <w:tc>
          <w:tcPr>
            <w:tcW w:w="2976" w:type="dxa"/>
            <w:tcBorders>
              <w:top w:val="single" w:sz="4" w:space="0" w:color="auto"/>
              <w:left w:val="single" w:sz="4" w:space="0" w:color="auto"/>
              <w:bottom w:val="single" w:sz="4" w:space="0" w:color="auto"/>
              <w:right w:val="single" w:sz="4" w:space="0" w:color="auto"/>
            </w:tcBorders>
          </w:tcPr>
          <w:p w14:paraId="0077B0A0" w14:textId="77777777" w:rsidR="001C1F5E" w:rsidRDefault="00285EE5">
            <w:pPr>
              <w:pStyle w:val="TableText"/>
            </w:pPr>
            <w:r>
              <w:t>OPC UA core</w:t>
            </w:r>
          </w:p>
        </w:tc>
      </w:tr>
      <w:tr w:rsidR="001C1F5E" w14:paraId="100507F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B726F4" w14:textId="77777777" w:rsidR="001C1F5E" w:rsidRDefault="00285EE5">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12F0C235" w14:textId="77777777" w:rsidR="001C1F5E" w:rsidRDefault="00285EE5">
            <w:pPr>
              <w:pStyle w:val="TableText"/>
            </w:pPr>
            <w:r>
              <w:rPr>
                <w:rStyle w:val="VARIABLE"/>
              </w:rPr>
              <w:t>http://opcfoundation.org/UA/Generators/</w:t>
            </w:r>
          </w:p>
        </w:tc>
        <w:tc>
          <w:tcPr>
            <w:tcW w:w="2976" w:type="dxa"/>
            <w:tcBorders>
              <w:top w:val="single" w:sz="4" w:space="0" w:color="auto"/>
              <w:left w:val="single" w:sz="4" w:space="0" w:color="auto"/>
              <w:bottom w:val="single" w:sz="4" w:space="0" w:color="auto"/>
              <w:right w:val="single" w:sz="4" w:space="0" w:color="auto"/>
            </w:tcBorders>
          </w:tcPr>
          <w:p w14:paraId="3EEB9246" w14:textId="77777777" w:rsidR="001C1F5E" w:rsidRDefault="00285EE5">
            <w:pPr>
              <w:pStyle w:val="TableText"/>
            </w:pPr>
            <w:r>
              <w:t>This specification</w:t>
            </w:r>
          </w:p>
        </w:tc>
      </w:tr>
      <w:tr w:rsidR="001C1F5E" w14:paraId="2C0F022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84FB56" w14:textId="77777777" w:rsidR="001C1F5E" w:rsidRDefault="00285EE5">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327C73F6" w14:textId="77777777" w:rsidR="001C1F5E" w:rsidRDefault="00285EE5">
            <w:pPr>
              <w:pStyle w:val="TableText"/>
            </w:pPr>
            <w:r>
              <w:rPr>
                <w:rStyle w:val="VARIABLE"/>
              </w:rPr>
              <w:t>http://opcfoundation.org/UA/DI/</w:t>
            </w:r>
          </w:p>
        </w:tc>
        <w:tc>
          <w:tcPr>
            <w:tcW w:w="2976" w:type="dxa"/>
            <w:tcBorders>
              <w:top w:val="single" w:sz="4" w:space="0" w:color="auto"/>
              <w:left w:val="single" w:sz="4" w:space="0" w:color="auto"/>
              <w:bottom w:val="single" w:sz="4" w:space="0" w:color="auto"/>
              <w:right w:val="single" w:sz="4" w:space="0" w:color="auto"/>
            </w:tcBorders>
          </w:tcPr>
          <w:p w14:paraId="712CD214" w14:textId="77777777" w:rsidR="001C1F5E" w:rsidRDefault="00285EE5">
            <w:pPr>
              <w:pStyle w:val="TableText"/>
            </w:pPr>
            <w:r>
              <w:t>Devices</w:t>
            </w:r>
          </w:p>
        </w:tc>
      </w:tr>
      <w:tr w:rsidR="001C1F5E" w14:paraId="56D20B8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00E4BA" w14:textId="77777777" w:rsidR="001C1F5E" w:rsidRDefault="00285EE5">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000CEA4B" w14:textId="77777777" w:rsidR="001C1F5E" w:rsidRDefault="00285EE5">
            <w:pPr>
              <w:pStyle w:val="TableText"/>
            </w:pPr>
            <w:r>
              <w:rPr>
                <w:rStyle w:val="VARIABLE"/>
              </w:rPr>
              <w:t>http://opcfoundation.org/UA/Machinery/</w:t>
            </w:r>
          </w:p>
        </w:tc>
        <w:tc>
          <w:tcPr>
            <w:tcW w:w="2976" w:type="dxa"/>
            <w:tcBorders>
              <w:top w:val="single" w:sz="4" w:space="0" w:color="auto"/>
              <w:left w:val="single" w:sz="4" w:space="0" w:color="auto"/>
              <w:bottom w:val="single" w:sz="4" w:space="0" w:color="auto"/>
              <w:right w:val="single" w:sz="4" w:space="0" w:color="auto"/>
            </w:tcBorders>
          </w:tcPr>
          <w:p w14:paraId="595BA342" w14:textId="77777777" w:rsidR="001C1F5E" w:rsidRDefault="00285EE5">
            <w:pPr>
              <w:pStyle w:val="TableText"/>
            </w:pPr>
            <w:r>
              <w:t>Machinery</w:t>
            </w:r>
          </w:p>
        </w:tc>
      </w:tr>
    </w:tbl>
    <w:p w14:paraId="238AC2BD" w14:textId="77777777" w:rsidR="001C1F5E" w:rsidRDefault="001C1F5E">
      <w:pPr>
        <w:pStyle w:val="spacer"/>
      </w:pPr>
    </w:p>
    <w:p w14:paraId="396489C9" w14:textId="77777777" w:rsidR="001C1F5E" w:rsidRDefault="00285EE5">
      <w:pPr>
        <w:pStyle w:val="PARAGRAPH"/>
      </w:pPr>
      <w:r>
        <w:t xml:space="preserve">Numeric NodeIds in namespace 1 are allocated as follows: ObjectTypes </w:t>
      </w:r>
      <w:r>
        <w:rPr>
          <w:rStyle w:val="VARIABLE"/>
        </w:rPr>
        <w:t>1001–1099</w:t>
      </w:r>
      <w:r>
        <w:t xml:space="preserve">, DataTypes </w:t>
      </w:r>
      <w:r>
        <w:rPr>
          <w:rStyle w:val="VARIABLE"/>
        </w:rPr>
        <w:t>3001–3099</w:t>
      </w:r>
      <w:r>
        <w:t xml:space="preserve"> (enumerations) and </w:t>
      </w:r>
      <w:r>
        <w:rPr>
          <w:rStyle w:val="VARIABLE"/>
        </w:rPr>
        <w:t>3050+</w:t>
      </w:r>
      <w:r>
        <w:t xml:space="preserve"> (structures), EnumStrings properties </w:t>
      </w:r>
      <w:r>
        <w:rPr>
          <w:rStyle w:val="VARIABLE"/>
        </w:rPr>
        <w:t>datatype‑id + 900</w:t>
      </w:r>
      <w:r>
        <w:t xml:space="preserve">, and all remaining instance declarations (members, method arguments, state‑machine states and transitions) sequentially from </w:t>
      </w:r>
      <w:r>
        <w:rPr>
          <w:rStyle w:val="VARIABLE"/>
        </w:rPr>
        <w:t>6001</w:t>
      </w:r>
      <w:r>
        <w:t>.</w:t>
      </w:r>
    </w:p>
    <w:p w14:paraId="71AF6D1C" w14:textId="77777777" w:rsidR="001C1F5E" w:rsidRDefault="00285EE5">
      <w:pPr>
        <w:pStyle w:val="Heading2"/>
      </w:pPr>
      <w:bookmarkStart w:id="267" w:name="_Clause_c6_4"/>
      <w:bookmarkStart w:id="268" w:name="_Toc236987420"/>
      <w:r>
        <w:t>Information model architecture</w:t>
      </w:r>
      <w:bookmarkEnd w:id="267"/>
      <w:bookmarkEnd w:id="268"/>
    </w:p>
    <w:p w14:paraId="41A773CC" w14:textId="77777777" w:rsidR="001C1F5E" w:rsidRDefault="00285EE5">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and a Node </w:t>
      </w:r>
      <w:r>
        <w:lastRenderedPageBreak/>
        <w:t xml:space="preserve">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ReferenceType is drawn with its BrowseName on the arrow. A figure shows the part of the model its clause describes, never the whole of it.</w:t>
      </w:r>
    </w:p>
    <w:p w14:paraId="263035A4" w14:textId="43B1207B" w:rsidR="001C1F5E" w:rsidRDefault="006D2CCD">
      <w:pPr>
        <w:pStyle w:val="FIGURE"/>
      </w:pPr>
      <w:r>
        <w:object w:dxaOrig="6169" w:dyaOrig="1844" w14:anchorId="6E56CB6F">
          <v:shape id="_x0000_i1037" type="#_x0000_t75" style="width:215.1pt;height:64.35pt" o:ole="">
            <v:imagedata r:id="rId71" o:title=""/>
          </v:shape>
          <o:OLEObject Type="Embed" ProgID="PowerPoint.Show.12" ShapeID="_x0000_i1037" DrawAspect="Content" ObjectID="_1847599927" r:id="rId72"/>
        </w:object>
      </w:r>
    </w:p>
    <w:p w14:paraId="31F0BF80" w14:textId="41962E3A" w:rsidR="001C1F5E" w:rsidRDefault="00285EE5">
      <w:pPr>
        <w:pStyle w:val="FIGURE-title"/>
      </w:pPr>
      <w:bookmarkStart w:id="269" w:name="_Fig_fig_gen_notation"/>
      <w:bookmarkStart w:id="270" w:name="_Toc236987504"/>
      <w:r>
        <w:t xml:space="preserve">Figure </w:t>
      </w:r>
      <w:r>
        <w:fldChar w:fldCharType="begin"/>
      </w:r>
      <w:r>
        <w:instrText xml:space="preserve"> SEQ Figure \* ARABIC </w:instrText>
      </w:r>
      <w:r>
        <w:fldChar w:fldCharType="separate"/>
      </w:r>
      <w:r w:rsidR="006D2CCD">
        <w:rPr>
          <w:noProof/>
        </w:rPr>
        <w:t>6</w:t>
      </w:r>
      <w:r>
        <w:fldChar w:fldCharType="end"/>
      </w:r>
      <w:r>
        <w:t xml:space="preserve"> – Graphical notation used by the AddressSpace figures</w:t>
      </w:r>
      <w:bookmarkEnd w:id="269"/>
      <w:bookmarkEnd w:id="270"/>
    </w:p>
    <w:p w14:paraId="2E9DB26D" w14:textId="77777777" w:rsidR="001C1F5E" w:rsidRDefault="00285EE5">
      <w:pPr>
        <w:pStyle w:val="Heading2"/>
      </w:pPr>
      <w:bookmarkStart w:id="271" w:name="_Clause_c6_5"/>
      <w:bookmarkStart w:id="272" w:name="_Toc236987421"/>
      <w:r>
        <w:t>Composition of a generator set</w:t>
      </w:r>
      <w:bookmarkEnd w:id="271"/>
      <w:bookmarkEnd w:id="272"/>
    </w:p>
    <w:p w14:paraId="0E309B92" w14:textId="18B43638" w:rsidR="001C1F5E" w:rsidRDefault="006D2CCD">
      <w:pPr>
        <w:pStyle w:val="FIGURE"/>
      </w:pPr>
      <w:r>
        <w:object w:dxaOrig="12246" w:dyaOrig="5259" w14:anchorId="39923C30">
          <v:shape id="_x0000_i1036" type="#_x0000_t75" style="width:214.75pt;height:92.2pt" o:ole="">
            <v:imagedata r:id="rId73" o:title=""/>
          </v:shape>
          <o:OLEObject Type="Embed" ProgID="PowerPoint.Show.12" ShapeID="_x0000_i1036" DrawAspect="Content" ObjectID="_1847599928" r:id="rId74"/>
        </w:object>
      </w:r>
    </w:p>
    <w:p w14:paraId="73C02F72" w14:textId="13BCEC94" w:rsidR="001C1F5E" w:rsidRDefault="00285EE5">
      <w:pPr>
        <w:pStyle w:val="FIGURE-title"/>
      </w:pPr>
      <w:bookmarkStart w:id="273" w:name="_Fig_fig_gen_composition"/>
      <w:bookmarkStart w:id="274" w:name="_Toc236987505"/>
      <w:r>
        <w:t xml:space="preserve">Figure </w:t>
      </w:r>
      <w:r>
        <w:fldChar w:fldCharType="begin"/>
      </w:r>
      <w:r>
        <w:instrText xml:space="preserve"> SEQ Figure \* ARABIC </w:instrText>
      </w:r>
      <w:r>
        <w:fldChar w:fldCharType="separate"/>
      </w:r>
      <w:r w:rsidR="006D2CCD">
        <w:rPr>
          <w:noProof/>
        </w:rPr>
        <w:t>7</w:t>
      </w:r>
      <w:r>
        <w:fldChar w:fldCharType="end"/>
      </w:r>
      <w:r>
        <w:t xml:space="preserve"> – Composition of a generator set</w:t>
      </w:r>
      <w:bookmarkEnd w:id="273"/>
      <w:bookmarkEnd w:id="274"/>
    </w:p>
    <w:p w14:paraId="1DD439E8" w14:textId="77777777" w:rsidR="001C1F5E" w:rsidRDefault="00285EE5">
      <w:pPr>
        <w:pStyle w:val="PARAGRAPH"/>
      </w:pPr>
      <w:r>
        <w:t xml:space="preserve">A multi‑set installation (data‑center, healthcare, campus) is represented by </w:t>
      </w:r>
      <w:r>
        <w:rPr>
          <w:rStyle w:val="VARIABLE"/>
        </w:rPr>
        <w:t>GeneratorSystemType</w:t>
      </w:r>
      <w:r>
        <w:t xml:space="preserve">, which aggregates one or more </w:t>
      </w:r>
      <w:r>
        <w:rPr>
          <w:rStyle w:val="VARIABLE"/>
        </w:rPr>
        <w:t>GeneratorSetType</w:t>
      </w:r>
      <w:r>
        <w:t xml:space="preserve"> instances, an optional </w:t>
      </w:r>
      <w:r>
        <w:rPr>
          <w:rStyle w:val="VARIABLE"/>
        </w:rPr>
        <w:t>ParallelingControllerType</w:t>
      </w:r>
      <w:r>
        <w:t xml:space="preserve"> and one or more </w:t>
      </w:r>
      <w:r>
        <w:rPr>
          <w:rStyle w:val="VARIABLE"/>
        </w:rPr>
        <w:t>AutomaticTransferSwitchType</w:t>
      </w:r>
      <w:r>
        <w:t xml:space="preserve"> instances.</w:t>
      </w:r>
    </w:p>
    <w:p w14:paraId="1BDBAB99" w14:textId="77777777" w:rsidR="001C1F5E" w:rsidRDefault="00285EE5">
      <w:pPr>
        <w:pStyle w:val="Heading2"/>
      </w:pPr>
      <w:bookmarkStart w:id="275" w:name="_Clause_c6_6"/>
      <w:bookmarkStart w:id="276" w:name="_Toc236987422"/>
      <w:r>
        <w:t>Design rationale</w:t>
      </w:r>
      <w:bookmarkEnd w:id="275"/>
      <w:bookmarkEnd w:id="276"/>
    </w:p>
    <w:p w14:paraId="4B51E47D" w14:textId="77777777" w:rsidR="001C1F5E" w:rsidRDefault="00285EE5">
      <w:pPr>
        <w:pStyle w:val="ListBullet"/>
        <w:numPr>
          <w:ilvl w:val="0"/>
          <w:numId w:val="21"/>
        </w:numPr>
      </w:pPr>
      <w:r>
        <w:rPr>
          <w:b/>
        </w:rPr>
        <w:t>Asset + machine, not either/or.</w:t>
      </w:r>
      <w:r>
        <w:t xml:space="preserve"> Deriving from </w:t>
      </w:r>
      <w:r>
        <w:rPr>
          <w:rStyle w:val="VARIABLE"/>
        </w:rPr>
        <w:t>DeviceType</w:t>
      </w:r>
      <w:r>
        <w:t xml:space="preserve"> gives the set an asset identity and health; adding the Machinery building blocks makes it discoverable as a machine. The </w:t>
      </w:r>
      <w:r>
        <w:rPr>
          <w:rStyle w:val="VARIABLE"/>
        </w:rPr>
        <w:t>Identification</w:t>
      </w:r>
      <w:r>
        <w:t xml:space="preserve"> add‑in intentionally mirrors a few nameplate fields already present on </w:t>
      </w:r>
      <w:r>
        <w:rPr>
          <w:rStyle w:val="VARIABLE"/>
        </w:rPr>
        <w:t>DeviceType</w:t>
      </w:r>
      <w:r>
        <w:t xml:space="preserve">; the add‑in is the cross‑vendor, Machinery‑standard location, whereas the inherited </w:t>
      </w:r>
      <w:r>
        <w:rPr>
          <w:rStyle w:val="VARIABLE"/>
        </w:rPr>
        <w:t>DeviceType</w:t>
      </w:r>
      <w:r>
        <w:t xml:space="preserve"> fields are the DI‑native location. Servers may populate either or both, but where both are present the equivalent fields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ProductInstanceUri</w:t>
      </w:r>
      <w:r>
        <w:t xml:space="preserve">) </w:t>
      </w:r>
      <w:r>
        <w:rPr>
          <w:b/>
        </w:rPr>
        <w:t>shall</w:t>
      </w:r>
      <w:r>
        <w:t xml:space="preserve"> carry the same value.</w:t>
      </w:r>
    </w:p>
    <w:p w14:paraId="047A9603" w14:textId="77777777" w:rsidR="001C1F5E" w:rsidRDefault="00285EE5">
      <w:pPr>
        <w:pStyle w:val="ListBullet"/>
        <w:numPr>
          <w:ilvl w:val="0"/>
          <w:numId w:val="21"/>
        </w:numPr>
      </w:pPr>
      <w:r>
        <w:rPr>
          <w:b/>
        </w:rPr>
        <w:t>Composition over deep inheritance</w:t>
      </w:r>
      <w:r>
        <w:t xml:space="preserve"> (OPC 11030 §7.2.4). Subsystems are separate </w:t>
      </w:r>
      <w:r>
        <w:rPr>
          <w:rStyle w:val="VARIABLE"/>
        </w:rPr>
        <w:t>ComponentType</w:t>
      </w:r>
      <w:r>
        <w:t xml:space="preserve"> subtypes referenced by </w:t>
      </w:r>
      <w:r>
        <w:rPr>
          <w:rStyle w:val="VARIABLE"/>
        </w:rPr>
        <w:t>HasComponent</w:t>
      </w:r>
      <w:r>
        <w:t xml:space="preserve">, so a set can be assembled from exactly the components it has (a home‑standby air‑cooled unit omits the paralleling controller; a Tier 4 diesel adds </w:t>
      </w:r>
      <w:r>
        <w:rPr>
          <w:rStyle w:val="VARIABLE"/>
        </w:rPr>
        <w:t>ExhaustAftertreatment</w:t>
      </w:r>
      <w:r>
        <w:t>).</w:t>
      </w:r>
    </w:p>
    <w:p w14:paraId="10177065" w14:textId="77777777" w:rsidR="001C1F5E" w:rsidRDefault="00285EE5">
      <w:pPr>
        <w:pStyle w:val="ListBullet"/>
        <w:numPr>
          <w:ilvl w:val="0"/>
          <w:numId w:val="21"/>
        </w:numPr>
      </w:pPr>
      <w:r>
        <w:rPr>
          <w:b/>
        </w:rPr>
        <w:t xml:space="preserve">Physical quantities use </w:t>
      </w:r>
      <w:r>
        <w:rPr>
          <w:rStyle w:val="VARIABLE"/>
        </w:rPr>
        <w:t>AnalogUnitType</w:t>
      </w:r>
      <w:r>
        <w:rPr>
          <w:b/>
        </w:rPr>
        <w:t xml:space="preserve"> with machine‑readable units.</w:t>
      </w:r>
      <w:r>
        <w:t xml:space="preserve"> Every measured value is typed </w:t>
      </w:r>
      <w:r>
        <w:rPr>
          <w:rStyle w:val="VARIABLE"/>
        </w:rPr>
        <w:t>AnalogUnitType</w:t>
      </w:r>
      <w:r>
        <w:t xml:space="preserve"> and carries an </w:t>
      </w:r>
      <w:r>
        <w:rPr>
          <w:rStyle w:val="VARIABLE"/>
        </w:rPr>
        <w:t>EngineeringUnits</w:t>
      </w:r>
      <w:r>
        <w:t xml:space="preserve"> property whose value is a standard UNECE/CEFACT unit (e.g. </w:t>
      </w:r>
      <w:r>
        <w:rPr>
          <w:rStyle w:val="VARIABLE"/>
        </w:rPr>
        <w:t>r/min</w:t>
      </w:r>
      <w:r>
        <w:t xml:space="preserve">, </w:t>
      </w:r>
      <w:r>
        <w:rPr>
          <w:rStyle w:val="VARIABLE"/>
        </w:rPr>
        <w:t>kPa</w:t>
      </w:r>
      <w:r>
        <w:t xml:space="preserve">, </w:t>
      </w:r>
      <w:r>
        <w:rPr>
          <w:rStyle w:val="VARIABLE"/>
        </w:rPr>
        <w:t>°C</w:t>
      </w:r>
      <w:r>
        <w:t xml:space="preserve">, </w:t>
      </w:r>
      <w:r>
        <w:rPr>
          <w:rStyle w:val="VARIABLE"/>
        </w:rPr>
        <w:t>kW</w:t>
      </w:r>
      <w:r>
        <w:t xml:space="preserve">, </w:t>
      </w:r>
      <w:r>
        <w:rPr>
          <w:rStyle w:val="VARIABLE"/>
        </w:rPr>
        <w:t>Hz</w:t>
      </w:r>
      <w:r>
        <w:t xml:space="preserve">), so a client can discover the unit from the type model alone. A server </w:t>
      </w:r>
      <w:r>
        <w:rPr>
          <w:b/>
        </w:rPr>
        <w:t>may</w:t>
      </w:r>
      <w:r>
        <w:t xml:space="preserve"> override this default at instance level to reflect the unit it actually reports (e.g. </w:t>
      </w:r>
      <w:r>
        <w:rPr>
          <w:rStyle w:val="VARIABLE"/>
        </w:rPr>
        <w:t>psi</w:t>
      </w:r>
      <w:r>
        <w:t xml:space="preserve">, </w:t>
      </w:r>
      <w:r>
        <w:rPr>
          <w:rStyle w:val="VARIABLE"/>
        </w:rPr>
        <w:t>gal/h</w:t>
      </w:r>
      <w:r>
        <w:t xml:space="preserve">, </w:t>
      </w:r>
      <w:r>
        <w:rPr>
          <w:rStyle w:val="VARIABLE"/>
        </w:rPr>
        <w:t>°F</w:t>
      </w:r>
      <w:r>
        <w:t>); the value range (</w:t>
      </w:r>
      <w:r>
        <w:rPr>
          <w:rStyle w:val="VARIABLE"/>
        </w:rPr>
        <w:t>EURange</w:t>
      </w:r>
      <w:r>
        <w:t>) is left to the instance.</w:t>
      </w:r>
    </w:p>
    <w:p w14:paraId="47C7C8F3" w14:textId="77777777" w:rsidR="001C1F5E" w:rsidRDefault="00285EE5">
      <w:pPr>
        <w:pStyle w:val="ListBullet"/>
        <w:numPr>
          <w:ilvl w:val="0"/>
          <w:numId w:val="21"/>
        </w:numPr>
      </w:pPr>
      <w:r>
        <w:rPr>
          <w:b/>
        </w:rPr>
        <w:t>The engine's CAN/J1939 interface is explicit.</w:t>
      </w:r>
      <w:r>
        <w:t xml:space="preserve"> Because a generator is "part engine with a CAN bus interface", the engine exposes a dedicated </w:t>
      </w:r>
      <w:r>
        <w:rPr>
          <w:rStyle w:val="VARIABLE"/>
        </w:rPr>
        <w:t>J1939DiagnosticInterfaceType</w:t>
      </w:r>
      <w:r>
        <w:t xml:space="preserve"> add‑in carrying the network parameters, the J1939 lamp status and the active/previously‑active DTC arrays.</w:t>
      </w:r>
    </w:p>
    <w:p w14:paraId="5BA3A881" w14:textId="77777777" w:rsidR="001C1F5E" w:rsidRDefault="00285EE5">
      <w:pPr>
        <w:pStyle w:val="Heading2"/>
      </w:pPr>
      <w:bookmarkStart w:id="277" w:name="_Clause_c6_7"/>
      <w:bookmarkStart w:id="278" w:name="_Toc236987423"/>
      <w:r>
        <w:t>Organisation of the ObjectTypes</w:t>
      </w:r>
      <w:bookmarkEnd w:id="277"/>
      <w:bookmarkEnd w:id="278"/>
    </w:p>
    <w:p w14:paraId="50ED4812" w14:textId="77777777" w:rsidR="001C1F5E" w:rsidRDefault="00285EE5">
      <w:pPr>
        <w:pStyle w:val="PARAGRAPH"/>
      </w:pPr>
      <w:r>
        <w:t xml:space="preserve">The full member tables for every type are in </w:t>
      </w:r>
      <w:r>
        <w:t>Annex A. This clause summarises the intent of each type.</w:t>
      </w:r>
    </w:p>
    <w:p w14:paraId="3CA7C6E1" w14:textId="77777777" w:rsidR="001C1F5E" w:rsidRDefault="00285EE5">
      <w:pPr>
        <w:pStyle w:val="Heading2"/>
      </w:pPr>
      <w:bookmarkStart w:id="279" w:name="_Clause_c6_8"/>
      <w:bookmarkStart w:id="280" w:name="_Toc236987424"/>
      <w:r>
        <w:lastRenderedPageBreak/>
        <w:t>The generator set</w:t>
      </w:r>
      <w:bookmarkEnd w:id="279"/>
      <w:bookmarkEnd w:id="280"/>
    </w:p>
    <w:p w14:paraId="034F7D0E" w14:textId="77777777" w:rsidR="001C1F5E" w:rsidRDefault="00285EE5">
      <w:pPr>
        <w:pStyle w:val="PARAGRAPH"/>
      </w:pPr>
      <w:r>
        <w:t xml:space="preserve">The central type. Mandatory content: </w:t>
      </w:r>
      <w:r>
        <w:rPr>
          <w:rStyle w:val="VARIABLE"/>
        </w:rPr>
        <w:t>OperatingState</w:t>
      </w:r>
      <w:r>
        <w:t xml:space="preserve"> (a </w:t>
      </w:r>
      <w:r>
        <w:rPr>
          <w:rStyle w:val="VARIABLE"/>
        </w:rPr>
        <w:t>GeneratorStateMachineType</w:t>
      </w:r>
      <w:r>
        <w:t xml:space="preserve">), </w:t>
      </w:r>
      <w:r>
        <w:rPr>
          <w:rStyle w:val="VARIABLE"/>
        </w:rPr>
        <w:t>OperatingMode</w:t>
      </w:r>
      <w:r>
        <w:t xml:space="preserve">, the </w:t>
      </w:r>
      <w:r>
        <w:rPr>
          <w:rStyle w:val="VARIABLE"/>
        </w:rPr>
        <w:t>Engine</w:t>
      </w:r>
      <w:r>
        <w:t xml:space="preserve">, </w:t>
      </w:r>
      <w:r>
        <w:rPr>
          <w:rStyle w:val="VARIABLE"/>
        </w:rPr>
        <w:t>Alternator</w:t>
      </w:r>
      <w:r>
        <w:t xml:space="preserve"> and </w:t>
      </w:r>
      <w:r>
        <w:rPr>
          <w:rStyle w:val="VARIABLE"/>
        </w:rPr>
        <w:t>Controller</w:t>
      </w:r>
      <w:r>
        <w:t xml:space="preserve"> components, the </w:t>
      </w:r>
      <w:r>
        <w:rPr>
          <w:rStyle w:val="VARIABLE"/>
        </w:rPr>
        <w:t>Identification</w:t>
      </w:r>
      <w:r>
        <w:t xml:space="preserve"> add‑in and a </w:t>
      </w:r>
      <w:r>
        <w:rPr>
          <w:rStyle w:val="VARIABLE"/>
        </w:rPr>
        <w:t>Ratings</w:t>
      </w:r>
      <w:r>
        <w:t xml:space="preserve"> folder. Optional content: fuel/cooling/lubrication/starting subsystems, </w:t>
      </w:r>
      <w:r>
        <w:rPr>
          <w:rStyle w:val="VARIABLE"/>
        </w:rPr>
        <w:t>EmissionsStandard</w:t>
      </w:r>
      <w:r>
        <w:t xml:space="preserve">, </w:t>
      </w:r>
      <w:r>
        <w:rPr>
          <w:rStyle w:val="VARIABLE"/>
        </w:rPr>
        <w:t>Application</w:t>
      </w:r>
      <w:r>
        <w:t>, breaker and readiness signals (</w:t>
      </w:r>
      <w:r>
        <w:rPr>
          <w:rStyle w:val="VARIABLE"/>
        </w:rPr>
        <w:t>GeneratorBreakerClosed</w:t>
      </w:r>
      <w:r>
        <w:t xml:space="preserve">, </w:t>
      </w:r>
      <w:r>
        <w:rPr>
          <w:rStyle w:val="VARIABLE"/>
        </w:rPr>
        <w:t>GeneratorBreakerAvailable</w:t>
      </w:r>
      <w:r>
        <w:t xml:space="preserve">, </w:t>
      </w:r>
      <w:r>
        <w:rPr>
          <w:rStyle w:val="VARIABLE"/>
        </w:rPr>
        <w:t>RemoteStartInput</w:t>
      </w:r>
      <w:r>
        <w:t xml:space="preserve">, </w:t>
      </w:r>
      <w:r>
        <w:rPr>
          <w:rStyle w:val="VARIABLE"/>
        </w:rPr>
        <w:t>RunRequest</w:t>
      </w:r>
      <w:r>
        <w:t xml:space="preserve">, </w:t>
      </w:r>
      <w:r>
        <w:rPr>
          <w:rStyle w:val="VARIABLE"/>
        </w:rPr>
        <w:t>LoadInhibit</w:t>
      </w:r>
      <w:r>
        <w:t xml:space="preserve">, </w:t>
      </w:r>
      <w:r>
        <w:rPr>
          <w:rStyle w:val="VARIABLE"/>
        </w:rPr>
        <w:t>AvailableToLoad</w:t>
      </w:r>
      <w:r>
        <w:t xml:space="preserve">), and the Machinery building blocks. Methods: </w:t>
      </w:r>
      <w:r>
        <w:rPr>
          <w:rStyle w:val="VARIABLE"/>
        </w:rPr>
        <w:t>Start</w:t>
      </w:r>
      <w:r>
        <w:t xml:space="preserve"> (no argument — starts in the current mode), </w:t>
      </w:r>
      <w:r>
        <w:rPr>
          <w:rStyle w:val="VARIABLE"/>
        </w:rPr>
        <w:t>Stop</w:t>
      </w:r>
      <w:r>
        <w:t xml:space="preserve">, </w:t>
      </w:r>
      <w:r>
        <w:rPr>
          <w:rStyle w:val="VARIABLE"/>
        </w:rPr>
        <w:t>EmergencyStop</w:t>
      </w:r>
      <w:r>
        <w:t xml:space="preserve">, </w:t>
      </w:r>
      <w:r>
        <w:rPr>
          <w:rStyle w:val="VARIABLE"/>
        </w:rPr>
        <w:t>ResetFaults</w:t>
      </w:r>
      <w:r>
        <w:t xml:space="preserve">, </w:t>
      </w:r>
      <w:r>
        <w:rPr>
          <w:rStyle w:val="VARIABLE"/>
        </w:rPr>
        <w:t>SetOperatingMode</w:t>
      </w:r>
      <w:r>
        <w:t xml:space="preserve">, </w:t>
      </w:r>
      <w:r>
        <w:rPr>
          <w:rStyle w:val="VARIABLE"/>
        </w:rPr>
        <w:t>StartTest</w:t>
      </w:r>
      <w:r>
        <w:t xml:space="preserve">. The type </w:t>
      </w:r>
      <w:r>
        <w:rPr>
          <w:rStyle w:val="VARIABLE"/>
        </w:rPr>
        <w:t>GeneratesEvent</w:t>
      </w:r>
      <w:r>
        <w:t xml:space="preserve"> </w:t>
      </w:r>
      <w:r>
        <w:rPr>
          <w:rStyle w:val="VARIABLE"/>
        </w:rPr>
        <w:t>GeneratorProtectionAlarmType</w:t>
      </w:r>
      <w:r>
        <w:t>.</w:t>
      </w:r>
    </w:p>
    <w:p w14:paraId="200F1EAE" w14:textId="77777777" w:rsidR="001C1F5E" w:rsidRDefault="00285EE5">
      <w:pPr>
        <w:pStyle w:val="PARAGRAPH"/>
      </w:pPr>
      <w:r>
        <w:t>The figure shows the Mandatory content — what a conforming generator set always has. The optional subsystems, signals and Methods listed above are omitted; Annex A carries the full member list.</w:t>
      </w:r>
    </w:p>
    <w:p w14:paraId="539C7654" w14:textId="77777777" w:rsidR="001C1F5E" w:rsidRDefault="00285EE5">
      <w:pPr>
        <w:pStyle w:val="PARAGRAPH"/>
      </w:pPr>
      <w:r>
        <w:t>&lt;!-- model-figure: root=ns=1;i=1001 require=mandatory external=DeviceType --&gt;</w:t>
      </w:r>
    </w:p>
    <w:p w14:paraId="4294F279" w14:textId="13EB6E0B" w:rsidR="001C1F5E" w:rsidRDefault="006D2CCD">
      <w:pPr>
        <w:pStyle w:val="FIGURE"/>
      </w:pPr>
      <w:r>
        <w:object w:dxaOrig="12246" w:dyaOrig="3550" w14:anchorId="63AFDFFF">
          <v:shape id="_x0000_i1035" type="#_x0000_t75" style="width:214.75pt;height:62.2pt" o:ole="">
            <v:imagedata r:id="rId75" o:title=""/>
          </v:shape>
          <o:OLEObject Type="Embed" ProgID="PowerPoint.Show.12" ShapeID="_x0000_i1035" DrawAspect="Content" ObjectID="_1847599929" r:id="rId76"/>
        </w:object>
      </w:r>
    </w:p>
    <w:p w14:paraId="3E1C7791" w14:textId="120189FB" w:rsidR="001C1F5E" w:rsidRDefault="00285EE5">
      <w:pPr>
        <w:pStyle w:val="FIGURE-title"/>
      </w:pPr>
      <w:bookmarkStart w:id="281" w:name="_Fig_fig_gen_setmembers"/>
      <w:bookmarkStart w:id="282" w:name="_Toc236987506"/>
      <w:r>
        <w:t xml:space="preserve">Figure </w:t>
      </w:r>
      <w:r>
        <w:fldChar w:fldCharType="begin"/>
      </w:r>
      <w:r>
        <w:instrText xml:space="preserve"> SEQ Figure \* ARABIC </w:instrText>
      </w:r>
      <w:r>
        <w:fldChar w:fldCharType="separate"/>
      </w:r>
      <w:r w:rsidR="006D2CCD">
        <w:rPr>
          <w:noProof/>
        </w:rPr>
        <w:t>8</w:t>
      </w:r>
      <w:r>
        <w:fldChar w:fldCharType="end"/>
      </w:r>
      <w:r>
        <w:t xml:space="preserve"> – The Mandatory content of a generator set</w:t>
      </w:r>
      <w:bookmarkEnd w:id="281"/>
      <w:bookmarkEnd w:id="282"/>
    </w:p>
    <w:p w14:paraId="0BB0EDEA" w14:textId="77777777" w:rsidR="001C1F5E" w:rsidRDefault="00285EE5">
      <w:pPr>
        <w:pStyle w:val="Heading2"/>
      </w:pPr>
      <w:bookmarkStart w:id="283" w:name="_Clause_c6_9"/>
      <w:bookmarkStart w:id="284" w:name="_Toc236987425"/>
      <w:r>
        <w:t>The engine and the CAN bus interface</w:t>
      </w:r>
      <w:bookmarkEnd w:id="283"/>
      <w:bookmarkEnd w:id="284"/>
    </w:p>
    <w:p w14:paraId="44F4EB1A" w14:textId="77777777" w:rsidR="001C1F5E" w:rsidRDefault="00285EE5">
      <w:pPr>
        <w:pStyle w:val="PARAGRAPH"/>
      </w:pPr>
      <w:r>
        <w:rPr>
          <w:rStyle w:val="VARIABLE"/>
        </w:rPr>
        <w:t>EngineType</w:t>
      </w:r>
      <w:r>
        <w:t xml:space="preserve"> exposes the classic engine telemetry — </w:t>
      </w:r>
      <w:r>
        <w:rPr>
          <w:rStyle w:val="VARIABLE"/>
        </w:rPr>
        <w:t>Speed</w:t>
      </w:r>
      <w:r>
        <w:t xml:space="preserve"> (SPN 190), </w:t>
      </w:r>
      <w:r>
        <w:rPr>
          <w:rStyle w:val="VARIABLE"/>
        </w:rPr>
        <w:t>OilPressure</w:t>
      </w:r>
      <w:r>
        <w:t xml:space="preserve"> (SPN 100), </w:t>
      </w:r>
      <w:r>
        <w:rPr>
          <w:rStyle w:val="VARIABLE"/>
        </w:rPr>
        <w:t>CoolantTemperature</w:t>
      </w:r>
      <w:r>
        <w:t xml:space="preserve"> (SPN 110), </w:t>
      </w:r>
      <w:r>
        <w:rPr>
          <w:rStyle w:val="VARIABLE"/>
        </w:rPr>
        <w:t>FuelRate</w:t>
      </w:r>
      <w:r>
        <w:t xml:space="preserve"> (SPN 183), </w:t>
      </w:r>
      <w:r>
        <w:rPr>
          <w:rStyle w:val="VARIABLE"/>
        </w:rPr>
        <w:t>EngineHours</w:t>
      </w:r>
      <w:r>
        <w:t xml:space="preserve"> (SPN 247), boost, exhaust and intake temperatures, percent load/torque, etc. The referenced SPN for each variable is recorded in the variable description so that a gateway can map J1939 signals directly onto the model.</w:t>
      </w:r>
    </w:p>
    <w:p w14:paraId="498B9B34" w14:textId="77777777" w:rsidR="001C1F5E" w:rsidRDefault="00285EE5">
      <w:pPr>
        <w:pStyle w:val="PARAGRAPH"/>
      </w:pPr>
      <w:r>
        <w:t xml:space="preserve">The engine's </w:t>
      </w:r>
      <w:r>
        <w:rPr>
          <w:rStyle w:val="VARIABLE"/>
        </w:rPr>
        <w:t>CanInterface</w:t>
      </w:r>
      <w:r>
        <w:t xml:space="preserve"> (a </w:t>
      </w:r>
      <w:r>
        <w:rPr>
          <w:rStyle w:val="VARIABLE"/>
        </w:rPr>
        <w:t>J1939DiagnosticInterfaceType</w:t>
      </w:r>
      <w:r>
        <w:t xml:space="preserve">) models the network itself: </w:t>
      </w:r>
      <w:r>
        <w:rPr>
          <w:rStyle w:val="VARIABLE"/>
        </w:rPr>
        <w:t>ProtocolName</w:t>
      </w:r>
      <w:r>
        <w:t xml:space="preserve"> ("SAE J1939"), </w:t>
      </w:r>
      <w:r>
        <w:rPr>
          <w:rStyle w:val="VARIABLE"/>
        </w:rPr>
        <w:t>NetworkName</w:t>
      </w:r>
      <w:r>
        <w:t xml:space="preserve">, </w:t>
      </w:r>
      <w:r>
        <w:rPr>
          <w:rStyle w:val="VARIABLE"/>
        </w:rPr>
        <w:t>SourceAddress</w:t>
      </w:r>
      <w:r>
        <w:t xml:space="preserve">, </w:t>
      </w:r>
      <w:r>
        <w:rPr>
          <w:rStyle w:val="VARIABLE"/>
        </w:rPr>
        <w:t>Baudrate</w:t>
      </w:r>
      <w:r>
        <w:t xml:space="preserve"> (250 000 or 500 000 bit/s), </w:t>
      </w:r>
      <w:r>
        <w:rPr>
          <w:rStyle w:val="VARIABLE"/>
        </w:rPr>
        <w:t>BusState</w:t>
      </w:r>
      <w:r>
        <w:t>, the four J1939 DM1 lamp statuses (</w:t>
      </w:r>
      <w:r>
        <w:rPr>
          <w:rStyle w:val="VARIABLE"/>
        </w:rPr>
        <w:t>AmberWarningLamp</w:t>
      </w:r>
      <w:r>
        <w:t xml:space="preserve">, </w:t>
      </w:r>
      <w:r>
        <w:rPr>
          <w:rStyle w:val="VARIABLE"/>
        </w:rPr>
        <w:t>RedStopLamp</w:t>
      </w:r>
      <w:r>
        <w:t xml:space="preserve">, </w:t>
      </w:r>
      <w:r>
        <w:rPr>
          <w:rStyle w:val="VARIABLE"/>
        </w:rPr>
        <w:t>MalfunctionIndicatorLamp</w:t>
      </w:r>
      <w:r>
        <w:t xml:space="preserve">, </w:t>
      </w:r>
      <w:r>
        <w:rPr>
          <w:rStyle w:val="VARIABLE"/>
        </w:rPr>
        <w:t>ProtectLamp</w:t>
      </w:r>
      <w:r>
        <w:t xml:space="preserve">, each a </w:t>
      </w:r>
      <w:r>
        <w:rPr>
          <w:rStyle w:val="VARIABLE"/>
        </w:rPr>
        <w:t>J1939LampStatusEnum</w:t>
      </w:r>
      <w:r>
        <w:t xml:space="preserve"> conveying Off / On / SlowFlash / FastFlash), and the </w:t>
      </w:r>
      <w:r>
        <w:rPr>
          <w:rStyle w:val="VARIABLE"/>
        </w:rPr>
        <w:t>ActiveDiagnosticTroubleCodes</w:t>
      </w:r>
      <w:r>
        <w:t xml:space="preserve"> (DM1) and </w:t>
      </w:r>
      <w:r>
        <w:rPr>
          <w:rStyle w:val="VARIABLE"/>
        </w:rPr>
        <w:t>PreviouslyActiveDiagnosticTroubleCodes</w:t>
      </w:r>
      <w:r>
        <w:t xml:space="preserve"> (DM2) arrays of </w:t>
      </w:r>
      <w:r>
        <w:rPr>
          <w:rStyle w:val="VARIABLE"/>
        </w:rPr>
        <w:t>DiagnosticTroubleCodeType</w:t>
      </w:r>
      <w:r>
        <w:t xml:space="preserve">. Each DTC carries </w:t>
      </w:r>
      <w:r>
        <w:rPr>
          <w:rStyle w:val="VARIABLE"/>
        </w:rPr>
        <w:t>Spn</w:t>
      </w:r>
      <w:r>
        <w:t xml:space="preserve">, </w:t>
      </w:r>
      <w:r>
        <w:rPr>
          <w:rStyle w:val="VARIABLE"/>
        </w:rPr>
        <w:t>Fmi</w:t>
      </w:r>
      <w:r>
        <w:t xml:space="preserve">, </w:t>
      </w:r>
      <w:r>
        <w:rPr>
          <w:rStyle w:val="VARIABLE"/>
        </w:rPr>
        <w:t>OccurrenceCount</w:t>
      </w:r>
      <w:r>
        <w:t xml:space="preserve">, </w:t>
      </w:r>
      <w:r>
        <w:rPr>
          <w:rStyle w:val="VARIABLE"/>
        </w:rPr>
        <w:t>SourceAddress</w:t>
      </w:r>
      <w:r>
        <w:t>/</w:t>
      </w:r>
      <w:r>
        <w:rPr>
          <w:rStyle w:val="VARIABLE"/>
        </w:rPr>
        <w:t>SourceName</w:t>
      </w:r>
      <w:r>
        <w:t xml:space="preserve"> (so faults from multiple ECUs on the bus remain distinguishable) and a </w:t>
      </w:r>
      <w:r>
        <w:rPr>
          <w:rStyle w:val="VARIABLE"/>
        </w:rPr>
        <w:t>Severity</w:t>
      </w:r>
      <w:r>
        <w:t xml:space="preserve">. The method </w:t>
      </w:r>
      <w:r>
        <w:rPr>
          <w:rStyle w:val="VARIABLE"/>
        </w:rPr>
        <w:t>ClearPreviouslyActiveDtcs</w:t>
      </w:r>
      <w:r>
        <w:t xml:space="preserve"> corresponds to J1939 DM3/DM11.</w:t>
      </w:r>
    </w:p>
    <w:p w14:paraId="25E7181E" w14:textId="77777777" w:rsidR="001C1F5E" w:rsidRDefault="00285EE5">
      <w:pPr>
        <w:pStyle w:val="Heading2"/>
      </w:pPr>
      <w:bookmarkStart w:id="285" w:name="_Clause_c6_10"/>
      <w:bookmarkStart w:id="286" w:name="_Toc236987426"/>
      <w:r>
        <w:t>The alternator and its phases</w:t>
      </w:r>
      <w:bookmarkEnd w:id="285"/>
      <w:bookmarkEnd w:id="286"/>
    </w:p>
    <w:p w14:paraId="7D4542BB" w14:textId="77777777" w:rsidR="001C1F5E" w:rsidRDefault="00285EE5">
      <w:pPr>
        <w:pStyle w:val="PARAGRAPH"/>
      </w:pPr>
      <w:r>
        <w:rPr>
          <w:rStyle w:val="VARIABLE"/>
        </w:rPr>
        <w:t>AlternatorType</w:t>
      </w:r>
      <w:r>
        <w:t xml:space="preserve"> provides aggregate values — </w:t>
      </w:r>
      <w:r>
        <w:rPr>
          <w:rStyle w:val="VARIABLE"/>
        </w:rPr>
        <w:t>Frequency</w:t>
      </w:r>
      <w:r>
        <w:t xml:space="preserve">, </w:t>
      </w:r>
      <w:r>
        <w:rPr>
          <w:rStyle w:val="VARIABLE"/>
        </w:rPr>
        <w:t>TotalRealPower</w:t>
      </w:r>
      <w:r>
        <w:t>/</w:t>
      </w:r>
      <w:r>
        <w:rPr>
          <w:rStyle w:val="VARIABLE"/>
        </w:rPr>
        <w:t>TotalReactivePower</w:t>
      </w:r>
      <w:r>
        <w:t>/</w:t>
      </w:r>
      <w:r>
        <w:rPr>
          <w:rStyle w:val="VARIABLE"/>
        </w:rPr>
        <w:t>TotalApparentPower</w:t>
      </w:r>
      <w:r>
        <w:t xml:space="preserve">, average voltages and current, </w:t>
      </w:r>
      <w:r>
        <w:rPr>
          <w:rStyle w:val="VARIABLE"/>
        </w:rPr>
        <w:t>AveragePowerFactor</w:t>
      </w:r>
      <w:r>
        <w:t xml:space="preserve">, </w:t>
      </w:r>
      <w:r>
        <w:rPr>
          <w:rStyle w:val="VARIABLE"/>
        </w:rPr>
        <w:t>TotalRealEnergy</w:t>
      </w:r>
      <w:r>
        <w:t xml:space="preserve">, </w:t>
      </w:r>
      <w:r>
        <w:rPr>
          <w:rStyle w:val="VARIABLE"/>
        </w:rPr>
        <w:t>LoadPercent</w:t>
      </w:r>
      <w:r>
        <w:t xml:space="preserve">, winding and bearing temperatures, </w:t>
      </w:r>
      <w:r>
        <w:rPr>
          <w:rStyle w:val="VARIABLE"/>
        </w:rPr>
        <w:t>Connection</w:t>
      </w:r>
      <w:r>
        <w:t xml:space="preserve">, </w:t>
      </w:r>
      <w:r>
        <w:rPr>
          <w:rStyle w:val="VARIABLE"/>
        </w:rPr>
        <w:t>ExcitationType</w:t>
      </w:r>
      <w:r>
        <w:t xml:space="preserve">, </w:t>
      </w:r>
      <w:r>
        <w:rPr>
          <w:rStyle w:val="VARIABLE"/>
        </w:rPr>
        <w:t>NumberOfPoles</w:t>
      </w:r>
      <w:r>
        <w:t xml:space="preserve"> — and three phase objects (</w:t>
      </w:r>
      <w:r>
        <w:rPr>
          <w:rStyle w:val="VARIABLE"/>
        </w:rPr>
        <w:t>L1</w:t>
      </w:r>
      <w:r>
        <w:t xml:space="preserve">, </w:t>
      </w:r>
      <w:r>
        <w:rPr>
          <w:rStyle w:val="VARIABLE"/>
        </w:rPr>
        <w:t>L2</w:t>
      </w:r>
      <w:r>
        <w:t xml:space="preserve">, </w:t>
      </w:r>
      <w:r>
        <w:rPr>
          <w:rStyle w:val="VARIABLE"/>
        </w:rPr>
        <w:t>L3</w:t>
      </w:r>
      <w:r>
        <w:t xml:space="preserve">, each an </w:t>
      </w:r>
      <w:r>
        <w:rPr>
          <w:rStyle w:val="VARIABLE"/>
        </w:rPr>
        <w:t>AlternatorPhaseType</w:t>
      </w:r>
      <w:r>
        <w:t xml:space="preserve">) carrying per‑phase voltage, current, power and power factor. Single‑phase sets populate only </w:t>
      </w:r>
      <w:r>
        <w:rPr>
          <w:rStyle w:val="VARIABLE"/>
        </w:rPr>
        <w:t>L1</w:t>
      </w:r>
      <w:r>
        <w:t xml:space="preserve"> (mandatory); three‑phase sets populate all three.</w:t>
      </w:r>
    </w:p>
    <w:p w14:paraId="1FC064E7" w14:textId="77777777" w:rsidR="001C1F5E" w:rsidRDefault="00285EE5">
      <w:pPr>
        <w:pStyle w:val="Heading2"/>
      </w:pPr>
      <w:bookmarkStart w:id="287" w:name="_Clause_c6_11"/>
      <w:bookmarkStart w:id="288" w:name="_Toc236987427"/>
      <w:r>
        <w:t>Support subsystems</w:t>
      </w:r>
      <w:bookmarkEnd w:id="287"/>
      <w:bookmarkEnd w:id="288"/>
    </w:p>
    <w:p w14:paraId="332BD33F" w14:textId="77777777" w:rsidR="001C1F5E" w:rsidRDefault="00285EE5">
      <w:pPr>
        <w:pStyle w:val="PARAGRAPH"/>
      </w:pPr>
      <w:r>
        <w:rPr>
          <w:rStyle w:val="VARIABLE"/>
        </w:rPr>
        <w:t>FuelSystemType</w:t>
      </w:r>
      <w:r>
        <w:t xml:space="preserve"> (fuel type/level/rate/pressure, gas supply pressure, runtime remaining, DEF for aftertreatment, water‑in‑fuel), </w:t>
      </w:r>
      <w:r>
        <w:rPr>
          <w:rStyle w:val="VARIABLE"/>
        </w:rPr>
        <w:t>CoolingSystemType</w:t>
      </w:r>
      <w:r>
        <w:t xml:space="preserve"> (coolant temperature/level/pressure, cooling method, radiator fan and jacket‑water heater), </w:t>
      </w:r>
      <w:r>
        <w:rPr>
          <w:rStyle w:val="VARIABLE"/>
        </w:rPr>
        <w:t>LubricationSystemType</w:t>
      </w:r>
      <w:r>
        <w:t xml:space="preserve"> (oil pressure/temperature/level, filter Δp) and </w:t>
      </w:r>
      <w:r>
        <w:rPr>
          <w:rStyle w:val="VARIABLE"/>
        </w:rPr>
        <w:t>StartingSystemType</w:t>
      </w:r>
      <w:r>
        <w:t xml:space="preserve"> (battery voltage/charging current, charger status, start attempts) model the balance‑of‑plant. All are optional so the type fits both a bare air‑cooled residential set and a fully instrumented industrial set.</w:t>
      </w:r>
    </w:p>
    <w:p w14:paraId="544124A1" w14:textId="77777777" w:rsidR="001C1F5E" w:rsidRDefault="00285EE5">
      <w:pPr>
        <w:pStyle w:val="Heading2"/>
      </w:pPr>
      <w:bookmarkStart w:id="289" w:name="_Clause_c6_12"/>
      <w:bookmarkStart w:id="290" w:name="_Toc236987428"/>
      <w:r>
        <w:lastRenderedPageBreak/>
        <w:t>The controller</w:t>
      </w:r>
      <w:bookmarkEnd w:id="289"/>
      <w:bookmarkEnd w:id="290"/>
    </w:p>
    <w:p w14:paraId="535458A8" w14:textId="77777777" w:rsidR="001C1F5E" w:rsidRDefault="00285EE5">
      <w:pPr>
        <w:pStyle w:val="PARAGRAPH"/>
      </w:pPr>
      <w:r>
        <w:t>Represents the control panel. Carries controller identity (</w:t>
      </w:r>
      <w:r>
        <w:rPr>
          <w:rStyle w:val="VARIABLE"/>
        </w:rPr>
        <w:t>ControllerFamily</w:t>
      </w:r>
      <w:r>
        <w:t xml:space="preserve">, </w:t>
      </w:r>
      <w:r>
        <w:rPr>
          <w:rStyle w:val="VARIABLE"/>
        </w:rPr>
        <w:t>FirmwareVersion</w:t>
      </w:r>
      <w:r>
        <w:t xml:space="preserve">, </w:t>
      </w:r>
      <w:r>
        <w:rPr>
          <w:rStyle w:val="VARIABLE"/>
        </w:rPr>
        <w:t>ApplicationSoftwareVersion</w:t>
      </w:r>
      <w:r>
        <w:t xml:space="preserve">, </w:t>
      </w:r>
      <w:r>
        <w:rPr>
          <w:rStyle w:val="VARIABLE"/>
        </w:rPr>
        <w:t>ConfigurationVersion</w:t>
      </w:r>
      <w:r>
        <w:t>), operating annunciation (</w:t>
      </w:r>
      <w:r>
        <w:rPr>
          <w:rStyle w:val="VARIABLE"/>
        </w:rPr>
        <w:t>InAutoMode</w:t>
      </w:r>
      <w:r>
        <w:t xml:space="preserve">, </w:t>
      </w:r>
      <w:r>
        <w:rPr>
          <w:rStyle w:val="VARIABLE"/>
        </w:rPr>
        <w:t>NotInAuto</w:t>
      </w:r>
      <w:r>
        <w:t>), remote enablement (</w:t>
      </w:r>
      <w:r>
        <w:rPr>
          <w:rStyle w:val="VARIABLE"/>
        </w:rPr>
        <w:t>RemoteStartEnabled</w:t>
      </w:r>
      <w:r>
        <w:t xml:space="preserve">, </w:t>
      </w:r>
      <w:r>
        <w:rPr>
          <w:rStyle w:val="VARIABLE"/>
        </w:rPr>
        <w:t>RemoteControlEnabled</w:t>
      </w:r>
      <w:r>
        <w:t>) and remote‑monitoring status (</w:t>
      </w:r>
      <w:r>
        <w:rPr>
          <w:rStyle w:val="VARIABLE"/>
        </w:rPr>
        <w:t>CloudConnected</w:t>
      </w:r>
      <w:r>
        <w:t xml:space="preserve">, </w:t>
      </w:r>
      <w:r>
        <w:rPr>
          <w:rStyle w:val="VARIABLE"/>
        </w:rPr>
        <w:t>ModbusEnabled</w:t>
      </w:r>
      <w:r>
        <w:t xml:space="preserve">, </w:t>
      </w:r>
      <w:r>
        <w:rPr>
          <w:rStyle w:val="VARIABLE"/>
        </w:rPr>
        <w:t>SignalStrength</w:t>
      </w:r>
      <w:r>
        <w:t>).</w:t>
      </w:r>
    </w:p>
    <w:p w14:paraId="6954BB55" w14:textId="77777777" w:rsidR="001C1F5E" w:rsidRDefault="00285EE5">
      <w:pPr>
        <w:pStyle w:val="Heading2"/>
      </w:pPr>
      <w:bookmarkStart w:id="291" w:name="_Clause_c6_13"/>
      <w:bookmarkStart w:id="292" w:name="_Toc236987429"/>
      <w:r>
        <w:t>Ratings</w:t>
      </w:r>
      <w:bookmarkEnd w:id="291"/>
      <w:bookmarkEnd w:id="292"/>
    </w:p>
    <w:p w14:paraId="782006B8" w14:textId="77777777" w:rsidR="001C1F5E" w:rsidRDefault="00285EE5">
      <w:pPr>
        <w:pStyle w:val="PARAGRAPH"/>
      </w:pPr>
      <w:r>
        <w:t xml:space="preserve">Because a set is usually certified for several ISO 8528 duties, ratings are modelled as a placeholder list. The </w:t>
      </w:r>
      <w:r>
        <w:rPr>
          <w:rStyle w:val="VARIABLE"/>
        </w:rPr>
        <w:t>Ratings</w:t>
      </w:r>
      <w:r>
        <w:t xml:space="preserve"> folder on </w:t>
      </w:r>
      <w:r>
        <w:rPr>
          <w:rStyle w:val="VARIABLE"/>
        </w:rPr>
        <w:t>GeneratorSetType</w:t>
      </w:r>
      <w:r>
        <w:t xml:space="preserve"> contains zero or more </w:t>
      </w:r>
      <w:r>
        <w:rPr>
          <w:rStyle w:val="VARIABLE"/>
        </w:rPr>
        <w:t>GeneratorRatingType</w:t>
      </w:r>
      <w:r>
        <w:t xml:space="preserve"> objects, each with an </w:t>
      </w:r>
      <w:r>
        <w:rPr>
          <w:rStyle w:val="VARIABLE"/>
        </w:rPr>
        <w:t>ApplicationRating</w:t>
      </w:r>
      <w:r>
        <w:t xml:space="preserve"> (ESP/PRP/COP/LTP/DCC) and the rated power, voltage, current, frequency, speed, power factor, phase count and reference ambient/altitude.</w:t>
      </w:r>
    </w:p>
    <w:p w14:paraId="6C351224" w14:textId="77777777" w:rsidR="001C1F5E" w:rsidRDefault="00285EE5">
      <w:pPr>
        <w:pStyle w:val="Heading2"/>
      </w:pPr>
      <w:bookmarkStart w:id="293" w:name="_Clause_c6_14"/>
      <w:bookmarkStart w:id="294" w:name="_Toc236987430"/>
      <w:r>
        <w:t>The operating state machine</w:t>
      </w:r>
      <w:bookmarkEnd w:id="293"/>
      <w:bookmarkEnd w:id="294"/>
    </w:p>
    <w:p w14:paraId="37562352" w14:textId="77777777" w:rsidR="001C1F5E" w:rsidRDefault="00285EE5">
      <w:pPr>
        <w:pStyle w:val="PARAGRAPH"/>
      </w:pPr>
      <w:r>
        <w:rPr>
          <w:rStyle w:val="VARIABLE"/>
        </w:rPr>
        <w:t>OperatingState</w:t>
      </w:r>
      <w:r>
        <w:t xml:space="preserve"> is a finite state machine with twelve states and the transitions shown below. It is the detailed, generator‑specific complement to the generic Machinery </w:t>
      </w:r>
      <w:r>
        <w:rPr>
          <w:rStyle w:val="VARIABLE"/>
        </w:rPr>
        <w:t>MachineryItemState</w:t>
      </w:r>
      <w:r>
        <w:t>.</w:t>
      </w:r>
    </w:p>
    <w:p w14:paraId="26DE3DDF" w14:textId="6845EF02" w:rsidR="001C1F5E" w:rsidRDefault="006D2CCD">
      <w:pPr>
        <w:pStyle w:val="FIGURE"/>
      </w:pPr>
      <w:r>
        <w:object w:dxaOrig="6169" w:dyaOrig="9527" w14:anchorId="3C24A60A">
          <v:shape id="_x0000_i1034" type="#_x0000_t75" style="width:215.1pt;height:332.1pt" o:ole="">
            <v:imagedata r:id="rId77" o:title=""/>
          </v:shape>
          <o:OLEObject Type="Embed" ProgID="PowerPoint.Show.12" ShapeID="_x0000_i1034" DrawAspect="Content" ObjectID="_1847599930" r:id="rId78"/>
        </w:object>
      </w:r>
    </w:p>
    <w:p w14:paraId="12CFFF0F" w14:textId="58EBBCF4" w:rsidR="001C1F5E" w:rsidRDefault="00285EE5">
      <w:pPr>
        <w:pStyle w:val="FIGURE-title"/>
      </w:pPr>
      <w:bookmarkStart w:id="295" w:name="_Fig_fig_gen_statemachine"/>
      <w:bookmarkStart w:id="296" w:name="_Toc236987507"/>
      <w:r>
        <w:t xml:space="preserve">Figure </w:t>
      </w:r>
      <w:r>
        <w:fldChar w:fldCharType="begin"/>
      </w:r>
      <w:r>
        <w:instrText xml:space="preserve"> SEQ Figure \* ARABIC </w:instrText>
      </w:r>
      <w:r>
        <w:fldChar w:fldCharType="separate"/>
      </w:r>
      <w:r w:rsidR="006D2CCD">
        <w:rPr>
          <w:noProof/>
        </w:rPr>
        <w:t>9</w:t>
      </w:r>
      <w:r>
        <w:fldChar w:fldCharType="end"/>
      </w:r>
      <w:r>
        <w:t xml:space="preserve"> – The generator operating state machine</w:t>
      </w:r>
      <w:bookmarkEnd w:id="295"/>
      <w:bookmarkEnd w:id="296"/>
    </w:p>
    <w:p w14:paraId="53C6A92B" w14:textId="77777777" w:rsidR="001C1F5E" w:rsidRDefault="00285EE5">
      <w:pPr>
        <w:pStyle w:val="Heading2"/>
      </w:pPr>
      <w:bookmarkStart w:id="297" w:name="_Clause_c6_15"/>
      <w:bookmarkStart w:id="298" w:name="_Toc236987431"/>
      <w:r>
        <w:t>Operating modes</w:t>
      </w:r>
      <w:bookmarkEnd w:id="297"/>
      <w:bookmarkEnd w:id="298"/>
    </w:p>
    <w:p w14:paraId="3B446B3A" w14:textId="77777777" w:rsidR="001C1F5E" w:rsidRDefault="00285EE5">
      <w:pPr>
        <w:pStyle w:val="PARAGRAPH"/>
      </w:pPr>
      <w:r>
        <w:rPr>
          <w:rStyle w:val="VARIABLE"/>
        </w:rPr>
        <w:t>OperatingMode</w:t>
      </w:r>
      <w:r>
        <w:t xml:space="preserve"> (a </w:t>
      </w:r>
      <w:r>
        <w:rPr>
          <w:rStyle w:val="VARIABLE"/>
        </w:rPr>
        <w:t>GeneratorOperatingModeEnum</w:t>
      </w:r>
      <w:r>
        <w:t xml:space="preserve"> value) reflects the control‑panel selector: </w:t>
      </w:r>
      <w:r>
        <w:rPr>
          <w:rStyle w:val="VARIABLE"/>
        </w:rPr>
        <w:t>Off</w:t>
      </w:r>
      <w:r>
        <w:t xml:space="preserve">, </w:t>
      </w:r>
      <w:r>
        <w:rPr>
          <w:rStyle w:val="VARIABLE"/>
        </w:rPr>
        <w:t>Manual</w:t>
      </w:r>
      <w:r>
        <w:t xml:space="preserve">, </w:t>
      </w:r>
      <w:r>
        <w:rPr>
          <w:rStyle w:val="VARIABLE"/>
        </w:rPr>
        <w:t>Auto</w:t>
      </w:r>
      <w:r>
        <w:t xml:space="preserve">, </w:t>
      </w:r>
      <w:r>
        <w:rPr>
          <w:rStyle w:val="VARIABLE"/>
        </w:rPr>
        <w:t>Test</w:t>
      </w:r>
      <w:r>
        <w:t xml:space="preserve">, </w:t>
      </w:r>
      <w:r>
        <w:rPr>
          <w:rStyle w:val="VARIABLE"/>
        </w:rPr>
        <w:t>Exercise</w:t>
      </w:r>
      <w:r>
        <w:t xml:space="preserve">, </w:t>
      </w:r>
      <w:r>
        <w:rPr>
          <w:rStyle w:val="VARIABLE"/>
        </w:rPr>
        <w:t>RemoteStart</w:t>
      </w:r>
      <w:r>
        <w:t xml:space="preserve">, </w:t>
      </w:r>
      <w:r>
        <w:rPr>
          <w:rStyle w:val="VARIABLE"/>
        </w:rPr>
        <w:t>Maintenance</w:t>
      </w:r>
      <w:r>
        <w:t xml:space="preserve">, </w:t>
      </w:r>
      <w:r>
        <w:rPr>
          <w:rStyle w:val="VARIABLE"/>
        </w:rPr>
        <w:t>Lockout</w:t>
      </w:r>
      <w:r>
        <w:t xml:space="preserve">. For Machinery‑ecosystem interoperability the generic </w:t>
      </w:r>
      <w:r>
        <w:rPr>
          <w:rStyle w:val="VARIABLE"/>
        </w:rPr>
        <w:t>MachineryOperationMode</w:t>
      </w:r>
      <w:r>
        <w:t xml:space="preserve"> state machine is also present under </w:t>
      </w:r>
      <w:r>
        <w:rPr>
          <w:rStyle w:val="VARIABLE"/>
        </w:rPr>
        <w:t>MachineryBuildingBlocks</w:t>
      </w:r>
      <w:r>
        <w:t>.</w:t>
      </w:r>
    </w:p>
    <w:p w14:paraId="334575AA" w14:textId="77777777" w:rsidR="001C1F5E" w:rsidRDefault="00285EE5">
      <w:pPr>
        <w:pStyle w:val="Heading2"/>
      </w:pPr>
      <w:bookmarkStart w:id="299" w:name="_Clause_c6_16"/>
      <w:bookmarkStart w:id="300" w:name="_Toc236987432"/>
      <w:r>
        <w:lastRenderedPageBreak/>
        <w:t>Protections and alarms</w:t>
      </w:r>
      <w:bookmarkEnd w:id="299"/>
      <w:bookmarkEnd w:id="300"/>
    </w:p>
    <w:p w14:paraId="54A254F3" w14:textId="77777777" w:rsidR="001C1F5E" w:rsidRDefault="00285EE5">
      <w:pPr>
        <w:pStyle w:val="PARAGRAPH"/>
      </w:pPr>
      <w:r>
        <w:rPr>
          <w:rStyle w:val="VARIABLE"/>
        </w:rPr>
        <w:t>GeneratorProtectionAlarmType</w:t>
      </w:r>
      <w:r>
        <w:t xml:space="preserve"> (subtype of </w:t>
      </w:r>
      <w:r>
        <w:rPr>
          <w:rStyle w:val="VARIABLE"/>
        </w:rPr>
        <w:t>OffNormalAlarmType</w:t>
      </w:r>
      <w:r>
        <w:t xml:space="preserve">) reports any protection or shutdown condition. Its </w:t>
      </w:r>
      <w:r>
        <w:rPr>
          <w:rStyle w:val="VARIABLE"/>
        </w:rPr>
        <w:t>ProtectionFunction</w:t>
      </w:r>
      <w:r>
        <w:t xml:space="preserve"> property (a </w:t>
      </w:r>
      <w:r>
        <w:rPr>
          <w:rStyle w:val="VARIABLE"/>
        </w:rPr>
        <w:t>GeneratorProtectionFunctionEnum</w:t>
      </w:r>
      <w:r>
        <w:t xml:space="preserve"> with 64 values — low oil pressure, high coolant temperature, overspeed, overcrank, over/under voltage and frequency, overload, reverse power, ground fault, emergency stop, aftertreatment faults, ATS/breaker failures, …) identifies the condition; </w:t>
      </w:r>
      <w:r>
        <w:rPr>
          <w:rStyle w:val="VARIABLE"/>
        </w:rPr>
        <w:t>GeneratorAlarmSeverity</w:t>
      </w:r>
      <w:r>
        <w:t xml:space="preserve">, </w:t>
      </w:r>
      <w:r>
        <w:rPr>
          <w:rStyle w:val="VARIABLE"/>
        </w:rPr>
        <w:t>IsShutdown</w:t>
      </w:r>
      <w:r>
        <w:t xml:space="preserve">, </w:t>
      </w:r>
      <w:r>
        <w:rPr>
          <w:rStyle w:val="VARIABLE"/>
        </w:rPr>
        <w:t>Spn</w:t>
      </w:r>
      <w:r>
        <w:t xml:space="preserve">, </w:t>
      </w:r>
      <w:r>
        <w:rPr>
          <w:rStyle w:val="VARIABLE"/>
        </w:rPr>
        <w:t>Fmi</w:t>
      </w:r>
      <w:r>
        <w:t xml:space="preserve"> and </w:t>
      </w:r>
      <w:r>
        <w:rPr>
          <w:rStyle w:val="VARIABLE"/>
        </w:rPr>
        <w:t>SubsystemName</w:t>
      </w:r>
      <w:r>
        <w:t xml:space="preserve"> add context. Because the type is an </w:t>
      </w:r>
      <w:r>
        <w:rPr>
          <w:rStyle w:val="VARIABLE"/>
        </w:rPr>
        <w:t>OffNormalAlarmType</w:t>
      </w:r>
      <w:r>
        <w:t xml:space="preserve">, the </w:t>
      </w:r>
      <w:r>
        <w:rPr>
          <w:i/>
        </w:rPr>
        <w:t>normal</w:t>
      </w:r>
      <w:r>
        <w:t xml:space="preserve"> state is "healthy / not tripped": on an instance, the inherited </w:t>
      </w:r>
      <w:r>
        <w:rPr>
          <w:rStyle w:val="VARIABLE"/>
        </w:rPr>
        <w:t>NormalState</w:t>
      </w:r>
      <w:r>
        <w:t xml:space="preserve"> references the node representing the healthy value, </w:t>
      </w:r>
      <w:r>
        <w:rPr>
          <w:rStyle w:val="VARIABLE"/>
        </w:rPr>
        <w:t>InputNode</w:t>
      </w:r>
      <w:r>
        <w:t xml:space="preserve"> references the supervised input (e.g. the shutdown latch or the measured variable), and </w:t>
      </w:r>
      <w:r>
        <w:rPr>
          <w:rStyle w:val="VARIABLE"/>
        </w:rPr>
        <w:t>SourceNode</w:t>
      </w:r>
      <w:r>
        <w:t xml:space="preserve"> references the owning </w:t>
      </w:r>
      <w:r>
        <w:rPr>
          <w:rStyle w:val="VARIABLE"/>
        </w:rPr>
        <w:t>GeneratorSetType</w:t>
      </w:r>
      <w:r>
        <w:t xml:space="preserve"> or subsystem so that clients can locate the origin. Analog limit conditions (e.g. over/under voltage) may additionally be surfaced with standard </w:t>
      </w:r>
      <w:r>
        <w:rPr>
          <w:rStyle w:val="VARIABLE"/>
        </w:rPr>
        <w:t>ExclusiveLevelAlarmType</w:t>
      </w:r>
      <w:r>
        <w:t xml:space="preserve"> instances on the corresponding measured variables.</w:t>
      </w:r>
    </w:p>
    <w:p w14:paraId="4D5883A5" w14:textId="77777777" w:rsidR="001C1F5E" w:rsidRDefault="00285EE5">
      <w:pPr>
        <w:pStyle w:val="Heading2"/>
      </w:pPr>
      <w:bookmarkStart w:id="301" w:name="_Clause_c6_17"/>
      <w:bookmarkStart w:id="302" w:name="_Toc236987433"/>
      <w:r>
        <w:t>Transfer switches and paralleling</w:t>
      </w:r>
      <w:bookmarkEnd w:id="301"/>
      <w:bookmarkEnd w:id="302"/>
    </w:p>
    <w:p w14:paraId="79E2EE7A" w14:textId="77777777" w:rsidR="001C1F5E" w:rsidRDefault="00285EE5">
      <w:pPr>
        <w:pStyle w:val="PARAGRAPH"/>
      </w:pPr>
      <w:r>
        <w:rPr>
          <w:rStyle w:val="VARIABLE"/>
        </w:rPr>
        <w:t>AutomaticTransferSwitchType</w:t>
      </w:r>
      <w:r>
        <w:t xml:space="preserve"> (a </w:t>
      </w:r>
      <w:r>
        <w:rPr>
          <w:rStyle w:val="VARIABLE"/>
        </w:rPr>
        <w:t>DeviceType</w:t>
      </w:r>
      <w:r>
        <w:t xml:space="preserve">) models an ATS: </w:t>
      </w:r>
      <w:r>
        <w:rPr>
          <w:rStyle w:val="VARIABLE"/>
        </w:rPr>
        <w:t>Position</w:t>
      </w:r>
      <w:r>
        <w:t xml:space="preserve">, </w:t>
      </w:r>
      <w:r>
        <w:rPr>
          <w:rStyle w:val="VARIABLE"/>
        </w:rPr>
        <w:t>OperatingState</w:t>
      </w:r>
      <w:r>
        <w:t xml:space="preserve">, </w:t>
      </w:r>
      <w:r>
        <w:rPr>
          <w:rStyle w:val="VARIABLE"/>
        </w:rPr>
        <w:t>TransitionType</w:t>
      </w:r>
      <w:r>
        <w:t>, two structured sources (</w:t>
      </w:r>
      <w:r>
        <w:rPr>
          <w:rStyle w:val="VARIABLE"/>
        </w:rPr>
        <w:t>Source1</w:t>
      </w:r>
      <w:r>
        <w:t xml:space="preserve">, </w:t>
      </w:r>
      <w:r>
        <w:rPr>
          <w:rStyle w:val="VARIABLE"/>
        </w:rPr>
        <w:t>Source2</w:t>
      </w:r>
      <w:r>
        <w:t xml:space="preserve">, each a </w:t>
      </w:r>
      <w:r>
        <w:rPr>
          <w:rStyle w:val="VARIABLE"/>
        </w:rPr>
        <w:t>TransferSwitchSourceType</w:t>
      </w:r>
      <w:r>
        <w:t xml:space="preserve"> carrying </w:t>
      </w:r>
      <w:r>
        <w:rPr>
          <w:rStyle w:val="VARIABLE"/>
        </w:rPr>
        <w:t>Available</w:t>
      </w:r>
      <w:r>
        <w:t xml:space="preserve">, </w:t>
      </w:r>
      <w:r>
        <w:rPr>
          <w:rStyle w:val="VARIABLE"/>
        </w:rPr>
        <w:t>Acceptable</w:t>
      </w:r>
      <w:r>
        <w:t xml:space="preserve">, </w:t>
      </w:r>
      <w:r>
        <w:rPr>
          <w:rStyle w:val="VARIABLE"/>
        </w:rPr>
        <w:t>Voltage</w:t>
      </w:r>
      <w:r>
        <w:t xml:space="preserve">, </w:t>
      </w:r>
      <w:r>
        <w:rPr>
          <w:rStyle w:val="VARIABLE"/>
        </w:rPr>
        <w:t>Frequency</w:t>
      </w:r>
      <w:r>
        <w:t xml:space="preserve"> and </w:t>
      </w:r>
      <w:r>
        <w:rPr>
          <w:rStyle w:val="VARIABLE"/>
        </w:rPr>
        <w:t>PhaseRotation</w:t>
      </w:r>
      <w:r>
        <w:t xml:space="preserve">), </w:t>
      </w:r>
      <w:r>
        <w:rPr>
          <w:rStyle w:val="VARIABLE"/>
        </w:rPr>
        <w:t>PreferredSource</w:t>
      </w:r>
      <w:r>
        <w:t xml:space="preserve">, source connection flags, </w:t>
      </w:r>
      <w:r>
        <w:rPr>
          <w:rStyle w:val="VARIABLE"/>
        </w:rPr>
        <w:t>TransferInhibited</w:t>
      </w:r>
      <w:r>
        <w:t>/</w:t>
      </w:r>
      <w:r>
        <w:rPr>
          <w:rStyle w:val="VARIABLE"/>
        </w:rPr>
        <w:t>TransferInhibitReason</w:t>
      </w:r>
      <w:r>
        <w:t xml:space="preserve">, ratings, load metering, transfer timers and counters, and the </w:t>
      </w:r>
      <w:r>
        <w:rPr>
          <w:rStyle w:val="VARIABLE"/>
        </w:rPr>
        <w:t>Transfer</w:t>
      </w:r>
      <w:r>
        <w:t>/</w:t>
      </w:r>
      <w:r>
        <w:rPr>
          <w:rStyle w:val="VARIABLE"/>
        </w:rPr>
        <w:t>Retransfer</w:t>
      </w:r>
      <w:r>
        <w:t>/</w:t>
      </w:r>
      <w:r>
        <w:rPr>
          <w:rStyle w:val="VARIABLE"/>
        </w:rPr>
        <w:t>InhibitTransfer</w:t>
      </w:r>
      <w:r>
        <w:t xml:space="preserve"> methods. </w:t>
      </w:r>
      <w:r>
        <w:rPr>
          <w:rStyle w:val="VARIABLE"/>
        </w:rPr>
        <w:t>ParallelingControllerType</w:t>
      </w:r>
      <w:r>
        <w:t xml:space="preserve"> models synchronising and load sharing across a common bus: </w:t>
      </w:r>
      <w:r>
        <w:rPr>
          <w:rStyle w:val="VARIABLE"/>
        </w:rPr>
        <w:t>SystemState</w:t>
      </w:r>
      <w:r>
        <w:t>, bus voltage/frequency/power, synchronising deltas (</w:t>
      </w:r>
      <w:r>
        <w:rPr>
          <w:rStyle w:val="VARIABLE"/>
        </w:rPr>
        <w:t>SynchronizationAngle</w:t>
      </w:r>
      <w:r>
        <w:t xml:space="preserve">, </w:t>
      </w:r>
      <w:r>
        <w:rPr>
          <w:rStyle w:val="VARIABLE"/>
        </w:rPr>
        <w:t>SlipFrequency</w:t>
      </w:r>
      <w:r>
        <w:t xml:space="preserve">, voltage/frequency difference, </w:t>
      </w:r>
      <w:r>
        <w:rPr>
          <w:rStyle w:val="VARIABLE"/>
        </w:rPr>
        <w:t>SyncCheckPermissive</w:t>
      </w:r>
      <w:r>
        <w:t xml:space="preserve">, </w:t>
      </w:r>
      <w:r>
        <w:rPr>
          <w:rStyle w:val="VARIABLE"/>
        </w:rPr>
        <w:t>DeadBus</w:t>
      </w:r>
      <w:r>
        <w:t xml:space="preserve">), load‑share and capacity values, breaker states, utility import/export, and the </w:t>
      </w:r>
      <w:r>
        <w:rPr>
          <w:rStyle w:val="VARIABLE"/>
        </w:rPr>
        <w:t>ConnectToBus</w:t>
      </w:r>
      <w:r>
        <w:t>/</w:t>
      </w:r>
      <w:r>
        <w:rPr>
          <w:rStyle w:val="VARIABLE"/>
        </w:rPr>
        <w:t>DisconnectFromBus</w:t>
      </w:r>
      <w:r>
        <w:t xml:space="preserve"> methods.</w:t>
      </w:r>
    </w:p>
    <w:p w14:paraId="172FFDB9" w14:textId="77777777" w:rsidR="001C1F5E" w:rsidRDefault="00285EE5">
      <w:pPr>
        <w:pStyle w:val="Heading2"/>
      </w:pPr>
      <w:bookmarkStart w:id="303" w:name="_Clause_c6_18"/>
      <w:bookmarkStart w:id="304" w:name="_Toc236987434"/>
      <w:r>
        <w:t>The generator system</w:t>
      </w:r>
      <w:bookmarkEnd w:id="303"/>
      <w:bookmarkEnd w:id="304"/>
    </w:p>
    <w:p w14:paraId="723C7410" w14:textId="77777777" w:rsidR="001C1F5E" w:rsidRDefault="00285EE5">
      <w:pPr>
        <w:pStyle w:val="PARAGRAPH"/>
      </w:pPr>
      <w:r>
        <w:t xml:space="preserve">Aggregates a paralleled plant: a mandatory </w:t>
      </w:r>
      <w:r>
        <w:rPr>
          <w:rStyle w:val="VARIABLE"/>
        </w:rPr>
        <w:t>GeneratorSets</w:t>
      </w:r>
      <w:r>
        <w:t xml:space="preserve"> folder of </w:t>
      </w:r>
      <w:r>
        <w:rPr>
          <w:rStyle w:val="VARIABLE"/>
        </w:rPr>
        <w:t>GeneratorSetType</w:t>
      </w:r>
      <w:r>
        <w:t xml:space="preserve"> instances, an optional </w:t>
      </w:r>
      <w:r>
        <w:rPr>
          <w:rStyle w:val="VARIABLE"/>
        </w:rPr>
        <w:t>ParallelingController</w:t>
      </w:r>
      <w:r>
        <w:t xml:space="preserve">, an optional </w:t>
      </w:r>
      <w:r>
        <w:rPr>
          <w:rStyle w:val="VARIABLE"/>
        </w:rPr>
        <w:t>TransferSwitches</w:t>
      </w:r>
      <w:r>
        <w:t xml:space="preserve"> folder, and system totals (</w:t>
      </w:r>
      <w:r>
        <w:rPr>
          <w:rStyle w:val="VARIABLE"/>
        </w:rPr>
        <w:t>NumberOfGeneratorSets</w:t>
      </w:r>
      <w:r>
        <w:t xml:space="preserve">, </w:t>
      </w:r>
      <w:r>
        <w:rPr>
          <w:rStyle w:val="VARIABLE"/>
        </w:rPr>
        <w:t>TotalSystemCapacity</w:t>
      </w:r>
      <w:r>
        <w:t xml:space="preserve">, </w:t>
      </w:r>
      <w:r>
        <w:rPr>
          <w:rStyle w:val="VARIABLE"/>
        </w:rPr>
        <w:t>TotalSystemLoad</w:t>
      </w:r>
      <w:r>
        <w:t xml:space="preserve">, </w:t>
      </w:r>
      <w:r>
        <w:rPr>
          <w:rStyle w:val="VARIABLE"/>
        </w:rPr>
        <w:t>RedundancyScheme</w:t>
      </w:r>
      <w:r>
        <w:t>).</w:t>
      </w:r>
    </w:p>
    <w:p w14:paraId="5DEE2B6F" w14:textId="77777777" w:rsidR="001C1F5E" w:rsidRDefault="00285EE5">
      <w:pPr>
        <w:pStyle w:val="Heading2"/>
      </w:pPr>
      <w:bookmarkStart w:id="305" w:name="_Clause_c6_19"/>
      <w:bookmarkStart w:id="306" w:name="_Toc236987435"/>
      <w:r>
        <w:t>Organisation of the DataTypes</w:t>
      </w:r>
      <w:bookmarkEnd w:id="305"/>
      <w:bookmarkEnd w:id="306"/>
    </w:p>
    <w:p w14:paraId="3BBDA5DD" w14:textId="77777777" w:rsidR="001C1F5E" w:rsidRDefault="00285EE5">
      <w:pPr>
        <w:pStyle w:val="PARAGRAPH"/>
      </w:pPr>
      <w:r>
        <w:t xml:space="preserve">Seventeen enumerations and one structure are defined; see Annex A for the full value lists. The enumerations are extensible (each provides an </w:t>
      </w:r>
      <w:r>
        <w:rPr>
          <w:rStyle w:val="VARIABLE"/>
        </w:rPr>
        <w:t>Other</w:t>
      </w:r>
      <w:r>
        <w:t>/</w:t>
      </w:r>
      <w:r>
        <w:rPr>
          <w:rStyle w:val="VARIABLE"/>
        </w:rPr>
        <w:t>Unknown</w:t>
      </w:r>
      <w:r>
        <w:t xml:space="preserve"> member where appropriate) and cover fuel types, application/duty ratings, electrical connection, excitation, cooling method, aspiration, emissions standard, CAN bus state, J1939 lamp status, transfer‑switch position/transition/state, alarm severity, the 64‑value protection‑function list, paralleling‑system state and aftertreatment state. The </w:t>
      </w:r>
      <w:r>
        <w:rPr>
          <w:rStyle w:val="VARIABLE"/>
        </w:rPr>
        <w:t>DiagnosticTroubleCodeType</w:t>
      </w:r>
      <w:r>
        <w:t xml:space="preserve"> structure carries a single SAE J1939 DTC (</w:t>
      </w:r>
      <w:r>
        <w:rPr>
          <w:rStyle w:val="VARIABLE"/>
        </w:rPr>
        <w:t>Spn</w:t>
      </w:r>
      <w:r>
        <w:t xml:space="preserve">, </w:t>
      </w:r>
      <w:r>
        <w:rPr>
          <w:rStyle w:val="VARIABLE"/>
        </w:rPr>
        <w:t>Fmi</w:t>
      </w:r>
      <w:r>
        <w:t xml:space="preserve">, </w:t>
      </w:r>
      <w:r>
        <w:rPr>
          <w:rStyle w:val="VARIABLE"/>
        </w:rPr>
        <w:t>OccurrenceCount</w:t>
      </w:r>
      <w:r>
        <w:t xml:space="preserve">, </w:t>
      </w:r>
      <w:r>
        <w:rPr>
          <w:rStyle w:val="VARIABLE"/>
        </w:rPr>
        <w:t>ConversionMethod</w:t>
      </w:r>
      <w:r>
        <w:t xml:space="preserve">, </w:t>
      </w:r>
      <w:r>
        <w:rPr>
          <w:rStyle w:val="VARIABLE"/>
        </w:rPr>
        <w:t>Active</w:t>
      </w:r>
      <w:r>
        <w:t xml:space="preserve">, </w:t>
      </w:r>
      <w:r>
        <w:rPr>
          <w:rStyle w:val="VARIABLE"/>
        </w:rPr>
        <w:t>SourceAddress</w:t>
      </w:r>
      <w:r>
        <w:t xml:space="preserve">, </w:t>
      </w:r>
      <w:r>
        <w:rPr>
          <w:rStyle w:val="VARIABLE"/>
        </w:rPr>
        <w:t>SourceName</w:t>
      </w:r>
      <w:r>
        <w:t xml:space="preserve">, </w:t>
      </w:r>
      <w:r>
        <w:rPr>
          <w:rStyle w:val="VARIABLE"/>
        </w:rPr>
        <w:t>Severity</w:t>
      </w:r>
      <w:r>
        <w:t xml:space="preserve">, </w:t>
      </w:r>
      <w:r>
        <w:rPr>
          <w:rStyle w:val="VARIABLE"/>
        </w:rPr>
        <w:t>Description</w:t>
      </w:r>
      <w:r>
        <w:t>).</w:t>
      </w:r>
    </w:p>
    <w:p w14:paraId="25F64C2F" w14:textId="77777777" w:rsidR="001C1F5E" w:rsidRDefault="00285EE5">
      <w:pPr>
        <w:pStyle w:val="Heading2"/>
      </w:pPr>
      <w:bookmarkStart w:id="307" w:name="_Clause_c6_20"/>
      <w:bookmarkStart w:id="308" w:name="_Toc236987436"/>
      <w:r>
        <w:t>Coverage of the industry</w:t>
      </w:r>
      <w:bookmarkEnd w:id="307"/>
      <w:bookmarkEnd w:id="308"/>
    </w:p>
    <w:p w14:paraId="0B233707" w14:textId="77777777" w:rsidR="001C1F5E" w:rsidRDefault="00285EE5">
      <w:pPr>
        <w:pStyle w:val="PARAGRAPH"/>
      </w:pPr>
      <w:r>
        <w:t>The model is vendor‑neutral. The following mapping shows how representative product tiers across the generator industry are expressed with the types defined here; products from any manufacturer map the same way.</w:t>
      </w:r>
    </w:p>
    <w:p w14:paraId="1C3D1438" w14:textId="0B902DDF" w:rsidR="001C1F5E" w:rsidRDefault="00285EE5">
      <w:pPr>
        <w:pStyle w:val="TABLE-title"/>
      </w:pPr>
      <w:bookmarkStart w:id="309" w:name="_Tab_coverage_of_the_industry_tab1"/>
      <w:bookmarkStart w:id="310" w:name="_Toc236987529"/>
      <w:r>
        <w:lastRenderedPageBreak/>
        <w:t xml:space="preserve">Table </w:t>
      </w:r>
      <w:r>
        <w:fldChar w:fldCharType="begin"/>
      </w:r>
      <w:r>
        <w:instrText xml:space="preserve"> SEQ Table \* ARABIC </w:instrText>
      </w:r>
      <w:r>
        <w:fldChar w:fldCharType="separate"/>
      </w:r>
      <w:r w:rsidR="006D2CCD">
        <w:rPr>
          <w:noProof/>
        </w:rPr>
        <w:t>22</w:t>
      </w:r>
      <w:r>
        <w:fldChar w:fldCharType="end"/>
      </w:r>
      <w:r>
        <w:t xml:space="preserve"> – Coverage of the industry</w:t>
      </w:r>
      <w:bookmarkEnd w:id="309"/>
      <w:bookmarkEnd w:id="3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C1F5E" w14:paraId="316CA3C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0B3BE90" w14:textId="77777777" w:rsidR="001C1F5E" w:rsidRDefault="00285EE5">
            <w:pPr>
              <w:pStyle w:val="TableText"/>
            </w:pPr>
            <w:r>
              <w:t>Product tier</w:t>
            </w:r>
          </w:p>
        </w:tc>
        <w:tc>
          <w:tcPr>
            <w:tcW w:w="4463" w:type="dxa"/>
            <w:tcBorders>
              <w:top w:val="single" w:sz="4" w:space="0" w:color="auto"/>
              <w:left w:val="single" w:sz="4" w:space="0" w:color="auto"/>
              <w:bottom w:val="double" w:sz="4" w:space="0" w:color="auto"/>
              <w:right w:val="single" w:sz="4" w:space="0" w:color="auto"/>
            </w:tcBorders>
          </w:tcPr>
          <w:p w14:paraId="55FDD59B" w14:textId="77777777" w:rsidR="001C1F5E" w:rsidRDefault="00285EE5">
            <w:pPr>
              <w:pStyle w:val="TableText"/>
            </w:pPr>
            <w:r>
              <w:t>Represented by</w:t>
            </w:r>
          </w:p>
        </w:tc>
      </w:tr>
      <w:tr w:rsidR="001C1F5E" w14:paraId="2FD4D44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3EE6AB" w14:textId="77777777" w:rsidR="001C1F5E" w:rsidRDefault="00285EE5">
            <w:pPr>
              <w:pStyle w:val="TableText"/>
            </w:pPr>
            <w:r>
              <w:t>Residential / home standby (~10–60 kW, air‑ or liquid‑cooled, natural gas / LPG)</w:t>
            </w:r>
          </w:p>
        </w:tc>
        <w:tc>
          <w:tcPr>
            <w:tcW w:w="4463" w:type="dxa"/>
            <w:tcBorders>
              <w:top w:val="single" w:sz="4" w:space="0" w:color="auto"/>
              <w:left w:val="single" w:sz="4" w:space="0" w:color="auto"/>
              <w:bottom w:val="single" w:sz="4" w:space="0" w:color="auto"/>
              <w:right w:val="single" w:sz="4" w:space="0" w:color="auto"/>
            </w:tcBorders>
          </w:tcPr>
          <w:p w14:paraId="390A1872" w14:textId="77777777" w:rsidR="001C1F5E" w:rsidRDefault="00285EE5">
            <w:pPr>
              <w:pStyle w:val="TableText"/>
            </w:pPr>
            <w:r>
              <w:rPr>
                <w:rStyle w:val="VARIABLE"/>
              </w:rPr>
              <w:t>GeneratorSetType</w:t>
            </w:r>
            <w:r>
              <w:t xml:space="preserve"> with an air‑ or liquid‑cooled </w:t>
            </w:r>
            <w:r>
              <w:rPr>
                <w:rStyle w:val="VARIABLE"/>
              </w:rPr>
              <w:t>CoolingSystem</w:t>
            </w:r>
            <w:r>
              <w:t xml:space="preserve">, </w:t>
            </w:r>
            <w:r>
              <w:rPr>
                <w:rStyle w:val="VARIABLE"/>
              </w:rPr>
              <w:t>FuelType</w:t>
            </w:r>
            <w:r>
              <w:t xml:space="preserve"> = NaturalGas/Propane, and a single‑phase alternator (</w:t>
            </w:r>
            <w:r>
              <w:rPr>
                <w:rStyle w:val="VARIABLE"/>
              </w:rPr>
              <w:t>L1</w:t>
            </w:r>
            <w:r>
              <w:t xml:space="preserve"> only)</w:t>
            </w:r>
          </w:p>
        </w:tc>
      </w:tr>
      <w:tr w:rsidR="001C1F5E" w14:paraId="12DF80D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B55E94" w14:textId="77777777" w:rsidR="001C1F5E" w:rsidRDefault="00285EE5">
            <w:pPr>
              <w:pStyle w:val="TableText"/>
            </w:pPr>
            <w:r>
              <w:t>Commercial &amp; industrial diesel (up to ~3.75 MW)</w:t>
            </w:r>
          </w:p>
        </w:tc>
        <w:tc>
          <w:tcPr>
            <w:tcW w:w="4463" w:type="dxa"/>
            <w:tcBorders>
              <w:top w:val="single" w:sz="4" w:space="0" w:color="auto"/>
              <w:left w:val="single" w:sz="4" w:space="0" w:color="auto"/>
              <w:bottom w:val="single" w:sz="4" w:space="0" w:color="auto"/>
              <w:right w:val="single" w:sz="4" w:space="0" w:color="auto"/>
            </w:tcBorders>
          </w:tcPr>
          <w:p w14:paraId="1D0D1728" w14:textId="77777777" w:rsidR="001C1F5E" w:rsidRDefault="00285EE5">
            <w:pPr>
              <w:pStyle w:val="TableText"/>
            </w:pPr>
            <w:r>
              <w:rPr>
                <w:rStyle w:val="VARIABLE"/>
              </w:rPr>
              <w:t>GeneratorSetType</w:t>
            </w:r>
            <w:r>
              <w:t xml:space="preserve"> with a high‑power </w:t>
            </w:r>
            <w:r>
              <w:rPr>
                <w:rStyle w:val="VARIABLE"/>
              </w:rPr>
              <w:t>EngineType</w:t>
            </w:r>
            <w:r>
              <w:t xml:space="preserve">, three‑phase </w:t>
            </w:r>
            <w:r>
              <w:rPr>
                <w:rStyle w:val="VARIABLE"/>
              </w:rPr>
              <w:t>AlternatorType</w:t>
            </w:r>
            <w:r>
              <w:t xml:space="preserve">, </w:t>
            </w:r>
            <w:r>
              <w:rPr>
                <w:rStyle w:val="VARIABLE"/>
              </w:rPr>
              <w:t>ExhaustAftertreatment</w:t>
            </w:r>
            <w:r>
              <w:t xml:space="preserve"> (Tier 4 / Stage V), and multiple </w:t>
            </w:r>
            <w:r>
              <w:rPr>
                <w:rStyle w:val="VARIABLE"/>
              </w:rPr>
              <w:t>GeneratorRatingType</w:t>
            </w:r>
            <w:r>
              <w:t xml:space="preserve"> (Standby / Prime)</w:t>
            </w:r>
          </w:p>
        </w:tc>
      </w:tr>
      <w:tr w:rsidR="001C1F5E" w14:paraId="235F10B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A0F031" w14:textId="77777777" w:rsidR="001C1F5E" w:rsidRDefault="00285EE5">
            <w:pPr>
              <w:pStyle w:val="TableText"/>
            </w:pPr>
            <w:r>
              <w:t>Natural‑gas / lean‑burn (~55 kW–2 MW, CHP / continuous)</w:t>
            </w:r>
          </w:p>
        </w:tc>
        <w:tc>
          <w:tcPr>
            <w:tcW w:w="4463" w:type="dxa"/>
            <w:tcBorders>
              <w:top w:val="single" w:sz="4" w:space="0" w:color="auto"/>
              <w:left w:val="single" w:sz="4" w:space="0" w:color="auto"/>
              <w:bottom w:val="single" w:sz="4" w:space="0" w:color="auto"/>
              <w:right w:val="single" w:sz="4" w:space="0" w:color="auto"/>
            </w:tcBorders>
          </w:tcPr>
          <w:p w14:paraId="5C6E841E" w14:textId="77777777" w:rsidR="001C1F5E" w:rsidRDefault="00285EE5">
            <w:pPr>
              <w:pStyle w:val="TableText"/>
            </w:pPr>
            <w:r>
              <w:rPr>
                <w:rStyle w:val="VARIABLE"/>
              </w:rPr>
              <w:t>GeneratorSetType</w:t>
            </w:r>
            <w:r>
              <w:t xml:space="preserve"> with </w:t>
            </w:r>
            <w:r>
              <w:rPr>
                <w:rStyle w:val="VARIABLE"/>
              </w:rPr>
              <w:t>FuelType</w:t>
            </w:r>
            <w:r>
              <w:t xml:space="preserve"> = NaturalGas/Biogas/LandfillGas, </w:t>
            </w:r>
            <w:r>
              <w:rPr>
                <w:rStyle w:val="VARIABLE"/>
              </w:rPr>
              <w:t>FuelSystem.GasSupplyPressure</w:t>
            </w:r>
            <w:r>
              <w:t xml:space="preserve">, and </w:t>
            </w:r>
            <w:r>
              <w:rPr>
                <w:rStyle w:val="VARIABLE"/>
              </w:rPr>
              <w:t>ApplicationRating</w:t>
            </w:r>
            <w:r>
              <w:t xml:space="preserve"> = Continuous</w:t>
            </w:r>
          </w:p>
        </w:tc>
      </w:tr>
      <w:tr w:rsidR="001C1F5E" w14:paraId="111167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815015" w14:textId="77777777" w:rsidR="001C1F5E" w:rsidRDefault="00285EE5">
            <w:pPr>
              <w:pStyle w:val="TableText"/>
            </w:pPr>
            <w:r>
              <w:t>Data‑center (multi‑MW, N+1 / 2N, medium‑voltage bus)</w:t>
            </w:r>
          </w:p>
        </w:tc>
        <w:tc>
          <w:tcPr>
            <w:tcW w:w="4463" w:type="dxa"/>
            <w:tcBorders>
              <w:top w:val="single" w:sz="4" w:space="0" w:color="auto"/>
              <w:left w:val="single" w:sz="4" w:space="0" w:color="auto"/>
              <w:bottom w:val="single" w:sz="4" w:space="0" w:color="auto"/>
              <w:right w:val="single" w:sz="4" w:space="0" w:color="auto"/>
            </w:tcBorders>
          </w:tcPr>
          <w:p w14:paraId="24DCB513" w14:textId="77777777" w:rsidR="001C1F5E" w:rsidRDefault="00285EE5">
            <w:pPr>
              <w:pStyle w:val="TableText"/>
            </w:pPr>
            <w:r>
              <w:rPr>
                <w:rStyle w:val="VARIABLE"/>
              </w:rPr>
              <w:t>GeneratorSystemType</w:t>
            </w:r>
            <w:r>
              <w:t xml:space="preserve"> aggregating sets with </w:t>
            </w:r>
            <w:r>
              <w:rPr>
                <w:rStyle w:val="VARIABLE"/>
              </w:rPr>
              <w:t>ApplicationRating</w:t>
            </w:r>
            <w:r>
              <w:t xml:space="preserve"> = DataCenterContinuous, a </w:t>
            </w:r>
            <w:r>
              <w:rPr>
                <w:rStyle w:val="VARIABLE"/>
              </w:rPr>
              <w:t>ParallelingControllerType</w:t>
            </w:r>
            <w:r>
              <w:t xml:space="preserve">, and a </w:t>
            </w:r>
            <w:r>
              <w:rPr>
                <w:rStyle w:val="VARIABLE"/>
              </w:rPr>
              <w:t>RedundancyScheme</w:t>
            </w:r>
          </w:p>
        </w:tc>
      </w:tr>
      <w:tr w:rsidR="001C1F5E" w14:paraId="63C6ACE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F2F022" w14:textId="77777777" w:rsidR="001C1F5E" w:rsidRDefault="00285EE5">
            <w:pPr>
              <w:pStyle w:val="TableText"/>
            </w:pPr>
            <w:r>
              <w:t>Healthcare / life‑safety (NFPA 110 Level 1)</w:t>
            </w:r>
          </w:p>
        </w:tc>
        <w:tc>
          <w:tcPr>
            <w:tcW w:w="4463" w:type="dxa"/>
            <w:tcBorders>
              <w:top w:val="single" w:sz="4" w:space="0" w:color="auto"/>
              <w:left w:val="single" w:sz="4" w:space="0" w:color="auto"/>
              <w:bottom w:val="single" w:sz="4" w:space="0" w:color="auto"/>
              <w:right w:val="single" w:sz="4" w:space="0" w:color="auto"/>
            </w:tcBorders>
          </w:tcPr>
          <w:p w14:paraId="12299C07" w14:textId="77777777" w:rsidR="001C1F5E" w:rsidRDefault="00285EE5">
            <w:pPr>
              <w:pStyle w:val="TableText"/>
            </w:pPr>
            <w:r>
              <w:rPr>
                <w:rStyle w:val="VARIABLE"/>
              </w:rPr>
              <w:t>GeneratorSetType</w:t>
            </w:r>
            <w:r>
              <w:t xml:space="preserve"> + </w:t>
            </w:r>
            <w:r>
              <w:rPr>
                <w:rStyle w:val="VARIABLE"/>
              </w:rPr>
              <w:t>AutomaticTransferSwitchType</w:t>
            </w:r>
            <w:r>
              <w:t xml:space="preserve">; readiness via </w:t>
            </w:r>
            <w:r>
              <w:rPr>
                <w:rStyle w:val="VARIABLE"/>
              </w:rPr>
              <w:t>StartingSystem</w:t>
            </w:r>
            <w:r>
              <w:t xml:space="preserve">, </w:t>
            </w:r>
            <w:r>
              <w:rPr>
                <w:rStyle w:val="VARIABLE"/>
              </w:rPr>
              <w:t>FuelSystem.RuntimeRemaining</w:t>
            </w:r>
            <w:r>
              <w:t xml:space="preserve"> and </w:t>
            </w:r>
            <w:r>
              <w:rPr>
                <w:rStyle w:val="VARIABLE"/>
              </w:rPr>
              <w:t>Controller.InAutoMode</w:t>
            </w:r>
          </w:p>
        </w:tc>
      </w:tr>
      <w:tr w:rsidR="001C1F5E" w14:paraId="57E33C6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81CF21" w14:textId="77777777" w:rsidR="001C1F5E" w:rsidRDefault="00285EE5">
            <w:pPr>
              <w:pStyle w:val="TableText"/>
            </w:pPr>
            <w:r>
              <w:t>Rental / mobile / towable (Tier 4 Final)</w:t>
            </w:r>
          </w:p>
        </w:tc>
        <w:tc>
          <w:tcPr>
            <w:tcW w:w="4463" w:type="dxa"/>
            <w:tcBorders>
              <w:top w:val="single" w:sz="4" w:space="0" w:color="auto"/>
              <w:left w:val="single" w:sz="4" w:space="0" w:color="auto"/>
              <w:bottom w:val="single" w:sz="4" w:space="0" w:color="auto"/>
              <w:right w:val="single" w:sz="4" w:space="0" w:color="auto"/>
            </w:tcBorders>
          </w:tcPr>
          <w:p w14:paraId="400B646F" w14:textId="77777777" w:rsidR="001C1F5E" w:rsidRDefault="00285EE5">
            <w:pPr>
              <w:pStyle w:val="TableText"/>
            </w:pPr>
            <w:r>
              <w:rPr>
                <w:rStyle w:val="VARIABLE"/>
              </w:rPr>
              <w:t>GeneratorSetType</w:t>
            </w:r>
            <w:r>
              <w:t xml:space="preserve"> with </w:t>
            </w:r>
            <w:r>
              <w:rPr>
                <w:rStyle w:val="VARIABLE"/>
              </w:rPr>
              <w:t>ExhaustAftertreatment</w:t>
            </w:r>
            <w:r>
              <w:t xml:space="preserve"> (DEF / DPF / SCR) and </w:t>
            </w:r>
            <w:r>
              <w:rPr>
                <w:rStyle w:val="VARIABLE"/>
              </w:rPr>
              <w:t>Application</w:t>
            </w:r>
            <w:r>
              <w:t xml:space="preserve"> = Rental</w:t>
            </w:r>
          </w:p>
        </w:tc>
      </w:tr>
      <w:tr w:rsidR="001C1F5E" w14:paraId="439147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885467" w14:textId="77777777" w:rsidR="001C1F5E" w:rsidRDefault="00285EE5">
            <w:pPr>
              <w:pStyle w:val="TableText"/>
            </w:pPr>
            <w:r>
              <w:t>Control panels &amp; cloud monitoring</w:t>
            </w:r>
          </w:p>
        </w:tc>
        <w:tc>
          <w:tcPr>
            <w:tcW w:w="4463" w:type="dxa"/>
            <w:tcBorders>
              <w:top w:val="single" w:sz="4" w:space="0" w:color="auto"/>
              <w:left w:val="single" w:sz="4" w:space="0" w:color="auto"/>
              <w:bottom w:val="single" w:sz="4" w:space="0" w:color="auto"/>
              <w:right w:val="single" w:sz="4" w:space="0" w:color="auto"/>
            </w:tcBorders>
          </w:tcPr>
          <w:p w14:paraId="57E5AC36" w14:textId="77777777" w:rsidR="001C1F5E" w:rsidRDefault="00285EE5">
            <w:pPr>
              <w:pStyle w:val="TableText"/>
            </w:pPr>
            <w:r>
              <w:rPr>
                <w:rStyle w:val="VARIABLE"/>
              </w:rPr>
              <w:t>GeneratorControllerType</w:t>
            </w:r>
            <w:r>
              <w:t xml:space="preserve"> (</w:t>
            </w:r>
            <w:r>
              <w:rPr>
                <w:rStyle w:val="VARIABLE"/>
              </w:rPr>
              <w:t>ControllerFamily</w:t>
            </w:r>
            <w:r>
              <w:t xml:space="preserve">, firmware/config versions, </w:t>
            </w:r>
            <w:r>
              <w:rPr>
                <w:rStyle w:val="VARIABLE"/>
              </w:rPr>
              <w:t>CloudConnected</w:t>
            </w:r>
            <w:r>
              <w:t xml:space="preserve">, </w:t>
            </w:r>
            <w:r>
              <w:rPr>
                <w:rStyle w:val="VARIABLE"/>
              </w:rPr>
              <w:t>ModbusEnabled</w:t>
            </w:r>
            <w:r>
              <w:t>)</w:t>
            </w:r>
          </w:p>
        </w:tc>
      </w:tr>
      <w:tr w:rsidR="001C1F5E" w14:paraId="3774FFB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EA179D" w14:textId="77777777" w:rsidR="001C1F5E" w:rsidRDefault="00285EE5">
            <w:pPr>
              <w:pStyle w:val="TableText"/>
            </w:pPr>
            <w:r>
              <w:t>Transfer switches (open / closed / soft‑load, bypass‑isolation)</w:t>
            </w:r>
          </w:p>
        </w:tc>
        <w:tc>
          <w:tcPr>
            <w:tcW w:w="4463" w:type="dxa"/>
            <w:tcBorders>
              <w:top w:val="single" w:sz="4" w:space="0" w:color="auto"/>
              <w:left w:val="single" w:sz="4" w:space="0" w:color="auto"/>
              <w:bottom w:val="single" w:sz="4" w:space="0" w:color="auto"/>
              <w:right w:val="single" w:sz="4" w:space="0" w:color="auto"/>
            </w:tcBorders>
          </w:tcPr>
          <w:p w14:paraId="3FB04CC9" w14:textId="77777777" w:rsidR="001C1F5E" w:rsidRDefault="00285EE5">
            <w:pPr>
              <w:pStyle w:val="TableText"/>
            </w:pPr>
            <w:r>
              <w:rPr>
                <w:rStyle w:val="VARIABLE"/>
              </w:rPr>
              <w:t>AutomaticTransferSwitchType</w:t>
            </w:r>
            <w:r>
              <w:t xml:space="preserve"> (</w:t>
            </w:r>
            <w:r>
              <w:rPr>
                <w:rStyle w:val="VARIABLE"/>
              </w:rPr>
              <w:t>TransitionType</w:t>
            </w:r>
            <w:r>
              <w:t xml:space="preserve">, structured </w:t>
            </w:r>
            <w:r>
              <w:rPr>
                <w:rStyle w:val="VARIABLE"/>
              </w:rPr>
              <w:t>Source1</w:t>
            </w:r>
            <w:r>
              <w:t>/</w:t>
            </w:r>
            <w:r>
              <w:rPr>
                <w:rStyle w:val="VARIABLE"/>
              </w:rPr>
              <w:t>Source2</w:t>
            </w:r>
            <w:r>
              <w:t>)</w:t>
            </w:r>
          </w:p>
        </w:tc>
      </w:tr>
      <w:tr w:rsidR="001C1F5E" w14:paraId="1E83EE3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A5DB8A" w14:textId="77777777" w:rsidR="001C1F5E" w:rsidRDefault="00285EE5">
            <w:pPr>
              <w:pStyle w:val="TableText"/>
            </w:pPr>
            <w:r>
              <w:t>Paralleling switchgear / master control</w:t>
            </w:r>
          </w:p>
        </w:tc>
        <w:tc>
          <w:tcPr>
            <w:tcW w:w="4463" w:type="dxa"/>
            <w:tcBorders>
              <w:top w:val="single" w:sz="4" w:space="0" w:color="auto"/>
              <w:left w:val="single" w:sz="4" w:space="0" w:color="auto"/>
              <w:bottom w:val="single" w:sz="4" w:space="0" w:color="auto"/>
              <w:right w:val="single" w:sz="4" w:space="0" w:color="auto"/>
            </w:tcBorders>
          </w:tcPr>
          <w:p w14:paraId="160D207B" w14:textId="77777777" w:rsidR="001C1F5E" w:rsidRDefault="00285EE5">
            <w:pPr>
              <w:pStyle w:val="TableText"/>
            </w:pPr>
            <w:r>
              <w:rPr>
                <w:rStyle w:val="VARIABLE"/>
              </w:rPr>
              <w:t>ParallelingControllerType</w:t>
            </w:r>
            <w:r>
              <w:t xml:space="preserve"> + </w:t>
            </w:r>
            <w:r>
              <w:rPr>
                <w:rStyle w:val="VARIABLE"/>
              </w:rPr>
              <w:t>GeneratorSystemType</w:t>
            </w:r>
          </w:p>
        </w:tc>
      </w:tr>
    </w:tbl>
    <w:p w14:paraId="117BFD1A" w14:textId="77777777" w:rsidR="001C1F5E" w:rsidRDefault="001C1F5E">
      <w:pPr>
        <w:pStyle w:val="spacer"/>
      </w:pPr>
    </w:p>
    <w:p w14:paraId="5ABA4B96" w14:textId="77777777" w:rsidR="001C1F5E" w:rsidRDefault="00285EE5">
      <w:pPr>
        <w:pStyle w:val="Heading1"/>
      </w:pPr>
      <w:bookmarkStart w:id="311" w:name="_Clause_c7"/>
      <w:bookmarkStart w:id="312" w:name="_Toc236987437"/>
      <w:r>
        <w:t>OPC UA ObjectTypes</w:t>
      </w:r>
      <w:bookmarkEnd w:id="311"/>
      <w:bookmarkEnd w:id="312"/>
    </w:p>
    <w:p w14:paraId="64A8DE4B" w14:textId="77777777" w:rsidR="001C1F5E" w:rsidRDefault="00285EE5">
      <w:pPr>
        <w:pStyle w:val="Heading2"/>
      </w:pPr>
      <w:bookmarkStart w:id="313" w:name="_Clause_c7_1"/>
      <w:bookmarkStart w:id="314" w:name="_Toc236987438"/>
      <w:r>
        <w:t>GeneratorIdentificationType</w:t>
      </w:r>
      <w:bookmarkEnd w:id="313"/>
      <w:bookmarkEnd w:id="314"/>
    </w:p>
    <w:p w14:paraId="09DB9563" w14:textId="77777777" w:rsidR="001C1F5E" w:rsidRDefault="00285EE5">
      <w:pPr>
        <w:pStyle w:val="PARAGRAPH"/>
      </w:pPr>
      <w:r>
        <w:t>Identification and nameplate of a generator set. Extends the Machinery MachineIdentificationType with generator-specific nameplate data.</w:t>
      </w:r>
    </w:p>
    <w:p w14:paraId="29540714" w14:textId="6A96D89D" w:rsidR="001C1F5E" w:rsidRDefault="00285EE5">
      <w:pPr>
        <w:pStyle w:val="TABLE-title"/>
      </w:pPr>
      <w:bookmarkStart w:id="315" w:name="_Tab_c7_1_def"/>
      <w:bookmarkStart w:id="316" w:name="_Toc236987530"/>
      <w:r>
        <w:t xml:space="preserve">Table </w:t>
      </w:r>
      <w:r>
        <w:fldChar w:fldCharType="begin"/>
      </w:r>
      <w:r>
        <w:instrText xml:space="preserve"> SEQ Table \* ARABIC </w:instrText>
      </w:r>
      <w:r>
        <w:fldChar w:fldCharType="separate"/>
      </w:r>
      <w:r w:rsidR="006D2CCD">
        <w:rPr>
          <w:noProof/>
        </w:rPr>
        <w:t>23</w:t>
      </w:r>
      <w:r>
        <w:fldChar w:fldCharType="end"/>
      </w:r>
      <w:r>
        <w:t xml:space="preserve"> – GeneratorIdentificationType definition</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4656BE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1C1F5E" w:rsidRDefault="00285EE5">
            <w:pPr>
              <w:pStyle w:val="TableText"/>
            </w:pPr>
            <w:r>
              <w:rPr>
                <w:b/>
              </w:rPr>
              <w:t>Value</w:t>
            </w:r>
          </w:p>
        </w:tc>
      </w:tr>
      <w:tr w:rsidR="001C1F5E" w14:paraId="08C98F8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1C1F5E" w:rsidRDefault="00285EE5">
            <w:pPr>
              <w:pStyle w:val="TableText"/>
            </w:pPr>
            <w:r>
              <w:t>1:GeneratorIdentificationType</w:t>
            </w:r>
          </w:p>
        </w:tc>
      </w:tr>
      <w:tr w:rsidR="001C1F5E" w14:paraId="3794BC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1C1F5E" w:rsidRDefault="00285EE5">
            <w:pPr>
              <w:pStyle w:val="TableText"/>
            </w:pPr>
            <w:r>
              <w:t>False</w:t>
            </w:r>
          </w:p>
        </w:tc>
      </w:tr>
      <w:tr w:rsidR="001C1F5E" w14:paraId="6006237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1C1F5E" w:rsidRDefault="00285EE5">
            <w:pPr>
              <w:pStyle w:val="TableText"/>
            </w:pPr>
            <w:r>
              <w:rPr>
                <w:b/>
              </w:rPr>
              <w:t>Other</w:t>
            </w:r>
          </w:p>
        </w:tc>
      </w:tr>
      <w:tr w:rsidR="001C1F5E" w14:paraId="668C36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1C1F5E" w:rsidRDefault="00285EE5">
            <w:pPr>
              <w:pStyle w:val="TableText"/>
            </w:pPr>
            <w:r>
              <w:t>Subtype of the 3:MachineIdentificationType defined in OPC 10000-5, i.e. inheriting the InstanceDeclarations of that Node.</w:t>
            </w:r>
          </w:p>
        </w:tc>
      </w:tr>
      <w:tr w:rsidR="001C1F5E" w14:paraId="2C060B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1C1F5E" w:rsidRDefault="00285EE5">
            <w:pPr>
              <w:pStyle w:val="TableTextWithTabs"/>
            </w:pPr>
            <w:r>
              <w:t>SpecificationNumber</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1C1F5E" w:rsidRDefault="00285EE5">
            <w:pPr>
              <w:pStyle w:val="TableText"/>
            </w:pPr>
            <w:r>
              <w:t>O</w:t>
            </w:r>
          </w:p>
        </w:tc>
      </w:tr>
      <w:tr w:rsidR="001C1F5E" w14:paraId="7EE3A5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1C1F5E" w:rsidRDefault="00285EE5">
            <w:pPr>
              <w:pStyle w:val="TableTextWithTabs"/>
            </w:pPr>
            <w:r>
              <w:t>ProductFamily</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1C1F5E" w:rsidRDefault="00285EE5">
            <w:pPr>
              <w:pStyle w:val="TableText"/>
            </w:pPr>
            <w:r>
              <w:t>O</w:t>
            </w:r>
          </w:p>
        </w:tc>
      </w:tr>
      <w:tr w:rsidR="001C1F5E" w14:paraId="7E4C4D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1C1F5E" w:rsidRDefault="00285EE5">
            <w:pPr>
              <w:pStyle w:val="TableTextWithTabs"/>
            </w:pPr>
            <w:r>
              <w:t>EngineModel</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1C1F5E" w:rsidRDefault="00285EE5">
            <w:pPr>
              <w:pStyle w:val="TableText"/>
            </w:pPr>
            <w:r>
              <w:t>O</w:t>
            </w:r>
          </w:p>
        </w:tc>
      </w:tr>
      <w:tr w:rsidR="001C1F5E" w14:paraId="503421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1C1F5E" w:rsidRDefault="00285EE5">
            <w:pPr>
              <w:pStyle w:val="TableTextWithTabs"/>
            </w:pPr>
            <w:r>
              <w:t>EngineSerialNumber</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1C1F5E" w:rsidRDefault="00285EE5">
            <w:pPr>
              <w:pStyle w:val="TableText"/>
            </w:pPr>
            <w:r>
              <w:t>O</w:t>
            </w:r>
          </w:p>
        </w:tc>
      </w:tr>
      <w:tr w:rsidR="001C1F5E" w14:paraId="7AE952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1C1F5E" w:rsidRDefault="00285EE5">
            <w:pPr>
              <w:pStyle w:val="TableTextWithTabs"/>
            </w:pPr>
            <w:r>
              <w:t>AlternatorModel</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1C1F5E" w:rsidRDefault="00285EE5">
            <w:pPr>
              <w:pStyle w:val="TableText"/>
            </w:pPr>
            <w:r>
              <w:t>O</w:t>
            </w:r>
          </w:p>
        </w:tc>
      </w:tr>
      <w:tr w:rsidR="001C1F5E" w14:paraId="641A56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1C1F5E" w:rsidRDefault="00285EE5">
            <w:pPr>
              <w:pStyle w:val="TableTextWithTabs"/>
            </w:pPr>
            <w:r>
              <w:t>AlternatorSerialNumber</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1C1F5E" w:rsidRDefault="00285EE5">
            <w:pPr>
              <w:pStyle w:val="TableText"/>
            </w:pPr>
            <w:r>
              <w:t>O</w:t>
            </w:r>
          </w:p>
        </w:tc>
      </w:tr>
      <w:tr w:rsidR="001C1F5E" w14:paraId="617CA4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1C1F5E" w:rsidRDefault="00285EE5">
            <w:pPr>
              <w:pStyle w:val="TableTextWithTabs"/>
            </w:pPr>
            <w:r>
              <w:t>ControllerModel</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1C1F5E" w:rsidRDefault="00285EE5">
            <w:pPr>
              <w:pStyle w:val="TableText"/>
            </w:pPr>
            <w:r>
              <w:t>O</w:t>
            </w:r>
          </w:p>
        </w:tc>
      </w:tr>
      <w:tr w:rsidR="001C1F5E" w14:paraId="05BD11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1C1F5E" w:rsidRDefault="00285EE5">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1C1F5E" w:rsidRDefault="00285EE5">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1C1F5E" w:rsidRDefault="00285EE5">
            <w:pPr>
              <w:pStyle w:val="TableText"/>
            </w:pPr>
            <w:r>
              <w:t>O</w:t>
            </w:r>
          </w:p>
        </w:tc>
      </w:tr>
      <w:tr w:rsidR="001C1F5E" w14:paraId="416409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1C1F5E" w:rsidRDefault="00285EE5">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1C1F5E" w:rsidRDefault="00285EE5">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1C1F5E" w:rsidRDefault="00285EE5">
            <w:pPr>
              <w:pStyle w:val="TableText"/>
            </w:pPr>
            <w:r>
              <w:t>O</w:t>
            </w:r>
          </w:p>
        </w:tc>
      </w:tr>
      <w:tr w:rsidR="001C1F5E" w14:paraId="35DEC3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1C1F5E" w:rsidRDefault="00285EE5">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1C1F5E" w:rsidRDefault="00285EE5">
            <w:pPr>
              <w:pStyle w:val="TableText"/>
            </w:pPr>
            <w:r>
              <w:t>O</w:t>
            </w:r>
          </w:p>
        </w:tc>
      </w:tr>
      <w:tr w:rsidR="001C1F5E" w14:paraId="3DF891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B6B6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5C65ED"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AF3E9" w14:textId="77777777" w:rsidR="001C1F5E" w:rsidRDefault="00285EE5">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6E5FB2FC"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87080A"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D6C0811" w14:textId="77777777" w:rsidR="001C1F5E" w:rsidRDefault="00285EE5">
            <w:pPr>
              <w:pStyle w:val="TableText"/>
            </w:pPr>
            <w:r>
              <w:t>O</w:t>
            </w:r>
          </w:p>
        </w:tc>
      </w:tr>
      <w:tr w:rsidR="001C1F5E" w14:paraId="03E2C0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1F228A"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C11F606"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25965" w14:textId="77777777" w:rsidR="001C1F5E" w:rsidRDefault="00285EE5">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4B610E9B"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7485013"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607A881" w14:textId="77777777" w:rsidR="001C1F5E" w:rsidRDefault="00285EE5">
            <w:pPr>
              <w:pStyle w:val="TableText"/>
            </w:pPr>
            <w:r>
              <w:t>O</w:t>
            </w:r>
          </w:p>
        </w:tc>
      </w:tr>
      <w:tr w:rsidR="001C1F5E" w14:paraId="2CFEC6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2921C"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8B71B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6F8610" w14:textId="77777777" w:rsidR="001C1F5E" w:rsidRDefault="00285EE5">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04E1E8FD"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4376F53"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B98D982" w14:textId="77777777" w:rsidR="001C1F5E" w:rsidRDefault="00285EE5">
            <w:pPr>
              <w:pStyle w:val="TableText"/>
            </w:pPr>
            <w:r>
              <w:t>O</w:t>
            </w:r>
          </w:p>
        </w:tc>
      </w:tr>
      <w:tr w:rsidR="001C1F5E" w14:paraId="451AFF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53E29"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AB408A"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2FF48C" w14:textId="77777777" w:rsidR="001C1F5E" w:rsidRDefault="00285EE5">
            <w:pPr>
              <w:pStyle w:val="TableTextWithTabs"/>
            </w:pPr>
            <w:r>
              <w:t>SoundRatingAt7m</w:t>
            </w:r>
          </w:p>
        </w:tc>
        <w:tc>
          <w:tcPr>
            <w:tcW w:w="1275" w:type="dxa"/>
            <w:tcBorders>
              <w:top w:val="single" w:sz="4" w:space="0" w:color="auto"/>
              <w:left w:val="single" w:sz="4" w:space="0" w:color="auto"/>
              <w:bottom w:val="single" w:sz="4" w:space="0" w:color="auto"/>
              <w:right w:val="single" w:sz="4" w:space="0" w:color="auto"/>
            </w:tcBorders>
          </w:tcPr>
          <w:p w14:paraId="6ADB5CCD"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38AF08D"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6559DD" w14:textId="77777777" w:rsidR="001C1F5E" w:rsidRDefault="00285EE5">
            <w:pPr>
              <w:pStyle w:val="TableText"/>
            </w:pPr>
            <w:r>
              <w:t>O</w:t>
            </w:r>
          </w:p>
        </w:tc>
      </w:tr>
      <w:tr w:rsidR="001C1F5E" w14:paraId="37D8001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71D384" w14:textId="77777777" w:rsidR="001C1F5E" w:rsidRDefault="00285EE5">
            <w:pPr>
              <w:pStyle w:val="TableText"/>
            </w:pPr>
            <w:r>
              <w:rPr>
                <w:b/>
              </w:rPr>
              <w:t>Conformance Units</w:t>
            </w:r>
          </w:p>
        </w:tc>
      </w:tr>
      <w:tr w:rsidR="001C1F5E" w14:paraId="748804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A8A69E" w14:textId="77777777" w:rsidR="001C1F5E" w:rsidRDefault="00285EE5">
            <w:pPr>
              <w:pStyle w:val="TableText"/>
            </w:pPr>
            <w:r>
              <w:t>GEN-Identification</w:t>
            </w:r>
          </w:p>
        </w:tc>
      </w:tr>
    </w:tbl>
    <w:p w14:paraId="0200B1D8" w14:textId="77777777" w:rsidR="001C1F5E" w:rsidRDefault="001C1F5E">
      <w:pPr>
        <w:pStyle w:val="spacer"/>
      </w:pPr>
    </w:p>
    <w:p w14:paraId="09246B05" w14:textId="77777777" w:rsidR="001C1F5E" w:rsidRDefault="00285EE5">
      <w:pPr>
        <w:pStyle w:val="Heading2"/>
      </w:pPr>
      <w:bookmarkStart w:id="317" w:name="_Clause_c7_2"/>
      <w:bookmarkStart w:id="318" w:name="_Toc236987439"/>
      <w:r>
        <w:lastRenderedPageBreak/>
        <w:t>GeneratorStateMachineType</w:t>
      </w:r>
      <w:bookmarkEnd w:id="317"/>
      <w:bookmarkEnd w:id="318"/>
    </w:p>
    <w:p w14:paraId="3289D9DF" w14:textId="77777777" w:rsidR="001C1F5E" w:rsidRDefault="00285EE5">
      <w:pPr>
        <w:pStyle w:val="PARAGRAPH"/>
      </w:pPr>
      <w:r>
        <w:t>Finite state machine describing the operating state of a generator set: Off, Ready, Starting, Warmup, Running, Loaded, Synchronizing, Paralleled, Cooldown, Stopping, Fault and EmergencyStopped.</w:t>
      </w:r>
    </w:p>
    <w:p w14:paraId="29AD991B" w14:textId="679C2717" w:rsidR="001C1F5E" w:rsidRDefault="00285EE5">
      <w:pPr>
        <w:pStyle w:val="TABLE-title"/>
      </w:pPr>
      <w:bookmarkStart w:id="319" w:name="_Tab_c7_2_def"/>
      <w:bookmarkStart w:id="320" w:name="_Toc236987531"/>
      <w:r>
        <w:t xml:space="preserve">Table </w:t>
      </w:r>
      <w:r>
        <w:fldChar w:fldCharType="begin"/>
      </w:r>
      <w:r>
        <w:instrText xml:space="preserve"> SEQ Table \* ARABIC </w:instrText>
      </w:r>
      <w:r>
        <w:fldChar w:fldCharType="separate"/>
      </w:r>
      <w:r w:rsidR="006D2CCD">
        <w:rPr>
          <w:noProof/>
        </w:rPr>
        <w:t>24</w:t>
      </w:r>
      <w:r>
        <w:fldChar w:fldCharType="end"/>
      </w:r>
      <w:r>
        <w:t xml:space="preserve"> – GeneratorStateMachineType definition</w:t>
      </w:r>
      <w:bookmarkEnd w:id="319"/>
      <w:bookmarkEnd w:id="3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2115881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1C1F5E" w:rsidRDefault="00285EE5">
            <w:pPr>
              <w:pStyle w:val="TableText"/>
            </w:pPr>
            <w:r>
              <w:rPr>
                <w:b/>
              </w:rPr>
              <w:t>Value</w:t>
            </w:r>
          </w:p>
        </w:tc>
      </w:tr>
      <w:tr w:rsidR="001C1F5E" w14:paraId="5213C94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1C1F5E" w:rsidRDefault="00285EE5">
            <w:pPr>
              <w:pStyle w:val="TableText"/>
            </w:pPr>
            <w:r>
              <w:t>1:GeneratorStateMachineType</w:t>
            </w:r>
          </w:p>
        </w:tc>
      </w:tr>
      <w:tr w:rsidR="001C1F5E" w14:paraId="5C1D95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1C1F5E" w:rsidRDefault="00285EE5">
            <w:pPr>
              <w:pStyle w:val="TableText"/>
            </w:pPr>
            <w:r>
              <w:t>False</w:t>
            </w:r>
          </w:p>
        </w:tc>
      </w:tr>
      <w:tr w:rsidR="001C1F5E" w14:paraId="760091C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1C1F5E" w:rsidRDefault="00285EE5">
            <w:pPr>
              <w:pStyle w:val="TableText"/>
            </w:pPr>
            <w:r>
              <w:rPr>
                <w:b/>
              </w:rPr>
              <w:t>Other</w:t>
            </w:r>
          </w:p>
        </w:tc>
      </w:tr>
      <w:tr w:rsidR="001C1F5E" w14:paraId="0EE65E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1C1F5E" w:rsidRDefault="00285EE5">
            <w:pPr>
              <w:pStyle w:val="TableText"/>
            </w:pPr>
            <w:r>
              <w:t>Subtype of the 0:FiniteStateMachineType defined in OPC 10000-5, i.e. inheriting the InstanceDeclarations of that Node.</w:t>
            </w:r>
          </w:p>
        </w:tc>
      </w:tr>
      <w:tr w:rsidR="001C1F5E" w14:paraId="36C09C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1C1F5E" w:rsidRDefault="00285EE5">
            <w:pPr>
              <w:pStyle w:val="TableTextWithTabs"/>
            </w:pPr>
            <w:r>
              <w:t>Off</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1C1F5E" w:rsidRDefault="00285EE5">
            <w:pPr>
              <w:pStyle w:val="TableText"/>
            </w:pPr>
            <w:r>
              <w:t>0:InitialStateType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1C1F5E" w:rsidRDefault="001C1F5E">
            <w:pPr>
              <w:pStyle w:val="TableText"/>
            </w:pPr>
          </w:p>
        </w:tc>
      </w:tr>
      <w:tr w:rsidR="001C1F5E" w14:paraId="1635BB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1C1F5E" w:rsidRDefault="00285EE5">
            <w:pPr>
              <w:pStyle w:val="TableTextWithTabs"/>
            </w:pPr>
            <w:r>
              <w:t>Ready</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1C1F5E" w:rsidRDefault="00285EE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1C1F5E" w:rsidRDefault="001C1F5E">
            <w:pPr>
              <w:pStyle w:val="TableText"/>
            </w:pPr>
          </w:p>
        </w:tc>
      </w:tr>
      <w:tr w:rsidR="001C1F5E" w14:paraId="2655D0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1C1F5E" w:rsidRDefault="00285EE5">
            <w:pPr>
              <w:pStyle w:val="TableTextWithTabs"/>
            </w:pPr>
            <w:r>
              <w:t>Starting</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1C1F5E" w:rsidRDefault="00285EE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1C1F5E" w:rsidRDefault="001C1F5E">
            <w:pPr>
              <w:pStyle w:val="TableText"/>
            </w:pPr>
          </w:p>
        </w:tc>
      </w:tr>
      <w:tr w:rsidR="001C1F5E" w14:paraId="451CF1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1C1F5E" w:rsidRDefault="00285EE5">
            <w:pPr>
              <w:pStyle w:val="TableTextWithTabs"/>
            </w:pPr>
            <w:r>
              <w:t>Warmup</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1C1F5E" w:rsidRDefault="00285EE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1C1F5E" w:rsidRDefault="001C1F5E">
            <w:pPr>
              <w:pStyle w:val="TableText"/>
            </w:pPr>
          </w:p>
        </w:tc>
      </w:tr>
      <w:tr w:rsidR="001C1F5E" w14:paraId="026B76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1C1F5E" w:rsidRDefault="00285EE5">
            <w:pPr>
              <w:pStyle w:val="TableTextWithTabs"/>
            </w:pPr>
            <w:r>
              <w:t>Running</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1C1F5E" w:rsidRDefault="00285EE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1C1F5E" w:rsidRDefault="001C1F5E">
            <w:pPr>
              <w:pStyle w:val="TableText"/>
            </w:pPr>
          </w:p>
        </w:tc>
      </w:tr>
      <w:tr w:rsidR="001C1F5E" w14:paraId="6FC03C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1C1F5E" w:rsidRDefault="00285EE5">
            <w:pPr>
              <w:pStyle w:val="TableTextWithTabs"/>
            </w:pPr>
            <w:r>
              <w:t>Loaded</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1C1F5E" w:rsidRDefault="00285EE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1C1F5E" w:rsidRDefault="001C1F5E">
            <w:pPr>
              <w:pStyle w:val="TableText"/>
            </w:pPr>
          </w:p>
        </w:tc>
      </w:tr>
      <w:tr w:rsidR="001C1F5E" w14:paraId="3CEFE2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1C1F5E" w:rsidRDefault="00285EE5">
            <w:pPr>
              <w:pStyle w:val="TableTextWithTabs"/>
            </w:pPr>
            <w:r>
              <w:t>Synchronizing</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1C1F5E" w:rsidRDefault="00285EE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1C1F5E" w:rsidRDefault="001C1F5E">
            <w:pPr>
              <w:pStyle w:val="TableText"/>
            </w:pPr>
          </w:p>
        </w:tc>
      </w:tr>
      <w:tr w:rsidR="001C1F5E" w14:paraId="59CC0C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1C1F5E" w:rsidRDefault="00285EE5">
            <w:pPr>
              <w:pStyle w:val="TableTextWithTabs"/>
            </w:pPr>
            <w:r>
              <w:t>Paralleled</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1C1F5E" w:rsidRDefault="00285EE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1C1F5E" w:rsidRDefault="001C1F5E">
            <w:pPr>
              <w:pStyle w:val="TableText"/>
            </w:pPr>
          </w:p>
        </w:tc>
      </w:tr>
      <w:tr w:rsidR="001C1F5E" w14:paraId="040F7B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1C1F5E" w:rsidRDefault="00285EE5">
            <w:pPr>
              <w:pStyle w:val="TableTextWithTabs"/>
            </w:pPr>
            <w:r>
              <w:t>Cooldown</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1C1F5E" w:rsidRDefault="00285EE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1C1F5E" w:rsidRDefault="001C1F5E">
            <w:pPr>
              <w:pStyle w:val="TableText"/>
            </w:pPr>
          </w:p>
        </w:tc>
      </w:tr>
      <w:tr w:rsidR="001C1F5E" w14:paraId="611211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76F5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AD2027"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4555BC7" w14:textId="77777777" w:rsidR="001C1F5E" w:rsidRDefault="00285EE5">
            <w:pPr>
              <w:pStyle w:val="TableTextWithTabs"/>
            </w:pPr>
            <w:r>
              <w:t>Stopping</w:t>
            </w:r>
          </w:p>
        </w:tc>
        <w:tc>
          <w:tcPr>
            <w:tcW w:w="1275" w:type="dxa"/>
            <w:tcBorders>
              <w:top w:val="single" w:sz="4" w:space="0" w:color="auto"/>
              <w:left w:val="single" w:sz="4" w:space="0" w:color="auto"/>
              <w:bottom w:val="single" w:sz="4" w:space="0" w:color="auto"/>
              <w:right w:val="single" w:sz="4" w:space="0" w:color="auto"/>
            </w:tcBorders>
          </w:tcPr>
          <w:p w14:paraId="5F229661"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10B4EF5F" w14:textId="77777777" w:rsidR="001C1F5E" w:rsidRDefault="00285EE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65CDAE80" w14:textId="77777777" w:rsidR="001C1F5E" w:rsidRDefault="001C1F5E">
            <w:pPr>
              <w:pStyle w:val="TableText"/>
            </w:pPr>
          </w:p>
        </w:tc>
      </w:tr>
      <w:tr w:rsidR="001C1F5E" w14:paraId="0D395C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9A6FF1"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381E3F"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D76BF5" w14:textId="77777777" w:rsidR="001C1F5E" w:rsidRDefault="00285EE5">
            <w:pPr>
              <w:pStyle w:val="TableTextWithTabs"/>
            </w:pPr>
            <w:r>
              <w:t>Fault</w:t>
            </w:r>
          </w:p>
        </w:tc>
        <w:tc>
          <w:tcPr>
            <w:tcW w:w="1275" w:type="dxa"/>
            <w:tcBorders>
              <w:top w:val="single" w:sz="4" w:space="0" w:color="auto"/>
              <w:left w:val="single" w:sz="4" w:space="0" w:color="auto"/>
              <w:bottom w:val="single" w:sz="4" w:space="0" w:color="auto"/>
              <w:right w:val="single" w:sz="4" w:space="0" w:color="auto"/>
            </w:tcBorders>
          </w:tcPr>
          <w:p w14:paraId="13B4CE85"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4A97D969" w14:textId="77777777" w:rsidR="001C1F5E" w:rsidRDefault="00285EE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D6C00B0" w14:textId="77777777" w:rsidR="001C1F5E" w:rsidRDefault="001C1F5E">
            <w:pPr>
              <w:pStyle w:val="TableText"/>
            </w:pPr>
          </w:p>
        </w:tc>
      </w:tr>
      <w:tr w:rsidR="001C1F5E" w14:paraId="6CAB8A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8753B5"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9BDA1"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EA7469" w14:textId="77777777" w:rsidR="001C1F5E" w:rsidRDefault="00285EE5">
            <w:pPr>
              <w:pStyle w:val="TableTextWithTabs"/>
            </w:pPr>
            <w:r>
              <w:t>EmergencyStopped</w:t>
            </w:r>
          </w:p>
        </w:tc>
        <w:tc>
          <w:tcPr>
            <w:tcW w:w="1275" w:type="dxa"/>
            <w:tcBorders>
              <w:top w:val="single" w:sz="4" w:space="0" w:color="auto"/>
              <w:left w:val="single" w:sz="4" w:space="0" w:color="auto"/>
              <w:bottom w:val="single" w:sz="4" w:space="0" w:color="auto"/>
              <w:right w:val="single" w:sz="4" w:space="0" w:color="auto"/>
            </w:tcBorders>
          </w:tcPr>
          <w:p w14:paraId="4E37679E"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1031F9C2" w14:textId="77777777" w:rsidR="001C1F5E" w:rsidRDefault="00285EE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502FABAB" w14:textId="77777777" w:rsidR="001C1F5E" w:rsidRDefault="001C1F5E">
            <w:pPr>
              <w:pStyle w:val="TableText"/>
            </w:pPr>
          </w:p>
        </w:tc>
      </w:tr>
      <w:tr w:rsidR="001C1F5E" w14:paraId="0BEE68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2FEAC"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4BDDF"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CFCE11" w14:textId="77777777" w:rsidR="001C1F5E" w:rsidRDefault="00285EE5">
            <w:pPr>
              <w:pStyle w:val="TableTextWithTabs"/>
            </w:pPr>
            <w:r>
              <w:t>OffToReady</w:t>
            </w:r>
          </w:p>
        </w:tc>
        <w:tc>
          <w:tcPr>
            <w:tcW w:w="1275" w:type="dxa"/>
            <w:tcBorders>
              <w:top w:val="single" w:sz="4" w:space="0" w:color="auto"/>
              <w:left w:val="single" w:sz="4" w:space="0" w:color="auto"/>
              <w:bottom w:val="single" w:sz="4" w:space="0" w:color="auto"/>
              <w:right w:val="single" w:sz="4" w:space="0" w:color="auto"/>
            </w:tcBorders>
          </w:tcPr>
          <w:p w14:paraId="64B5065B"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2E85E"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EA54D43" w14:textId="77777777" w:rsidR="001C1F5E" w:rsidRDefault="001C1F5E">
            <w:pPr>
              <w:pStyle w:val="TableText"/>
            </w:pPr>
          </w:p>
        </w:tc>
      </w:tr>
      <w:tr w:rsidR="001C1F5E" w14:paraId="543997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486241"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D6A41E"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1F4A45" w14:textId="77777777" w:rsidR="001C1F5E" w:rsidRDefault="00285EE5">
            <w:pPr>
              <w:pStyle w:val="TableTextWithTabs"/>
            </w:pPr>
            <w:r>
              <w:t>ReadyToStarting</w:t>
            </w:r>
          </w:p>
        </w:tc>
        <w:tc>
          <w:tcPr>
            <w:tcW w:w="1275" w:type="dxa"/>
            <w:tcBorders>
              <w:top w:val="single" w:sz="4" w:space="0" w:color="auto"/>
              <w:left w:val="single" w:sz="4" w:space="0" w:color="auto"/>
              <w:bottom w:val="single" w:sz="4" w:space="0" w:color="auto"/>
              <w:right w:val="single" w:sz="4" w:space="0" w:color="auto"/>
            </w:tcBorders>
          </w:tcPr>
          <w:p w14:paraId="1E32F7F8"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54E69953"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F3B6379" w14:textId="77777777" w:rsidR="001C1F5E" w:rsidRDefault="001C1F5E">
            <w:pPr>
              <w:pStyle w:val="TableText"/>
            </w:pPr>
          </w:p>
        </w:tc>
      </w:tr>
      <w:tr w:rsidR="001C1F5E" w14:paraId="407C23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78C464"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242698"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3FBBEB5" w14:textId="77777777" w:rsidR="001C1F5E" w:rsidRDefault="00285EE5">
            <w:pPr>
              <w:pStyle w:val="TableTextWithTabs"/>
            </w:pPr>
            <w:r>
              <w:t>ReadyToOff</w:t>
            </w:r>
          </w:p>
        </w:tc>
        <w:tc>
          <w:tcPr>
            <w:tcW w:w="1275" w:type="dxa"/>
            <w:tcBorders>
              <w:top w:val="single" w:sz="4" w:space="0" w:color="auto"/>
              <w:left w:val="single" w:sz="4" w:space="0" w:color="auto"/>
              <w:bottom w:val="single" w:sz="4" w:space="0" w:color="auto"/>
              <w:right w:val="single" w:sz="4" w:space="0" w:color="auto"/>
            </w:tcBorders>
          </w:tcPr>
          <w:p w14:paraId="16BEC5A2"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30653AA1"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B86EC96" w14:textId="77777777" w:rsidR="001C1F5E" w:rsidRDefault="001C1F5E">
            <w:pPr>
              <w:pStyle w:val="TableText"/>
            </w:pPr>
          </w:p>
        </w:tc>
      </w:tr>
      <w:tr w:rsidR="001C1F5E" w14:paraId="755CA9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F22E97"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1952EF"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463D737" w14:textId="77777777" w:rsidR="001C1F5E" w:rsidRDefault="00285EE5">
            <w:pPr>
              <w:pStyle w:val="TableTextWithTabs"/>
            </w:pPr>
            <w:r>
              <w:t>StartingToWarmup</w:t>
            </w:r>
          </w:p>
        </w:tc>
        <w:tc>
          <w:tcPr>
            <w:tcW w:w="1275" w:type="dxa"/>
            <w:tcBorders>
              <w:top w:val="single" w:sz="4" w:space="0" w:color="auto"/>
              <w:left w:val="single" w:sz="4" w:space="0" w:color="auto"/>
              <w:bottom w:val="single" w:sz="4" w:space="0" w:color="auto"/>
              <w:right w:val="single" w:sz="4" w:space="0" w:color="auto"/>
            </w:tcBorders>
          </w:tcPr>
          <w:p w14:paraId="61BAA82E"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0EFF713F"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421BCA5" w14:textId="77777777" w:rsidR="001C1F5E" w:rsidRDefault="001C1F5E">
            <w:pPr>
              <w:pStyle w:val="TableText"/>
            </w:pPr>
          </w:p>
        </w:tc>
      </w:tr>
      <w:tr w:rsidR="001C1F5E" w14:paraId="7ECDCE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6B00F4"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88FFC0"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97345F" w14:textId="77777777" w:rsidR="001C1F5E" w:rsidRDefault="00285EE5">
            <w:pPr>
              <w:pStyle w:val="TableTextWithTabs"/>
            </w:pPr>
            <w:r>
              <w:t>StartingToFault</w:t>
            </w:r>
          </w:p>
        </w:tc>
        <w:tc>
          <w:tcPr>
            <w:tcW w:w="1275" w:type="dxa"/>
            <w:tcBorders>
              <w:top w:val="single" w:sz="4" w:space="0" w:color="auto"/>
              <w:left w:val="single" w:sz="4" w:space="0" w:color="auto"/>
              <w:bottom w:val="single" w:sz="4" w:space="0" w:color="auto"/>
              <w:right w:val="single" w:sz="4" w:space="0" w:color="auto"/>
            </w:tcBorders>
          </w:tcPr>
          <w:p w14:paraId="7F2D3D82"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5EED081C"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0882FF7" w14:textId="77777777" w:rsidR="001C1F5E" w:rsidRDefault="001C1F5E">
            <w:pPr>
              <w:pStyle w:val="TableText"/>
            </w:pPr>
          </w:p>
        </w:tc>
      </w:tr>
      <w:tr w:rsidR="001C1F5E" w14:paraId="3880BD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3629AD"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9D0488"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A23199" w14:textId="77777777" w:rsidR="001C1F5E" w:rsidRDefault="00285EE5">
            <w:pPr>
              <w:pStyle w:val="TableTextWithTabs"/>
            </w:pPr>
            <w:r>
              <w:t>WarmupToRunning</w:t>
            </w:r>
          </w:p>
        </w:tc>
        <w:tc>
          <w:tcPr>
            <w:tcW w:w="1275" w:type="dxa"/>
            <w:tcBorders>
              <w:top w:val="single" w:sz="4" w:space="0" w:color="auto"/>
              <w:left w:val="single" w:sz="4" w:space="0" w:color="auto"/>
              <w:bottom w:val="single" w:sz="4" w:space="0" w:color="auto"/>
              <w:right w:val="single" w:sz="4" w:space="0" w:color="auto"/>
            </w:tcBorders>
          </w:tcPr>
          <w:p w14:paraId="74126828"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5B51CE22"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C2C4102" w14:textId="77777777" w:rsidR="001C1F5E" w:rsidRDefault="001C1F5E">
            <w:pPr>
              <w:pStyle w:val="TableText"/>
            </w:pPr>
          </w:p>
        </w:tc>
      </w:tr>
      <w:tr w:rsidR="001C1F5E" w14:paraId="3DF531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F81663"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1AFFEAB"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93BA09" w14:textId="77777777" w:rsidR="001C1F5E" w:rsidRDefault="00285EE5">
            <w:pPr>
              <w:pStyle w:val="TableTextWithTabs"/>
            </w:pPr>
            <w:r>
              <w:t>RunningToLoaded</w:t>
            </w:r>
          </w:p>
        </w:tc>
        <w:tc>
          <w:tcPr>
            <w:tcW w:w="1275" w:type="dxa"/>
            <w:tcBorders>
              <w:top w:val="single" w:sz="4" w:space="0" w:color="auto"/>
              <w:left w:val="single" w:sz="4" w:space="0" w:color="auto"/>
              <w:bottom w:val="single" w:sz="4" w:space="0" w:color="auto"/>
              <w:right w:val="single" w:sz="4" w:space="0" w:color="auto"/>
            </w:tcBorders>
          </w:tcPr>
          <w:p w14:paraId="38539FB3"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48931EA5"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74E0C51" w14:textId="77777777" w:rsidR="001C1F5E" w:rsidRDefault="001C1F5E">
            <w:pPr>
              <w:pStyle w:val="TableText"/>
            </w:pPr>
          </w:p>
        </w:tc>
      </w:tr>
      <w:tr w:rsidR="001C1F5E" w14:paraId="026E57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1175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FBFB68"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DFC7FF" w14:textId="77777777" w:rsidR="001C1F5E" w:rsidRDefault="00285EE5">
            <w:pPr>
              <w:pStyle w:val="TableTextWithTabs"/>
            </w:pPr>
            <w:r>
              <w:t>RunningToSynchronizing</w:t>
            </w:r>
          </w:p>
        </w:tc>
        <w:tc>
          <w:tcPr>
            <w:tcW w:w="1275" w:type="dxa"/>
            <w:tcBorders>
              <w:top w:val="single" w:sz="4" w:space="0" w:color="auto"/>
              <w:left w:val="single" w:sz="4" w:space="0" w:color="auto"/>
              <w:bottom w:val="single" w:sz="4" w:space="0" w:color="auto"/>
              <w:right w:val="single" w:sz="4" w:space="0" w:color="auto"/>
            </w:tcBorders>
          </w:tcPr>
          <w:p w14:paraId="7BB2E4F7"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6A8A4D64"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7295E53" w14:textId="77777777" w:rsidR="001C1F5E" w:rsidRDefault="001C1F5E">
            <w:pPr>
              <w:pStyle w:val="TableText"/>
            </w:pPr>
          </w:p>
        </w:tc>
      </w:tr>
      <w:tr w:rsidR="001C1F5E" w14:paraId="5E2C77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48F475"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54EF36"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03F308D" w14:textId="77777777" w:rsidR="001C1F5E" w:rsidRDefault="00285EE5">
            <w:pPr>
              <w:pStyle w:val="TableTextWithTabs"/>
            </w:pPr>
            <w:r>
              <w:t>SynchronizingToParalleled</w:t>
            </w:r>
          </w:p>
        </w:tc>
        <w:tc>
          <w:tcPr>
            <w:tcW w:w="1275" w:type="dxa"/>
            <w:tcBorders>
              <w:top w:val="single" w:sz="4" w:space="0" w:color="auto"/>
              <w:left w:val="single" w:sz="4" w:space="0" w:color="auto"/>
              <w:bottom w:val="single" w:sz="4" w:space="0" w:color="auto"/>
              <w:right w:val="single" w:sz="4" w:space="0" w:color="auto"/>
            </w:tcBorders>
          </w:tcPr>
          <w:p w14:paraId="76EE7432"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018358E5"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6B6828C" w14:textId="77777777" w:rsidR="001C1F5E" w:rsidRDefault="001C1F5E">
            <w:pPr>
              <w:pStyle w:val="TableText"/>
            </w:pPr>
          </w:p>
        </w:tc>
      </w:tr>
      <w:tr w:rsidR="001C1F5E" w14:paraId="6AEF2D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352EFC"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147A94D"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F9A669" w14:textId="77777777" w:rsidR="001C1F5E" w:rsidRDefault="00285EE5">
            <w:pPr>
              <w:pStyle w:val="TableTextWithTabs"/>
            </w:pPr>
            <w:r>
              <w:t>SynchronizingToRunning</w:t>
            </w:r>
          </w:p>
        </w:tc>
        <w:tc>
          <w:tcPr>
            <w:tcW w:w="1275" w:type="dxa"/>
            <w:tcBorders>
              <w:top w:val="single" w:sz="4" w:space="0" w:color="auto"/>
              <w:left w:val="single" w:sz="4" w:space="0" w:color="auto"/>
              <w:bottom w:val="single" w:sz="4" w:space="0" w:color="auto"/>
              <w:right w:val="single" w:sz="4" w:space="0" w:color="auto"/>
            </w:tcBorders>
          </w:tcPr>
          <w:p w14:paraId="3C18FCBD"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2AB7E06C"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7E1F60A0" w14:textId="77777777" w:rsidR="001C1F5E" w:rsidRDefault="001C1F5E">
            <w:pPr>
              <w:pStyle w:val="TableText"/>
            </w:pPr>
          </w:p>
        </w:tc>
      </w:tr>
      <w:tr w:rsidR="001C1F5E" w14:paraId="74C1C1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3E79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A7053C"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1D6DEF1" w14:textId="77777777" w:rsidR="001C1F5E" w:rsidRDefault="00285EE5">
            <w:pPr>
              <w:pStyle w:val="TableTextWithTabs"/>
            </w:pPr>
            <w:r>
              <w:t>ParalleledToLoaded</w:t>
            </w:r>
          </w:p>
        </w:tc>
        <w:tc>
          <w:tcPr>
            <w:tcW w:w="1275" w:type="dxa"/>
            <w:tcBorders>
              <w:top w:val="single" w:sz="4" w:space="0" w:color="auto"/>
              <w:left w:val="single" w:sz="4" w:space="0" w:color="auto"/>
              <w:bottom w:val="single" w:sz="4" w:space="0" w:color="auto"/>
              <w:right w:val="single" w:sz="4" w:space="0" w:color="auto"/>
            </w:tcBorders>
          </w:tcPr>
          <w:p w14:paraId="5B4454F5"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30F7896E"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2C8487D" w14:textId="77777777" w:rsidR="001C1F5E" w:rsidRDefault="001C1F5E">
            <w:pPr>
              <w:pStyle w:val="TableText"/>
            </w:pPr>
          </w:p>
        </w:tc>
      </w:tr>
      <w:tr w:rsidR="001C1F5E" w14:paraId="483A74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55E4B7"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37ECBB"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C18E5B" w14:textId="77777777" w:rsidR="001C1F5E" w:rsidRDefault="00285EE5">
            <w:pPr>
              <w:pStyle w:val="TableTextWithTabs"/>
            </w:pPr>
            <w:r>
              <w:t>LoadedToCooldown</w:t>
            </w:r>
          </w:p>
        </w:tc>
        <w:tc>
          <w:tcPr>
            <w:tcW w:w="1275" w:type="dxa"/>
            <w:tcBorders>
              <w:top w:val="single" w:sz="4" w:space="0" w:color="auto"/>
              <w:left w:val="single" w:sz="4" w:space="0" w:color="auto"/>
              <w:bottom w:val="single" w:sz="4" w:space="0" w:color="auto"/>
              <w:right w:val="single" w:sz="4" w:space="0" w:color="auto"/>
            </w:tcBorders>
          </w:tcPr>
          <w:p w14:paraId="18D5F996"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4D31897B"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21EB0B7" w14:textId="77777777" w:rsidR="001C1F5E" w:rsidRDefault="001C1F5E">
            <w:pPr>
              <w:pStyle w:val="TableText"/>
            </w:pPr>
          </w:p>
        </w:tc>
      </w:tr>
      <w:tr w:rsidR="001C1F5E" w14:paraId="0580ED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A9CE6"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C6DDC8"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D63DF0E" w14:textId="77777777" w:rsidR="001C1F5E" w:rsidRDefault="00285EE5">
            <w:pPr>
              <w:pStyle w:val="TableTextWithTabs"/>
            </w:pPr>
            <w:r>
              <w:t>RunningToCooldown</w:t>
            </w:r>
          </w:p>
        </w:tc>
        <w:tc>
          <w:tcPr>
            <w:tcW w:w="1275" w:type="dxa"/>
            <w:tcBorders>
              <w:top w:val="single" w:sz="4" w:space="0" w:color="auto"/>
              <w:left w:val="single" w:sz="4" w:space="0" w:color="auto"/>
              <w:bottom w:val="single" w:sz="4" w:space="0" w:color="auto"/>
              <w:right w:val="single" w:sz="4" w:space="0" w:color="auto"/>
            </w:tcBorders>
          </w:tcPr>
          <w:p w14:paraId="7F3B2234"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7FD27114"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3C53D0A" w14:textId="77777777" w:rsidR="001C1F5E" w:rsidRDefault="001C1F5E">
            <w:pPr>
              <w:pStyle w:val="TableText"/>
            </w:pPr>
          </w:p>
        </w:tc>
      </w:tr>
      <w:tr w:rsidR="001C1F5E" w14:paraId="3E130F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28126F"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5CD858"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24B478" w14:textId="77777777" w:rsidR="001C1F5E" w:rsidRDefault="00285EE5">
            <w:pPr>
              <w:pStyle w:val="TableTextWithTabs"/>
            </w:pPr>
            <w:r>
              <w:t>CooldownToStopping</w:t>
            </w:r>
          </w:p>
        </w:tc>
        <w:tc>
          <w:tcPr>
            <w:tcW w:w="1275" w:type="dxa"/>
            <w:tcBorders>
              <w:top w:val="single" w:sz="4" w:space="0" w:color="auto"/>
              <w:left w:val="single" w:sz="4" w:space="0" w:color="auto"/>
              <w:bottom w:val="single" w:sz="4" w:space="0" w:color="auto"/>
              <w:right w:val="single" w:sz="4" w:space="0" w:color="auto"/>
            </w:tcBorders>
          </w:tcPr>
          <w:p w14:paraId="70500580"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7D91B637"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6EDF8FD" w14:textId="77777777" w:rsidR="001C1F5E" w:rsidRDefault="001C1F5E">
            <w:pPr>
              <w:pStyle w:val="TableText"/>
            </w:pPr>
          </w:p>
        </w:tc>
      </w:tr>
      <w:tr w:rsidR="001C1F5E" w14:paraId="7C4FEE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2EFFE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290C57"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B1811A" w14:textId="77777777" w:rsidR="001C1F5E" w:rsidRDefault="00285EE5">
            <w:pPr>
              <w:pStyle w:val="TableTextWithTabs"/>
            </w:pPr>
            <w:r>
              <w:t>StoppingToOff</w:t>
            </w:r>
          </w:p>
        </w:tc>
        <w:tc>
          <w:tcPr>
            <w:tcW w:w="1275" w:type="dxa"/>
            <w:tcBorders>
              <w:top w:val="single" w:sz="4" w:space="0" w:color="auto"/>
              <w:left w:val="single" w:sz="4" w:space="0" w:color="auto"/>
              <w:bottom w:val="single" w:sz="4" w:space="0" w:color="auto"/>
              <w:right w:val="single" w:sz="4" w:space="0" w:color="auto"/>
            </w:tcBorders>
          </w:tcPr>
          <w:p w14:paraId="73B4ECF7"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54BDB5CC"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FEF6F9A" w14:textId="77777777" w:rsidR="001C1F5E" w:rsidRDefault="001C1F5E">
            <w:pPr>
              <w:pStyle w:val="TableText"/>
            </w:pPr>
          </w:p>
        </w:tc>
      </w:tr>
      <w:tr w:rsidR="001C1F5E" w14:paraId="2170FB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F806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4F1AD4"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ABE520" w14:textId="77777777" w:rsidR="001C1F5E" w:rsidRDefault="00285EE5">
            <w:pPr>
              <w:pStyle w:val="TableTextWithTabs"/>
            </w:pPr>
            <w:r>
              <w:t>RunningToFault</w:t>
            </w:r>
          </w:p>
        </w:tc>
        <w:tc>
          <w:tcPr>
            <w:tcW w:w="1275" w:type="dxa"/>
            <w:tcBorders>
              <w:top w:val="single" w:sz="4" w:space="0" w:color="auto"/>
              <w:left w:val="single" w:sz="4" w:space="0" w:color="auto"/>
              <w:bottom w:val="single" w:sz="4" w:space="0" w:color="auto"/>
              <w:right w:val="single" w:sz="4" w:space="0" w:color="auto"/>
            </w:tcBorders>
          </w:tcPr>
          <w:p w14:paraId="4D6F42C1"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5930ABCF"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98A4D97" w14:textId="77777777" w:rsidR="001C1F5E" w:rsidRDefault="001C1F5E">
            <w:pPr>
              <w:pStyle w:val="TableText"/>
            </w:pPr>
          </w:p>
        </w:tc>
      </w:tr>
      <w:tr w:rsidR="001C1F5E" w14:paraId="066899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D1388"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EEF9E0"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10D2BE" w14:textId="77777777" w:rsidR="001C1F5E" w:rsidRDefault="00285EE5">
            <w:pPr>
              <w:pStyle w:val="TableTextWithTabs"/>
            </w:pPr>
            <w:r>
              <w:t>LoadedToFault</w:t>
            </w:r>
          </w:p>
        </w:tc>
        <w:tc>
          <w:tcPr>
            <w:tcW w:w="1275" w:type="dxa"/>
            <w:tcBorders>
              <w:top w:val="single" w:sz="4" w:space="0" w:color="auto"/>
              <w:left w:val="single" w:sz="4" w:space="0" w:color="auto"/>
              <w:bottom w:val="single" w:sz="4" w:space="0" w:color="auto"/>
              <w:right w:val="single" w:sz="4" w:space="0" w:color="auto"/>
            </w:tcBorders>
          </w:tcPr>
          <w:p w14:paraId="2B63FB90"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1C0C296A"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ED6AFE5" w14:textId="77777777" w:rsidR="001C1F5E" w:rsidRDefault="001C1F5E">
            <w:pPr>
              <w:pStyle w:val="TableText"/>
            </w:pPr>
          </w:p>
        </w:tc>
      </w:tr>
      <w:tr w:rsidR="001C1F5E" w14:paraId="75D84E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392D2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937CD4"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C735CFE" w14:textId="77777777" w:rsidR="001C1F5E" w:rsidRDefault="00285EE5">
            <w:pPr>
              <w:pStyle w:val="TableTextWithTabs"/>
            </w:pPr>
            <w:r>
              <w:t>ParalleledToFault</w:t>
            </w:r>
          </w:p>
        </w:tc>
        <w:tc>
          <w:tcPr>
            <w:tcW w:w="1275" w:type="dxa"/>
            <w:tcBorders>
              <w:top w:val="single" w:sz="4" w:space="0" w:color="auto"/>
              <w:left w:val="single" w:sz="4" w:space="0" w:color="auto"/>
              <w:bottom w:val="single" w:sz="4" w:space="0" w:color="auto"/>
              <w:right w:val="single" w:sz="4" w:space="0" w:color="auto"/>
            </w:tcBorders>
          </w:tcPr>
          <w:p w14:paraId="413C1785"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18B9BD18"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3C37DB7" w14:textId="77777777" w:rsidR="001C1F5E" w:rsidRDefault="001C1F5E">
            <w:pPr>
              <w:pStyle w:val="TableText"/>
            </w:pPr>
          </w:p>
        </w:tc>
      </w:tr>
      <w:tr w:rsidR="001C1F5E" w14:paraId="06355F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2455F"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C581AC"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0B08249" w14:textId="77777777" w:rsidR="001C1F5E" w:rsidRDefault="00285EE5">
            <w:pPr>
              <w:pStyle w:val="TableTextWithTabs"/>
            </w:pPr>
            <w:r>
              <w:t>FaultToOff</w:t>
            </w:r>
          </w:p>
        </w:tc>
        <w:tc>
          <w:tcPr>
            <w:tcW w:w="1275" w:type="dxa"/>
            <w:tcBorders>
              <w:top w:val="single" w:sz="4" w:space="0" w:color="auto"/>
              <w:left w:val="single" w:sz="4" w:space="0" w:color="auto"/>
              <w:bottom w:val="single" w:sz="4" w:space="0" w:color="auto"/>
              <w:right w:val="single" w:sz="4" w:space="0" w:color="auto"/>
            </w:tcBorders>
          </w:tcPr>
          <w:p w14:paraId="59FEAE07"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79FF85C8"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5774674" w14:textId="77777777" w:rsidR="001C1F5E" w:rsidRDefault="001C1F5E">
            <w:pPr>
              <w:pStyle w:val="TableText"/>
            </w:pPr>
          </w:p>
        </w:tc>
      </w:tr>
      <w:tr w:rsidR="001C1F5E" w14:paraId="48A30A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9A2E6B"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73062F"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8A9EBFF" w14:textId="77777777" w:rsidR="001C1F5E" w:rsidRDefault="00285EE5">
            <w:pPr>
              <w:pStyle w:val="TableTextWithTabs"/>
            </w:pPr>
            <w:r>
              <w:t>RunningToEmergencyStopped</w:t>
            </w:r>
          </w:p>
        </w:tc>
        <w:tc>
          <w:tcPr>
            <w:tcW w:w="1275" w:type="dxa"/>
            <w:tcBorders>
              <w:top w:val="single" w:sz="4" w:space="0" w:color="auto"/>
              <w:left w:val="single" w:sz="4" w:space="0" w:color="auto"/>
              <w:bottom w:val="single" w:sz="4" w:space="0" w:color="auto"/>
              <w:right w:val="single" w:sz="4" w:space="0" w:color="auto"/>
            </w:tcBorders>
          </w:tcPr>
          <w:p w14:paraId="52A79BA8"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06378D55"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723A19D" w14:textId="77777777" w:rsidR="001C1F5E" w:rsidRDefault="001C1F5E">
            <w:pPr>
              <w:pStyle w:val="TableText"/>
            </w:pPr>
          </w:p>
        </w:tc>
      </w:tr>
      <w:tr w:rsidR="001C1F5E" w14:paraId="31D09D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AAE7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D23328"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2D1C22" w14:textId="77777777" w:rsidR="001C1F5E" w:rsidRDefault="00285EE5">
            <w:pPr>
              <w:pStyle w:val="TableTextWithTabs"/>
            </w:pPr>
            <w:r>
              <w:t>LoadedToEmergencyStopped</w:t>
            </w:r>
          </w:p>
        </w:tc>
        <w:tc>
          <w:tcPr>
            <w:tcW w:w="1275" w:type="dxa"/>
            <w:tcBorders>
              <w:top w:val="single" w:sz="4" w:space="0" w:color="auto"/>
              <w:left w:val="single" w:sz="4" w:space="0" w:color="auto"/>
              <w:bottom w:val="single" w:sz="4" w:space="0" w:color="auto"/>
              <w:right w:val="single" w:sz="4" w:space="0" w:color="auto"/>
            </w:tcBorders>
          </w:tcPr>
          <w:p w14:paraId="10AE96AB"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36A05EC1"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230121D" w14:textId="77777777" w:rsidR="001C1F5E" w:rsidRDefault="001C1F5E">
            <w:pPr>
              <w:pStyle w:val="TableText"/>
            </w:pPr>
          </w:p>
        </w:tc>
      </w:tr>
      <w:tr w:rsidR="001C1F5E" w14:paraId="2B426E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42DE3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DFBEC6"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90D991" w14:textId="77777777" w:rsidR="001C1F5E" w:rsidRDefault="00285EE5">
            <w:pPr>
              <w:pStyle w:val="TableTextWithTabs"/>
            </w:pPr>
            <w:r>
              <w:t>ParalleledToEmergencyStopped</w:t>
            </w:r>
          </w:p>
        </w:tc>
        <w:tc>
          <w:tcPr>
            <w:tcW w:w="1275" w:type="dxa"/>
            <w:tcBorders>
              <w:top w:val="single" w:sz="4" w:space="0" w:color="auto"/>
              <w:left w:val="single" w:sz="4" w:space="0" w:color="auto"/>
              <w:bottom w:val="single" w:sz="4" w:space="0" w:color="auto"/>
              <w:right w:val="single" w:sz="4" w:space="0" w:color="auto"/>
            </w:tcBorders>
          </w:tcPr>
          <w:p w14:paraId="03CF315E"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67E3F2C7"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21771B8" w14:textId="77777777" w:rsidR="001C1F5E" w:rsidRDefault="001C1F5E">
            <w:pPr>
              <w:pStyle w:val="TableText"/>
            </w:pPr>
          </w:p>
        </w:tc>
      </w:tr>
      <w:tr w:rsidR="001C1F5E" w14:paraId="2E84EB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16BE4"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E5BBB6"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D01DAC" w14:textId="77777777" w:rsidR="001C1F5E" w:rsidRDefault="00285EE5">
            <w:pPr>
              <w:pStyle w:val="TableTextWithTabs"/>
            </w:pPr>
            <w:r>
              <w:t>EmergencyStoppedToOff</w:t>
            </w:r>
          </w:p>
        </w:tc>
        <w:tc>
          <w:tcPr>
            <w:tcW w:w="1275" w:type="dxa"/>
            <w:tcBorders>
              <w:top w:val="single" w:sz="4" w:space="0" w:color="auto"/>
              <w:left w:val="single" w:sz="4" w:space="0" w:color="auto"/>
              <w:bottom w:val="single" w:sz="4" w:space="0" w:color="auto"/>
              <w:right w:val="single" w:sz="4" w:space="0" w:color="auto"/>
            </w:tcBorders>
          </w:tcPr>
          <w:p w14:paraId="384172B4"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450ED3D0" w14:textId="77777777" w:rsidR="001C1F5E" w:rsidRDefault="00285EE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0D98C46" w14:textId="77777777" w:rsidR="001C1F5E" w:rsidRDefault="001C1F5E">
            <w:pPr>
              <w:pStyle w:val="TableText"/>
            </w:pPr>
          </w:p>
        </w:tc>
      </w:tr>
      <w:tr w:rsidR="001C1F5E" w14:paraId="3C58B8B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48F1E4" w14:textId="77777777" w:rsidR="001C1F5E" w:rsidRDefault="00285EE5">
            <w:pPr>
              <w:pStyle w:val="TableText"/>
            </w:pPr>
            <w:r>
              <w:rPr>
                <w:b/>
              </w:rPr>
              <w:t>Conformance Units</w:t>
            </w:r>
          </w:p>
        </w:tc>
      </w:tr>
      <w:tr w:rsidR="001C1F5E" w14:paraId="32B389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914457" w14:textId="77777777" w:rsidR="001C1F5E" w:rsidRDefault="00285EE5">
            <w:pPr>
              <w:pStyle w:val="TableText"/>
            </w:pPr>
            <w:r>
              <w:t>GEN-StateMachine</w:t>
            </w:r>
          </w:p>
        </w:tc>
      </w:tr>
    </w:tbl>
    <w:p w14:paraId="1CCC332C" w14:textId="77777777" w:rsidR="001C1F5E" w:rsidRDefault="001C1F5E">
      <w:pPr>
        <w:pStyle w:val="spacer"/>
      </w:pPr>
    </w:p>
    <w:p w14:paraId="5B2CB321" w14:textId="77777777" w:rsidR="001C1F5E" w:rsidRDefault="00285EE5">
      <w:pPr>
        <w:pStyle w:val="Heading2"/>
      </w:pPr>
      <w:bookmarkStart w:id="321" w:name="_Clause_c7_3"/>
      <w:bookmarkStart w:id="322" w:name="_Toc236987440"/>
      <w:r>
        <w:t>J1939DiagnosticInterfaceType</w:t>
      </w:r>
      <w:bookmarkEnd w:id="321"/>
      <w:bookmarkEnd w:id="322"/>
    </w:p>
    <w:p w14:paraId="1F2ABA4A" w14:textId="77777777" w:rsidR="001C1F5E" w:rsidRDefault="00285EE5">
      <w:pPr>
        <w:pStyle w:val="PARAGRAPH"/>
      </w:pPr>
      <w:r>
        <w:t>The engine CAN bus / SAE J1939 diagnostic interface. Surfaces the network connection parameters, J1939 lamp status and active/previously-active diagnostic trouble codes reported by the engine ECU.</w:t>
      </w:r>
    </w:p>
    <w:p w14:paraId="3C4ACC71" w14:textId="32830162" w:rsidR="001C1F5E" w:rsidRDefault="00285EE5">
      <w:pPr>
        <w:pStyle w:val="TABLE-title"/>
      </w:pPr>
      <w:bookmarkStart w:id="323" w:name="_Tab_c7_3_def"/>
      <w:bookmarkStart w:id="324" w:name="_Toc236987532"/>
      <w:r>
        <w:lastRenderedPageBreak/>
        <w:t xml:space="preserve">Table </w:t>
      </w:r>
      <w:r>
        <w:fldChar w:fldCharType="begin"/>
      </w:r>
      <w:r>
        <w:instrText xml:space="preserve"> SEQ Table \* ARABIC </w:instrText>
      </w:r>
      <w:r>
        <w:fldChar w:fldCharType="separate"/>
      </w:r>
      <w:r w:rsidR="006D2CCD">
        <w:rPr>
          <w:noProof/>
        </w:rPr>
        <w:t>25</w:t>
      </w:r>
      <w:r>
        <w:fldChar w:fldCharType="end"/>
      </w:r>
      <w:r>
        <w:t xml:space="preserve"> – J1939DiagnosticInterfaceType definition</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2CB6282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1C1F5E" w:rsidRDefault="00285EE5">
            <w:pPr>
              <w:pStyle w:val="TableText"/>
            </w:pPr>
            <w:r>
              <w:rPr>
                <w:b/>
              </w:rPr>
              <w:t>Value</w:t>
            </w:r>
          </w:p>
        </w:tc>
      </w:tr>
      <w:tr w:rsidR="001C1F5E" w14:paraId="632EA29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1C1F5E" w:rsidRDefault="00285EE5">
            <w:pPr>
              <w:pStyle w:val="TableText"/>
            </w:pPr>
            <w:r>
              <w:t>1:J1939DiagnosticInterfaceType</w:t>
            </w:r>
          </w:p>
        </w:tc>
      </w:tr>
      <w:tr w:rsidR="001C1F5E" w14:paraId="0F1FD5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1C1F5E" w:rsidRDefault="00285EE5">
            <w:pPr>
              <w:pStyle w:val="TableText"/>
            </w:pPr>
            <w:r>
              <w:t>False</w:t>
            </w:r>
          </w:p>
        </w:tc>
      </w:tr>
      <w:tr w:rsidR="001C1F5E" w14:paraId="53589D6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1C1F5E" w:rsidRDefault="00285EE5">
            <w:pPr>
              <w:pStyle w:val="TableText"/>
            </w:pPr>
            <w:r>
              <w:rPr>
                <w:b/>
              </w:rPr>
              <w:t>Other</w:t>
            </w:r>
          </w:p>
        </w:tc>
      </w:tr>
      <w:tr w:rsidR="001C1F5E" w14:paraId="099BC3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1C1F5E" w:rsidRDefault="00285EE5">
            <w:pPr>
              <w:pStyle w:val="TableText"/>
            </w:pPr>
            <w:r>
              <w:t>Subtype of the 0:BaseObjectType defined in OPC 10000-5, i.e. inheriting the InstanceDeclarations of that Node.</w:t>
            </w:r>
          </w:p>
        </w:tc>
      </w:tr>
      <w:tr w:rsidR="001C1F5E" w14:paraId="37B53B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1C1F5E" w:rsidRDefault="00285EE5">
            <w:pPr>
              <w:pStyle w:val="TableTextWithTabs"/>
            </w:pPr>
            <w:r>
              <w:t>ProtocolName</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1C1F5E" w:rsidRDefault="00285EE5">
            <w:pPr>
              <w:pStyle w:val="TableText"/>
            </w:pPr>
            <w:r>
              <w:t>M</w:t>
            </w:r>
          </w:p>
        </w:tc>
      </w:tr>
      <w:tr w:rsidR="001C1F5E" w14:paraId="3EBBEE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1C1F5E" w:rsidRDefault="00285EE5">
            <w:pPr>
              <w:pStyle w:val="TableTextWithTabs"/>
            </w:pPr>
            <w:r>
              <w:t>NetworkName</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1C1F5E" w:rsidRDefault="00285EE5">
            <w:pPr>
              <w:pStyle w:val="TableText"/>
            </w:pPr>
            <w:r>
              <w:t>O</w:t>
            </w:r>
          </w:p>
        </w:tc>
      </w:tr>
      <w:tr w:rsidR="001C1F5E" w14:paraId="4ACA5A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1C1F5E" w:rsidRDefault="00285EE5">
            <w:pPr>
              <w:pStyle w:val="TableTextWithTabs"/>
            </w:pPr>
            <w:r>
              <w:t>SourceAddress</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1C1F5E" w:rsidRDefault="00285EE5">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1C1F5E" w:rsidRDefault="00285EE5">
            <w:pPr>
              <w:pStyle w:val="TableText"/>
            </w:pPr>
            <w:r>
              <w:t>O</w:t>
            </w:r>
          </w:p>
        </w:tc>
      </w:tr>
      <w:tr w:rsidR="001C1F5E" w14:paraId="4FF667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1C1F5E" w:rsidRDefault="00285EE5">
            <w:pPr>
              <w:pStyle w:val="TableTextWithTabs"/>
            </w:pPr>
            <w:r>
              <w:t>Baudrate</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1C1F5E" w:rsidRDefault="00285EE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1C1F5E" w:rsidRDefault="00285EE5">
            <w:pPr>
              <w:pStyle w:val="TableText"/>
            </w:pPr>
            <w:r>
              <w:t>O</w:t>
            </w:r>
          </w:p>
        </w:tc>
      </w:tr>
      <w:tr w:rsidR="001C1F5E" w14:paraId="3AFFCA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1C1F5E" w:rsidRDefault="00285EE5">
            <w:pPr>
              <w:pStyle w:val="TableTextWithTabs"/>
            </w:pPr>
            <w:r>
              <w:t>BusState</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1C1F5E" w:rsidRDefault="00285EE5">
            <w:pPr>
              <w:pStyle w:val="TableText"/>
            </w:pPr>
            <w:r>
              <w:t>CanBusStateEnum</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1C1F5E" w:rsidRDefault="00285EE5">
            <w:pPr>
              <w:pStyle w:val="TableText"/>
            </w:pPr>
            <w:r>
              <w:t>O</w:t>
            </w:r>
          </w:p>
        </w:tc>
      </w:tr>
      <w:tr w:rsidR="001C1F5E" w14:paraId="01FF9A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1C1F5E" w:rsidRDefault="00285EE5">
            <w:pPr>
              <w:pStyle w:val="TableTextWithTabs"/>
            </w:pPr>
            <w:r>
              <w:t>AmberWarningLamp</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1C1F5E" w:rsidRDefault="00285EE5">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1C1F5E" w:rsidRDefault="00285EE5">
            <w:pPr>
              <w:pStyle w:val="TableText"/>
            </w:pPr>
            <w:r>
              <w:t>O</w:t>
            </w:r>
          </w:p>
        </w:tc>
      </w:tr>
      <w:tr w:rsidR="001C1F5E" w14:paraId="45E452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1C1F5E" w:rsidRDefault="00285EE5">
            <w:pPr>
              <w:pStyle w:val="TableTextWithTabs"/>
            </w:pPr>
            <w:r>
              <w:t>RedStopLamp</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1C1F5E" w:rsidRDefault="00285EE5">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1C1F5E" w:rsidRDefault="00285EE5">
            <w:pPr>
              <w:pStyle w:val="TableText"/>
            </w:pPr>
            <w:r>
              <w:t>O</w:t>
            </w:r>
          </w:p>
        </w:tc>
      </w:tr>
      <w:tr w:rsidR="001C1F5E" w14:paraId="633405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1C1F5E" w:rsidRDefault="00285EE5">
            <w:pPr>
              <w:pStyle w:val="TableTextWithTabs"/>
            </w:pPr>
            <w:r>
              <w:t>MalfunctionIndicatorLamp</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1C1F5E" w:rsidRDefault="00285EE5">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1C1F5E" w:rsidRDefault="00285EE5">
            <w:pPr>
              <w:pStyle w:val="TableText"/>
            </w:pPr>
            <w:r>
              <w:t>O</w:t>
            </w:r>
          </w:p>
        </w:tc>
      </w:tr>
      <w:tr w:rsidR="001C1F5E" w14:paraId="5DC1A6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6950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2EECA95"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0D1975" w14:textId="77777777" w:rsidR="001C1F5E" w:rsidRDefault="00285EE5">
            <w:pPr>
              <w:pStyle w:val="TableTextWithTabs"/>
            </w:pPr>
            <w:r>
              <w:t>ProtectLamp</w:t>
            </w:r>
          </w:p>
        </w:tc>
        <w:tc>
          <w:tcPr>
            <w:tcW w:w="1275" w:type="dxa"/>
            <w:tcBorders>
              <w:top w:val="single" w:sz="4" w:space="0" w:color="auto"/>
              <w:left w:val="single" w:sz="4" w:space="0" w:color="auto"/>
              <w:bottom w:val="single" w:sz="4" w:space="0" w:color="auto"/>
              <w:right w:val="single" w:sz="4" w:space="0" w:color="auto"/>
            </w:tcBorders>
          </w:tcPr>
          <w:p w14:paraId="5C3C5F24" w14:textId="77777777" w:rsidR="001C1F5E" w:rsidRDefault="00285EE5">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1A74FCF1"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8861A6E" w14:textId="77777777" w:rsidR="001C1F5E" w:rsidRDefault="00285EE5">
            <w:pPr>
              <w:pStyle w:val="TableText"/>
            </w:pPr>
            <w:r>
              <w:t>O</w:t>
            </w:r>
          </w:p>
        </w:tc>
      </w:tr>
      <w:tr w:rsidR="001C1F5E" w14:paraId="69223B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E7F365"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6907D7"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EF4707" w14:textId="77777777" w:rsidR="001C1F5E" w:rsidRDefault="00285EE5">
            <w:pPr>
              <w:pStyle w:val="TableTextWithTabs"/>
            </w:pPr>
            <w:r>
              <w:t>ActiveDiagnosticTroubleCodes</w:t>
            </w:r>
          </w:p>
        </w:tc>
        <w:tc>
          <w:tcPr>
            <w:tcW w:w="1275" w:type="dxa"/>
            <w:tcBorders>
              <w:top w:val="single" w:sz="4" w:space="0" w:color="auto"/>
              <w:left w:val="single" w:sz="4" w:space="0" w:color="auto"/>
              <w:bottom w:val="single" w:sz="4" w:space="0" w:color="auto"/>
              <w:right w:val="single" w:sz="4" w:space="0" w:color="auto"/>
            </w:tcBorders>
          </w:tcPr>
          <w:p w14:paraId="769A782A" w14:textId="77777777" w:rsidR="001C1F5E" w:rsidRDefault="00285EE5">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2236DA0F"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D7752E0" w14:textId="77777777" w:rsidR="001C1F5E" w:rsidRDefault="00285EE5">
            <w:pPr>
              <w:pStyle w:val="TableText"/>
            </w:pPr>
            <w:r>
              <w:t>O</w:t>
            </w:r>
          </w:p>
        </w:tc>
      </w:tr>
      <w:tr w:rsidR="001C1F5E" w14:paraId="615206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C9036C"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C474C6"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CA695A" w14:textId="77777777" w:rsidR="001C1F5E" w:rsidRDefault="00285EE5">
            <w:pPr>
              <w:pStyle w:val="TableTextWithTabs"/>
            </w:pPr>
            <w:r>
              <w:t>PreviouslyActiveDiagnosticTroubleCodes</w:t>
            </w:r>
          </w:p>
        </w:tc>
        <w:tc>
          <w:tcPr>
            <w:tcW w:w="1275" w:type="dxa"/>
            <w:tcBorders>
              <w:top w:val="single" w:sz="4" w:space="0" w:color="auto"/>
              <w:left w:val="single" w:sz="4" w:space="0" w:color="auto"/>
              <w:bottom w:val="single" w:sz="4" w:space="0" w:color="auto"/>
              <w:right w:val="single" w:sz="4" w:space="0" w:color="auto"/>
            </w:tcBorders>
          </w:tcPr>
          <w:p w14:paraId="5CA2684F" w14:textId="77777777" w:rsidR="001C1F5E" w:rsidRDefault="00285EE5">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21E329F7"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CD1271C" w14:textId="77777777" w:rsidR="001C1F5E" w:rsidRDefault="00285EE5">
            <w:pPr>
              <w:pStyle w:val="TableText"/>
            </w:pPr>
            <w:r>
              <w:t>O</w:t>
            </w:r>
          </w:p>
        </w:tc>
      </w:tr>
      <w:tr w:rsidR="001C1F5E" w14:paraId="22C89F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DCB406"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01BCAE" w14:textId="77777777" w:rsidR="001C1F5E" w:rsidRDefault="00285E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D9C02AC" w14:textId="77777777" w:rsidR="001C1F5E" w:rsidRDefault="00285EE5">
            <w:pPr>
              <w:pStyle w:val="TableTextWithTabs"/>
            </w:pPr>
            <w:r>
              <w:t>ClearPreviouslyActiveDtcs</w:t>
            </w:r>
          </w:p>
        </w:tc>
        <w:tc>
          <w:tcPr>
            <w:tcW w:w="1275" w:type="dxa"/>
            <w:tcBorders>
              <w:top w:val="single" w:sz="4" w:space="0" w:color="auto"/>
              <w:left w:val="single" w:sz="4" w:space="0" w:color="auto"/>
              <w:bottom w:val="single" w:sz="4" w:space="0" w:color="auto"/>
              <w:right w:val="single" w:sz="4" w:space="0" w:color="auto"/>
            </w:tcBorders>
          </w:tcPr>
          <w:p w14:paraId="74CABB53"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25AC9784" w14:textId="77777777" w:rsidR="001C1F5E" w:rsidRDefault="001C1F5E">
            <w:pPr>
              <w:pStyle w:val="TableText"/>
            </w:pPr>
          </w:p>
        </w:tc>
        <w:tc>
          <w:tcPr>
            <w:tcW w:w="851" w:type="dxa"/>
            <w:tcBorders>
              <w:top w:val="single" w:sz="4" w:space="0" w:color="auto"/>
              <w:left w:val="single" w:sz="4" w:space="0" w:color="auto"/>
              <w:bottom w:val="single" w:sz="4" w:space="0" w:color="auto"/>
              <w:right w:val="single" w:sz="4" w:space="0" w:color="auto"/>
            </w:tcBorders>
          </w:tcPr>
          <w:p w14:paraId="1B5BC172" w14:textId="77777777" w:rsidR="001C1F5E" w:rsidRDefault="00285EE5">
            <w:pPr>
              <w:pStyle w:val="TableText"/>
            </w:pPr>
            <w:r>
              <w:t>O</w:t>
            </w:r>
          </w:p>
        </w:tc>
      </w:tr>
      <w:tr w:rsidR="001C1F5E" w14:paraId="059CB29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38AA45" w14:textId="77777777" w:rsidR="001C1F5E" w:rsidRDefault="00285EE5">
            <w:pPr>
              <w:pStyle w:val="TableText"/>
            </w:pPr>
            <w:r>
              <w:rPr>
                <w:b/>
              </w:rPr>
              <w:t>Conformance Units</w:t>
            </w:r>
          </w:p>
        </w:tc>
      </w:tr>
      <w:tr w:rsidR="001C1F5E" w14:paraId="677B4B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8BB91A" w14:textId="77777777" w:rsidR="001C1F5E" w:rsidRDefault="00285EE5">
            <w:pPr>
              <w:pStyle w:val="TableText"/>
            </w:pPr>
            <w:r>
              <w:t>GEN-CANbus</w:t>
            </w:r>
          </w:p>
        </w:tc>
      </w:tr>
    </w:tbl>
    <w:p w14:paraId="172B6A92" w14:textId="77777777" w:rsidR="001C1F5E" w:rsidRDefault="001C1F5E">
      <w:pPr>
        <w:pStyle w:val="spacer"/>
      </w:pPr>
    </w:p>
    <w:p w14:paraId="51C4C782" w14:textId="77777777" w:rsidR="001C1F5E" w:rsidRDefault="00285EE5">
      <w:pPr>
        <w:pStyle w:val="Heading3"/>
      </w:pPr>
      <w:bookmarkStart w:id="325" w:name="_Clause_c7_3_1"/>
      <w:bookmarkStart w:id="326" w:name="_Toc236987441"/>
      <w:r>
        <w:t>ClearPreviouslyActiveDtcs</w:t>
      </w:r>
      <w:bookmarkEnd w:id="325"/>
      <w:bookmarkEnd w:id="326"/>
    </w:p>
    <w:p w14:paraId="3B389793" w14:textId="77777777" w:rsidR="001C1F5E" w:rsidRDefault="00285EE5">
      <w:pPr>
        <w:pStyle w:val="PARAGRAPH"/>
      </w:pPr>
      <w:r>
        <w:t>Clear previously active diagnostic trouble codes (J1939 DM3/DM11).</w:t>
      </w:r>
    </w:p>
    <w:p w14:paraId="002DE15E" w14:textId="77777777" w:rsidR="001C1F5E" w:rsidRDefault="00285EE5">
      <w:pPr>
        <w:pStyle w:val="PARAGRAPH"/>
      </w:pPr>
      <w:r>
        <w:t>Signature</w:t>
      </w:r>
    </w:p>
    <w:p w14:paraId="5A77AE61" w14:textId="77777777" w:rsidR="001C1F5E" w:rsidRDefault="00285EE5">
      <w:pPr>
        <w:pStyle w:val="MethodSignature"/>
      </w:pPr>
      <w:r>
        <w:t>ClearPreviouslyActiveDtcs ();</w:t>
      </w:r>
    </w:p>
    <w:p w14:paraId="0B2340C5" w14:textId="77777777" w:rsidR="001C1F5E" w:rsidRDefault="00285EE5">
      <w:pPr>
        <w:pStyle w:val="Heading2"/>
      </w:pPr>
      <w:bookmarkStart w:id="327" w:name="_Clause_c7_4"/>
      <w:bookmarkStart w:id="328" w:name="_Toc236987442"/>
      <w:r>
        <w:t>ExhaustAftertreatmentType</w:t>
      </w:r>
      <w:bookmarkEnd w:id="327"/>
      <w:bookmarkEnd w:id="328"/>
    </w:p>
    <w:p w14:paraId="5919AA07" w14:textId="77777777" w:rsidR="001C1F5E" w:rsidRDefault="00285EE5">
      <w:pPr>
        <w:pStyle w:val="PARAGRAPH"/>
      </w:pPr>
      <w:r>
        <w:t>Exhaust aftertreatment subsystem (DPF/SCR/DEF) for Tier 4 / Stage V engines.</w:t>
      </w:r>
    </w:p>
    <w:p w14:paraId="5D0E5586" w14:textId="079503D0" w:rsidR="001C1F5E" w:rsidRDefault="00285EE5">
      <w:pPr>
        <w:pStyle w:val="TABLE-title"/>
      </w:pPr>
      <w:bookmarkStart w:id="329" w:name="_Tab_c7_4_def"/>
      <w:bookmarkStart w:id="330" w:name="_Toc236987533"/>
      <w:r>
        <w:lastRenderedPageBreak/>
        <w:t xml:space="preserve">Table </w:t>
      </w:r>
      <w:r>
        <w:fldChar w:fldCharType="begin"/>
      </w:r>
      <w:r>
        <w:instrText xml:space="preserve"> SEQ Table \* ARABIC </w:instrText>
      </w:r>
      <w:r>
        <w:fldChar w:fldCharType="separate"/>
      </w:r>
      <w:r w:rsidR="006D2CCD">
        <w:rPr>
          <w:noProof/>
        </w:rPr>
        <w:t>26</w:t>
      </w:r>
      <w:r>
        <w:fldChar w:fldCharType="end"/>
      </w:r>
      <w:r>
        <w:t xml:space="preserve"> – ExhaustAftertreatmentType definition</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7FFFE9C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1C1F5E" w:rsidRDefault="00285EE5">
            <w:pPr>
              <w:pStyle w:val="TableText"/>
            </w:pPr>
            <w:r>
              <w:rPr>
                <w:b/>
              </w:rPr>
              <w:t>Value</w:t>
            </w:r>
          </w:p>
        </w:tc>
      </w:tr>
      <w:tr w:rsidR="001C1F5E" w14:paraId="17B7FE0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1C1F5E" w:rsidRDefault="00285EE5">
            <w:pPr>
              <w:pStyle w:val="TableText"/>
            </w:pPr>
            <w:r>
              <w:t>1:ExhaustAftertreatmentType</w:t>
            </w:r>
          </w:p>
        </w:tc>
      </w:tr>
      <w:tr w:rsidR="001C1F5E" w14:paraId="089986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1C1F5E" w:rsidRDefault="00285EE5">
            <w:pPr>
              <w:pStyle w:val="TableText"/>
            </w:pPr>
            <w:r>
              <w:t>False</w:t>
            </w:r>
          </w:p>
        </w:tc>
      </w:tr>
      <w:tr w:rsidR="001C1F5E" w14:paraId="04CD619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1C1F5E" w:rsidRDefault="00285EE5">
            <w:pPr>
              <w:pStyle w:val="TableText"/>
            </w:pPr>
            <w:r>
              <w:rPr>
                <w:b/>
              </w:rPr>
              <w:t>Other</w:t>
            </w:r>
          </w:p>
        </w:tc>
      </w:tr>
      <w:tr w:rsidR="001C1F5E" w14:paraId="5624C4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1C1F5E" w:rsidRDefault="00285EE5">
            <w:pPr>
              <w:pStyle w:val="TableText"/>
            </w:pPr>
            <w:r>
              <w:t>Subtype of the 2:ComponentType defined in OPC 10000-5, i.e. inheriting the InstanceDeclarations of that Node.</w:t>
            </w:r>
          </w:p>
        </w:tc>
      </w:tr>
      <w:tr w:rsidR="001C1F5E" w14:paraId="5B86DD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1C1F5E" w:rsidRDefault="00285EE5">
            <w:pPr>
              <w:pStyle w:val="TableTextWithTabs"/>
            </w:pPr>
            <w:r>
              <w:t>AftertreatmentState</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1C1F5E" w:rsidRDefault="00285EE5">
            <w:pPr>
              <w:pStyle w:val="TableText"/>
            </w:pPr>
            <w:r>
              <w:t>AftertreatmentStateEnum</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1C1F5E" w:rsidRDefault="00285EE5">
            <w:pPr>
              <w:pStyle w:val="TableText"/>
            </w:pPr>
            <w:r>
              <w:t>O</w:t>
            </w:r>
          </w:p>
        </w:tc>
      </w:tr>
      <w:tr w:rsidR="001C1F5E" w14:paraId="5FF1E0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1C1F5E" w:rsidRDefault="00285EE5">
            <w:pPr>
              <w:pStyle w:val="TableTextWithTabs"/>
            </w:pPr>
            <w:r>
              <w:t>DefLevel</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1C1F5E" w:rsidRDefault="00285EE5">
            <w:pPr>
              <w:pStyle w:val="TableText"/>
            </w:pPr>
            <w:r>
              <w:t>O</w:t>
            </w:r>
          </w:p>
        </w:tc>
      </w:tr>
      <w:tr w:rsidR="001C1F5E" w14:paraId="5D50AF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1C1F5E" w:rsidRDefault="00285EE5">
            <w:pPr>
              <w:pStyle w:val="TableTextWithTabs"/>
            </w:pPr>
            <w:r>
              <w:t>DefTemperature</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1C1F5E" w:rsidRDefault="00285EE5">
            <w:pPr>
              <w:pStyle w:val="TableText"/>
            </w:pPr>
            <w:r>
              <w:t>O</w:t>
            </w:r>
          </w:p>
        </w:tc>
      </w:tr>
      <w:tr w:rsidR="001C1F5E" w14:paraId="7B59B7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BBAC"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560EB6"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F3D10B" w14:textId="77777777" w:rsidR="001C1F5E" w:rsidRDefault="00285EE5">
            <w:pPr>
              <w:pStyle w:val="TableTextWithTabs"/>
            </w:pPr>
            <w:r>
              <w:t>DefQuality</w:t>
            </w:r>
          </w:p>
        </w:tc>
        <w:tc>
          <w:tcPr>
            <w:tcW w:w="1275" w:type="dxa"/>
            <w:tcBorders>
              <w:top w:val="single" w:sz="4" w:space="0" w:color="auto"/>
              <w:left w:val="single" w:sz="4" w:space="0" w:color="auto"/>
              <w:bottom w:val="single" w:sz="4" w:space="0" w:color="auto"/>
              <w:right w:val="single" w:sz="4" w:space="0" w:color="auto"/>
            </w:tcBorders>
          </w:tcPr>
          <w:p w14:paraId="72960EE8"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648DDBC"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C234642" w14:textId="77777777" w:rsidR="001C1F5E" w:rsidRDefault="00285EE5">
            <w:pPr>
              <w:pStyle w:val="TableText"/>
            </w:pPr>
            <w:r>
              <w:t>O</w:t>
            </w:r>
          </w:p>
        </w:tc>
      </w:tr>
      <w:tr w:rsidR="001C1F5E" w14:paraId="3BEC56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4666C6"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7EB90E"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5C5EFA" w14:textId="77777777" w:rsidR="001C1F5E" w:rsidRDefault="00285EE5">
            <w:pPr>
              <w:pStyle w:val="TableTextWithTabs"/>
            </w:pPr>
            <w:r>
              <w:t>DpfSootLoad</w:t>
            </w:r>
          </w:p>
        </w:tc>
        <w:tc>
          <w:tcPr>
            <w:tcW w:w="1275" w:type="dxa"/>
            <w:tcBorders>
              <w:top w:val="single" w:sz="4" w:space="0" w:color="auto"/>
              <w:left w:val="single" w:sz="4" w:space="0" w:color="auto"/>
              <w:bottom w:val="single" w:sz="4" w:space="0" w:color="auto"/>
              <w:right w:val="single" w:sz="4" w:space="0" w:color="auto"/>
            </w:tcBorders>
          </w:tcPr>
          <w:p w14:paraId="189619E8"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1F98F1"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F75CF29" w14:textId="77777777" w:rsidR="001C1F5E" w:rsidRDefault="00285EE5">
            <w:pPr>
              <w:pStyle w:val="TableText"/>
            </w:pPr>
            <w:r>
              <w:t>O</w:t>
            </w:r>
          </w:p>
        </w:tc>
      </w:tr>
      <w:tr w:rsidR="001C1F5E" w14:paraId="74CD22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9DD474"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AEB82A4"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359B4" w14:textId="77777777" w:rsidR="001C1F5E" w:rsidRDefault="00285EE5">
            <w:pPr>
              <w:pStyle w:val="TableTextWithTabs"/>
            </w:pPr>
            <w:r>
              <w:t>DpfAshLoad</w:t>
            </w:r>
          </w:p>
        </w:tc>
        <w:tc>
          <w:tcPr>
            <w:tcW w:w="1275" w:type="dxa"/>
            <w:tcBorders>
              <w:top w:val="single" w:sz="4" w:space="0" w:color="auto"/>
              <w:left w:val="single" w:sz="4" w:space="0" w:color="auto"/>
              <w:bottom w:val="single" w:sz="4" w:space="0" w:color="auto"/>
              <w:right w:val="single" w:sz="4" w:space="0" w:color="auto"/>
            </w:tcBorders>
          </w:tcPr>
          <w:p w14:paraId="2E896F3B"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B37451F"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AA2AA8" w14:textId="77777777" w:rsidR="001C1F5E" w:rsidRDefault="00285EE5">
            <w:pPr>
              <w:pStyle w:val="TableText"/>
            </w:pPr>
            <w:r>
              <w:t>O</w:t>
            </w:r>
          </w:p>
        </w:tc>
      </w:tr>
      <w:tr w:rsidR="001C1F5E" w14:paraId="7CB6DC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5B376"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F95681"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C80BF2" w14:textId="77777777" w:rsidR="001C1F5E" w:rsidRDefault="00285EE5">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028D44B5"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8696BAE"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5D39692" w14:textId="77777777" w:rsidR="001C1F5E" w:rsidRDefault="00285EE5">
            <w:pPr>
              <w:pStyle w:val="TableText"/>
            </w:pPr>
            <w:r>
              <w:t>O</w:t>
            </w:r>
          </w:p>
        </w:tc>
      </w:tr>
      <w:tr w:rsidR="001C1F5E" w14:paraId="0E4620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97C06"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2A0979"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D52001" w14:textId="77777777" w:rsidR="001C1F5E" w:rsidRDefault="00285EE5">
            <w:pPr>
              <w:pStyle w:val="TableTextWithTabs"/>
            </w:pPr>
            <w:r>
              <w:t>RegenerationRequired</w:t>
            </w:r>
          </w:p>
        </w:tc>
        <w:tc>
          <w:tcPr>
            <w:tcW w:w="1275" w:type="dxa"/>
            <w:tcBorders>
              <w:top w:val="single" w:sz="4" w:space="0" w:color="auto"/>
              <w:left w:val="single" w:sz="4" w:space="0" w:color="auto"/>
              <w:bottom w:val="single" w:sz="4" w:space="0" w:color="auto"/>
              <w:right w:val="single" w:sz="4" w:space="0" w:color="auto"/>
            </w:tcBorders>
          </w:tcPr>
          <w:p w14:paraId="6EB93EB8"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B4B81B4"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6F2ED23" w14:textId="77777777" w:rsidR="001C1F5E" w:rsidRDefault="00285EE5">
            <w:pPr>
              <w:pStyle w:val="TableText"/>
            </w:pPr>
            <w:r>
              <w:t>O</w:t>
            </w:r>
          </w:p>
        </w:tc>
      </w:tr>
      <w:tr w:rsidR="001C1F5E" w14:paraId="335C95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90A5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D8858A"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E1C507" w14:textId="77777777" w:rsidR="001C1F5E" w:rsidRDefault="00285EE5">
            <w:pPr>
              <w:pStyle w:val="TableTextWithTabs"/>
            </w:pPr>
            <w:r>
              <w:t>RegenerationInhibited</w:t>
            </w:r>
          </w:p>
        </w:tc>
        <w:tc>
          <w:tcPr>
            <w:tcW w:w="1275" w:type="dxa"/>
            <w:tcBorders>
              <w:top w:val="single" w:sz="4" w:space="0" w:color="auto"/>
              <w:left w:val="single" w:sz="4" w:space="0" w:color="auto"/>
              <w:bottom w:val="single" w:sz="4" w:space="0" w:color="auto"/>
              <w:right w:val="single" w:sz="4" w:space="0" w:color="auto"/>
            </w:tcBorders>
          </w:tcPr>
          <w:p w14:paraId="7438FAFD"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55AC53D"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34ACCEB" w14:textId="77777777" w:rsidR="001C1F5E" w:rsidRDefault="00285EE5">
            <w:pPr>
              <w:pStyle w:val="TableText"/>
            </w:pPr>
            <w:r>
              <w:t>O</w:t>
            </w:r>
          </w:p>
        </w:tc>
      </w:tr>
      <w:tr w:rsidR="001C1F5E" w14:paraId="01D956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521F8"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89FEE7" w14:textId="77777777" w:rsidR="001C1F5E" w:rsidRDefault="00285E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E134DCC" w14:textId="77777777" w:rsidR="001C1F5E" w:rsidRDefault="00285EE5">
            <w:pPr>
              <w:pStyle w:val="TableTextWithTabs"/>
            </w:pPr>
            <w:r>
              <w:t>InitiateRegeneration</w:t>
            </w:r>
          </w:p>
        </w:tc>
        <w:tc>
          <w:tcPr>
            <w:tcW w:w="1275" w:type="dxa"/>
            <w:tcBorders>
              <w:top w:val="single" w:sz="4" w:space="0" w:color="auto"/>
              <w:left w:val="single" w:sz="4" w:space="0" w:color="auto"/>
              <w:bottom w:val="single" w:sz="4" w:space="0" w:color="auto"/>
              <w:right w:val="single" w:sz="4" w:space="0" w:color="auto"/>
            </w:tcBorders>
          </w:tcPr>
          <w:p w14:paraId="304BD552"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7933845C" w14:textId="77777777" w:rsidR="001C1F5E" w:rsidRDefault="001C1F5E">
            <w:pPr>
              <w:pStyle w:val="TableText"/>
            </w:pPr>
          </w:p>
        </w:tc>
        <w:tc>
          <w:tcPr>
            <w:tcW w:w="851" w:type="dxa"/>
            <w:tcBorders>
              <w:top w:val="single" w:sz="4" w:space="0" w:color="auto"/>
              <w:left w:val="single" w:sz="4" w:space="0" w:color="auto"/>
              <w:bottom w:val="single" w:sz="4" w:space="0" w:color="auto"/>
              <w:right w:val="single" w:sz="4" w:space="0" w:color="auto"/>
            </w:tcBorders>
          </w:tcPr>
          <w:p w14:paraId="53D12D0E" w14:textId="77777777" w:rsidR="001C1F5E" w:rsidRDefault="00285EE5">
            <w:pPr>
              <w:pStyle w:val="TableText"/>
            </w:pPr>
            <w:r>
              <w:t>O</w:t>
            </w:r>
          </w:p>
        </w:tc>
      </w:tr>
      <w:tr w:rsidR="001C1F5E" w14:paraId="09D9A7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270321"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668CC5" w14:textId="77777777" w:rsidR="001C1F5E" w:rsidRDefault="00285E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1B051B7" w14:textId="77777777" w:rsidR="001C1F5E" w:rsidRDefault="00285EE5">
            <w:pPr>
              <w:pStyle w:val="TableTextWithTabs"/>
            </w:pPr>
            <w:r>
              <w:t>InhibitRegeneration</w:t>
            </w:r>
          </w:p>
        </w:tc>
        <w:tc>
          <w:tcPr>
            <w:tcW w:w="1275" w:type="dxa"/>
            <w:tcBorders>
              <w:top w:val="single" w:sz="4" w:space="0" w:color="auto"/>
              <w:left w:val="single" w:sz="4" w:space="0" w:color="auto"/>
              <w:bottom w:val="single" w:sz="4" w:space="0" w:color="auto"/>
              <w:right w:val="single" w:sz="4" w:space="0" w:color="auto"/>
            </w:tcBorders>
          </w:tcPr>
          <w:p w14:paraId="25A7366C"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4C05E26C" w14:textId="77777777" w:rsidR="001C1F5E" w:rsidRDefault="001C1F5E">
            <w:pPr>
              <w:pStyle w:val="TableText"/>
            </w:pPr>
          </w:p>
        </w:tc>
        <w:tc>
          <w:tcPr>
            <w:tcW w:w="851" w:type="dxa"/>
            <w:tcBorders>
              <w:top w:val="single" w:sz="4" w:space="0" w:color="auto"/>
              <w:left w:val="single" w:sz="4" w:space="0" w:color="auto"/>
              <w:bottom w:val="single" w:sz="4" w:space="0" w:color="auto"/>
              <w:right w:val="single" w:sz="4" w:space="0" w:color="auto"/>
            </w:tcBorders>
          </w:tcPr>
          <w:p w14:paraId="7BEC5FE3" w14:textId="77777777" w:rsidR="001C1F5E" w:rsidRDefault="00285EE5">
            <w:pPr>
              <w:pStyle w:val="TableText"/>
            </w:pPr>
            <w:r>
              <w:t>O</w:t>
            </w:r>
          </w:p>
        </w:tc>
      </w:tr>
      <w:tr w:rsidR="001C1F5E" w14:paraId="7DF2282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F2A4E1" w14:textId="77777777" w:rsidR="001C1F5E" w:rsidRDefault="00285EE5">
            <w:pPr>
              <w:pStyle w:val="TableText"/>
            </w:pPr>
            <w:r>
              <w:rPr>
                <w:b/>
              </w:rPr>
              <w:t>Conformance Units</w:t>
            </w:r>
          </w:p>
        </w:tc>
      </w:tr>
      <w:tr w:rsidR="001C1F5E" w14:paraId="4DFB52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B522E6" w14:textId="77777777" w:rsidR="001C1F5E" w:rsidRDefault="00285EE5">
            <w:pPr>
              <w:pStyle w:val="TableText"/>
            </w:pPr>
            <w:r>
              <w:t>GEN-Components</w:t>
            </w:r>
          </w:p>
        </w:tc>
      </w:tr>
    </w:tbl>
    <w:p w14:paraId="46C3372A" w14:textId="77777777" w:rsidR="001C1F5E" w:rsidRDefault="001C1F5E">
      <w:pPr>
        <w:pStyle w:val="spacer"/>
      </w:pPr>
    </w:p>
    <w:p w14:paraId="4C975473" w14:textId="77777777" w:rsidR="001C1F5E" w:rsidRDefault="00285EE5">
      <w:pPr>
        <w:pStyle w:val="Heading3"/>
      </w:pPr>
      <w:bookmarkStart w:id="331" w:name="_Clause_c7_4_1"/>
      <w:bookmarkStart w:id="332" w:name="_Toc236987443"/>
      <w:r>
        <w:t>InitiateRegeneration</w:t>
      </w:r>
      <w:bookmarkEnd w:id="331"/>
      <w:bookmarkEnd w:id="332"/>
    </w:p>
    <w:p w14:paraId="5B057AFA" w14:textId="77777777" w:rsidR="001C1F5E" w:rsidRDefault="00285EE5">
      <w:pPr>
        <w:pStyle w:val="PARAGRAPH"/>
      </w:pPr>
      <w:r>
        <w:t>Request a manual DPF regeneration.</w:t>
      </w:r>
    </w:p>
    <w:p w14:paraId="31742F50" w14:textId="77777777" w:rsidR="001C1F5E" w:rsidRDefault="00285EE5">
      <w:pPr>
        <w:pStyle w:val="PARAGRAPH"/>
      </w:pPr>
      <w:r>
        <w:t>Signature</w:t>
      </w:r>
    </w:p>
    <w:p w14:paraId="5A1132F9" w14:textId="77777777" w:rsidR="001C1F5E" w:rsidRDefault="00285EE5">
      <w:pPr>
        <w:pStyle w:val="MethodSignature"/>
      </w:pPr>
      <w:r>
        <w:t>InitiateRegeneration ();</w:t>
      </w:r>
    </w:p>
    <w:p w14:paraId="5CABF1BB" w14:textId="77777777" w:rsidR="001C1F5E" w:rsidRDefault="00285EE5">
      <w:pPr>
        <w:pStyle w:val="Heading3"/>
      </w:pPr>
      <w:bookmarkStart w:id="333" w:name="_Clause_c7_4_2"/>
      <w:bookmarkStart w:id="334" w:name="_Toc236987444"/>
      <w:r>
        <w:t>InhibitRegeneration</w:t>
      </w:r>
      <w:bookmarkEnd w:id="333"/>
      <w:bookmarkEnd w:id="334"/>
    </w:p>
    <w:p w14:paraId="6C8F01F6" w14:textId="77777777" w:rsidR="001C1F5E" w:rsidRDefault="00285EE5">
      <w:pPr>
        <w:pStyle w:val="PARAGRAPH"/>
      </w:pPr>
      <w:r>
        <w:t>Enable or disable the inhibit of automatic regeneration.</w:t>
      </w:r>
    </w:p>
    <w:p w14:paraId="5AD8C8BE" w14:textId="77777777" w:rsidR="001C1F5E" w:rsidRDefault="00285EE5">
      <w:pPr>
        <w:pStyle w:val="PARAGRAPH"/>
      </w:pPr>
      <w:r>
        <w:t>Signature</w:t>
      </w:r>
    </w:p>
    <w:p w14:paraId="17BECB01" w14:textId="77777777" w:rsidR="001C1F5E" w:rsidRDefault="00285EE5">
      <w:pPr>
        <w:pStyle w:val="MethodSignature"/>
      </w:pPr>
      <w:r>
        <w:t>InhibitRegeneration (</w:t>
      </w:r>
    </w:p>
    <w:p w14:paraId="0204CAE2" w14:textId="77777777" w:rsidR="001C1F5E" w:rsidRDefault="00285EE5">
      <w:pPr>
        <w:pStyle w:val="MethodSignature"/>
      </w:pPr>
      <w:r>
        <w:t xml:space="preserve">    [in]  0:Boolean      Inhibit);</w:t>
      </w:r>
    </w:p>
    <w:p w14:paraId="533CBA6B" w14:textId="0A5DB36C" w:rsidR="001C1F5E" w:rsidRDefault="00285EE5">
      <w:pPr>
        <w:pStyle w:val="TABLE-title"/>
      </w:pPr>
      <w:bookmarkStart w:id="335" w:name="_Tab_c7_4_2_m_args"/>
      <w:bookmarkStart w:id="336" w:name="_Toc236987534"/>
      <w:r>
        <w:t xml:space="preserve">Table </w:t>
      </w:r>
      <w:r>
        <w:fldChar w:fldCharType="begin"/>
      </w:r>
      <w:r>
        <w:instrText xml:space="preserve"> SEQ Table \* ARABIC </w:instrText>
      </w:r>
      <w:r>
        <w:fldChar w:fldCharType="separate"/>
      </w:r>
      <w:r w:rsidR="006D2CCD">
        <w:rPr>
          <w:noProof/>
        </w:rPr>
        <w:t>27</w:t>
      </w:r>
      <w:r>
        <w:fldChar w:fldCharType="end"/>
      </w:r>
      <w:r>
        <w:t xml:space="preserve"> – InhibitRegeneration Method Arguments</w:t>
      </w:r>
      <w:bookmarkEnd w:id="335"/>
      <w:bookmarkEnd w:id="3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C1F5E" w14:paraId="3D8D4AC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253D82E" w14:textId="77777777" w:rsidR="001C1F5E" w:rsidRDefault="00285E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B8D6959" w14:textId="77777777" w:rsidR="001C1F5E" w:rsidRDefault="00285EE5">
            <w:pPr>
              <w:pStyle w:val="TableText"/>
            </w:pPr>
            <w:r>
              <w:rPr>
                <w:b/>
              </w:rPr>
              <w:t>Description</w:t>
            </w:r>
          </w:p>
        </w:tc>
      </w:tr>
      <w:tr w:rsidR="001C1F5E" w14:paraId="707A0B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9C9E1" w14:textId="77777777" w:rsidR="001C1F5E" w:rsidRDefault="00285EE5">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642FE96A" w14:textId="77777777" w:rsidR="001C1F5E" w:rsidRDefault="00285EE5">
            <w:pPr>
              <w:pStyle w:val="TableText"/>
            </w:pPr>
            <w:r>
              <w:t>TRUE to inhibit regeneration.</w:t>
            </w:r>
          </w:p>
        </w:tc>
      </w:tr>
    </w:tbl>
    <w:p w14:paraId="4B9B6D80" w14:textId="77777777" w:rsidR="001C1F5E" w:rsidRDefault="001C1F5E">
      <w:pPr>
        <w:pStyle w:val="spacer"/>
      </w:pPr>
    </w:p>
    <w:p w14:paraId="35098581" w14:textId="38E5FA7F" w:rsidR="001C1F5E" w:rsidRDefault="00285EE5">
      <w:pPr>
        <w:pStyle w:val="TABLE-title"/>
      </w:pPr>
      <w:bookmarkStart w:id="337" w:name="_Tab_c7_4_2_m_as"/>
      <w:bookmarkStart w:id="338" w:name="_Toc236987535"/>
      <w:r>
        <w:t xml:space="preserve">Table </w:t>
      </w:r>
      <w:r>
        <w:fldChar w:fldCharType="begin"/>
      </w:r>
      <w:r>
        <w:instrText xml:space="preserve"> SEQ Table \* ARABIC </w:instrText>
      </w:r>
      <w:r>
        <w:fldChar w:fldCharType="separate"/>
      </w:r>
      <w:r w:rsidR="006D2CCD">
        <w:rPr>
          <w:noProof/>
        </w:rPr>
        <w:t>28</w:t>
      </w:r>
      <w:r>
        <w:fldChar w:fldCharType="end"/>
      </w:r>
      <w:r>
        <w:t xml:space="preserve"> – InhibitRegeneration Method AddressSpace definition</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151F012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1DB7A6"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99ACD6" w14:textId="77777777" w:rsidR="001C1F5E" w:rsidRDefault="00285EE5">
            <w:pPr>
              <w:pStyle w:val="TableText"/>
            </w:pPr>
            <w:r>
              <w:rPr>
                <w:b/>
              </w:rPr>
              <w:t>Value</w:t>
            </w:r>
          </w:p>
        </w:tc>
      </w:tr>
      <w:tr w:rsidR="001C1F5E" w14:paraId="617D1BF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95E9BB"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C89FD9" w14:textId="77777777" w:rsidR="001C1F5E" w:rsidRDefault="00285EE5">
            <w:pPr>
              <w:pStyle w:val="TableText"/>
            </w:pPr>
            <w:r>
              <w:t>InhibitRegeneration</w:t>
            </w:r>
          </w:p>
        </w:tc>
      </w:tr>
      <w:tr w:rsidR="001C1F5E" w14:paraId="17A8011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5A1243"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AE3541"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B1C424"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916F8F"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599887"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A6BB26" w14:textId="77777777" w:rsidR="001C1F5E" w:rsidRDefault="00285EE5">
            <w:pPr>
              <w:pStyle w:val="TableText"/>
            </w:pPr>
            <w:r>
              <w:rPr>
                <w:b/>
              </w:rPr>
              <w:t>ModellingRule</w:t>
            </w:r>
          </w:p>
        </w:tc>
      </w:tr>
      <w:tr w:rsidR="001C1F5E" w14:paraId="233FC2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9C3520"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636241"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18287E" w14:textId="77777777" w:rsidR="001C1F5E" w:rsidRDefault="00285EE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9CA5C1C" w14:textId="77777777" w:rsidR="001C1F5E" w:rsidRDefault="00285E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444BF16"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27BC2" w14:textId="77777777" w:rsidR="001C1F5E" w:rsidRDefault="00285EE5">
            <w:pPr>
              <w:pStyle w:val="TableText"/>
            </w:pPr>
            <w:r>
              <w:t>0:Mandatory</w:t>
            </w:r>
          </w:p>
        </w:tc>
      </w:tr>
    </w:tbl>
    <w:p w14:paraId="4377DE89" w14:textId="77777777" w:rsidR="001C1F5E" w:rsidRDefault="001C1F5E">
      <w:pPr>
        <w:pStyle w:val="spacer"/>
      </w:pPr>
    </w:p>
    <w:p w14:paraId="0215041D" w14:textId="77777777" w:rsidR="001C1F5E" w:rsidRDefault="00285EE5">
      <w:pPr>
        <w:pStyle w:val="Heading2"/>
      </w:pPr>
      <w:bookmarkStart w:id="339" w:name="_Clause_c7_5"/>
      <w:bookmarkStart w:id="340" w:name="_Toc236987445"/>
      <w:r>
        <w:t>EngineType</w:t>
      </w:r>
      <w:bookmarkEnd w:id="339"/>
      <w:bookmarkEnd w:id="340"/>
    </w:p>
    <w:p w14:paraId="7946D171" w14:textId="77777777" w:rsidR="001C1F5E" w:rsidRDefault="00285EE5">
      <w:pPr>
        <w:pStyle w:val="PARAGRAPH"/>
      </w:pPr>
      <w:r>
        <w:t>The prime-mover engine of a generator set. Exposes engine telemetry, typically obtained over the CAN bus / SAE J1939 interface, and identification.</w:t>
      </w:r>
    </w:p>
    <w:p w14:paraId="1B896182" w14:textId="2110621A" w:rsidR="001C1F5E" w:rsidRDefault="00285EE5">
      <w:pPr>
        <w:pStyle w:val="TABLE-title"/>
      </w:pPr>
      <w:bookmarkStart w:id="341" w:name="_Tab_c7_5_def"/>
      <w:bookmarkStart w:id="342" w:name="_Toc236987536"/>
      <w:r>
        <w:lastRenderedPageBreak/>
        <w:t xml:space="preserve">Table </w:t>
      </w:r>
      <w:r>
        <w:fldChar w:fldCharType="begin"/>
      </w:r>
      <w:r>
        <w:instrText xml:space="preserve"> SEQ Table \* ARABIC </w:instrText>
      </w:r>
      <w:r>
        <w:fldChar w:fldCharType="separate"/>
      </w:r>
      <w:r w:rsidR="006D2CCD">
        <w:rPr>
          <w:noProof/>
        </w:rPr>
        <w:t>29</w:t>
      </w:r>
      <w:r>
        <w:fldChar w:fldCharType="end"/>
      </w:r>
      <w:r>
        <w:t xml:space="preserve"> – EngineType definition</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6025CE9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283A96"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6E08B5" w14:textId="77777777" w:rsidR="001C1F5E" w:rsidRDefault="00285EE5">
            <w:pPr>
              <w:pStyle w:val="TableText"/>
            </w:pPr>
            <w:r>
              <w:rPr>
                <w:b/>
              </w:rPr>
              <w:t>Value</w:t>
            </w:r>
          </w:p>
        </w:tc>
      </w:tr>
      <w:tr w:rsidR="001C1F5E" w14:paraId="2572940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FD7BB5"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A660F7" w14:textId="77777777" w:rsidR="001C1F5E" w:rsidRDefault="00285EE5">
            <w:pPr>
              <w:pStyle w:val="TableText"/>
            </w:pPr>
            <w:r>
              <w:t>1:EngineType</w:t>
            </w:r>
          </w:p>
        </w:tc>
      </w:tr>
      <w:tr w:rsidR="001C1F5E" w14:paraId="37A593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33D855"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7631ED" w14:textId="77777777" w:rsidR="001C1F5E" w:rsidRDefault="00285EE5">
            <w:pPr>
              <w:pStyle w:val="TableText"/>
            </w:pPr>
            <w:r>
              <w:t>False</w:t>
            </w:r>
          </w:p>
        </w:tc>
      </w:tr>
      <w:tr w:rsidR="001C1F5E" w14:paraId="662AC9F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753B70"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28F79BC"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64C54A"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8767FA"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E3E8FD"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61D092" w14:textId="77777777" w:rsidR="001C1F5E" w:rsidRDefault="00285EE5">
            <w:pPr>
              <w:pStyle w:val="TableText"/>
            </w:pPr>
            <w:r>
              <w:rPr>
                <w:b/>
              </w:rPr>
              <w:t>Other</w:t>
            </w:r>
          </w:p>
        </w:tc>
      </w:tr>
      <w:tr w:rsidR="001C1F5E" w14:paraId="129200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DC6D76" w14:textId="77777777" w:rsidR="001C1F5E" w:rsidRDefault="00285EE5">
            <w:pPr>
              <w:pStyle w:val="TableText"/>
            </w:pPr>
            <w:r>
              <w:t>Subtype of the 2:ComponentType defined in OPC 10000-5, i.e. inheriting the InstanceDeclarations of that Node.</w:t>
            </w:r>
          </w:p>
        </w:tc>
      </w:tr>
      <w:tr w:rsidR="001C1F5E" w14:paraId="062A72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E9B13"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31B7A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9EEFC9" w14:textId="77777777" w:rsidR="001C1F5E" w:rsidRDefault="00285EE5">
            <w:pPr>
              <w:pStyle w:val="TableTextWithTabs"/>
            </w:pPr>
            <w:r>
              <w:t>Speed</w:t>
            </w:r>
          </w:p>
        </w:tc>
        <w:tc>
          <w:tcPr>
            <w:tcW w:w="1275" w:type="dxa"/>
            <w:tcBorders>
              <w:top w:val="single" w:sz="4" w:space="0" w:color="auto"/>
              <w:left w:val="single" w:sz="4" w:space="0" w:color="auto"/>
              <w:bottom w:val="single" w:sz="4" w:space="0" w:color="auto"/>
              <w:right w:val="single" w:sz="4" w:space="0" w:color="auto"/>
            </w:tcBorders>
          </w:tcPr>
          <w:p w14:paraId="25328A09"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1D9CB20"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28FA5E" w14:textId="77777777" w:rsidR="001C1F5E" w:rsidRDefault="00285EE5">
            <w:pPr>
              <w:pStyle w:val="TableText"/>
            </w:pPr>
            <w:r>
              <w:t>M</w:t>
            </w:r>
          </w:p>
        </w:tc>
      </w:tr>
      <w:tr w:rsidR="001C1F5E" w14:paraId="25864B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8AF80A"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52EB577"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FC4BF9" w14:textId="77777777" w:rsidR="001C1F5E" w:rsidRDefault="00285EE5">
            <w:pPr>
              <w:pStyle w:val="TableTextWithTabs"/>
            </w:pPr>
            <w:r>
              <w:t>PercentLoad</w:t>
            </w:r>
          </w:p>
        </w:tc>
        <w:tc>
          <w:tcPr>
            <w:tcW w:w="1275" w:type="dxa"/>
            <w:tcBorders>
              <w:top w:val="single" w:sz="4" w:space="0" w:color="auto"/>
              <w:left w:val="single" w:sz="4" w:space="0" w:color="auto"/>
              <w:bottom w:val="single" w:sz="4" w:space="0" w:color="auto"/>
              <w:right w:val="single" w:sz="4" w:space="0" w:color="auto"/>
            </w:tcBorders>
          </w:tcPr>
          <w:p w14:paraId="23ED23AD"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70A210F"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E3BC427" w14:textId="77777777" w:rsidR="001C1F5E" w:rsidRDefault="00285EE5">
            <w:pPr>
              <w:pStyle w:val="TableText"/>
            </w:pPr>
            <w:r>
              <w:t>O</w:t>
            </w:r>
          </w:p>
        </w:tc>
      </w:tr>
      <w:tr w:rsidR="001C1F5E" w14:paraId="2C0684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BE15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FA4EDC"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AF1897" w14:textId="77777777" w:rsidR="001C1F5E" w:rsidRDefault="00285EE5">
            <w:pPr>
              <w:pStyle w:val="TableTextWithTabs"/>
            </w:pPr>
            <w:r>
              <w:t>PercentTorque</w:t>
            </w:r>
          </w:p>
        </w:tc>
        <w:tc>
          <w:tcPr>
            <w:tcW w:w="1275" w:type="dxa"/>
            <w:tcBorders>
              <w:top w:val="single" w:sz="4" w:space="0" w:color="auto"/>
              <w:left w:val="single" w:sz="4" w:space="0" w:color="auto"/>
              <w:bottom w:val="single" w:sz="4" w:space="0" w:color="auto"/>
              <w:right w:val="single" w:sz="4" w:space="0" w:color="auto"/>
            </w:tcBorders>
          </w:tcPr>
          <w:p w14:paraId="1D415DA4"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6BE987"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83732BB" w14:textId="77777777" w:rsidR="001C1F5E" w:rsidRDefault="00285EE5">
            <w:pPr>
              <w:pStyle w:val="TableText"/>
            </w:pPr>
            <w:r>
              <w:t>O</w:t>
            </w:r>
          </w:p>
        </w:tc>
      </w:tr>
      <w:tr w:rsidR="001C1F5E" w14:paraId="111DDD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992929"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8817A1"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848348" w14:textId="77777777" w:rsidR="001C1F5E" w:rsidRDefault="00285EE5">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04A32825"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043BE51"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4A0D310" w14:textId="77777777" w:rsidR="001C1F5E" w:rsidRDefault="00285EE5">
            <w:pPr>
              <w:pStyle w:val="TableText"/>
            </w:pPr>
            <w:r>
              <w:t>O</w:t>
            </w:r>
          </w:p>
        </w:tc>
      </w:tr>
      <w:tr w:rsidR="001C1F5E" w14:paraId="41CC6D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4B847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7E4EBBB"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C32102" w14:textId="77777777" w:rsidR="001C1F5E" w:rsidRDefault="00285EE5">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45DA93C6"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AF1D72"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D9E01D3" w14:textId="77777777" w:rsidR="001C1F5E" w:rsidRDefault="00285EE5">
            <w:pPr>
              <w:pStyle w:val="TableText"/>
            </w:pPr>
            <w:r>
              <w:t>O</w:t>
            </w:r>
          </w:p>
        </w:tc>
      </w:tr>
      <w:tr w:rsidR="001C1F5E" w14:paraId="5A8F36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C7802A"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E446EB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4691C4" w14:textId="77777777" w:rsidR="001C1F5E" w:rsidRDefault="00285EE5">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43B99128"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A5BE334"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79F49AC" w14:textId="77777777" w:rsidR="001C1F5E" w:rsidRDefault="00285EE5">
            <w:pPr>
              <w:pStyle w:val="TableText"/>
            </w:pPr>
            <w:r>
              <w:t>O</w:t>
            </w:r>
          </w:p>
        </w:tc>
      </w:tr>
      <w:tr w:rsidR="001C1F5E" w14:paraId="432AE4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22B046"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A63310"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2622B0" w14:textId="77777777" w:rsidR="001C1F5E" w:rsidRDefault="00285EE5">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343EDC4F"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8E4B030"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A7EF45E" w14:textId="77777777" w:rsidR="001C1F5E" w:rsidRDefault="00285EE5">
            <w:pPr>
              <w:pStyle w:val="TableText"/>
            </w:pPr>
            <w:r>
              <w:t>O</w:t>
            </w:r>
          </w:p>
        </w:tc>
      </w:tr>
      <w:tr w:rsidR="001C1F5E" w14:paraId="5F883E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C8DA5"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2469C0"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8D37D3" w14:textId="77777777" w:rsidR="001C1F5E" w:rsidRDefault="00285EE5">
            <w:pPr>
              <w:pStyle w:val="TableTextWithTabs"/>
            </w:pPr>
            <w:r>
              <w:t>FuelRate</w:t>
            </w:r>
          </w:p>
        </w:tc>
        <w:tc>
          <w:tcPr>
            <w:tcW w:w="1275" w:type="dxa"/>
            <w:tcBorders>
              <w:top w:val="single" w:sz="4" w:space="0" w:color="auto"/>
              <w:left w:val="single" w:sz="4" w:space="0" w:color="auto"/>
              <w:bottom w:val="single" w:sz="4" w:space="0" w:color="auto"/>
              <w:right w:val="single" w:sz="4" w:space="0" w:color="auto"/>
            </w:tcBorders>
          </w:tcPr>
          <w:p w14:paraId="6528D691"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505285F"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273E44F" w14:textId="77777777" w:rsidR="001C1F5E" w:rsidRDefault="00285EE5">
            <w:pPr>
              <w:pStyle w:val="TableText"/>
            </w:pPr>
            <w:r>
              <w:t>O</w:t>
            </w:r>
          </w:p>
        </w:tc>
      </w:tr>
      <w:tr w:rsidR="001C1F5E" w14:paraId="08C6DF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E22CA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3703F1"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6A1407" w14:textId="77777777" w:rsidR="001C1F5E" w:rsidRDefault="00285EE5">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7AA7D333"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F0D0CE6"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D092789" w14:textId="77777777" w:rsidR="001C1F5E" w:rsidRDefault="00285EE5">
            <w:pPr>
              <w:pStyle w:val="TableText"/>
            </w:pPr>
            <w:r>
              <w:t>O</w:t>
            </w:r>
          </w:p>
        </w:tc>
      </w:tr>
      <w:tr w:rsidR="001C1F5E" w14:paraId="507EDB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0E86A4"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439BA38"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4C8DC" w14:textId="77777777" w:rsidR="001C1F5E" w:rsidRDefault="00285EE5">
            <w:pPr>
              <w:pStyle w:val="TableTextWithTabs"/>
            </w:pPr>
            <w:r>
              <w:t>IntakeManifoldPressure</w:t>
            </w:r>
          </w:p>
        </w:tc>
        <w:tc>
          <w:tcPr>
            <w:tcW w:w="1275" w:type="dxa"/>
            <w:tcBorders>
              <w:top w:val="single" w:sz="4" w:space="0" w:color="auto"/>
              <w:left w:val="single" w:sz="4" w:space="0" w:color="auto"/>
              <w:bottom w:val="single" w:sz="4" w:space="0" w:color="auto"/>
              <w:right w:val="single" w:sz="4" w:space="0" w:color="auto"/>
            </w:tcBorders>
          </w:tcPr>
          <w:p w14:paraId="2C9EB365"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81B6EF"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A106819" w14:textId="77777777" w:rsidR="001C1F5E" w:rsidRDefault="00285EE5">
            <w:pPr>
              <w:pStyle w:val="TableText"/>
            </w:pPr>
            <w:r>
              <w:t>O</w:t>
            </w:r>
          </w:p>
        </w:tc>
      </w:tr>
      <w:tr w:rsidR="001C1F5E" w14:paraId="2DABB2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E4384"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857BBE8"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974F0C" w14:textId="77777777" w:rsidR="001C1F5E" w:rsidRDefault="00285EE5">
            <w:pPr>
              <w:pStyle w:val="TableTextWithTabs"/>
            </w:pPr>
            <w:r>
              <w:t>IntakeManifoldTemperature</w:t>
            </w:r>
          </w:p>
        </w:tc>
        <w:tc>
          <w:tcPr>
            <w:tcW w:w="1275" w:type="dxa"/>
            <w:tcBorders>
              <w:top w:val="single" w:sz="4" w:space="0" w:color="auto"/>
              <w:left w:val="single" w:sz="4" w:space="0" w:color="auto"/>
              <w:bottom w:val="single" w:sz="4" w:space="0" w:color="auto"/>
              <w:right w:val="single" w:sz="4" w:space="0" w:color="auto"/>
            </w:tcBorders>
          </w:tcPr>
          <w:p w14:paraId="5A86A79A"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64BD04C"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0BC92D7" w14:textId="77777777" w:rsidR="001C1F5E" w:rsidRDefault="00285EE5">
            <w:pPr>
              <w:pStyle w:val="TableText"/>
            </w:pPr>
            <w:r>
              <w:t>O</w:t>
            </w:r>
          </w:p>
        </w:tc>
      </w:tr>
      <w:tr w:rsidR="001C1F5E" w14:paraId="2EE23E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A36B81"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016D9A"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CA3AB2" w14:textId="77777777" w:rsidR="001C1F5E" w:rsidRDefault="00285EE5">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374B6673"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F9D762"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BAFEDEB" w14:textId="77777777" w:rsidR="001C1F5E" w:rsidRDefault="00285EE5">
            <w:pPr>
              <w:pStyle w:val="TableText"/>
            </w:pPr>
            <w:r>
              <w:t>O</w:t>
            </w:r>
          </w:p>
        </w:tc>
      </w:tr>
      <w:tr w:rsidR="001C1F5E" w14:paraId="387476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993B49"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806F52"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3C0D94" w14:textId="77777777" w:rsidR="001C1F5E" w:rsidRDefault="00285EE5">
            <w:pPr>
              <w:pStyle w:val="TableTextWithTabs"/>
            </w:pPr>
            <w:r>
              <w:t>BarometricPressure</w:t>
            </w:r>
          </w:p>
        </w:tc>
        <w:tc>
          <w:tcPr>
            <w:tcW w:w="1275" w:type="dxa"/>
            <w:tcBorders>
              <w:top w:val="single" w:sz="4" w:space="0" w:color="auto"/>
              <w:left w:val="single" w:sz="4" w:space="0" w:color="auto"/>
              <w:bottom w:val="single" w:sz="4" w:space="0" w:color="auto"/>
              <w:right w:val="single" w:sz="4" w:space="0" w:color="auto"/>
            </w:tcBorders>
          </w:tcPr>
          <w:p w14:paraId="69FAC6B1"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DF3B575"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CCF49FC" w14:textId="77777777" w:rsidR="001C1F5E" w:rsidRDefault="00285EE5">
            <w:pPr>
              <w:pStyle w:val="TableText"/>
            </w:pPr>
            <w:r>
              <w:t>O</w:t>
            </w:r>
          </w:p>
        </w:tc>
      </w:tr>
      <w:tr w:rsidR="001C1F5E" w14:paraId="66F7F7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43E61"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E1D445"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2F1552" w14:textId="77777777" w:rsidR="001C1F5E" w:rsidRDefault="00285EE5">
            <w:pPr>
              <w:pStyle w:val="TableTextWithTabs"/>
            </w:pPr>
            <w:r>
              <w:t>EngineHours</w:t>
            </w:r>
          </w:p>
        </w:tc>
        <w:tc>
          <w:tcPr>
            <w:tcW w:w="1275" w:type="dxa"/>
            <w:tcBorders>
              <w:top w:val="single" w:sz="4" w:space="0" w:color="auto"/>
              <w:left w:val="single" w:sz="4" w:space="0" w:color="auto"/>
              <w:bottom w:val="single" w:sz="4" w:space="0" w:color="auto"/>
              <w:right w:val="single" w:sz="4" w:space="0" w:color="auto"/>
            </w:tcBorders>
          </w:tcPr>
          <w:p w14:paraId="661655FA"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97A7181"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47E1C4B" w14:textId="77777777" w:rsidR="001C1F5E" w:rsidRDefault="00285EE5">
            <w:pPr>
              <w:pStyle w:val="TableText"/>
            </w:pPr>
            <w:r>
              <w:t>M</w:t>
            </w:r>
          </w:p>
        </w:tc>
      </w:tr>
      <w:tr w:rsidR="001C1F5E" w14:paraId="51ED09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A720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E0786E"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0435DD" w14:textId="77777777" w:rsidR="001C1F5E" w:rsidRDefault="00285EE5">
            <w:pPr>
              <w:pStyle w:val="TableTextWithTabs"/>
            </w:pPr>
            <w:r>
              <w:t>NumberOfStarts</w:t>
            </w:r>
          </w:p>
        </w:tc>
        <w:tc>
          <w:tcPr>
            <w:tcW w:w="1275" w:type="dxa"/>
            <w:tcBorders>
              <w:top w:val="single" w:sz="4" w:space="0" w:color="auto"/>
              <w:left w:val="single" w:sz="4" w:space="0" w:color="auto"/>
              <w:bottom w:val="single" w:sz="4" w:space="0" w:color="auto"/>
              <w:right w:val="single" w:sz="4" w:space="0" w:color="auto"/>
            </w:tcBorders>
          </w:tcPr>
          <w:p w14:paraId="3BB3A718" w14:textId="77777777" w:rsidR="001C1F5E" w:rsidRDefault="00285EE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FFCA366"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16AE4F4" w14:textId="77777777" w:rsidR="001C1F5E" w:rsidRDefault="00285EE5">
            <w:pPr>
              <w:pStyle w:val="TableText"/>
            </w:pPr>
            <w:r>
              <w:t>O</w:t>
            </w:r>
          </w:p>
        </w:tc>
      </w:tr>
      <w:tr w:rsidR="001C1F5E" w14:paraId="0D9B8E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1FB07C"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CF7E4E"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FBF3E4" w14:textId="77777777" w:rsidR="001C1F5E" w:rsidRDefault="00285EE5">
            <w:pPr>
              <w:pStyle w:val="TableTextWithTabs"/>
            </w:pPr>
            <w:r>
              <w:t>Aspiration</w:t>
            </w:r>
          </w:p>
        </w:tc>
        <w:tc>
          <w:tcPr>
            <w:tcW w:w="1275" w:type="dxa"/>
            <w:tcBorders>
              <w:top w:val="single" w:sz="4" w:space="0" w:color="auto"/>
              <w:left w:val="single" w:sz="4" w:space="0" w:color="auto"/>
              <w:bottom w:val="single" w:sz="4" w:space="0" w:color="auto"/>
              <w:right w:val="single" w:sz="4" w:space="0" w:color="auto"/>
            </w:tcBorders>
          </w:tcPr>
          <w:p w14:paraId="114CE9D0" w14:textId="77777777" w:rsidR="001C1F5E" w:rsidRDefault="00285EE5">
            <w:pPr>
              <w:pStyle w:val="TableText"/>
            </w:pPr>
            <w:r>
              <w:t>AspirationEnum</w:t>
            </w:r>
          </w:p>
        </w:tc>
        <w:tc>
          <w:tcPr>
            <w:tcW w:w="1843" w:type="dxa"/>
            <w:tcBorders>
              <w:top w:val="single" w:sz="4" w:space="0" w:color="auto"/>
              <w:left w:val="single" w:sz="4" w:space="0" w:color="auto"/>
              <w:bottom w:val="single" w:sz="4" w:space="0" w:color="auto"/>
              <w:right w:val="single" w:sz="4" w:space="0" w:color="auto"/>
            </w:tcBorders>
          </w:tcPr>
          <w:p w14:paraId="18E1650A"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C846846" w14:textId="77777777" w:rsidR="001C1F5E" w:rsidRDefault="00285EE5">
            <w:pPr>
              <w:pStyle w:val="TableText"/>
            </w:pPr>
            <w:r>
              <w:t>O</w:t>
            </w:r>
          </w:p>
        </w:tc>
      </w:tr>
      <w:tr w:rsidR="001C1F5E" w14:paraId="23C1FA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3CD615"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C627B6"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D2006F" w14:textId="77777777" w:rsidR="001C1F5E" w:rsidRDefault="00285EE5">
            <w:pPr>
              <w:pStyle w:val="TableTextWithTabs"/>
            </w:pPr>
            <w:r>
              <w:t>Displacement</w:t>
            </w:r>
          </w:p>
        </w:tc>
        <w:tc>
          <w:tcPr>
            <w:tcW w:w="1275" w:type="dxa"/>
            <w:tcBorders>
              <w:top w:val="single" w:sz="4" w:space="0" w:color="auto"/>
              <w:left w:val="single" w:sz="4" w:space="0" w:color="auto"/>
              <w:bottom w:val="single" w:sz="4" w:space="0" w:color="auto"/>
              <w:right w:val="single" w:sz="4" w:space="0" w:color="auto"/>
            </w:tcBorders>
          </w:tcPr>
          <w:p w14:paraId="01F3FE82"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62DF3E3"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B0371AB" w14:textId="77777777" w:rsidR="001C1F5E" w:rsidRDefault="00285EE5">
            <w:pPr>
              <w:pStyle w:val="TableText"/>
            </w:pPr>
            <w:r>
              <w:t>O</w:t>
            </w:r>
          </w:p>
        </w:tc>
      </w:tr>
      <w:tr w:rsidR="001C1F5E" w14:paraId="63B7E5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341DDD"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D6B3AA"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5D6239" w14:textId="77777777" w:rsidR="001C1F5E" w:rsidRDefault="00285EE5">
            <w:pPr>
              <w:pStyle w:val="TableTextWithTabs"/>
            </w:pPr>
            <w:r>
              <w:t>CylinderCount</w:t>
            </w:r>
          </w:p>
        </w:tc>
        <w:tc>
          <w:tcPr>
            <w:tcW w:w="1275" w:type="dxa"/>
            <w:tcBorders>
              <w:top w:val="single" w:sz="4" w:space="0" w:color="auto"/>
              <w:left w:val="single" w:sz="4" w:space="0" w:color="auto"/>
              <w:bottom w:val="single" w:sz="4" w:space="0" w:color="auto"/>
              <w:right w:val="single" w:sz="4" w:space="0" w:color="auto"/>
            </w:tcBorders>
          </w:tcPr>
          <w:p w14:paraId="49C5AFE4" w14:textId="77777777" w:rsidR="001C1F5E" w:rsidRDefault="00285EE5">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19CC2439"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00C0203" w14:textId="77777777" w:rsidR="001C1F5E" w:rsidRDefault="00285EE5">
            <w:pPr>
              <w:pStyle w:val="TableText"/>
            </w:pPr>
            <w:r>
              <w:t>O</w:t>
            </w:r>
          </w:p>
        </w:tc>
      </w:tr>
      <w:tr w:rsidR="001C1F5E" w14:paraId="20F0F2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10066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30C7C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4DBB3E" w14:textId="77777777" w:rsidR="001C1F5E" w:rsidRDefault="00285EE5">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7A57938A"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7077656"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94BCA1" w14:textId="77777777" w:rsidR="001C1F5E" w:rsidRDefault="00285EE5">
            <w:pPr>
              <w:pStyle w:val="TableText"/>
            </w:pPr>
            <w:r>
              <w:t>O</w:t>
            </w:r>
          </w:p>
        </w:tc>
      </w:tr>
      <w:tr w:rsidR="001C1F5E" w14:paraId="568F69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40BE2C"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12791B"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CAB2614" w14:textId="77777777" w:rsidR="001C1F5E" w:rsidRDefault="00285EE5">
            <w:pPr>
              <w:pStyle w:val="TableTextWithTabs"/>
            </w:pPr>
            <w:r>
              <w:t>CanInterface</w:t>
            </w:r>
          </w:p>
        </w:tc>
        <w:tc>
          <w:tcPr>
            <w:tcW w:w="1275" w:type="dxa"/>
            <w:tcBorders>
              <w:top w:val="single" w:sz="4" w:space="0" w:color="auto"/>
              <w:left w:val="single" w:sz="4" w:space="0" w:color="auto"/>
              <w:bottom w:val="single" w:sz="4" w:space="0" w:color="auto"/>
              <w:right w:val="single" w:sz="4" w:space="0" w:color="auto"/>
            </w:tcBorders>
          </w:tcPr>
          <w:p w14:paraId="05BC7AA5"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2FCBC3BC" w14:textId="77777777" w:rsidR="001C1F5E" w:rsidRDefault="00285EE5">
            <w:pPr>
              <w:pStyle w:val="TableText"/>
            </w:pPr>
            <w:r>
              <w:t>J1939DiagnosticInterfaceType</w:t>
            </w:r>
          </w:p>
        </w:tc>
        <w:tc>
          <w:tcPr>
            <w:tcW w:w="851" w:type="dxa"/>
            <w:tcBorders>
              <w:top w:val="single" w:sz="4" w:space="0" w:color="auto"/>
              <w:left w:val="single" w:sz="4" w:space="0" w:color="auto"/>
              <w:bottom w:val="single" w:sz="4" w:space="0" w:color="auto"/>
              <w:right w:val="single" w:sz="4" w:space="0" w:color="auto"/>
            </w:tcBorders>
          </w:tcPr>
          <w:p w14:paraId="2D4A76E6" w14:textId="77777777" w:rsidR="001C1F5E" w:rsidRDefault="00285EE5">
            <w:pPr>
              <w:pStyle w:val="TableText"/>
            </w:pPr>
            <w:r>
              <w:t>O</w:t>
            </w:r>
          </w:p>
        </w:tc>
      </w:tr>
      <w:tr w:rsidR="001C1F5E" w14:paraId="56CE38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8613CF"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972841"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184C4F" w14:textId="77777777" w:rsidR="001C1F5E" w:rsidRDefault="00285EE5">
            <w:pPr>
              <w:pStyle w:val="TableTextWithTabs"/>
            </w:pPr>
            <w:r>
              <w:t>Aftertreatment</w:t>
            </w:r>
          </w:p>
        </w:tc>
        <w:tc>
          <w:tcPr>
            <w:tcW w:w="1275" w:type="dxa"/>
            <w:tcBorders>
              <w:top w:val="single" w:sz="4" w:space="0" w:color="auto"/>
              <w:left w:val="single" w:sz="4" w:space="0" w:color="auto"/>
              <w:bottom w:val="single" w:sz="4" w:space="0" w:color="auto"/>
              <w:right w:val="single" w:sz="4" w:space="0" w:color="auto"/>
            </w:tcBorders>
          </w:tcPr>
          <w:p w14:paraId="57BDCF90"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3C6D8B7F" w14:textId="77777777" w:rsidR="001C1F5E" w:rsidRDefault="00285EE5">
            <w:pPr>
              <w:pStyle w:val="TableText"/>
            </w:pPr>
            <w:r>
              <w:t>ExhaustAftertreatmentType</w:t>
            </w:r>
          </w:p>
        </w:tc>
        <w:tc>
          <w:tcPr>
            <w:tcW w:w="851" w:type="dxa"/>
            <w:tcBorders>
              <w:top w:val="single" w:sz="4" w:space="0" w:color="auto"/>
              <w:left w:val="single" w:sz="4" w:space="0" w:color="auto"/>
              <w:bottom w:val="single" w:sz="4" w:space="0" w:color="auto"/>
              <w:right w:val="single" w:sz="4" w:space="0" w:color="auto"/>
            </w:tcBorders>
          </w:tcPr>
          <w:p w14:paraId="17F8B946" w14:textId="77777777" w:rsidR="001C1F5E" w:rsidRDefault="00285EE5">
            <w:pPr>
              <w:pStyle w:val="TableText"/>
            </w:pPr>
            <w:r>
              <w:t>O</w:t>
            </w:r>
          </w:p>
        </w:tc>
      </w:tr>
      <w:tr w:rsidR="001C1F5E" w14:paraId="406A9A2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A9BADD" w14:textId="77777777" w:rsidR="001C1F5E" w:rsidRDefault="00285EE5">
            <w:pPr>
              <w:pStyle w:val="TableText"/>
            </w:pPr>
            <w:r>
              <w:rPr>
                <w:b/>
              </w:rPr>
              <w:t>Conformance Units</w:t>
            </w:r>
          </w:p>
        </w:tc>
      </w:tr>
      <w:tr w:rsidR="001C1F5E" w14:paraId="54A819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BF7E88" w14:textId="77777777" w:rsidR="001C1F5E" w:rsidRDefault="00285EE5">
            <w:pPr>
              <w:pStyle w:val="TableText"/>
            </w:pPr>
            <w:r>
              <w:t>GEN-Components</w:t>
            </w:r>
          </w:p>
        </w:tc>
      </w:tr>
    </w:tbl>
    <w:p w14:paraId="49A9F27A" w14:textId="77777777" w:rsidR="001C1F5E" w:rsidRDefault="001C1F5E">
      <w:pPr>
        <w:pStyle w:val="spacer"/>
      </w:pPr>
    </w:p>
    <w:p w14:paraId="64C507C3" w14:textId="77777777" w:rsidR="001C1F5E" w:rsidRDefault="00285EE5">
      <w:pPr>
        <w:pStyle w:val="Heading2"/>
      </w:pPr>
      <w:bookmarkStart w:id="343" w:name="_Clause_c7_6"/>
      <w:bookmarkStart w:id="344" w:name="_Toc236987446"/>
      <w:r>
        <w:t>AlternatorPhaseType</w:t>
      </w:r>
      <w:bookmarkEnd w:id="343"/>
      <w:bookmarkEnd w:id="344"/>
    </w:p>
    <w:p w14:paraId="1DA36951" w14:textId="77777777" w:rsidR="001C1F5E" w:rsidRDefault="00285EE5">
      <w:pPr>
        <w:pStyle w:val="PARAGRAPH"/>
      </w:pPr>
      <w:r>
        <w:t>Per-phase electrical measurements of the alternator output.</w:t>
      </w:r>
    </w:p>
    <w:p w14:paraId="254AE2A8" w14:textId="54D181FD" w:rsidR="001C1F5E" w:rsidRDefault="00285EE5">
      <w:pPr>
        <w:pStyle w:val="TABLE-title"/>
      </w:pPr>
      <w:bookmarkStart w:id="345" w:name="_Tab_c7_6_def"/>
      <w:bookmarkStart w:id="346" w:name="_Toc236987537"/>
      <w:r>
        <w:t xml:space="preserve">Table </w:t>
      </w:r>
      <w:r>
        <w:fldChar w:fldCharType="begin"/>
      </w:r>
      <w:r>
        <w:instrText xml:space="preserve"> SEQ Table \* ARABIC </w:instrText>
      </w:r>
      <w:r>
        <w:fldChar w:fldCharType="separate"/>
      </w:r>
      <w:r w:rsidR="006D2CCD">
        <w:rPr>
          <w:noProof/>
        </w:rPr>
        <w:t>30</w:t>
      </w:r>
      <w:r>
        <w:fldChar w:fldCharType="end"/>
      </w:r>
      <w:r>
        <w:t xml:space="preserve"> – AlternatorPhaseType definition</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4FF420E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920C39"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711E49" w14:textId="77777777" w:rsidR="001C1F5E" w:rsidRDefault="00285EE5">
            <w:pPr>
              <w:pStyle w:val="TableText"/>
            </w:pPr>
            <w:r>
              <w:rPr>
                <w:b/>
              </w:rPr>
              <w:t>Value</w:t>
            </w:r>
          </w:p>
        </w:tc>
      </w:tr>
      <w:tr w:rsidR="001C1F5E" w14:paraId="639E0E0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3A48E3"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89E665" w14:textId="77777777" w:rsidR="001C1F5E" w:rsidRDefault="00285EE5">
            <w:pPr>
              <w:pStyle w:val="TableText"/>
            </w:pPr>
            <w:r>
              <w:t>1:AlternatorPhaseType</w:t>
            </w:r>
          </w:p>
        </w:tc>
      </w:tr>
      <w:tr w:rsidR="001C1F5E" w14:paraId="418E49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FA5BEC"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49EBB9" w14:textId="77777777" w:rsidR="001C1F5E" w:rsidRDefault="00285EE5">
            <w:pPr>
              <w:pStyle w:val="TableText"/>
            </w:pPr>
            <w:r>
              <w:t>False</w:t>
            </w:r>
          </w:p>
        </w:tc>
      </w:tr>
      <w:tr w:rsidR="001C1F5E" w14:paraId="0AAFADE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514A3DD"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FC2502"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055F20"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E3AE04"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ED9280"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8BD93" w14:textId="77777777" w:rsidR="001C1F5E" w:rsidRDefault="00285EE5">
            <w:pPr>
              <w:pStyle w:val="TableText"/>
            </w:pPr>
            <w:r>
              <w:rPr>
                <w:b/>
              </w:rPr>
              <w:t>Other</w:t>
            </w:r>
          </w:p>
        </w:tc>
      </w:tr>
      <w:tr w:rsidR="001C1F5E" w14:paraId="10AF53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DB61D4" w14:textId="77777777" w:rsidR="001C1F5E" w:rsidRDefault="00285EE5">
            <w:pPr>
              <w:pStyle w:val="TableText"/>
            </w:pPr>
            <w:r>
              <w:t>Subtype of the 0:BaseObjectType defined in OPC 10000-5, i.e. inheriting the InstanceDeclarations of that Node.</w:t>
            </w:r>
          </w:p>
        </w:tc>
      </w:tr>
      <w:tr w:rsidR="001C1F5E" w14:paraId="311E8F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EE62F"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894F08E"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D0D370" w14:textId="77777777" w:rsidR="001C1F5E" w:rsidRDefault="00285EE5">
            <w:pPr>
              <w:pStyle w:val="TableTextWithTabs"/>
            </w:pPr>
            <w:r>
              <w:t>LineToNeutralVoltage</w:t>
            </w:r>
          </w:p>
        </w:tc>
        <w:tc>
          <w:tcPr>
            <w:tcW w:w="1275" w:type="dxa"/>
            <w:tcBorders>
              <w:top w:val="single" w:sz="4" w:space="0" w:color="auto"/>
              <w:left w:val="single" w:sz="4" w:space="0" w:color="auto"/>
              <w:bottom w:val="single" w:sz="4" w:space="0" w:color="auto"/>
              <w:right w:val="single" w:sz="4" w:space="0" w:color="auto"/>
            </w:tcBorders>
          </w:tcPr>
          <w:p w14:paraId="1C98ADDF"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E3C0A96"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16734ED" w14:textId="77777777" w:rsidR="001C1F5E" w:rsidRDefault="00285EE5">
            <w:pPr>
              <w:pStyle w:val="TableText"/>
            </w:pPr>
            <w:r>
              <w:t>O</w:t>
            </w:r>
          </w:p>
        </w:tc>
      </w:tr>
      <w:tr w:rsidR="001C1F5E" w14:paraId="7C78A9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8A9ED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527B70"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86C4F0" w14:textId="77777777" w:rsidR="001C1F5E" w:rsidRDefault="00285EE5">
            <w:pPr>
              <w:pStyle w:val="TableTextWithTabs"/>
            </w:pPr>
            <w:r>
              <w:t>LineToLineVoltage</w:t>
            </w:r>
          </w:p>
        </w:tc>
        <w:tc>
          <w:tcPr>
            <w:tcW w:w="1275" w:type="dxa"/>
            <w:tcBorders>
              <w:top w:val="single" w:sz="4" w:space="0" w:color="auto"/>
              <w:left w:val="single" w:sz="4" w:space="0" w:color="auto"/>
              <w:bottom w:val="single" w:sz="4" w:space="0" w:color="auto"/>
              <w:right w:val="single" w:sz="4" w:space="0" w:color="auto"/>
            </w:tcBorders>
          </w:tcPr>
          <w:p w14:paraId="5918FBBF"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D3B6CF2"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5E2AA09" w14:textId="77777777" w:rsidR="001C1F5E" w:rsidRDefault="00285EE5">
            <w:pPr>
              <w:pStyle w:val="TableText"/>
            </w:pPr>
            <w:r>
              <w:t>O</w:t>
            </w:r>
          </w:p>
        </w:tc>
      </w:tr>
      <w:tr w:rsidR="001C1F5E" w14:paraId="3C0656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D8014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87CA18"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DBF15C" w14:textId="77777777" w:rsidR="001C1F5E" w:rsidRDefault="00285EE5">
            <w:pPr>
              <w:pStyle w:val="TableTextWithTabs"/>
            </w:pPr>
            <w:r>
              <w:t>Current</w:t>
            </w:r>
          </w:p>
        </w:tc>
        <w:tc>
          <w:tcPr>
            <w:tcW w:w="1275" w:type="dxa"/>
            <w:tcBorders>
              <w:top w:val="single" w:sz="4" w:space="0" w:color="auto"/>
              <w:left w:val="single" w:sz="4" w:space="0" w:color="auto"/>
              <w:bottom w:val="single" w:sz="4" w:space="0" w:color="auto"/>
              <w:right w:val="single" w:sz="4" w:space="0" w:color="auto"/>
            </w:tcBorders>
          </w:tcPr>
          <w:p w14:paraId="75D9186A"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5C329C"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37C44D2" w14:textId="77777777" w:rsidR="001C1F5E" w:rsidRDefault="00285EE5">
            <w:pPr>
              <w:pStyle w:val="TableText"/>
            </w:pPr>
            <w:r>
              <w:t>M</w:t>
            </w:r>
          </w:p>
        </w:tc>
      </w:tr>
      <w:tr w:rsidR="001C1F5E" w14:paraId="5A30BD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3765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8ACF47"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0AC5E3" w14:textId="77777777" w:rsidR="001C1F5E" w:rsidRDefault="00285EE5">
            <w:pPr>
              <w:pStyle w:val="TableTextWithTabs"/>
            </w:pPr>
            <w:r>
              <w:t>RealPower</w:t>
            </w:r>
          </w:p>
        </w:tc>
        <w:tc>
          <w:tcPr>
            <w:tcW w:w="1275" w:type="dxa"/>
            <w:tcBorders>
              <w:top w:val="single" w:sz="4" w:space="0" w:color="auto"/>
              <w:left w:val="single" w:sz="4" w:space="0" w:color="auto"/>
              <w:bottom w:val="single" w:sz="4" w:space="0" w:color="auto"/>
              <w:right w:val="single" w:sz="4" w:space="0" w:color="auto"/>
            </w:tcBorders>
          </w:tcPr>
          <w:p w14:paraId="05D0FDC7"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B2F5572"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D7A416" w14:textId="77777777" w:rsidR="001C1F5E" w:rsidRDefault="00285EE5">
            <w:pPr>
              <w:pStyle w:val="TableText"/>
            </w:pPr>
            <w:r>
              <w:t>O</w:t>
            </w:r>
          </w:p>
        </w:tc>
      </w:tr>
      <w:tr w:rsidR="001C1F5E" w14:paraId="1AD236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88FE17"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E24D0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1D33C2" w14:textId="77777777" w:rsidR="001C1F5E" w:rsidRDefault="00285EE5">
            <w:pPr>
              <w:pStyle w:val="TableTextWithTabs"/>
            </w:pPr>
            <w:r>
              <w:t>ReactivePower</w:t>
            </w:r>
          </w:p>
        </w:tc>
        <w:tc>
          <w:tcPr>
            <w:tcW w:w="1275" w:type="dxa"/>
            <w:tcBorders>
              <w:top w:val="single" w:sz="4" w:space="0" w:color="auto"/>
              <w:left w:val="single" w:sz="4" w:space="0" w:color="auto"/>
              <w:bottom w:val="single" w:sz="4" w:space="0" w:color="auto"/>
              <w:right w:val="single" w:sz="4" w:space="0" w:color="auto"/>
            </w:tcBorders>
          </w:tcPr>
          <w:p w14:paraId="258573CD"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2CE286E"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D8D1994" w14:textId="77777777" w:rsidR="001C1F5E" w:rsidRDefault="00285EE5">
            <w:pPr>
              <w:pStyle w:val="TableText"/>
            </w:pPr>
            <w:r>
              <w:t>O</w:t>
            </w:r>
          </w:p>
        </w:tc>
      </w:tr>
      <w:tr w:rsidR="001C1F5E" w14:paraId="0D763A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4EA8F"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104DBD"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BD4628" w14:textId="77777777" w:rsidR="001C1F5E" w:rsidRDefault="00285EE5">
            <w:pPr>
              <w:pStyle w:val="TableTextWithTabs"/>
            </w:pPr>
            <w:r>
              <w:t>ApparentPower</w:t>
            </w:r>
          </w:p>
        </w:tc>
        <w:tc>
          <w:tcPr>
            <w:tcW w:w="1275" w:type="dxa"/>
            <w:tcBorders>
              <w:top w:val="single" w:sz="4" w:space="0" w:color="auto"/>
              <w:left w:val="single" w:sz="4" w:space="0" w:color="auto"/>
              <w:bottom w:val="single" w:sz="4" w:space="0" w:color="auto"/>
              <w:right w:val="single" w:sz="4" w:space="0" w:color="auto"/>
            </w:tcBorders>
          </w:tcPr>
          <w:p w14:paraId="673FE1C9"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1EB0011"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31F2AA0" w14:textId="77777777" w:rsidR="001C1F5E" w:rsidRDefault="00285EE5">
            <w:pPr>
              <w:pStyle w:val="TableText"/>
            </w:pPr>
            <w:r>
              <w:t>O</w:t>
            </w:r>
          </w:p>
        </w:tc>
      </w:tr>
      <w:tr w:rsidR="001C1F5E" w14:paraId="0BAE9F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B28228"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3B15948"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69EB1" w14:textId="77777777" w:rsidR="001C1F5E" w:rsidRDefault="00285EE5">
            <w:pPr>
              <w:pStyle w:val="TableTextWithTabs"/>
            </w:pPr>
            <w:r>
              <w:t>PowerFactor</w:t>
            </w:r>
          </w:p>
        </w:tc>
        <w:tc>
          <w:tcPr>
            <w:tcW w:w="1275" w:type="dxa"/>
            <w:tcBorders>
              <w:top w:val="single" w:sz="4" w:space="0" w:color="auto"/>
              <w:left w:val="single" w:sz="4" w:space="0" w:color="auto"/>
              <w:bottom w:val="single" w:sz="4" w:space="0" w:color="auto"/>
              <w:right w:val="single" w:sz="4" w:space="0" w:color="auto"/>
            </w:tcBorders>
          </w:tcPr>
          <w:p w14:paraId="5950ECCF"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503D707"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D62FCF7" w14:textId="77777777" w:rsidR="001C1F5E" w:rsidRDefault="00285EE5">
            <w:pPr>
              <w:pStyle w:val="TableText"/>
            </w:pPr>
            <w:r>
              <w:t>O</w:t>
            </w:r>
          </w:p>
        </w:tc>
      </w:tr>
      <w:tr w:rsidR="001C1F5E" w14:paraId="453680B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0AF81B" w14:textId="77777777" w:rsidR="001C1F5E" w:rsidRDefault="00285EE5">
            <w:pPr>
              <w:pStyle w:val="TableText"/>
            </w:pPr>
            <w:r>
              <w:rPr>
                <w:b/>
              </w:rPr>
              <w:t>Conformance Units</w:t>
            </w:r>
          </w:p>
        </w:tc>
      </w:tr>
      <w:tr w:rsidR="001C1F5E" w14:paraId="56F52A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A6951A" w14:textId="77777777" w:rsidR="001C1F5E" w:rsidRDefault="00285EE5">
            <w:pPr>
              <w:pStyle w:val="TableText"/>
            </w:pPr>
            <w:r>
              <w:t>GEN-Components</w:t>
            </w:r>
          </w:p>
        </w:tc>
      </w:tr>
    </w:tbl>
    <w:p w14:paraId="3874759A" w14:textId="77777777" w:rsidR="001C1F5E" w:rsidRDefault="001C1F5E">
      <w:pPr>
        <w:pStyle w:val="spacer"/>
      </w:pPr>
    </w:p>
    <w:p w14:paraId="6F3E9614" w14:textId="77777777" w:rsidR="001C1F5E" w:rsidRDefault="00285EE5">
      <w:pPr>
        <w:pStyle w:val="Heading2"/>
      </w:pPr>
      <w:bookmarkStart w:id="347" w:name="_Clause_c7_7"/>
      <w:bookmarkStart w:id="348" w:name="_Toc236987447"/>
      <w:r>
        <w:t>AlternatorType</w:t>
      </w:r>
      <w:bookmarkEnd w:id="347"/>
      <w:bookmarkEnd w:id="348"/>
    </w:p>
    <w:p w14:paraId="7A8E1CBB" w14:textId="77777777" w:rsidR="001C1F5E" w:rsidRDefault="00285EE5">
      <w:pPr>
        <w:pStyle w:val="PARAGRAPH"/>
      </w:pPr>
      <w:r>
        <w:t>The alternator (generator end) that converts mechanical power into AC electrical power. Exposes aggregate and per-phase electrical measurements.</w:t>
      </w:r>
    </w:p>
    <w:p w14:paraId="0AD04097" w14:textId="6F284D8B" w:rsidR="001C1F5E" w:rsidRDefault="00285EE5">
      <w:pPr>
        <w:pStyle w:val="TABLE-title"/>
      </w:pPr>
      <w:bookmarkStart w:id="349" w:name="_Tab_c7_7_def"/>
      <w:bookmarkStart w:id="350" w:name="_Toc236987538"/>
      <w:r>
        <w:lastRenderedPageBreak/>
        <w:t xml:space="preserve">Table </w:t>
      </w:r>
      <w:r>
        <w:fldChar w:fldCharType="begin"/>
      </w:r>
      <w:r>
        <w:instrText xml:space="preserve"> SEQ Table \* ARABIC </w:instrText>
      </w:r>
      <w:r>
        <w:fldChar w:fldCharType="separate"/>
      </w:r>
      <w:r w:rsidR="006D2CCD">
        <w:rPr>
          <w:noProof/>
        </w:rPr>
        <w:t>31</w:t>
      </w:r>
      <w:r>
        <w:fldChar w:fldCharType="end"/>
      </w:r>
      <w:r>
        <w:t xml:space="preserve"> – AlternatorType definition</w:t>
      </w:r>
      <w:bookmarkEnd w:id="349"/>
      <w:bookmarkEnd w:id="3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167D7BC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8A1A80"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1C1F0C" w14:textId="77777777" w:rsidR="001C1F5E" w:rsidRDefault="00285EE5">
            <w:pPr>
              <w:pStyle w:val="TableText"/>
            </w:pPr>
            <w:r>
              <w:rPr>
                <w:b/>
              </w:rPr>
              <w:t>Value</w:t>
            </w:r>
          </w:p>
        </w:tc>
      </w:tr>
      <w:tr w:rsidR="001C1F5E" w14:paraId="6702506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C3D981"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7A4E67" w14:textId="77777777" w:rsidR="001C1F5E" w:rsidRDefault="00285EE5">
            <w:pPr>
              <w:pStyle w:val="TableText"/>
            </w:pPr>
            <w:r>
              <w:t>1:AlternatorType</w:t>
            </w:r>
          </w:p>
        </w:tc>
      </w:tr>
      <w:tr w:rsidR="001C1F5E" w14:paraId="5ED3EB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61927"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4269C25" w14:textId="77777777" w:rsidR="001C1F5E" w:rsidRDefault="00285EE5">
            <w:pPr>
              <w:pStyle w:val="TableText"/>
            </w:pPr>
            <w:r>
              <w:t>False</w:t>
            </w:r>
          </w:p>
        </w:tc>
      </w:tr>
      <w:tr w:rsidR="001C1F5E" w14:paraId="02FF0E3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3E7BAA4"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333105"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730322"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0795C7"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023C5B1"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0131A4" w14:textId="77777777" w:rsidR="001C1F5E" w:rsidRDefault="00285EE5">
            <w:pPr>
              <w:pStyle w:val="TableText"/>
            </w:pPr>
            <w:r>
              <w:rPr>
                <w:b/>
              </w:rPr>
              <w:t>Other</w:t>
            </w:r>
          </w:p>
        </w:tc>
      </w:tr>
      <w:tr w:rsidR="001C1F5E" w14:paraId="0DD0C6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B2FC79" w14:textId="77777777" w:rsidR="001C1F5E" w:rsidRDefault="00285EE5">
            <w:pPr>
              <w:pStyle w:val="TableText"/>
            </w:pPr>
            <w:r>
              <w:t>Subtype of the 2:ComponentType defined in OPC 10000-5, i.e. inheriting the InstanceDeclarations of that Node.</w:t>
            </w:r>
          </w:p>
        </w:tc>
      </w:tr>
      <w:tr w:rsidR="001C1F5E" w14:paraId="1D5315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457648"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DF0010"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880FE" w14:textId="77777777" w:rsidR="001C1F5E" w:rsidRDefault="00285EE5">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198FAE99"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168413"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6410DCB" w14:textId="77777777" w:rsidR="001C1F5E" w:rsidRDefault="00285EE5">
            <w:pPr>
              <w:pStyle w:val="TableText"/>
            </w:pPr>
            <w:r>
              <w:t>M</w:t>
            </w:r>
          </w:p>
        </w:tc>
      </w:tr>
      <w:tr w:rsidR="001C1F5E" w14:paraId="177402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3CE77B"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CAC0DA"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DE983" w14:textId="77777777" w:rsidR="001C1F5E" w:rsidRDefault="00285EE5">
            <w:pPr>
              <w:pStyle w:val="TableTextWithTabs"/>
            </w:pPr>
            <w:r>
              <w:t>AverageLineToLineVoltage</w:t>
            </w:r>
          </w:p>
        </w:tc>
        <w:tc>
          <w:tcPr>
            <w:tcW w:w="1275" w:type="dxa"/>
            <w:tcBorders>
              <w:top w:val="single" w:sz="4" w:space="0" w:color="auto"/>
              <w:left w:val="single" w:sz="4" w:space="0" w:color="auto"/>
              <w:bottom w:val="single" w:sz="4" w:space="0" w:color="auto"/>
              <w:right w:val="single" w:sz="4" w:space="0" w:color="auto"/>
            </w:tcBorders>
          </w:tcPr>
          <w:p w14:paraId="55180B8B"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0C364F"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4B965E8" w14:textId="77777777" w:rsidR="001C1F5E" w:rsidRDefault="00285EE5">
            <w:pPr>
              <w:pStyle w:val="TableText"/>
            </w:pPr>
            <w:r>
              <w:t>O</w:t>
            </w:r>
          </w:p>
        </w:tc>
      </w:tr>
      <w:tr w:rsidR="001C1F5E" w14:paraId="589EB0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94B72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CDA5774"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605D2A" w14:textId="77777777" w:rsidR="001C1F5E" w:rsidRDefault="00285EE5">
            <w:pPr>
              <w:pStyle w:val="TableTextWithTabs"/>
            </w:pPr>
            <w:r>
              <w:t>AverageLineToNeutralVoltage</w:t>
            </w:r>
          </w:p>
        </w:tc>
        <w:tc>
          <w:tcPr>
            <w:tcW w:w="1275" w:type="dxa"/>
            <w:tcBorders>
              <w:top w:val="single" w:sz="4" w:space="0" w:color="auto"/>
              <w:left w:val="single" w:sz="4" w:space="0" w:color="auto"/>
              <w:bottom w:val="single" w:sz="4" w:space="0" w:color="auto"/>
              <w:right w:val="single" w:sz="4" w:space="0" w:color="auto"/>
            </w:tcBorders>
          </w:tcPr>
          <w:p w14:paraId="1BE88868"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C53A421"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46F7931" w14:textId="77777777" w:rsidR="001C1F5E" w:rsidRDefault="00285EE5">
            <w:pPr>
              <w:pStyle w:val="TableText"/>
            </w:pPr>
            <w:r>
              <w:t>O</w:t>
            </w:r>
          </w:p>
        </w:tc>
      </w:tr>
      <w:tr w:rsidR="001C1F5E" w14:paraId="5AF089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163739"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562924"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2BB10F" w14:textId="77777777" w:rsidR="001C1F5E" w:rsidRDefault="00285EE5">
            <w:pPr>
              <w:pStyle w:val="TableTextWithTabs"/>
            </w:pPr>
            <w:r>
              <w:t>AverageCurrent</w:t>
            </w:r>
          </w:p>
        </w:tc>
        <w:tc>
          <w:tcPr>
            <w:tcW w:w="1275" w:type="dxa"/>
            <w:tcBorders>
              <w:top w:val="single" w:sz="4" w:space="0" w:color="auto"/>
              <w:left w:val="single" w:sz="4" w:space="0" w:color="auto"/>
              <w:bottom w:val="single" w:sz="4" w:space="0" w:color="auto"/>
              <w:right w:val="single" w:sz="4" w:space="0" w:color="auto"/>
            </w:tcBorders>
          </w:tcPr>
          <w:p w14:paraId="1F6AF189"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C99E678"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7C05D5F" w14:textId="77777777" w:rsidR="001C1F5E" w:rsidRDefault="00285EE5">
            <w:pPr>
              <w:pStyle w:val="TableText"/>
            </w:pPr>
            <w:r>
              <w:t>O</w:t>
            </w:r>
          </w:p>
        </w:tc>
      </w:tr>
      <w:tr w:rsidR="001C1F5E" w14:paraId="58DC95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AE8367"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53CC18"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C8AADB" w14:textId="77777777" w:rsidR="001C1F5E" w:rsidRDefault="00285EE5">
            <w:pPr>
              <w:pStyle w:val="TableTextWithTabs"/>
            </w:pPr>
            <w:r>
              <w:t>TotalRealPower</w:t>
            </w:r>
          </w:p>
        </w:tc>
        <w:tc>
          <w:tcPr>
            <w:tcW w:w="1275" w:type="dxa"/>
            <w:tcBorders>
              <w:top w:val="single" w:sz="4" w:space="0" w:color="auto"/>
              <w:left w:val="single" w:sz="4" w:space="0" w:color="auto"/>
              <w:bottom w:val="single" w:sz="4" w:space="0" w:color="auto"/>
              <w:right w:val="single" w:sz="4" w:space="0" w:color="auto"/>
            </w:tcBorders>
          </w:tcPr>
          <w:p w14:paraId="3E5905FC"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FC52D1E"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17FEC94" w14:textId="77777777" w:rsidR="001C1F5E" w:rsidRDefault="00285EE5">
            <w:pPr>
              <w:pStyle w:val="TableText"/>
            </w:pPr>
            <w:r>
              <w:t>M</w:t>
            </w:r>
          </w:p>
        </w:tc>
      </w:tr>
      <w:tr w:rsidR="001C1F5E" w14:paraId="217212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6EB27"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B74EEA"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C7B48D" w14:textId="77777777" w:rsidR="001C1F5E" w:rsidRDefault="00285EE5">
            <w:pPr>
              <w:pStyle w:val="TableTextWithTabs"/>
            </w:pPr>
            <w:r>
              <w:t>TotalReactivePower</w:t>
            </w:r>
          </w:p>
        </w:tc>
        <w:tc>
          <w:tcPr>
            <w:tcW w:w="1275" w:type="dxa"/>
            <w:tcBorders>
              <w:top w:val="single" w:sz="4" w:space="0" w:color="auto"/>
              <w:left w:val="single" w:sz="4" w:space="0" w:color="auto"/>
              <w:bottom w:val="single" w:sz="4" w:space="0" w:color="auto"/>
              <w:right w:val="single" w:sz="4" w:space="0" w:color="auto"/>
            </w:tcBorders>
          </w:tcPr>
          <w:p w14:paraId="01D1618A"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B6589DC"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4CA61FB" w14:textId="77777777" w:rsidR="001C1F5E" w:rsidRDefault="00285EE5">
            <w:pPr>
              <w:pStyle w:val="TableText"/>
            </w:pPr>
            <w:r>
              <w:t>O</w:t>
            </w:r>
          </w:p>
        </w:tc>
      </w:tr>
      <w:tr w:rsidR="001C1F5E" w14:paraId="303F76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57854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75BA24B"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C4A410" w14:textId="77777777" w:rsidR="001C1F5E" w:rsidRDefault="00285EE5">
            <w:pPr>
              <w:pStyle w:val="TableTextWithTabs"/>
            </w:pPr>
            <w:r>
              <w:t>TotalApparentPower</w:t>
            </w:r>
          </w:p>
        </w:tc>
        <w:tc>
          <w:tcPr>
            <w:tcW w:w="1275" w:type="dxa"/>
            <w:tcBorders>
              <w:top w:val="single" w:sz="4" w:space="0" w:color="auto"/>
              <w:left w:val="single" w:sz="4" w:space="0" w:color="auto"/>
              <w:bottom w:val="single" w:sz="4" w:space="0" w:color="auto"/>
              <w:right w:val="single" w:sz="4" w:space="0" w:color="auto"/>
            </w:tcBorders>
          </w:tcPr>
          <w:p w14:paraId="7C529F2D"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A2E16FC"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8A06873" w14:textId="77777777" w:rsidR="001C1F5E" w:rsidRDefault="00285EE5">
            <w:pPr>
              <w:pStyle w:val="TableText"/>
            </w:pPr>
            <w:r>
              <w:t>O</w:t>
            </w:r>
          </w:p>
        </w:tc>
      </w:tr>
      <w:tr w:rsidR="001C1F5E" w14:paraId="0DA5A8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1328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E921F2"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E9EF9C" w14:textId="77777777" w:rsidR="001C1F5E" w:rsidRDefault="00285EE5">
            <w:pPr>
              <w:pStyle w:val="TableTextWithTabs"/>
            </w:pPr>
            <w:r>
              <w:t>AveragePowerFactor</w:t>
            </w:r>
          </w:p>
        </w:tc>
        <w:tc>
          <w:tcPr>
            <w:tcW w:w="1275" w:type="dxa"/>
            <w:tcBorders>
              <w:top w:val="single" w:sz="4" w:space="0" w:color="auto"/>
              <w:left w:val="single" w:sz="4" w:space="0" w:color="auto"/>
              <w:bottom w:val="single" w:sz="4" w:space="0" w:color="auto"/>
              <w:right w:val="single" w:sz="4" w:space="0" w:color="auto"/>
            </w:tcBorders>
          </w:tcPr>
          <w:p w14:paraId="334FC404"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9981C97"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9452497" w14:textId="77777777" w:rsidR="001C1F5E" w:rsidRDefault="00285EE5">
            <w:pPr>
              <w:pStyle w:val="TableText"/>
            </w:pPr>
            <w:r>
              <w:t>O</w:t>
            </w:r>
          </w:p>
        </w:tc>
      </w:tr>
      <w:tr w:rsidR="001C1F5E" w14:paraId="2736EA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F1E3EC"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EFECE9"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E17929" w14:textId="77777777" w:rsidR="001C1F5E" w:rsidRDefault="00285EE5">
            <w:pPr>
              <w:pStyle w:val="TableTextWithTabs"/>
            </w:pPr>
            <w:r>
              <w:t>TotalRealEnergy</w:t>
            </w:r>
          </w:p>
        </w:tc>
        <w:tc>
          <w:tcPr>
            <w:tcW w:w="1275" w:type="dxa"/>
            <w:tcBorders>
              <w:top w:val="single" w:sz="4" w:space="0" w:color="auto"/>
              <w:left w:val="single" w:sz="4" w:space="0" w:color="auto"/>
              <w:bottom w:val="single" w:sz="4" w:space="0" w:color="auto"/>
              <w:right w:val="single" w:sz="4" w:space="0" w:color="auto"/>
            </w:tcBorders>
          </w:tcPr>
          <w:p w14:paraId="5264A706"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C6A636B"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447A375" w14:textId="77777777" w:rsidR="001C1F5E" w:rsidRDefault="00285EE5">
            <w:pPr>
              <w:pStyle w:val="TableText"/>
            </w:pPr>
            <w:r>
              <w:t>O</w:t>
            </w:r>
          </w:p>
        </w:tc>
      </w:tr>
      <w:tr w:rsidR="001C1F5E" w14:paraId="00D281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BD82BC"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BABAD"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ED37DA" w14:textId="77777777" w:rsidR="001C1F5E" w:rsidRDefault="00285EE5">
            <w:pPr>
              <w:pStyle w:val="TableTextWithTabs"/>
            </w:pPr>
            <w:r>
              <w:t>LoadPercent</w:t>
            </w:r>
          </w:p>
        </w:tc>
        <w:tc>
          <w:tcPr>
            <w:tcW w:w="1275" w:type="dxa"/>
            <w:tcBorders>
              <w:top w:val="single" w:sz="4" w:space="0" w:color="auto"/>
              <w:left w:val="single" w:sz="4" w:space="0" w:color="auto"/>
              <w:bottom w:val="single" w:sz="4" w:space="0" w:color="auto"/>
              <w:right w:val="single" w:sz="4" w:space="0" w:color="auto"/>
            </w:tcBorders>
          </w:tcPr>
          <w:p w14:paraId="12D41A1C"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963F6A8"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5FC0557" w14:textId="77777777" w:rsidR="001C1F5E" w:rsidRDefault="00285EE5">
            <w:pPr>
              <w:pStyle w:val="TableText"/>
            </w:pPr>
            <w:r>
              <w:t>O</w:t>
            </w:r>
          </w:p>
        </w:tc>
      </w:tr>
      <w:tr w:rsidR="001C1F5E" w14:paraId="26BBA2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8636B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8797F6"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C8CDF0" w14:textId="77777777" w:rsidR="001C1F5E" w:rsidRDefault="00285EE5">
            <w:pPr>
              <w:pStyle w:val="TableTextWithTabs"/>
            </w:pPr>
            <w:r>
              <w:t>WindingTemperature1</w:t>
            </w:r>
          </w:p>
        </w:tc>
        <w:tc>
          <w:tcPr>
            <w:tcW w:w="1275" w:type="dxa"/>
            <w:tcBorders>
              <w:top w:val="single" w:sz="4" w:space="0" w:color="auto"/>
              <w:left w:val="single" w:sz="4" w:space="0" w:color="auto"/>
              <w:bottom w:val="single" w:sz="4" w:space="0" w:color="auto"/>
              <w:right w:val="single" w:sz="4" w:space="0" w:color="auto"/>
            </w:tcBorders>
          </w:tcPr>
          <w:p w14:paraId="756E29F0"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ADD9F0A"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19DB027" w14:textId="77777777" w:rsidR="001C1F5E" w:rsidRDefault="00285EE5">
            <w:pPr>
              <w:pStyle w:val="TableText"/>
            </w:pPr>
            <w:r>
              <w:t>O</w:t>
            </w:r>
          </w:p>
        </w:tc>
      </w:tr>
      <w:tr w:rsidR="001C1F5E" w14:paraId="0749ED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02E95B"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CB008C"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9718C3" w14:textId="77777777" w:rsidR="001C1F5E" w:rsidRDefault="00285EE5">
            <w:pPr>
              <w:pStyle w:val="TableTextWithTabs"/>
            </w:pPr>
            <w:r>
              <w:t>WindingTemperature2</w:t>
            </w:r>
          </w:p>
        </w:tc>
        <w:tc>
          <w:tcPr>
            <w:tcW w:w="1275" w:type="dxa"/>
            <w:tcBorders>
              <w:top w:val="single" w:sz="4" w:space="0" w:color="auto"/>
              <w:left w:val="single" w:sz="4" w:space="0" w:color="auto"/>
              <w:bottom w:val="single" w:sz="4" w:space="0" w:color="auto"/>
              <w:right w:val="single" w:sz="4" w:space="0" w:color="auto"/>
            </w:tcBorders>
          </w:tcPr>
          <w:p w14:paraId="14F81AAD"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FE4B764"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7E2CF0" w14:textId="77777777" w:rsidR="001C1F5E" w:rsidRDefault="00285EE5">
            <w:pPr>
              <w:pStyle w:val="TableText"/>
            </w:pPr>
            <w:r>
              <w:t>O</w:t>
            </w:r>
          </w:p>
        </w:tc>
      </w:tr>
      <w:tr w:rsidR="001C1F5E" w14:paraId="3A3283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EB76C3"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C85891"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5B84A" w14:textId="77777777" w:rsidR="001C1F5E" w:rsidRDefault="00285EE5">
            <w:pPr>
              <w:pStyle w:val="TableTextWithTabs"/>
            </w:pPr>
            <w:r>
              <w:t>WindingTemperature3</w:t>
            </w:r>
          </w:p>
        </w:tc>
        <w:tc>
          <w:tcPr>
            <w:tcW w:w="1275" w:type="dxa"/>
            <w:tcBorders>
              <w:top w:val="single" w:sz="4" w:space="0" w:color="auto"/>
              <w:left w:val="single" w:sz="4" w:space="0" w:color="auto"/>
              <w:bottom w:val="single" w:sz="4" w:space="0" w:color="auto"/>
              <w:right w:val="single" w:sz="4" w:space="0" w:color="auto"/>
            </w:tcBorders>
          </w:tcPr>
          <w:p w14:paraId="6C40BCF1"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467C99"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C9CD2D6" w14:textId="77777777" w:rsidR="001C1F5E" w:rsidRDefault="00285EE5">
            <w:pPr>
              <w:pStyle w:val="TableText"/>
            </w:pPr>
            <w:r>
              <w:t>O</w:t>
            </w:r>
          </w:p>
        </w:tc>
      </w:tr>
      <w:tr w:rsidR="001C1F5E" w14:paraId="3EE5F6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93543"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C0DA2A"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5C8E40" w14:textId="77777777" w:rsidR="001C1F5E" w:rsidRDefault="00285EE5">
            <w:pPr>
              <w:pStyle w:val="TableTextWithTabs"/>
            </w:pPr>
            <w:r>
              <w:t>BearingTemperatureDriveEnd</w:t>
            </w:r>
          </w:p>
        </w:tc>
        <w:tc>
          <w:tcPr>
            <w:tcW w:w="1275" w:type="dxa"/>
            <w:tcBorders>
              <w:top w:val="single" w:sz="4" w:space="0" w:color="auto"/>
              <w:left w:val="single" w:sz="4" w:space="0" w:color="auto"/>
              <w:bottom w:val="single" w:sz="4" w:space="0" w:color="auto"/>
              <w:right w:val="single" w:sz="4" w:space="0" w:color="auto"/>
            </w:tcBorders>
          </w:tcPr>
          <w:p w14:paraId="4BEB4403"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CA937F"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55CF8FE" w14:textId="77777777" w:rsidR="001C1F5E" w:rsidRDefault="00285EE5">
            <w:pPr>
              <w:pStyle w:val="TableText"/>
            </w:pPr>
            <w:r>
              <w:t>O</w:t>
            </w:r>
          </w:p>
        </w:tc>
      </w:tr>
      <w:tr w:rsidR="001C1F5E" w14:paraId="172B13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F4512D"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80B3CA"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6AD586" w14:textId="77777777" w:rsidR="001C1F5E" w:rsidRDefault="00285EE5">
            <w:pPr>
              <w:pStyle w:val="TableTextWithTabs"/>
            </w:pPr>
            <w:r>
              <w:t>BearingTemperatureNonDriveEnd</w:t>
            </w:r>
          </w:p>
        </w:tc>
        <w:tc>
          <w:tcPr>
            <w:tcW w:w="1275" w:type="dxa"/>
            <w:tcBorders>
              <w:top w:val="single" w:sz="4" w:space="0" w:color="auto"/>
              <w:left w:val="single" w:sz="4" w:space="0" w:color="auto"/>
              <w:bottom w:val="single" w:sz="4" w:space="0" w:color="auto"/>
              <w:right w:val="single" w:sz="4" w:space="0" w:color="auto"/>
            </w:tcBorders>
          </w:tcPr>
          <w:p w14:paraId="35BF3BB7"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6C07F2C"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C4B4B54" w14:textId="77777777" w:rsidR="001C1F5E" w:rsidRDefault="00285EE5">
            <w:pPr>
              <w:pStyle w:val="TableText"/>
            </w:pPr>
            <w:r>
              <w:t>O</w:t>
            </w:r>
          </w:p>
        </w:tc>
      </w:tr>
      <w:tr w:rsidR="001C1F5E" w14:paraId="6A87C6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E286B7"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88FCB2"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C7F793" w14:textId="77777777" w:rsidR="001C1F5E" w:rsidRDefault="00285EE5">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07F796F6" w14:textId="77777777" w:rsidR="001C1F5E" w:rsidRDefault="00285EE5">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0F4D08BC"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B86F103" w14:textId="77777777" w:rsidR="001C1F5E" w:rsidRDefault="00285EE5">
            <w:pPr>
              <w:pStyle w:val="TableText"/>
            </w:pPr>
            <w:r>
              <w:t>O</w:t>
            </w:r>
          </w:p>
        </w:tc>
      </w:tr>
      <w:tr w:rsidR="001C1F5E" w14:paraId="75D8D2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88F48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C46B5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775D71" w14:textId="77777777" w:rsidR="001C1F5E" w:rsidRDefault="00285EE5">
            <w:pPr>
              <w:pStyle w:val="TableTextWithTabs"/>
            </w:pPr>
            <w:r>
              <w:t>ExcitationType</w:t>
            </w:r>
          </w:p>
        </w:tc>
        <w:tc>
          <w:tcPr>
            <w:tcW w:w="1275" w:type="dxa"/>
            <w:tcBorders>
              <w:top w:val="single" w:sz="4" w:space="0" w:color="auto"/>
              <w:left w:val="single" w:sz="4" w:space="0" w:color="auto"/>
              <w:bottom w:val="single" w:sz="4" w:space="0" w:color="auto"/>
              <w:right w:val="single" w:sz="4" w:space="0" w:color="auto"/>
            </w:tcBorders>
          </w:tcPr>
          <w:p w14:paraId="5C0FDF77" w14:textId="77777777" w:rsidR="001C1F5E" w:rsidRDefault="00285EE5">
            <w:pPr>
              <w:pStyle w:val="TableText"/>
            </w:pPr>
            <w:r>
              <w:t>ExcitationTypeEnum</w:t>
            </w:r>
          </w:p>
        </w:tc>
        <w:tc>
          <w:tcPr>
            <w:tcW w:w="1843" w:type="dxa"/>
            <w:tcBorders>
              <w:top w:val="single" w:sz="4" w:space="0" w:color="auto"/>
              <w:left w:val="single" w:sz="4" w:space="0" w:color="auto"/>
              <w:bottom w:val="single" w:sz="4" w:space="0" w:color="auto"/>
              <w:right w:val="single" w:sz="4" w:space="0" w:color="auto"/>
            </w:tcBorders>
          </w:tcPr>
          <w:p w14:paraId="0BD93B66"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4067FD7" w14:textId="77777777" w:rsidR="001C1F5E" w:rsidRDefault="00285EE5">
            <w:pPr>
              <w:pStyle w:val="TableText"/>
            </w:pPr>
            <w:r>
              <w:t>O</w:t>
            </w:r>
          </w:p>
        </w:tc>
      </w:tr>
      <w:tr w:rsidR="001C1F5E" w14:paraId="1A0AE3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51E93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65945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CFDDD4" w14:textId="77777777" w:rsidR="001C1F5E" w:rsidRDefault="00285EE5">
            <w:pPr>
              <w:pStyle w:val="TableTextWithTabs"/>
            </w:pPr>
            <w:r>
              <w:t>NumberOfPoles</w:t>
            </w:r>
          </w:p>
        </w:tc>
        <w:tc>
          <w:tcPr>
            <w:tcW w:w="1275" w:type="dxa"/>
            <w:tcBorders>
              <w:top w:val="single" w:sz="4" w:space="0" w:color="auto"/>
              <w:left w:val="single" w:sz="4" w:space="0" w:color="auto"/>
              <w:bottom w:val="single" w:sz="4" w:space="0" w:color="auto"/>
              <w:right w:val="single" w:sz="4" w:space="0" w:color="auto"/>
            </w:tcBorders>
          </w:tcPr>
          <w:p w14:paraId="4051C051" w14:textId="77777777" w:rsidR="001C1F5E" w:rsidRDefault="00285EE5">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0607AC4B"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C63FB31" w14:textId="77777777" w:rsidR="001C1F5E" w:rsidRDefault="00285EE5">
            <w:pPr>
              <w:pStyle w:val="TableText"/>
            </w:pPr>
            <w:r>
              <w:t>O</w:t>
            </w:r>
          </w:p>
        </w:tc>
      </w:tr>
      <w:tr w:rsidR="001C1F5E" w14:paraId="2ECD05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80B1BF"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96315D"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2E7BB4" w14:textId="77777777" w:rsidR="001C1F5E" w:rsidRDefault="00285EE5">
            <w:pPr>
              <w:pStyle w:val="TableTextWithTabs"/>
            </w:pPr>
            <w:r>
              <w:t>VoltageSetpoint</w:t>
            </w:r>
          </w:p>
        </w:tc>
        <w:tc>
          <w:tcPr>
            <w:tcW w:w="1275" w:type="dxa"/>
            <w:tcBorders>
              <w:top w:val="single" w:sz="4" w:space="0" w:color="auto"/>
              <w:left w:val="single" w:sz="4" w:space="0" w:color="auto"/>
              <w:bottom w:val="single" w:sz="4" w:space="0" w:color="auto"/>
              <w:right w:val="single" w:sz="4" w:space="0" w:color="auto"/>
            </w:tcBorders>
          </w:tcPr>
          <w:p w14:paraId="654A3269"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916C889"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61521D3" w14:textId="77777777" w:rsidR="001C1F5E" w:rsidRDefault="00285EE5">
            <w:pPr>
              <w:pStyle w:val="TableText"/>
            </w:pPr>
            <w:r>
              <w:t>O</w:t>
            </w:r>
          </w:p>
        </w:tc>
      </w:tr>
      <w:tr w:rsidR="001C1F5E" w14:paraId="0A5E3B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72C443"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5DC08A"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FD3123" w14:textId="77777777" w:rsidR="001C1F5E" w:rsidRDefault="00285EE5">
            <w:pPr>
              <w:pStyle w:val="TableTextWithTabs"/>
            </w:pPr>
            <w:r>
              <w:t>FieldCurrent</w:t>
            </w:r>
          </w:p>
        </w:tc>
        <w:tc>
          <w:tcPr>
            <w:tcW w:w="1275" w:type="dxa"/>
            <w:tcBorders>
              <w:top w:val="single" w:sz="4" w:space="0" w:color="auto"/>
              <w:left w:val="single" w:sz="4" w:space="0" w:color="auto"/>
              <w:bottom w:val="single" w:sz="4" w:space="0" w:color="auto"/>
              <w:right w:val="single" w:sz="4" w:space="0" w:color="auto"/>
            </w:tcBorders>
          </w:tcPr>
          <w:p w14:paraId="6A4BB69C"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E5D5C1"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CF21ED" w14:textId="77777777" w:rsidR="001C1F5E" w:rsidRDefault="00285EE5">
            <w:pPr>
              <w:pStyle w:val="TableText"/>
            </w:pPr>
            <w:r>
              <w:t>O</w:t>
            </w:r>
          </w:p>
        </w:tc>
      </w:tr>
      <w:tr w:rsidR="001C1F5E" w14:paraId="5C1785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4EAD08"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6BCB6CE"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CF5550B" w14:textId="77777777" w:rsidR="001C1F5E" w:rsidRDefault="00285EE5">
            <w:pPr>
              <w:pStyle w:val="TableTextWithTabs"/>
            </w:pPr>
            <w:r>
              <w:t>L1</w:t>
            </w:r>
          </w:p>
        </w:tc>
        <w:tc>
          <w:tcPr>
            <w:tcW w:w="1275" w:type="dxa"/>
            <w:tcBorders>
              <w:top w:val="single" w:sz="4" w:space="0" w:color="auto"/>
              <w:left w:val="single" w:sz="4" w:space="0" w:color="auto"/>
              <w:bottom w:val="single" w:sz="4" w:space="0" w:color="auto"/>
              <w:right w:val="single" w:sz="4" w:space="0" w:color="auto"/>
            </w:tcBorders>
          </w:tcPr>
          <w:p w14:paraId="2A234F6D"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6F3C3A2F" w14:textId="77777777" w:rsidR="001C1F5E" w:rsidRDefault="00285EE5">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692F8E1E" w14:textId="77777777" w:rsidR="001C1F5E" w:rsidRDefault="00285EE5">
            <w:pPr>
              <w:pStyle w:val="TableText"/>
            </w:pPr>
            <w:r>
              <w:t>M</w:t>
            </w:r>
          </w:p>
        </w:tc>
      </w:tr>
      <w:tr w:rsidR="001C1F5E" w14:paraId="0D7698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44C9A"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6D586"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6B290BE" w14:textId="77777777" w:rsidR="001C1F5E" w:rsidRDefault="00285EE5">
            <w:pPr>
              <w:pStyle w:val="TableTextWithTabs"/>
            </w:pPr>
            <w:r>
              <w:t>L2</w:t>
            </w:r>
          </w:p>
        </w:tc>
        <w:tc>
          <w:tcPr>
            <w:tcW w:w="1275" w:type="dxa"/>
            <w:tcBorders>
              <w:top w:val="single" w:sz="4" w:space="0" w:color="auto"/>
              <w:left w:val="single" w:sz="4" w:space="0" w:color="auto"/>
              <w:bottom w:val="single" w:sz="4" w:space="0" w:color="auto"/>
              <w:right w:val="single" w:sz="4" w:space="0" w:color="auto"/>
            </w:tcBorders>
          </w:tcPr>
          <w:p w14:paraId="6DE6882D"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32EAE735" w14:textId="77777777" w:rsidR="001C1F5E" w:rsidRDefault="00285EE5">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73657866" w14:textId="77777777" w:rsidR="001C1F5E" w:rsidRDefault="00285EE5">
            <w:pPr>
              <w:pStyle w:val="TableText"/>
            </w:pPr>
            <w:r>
              <w:t>O</w:t>
            </w:r>
          </w:p>
        </w:tc>
      </w:tr>
      <w:tr w:rsidR="001C1F5E" w14:paraId="19C033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505BC5"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3FC1B1"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E789CA1" w14:textId="77777777" w:rsidR="001C1F5E" w:rsidRDefault="00285EE5">
            <w:pPr>
              <w:pStyle w:val="TableTextWithTabs"/>
            </w:pPr>
            <w:r>
              <w:t>L3</w:t>
            </w:r>
          </w:p>
        </w:tc>
        <w:tc>
          <w:tcPr>
            <w:tcW w:w="1275" w:type="dxa"/>
            <w:tcBorders>
              <w:top w:val="single" w:sz="4" w:space="0" w:color="auto"/>
              <w:left w:val="single" w:sz="4" w:space="0" w:color="auto"/>
              <w:bottom w:val="single" w:sz="4" w:space="0" w:color="auto"/>
              <w:right w:val="single" w:sz="4" w:space="0" w:color="auto"/>
            </w:tcBorders>
          </w:tcPr>
          <w:p w14:paraId="69AA338B"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72AF2AAC" w14:textId="77777777" w:rsidR="001C1F5E" w:rsidRDefault="00285EE5">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24338C96" w14:textId="77777777" w:rsidR="001C1F5E" w:rsidRDefault="00285EE5">
            <w:pPr>
              <w:pStyle w:val="TableText"/>
            </w:pPr>
            <w:r>
              <w:t>O</w:t>
            </w:r>
          </w:p>
        </w:tc>
      </w:tr>
      <w:tr w:rsidR="001C1F5E" w14:paraId="7D7FD2E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67364C" w14:textId="77777777" w:rsidR="001C1F5E" w:rsidRDefault="00285EE5">
            <w:pPr>
              <w:pStyle w:val="TableText"/>
            </w:pPr>
            <w:r>
              <w:rPr>
                <w:b/>
              </w:rPr>
              <w:t>Conformance Units</w:t>
            </w:r>
          </w:p>
        </w:tc>
      </w:tr>
      <w:tr w:rsidR="001C1F5E" w14:paraId="2BCB9A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66ED7A" w14:textId="77777777" w:rsidR="001C1F5E" w:rsidRDefault="00285EE5">
            <w:pPr>
              <w:pStyle w:val="TableText"/>
            </w:pPr>
            <w:r>
              <w:t>GEN-Components</w:t>
            </w:r>
          </w:p>
        </w:tc>
      </w:tr>
    </w:tbl>
    <w:p w14:paraId="48C5B3A6" w14:textId="77777777" w:rsidR="001C1F5E" w:rsidRDefault="001C1F5E">
      <w:pPr>
        <w:pStyle w:val="spacer"/>
      </w:pPr>
    </w:p>
    <w:p w14:paraId="6F749154" w14:textId="77777777" w:rsidR="001C1F5E" w:rsidRDefault="00285EE5">
      <w:pPr>
        <w:pStyle w:val="Heading2"/>
      </w:pPr>
      <w:bookmarkStart w:id="351" w:name="_Clause_c7_8"/>
      <w:bookmarkStart w:id="352" w:name="_Toc236987448"/>
      <w:r>
        <w:t>FuelSystemType</w:t>
      </w:r>
      <w:bookmarkEnd w:id="351"/>
      <w:bookmarkEnd w:id="352"/>
    </w:p>
    <w:p w14:paraId="30E177E8" w14:textId="77777777" w:rsidR="001C1F5E" w:rsidRDefault="00285EE5">
      <w:pPr>
        <w:pStyle w:val="PARAGRAPH"/>
      </w:pPr>
      <w:r>
        <w:t>The fuel storage and delivery subsystem of a generator set.</w:t>
      </w:r>
    </w:p>
    <w:p w14:paraId="16FAD30B" w14:textId="49AF2F9C" w:rsidR="001C1F5E" w:rsidRDefault="00285EE5">
      <w:pPr>
        <w:pStyle w:val="TABLE-title"/>
      </w:pPr>
      <w:bookmarkStart w:id="353" w:name="_Tab_c7_8_def"/>
      <w:bookmarkStart w:id="354" w:name="_Toc236987539"/>
      <w:r>
        <w:lastRenderedPageBreak/>
        <w:t xml:space="preserve">Table </w:t>
      </w:r>
      <w:r>
        <w:fldChar w:fldCharType="begin"/>
      </w:r>
      <w:r>
        <w:instrText xml:space="preserve"> SEQ Table \* ARABIC </w:instrText>
      </w:r>
      <w:r>
        <w:fldChar w:fldCharType="separate"/>
      </w:r>
      <w:r w:rsidR="006D2CCD">
        <w:rPr>
          <w:noProof/>
        </w:rPr>
        <w:t>32</w:t>
      </w:r>
      <w:r>
        <w:fldChar w:fldCharType="end"/>
      </w:r>
      <w:r>
        <w:t xml:space="preserve"> – FuelSystemType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3D024A7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ED7BB0"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72B2B9" w14:textId="77777777" w:rsidR="001C1F5E" w:rsidRDefault="00285EE5">
            <w:pPr>
              <w:pStyle w:val="TableText"/>
            </w:pPr>
            <w:r>
              <w:rPr>
                <w:b/>
              </w:rPr>
              <w:t>Value</w:t>
            </w:r>
          </w:p>
        </w:tc>
      </w:tr>
      <w:tr w:rsidR="001C1F5E" w14:paraId="1BEE7F3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1DC24EB"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FF44EC" w14:textId="77777777" w:rsidR="001C1F5E" w:rsidRDefault="00285EE5">
            <w:pPr>
              <w:pStyle w:val="TableText"/>
            </w:pPr>
            <w:r>
              <w:t>1:FuelSystemType</w:t>
            </w:r>
          </w:p>
        </w:tc>
      </w:tr>
      <w:tr w:rsidR="001C1F5E" w14:paraId="2792E9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D4A32E"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A6560C" w14:textId="77777777" w:rsidR="001C1F5E" w:rsidRDefault="00285EE5">
            <w:pPr>
              <w:pStyle w:val="TableText"/>
            </w:pPr>
            <w:r>
              <w:t>False</w:t>
            </w:r>
          </w:p>
        </w:tc>
      </w:tr>
      <w:tr w:rsidR="001C1F5E" w14:paraId="4A23E7A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4A0C38"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26FC7DE"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BE0041"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22179BC"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883069"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2E97EB" w14:textId="77777777" w:rsidR="001C1F5E" w:rsidRDefault="00285EE5">
            <w:pPr>
              <w:pStyle w:val="TableText"/>
            </w:pPr>
            <w:r>
              <w:rPr>
                <w:b/>
              </w:rPr>
              <w:t>Other</w:t>
            </w:r>
          </w:p>
        </w:tc>
      </w:tr>
      <w:tr w:rsidR="001C1F5E" w14:paraId="5E7A0B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50595" w14:textId="77777777" w:rsidR="001C1F5E" w:rsidRDefault="00285EE5">
            <w:pPr>
              <w:pStyle w:val="TableText"/>
            </w:pPr>
            <w:r>
              <w:t>Subtype of the 2:ComponentType defined in OPC 10000-5, i.e. inheriting the InstanceDeclarations of that Node.</w:t>
            </w:r>
          </w:p>
        </w:tc>
      </w:tr>
      <w:tr w:rsidR="001C1F5E" w14:paraId="0B2516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A118EF"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483A2E"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8AF379" w14:textId="77777777" w:rsidR="001C1F5E" w:rsidRDefault="00285EE5">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5EFE488F" w14:textId="77777777" w:rsidR="001C1F5E" w:rsidRDefault="00285EE5">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1F39F669"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06690B4" w14:textId="77777777" w:rsidR="001C1F5E" w:rsidRDefault="00285EE5">
            <w:pPr>
              <w:pStyle w:val="TableText"/>
            </w:pPr>
            <w:r>
              <w:t>M</w:t>
            </w:r>
          </w:p>
        </w:tc>
      </w:tr>
      <w:tr w:rsidR="001C1F5E" w14:paraId="28E53B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A144F"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1727EB"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C43B46" w14:textId="77777777" w:rsidR="001C1F5E" w:rsidRDefault="00285EE5">
            <w:pPr>
              <w:pStyle w:val="TableTextWithTabs"/>
            </w:pPr>
            <w:r>
              <w:t>FuelLevel</w:t>
            </w:r>
          </w:p>
        </w:tc>
        <w:tc>
          <w:tcPr>
            <w:tcW w:w="1275" w:type="dxa"/>
            <w:tcBorders>
              <w:top w:val="single" w:sz="4" w:space="0" w:color="auto"/>
              <w:left w:val="single" w:sz="4" w:space="0" w:color="auto"/>
              <w:bottom w:val="single" w:sz="4" w:space="0" w:color="auto"/>
              <w:right w:val="single" w:sz="4" w:space="0" w:color="auto"/>
            </w:tcBorders>
          </w:tcPr>
          <w:p w14:paraId="257E7EC3"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122085B"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36D1F0" w14:textId="77777777" w:rsidR="001C1F5E" w:rsidRDefault="00285EE5">
            <w:pPr>
              <w:pStyle w:val="TableText"/>
            </w:pPr>
            <w:r>
              <w:t>O</w:t>
            </w:r>
          </w:p>
        </w:tc>
      </w:tr>
      <w:tr w:rsidR="001C1F5E" w14:paraId="7D2D5E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674BB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A1F5E4"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691CCE" w14:textId="77777777" w:rsidR="001C1F5E" w:rsidRDefault="00285EE5">
            <w:pPr>
              <w:pStyle w:val="TableTextWithTabs"/>
            </w:pPr>
            <w:r>
              <w:t>FuelVolume</w:t>
            </w:r>
          </w:p>
        </w:tc>
        <w:tc>
          <w:tcPr>
            <w:tcW w:w="1275" w:type="dxa"/>
            <w:tcBorders>
              <w:top w:val="single" w:sz="4" w:space="0" w:color="auto"/>
              <w:left w:val="single" w:sz="4" w:space="0" w:color="auto"/>
              <w:bottom w:val="single" w:sz="4" w:space="0" w:color="auto"/>
              <w:right w:val="single" w:sz="4" w:space="0" w:color="auto"/>
            </w:tcBorders>
          </w:tcPr>
          <w:p w14:paraId="37D326FB"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BE0FF9B"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7EC9DF" w14:textId="77777777" w:rsidR="001C1F5E" w:rsidRDefault="00285EE5">
            <w:pPr>
              <w:pStyle w:val="TableText"/>
            </w:pPr>
            <w:r>
              <w:t>O</w:t>
            </w:r>
          </w:p>
        </w:tc>
      </w:tr>
      <w:tr w:rsidR="001C1F5E" w14:paraId="508DBF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30268D"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EC9AA4"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11C9C3" w14:textId="77777777" w:rsidR="001C1F5E" w:rsidRDefault="00285EE5">
            <w:pPr>
              <w:pStyle w:val="TableTextWithTabs"/>
            </w:pPr>
            <w:r>
              <w:t>FuelConsumptionRate</w:t>
            </w:r>
          </w:p>
        </w:tc>
        <w:tc>
          <w:tcPr>
            <w:tcW w:w="1275" w:type="dxa"/>
            <w:tcBorders>
              <w:top w:val="single" w:sz="4" w:space="0" w:color="auto"/>
              <w:left w:val="single" w:sz="4" w:space="0" w:color="auto"/>
              <w:bottom w:val="single" w:sz="4" w:space="0" w:color="auto"/>
              <w:right w:val="single" w:sz="4" w:space="0" w:color="auto"/>
            </w:tcBorders>
          </w:tcPr>
          <w:p w14:paraId="251980F0"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96F1961"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2A9BDEC" w14:textId="77777777" w:rsidR="001C1F5E" w:rsidRDefault="00285EE5">
            <w:pPr>
              <w:pStyle w:val="TableText"/>
            </w:pPr>
            <w:r>
              <w:t>O</w:t>
            </w:r>
          </w:p>
        </w:tc>
      </w:tr>
      <w:tr w:rsidR="001C1F5E" w14:paraId="690949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00B7A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E301D5"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B45E9E" w14:textId="77777777" w:rsidR="001C1F5E" w:rsidRDefault="00285EE5">
            <w:pPr>
              <w:pStyle w:val="TableTextWithTabs"/>
            </w:pPr>
            <w:r>
              <w:t>FuelPressure</w:t>
            </w:r>
          </w:p>
        </w:tc>
        <w:tc>
          <w:tcPr>
            <w:tcW w:w="1275" w:type="dxa"/>
            <w:tcBorders>
              <w:top w:val="single" w:sz="4" w:space="0" w:color="auto"/>
              <w:left w:val="single" w:sz="4" w:space="0" w:color="auto"/>
              <w:bottom w:val="single" w:sz="4" w:space="0" w:color="auto"/>
              <w:right w:val="single" w:sz="4" w:space="0" w:color="auto"/>
            </w:tcBorders>
          </w:tcPr>
          <w:p w14:paraId="0C148776"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781C79"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5066A11" w14:textId="77777777" w:rsidR="001C1F5E" w:rsidRDefault="00285EE5">
            <w:pPr>
              <w:pStyle w:val="TableText"/>
            </w:pPr>
            <w:r>
              <w:t>O</w:t>
            </w:r>
          </w:p>
        </w:tc>
      </w:tr>
      <w:tr w:rsidR="001C1F5E" w14:paraId="245F5C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25D2B8"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5AF0B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4C2501" w14:textId="77777777" w:rsidR="001C1F5E" w:rsidRDefault="00285EE5">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40F9329C"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832E0A"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86282D3" w14:textId="77777777" w:rsidR="001C1F5E" w:rsidRDefault="00285EE5">
            <w:pPr>
              <w:pStyle w:val="TableText"/>
            </w:pPr>
            <w:r>
              <w:t>O</w:t>
            </w:r>
          </w:p>
        </w:tc>
      </w:tr>
      <w:tr w:rsidR="001C1F5E" w14:paraId="797485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6C92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0DD2D6"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19A9D3" w14:textId="77777777" w:rsidR="001C1F5E" w:rsidRDefault="00285EE5">
            <w:pPr>
              <w:pStyle w:val="TableTextWithTabs"/>
            </w:pPr>
            <w:r>
              <w:t>GasSupplyPressure</w:t>
            </w:r>
          </w:p>
        </w:tc>
        <w:tc>
          <w:tcPr>
            <w:tcW w:w="1275" w:type="dxa"/>
            <w:tcBorders>
              <w:top w:val="single" w:sz="4" w:space="0" w:color="auto"/>
              <w:left w:val="single" w:sz="4" w:space="0" w:color="auto"/>
              <w:bottom w:val="single" w:sz="4" w:space="0" w:color="auto"/>
              <w:right w:val="single" w:sz="4" w:space="0" w:color="auto"/>
            </w:tcBorders>
          </w:tcPr>
          <w:p w14:paraId="75947675"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6037396"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C19F1B9" w14:textId="77777777" w:rsidR="001C1F5E" w:rsidRDefault="00285EE5">
            <w:pPr>
              <w:pStyle w:val="TableText"/>
            </w:pPr>
            <w:r>
              <w:t>O</w:t>
            </w:r>
          </w:p>
        </w:tc>
      </w:tr>
      <w:tr w:rsidR="001C1F5E" w14:paraId="063892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46AF5D"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19E246"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74F8E0" w14:textId="77777777" w:rsidR="001C1F5E" w:rsidRDefault="00285EE5">
            <w:pPr>
              <w:pStyle w:val="TableTextWithTabs"/>
            </w:pPr>
            <w:r>
              <w:t>RuntimeRemaining</w:t>
            </w:r>
          </w:p>
        </w:tc>
        <w:tc>
          <w:tcPr>
            <w:tcW w:w="1275" w:type="dxa"/>
            <w:tcBorders>
              <w:top w:val="single" w:sz="4" w:space="0" w:color="auto"/>
              <w:left w:val="single" w:sz="4" w:space="0" w:color="auto"/>
              <w:bottom w:val="single" w:sz="4" w:space="0" w:color="auto"/>
              <w:right w:val="single" w:sz="4" w:space="0" w:color="auto"/>
            </w:tcBorders>
          </w:tcPr>
          <w:p w14:paraId="5AD1CBFA"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D87AAA"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0A3CC0" w14:textId="77777777" w:rsidR="001C1F5E" w:rsidRDefault="00285EE5">
            <w:pPr>
              <w:pStyle w:val="TableText"/>
            </w:pPr>
            <w:r>
              <w:t>O</w:t>
            </w:r>
          </w:p>
        </w:tc>
      </w:tr>
      <w:tr w:rsidR="001C1F5E" w14:paraId="435A92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94AC3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3759AA9"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D0CBB3" w14:textId="77777777" w:rsidR="001C1F5E" w:rsidRDefault="00285EE5">
            <w:pPr>
              <w:pStyle w:val="TableTextWithTabs"/>
            </w:pPr>
            <w:r>
              <w:t>TotalFuelConsumed</w:t>
            </w:r>
          </w:p>
        </w:tc>
        <w:tc>
          <w:tcPr>
            <w:tcW w:w="1275" w:type="dxa"/>
            <w:tcBorders>
              <w:top w:val="single" w:sz="4" w:space="0" w:color="auto"/>
              <w:left w:val="single" w:sz="4" w:space="0" w:color="auto"/>
              <w:bottom w:val="single" w:sz="4" w:space="0" w:color="auto"/>
              <w:right w:val="single" w:sz="4" w:space="0" w:color="auto"/>
            </w:tcBorders>
          </w:tcPr>
          <w:p w14:paraId="49607729"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A51EF0E"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11294B4" w14:textId="77777777" w:rsidR="001C1F5E" w:rsidRDefault="00285EE5">
            <w:pPr>
              <w:pStyle w:val="TableText"/>
            </w:pPr>
            <w:r>
              <w:t>O</w:t>
            </w:r>
          </w:p>
        </w:tc>
      </w:tr>
      <w:tr w:rsidR="001C1F5E" w14:paraId="04B5CE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6E36C7"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0FB114"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3DC677" w14:textId="77777777" w:rsidR="001C1F5E" w:rsidRDefault="00285EE5">
            <w:pPr>
              <w:pStyle w:val="TableTextWithTabs"/>
            </w:pPr>
            <w:r>
              <w:t>WaterInFuel</w:t>
            </w:r>
          </w:p>
        </w:tc>
        <w:tc>
          <w:tcPr>
            <w:tcW w:w="1275" w:type="dxa"/>
            <w:tcBorders>
              <w:top w:val="single" w:sz="4" w:space="0" w:color="auto"/>
              <w:left w:val="single" w:sz="4" w:space="0" w:color="auto"/>
              <w:bottom w:val="single" w:sz="4" w:space="0" w:color="auto"/>
              <w:right w:val="single" w:sz="4" w:space="0" w:color="auto"/>
            </w:tcBorders>
          </w:tcPr>
          <w:p w14:paraId="3E3C9790"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DED964D"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2543ED9" w14:textId="77777777" w:rsidR="001C1F5E" w:rsidRDefault="00285EE5">
            <w:pPr>
              <w:pStyle w:val="TableText"/>
            </w:pPr>
            <w:r>
              <w:t>O</w:t>
            </w:r>
          </w:p>
        </w:tc>
      </w:tr>
      <w:tr w:rsidR="001C1F5E" w14:paraId="4DB04D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239B0C" w14:textId="77777777" w:rsidR="001C1F5E" w:rsidRDefault="00285EE5">
            <w:pPr>
              <w:pStyle w:val="TableText"/>
            </w:pPr>
            <w:r>
              <w:rPr>
                <w:b/>
              </w:rPr>
              <w:t>Conformance Units</w:t>
            </w:r>
          </w:p>
        </w:tc>
      </w:tr>
      <w:tr w:rsidR="001C1F5E" w14:paraId="7F9A1F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5694A9" w14:textId="77777777" w:rsidR="001C1F5E" w:rsidRDefault="00285EE5">
            <w:pPr>
              <w:pStyle w:val="TableText"/>
            </w:pPr>
            <w:r>
              <w:t>GEN-Components</w:t>
            </w:r>
          </w:p>
        </w:tc>
      </w:tr>
    </w:tbl>
    <w:p w14:paraId="6792F0AE" w14:textId="77777777" w:rsidR="001C1F5E" w:rsidRDefault="001C1F5E">
      <w:pPr>
        <w:pStyle w:val="spacer"/>
      </w:pPr>
    </w:p>
    <w:p w14:paraId="4A47AE70" w14:textId="77777777" w:rsidR="001C1F5E" w:rsidRDefault="00285EE5">
      <w:pPr>
        <w:pStyle w:val="Heading2"/>
      </w:pPr>
      <w:bookmarkStart w:id="355" w:name="_Clause_c7_9"/>
      <w:bookmarkStart w:id="356" w:name="_Toc236987449"/>
      <w:r>
        <w:t>CoolingSystemType</w:t>
      </w:r>
      <w:bookmarkEnd w:id="355"/>
      <w:bookmarkEnd w:id="356"/>
    </w:p>
    <w:p w14:paraId="3525C57D" w14:textId="77777777" w:rsidR="001C1F5E" w:rsidRDefault="00285EE5">
      <w:pPr>
        <w:pStyle w:val="PARAGRAPH"/>
      </w:pPr>
      <w:r>
        <w:t>The engine cooling subsystem of a generator set.</w:t>
      </w:r>
    </w:p>
    <w:p w14:paraId="3C79C49C" w14:textId="7669E5BD" w:rsidR="001C1F5E" w:rsidRDefault="00285EE5">
      <w:pPr>
        <w:pStyle w:val="TABLE-title"/>
      </w:pPr>
      <w:bookmarkStart w:id="357" w:name="_Tab_c7_9_def"/>
      <w:bookmarkStart w:id="358" w:name="_Toc236987540"/>
      <w:r>
        <w:t xml:space="preserve">Table </w:t>
      </w:r>
      <w:r>
        <w:fldChar w:fldCharType="begin"/>
      </w:r>
      <w:r>
        <w:instrText xml:space="preserve"> SEQ Table \* ARABIC </w:instrText>
      </w:r>
      <w:r>
        <w:fldChar w:fldCharType="separate"/>
      </w:r>
      <w:r w:rsidR="006D2CCD">
        <w:rPr>
          <w:noProof/>
        </w:rPr>
        <w:t>33</w:t>
      </w:r>
      <w:r>
        <w:fldChar w:fldCharType="end"/>
      </w:r>
      <w:r>
        <w:t xml:space="preserve"> – CoolingSystemType definition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56A764E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0E1941"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B1A03C" w14:textId="77777777" w:rsidR="001C1F5E" w:rsidRDefault="00285EE5">
            <w:pPr>
              <w:pStyle w:val="TableText"/>
            </w:pPr>
            <w:r>
              <w:rPr>
                <w:b/>
              </w:rPr>
              <w:t>Value</w:t>
            </w:r>
          </w:p>
        </w:tc>
      </w:tr>
      <w:tr w:rsidR="001C1F5E" w14:paraId="6ED80BD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AFE9DD"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702624" w14:textId="77777777" w:rsidR="001C1F5E" w:rsidRDefault="00285EE5">
            <w:pPr>
              <w:pStyle w:val="TableText"/>
            </w:pPr>
            <w:r>
              <w:t>1:CoolingSystemType</w:t>
            </w:r>
          </w:p>
        </w:tc>
      </w:tr>
      <w:tr w:rsidR="001C1F5E" w14:paraId="714B7A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90544"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E5AF5F" w14:textId="77777777" w:rsidR="001C1F5E" w:rsidRDefault="00285EE5">
            <w:pPr>
              <w:pStyle w:val="TableText"/>
            </w:pPr>
            <w:r>
              <w:t>False</w:t>
            </w:r>
          </w:p>
        </w:tc>
      </w:tr>
      <w:tr w:rsidR="001C1F5E" w14:paraId="77ADCF4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1390A5"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8D1276"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1F3E4E"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A0E3C4"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40C4"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0B82A51" w14:textId="77777777" w:rsidR="001C1F5E" w:rsidRDefault="00285EE5">
            <w:pPr>
              <w:pStyle w:val="TableText"/>
            </w:pPr>
            <w:r>
              <w:rPr>
                <w:b/>
              </w:rPr>
              <w:t>Other</w:t>
            </w:r>
          </w:p>
        </w:tc>
      </w:tr>
      <w:tr w:rsidR="001C1F5E" w14:paraId="61F4E8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DB2925" w14:textId="77777777" w:rsidR="001C1F5E" w:rsidRDefault="00285EE5">
            <w:pPr>
              <w:pStyle w:val="TableText"/>
            </w:pPr>
            <w:r>
              <w:t>Subtype of the 2:ComponentType defined in OPC 10000-5, i.e. inheriting the InstanceDeclarations of that Node.</w:t>
            </w:r>
          </w:p>
        </w:tc>
      </w:tr>
      <w:tr w:rsidR="001C1F5E" w14:paraId="0B8562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3A5AA4"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FC1863"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16341" w14:textId="77777777" w:rsidR="001C1F5E" w:rsidRDefault="00285EE5">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5B2BF08F"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EEC132D"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77B95F3" w14:textId="77777777" w:rsidR="001C1F5E" w:rsidRDefault="00285EE5">
            <w:pPr>
              <w:pStyle w:val="TableText"/>
            </w:pPr>
            <w:r>
              <w:t>O</w:t>
            </w:r>
          </w:p>
        </w:tc>
      </w:tr>
      <w:tr w:rsidR="001C1F5E" w14:paraId="17137A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544C66"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66BB93"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EB98D7" w14:textId="77777777" w:rsidR="001C1F5E" w:rsidRDefault="00285EE5">
            <w:pPr>
              <w:pStyle w:val="TableTextWithTabs"/>
            </w:pPr>
            <w:r>
              <w:t>CoolantLevel</w:t>
            </w:r>
          </w:p>
        </w:tc>
        <w:tc>
          <w:tcPr>
            <w:tcW w:w="1275" w:type="dxa"/>
            <w:tcBorders>
              <w:top w:val="single" w:sz="4" w:space="0" w:color="auto"/>
              <w:left w:val="single" w:sz="4" w:space="0" w:color="auto"/>
              <w:bottom w:val="single" w:sz="4" w:space="0" w:color="auto"/>
              <w:right w:val="single" w:sz="4" w:space="0" w:color="auto"/>
            </w:tcBorders>
          </w:tcPr>
          <w:p w14:paraId="0DBBC593"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34C3429"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3BBADEA" w14:textId="77777777" w:rsidR="001C1F5E" w:rsidRDefault="00285EE5">
            <w:pPr>
              <w:pStyle w:val="TableText"/>
            </w:pPr>
            <w:r>
              <w:t>O</w:t>
            </w:r>
          </w:p>
        </w:tc>
      </w:tr>
      <w:tr w:rsidR="001C1F5E" w14:paraId="613F8A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F78B34"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F2971C"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34DB65" w14:textId="77777777" w:rsidR="001C1F5E" w:rsidRDefault="00285EE5">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06EB31BA"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71D725"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624E906" w14:textId="77777777" w:rsidR="001C1F5E" w:rsidRDefault="00285EE5">
            <w:pPr>
              <w:pStyle w:val="TableText"/>
            </w:pPr>
            <w:r>
              <w:t>O</w:t>
            </w:r>
          </w:p>
        </w:tc>
      </w:tr>
      <w:tr w:rsidR="001C1F5E" w14:paraId="5DBF17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6C557"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A3ACFC"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722139" w14:textId="77777777" w:rsidR="001C1F5E" w:rsidRDefault="00285EE5">
            <w:pPr>
              <w:pStyle w:val="TableTextWithTabs"/>
            </w:pPr>
            <w:r>
              <w:t>CoolingMethod</w:t>
            </w:r>
          </w:p>
        </w:tc>
        <w:tc>
          <w:tcPr>
            <w:tcW w:w="1275" w:type="dxa"/>
            <w:tcBorders>
              <w:top w:val="single" w:sz="4" w:space="0" w:color="auto"/>
              <w:left w:val="single" w:sz="4" w:space="0" w:color="auto"/>
              <w:bottom w:val="single" w:sz="4" w:space="0" w:color="auto"/>
              <w:right w:val="single" w:sz="4" w:space="0" w:color="auto"/>
            </w:tcBorders>
          </w:tcPr>
          <w:p w14:paraId="195E547A" w14:textId="77777777" w:rsidR="001C1F5E" w:rsidRDefault="00285EE5">
            <w:pPr>
              <w:pStyle w:val="TableText"/>
            </w:pPr>
            <w:r>
              <w:t>CoolingMethodEnum</w:t>
            </w:r>
          </w:p>
        </w:tc>
        <w:tc>
          <w:tcPr>
            <w:tcW w:w="1843" w:type="dxa"/>
            <w:tcBorders>
              <w:top w:val="single" w:sz="4" w:space="0" w:color="auto"/>
              <w:left w:val="single" w:sz="4" w:space="0" w:color="auto"/>
              <w:bottom w:val="single" w:sz="4" w:space="0" w:color="auto"/>
              <w:right w:val="single" w:sz="4" w:space="0" w:color="auto"/>
            </w:tcBorders>
          </w:tcPr>
          <w:p w14:paraId="1C05C6ED"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A5DBF78" w14:textId="77777777" w:rsidR="001C1F5E" w:rsidRDefault="00285EE5">
            <w:pPr>
              <w:pStyle w:val="TableText"/>
            </w:pPr>
            <w:r>
              <w:t>O</w:t>
            </w:r>
          </w:p>
        </w:tc>
      </w:tr>
      <w:tr w:rsidR="001C1F5E" w14:paraId="06E9F4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323A9C"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DB1C37"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9AD19F" w14:textId="77777777" w:rsidR="001C1F5E" w:rsidRDefault="00285EE5">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7BA2E454"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0A277F2"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E9B670D" w14:textId="77777777" w:rsidR="001C1F5E" w:rsidRDefault="00285EE5">
            <w:pPr>
              <w:pStyle w:val="TableText"/>
            </w:pPr>
            <w:r>
              <w:t>O</w:t>
            </w:r>
          </w:p>
        </w:tc>
      </w:tr>
      <w:tr w:rsidR="001C1F5E" w14:paraId="584F8E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84E2AB"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6F39B6"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893CB1" w14:textId="77777777" w:rsidR="001C1F5E" w:rsidRDefault="00285EE5">
            <w:pPr>
              <w:pStyle w:val="TableTextWithTabs"/>
            </w:pPr>
            <w:r>
              <w:t>RadiatorFanRunning</w:t>
            </w:r>
          </w:p>
        </w:tc>
        <w:tc>
          <w:tcPr>
            <w:tcW w:w="1275" w:type="dxa"/>
            <w:tcBorders>
              <w:top w:val="single" w:sz="4" w:space="0" w:color="auto"/>
              <w:left w:val="single" w:sz="4" w:space="0" w:color="auto"/>
              <w:bottom w:val="single" w:sz="4" w:space="0" w:color="auto"/>
              <w:right w:val="single" w:sz="4" w:space="0" w:color="auto"/>
            </w:tcBorders>
          </w:tcPr>
          <w:p w14:paraId="3699F0EA"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B30092C"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5750A63" w14:textId="77777777" w:rsidR="001C1F5E" w:rsidRDefault="00285EE5">
            <w:pPr>
              <w:pStyle w:val="TableText"/>
            </w:pPr>
            <w:r>
              <w:t>O</w:t>
            </w:r>
          </w:p>
        </w:tc>
      </w:tr>
      <w:tr w:rsidR="001C1F5E" w14:paraId="7F1186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10C9B"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03B563"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0DE6EB" w14:textId="77777777" w:rsidR="001C1F5E" w:rsidRDefault="00285EE5">
            <w:pPr>
              <w:pStyle w:val="TableTextWithTabs"/>
            </w:pPr>
            <w:r>
              <w:t>JacketWaterHeaterActive</w:t>
            </w:r>
          </w:p>
        </w:tc>
        <w:tc>
          <w:tcPr>
            <w:tcW w:w="1275" w:type="dxa"/>
            <w:tcBorders>
              <w:top w:val="single" w:sz="4" w:space="0" w:color="auto"/>
              <w:left w:val="single" w:sz="4" w:space="0" w:color="auto"/>
              <w:bottom w:val="single" w:sz="4" w:space="0" w:color="auto"/>
              <w:right w:val="single" w:sz="4" w:space="0" w:color="auto"/>
            </w:tcBorders>
          </w:tcPr>
          <w:p w14:paraId="12D1E8AA"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5171153"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F34C82D" w14:textId="77777777" w:rsidR="001C1F5E" w:rsidRDefault="00285EE5">
            <w:pPr>
              <w:pStyle w:val="TableText"/>
            </w:pPr>
            <w:r>
              <w:t>O</w:t>
            </w:r>
          </w:p>
        </w:tc>
      </w:tr>
      <w:tr w:rsidR="001C1F5E" w14:paraId="5E5AB36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83B3DF" w14:textId="77777777" w:rsidR="001C1F5E" w:rsidRDefault="00285EE5">
            <w:pPr>
              <w:pStyle w:val="TableText"/>
            </w:pPr>
            <w:r>
              <w:rPr>
                <w:b/>
              </w:rPr>
              <w:t>Conformance Units</w:t>
            </w:r>
          </w:p>
        </w:tc>
      </w:tr>
      <w:tr w:rsidR="001C1F5E" w14:paraId="58A273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11CDA9" w14:textId="77777777" w:rsidR="001C1F5E" w:rsidRDefault="00285EE5">
            <w:pPr>
              <w:pStyle w:val="TableText"/>
            </w:pPr>
            <w:r>
              <w:t>GEN-Components</w:t>
            </w:r>
          </w:p>
        </w:tc>
      </w:tr>
    </w:tbl>
    <w:p w14:paraId="269B09AB" w14:textId="77777777" w:rsidR="001C1F5E" w:rsidRDefault="001C1F5E">
      <w:pPr>
        <w:pStyle w:val="spacer"/>
      </w:pPr>
    </w:p>
    <w:p w14:paraId="36916504" w14:textId="77777777" w:rsidR="001C1F5E" w:rsidRDefault="00285EE5">
      <w:pPr>
        <w:pStyle w:val="Heading2"/>
      </w:pPr>
      <w:bookmarkStart w:id="359" w:name="_Clause_c7_10"/>
      <w:bookmarkStart w:id="360" w:name="_Toc236987450"/>
      <w:r>
        <w:t>LubricationSystemType</w:t>
      </w:r>
      <w:bookmarkEnd w:id="359"/>
      <w:bookmarkEnd w:id="360"/>
    </w:p>
    <w:p w14:paraId="48DC6547" w14:textId="77777777" w:rsidR="001C1F5E" w:rsidRDefault="00285EE5">
      <w:pPr>
        <w:pStyle w:val="PARAGRAPH"/>
      </w:pPr>
      <w:r>
        <w:t>The engine lubrication subsystem of a generator set.</w:t>
      </w:r>
    </w:p>
    <w:p w14:paraId="502A311D" w14:textId="6EDE3BB0" w:rsidR="001C1F5E" w:rsidRDefault="00285EE5">
      <w:pPr>
        <w:pStyle w:val="TABLE-title"/>
      </w:pPr>
      <w:bookmarkStart w:id="361" w:name="_Tab_c7_10_def"/>
      <w:bookmarkStart w:id="362" w:name="_Toc236987541"/>
      <w:r>
        <w:lastRenderedPageBreak/>
        <w:t xml:space="preserve">Table </w:t>
      </w:r>
      <w:r>
        <w:fldChar w:fldCharType="begin"/>
      </w:r>
      <w:r>
        <w:instrText xml:space="preserve"> SEQ Table \* ARABIC </w:instrText>
      </w:r>
      <w:r>
        <w:fldChar w:fldCharType="separate"/>
      </w:r>
      <w:r w:rsidR="006D2CCD">
        <w:rPr>
          <w:noProof/>
        </w:rPr>
        <w:t>34</w:t>
      </w:r>
      <w:r>
        <w:fldChar w:fldCharType="end"/>
      </w:r>
      <w:r>
        <w:t xml:space="preserve"> – LubricationSystemType definition</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6B2D4F5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F56BDF"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7A5475" w14:textId="77777777" w:rsidR="001C1F5E" w:rsidRDefault="00285EE5">
            <w:pPr>
              <w:pStyle w:val="TableText"/>
            </w:pPr>
            <w:r>
              <w:rPr>
                <w:b/>
              </w:rPr>
              <w:t>Value</w:t>
            </w:r>
          </w:p>
        </w:tc>
      </w:tr>
      <w:tr w:rsidR="001C1F5E" w14:paraId="4449DA0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6C4BF29"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1306180" w14:textId="77777777" w:rsidR="001C1F5E" w:rsidRDefault="00285EE5">
            <w:pPr>
              <w:pStyle w:val="TableText"/>
            </w:pPr>
            <w:r>
              <w:t>1:LubricationSystemType</w:t>
            </w:r>
          </w:p>
        </w:tc>
      </w:tr>
      <w:tr w:rsidR="001C1F5E" w14:paraId="603E30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B15997"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15E5D17" w14:textId="77777777" w:rsidR="001C1F5E" w:rsidRDefault="00285EE5">
            <w:pPr>
              <w:pStyle w:val="TableText"/>
            </w:pPr>
            <w:r>
              <w:t>False</w:t>
            </w:r>
          </w:p>
        </w:tc>
      </w:tr>
      <w:tr w:rsidR="001C1F5E" w14:paraId="4CD7CFA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AEBE0E2"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40D0D8"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58D6EA"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4DAB305"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FFE21E"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80EC82" w14:textId="77777777" w:rsidR="001C1F5E" w:rsidRDefault="00285EE5">
            <w:pPr>
              <w:pStyle w:val="TableText"/>
            </w:pPr>
            <w:r>
              <w:rPr>
                <w:b/>
              </w:rPr>
              <w:t>Other</w:t>
            </w:r>
          </w:p>
        </w:tc>
      </w:tr>
      <w:tr w:rsidR="001C1F5E" w14:paraId="0E453C9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C556B2" w14:textId="77777777" w:rsidR="001C1F5E" w:rsidRDefault="00285EE5">
            <w:pPr>
              <w:pStyle w:val="TableText"/>
            </w:pPr>
            <w:r>
              <w:t>Subtype of the 2:ComponentType defined in OPC 10000-5, i.e. inheriting the InstanceDeclarations of that Node.</w:t>
            </w:r>
          </w:p>
        </w:tc>
      </w:tr>
      <w:tr w:rsidR="001C1F5E" w14:paraId="113326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800D0D"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A48AB6"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D48488" w14:textId="77777777" w:rsidR="001C1F5E" w:rsidRDefault="00285EE5">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6B5761D2"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4511ACE"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4B1533D" w14:textId="77777777" w:rsidR="001C1F5E" w:rsidRDefault="00285EE5">
            <w:pPr>
              <w:pStyle w:val="TableText"/>
            </w:pPr>
            <w:r>
              <w:t>O</w:t>
            </w:r>
          </w:p>
        </w:tc>
      </w:tr>
      <w:tr w:rsidR="001C1F5E" w14:paraId="726489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82A04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45CCA5"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CE226E" w14:textId="77777777" w:rsidR="001C1F5E" w:rsidRDefault="00285EE5">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423B43B7"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C45204F"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9C984D4" w14:textId="77777777" w:rsidR="001C1F5E" w:rsidRDefault="00285EE5">
            <w:pPr>
              <w:pStyle w:val="TableText"/>
            </w:pPr>
            <w:r>
              <w:t>O</w:t>
            </w:r>
          </w:p>
        </w:tc>
      </w:tr>
      <w:tr w:rsidR="001C1F5E" w14:paraId="15FCA7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E398A7"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11F7D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FB1CCE" w14:textId="77777777" w:rsidR="001C1F5E" w:rsidRDefault="00285EE5">
            <w:pPr>
              <w:pStyle w:val="TableTextWithTabs"/>
            </w:pPr>
            <w:r>
              <w:t>OilLevel</w:t>
            </w:r>
          </w:p>
        </w:tc>
        <w:tc>
          <w:tcPr>
            <w:tcW w:w="1275" w:type="dxa"/>
            <w:tcBorders>
              <w:top w:val="single" w:sz="4" w:space="0" w:color="auto"/>
              <w:left w:val="single" w:sz="4" w:space="0" w:color="auto"/>
              <w:bottom w:val="single" w:sz="4" w:space="0" w:color="auto"/>
              <w:right w:val="single" w:sz="4" w:space="0" w:color="auto"/>
            </w:tcBorders>
          </w:tcPr>
          <w:p w14:paraId="16F8E0D6"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6C30E58"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A0D5866" w14:textId="77777777" w:rsidR="001C1F5E" w:rsidRDefault="00285EE5">
            <w:pPr>
              <w:pStyle w:val="TableText"/>
            </w:pPr>
            <w:r>
              <w:t>O</w:t>
            </w:r>
          </w:p>
        </w:tc>
      </w:tr>
      <w:tr w:rsidR="001C1F5E" w14:paraId="18B6BB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060AF5"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D12DC7"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333080" w14:textId="77777777" w:rsidR="001C1F5E" w:rsidRDefault="00285EE5">
            <w:pPr>
              <w:pStyle w:val="TableTextWithTabs"/>
            </w:pPr>
            <w:r>
              <w:t>OilFilterDifferentialPressure</w:t>
            </w:r>
          </w:p>
        </w:tc>
        <w:tc>
          <w:tcPr>
            <w:tcW w:w="1275" w:type="dxa"/>
            <w:tcBorders>
              <w:top w:val="single" w:sz="4" w:space="0" w:color="auto"/>
              <w:left w:val="single" w:sz="4" w:space="0" w:color="auto"/>
              <w:bottom w:val="single" w:sz="4" w:space="0" w:color="auto"/>
              <w:right w:val="single" w:sz="4" w:space="0" w:color="auto"/>
            </w:tcBorders>
          </w:tcPr>
          <w:p w14:paraId="2E654369"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F38096F"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F360AB3" w14:textId="77777777" w:rsidR="001C1F5E" w:rsidRDefault="00285EE5">
            <w:pPr>
              <w:pStyle w:val="TableText"/>
            </w:pPr>
            <w:r>
              <w:t>O</w:t>
            </w:r>
          </w:p>
        </w:tc>
      </w:tr>
      <w:tr w:rsidR="001C1F5E" w14:paraId="3545EC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754EE0" w14:textId="77777777" w:rsidR="001C1F5E" w:rsidRDefault="00285EE5">
            <w:pPr>
              <w:pStyle w:val="TableText"/>
            </w:pPr>
            <w:r>
              <w:rPr>
                <w:b/>
              </w:rPr>
              <w:t>Conformance Units</w:t>
            </w:r>
          </w:p>
        </w:tc>
      </w:tr>
      <w:tr w:rsidR="001C1F5E" w14:paraId="5695D4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8F6AC" w14:textId="77777777" w:rsidR="001C1F5E" w:rsidRDefault="00285EE5">
            <w:pPr>
              <w:pStyle w:val="TableText"/>
            </w:pPr>
            <w:r>
              <w:t>GEN-Components</w:t>
            </w:r>
          </w:p>
        </w:tc>
      </w:tr>
    </w:tbl>
    <w:p w14:paraId="0ED62AB8" w14:textId="77777777" w:rsidR="001C1F5E" w:rsidRDefault="001C1F5E">
      <w:pPr>
        <w:pStyle w:val="spacer"/>
      </w:pPr>
    </w:p>
    <w:p w14:paraId="061F88BF" w14:textId="77777777" w:rsidR="001C1F5E" w:rsidRDefault="00285EE5">
      <w:pPr>
        <w:pStyle w:val="Heading2"/>
      </w:pPr>
      <w:bookmarkStart w:id="363" w:name="_Clause_c7_11"/>
      <w:bookmarkStart w:id="364" w:name="_Toc236987451"/>
      <w:r>
        <w:t>StartingSystemType</w:t>
      </w:r>
      <w:bookmarkEnd w:id="363"/>
      <w:bookmarkEnd w:id="364"/>
    </w:p>
    <w:p w14:paraId="716F6D94" w14:textId="77777777" w:rsidR="001C1F5E" w:rsidRDefault="00285EE5">
      <w:pPr>
        <w:pStyle w:val="PARAGRAPH"/>
      </w:pPr>
      <w:r>
        <w:t>The starting/battery subsystem of a generator set.</w:t>
      </w:r>
    </w:p>
    <w:p w14:paraId="32D2E898" w14:textId="4F7F9736" w:rsidR="001C1F5E" w:rsidRDefault="00285EE5">
      <w:pPr>
        <w:pStyle w:val="TABLE-title"/>
      </w:pPr>
      <w:bookmarkStart w:id="365" w:name="_Tab_c7_11_def"/>
      <w:bookmarkStart w:id="366" w:name="_Toc236987542"/>
      <w:r>
        <w:t xml:space="preserve">Table </w:t>
      </w:r>
      <w:r>
        <w:fldChar w:fldCharType="begin"/>
      </w:r>
      <w:r>
        <w:instrText xml:space="preserve"> SEQ Table \* ARABIC </w:instrText>
      </w:r>
      <w:r>
        <w:fldChar w:fldCharType="separate"/>
      </w:r>
      <w:r w:rsidR="006D2CCD">
        <w:rPr>
          <w:noProof/>
        </w:rPr>
        <w:t>35</w:t>
      </w:r>
      <w:r>
        <w:fldChar w:fldCharType="end"/>
      </w:r>
      <w:r>
        <w:t xml:space="preserve"> – StartingSystemType definition</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4D179D9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1CB16E"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CF0024" w14:textId="77777777" w:rsidR="001C1F5E" w:rsidRDefault="00285EE5">
            <w:pPr>
              <w:pStyle w:val="TableText"/>
            </w:pPr>
            <w:r>
              <w:rPr>
                <w:b/>
              </w:rPr>
              <w:t>Value</w:t>
            </w:r>
          </w:p>
        </w:tc>
      </w:tr>
      <w:tr w:rsidR="001C1F5E" w14:paraId="1E06450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639996"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4D7BA5" w14:textId="77777777" w:rsidR="001C1F5E" w:rsidRDefault="00285EE5">
            <w:pPr>
              <w:pStyle w:val="TableText"/>
            </w:pPr>
            <w:r>
              <w:t>1:StartingSystemType</w:t>
            </w:r>
          </w:p>
        </w:tc>
      </w:tr>
      <w:tr w:rsidR="001C1F5E" w14:paraId="719247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F629A0"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833D5F4" w14:textId="77777777" w:rsidR="001C1F5E" w:rsidRDefault="00285EE5">
            <w:pPr>
              <w:pStyle w:val="TableText"/>
            </w:pPr>
            <w:r>
              <w:t>False</w:t>
            </w:r>
          </w:p>
        </w:tc>
      </w:tr>
      <w:tr w:rsidR="001C1F5E" w14:paraId="13D48B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903C73"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0E68A3"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76DC0E6"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F0E258"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9CB3B4"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9FA841" w14:textId="77777777" w:rsidR="001C1F5E" w:rsidRDefault="00285EE5">
            <w:pPr>
              <w:pStyle w:val="TableText"/>
            </w:pPr>
            <w:r>
              <w:rPr>
                <w:b/>
              </w:rPr>
              <w:t>Other</w:t>
            </w:r>
          </w:p>
        </w:tc>
      </w:tr>
      <w:tr w:rsidR="001C1F5E" w14:paraId="5BFA294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2CDD1A" w14:textId="77777777" w:rsidR="001C1F5E" w:rsidRDefault="00285EE5">
            <w:pPr>
              <w:pStyle w:val="TableText"/>
            </w:pPr>
            <w:r>
              <w:t>Subtype of the 2:ComponentType defined in OPC 10000-5, i.e. inheriting the InstanceDeclarations of that Node.</w:t>
            </w:r>
          </w:p>
        </w:tc>
      </w:tr>
      <w:tr w:rsidR="001C1F5E" w14:paraId="270ED4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4634C3"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98403A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240EE4" w14:textId="77777777" w:rsidR="001C1F5E" w:rsidRDefault="00285EE5">
            <w:pPr>
              <w:pStyle w:val="TableTextWithTabs"/>
            </w:pPr>
            <w:r>
              <w:t>BatteryVoltage</w:t>
            </w:r>
          </w:p>
        </w:tc>
        <w:tc>
          <w:tcPr>
            <w:tcW w:w="1275" w:type="dxa"/>
            <w:tcBorders>
              <w:top w:val="single" w:sz="4" w:space="0" w:color="auto"/>
              <w:left w:val="single" w:sz="4" w:space="0" w:color="auto"/>
              <w:bottom w:val="single" w:sz="4" w:space="0" w:color="auto"/>
              <w:right w:val="single" w:sz="4" w:space="0" w:color="auto"/>
            </w:tcBorders>
          </w:tcPr>
          <w:p w14:paraId="264381B8"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738BA89"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6DEDA9" w14:textId="77777777" w:rsidR="001C1F5E" w:rsidRDefault="00285EE5">
            <w:pPr>
              <w:pStyle w:val="TableText"/>
            </w:pPr>
            <w:r>
              <w:t>M</w:t>
            </w:r>
          </w:p>
        </w:tc>
      </w:tr>
      <w:tr w:rsidR="001C1F5E" w14:paraId="7F0A4D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2AD08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F6FB7C"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9F1D9" w14:textId="77777777" w:rsidR="001C1F5E" w:rsidRDefault="00285EE5">
            <w:pPr>
              <w:pStyle w:val="TableTextWithTabs"/>
            </w:pPr>
            <w:r>
              <w:t>BatteryChargingCurrent</w:t>
            </w:r>
          </w:p>
        </w:tc>
        <w:tc>
          <w:tcPr>
            <w:tcW w:w="1275" w:type="dxa"/>
            <w:tcBorders>
              <w:top w:val="single" w:sz="4" w:space="0" w:color="auto"/>
              <w:left w:val="single" w:sz="4" w:space="0" w:color="auto"/>
              <w:bottom w:val="single" w:sz="4" w:space="0" w:color="auto"/>
              <w:right w:val="single" w:sz="4" w:space="0" w:color="auto"/>
            </w:tcBorders>
          </w:tcPr>
          <w:p w14:paraId="7DB976AF"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B5E258"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5335A9" w14:textId="77777777" w:rsidR="001C1F5E" w:rsidRDefault="00285EE5">
            <w:pPr>
              <w:pStyle w:val="TableText"/>
            </w:pPr>
            <w:r>
              <w:t>O</w:t>
            </w:r>
          </w:p>
        </w:tc>
      </w:tr>
      <w:tr w:rsidR="001C1F5E" w14:paraId="494463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12B12F"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83BBBE"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27CEFD" w14:textId="77777777" w:rsidR="001C1F5E" w:rsidRDefault="00285EE5">
            <w:pPr>
              <w:pStyle w:val="TableTextWithTabs"/>
            </w:pPr>
            <w:r>
              <w:t>BatteryChargerActive</w:t>
            </w:r>
          </w:p>
        </w:tc>
        <w:tc>
          <w:tcPr>
            <w:tcW w:w="1275" w:type="dxa"/>
            <w:tcBorders>
              <w:top w:val="single" w:sz="4" w:space="0" w:color="auto"/>
              <w:left w:val="single" w:sz="4" w:space="0" w:color="auto"/>
              <w:bottom w:val="single" w:sz="4" w:space="0" w:color="auto"/>
              <w:right w:val="single" w:sz="4" w:space="0" w:color="auto"/>
            </w:tcBorders>
          </w:tcPr>
          <w:p w14:paraId="15B8AD2B"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A1344A6"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E4C2B14" w14:textId="77777777" w:rsidR="001C1F5E" w:rsidRDefault="00285EE5">
            <w:pPr>
              <w:pStyle w:val="TableText"/>
            </w:pPr>
            <w:r>
              <w:t>O</w:t>
            </w:r>
          </w:p>
        </w:tc>
      </w:tr>
      <w:tr w:rsidR="001C1F5E" w14:paraId="5FA37E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1B77CB"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FFAAFA"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01FAF3" w14:textId="77777777" w:rsidR="001C1F5E" w:rsidRDefault="00285EE5">
            <w:pPr>
              <w:pStyle w:val="TableTextWithTabs"/>
            </w:pPr>
            <w:r>
              <w:t>StartAttempts</w:t>
            </w:r>
          </w:p>
        </w:tc>
        <w:tc>
          <w:tcPr>
            <w:tcW w:w="1275" w:type="dxa"/>
            <w:tcBorders>
              <w:top w:val="single" w:sz="4" w:space="0" w:color="auto"/>
              <w:left w:val="single" w:sz="4" w:space="0" w:color="auto"/>
              <w:bottom w:val="single" w:sz="4" w:space="0" w:color="auto"/>
              <w:right w:val="single" w:sz="4" w:space="0" w:color="auto"/>
            </w:tcBorders>
          </w:tcPr>
          <w:p w14:paraId="7433030F" w14:textId="77777777" w:rsidR="001C1F5E" w:rsidRDefault="00285EE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C2FDDEA"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AB631DD" w14:textId="77777777" w:rsidR="001C1F5E" w:rsidRDefault="00285EE5">
            <w:pPr>
              <w:pStyle w:val="TableText"/>
            </w:pPr>
            <w:r>
              <w:t>O</w:t>
            </w:r>
          </w:p>
        </w:tc>
      </w:tr>
      <w:tr w:rsidR="001C1F5E" w14:paraId="1E2AB86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AC3563" w14:textId="77777777" w:rsidR="001C1F5E" w:rsidRDefault="00285EE5">
            <w:pPr>
              <w:pStyle w:val="TableText"/>
            </w:pPr>
            <w:r>
              <w:rPr>
                <w:b/>
              </w:rPr>
              <w:t>Conformance Units</w:t>
            </w:r>
          </w:p>
        </w:tc>
      </w:tr>
      <w:tr w:rsidR="001C1F5E" w14:paraId="67F1A1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FF50F1" w14:textId="77777777" w:rsidR="001C1F5E" w:rsidRDefault="00285EE5">
            <w:pPr>
              <w:pStyle w:val="TableText"/>
            </w:pPr>
            <w:r>
              <w:t>GEN-Components</w:t>
            </w:r>
          </w:p>
        </w:tc>
      </w:tr>
    </w:tbl>
    <w:p w14:paraId="4E86AD19" w14:textId="77777777" w:rsidR="001C1F5E" w:rsidRDefault="001C1F5E">
      <w:pPr>
        <w:pStyle w:val="spacer"/>
      </w:pPr>
    </w:p>
    <w:p w14:paraId="1CFED71F" w14:textId="77777777" w:rsidR="001C1F5E" w:rsidRDefault="00285EE5">
      <w:pPr>
        <w:pStyle w:val="Heading2"/>
      </w:pPr>
      <w:bookmarkStart w:id="367" w:name="_Clause_c7_12"/>
      <w:bookmarkStart w:id="368" w:name="_Toc236987452"/>
      <w:r>
        <w:t>GeneratorControllerType</w:t>
      </w:r>
      <w:bookmarkEnd w:id="367"/>
      <w:bookmarkEnd w:id="368"/>
    </w:p>
    <w:p w14:paraId="500928BA" w14:textId="77777777" w:rsidR="001C1F5E" w:rsidRDefault="00285EE5">
      <w:pPr>
        <w:pStyle w:val="PARAGRAPH"/>
      </w:pPr>
      <w:r>
        <w:t>The generator set control panel. Provides controller identity, mode/state visibility and remote-monitoring status.</w:t>
      </w:r>
    </w:p>
    <w:p w14:paraId="15D03C6E" w14:textId="3DE96F32" w:rsidR="001C1F5E" w:rsidRDefault="00285EE5">
      <w:pPr>
        <w:pStyle w:val="TABLE-title"/>
      </w:pPr>
      <w:bookmarkStart w:id="369" w:name="_Tab_c7_12_def"/>
      <w:bookmarkStart w:id="370" w:name="_Toc236987543"/>
      <w:r>
        <w:t xml:space="preserve">Table </w:t>
      </w:r>
      <w:r>
        <w:fldChar w:fldCharType="begin"/>
      </w:r>
      <w:r>
        <w:instrText xml:space="preserve"> SEQ Table \* ARABIC </w:instrText>
      </w:r>
      <w:r>
        <w:fldChar w:fldCharType="separate"/>
      </w:r>
      <w:r w:rsidR="006D2CCD">
        <w:rPr>
          <w:noProof/>
        </w:rPr>
        <w:t>36</w:t>
      </w:r>
      <w:r>
        <w:fldChar w:fldCharType="end"/>
      </w:r>
      <w:r>
        <w:t xml:space="preserve"> – GeneratorControllerType definition</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3BBD960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01D701"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C2D2C6" w14:textId="77777777" w:rsidR="001C1F5E" w:rsidRDefault="00285EE5">
            <w:pPr>
              <w:pStyle w:val="TableText"/>
            </w:pPr>
            <w:r>
              <w:rPr>
                <w:b/>
              </w:rPr>
              <w:t>Value</w:t>
            </w:r>
          </w:p>
        </w:tc>
      </w:tr>
      <w:tr w:rsidR="001C1F5E" w14:paraId="73310D2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68A747"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CA0179" w14:textId="77777777" w:rsidR="001C1F5E" w:rsidRDefault="00285EE5">
            <w:pPr>
              <w:pStyle w:val="TableText"/>
            </w:pPr>
            <w:r>
              <w:t>1:GeneratorControllerType</w:t>
            </w:r>
          </w:p>
        </w:tc>
      </w:tr>
      <w:tr w:rsidR="001C1F5E" w14:paraId="3BD2EB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196251"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C2A5BAD" w14:textId="77777777" w:rsidR="001C1F5E" w:rsidRDefault="00285EE5">
            <w:pPr>
              <w:pStyle w:val="TableText"/>
            </w:pPr>
            <w:r>
              <w:t>False</w:t>
            </w:r>
          </w:p>
        </w:tc>
      </w:tr>
      <w:tr w:rsidR="001C1F5E" w14:paraId="25AD3F3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B9347"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993982"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DB9AD3"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1B4310"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210431"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36BF51" w14:textId="77777777" w:rsidR="001C1F5E" w:rsidRDefault="00285EE5">
            <w:pPr>
              <w:pStyle w:val="TableText"/>
            </w:pPr>
            <w:r>
              <w:rPr>
                <w:b/>
              </w:rPr>
              <w:t>Other</w:t>
            </w:r>
          </w:p>
        </w:tc>
      </w:tr>
      <w:tr w:rsidR="001C1F5E" w14:paraId="025FD5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3BA117" w14:textId="77777777" w:rsidR="001C1F5E" w:rsidRDefault="00285EE5">
            <w:pPr>
              <w:pStyle w:val="TableText"/>
            </w:pPr>
            <w:r>
              <w:t>Subtype of the 2:ComponentType defined in OPC 10000-5, i.e. inheriting the InstanceDeclarations of that Node.</w:t>
            </w:r>
          </w:p>
        </w:tc>
      </w:tr>
      <w:tr w:rsidR="001C1F5E" w14:paraId="318442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3A3F6"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7EE2E4"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9B495E" w14:textId="77777777" w:rsidR="001C1F5E" w:rsidRDefault="00285EE5">
            <w:pPr>
              <w:pStyle w:val="TableTextWithTabs"/>
            </w:pPr>
            <w:r>
              <w:t>ControllerFamily</w:t>
            </w:r>
          </w:p>
        </w:tc>
        <w:tc>
          <w:tcPr>
            <w:tcW w:w="1275" w:type="dxa"/>
            <w:tcBorders>
              <w:top w:val="single" w:sz="4" w:space="0" w:color="auto"/>
              <w:left w:val="single" w:sz="4" w:space="0" w:color="auto"/>
              <w:bottom w:val="single" w:sz="4" w:space="0" w:color="auto"/>
              <w:right w:val="single" w:sz="4" w:space="0" w:color="auto"/>
            </w:tcBorders>
          </w:tcPr>
          <w:p w14:paraId="63C2F0B6"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CCF98D"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DB6B3B" w14:textId="77777777" w:rsidR="001C1F5E" w:rsidRDefault="00285EE5">
            <w:pPr>
              <w:pStyle w:val="TableText"/>
            </w:pPr>
            <w:r>
              <w:t>O</w:t>
            </w:r>
          </w:p>
        </w:tc>
      </w:tr>
      <w:tr w:rsidR="001C1F5E" w14:paraId="3A0A45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32D99"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C3D2B5"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948293" w14:textId="77777777" w:rsidR="001C1F5E" w:rsidRDefault="00285EE5">
            <w:pPr>
              <w:pStyle w:val="TableTextWithTabs"/>
            </w:pPr>
            <w:r>
              <w:t>FirmwareVersion</w:t>
            </w:r>
          </w:p>
        </w:tc>
        <w:tc>
          <w:tcPr>
            <w:tcW w:w="1275" w:type="dxa"/>
            <w:tcBorders>
              <w:top w:val="single" w:sz="4" w:space="0" w:color="auto"/>
              <w:left w:val="single" w:sz="4" w:space="0" w:color="auto"/>
              <w:bottom w:val="single" w:sz="4" w:space="0" w:color="auto"/>
              <w:right w:val="single" w:sz="4" w:space="0" w:color="auto"/>
            </w:tcBorders>
          </w:tcPr>
          <w:p w14:paraId="063AEF3D"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65A8D2E"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BD5E20" w14:textId="77777777" w:rsidR="001C1F5E" w:rsidRDefault="00285EE5">
            <w:pPr>
              <w:pStyle w:val="TableText"/>
            </w:pPr>
            <w:r>
              <w:t>O</w:t>
            </w:r>
          </w:p>
        </w:tc>
      </w:tr>
      <w:tr w:rsidR="001C1F5E" w14:paraId="370787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6A157C"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605970"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E68068" w14:textId="77777777" w:rsidR="001C1F5E" w:rsidRDefault="00285EE5">
            <w:pPr>
              <w:pStyle w:val="TableTextWithTabs"/>
            </w:pPr>
            <w:r>
              <w:t>ApplicationSoftwareVersion</w:t>
            </w:r>
          </w:p>
        </w:tc>
        <w:tc>
          <w:tcPr>
            <w:tcW w:w="1275" w:type="dxa"/>
            <w:tcBorders>
              <w:top w:val="single" w:sz="4" w:space="0" w:color="auto"/>
              <w:left w:val="single" w:sz="4" w:space="0" w:color="auto"/>
              <w:bottom w:val="single" w:sz="4" w:space="0" w:color="auto"/>
              <w:right w:val="single" w:sz="4" w:space="0" w:color="auto"/>
            </w:tcBorders>
          </w:tcPr>
          <w:p w14:paraId="7A0FD2BC"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AF31057"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C53A7A" w14:textId="77777777" w:rsidR="001C1F5E" w:rsidRDefault="00285EE5">
            <w:pPr>
              <w:pStyle w:val="TableText"/>
            </w:pPr>
            <w:r>
              <w:t>O</w:t>
            </w:r>
          </w:p>
        </w:tc>
      </w:tr>
      <w:tr w:rsidR="001C1F5E" w14:paraId="36F063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BA55CF"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22138D"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CC0CB2" w14:textId="77777777" w:rsidR="001C1F5E" w:rsidRDefault="00285EE5">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6DB8100E"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993497B"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42E1FC" w14:textId="77777777" w:rsidR="001C1F5E" w:rsidRDefault="00285EE5">
            <w:pPr>
              <w:pStyle w:val="TableText"/>
            </w:pPr>
            <w:r>
              <w:t>O</w:t>
            </w:r>
          </w:p>
        </w:tc>
      </w:tr>
      <w:tr w:rsidR="001C1F5E" w14:paraId="3F1536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455DD4"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CA7C46"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E61827" w14:textId="77777777" w:rsidR="001C1F5E" w:rsidRDefault="00285EE5">
            <w:pPr>
              <w:pStyle w:val="TableTextWithTabs"/>
            </w:pPr>
            <w:r>
              <w:t>InAutoMode</w:t>
            </w:r>
          </w:p>
        </w:tc>
        <w:tc>
          <w:tcPr>
            <w:tcW w:w="1275" w:type="dxa"/>
            <w:tcBorders>
              <w:top w:val="single" w:sz="4" w:space="0" w:color="auto"/>
              <w:left w:val="single" w:sz="4" w:space="0" w:color="auto"/>
              <w:bottom w:val="single" w:sz="4" w:space="0" w:color="auto"/>
              <w:right w:val="single" w:sz="4" w:space="0" w:color="auto"/>
            </w:tcBorders>
          </w:tcPr>
          <w:p w14:paraId="5C2D978F"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B25D919"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7FA08D2" w14:textId="77777777" w:rsidR="001C1F5E" w:rsidRDefault="00285EE5">
            <w:pPr>
              <w:pStyle w:val="TableText"/>
            </w:pPr>
            <w:r>
              <w:t>O</w:t>
            </w:r>
          </w:p>
        </w:tc>
      </w:tr>
      <w:tr w:rsidR="001C1F5E" w14:paraId="2BCA57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FABF86"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05C639"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3FB872" w14:textId="77777777" w:rsidR="001C1F5E" w:rsidRDefault="00285EE5">
            <w:pPr>
              <w:pStyle w:val="TableTextWithTabs"/>
            </w:pPr>
            <w:r>
              <w:t>NotInAuto</w:t>
            </w:r>
          </w:p>
        </w:tc>
        <w:tc>
          <w:tcPr>
            <w:tcW w:w="1275" w:type="dxa"/>
            <w:tcBorders>
              <w:top w:val="single" w:sz="4" w:space="0" w:color="auto"/>
              <w:left w:val="single" w:sz="4" w:space="0" w:color="auto"/>
              <w:bottom w:val="single" w:sz="4" w:space="0" w:color="auto"/>
              <w:right w:val="single" w:sz="4" w:space="0" w:color="auto"/>
            </w:tcBorders>
          </w:tcPr>
          <w:p w14:paraId="575885F2"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09AE769"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630FA44" w14:textId="77777777" w:rsidR="001C1F5E" w:rsidRDefault="00285EE5">
            <w:pPr>
              <w:pStyle w:val="TableText"/>
            </w:pPr>
            <w:r>
              <w:t>O</w:t>
            </w:r>
          </w:p>
        </w:tc>
      </w:tr>
      <w:tr w:rsidR="001C1F5E" w14:paraId="0C81DB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CAC9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CEE293D"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69027" w14:textId="77777777" w:rsidR="001C1F5E" w:rsidRDefault="00285EE5">
            <w:pPr>
              <w:pStyle w:val="TableTextWithTabs"/>
            </w:pPr>
            <w:r>
              <w:t>RemoteStartEnabled</w:t>
            </w:r>
          </w:p>
        </w:tc>
        <w:tc>
          <w:tcPr>
            <w:tcW w:w="1275" w:type="dxa"/>
            <w:tcBorders>
              <w:top w:val="single" w:sz="4" w:space="0" w:color="auto"/>
              <w:left w:val="single" w:sz="4" w:space="0" w:color="auto"/>
              <w:bottom w:val="single" w:sz="4" w:space="0" w:color="auto"/>
              <w:right w:val="single" w:sz="4" w:space="0" w:color="auto"/>
            </w:tcBorders>
          </w:tcPr>
          <w:p w14:paraId="78792B83"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4259670"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6FE6D2" w14:textId="77777777" w:rsidR="001C1F5E" w:rsidRDefault="00285EE5">
            <w:pPr>
              <w:pStyle w:val="TableText"/>
            </w:pPr>
            <w:r>
              <w:t>O</w:t>
            </w:r>
          </w:p>
        </w:tc>
      </w:tr>
      <w:tr w:rsidR="001C1F5E" w14:paraId="6CD893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6C7416"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F58E8A"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CB6815" w14:textId="77777777" w:rsidR="001C1F5E" w:rsidRDefault="00285EE5">
            <w:pPr>
              <w:pStyle w:val="TableTextWithTabs"/>
            </w:pPr>
            <w:r>
              <w:t>RemoteControlEnabled</w:t>
            </w:r>
          </w:p>
        </w:tc>
        <w:tc>
          <w:tcPr>
            <w:tcW w:w="1275" w:type="dxa"/>
            <w:tcBorders>
              <w:top w:val="single" w:sz="4" w:space="0" w:color="auto"/>
              <w:left w:val="single" w:sz="4" w:space="0" w:color="auto"/>
              <w:bottom w:val="single" w:sz="4" w:space="0" w:color="auto"/>
              <w:right w:val="single" w:sz="4" w:space="0" w:color="auto"/>
            </w:tcBorders>
          </w:tcPr>
          <w:p w14:paraId="28DCA0A4"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60B95DE"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36FBCE1" w14:textId="77777777" w:rsidR="001C1F5E" w:rsidRDefault="00285EE5">
            <w:pPr>
              <w:pStyle w:val="TableText"/>
            </w:pPr>
            <w:r>
              <w:t>O</w:t>
            </w:r>
          </w:p>
        </w:tc>
      </w:tr>
      <w:tr w:rsidR="001C1F5E" w14:paraId="4B9D3A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48011A"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D1F18D"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F265BA" w14:textId="77777777" w:rsidR="001C1F5E" w:rsidRDefault="00285EE5">
            <w:pPr>
              <w:pStyle w:val="TableTextWithTabs"/>
            </w:pPr>
            <w:r>
              <w:t>CloudConnected</w:t>
            </w:r>
          </w:p>
        </w:tc>
        <w:tc>
          <w:tcPr>
            <w:tcW w:w="1275" w:type="dxa"/>
            <w:tcBorders>
              <w:top w:val="single" w:sz="4" w:space="0" w:color="auto"/>
              <w:left w:val="single" w:sz="4" w:space="0" w:color="auto"/>
              <w:bottom w:val="single" w:sz="4" w:space="0" w:color="auto"/>
              <w:right w:val="single" w:sz="4" w:space="0" w:color="auto"/>
            </w:tcBorders>
          </w:tcPr>
          <w:p w14:paraId="577EB76B"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0D3926"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4FBF47C" w14:textId="77777777" w:rsidR="001C1F5E" w:rsidRDefault="00285EE5">
            <w:pPr>
              <w:pStyle w:val="TableText"/>
            </w:pPr>
            <w:r>
              <w:t>O</w:t>
            </w:r>
          </w:p>
        </w:tc>
      </w:tr>
      <w:tr w:rsidR="001C1F5E" w14:paraId="69D85D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C9461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18B05D"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687377" w14:textId="77777777" w:rsidR="001C1F5E" w:rsidRDefault="00285EE5">
            <w:pPr>
              <w:pStyle w:val="TableTextWithTabs"/>
            </w:pPr>
            <w:r>
              <w:t>ModbusEnabled</w:t>
            </w:r>
          </w:p>
        </w:tc>
        <w:tc>
          <w:tcPr>
            <w:tcW w:w="1275" w:type="dxa"/>
            <w:tcBorders>
              <w:top w:val="single" w:sz="4" w:space="0" w:color="auto"/>
              <w:left w:val="single" w:sz="4" w:space="0" w:color="auto"/>
              <w:bottom w:val="single" w:sz="4" w:space="0" w:color="auto"/>
              <w:right w:val="single" w:sz="4" w:space="0" w:color="auto"/>
            </w:tcBorders>
          </w:tcPr>
          <w:p w14:paraId="0283B946"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230CDE5"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D7754A8" w14:textId="77777777" w:rsidR="001C1F5E" w:rsidRDefault="00285EE5">
            <w:pPr>
              <w:pStyle w:val="TableText"/>
            </w:pPr>
            <w:r>
              <w:t>O</w:t>
            </w:r>
          </w:p>
        </w:tc>
      </w:tr>
      <w:tr w:rsidR="001C1F5E" w14:paraId="2C7ECD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B7A1C"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7D2FE2"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57C4A6" w14:textId="77777777" w:rsidR="001C1F5E" w:rsidRDefault="00285EE5">
            <w:pPr>
              <w:pStyle w:val="TableTextWithTabs"/>
            </w:pPr>
            <w:r>
              <w:t>SignalStrength</w:t>
            </w:r>
          </w:p>
        </w:tc>
        <w:tc>
          <w:tcPr>
            <w:tcW w:w="1275" w:type="dxa"/>
            <w:tcBorders>
              <w:top w:val="single" w:sz="4" w:space="0" w:color="auto"/>
              <w:left w:val="single" w:sz="4" w:space="0" w:color="auto"/>
              <w:bottom w:val="single" w:sz="4" w:space="0" w:color="auto"/>
              <w:right w:val="single" w:sz="4" w:space="0" w:color="auto"/>
            </w:tcBorders>
          </w:tcPr>
          <w:p w14:paraId="65C1FAED"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E345F75"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005CF4" w14:textId="77777777" w:rsidR="001C1F5E" w:rsidRDefault="00285EE5">
            <w:pPr>
              <w:pStyle w:val="TableText"/>
            </w:pPr>
            <w:r>
              <w:t>O</w:t>
            </w:r>
          </w:p>
        </w:tc>
      </w:tr>
      <w:tr w:rsidR="001C1F5E" w14:paraId="179D77A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233EC8" w14:textId="77777777" w:rsidR="001C1F5E" w:rsidRDefault="00285EE5">
            <w:pPr>
              <w:pStyle w:val="TableText"/>
            </w:pPr>
            <w:r>
              <w:rPr>
                <w:b/>
              </w:rPr>
              <w:t>Conformance Units</w:t>
            </w:r>
          </w:p>
        </w:tc>
      </w:tr>
      <w:tr w:rsidR="001C1F5E" w14:paraId="0F03C2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C0C87E" w14:textId="77777777" w:rsidR="001C1F5E" w:rsidRDefault="00285EE5">
            <w:pPr>
              <w:pStyle w:val="TableText"/>
            </w:pPr>
            <w:r>
              <w:t>GEN-Components</w:t>
            </w:r>
          </w:p>
        </w:tc>
      </w:tr>
    </w:tbl>
    <w:p w14:paraId="5DCE2D22" w14:textId="77777777" w:rsidR="001C1F5E" w:rsidRDefault="001C1F5E">
      <w:pPr>
        <w:pStyle w:val="spacer"/>
      </w:pPr>
    </w:p>
    <w:p w14:paraId="407D20FC" w14:textId="77777777" w:rsidR="001C1F5E" w:rsidRDefault="00285EE5">
      <w:pPr>
        <w:pStyle w:val="Heading2"/>
      </w:pPr>
      <w:bookmarkStart w:id="371" w:name="_Clause_c7_13"/>
      <w:bookmarkStart w:id="372" w:name="_Toc236987453"/>
      <w:r>
        <w:lastRenderedPageBreak/>
        <w:t>GeneratorRatingType</w:t>
      </w:r>
      <w:bookmarkEnd w:id="371"/>
      <w:bookmarkEnd w:id="372"/>
    </w:p>
    <w:p w14:paraId="423E3F85" w14:textId="77777777" w:rsidR="001C1F5E" w:rsidRDefault="00285EE5">
      <w:pPr>
        <w:pStyle w:val="PARAGRAPH"/>
      </w:pPr>
      <w:r>
        <w:t>A single nameplate power rating point of a generator set for a given application/duty (ISO 8528).</w:t>
      </w:r>
    </w:p>
    <w:p w14:paraId="6EA44635" w14:textId="4644FC9C" w:rsidR="001C1F5E" w:rsidRDefault="00285EE5">
      <w:pPr>
        <w:pStyle w:val="TABLE-title"/>
      </w:pPr>
      <w:bookmarkStart w:id="373" w:name="_Tab_c7_13_def"/>
      <w:bookmarkStart w:id="374" w:name="_Toc236987544"/>
      <w:r>
        <w:t xml:space="preserve">Table </w:t>
      </w:r>
      <w:r>
        <w:fldChar w:fldCharType="begin"/>
      </w:r>
      <w:r>
        <w:instrText xml:space="preserve"> SEQ Table \* ARABIC </w:instrText>
      </w:r>
      <w:r>
        <w:fldChar w:fldCharType="separate"/>
      </w:r>
      <w:r w:rsidR="006D2CCD">
        <w:rPr>
          <w:noProof/>
        </w:rPr>
        <w:t>37</w:t>
      </w:r>
      <w:r>
        <w:fldChar w:fldCharType="end"/>
      </w:r>
      <w:r>
        <w:t xml:space="preserve"> – GeneratorRatingType definition</w:t>
      </w:r>
      <w:bookmarkEnd w:id="373"/>
      <w:bookmarkEnd w:id="3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1E5794E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5275F0"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103591" w14:textId="77777777" w:rsidR="001C1F5E" w:rsidRDefault="00285EE5">
            <w:pPr>
              <w:pStyle w:val="TableText"/>
            </w:pPr>
            <w:r>
              <w:rPr>
                <w:b/>
              </w:rPr>
              <w:t>Value</w:t>
            </w:r>
          </w:p>
        </w:tc>
      </w:tr>
      <w:tr w:rsidR="001C1F5E" w14:paraId="20F7CB4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16E9F7"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74E9EB0" w14:textId="77777777" w:rsidR="001C1F5E" w:rsidRDefault="00285EE5">
            <w:pPr>
              <w:pStyle w:val="TableText"/>
            </w:pPr>
            <w:r>
              <w:t>1:GeneratorRatingType</w:t>
            </w:r>
          </w:p>
        </w:tc>
      </w:tr>
      <w:tr w:rsidR="001C1F5E" w14:paraId="5D3EB5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E56BF"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5B960C" w14:textId="77777777" w:rsidR="001C1F5E" w:rsidRDefault="00285EE5">
            <w:pPr>
              <w:pStyle w:val="TableText"/>
            </w:pPr>
            <w:r>
              <w:t>False</w:t>
            </w:r>
          </w:p>
        </w:tc>
      </w:tr>
      <w:tr w:rsidR="001C1F5E" w14:paraId="49BCD4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2B07C7"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85413D"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6CB9CA"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027967"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8658DC"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6C1DFD" w14:textId="77777777" w:rsidR="001C1F5E" w:rsidRDefault="00285EE5">
            <w:pPr>
              <w:pStyle w:val="TableText"/>
            </w:pPr>
            <w:r>
              <w:rPr>
                <w:b/>
              </w:rPr>
              <w:t>Other</w:t>
            </w:r>
          </w:p>
        </w:tc>
      </w:tr>
      <w:tr w:rsidR="001C1F5E" w14:paraId="6C29B60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83B9E5" w14:textId="77777777" w:rsidR="001C1F5E" w:rsidRDefault="00285EE5">
            <w:pPr>
              <w:pStyle w:val="TableText"/>
            </w:pPr>
            <w:r>
              <w:t>Subtype of the 0:BaseObjectType defined in OPC 10000-5, i.e. inheriting the InstanceDeclarations of that Node.</w:t>
            </w:r>
          </w:p>
        </w:tc>
      </w:tr>
      <w:tr w:rsidR="001C1F5E" w14:paraId="173961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B6286"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417B2E"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9FA4F0" w14:textId="77777777" w:rsidR="001C1F5E" w:rsidRDefault="00285EE5">
            <w:pPr>
              <w:pStyle w:val="TableTextWithTabs"/>
            </w:pPr>
            <w:r>
              <w:t>ApplicationRating</w:t>
            </w:r>
          </w:p>
        </w:tc>
        <w:tc>
          <w:tcPr>
            <w:tcW w:w="1275" w:type="dxa"/>
            <w:tcBorders>
              <w:top w:val="single" w:sz="4" w:space="0" w:color="auto"/>
              <w:left w:val="single" w:sz="4" w:space="0" w:color="auto"/>
              <w:bottom w:val="single" w:sz="4" w:space="0" w:color="auto"/>
              <w:right w:val="single" w:sz="4" w:space="0" w:color="auto"/>
            </w:tcBorders>
          </w:tcPr>
          <w:p w14:paraId="35BFAE5E" w14:textId="77777777" w:rsidR="001C1F5E" w:rsidRDefault="00285EE5">
            <w:pPr>
              <w:pStyle w:val="TableText"/>
            </w:pPr>
            <w:r>
              <w:t>GeneratorApplicationRatingEnum</w:t>
            </w:r>
          </w:p>
        </w:tc>
        <w:tc>
          <w:tcPr>
            <w:tcW w:w="1843" w:type="dxa"/>
            <w:tcBorders>
              <w:top w:val="single" w:sz="4" w:space="0" w:color="auto"/>
              <w:left w:val="single" w:sz="4" w:space="0" w:color="auto"/>
              <w:bottom w:val="single" w:sz="4" w:space="0" w:color="auto"/>
              <w:right w:val="single" w:sz="4" w:space="0" w:color="auto"/>
            </w:tcBorders>
          </w:tcPr>
          <w:p w14:paraId="707D1AD1"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CDC0C7E" w14:textId="77777777" w:rsidR="001C1F5E" w:rsidRDefault="00285EE5">
            <w:pPr>
              <w:pStyle w:val="TableText"/>
            </w:pPr>
            <w:r>
              <w:t>M</w:t>
            </w:r>
          </w:p>
        </w:tc>
      </w:tr>
      <w:tr w:rsidR="001C1F5E" w14:paraId="0F5375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B48357"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1115DB"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587814" w14:textId="77777777" w:rsidR="001C1F5E" w:rsidRDefault="00285EE5">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714C5826"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8AEE193"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E8B11E" w14:textId="77777777" w:rsidR="001C1F5E" w:rsidRDefault="00285EE5">
            <w:pPr>
              <w:pStyle w:val="TableText"/>
            </w:pPr>
            <w:r>
              <w:t>M</w:t>
            </w:r>
          </w:p>
        </w:tc>
      </w:tr>
      <w:tr w:rsidR="001C1F5E" w14:paraId="0FC396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D6E7F4"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C6FAC0"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5A9738" w14:textId="77777777" w:rsidR="001C1F5E" w:rsidRDefault="00285EE5">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59BFF616"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2DFE02F"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C633248" w14:textId="77777777" w:rsidR="001C1F5E" w:rsidRDefault="00285EE5">
            <w:pPr>
              <w:pStyle w:val="TableText"/>
            </w:pPr>
            <w:r>
              <w:t>O</w:t>
            </w:r>
          </w:p>
        </w:tc>
      </w:tr>
      <w:tr w:rsidR="001C1F5E" w14:paraId="5D61E0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787D21"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A3769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7F7337" w14:textId="77777777" w:rsidR="001C1F5E" w:rsidRDefault="00285EE5">
            <w:pPr>
              <w:pStyle w:val="TableTextWithTabs"/>
            </w:pPr>
            <w:r>
              <w:t>RatedPowerFactor</w:t>
            </w:r>
          </w:p>
        </w:tc>
        <w:tc>
          <w:tcPr>
            <w:tcW w:w="1275" w:type="dxa"/>
            <w:tcBorders>
              <w:top w:val="single" w:sz="4" w:space="0" w:color="auto"/>
              <w:left w:val="single" w:sz="4" w:space="0" w:color="auto"/>
              <w:bottom w:val="single" w:sz="4" w:space="0" w:color="auto"/>
              <w:right w:val="single" w:sz="4" w:space="0" w:color="auto"/>
            </w:tcBorders>
          </w:tcPr>
          <w:p w14:paraId="14BA2214"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9E909BE"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C5A1DED" w14:textId="77777777" w:rsidR="001C1F5E" w:rsidRDefault="00285EE5">
            <w:pPr>
              <w:pStyle w:val="TableText"/>
            </w:pPr>
            <w:r>
              <w:t>O</w:t>
            </w:r>
          </w:p>
        </w:tc>
      </w:tr>
      <w:tr w:rsidR="001C1F5E" w14:paraId="0EEF4B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F295A6"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F8E5E6"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C6175E" w14:textId="77777777" w:rsidR="001C1F5E" w:rsidRDefault="00285EE5">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2D5929EE"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C9E798C"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B5BDEC" w14:textId="77777777" w:rsidR="001C1F5E" w:rsidRDefault="00285EE5">
            <w:pPr>
              <w:pStyle w:val="TableText"/>
            </w:pPr>
            <w:r>
              <w:t>O</w:t>
            </w:r>
          </w:p>
        </w:tc>
      </w:tr>
      <w:tr w:rsidR="001C1F5E" w14:paraId="0D287B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AE707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4D7788"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269E0B" w14:textId="77777777" w:rsidR="001C1F5E" w:rsidRDefault="00285EE5">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6ED0687D"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0F4F055"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7885FB" w14:textId="77777777" w:rsidR="001C1F5E" w:rsidRDefault="00285EE5">
            <w:pPr>
              <w:pStyle w:val="TableText"/>
            </w:pPr>
            <w:r>
              <w:t>O</w:t>
            </w:r>
          </w:p>
        </w:tc>
      </w:tr>
      <w:tr w:rsidR="001C1F5E" w14:paraId="65189B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27073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8E814C"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C06D97" w14:textId="77777777" w:rsidR="001C1F5E" w:rsidRDefault="00285EE5">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4B1330E8"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09FD22"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39BCD22" w14:textId="77777777" w:rsidR="001C1F5E" w:rsidRDefault="00285EE5">
            <w:pPr>
              <w:pStyle w:val="TableText"/>
            </w:pPr>
            <w:r>
              <w:t>O</w:t>
            </w:r>
          </w:p>
        </w:tc>
      </w:tr>
      <w:tr w:rsidR="001C1F5E" w14:paraId="7BFF33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82D03B"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1CF07D"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A0663F" w14:textId="77777777" w:rsidR="001C1F5E" w:rsidRDefault="00285EE5">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35DB6459"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937B537"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B6932E" w14:textId="77777777" w:rsidR="001C1F5E" w:rsidRDefault="00285EE5">
            <w:pPr>
              <w:pStyle w:val="TableText"/>
            </w:pPr>
            <w:r>
              <w:t>O</w:t>
            </w:r>
          </w:p>
        </w:tc>
      </w:tr>
      <w:tr w:rsidR="001C1F5E" w14:paraId="0866BF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42C401"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47E5F6"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A7F436" w14:textId="77777777" w:rsidR="001C1F5E" w:rsidRDefault="00285EE5">
            <w:pPr>
              <w:pStyle w:val="TableTextWithTabs"/>
            </w:pPr>
            <w:r>
              <w:t>PhaseCount</w:t>
            </w:r>
          </w:p>
        </w:tc>
        <w:tc>
          <w:tcPr>
            <w:tcW w:w="1275" w:type="dxa"/>
            <w:tcBorders>
              <w:top w:val="single" w:sz="4" w:space="0" w:color="auto"/>
              <w:left w:val="single" w:sz="4" w:space="0" w:color="auto"/>
              <w:bottom w:val="single" w:sz="4" w:space="0" w:color="auto"/>
              <w:right w:val="single" w:sz="4" w:space="0" w:color="auto"/>
            </w:tcBorders>
          </w:tcPr>
          <w:p w14:paraId="3EED79AE" w14:textId="77777777" w:rsidR="001C1F5E" w:rsidRDefault="00285EE5">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168F74A6"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9C40C4" w14:textId="77777777" w:rsidR="001C1F5E" w:rsidRDefault="00285EE5">
            <w:pPr>
              <w:pStyle w:val="TableText"/>
            </w:pPr>
            <w:r>
              <w:t>O</w:t>
            </w:r>
          </w:p>
        </w:tc>
      </w:tr>
      <w:tr w:rsidR="001C1F5E" w14:paraId="68CA15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0B55E8"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A753B3"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C5D43" w14:textId="77777777" w:rsidR="001C1F5E" w:rsidRDefault="00285EE5">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0DFC7A0B" w14:textId="77777777" w:rsidR="001C1F5E" w:rsidRDefault="00285EE5">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449567C4"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48D1736" w14:textId="77777777" w:rsidR="001C1F5E" w:rsidRDefault="00285EE5">
            <w:pPr>
              <w:pStyle w:val="TableText"/>
            </w:pPr>
            <w:r>
              <w:t>O</w:t>
            </w:r>
          </w:p>
        </w:tc>
      </w:tr>
      <w:tr w:rsidR="001C1F5E" w14:paraId="2B9A7C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765FC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068FB1"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C22BA1" w14:textId="77777777" w:rsidR="001C1F5E" w:rsidRDefault="00285EE5">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0CA2D137"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80EFDFF"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3BE3B8E" w14:textId="77777777" w:rsidR="001C1F5E" w:rsidRDefault="00285EE5">
            <w:pPr>
              <w:pStyle w:val="TableText"/>
            </w:pPr>
            <w:r>
              <w:t>O</w:t>
            </w:r>
          </w:p>
        </w:tc>
      </w:tr>
      <w:tr w:rsidR="001C1F5E" w14:paraId="60AA9D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6E7BA1"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3AF2F0"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7356CB" w14:textId="77777777" w:rsidR="001C1F5E" w:rsidRDefault="00285EE5">
            <w:pPr>
              <w:pStyle w:val="TableTextWithTabs"/>
            </w:pPr>
            <w:r>
              <w:t>Altitude</w:t>
            </w:r>
          </w:p>
        </w:tc>
        <w:tc>
          <w:tcPr>
            <w:tcW w:w="1275" w:type="dxa"/>
            <w:tcBorders>
              <w:top w:val="single" w:sz="4" w:space="0" w:color="auto"/>
              <w:left w:val="single" w:sz="4" w:space="0" w:color="auto"/>
              <w:bottom w:val="single" w:sz="4" w:space="0" w:color="auto"/>
              <w:right w:val="single" w:sz="4" w:space="0" w:color="auto"/>
            </w:tcBorders>
          </w:tcPr>
          <w:p w14:paraId="746452E2"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DC99192"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454916" w14:textId="77777777" w:rsidR="001C1F5E" w:rsidRDefault="00285EE5">
            <w:pPr>
              <w:pStyle w:val="TableText"/>
            </w:pPr>
            <w:r>
              <w:t>O</w:t>
            </w:r>
          </w:p>
        </w:tc>
      </w:tr>
      <w:tr w:rsidR="001C1F5E" w14:paraId="0C6DC4C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856845" w14:textId="77777777" w:rsidR="001C1F5E" w:rsidRDefault="00285EE5">
            <w:pPr>
              <w:pStyle w:val="TableText"/>
            </w:pPr>
            <w:r>
              <w:rPr>
                <w:b/>
              </w:rPr>
              <w:t>Conformance Units</w:t>
            </w:r>
          </w:p>
        </w:tc>
      </w:tr>
      <w:tr w:rsidR="001C1F5E" w14:paraId="6A224B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CEBFDE" w14:textId="77777777" w:rsidR="001C1F5E" w:rsidRDefault="00285EE5">
            <w:pPr>
              <w:pStyle w:val="TableText"/>
            </w:pPr>
            <w:r>
              <w:t>GEN-Rating</w:t>
            </w:r>
          </w:p>
        </w:tc>
      </w:tr>
    </w:tbl>
    <w:p w14:paraId="7980C9D7" w14:textId="77777777" w:rsidR="001C1F5E" w:rsidRDefault="001C1F5E">
      <w:pPr>
        <w:pStyle w:val="spacer"/>
      </w:pPr>
    </w:p>
    <w:p w14:paraId="1E53EC04" w14:textId="77777777" w:rsidR="001C1F5E" w:rsidRDefault="00285EE5">
      <w:pPr>
        <w:pStyle w:val="Heading2"/>
      </w:pPr>
      <w:bookmarkStart w:id="375" w:name="_Clause_c7_14"/>
      <w:bookmarkStart w:id="376" w:name="_Toc236987454"/>
      <w:r>
        <w:t>GeneratorSetType</w:t>
      </w:r>
      <w:bookmarkEnd w:id="375"/>
      <w:bookmarkEnd w:id="376"/>
    </w:p>
    <w:p w14:paraId="1AE08108" w14:textId="77777777" w:rsidR="001C1F5E" w:rsidRDefault="00285EE5">
      <w:pPr>
        <w:pStyle w:val="PARAGRAPH"/>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p w14:paraId="6B943C88" w14:textId="1AAA8AF2" w:rsidR="001C1F5E" w:rsidRDefault="00285EE5">
      <w:pPr>
        <w:pStyle w:val="TABLE-title"/>
      </w:pPr>
      <w:bookmarkStart w:id="377" w:name="_Tab_c7_14_def"/>
      <w:bookmarkStart w:id="378" w:name="_Toc236987545"/>
      <w:r>
        <w:lastRenderedPageBreak/>
        <w:t xml:space="preserve">Table </w:t>
      </w:r>
      <w:r>
        <w:fldChar w:fldCharType="begin"/>
      </w:r>
      <w:r>
        <w:instrText xml:space="preserve"> SEQ Table \* ARABIC </w:instrText>
      </w:r>
      <w:r>
        <w:fldChar w:fldCharType="separate"/>
      </w:r>
      <w:r w:rsidR="006D2CCD">
        <w:rPr>
          <w:noProof/>
        </w:rPr>
        <w:t>38</w:t>
      </w:r>
      <w:r>
        <w:fldChar w:fldCharType="end"/>
      </w:r>
      <w:r>
        <w:t xml:space="preserve"> – GeneratorSetType definition</w:t>
      </w:r>
      <w:bookmarkEnd w:id="377"/>
      <w:bookmarkEnd w:id="3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40AACB2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F3EE28"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5494C75" w14:textId="77777777" w:rsidR="001C1F5E" w:rsidRDefault="00285EE5">
            <w:pPr>
              <w:pStyle w:val="TableText"/>
            </w:pPr>
            <w:r>
              <w:rPr>
                <w:b/>
              </w:rPr>
              <w:t>Value</w:t>
            </w:r>
          </w:p>
        </w:tc>
      </w:tr>
      <w:tr w:rsidR="001C1F5E" w14:paraId="733F52E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D651D6"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1C3040" w14:textId="77777777" w:rsidR="001C1F5E" w:rsidRDefault="00285EE5">
            <w:pPr>
              <w:pStyle w:val="TableText"/>
            </w:pPr>
            <w:r>
              <w:t>1:GeneratorSetType</w:t>
            </w:r>
          </w:p>
        </w:tc>
      </w:tr>
      <w:tr w:rsidR="001C1F5E" w14:paraId="5F5D59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9566F5"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24332A" w14:textId="77777777" w:rsidR="001C1F5E" w:rsidRDefault="00285EE5">
            <w:pPr>
              <w:pStyle w:val="TableText"/>
            </w:pPr>
            <w:r>
              <w:t>False</w:t>
            </w:r>
          </w:p>
        </w:tc>
      </w:tr>
      <w:tr w:rsidR="001C1F5E" w14:paraId="1B327EE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8A8547"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0D354F"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40925C"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D6915B"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4C1963"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95E07E" w14:textId="77777777" w:rsidR="001C1F5E" w:rsidRDefault="00285EE5">
            <w:pPr>
              <w:pStyle w:val="TableText"/>
            </w:pPr>
            <w:r>
              <w:rPr>
                <w:b/>
              </w:rPr>
              <w:t>Other</w:t>
            </w:r>
          </w:p>
        </w:tc>
      </w:tr>
      <w:tr w:rsidR="001C1F5E" w14:paraId="7B3ADA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D7C3A9" w14:textId="77777777" w:rsidR="001C1F5E" w:rsidRDefault="00285EE5">
            <w:pPr>
              <w:pStyle w:val="TableText"/>
            </w:pPr>
            <w:r>
              <w:t>Subtype of the 2:DeviceType defined in OPC 10000-5, i.e. inheriting the InstanceDeclarations of that Node.</w:t>
            </w:r>
          </w:p>
        </w:tc>
      </w:tr>
      <w:tr w:rsidR="001C1F5E" w14:paraId="1BDC58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76A467" w14:textId="77777777" w:rsidR="001C1F5E" w:rsidRDefault="00285EE5">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32F2F67F"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9FCF78B" w14:textId="77777777" w:rsidR="001C1F5E" w:rsidRDefault="00285EE5">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5D24654D"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0290A195" w14:textId="77777777" w:rsidR="001C1F5E" w:rsidRDefault="00285EE5">
            <w:pPr>
              <w:pStyle w:val="TableText"/>
            </w:pPr>
            <w:r>
              <w:t>GeneratorIdentificationType</w:t>
            </w:r>
          </w:p>
        </w:tc>
        <w:tc>
          <w:tcPr>
            <w:tcW w:w="851" w:type="dxa"/>
            <w:tcBorders>
              <w:top w:val="single" w:sz="4" w:space="0" w:color="auto"/>
              <w:left w:val="single" w:sz="4" w:space="0" w:color="auto"/>
              <w:bottom w:val="single" w:sz="4" w:space="0" w:color="auto"/>
              <w:right w:val="single" w:sz="4" w:space="0" w:color="auto"/>
            </w:tcBorders>
          </w:tcPr>
          <w:p w14:paraId="1AC8359E" w14:textId="77777777" w:rsidR="001C1F5E" w:rsidRDefault="00285EE5">
            <w:pPr>
              <w:pStyle w:val="TableText"/>
            </w:pPr>
            <w:r>
              <w:t>M</w:t>
            </w:r>
          </w:p>
        </w:tc>
      </w:tr>
      <w:tr w:rsidR="001C1F5E" w14:paraId="6F3C33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2720E" w14:textId="77777777" w:rsidR="001C1F5E" w:rsidRDefault="00285EE5">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7083AA47"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6304517" w14:textId="77777777" w:rsidR="001C1F5E" w:rsidRDefault="00285EE5">
            <w:pPr>
              <w:pStyle w:val="TableTextWithTabs"/>
            </w:pPr>
            <w:r>
              <w:t>MachineryBuildingBlocks</w:t>
            </w:r>
          </w:p>
        </w:tc>
        <w:tc>
          <w:tcPr>
            <w:tcW w:w="1275" w:type="dxa"/>
            <w:tcBorders>
              <w:top w:val="single" w:sz="4" w:space="0" w:color="auto"/>
              <w:left w:val="single" w:sz="4" w:space="0" w:color="auto"/>
              <w:bottom w:val="single" w:sz="4" w:space="0" w:color="auto"/>
              <w:right w:val="single" w:sz="4" w:space="0" w:color="auto"/>
            </w:tcBorders>
          </w:tcPr>
          <w:p w14:paraId="70412F47"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3F8981C3" w14:textId="77777777" w:rsidR="001C1F5E" w:rsidRDefault="00285EE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510D1AD" w14:textId="77777777" w:rsidR="001C1F5E" w:rsidRDefault="00285EE5">
            <w:pPr>
              <w:pStyle w:val="TableText"/>
            </w:pPr>
            <w:r>
              <w:t>O</w:t>
            </w:r>
          </w:p>
        </w:tc>
      </w:tr>
      <w:tr w:rsidR="001C1F5E" w14:paraId="7382C3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2C353C"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00E5E6"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BB2327" w14:textId="77777777" w:rsidR="001C1F5E" w:rsidRDefault="00285EE5">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5B7E62E4"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3EF1ABAD" w14:textId="77777777" w:rsidR="001C1F5E" w:rsidRDefault="00285EE5">
            <w:pPr>
              <w:pStyle w:val="TableText"/>
            </w:pPr>
            <w:r>
              <w:t>GeneratorStateMachineType</w:t>
            </w:r>
          </w:p>
        </w:tc>
        <w:tc>
          <w:tcPr>
            <w:tcW w:w="851" w:type="dxa"/>
            <w:tcBorders>
              <w:top w:val="single" w:sz="4" w:space="0" w:color="auto"/>
              <w:left w:val="single" w:sz="4" w:space="0" w:color="auto"/>
              <w:bottom w:val="single" w:sz="4" w:space="0" w:color="auto"/>
              <w:right w:val="single" w:sz="4" w:space="0" w:color="auto"/>
            </w:tcBorders>
          </w:tcPr>
          <w:p w14:paraId="2FC3FC3C" w14:textId="77777777" w:rsidR="001C1F5E" w:rsidRDefault="00285EE5">
            <w:pPr>
              <w:pStyle w:val="TableText"/>
            </w:pPr>
            <w:r>
              <w:t>M</w:t>
            </w:r>
          </w:p>
        </w:tc>
      </w:tr>
      <w:tr w:rsidR="001C1F5E" w14:paraId="7A967E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3591C"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004A75"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78C7F5" w14:textId="77777777" w:rsidR="001C1F5E" w:rsidRDefault="00285EE5">
            <w:pPr>
              <w:pStyle w:val="TableTextWithTabs"/>
            </w:pPr>
            <w:r>
              <w:t>OperatingMode</w:t>
            </w:r>
          </w:p>
        </w:tc>
        <w:tc>
          <w:tcPr>
            <w:tcW w:w="1275" w:type="dxa"/>
            <w:tcBorders>
              <w:top w:val="single" w:sz="4" w:space="0" w:color="auto"/>
              <w:left w:val="single" w:sz="4" w:space="0" w:color="auto"/>
              <w:bottom w:val="single" w:sz="4" w:space="0" w:color="auto"/>
              <w:right w:val="single" w:sz="4" w:space="0" w:color="auto"/>
            </w:tcBorders>
          </w:tcPr>
          <w:p w14:paraId="7C1F5236" w14:textId="77777777" w:rsidR="001C1F5E" w:rsidRDefault="00285EE5">
            <w:pPr>
              <w:pStyle w:val="TableText"/>
            </w:pPr>
            <w:r>
              <w:t>GeneratorOperatingModeEnum</w:t>
            </w:r>
          </w:p>
        </w:tc>
        <w:tc>
          <w:tcPr>
            <w:tcW w:w="1843" w:type="dxa"/>
            <w:tcBorders>
              <w:top w:val="single" w:sz="4" w:space="0" w:color="auto"/>
              <w:left w:val="single" w:sz="4" w:space="0" w:color="auto"/>
              <w:bottom w:val="single" w:sz="4" w:space="0" w:color="auto"/>
              <w:right w:val="single" w:sz="4" w:space="0" w:color="auto"/>
            </w:tcBorders>
          </w:tcPr>
          <w:p w14:paraId="1B0DF0BD"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86389ED" w14:textId="77777777" w:rsidR="001C1F5E" w:rsidRDefault="00285EE5">
            <w:pPr>
              <w:pStyle w:val="TableText"/>
            </w:pPr>
            <w:r>
              <w:t>M</w:t>
            </w:r>
          </w:p>
        </w:tc>
      </w:tr>
      <w:tr w:rsidR="001C1F5E" w14:paraId="7A6E9E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DE0CFD"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308E7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6A5D55" w14:textId="77777777" w:rsidR="001C1F5E" w:rsidRDefault="00285EE5">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010092C1" w14:textId="77777777" w:rsidR="001C1F5E" w:rsidRDefault="00285EE5">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40D1E173"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DAA563E" w14:textId="77777777" w:rsidR="001C1F5E" w:rsidRDefault="00285EE5">
            <w:pPr>
              <w:pStyle w:val="TableText"/>
            </w:pPr>
            <w:r>
              <w:t>O</w:t>
            </w:r>
          </w:p>
        </w:tc>
      </w:tr>
      <w:tr w:rsidR="001C1F5E" w14:paraId="00D0DA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B4590"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797363"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D64A8F" w14:textId="77777777" w:rsidR="001C1F5E" w:rsidRDefault="00285EE5">
            <w:pPr>
              <w:pStyle w:val="TableTextWithTabs"/>
            </w:pPr>
            <w:r>
              <w:t>Application</w:t>
            </w:r>
          </w:p>
        </w:tc>
        <w:tc>
          <w:tcPr>
            <w:tcW w:w="1275" w:type="dxa"/>
            <w:tcBorders>
              <w:top w:val="single" w:sz="4" w:space="0" w:color="auto"/>
              <w:left w:val="single" w:sz="4" w:space="0" w:color="auto"/>
              <w:bottom w:val="single" w:sz="4" w:space="0" w:color="auto"/>
              <w:right w:val="single" w:sz="4" w:space="0" w:color="auto"/>
            </w:tcBorders>
          </w:tcPr>
          <w:p w14:paraId="7A966AE1"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013CB58"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7D4A1E" w14:textId="77777777" w:rsidR="001C1F5E" w:rsidRDefault="00285EE5">
            <w:pPr>
              <w:pStyle w:val="TableText"/>
            </w:pPr>
            <w:r>
              <w:t>O</w:t>
            </w:r>
          </w:p>
        </w:tc>
      </w:tr>
      <w:tr w:rsidR="001C1F5E" w14:paraId="6768A5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0FE445"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C18AC11"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1AFBBC" w14:textId="77777777" w:rsidR="001C1F5E" w:rsidRDefault="00285EE5">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14447E95"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768D3C6"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E8AF5EE" w14:textId="77777777" w:rsidR="001C1F5E" w:rsidRDefault="00285EE5">
            <w:pPr>
              <w:pStyle w:val="TableText"/>
            </w:pPr>
            <w:r>
              <w:t>O</w:t>
            </w:r>
          </w:p>
        </w:tc>
      </w:tr>
      <w:tr w:rsidR="001C1F5E" w14:paraId="34B343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04275"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F18518"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E0CD51" w14:textId="77777777" w:rsidR="001C1F5E" w:rsidRDefault="00285EE5">
            <w:pPr>
              <w:pStyle w:val="TableTextWithTabs"/>
            </w:pPr>
            <w:r>
              <w:t>GeneratorBreakerAvailable</w:t>
            </w:r>
          </w:p>
        </w:tc>
        <w:tc>
          <w:tcPr>
            <w:tcW w:w="1275" w:type="dxa"/>
            <w:tcBorders>
              <w:top w:val="single" w:sz="4" w:space="0" w:color="auto"/>
              <w:left w:val="single" w:sz="4" w:space="0" w:color="auto"/>
              <w:bottom w:val="single" w:sz="4" w:space="0" w:color="auto"/>
              <w:right w:val="single" w:sz="4" w:space="0" w:color="auto"/>
            </w:tcBorders>
          </w:tcPr>
          <w:p w14:paraId="4F5E65AC"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EC792EB"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A2E5EDF" w14:textId="77777777" w:rsidR="001C1F5E" w:rsidRDefault="00285EE5">
            <w:pPr>
              <w:pStyle w:val="TableText"/>
            </w:pPr>
            <w:r>
              <w:t>O</w:t>
            </w:r>
          </w:p>
        </w:tc>
      </w:tr>
      <w:tr w:rsidR="001C1F5E" w14:paraId="5C2EA4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A64A8B"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03834D"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514587" w14:textId="77777777" w:rsidR="001C1F5E" w:rsidRDefault="00285EE5">
            <w:pPr>
              <w:pStyle w:val="TableTextWithTabs"/>
            </w:pPr>
            <w:r>
              <w:t>RemoteStartInput</w:t>
            </w:r>
          </w:p>
        </w:tc>
        <w:tc>
          <w:tcPr>
            <w:tcW w:w="1275" w:type="dxa"/>
            <w:tcBorders>
              <w:top w:val="single" w:sz="4" w:space="0" w:color="auto"/>
              <w:left w:val="single" w:sz="4" w:space="0" w:color="auto"/>
              <w:bottom w:val="single" w:sz="4" w:space="0" w:color="auto"/>
              <w:right w:val="single" w:sz="4" w:space="0" w:color="auto"/>
            </w:tcBorders>
          </w:tcPr>
          <w:p w14:paraId="77387C5B"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3205CDE"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8AC418B" w14:textId="77777777" w:rsidR="001C1F5E" w:rsidRDefault="00285EE5">
            <w:pPr>
              <w:pStyle w:val="TableText"/>
            </w:pPr>
            <w:r>
              <w:t>O</w:t>
            </w:r>
          </w:p>
        </w:tc>
      </w:tr>
      <w:tr w:rsidR="001C1F5E" w14:paraId="046334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A24DB5"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899707"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3003B" w14:textId="77777777" w:rsidR="001C1F5E" w:rsidRDefault="00285EE5">
            <w:pPr>
              <w:pStyle w:val="TableTextWithTabs"/>
            </w:pPr>
            <w:r>
              <w:t>RunRequest</w:t>
            </w:r>
          </w:p>
        </w:tc>
        <w:tc>
          <w:tcPr>
            <w:tcW w:w="1275" w:type="dxa"/>
            <w:tcBorders>
              <w:top w:val="single" w:sz="4" w:space="0" w:color="auto"/>
              <w:left w:val="single" w:sz="4" w:space="0" w:color="auto"/>
              <w:bottom w:val="single" w:sz="4" w:space="0" w:color="auto"/>
              <w:right w:val="single" w:sz="4" w:space="0" w:color="auto"/>
            </w:tcBorders>
          </w:tcPr>
          <w:p w14:paraId="4EAF607D"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F684134"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E5E6FCE" w14:textId="77777777" w:rsidR="001C1F5E" w:rsidRDefault="00285EE5">
            <w:pPr>
              <w:pStyle w:val="TableText"/>
            </w:pPr>
            <w:r>
              <w:t>O</w:t>
            </w:r>
          </w:p>
        </w:tc>
      </w:tr>
      <w:tr w:rsidR="001C1F5E" w14:paraId="6CEBD5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86A124"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DF9BFC"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86E2D2" w14:textId="77777777" w:rsidR="001C1F5E" w:rsidRDefault="00285EE5">
            <w:pPr>
              <w:pStyle w:val="TableTextWithTabs"/>
            </w:pPr>
            <w:r>
              <w:t>LoadInhibit</w:t>
            </w:r>
          </w:p>
        </w:tc>
        <w:tc>
          <w:tcPr>
            <w:tcW w:w="1275" w:type="dxa"/>
            <w:tcBorders>
              <w:top w:val="single" w:sz="4" w:space="0" w:color="auto"/>
              <w:left w:val="single" w:sz="4" w:space="0" w:color="auto"/>
              <w:bottom w:val="single" w:sz="4" w:space="0" w:color="auto"/>
              <w:right w:val="single" w:sz="4" w:space="0" w:color="auto"/>
            </w:tcBorders>
          </w:tcPr>
          <w:p w14:paraId="5327764D"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F2F78F3"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B71CBCD" w14:textId="77777777" w:rsidR="001C1F5E" w:rsidRDefault="00285EE5">
            <w:pPr>
              <w:pStyle w:val="TableText"/>
            </w:pPr>
            <w:r>
              <w:t>O</w:t>
            </w:r>
          </w:p>
        </w:tc>
      </w:tr>
      <w:tr w:rsidR="001C1F5E" w14:paraId="2E5E5C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68B42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427CE2"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E9083F" w14:textId="77777777" w:rsidR="001C1F5E" w:rsidRDefault="00285EE5">
            <w:pPr>
              <w:pStyle w:val="TableTextWithTabs"/>
            </w:pPr>
            <w:r>
              <w:t>AvailableToLoad</w:t>
            </w:r>
          </w:p>
        </w:tc>
        <w:tc>
          <w:tcPr>
            <w:tcW w:w="1275" w:type="dxa"/>
            <w:tcBorders>
              <w:top w:val="single" w:sz="4" w:space="0" w:color="auto"/>
              <w:left w:val="single" w:sz="4" w:space="0" w:color="auto"/>
              <w:bottom w:val="single" w:sz="4" w:space="0" w:color="auto"/>
              <w:right w:val="single" w:sz="4" w:space="0" w:color="auto"/>
            </w:tcBorders>
          </w:tcPr>
          <w:p w14:paraId="15C7E251"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0EB06FE"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C7B1633" w14:textId="77777777" w:rsidR="001C1F5E" w:rsidRDefault="00285EE5">
            <w:pPr>
              <w:pStyle w:val="TableText"/>
            </w:pPr>
            <w:r>
              <w:t>O</w:t>
            </w:r>
          </w:p>
        </w:tc>
      </w:tr>
      <w:tr w:rsidR="001C1F5E" w14:paraId="7516CC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37B743"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67CDAC"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7A3E00F" w14:textId="77777777" w:rsidR="001C1F5E" w:rsidRDefault="00285EE5">
            <w:pPr>
              <w:pStyle w:val="TableTextWithTabs"/>
            </w:pPr>
            <w:r>
              <w:t>Engine</w:t>
            </w:r>
          </w:p>
        </w:tc>
        <w:tc>
          <w:tcPr>
            <w:tcW w:w="1275" w:type="dxa"/>
            <w:tcBorders>
              <w:top w:val="single" w:sz="4" w:space="0" w:color="auto"/>
              <w:left w:val="single" w:sz="4" w:space="0" w:color="auto"/>
              <w:bottom w:val="single" w:sz="4" w:space="0" w:color="auto"/>
              <w:right w:val="single" w:sz="4" w:space="0" w:color="auto"/>
            </w:tcBorders>
          </w:tcPr>
          <w:p w14:paraId="4D45EA69"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0AC2B5CD" w14:textId="77777777" w:rsidR="001C1F5E" w:rsidRDefault="00285EE5">
            <w:pPr>
              <w:pStyle w:val="TableText"/>
            </w:pPr>
            <w:r>
              <w:t>EngineType</w:t>
            </w:r>
          </w:p>
        </w:tc>
        <w:tc>
          <w:tcPr>
            <w:tcW w:w="851" w:type="dxa"/>
            <w:tcBorders>
              <w:top w:val="single" w:sz="4" w:space="0" w:color="auto"/>
              <w:left w:val="single" w:sz="4" w:space="0" w:color="auto"/>
              <w:bottom w:val="single" w:sz="4" w:space="0" w:color="auto"/>
              <w:right w:val="single" w:sz="4" w:space="0" w:color="auto"/>
            </w:tcBorders>
          </w:tcPr>
          <w:p w14:paraId="58000EDA" w14:textId="77777777" w:rsidR="001C1F5E" w:rsidRDefault="00285EE5">
            <w:pPr>
              <w:pStyle w:val="TableText"/>
            </w:pPr>
            <w:r>
              <w:t>M</w:t>
            </w:r>
          </w:p>
        </w:tc>
      </w:tr>
      <w:tr w:rsidR="001C1F5E" w14:paraId="06ADD2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03E18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F6E06C"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99C0322" w14:textId="77777777" w:rsidR="001C1F5E" w:rsidRDefault="00285EE5">
            <w:pPr>
              <w:pStyle w:val="TableTextWithTabs"/>
            </w:pPr>
            <w:r>
              <w:t>Alternator</w:t>
            </w:r>
          </w:p>
        </w:tc>
        <w:tc>
          <w:tcPr>
            <w:tcW w:w="1275" w:type="dxa"/>
            <w:tcBorders>
              <w:top w:val="single" w:sz="4" w:space="0" w:color="auto"/>
              <w:left w:val="single" w:sz="4" w:space="0" w:color="auto"/>
              <w:bottom w:val="single" w:sz="4" w:space="0" w:color="auto"/>
              <w:right w:val="single" w:sz="4" w:space="0" w:color="auto"/>
            </w:tcBorders>
          </w:tcPr>
          <w:p w14:paraId="1A97B0AB"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6BDECF64" w14:textId="77777777" w:rsidR="001C1F5E" w:rsidRDefault="00285EE5">
            <w:pPr>
              <w:pStyle w:val="TableText"/>
            </w:pPr>
            <w:r>
              <w:t>AlternatorType</w:t>
            </w:r>
          </w:p>
        </w:tc>
        <w:tc>
          <w:tcPr>
            <w:tcW w:w="851" w:type="dxa"/>
            <w:tcBorders>
              <w:top w:val="single" w:sz="4" w:space="0" w:color="auto"/>
              <w:left w:val="single" w:sz="4" w:space="0" w:color="auto"/>
              <w:bottom w:val="single" w:sz="4" w:space="0" w:color="auto"/>
              <w:right w:val="single" w:sz="4" w:space="0" w:color="auto"/>
            </w:tcBorders>
          </w:tcPr>
          <w:p w14:paraId="3F287344" w14:textId="77777777" w:rsidR="001C1F5E" w:rsidRDefault="00285EE5">
            <w:pPr>
              <w:pStyle w:val="TableText"/>
            </w:pPr>
            <w:r>
              <w:t>M</w:t>
            </w:r>
          </w:p>
        </w:tc>
      </w:tr>
      <w:tr w:rsidR="001C1F5E" w14:paraId="556710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DC433F"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00FEB4"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BFABC1F" w14:textId="77777777" w:rsidR="001C1F5E" w:rsidRDefault="00285EE5">
            <w:pPr>
              <w:pStyle w:val="TableTextWithTabs"/>
            </w:pPr>
            <w:r>
              <w:t>Controller</w:t>
            </w:r>
          </w:p>
        </w:tc>
        <w:tc>
          <w:tcPr>
            <w:tcW w:w="1275" w:type="dxa"/>
            <w:tcBorders>
              <w:top w:val="single" w:sz="4" w:space="0" w:color="auto"/>
              <w:left w:val="single" w:sz="4" w:space="0" w:color="auto"/>
              <w:bottom w:val="single" w:sz="4" w:space="0" w:color="auto"/>
              <w:right w:val="single" w:sz="4" w:space="0" w:color="auto"/>
            </w:tcBorders>
          </w:tcPr>
          <w:p w14:paraId="0DC885DE"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66E544D6" w14:textId="77777777" w:rsidR="001C1F5E" w:rsidRDefault="00285EE5">
            <w:pPr>
              <w:pStyle w:val="TableText"/>
            </w:pPr>
            <w:r>
              <w:t>GeneratorControllerType</w:t>
            </w:r>
          </w:p>
        </w:tc>
        <w:tc>
          <w:tcPr>
            <w:tcW w:w="851" w:type="dxa"/>
            <w:tcBorders>
              <w:top w:val="single" w:sz="4" w:space="0" w:color="auto"/>
              <w:left w:val="single" w:sz="4" w:space="0" w:color="auto"/>
              <w:bottom w:val="single" w:sz="4" w:space="0" w:color="auto"/>
              <w:right w:val="single" w:sz="4" w:space="0" w:color="auto"/>
            </w:tcBorders>
          </w:tcPr>
          <w:p w14:paraId="303BAECA" w14:textId="77777777" w:rsidR="001C1F5E" w:rsidRDefault="00285EE5">
            <w:pPr>
              <w:pStyle w:val="TableText"/>
            </w:pPr>
            <w:r>
              <w:t>M</w:t>
            </w:r>
          </w:p>
        </w:tc>
      </w:tr>
      <w:tr w:rsidR="001C1F5E" w14:paraId="6DFE58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EEC965"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E3F87C"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BAA144" w14:textId="77777777" w:rsidR="001C1F5E" w:rsidRDefault="00285EE5">
            <w:pPr>
              <w:pStyle w:val="TableTextWithTabs"/>
            </w:pPr>
            <w:r>
              <w:t>FuelSystem</w:t>
            </w:r>
          </w:p>
        </w:tc>
        <w:tc>
          <w:tcPr>
            <w:tcW w:w="1275" w:type="dxa"/>
            <w:tcBorders>
              <w:top w:val="single" w:sz="4" w:space="0" w:color="auto"/>
              <w:left w:val="single" w:sz="4" w:space="0" w:color="auto"/>
              <w:bottom w:val="single" w:sz="4" w:space="0" w:color="auto"/>
              <w:right w:val="single" w:sz="4" w:space="0" w:color="auto"/>
            </w:tcBorders>
          </w:tcPr>
          <w:p w14:paraId="16B40130"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77718596" w14:textId="77777777" w:rsidR="001C1F5E" w:rsidRDefault="00285EE5">
            <w:pPr>
              <w:pStyle w:val="TableText"/>
            </w:pPr>
            <w:r>
              <w:t>FuelSystemType</w:t>
            </w:r>
          </w:p>
        </w:tc>
        <w:tc>
          <w:tcPr>
            <w:tcW w:w="851" w:type="dxa"/>
            <w:tcBorders>
              <w:top w:val="single" w:sz="4" w:space="0" w:color="auto"/>
              <w:left w:val="single" w:sz="4" w:space="0" w:color="auto"/>
              <w:bottom w:val="single" w:sz="4" w:space="0" w:color="auto"/>
              <w:right w:val="single" w:sz="4" w:space="0" w:color="auto"/>
            </w:tcBorders>
          </w:tcPr>
          <w:p w14:paraId="12ECA64A" w14:textId="77777777" w:rsidR="001C1F5E" w:rsidRDefault="00285EE5">
            <w:pPr>
              <w:pStyle w:val="TableText"/>
            </w:pPr>
            <w:r>
              <w:t>O</w:t>
            </w:r>
          </w:p>
        </w:tc>
      </w:tr>
      <w:tr w:rsidR="001C1F5E" w14:paraId="51A3A5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B640E3"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E94AD3"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5B08F83" w14:textId="77777777" w:rsidR="001C1F5E" w:rsidRDefault="00285EE5">
            <w:pPr>
              <w:pStyle w:val="TableTextWithTabs"/>
            </w:pPr>
            <w:r>
              <w:t>CoolingSystem</w:t>
            </w:r>
          </w:p>
        </w:tc>
        <w:tc>
          <w:tcPr>
            <w:tcW w:w="1275" w:type="dxa"/>
            <w:tcBorders>
              <w:top w:val="single" w:sz="4" w:space="0" w:color="auto"/>
              <w:left w:val="single" w:sz="4" w:space="0" w:color="auto"/>
              <w:bottom w:val="single" w:sz="4" w:space="0" w:color="auto"/>
              <w:right w:val="single" w:sz="4" w:space="0" w:color="auto"/>
            </w:tcBorders>
          </w:tcPr>
          <w:p w14:paraId="0F8F4912"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07808850" w14:textId="77777777" w:rsidR="001C1F5E" w:rsidRDefault="00285EE5">
            <w:pPr>
              <w:pStyle w:val="TableText"/>
            </w:pPr>
            <w:r>
              <w:t>CoolingSystemType</w:t>
            </w:r>
          </w:p>
        </w:tc>
        <w:tc>
          <w:tcPr>
            <w:tcW w:w="851" w:type="dxa"/>
            <w:tcBorders>
              <w:top w:val="single" w:sz="4" w:space="0" w:color="auto"/>
              <w:left w:val="single" w:sz="4" w:space="0" w:color="auto"/>
              <w:bottom w:val="single" w:sz="4" w:space="0" w:color="auto"/>
              <w:right w:val="single" w:sz="4" w:space="0" w:color="auto"/>
            </w:tcBorders>
          </w:tcPr>
          <w:p w14:paraId="613D2A54" w14:textId="77777777" w:rsidR="001C1F5E" w:rsidRDefault="00285EE5">
            <w:pPr>
              <w:pStyle w:val="TableText"/>
            </w:pPr>
            <w:r>
              <w:t>O</w:t>
            </w:r>
          </w:p>
        </w:tc>
      </w:tr>
      <w:tr w:rsidR="001C1F5E" w14:paraId="0E0B0E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A50367"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7C18D58"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E1CA0E8" w14:textId="77777777" w:rsidR="001C1F5E" w:rsidRDefault="00285EE5">
            <w:pPr>
              <w:pStyle w:val="TableTextWithTabs"/>
            </w:pPr>
            <w:r>
              <w:t>LubricationSystem</w:t>
            </w:r>
          </w:p>
        </w:tc>
        <w:tc>
          <w:tcPr>
            <w:tcW w:w="1275" w:type="dxa"/>
            <w:tcBorders>
              <w:top w:val="single" w:sz="4" w:space="0" w:color="auto"/>
              <w:left w:val="single" w:sz="4" w:space="0" w:color="auto"/>
              <w:bottom w:val="single" w:sz="4" w:space="0" w:color="auto"/>
              <w:right w:val="single" w:sz="4" w:space="0" w:color="auto"/>
            </w:tcBorders>
          </w:tcPr>
          <w:p w14:paraId="6427B84F"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157CAA25" w14:textId="77777777" w:rsidR="001C1F5E" w:rsidRDefault="00285EE5">
            <w:pPr>
              <w:pStyle w:val="TableText"/>
            </w:pPr>
            <w:r>
              <w:t>LubricationSystemType</w:t>
            </w:r>
          </w:p>
        </w:tc>
        <w:tc>
          <w:tcPr>
            <w:tcW w:w="851" w:type="dxa"/>
            <w:tcBorders>
              <w:top w:val="single" w:sz="4" w:space="0" w:color="auto"/>
              <w:left w:val="single" w:sz="4" w:space="0" w:color="auto"/>
              <w:bottom w:val="single" w:sz="4" w:space="0" w:color="auto"/>
              <w:right w:val="single" w:sz="4" w:space="0" w:color="auto"/>
            </w:tcBorders>
          </w:tcPr>
          <w:p w14:paraId="002CE3A5" w14:textId="77777777" w:rsidR="001C1F5E" w:rsidRDefault="00285EE5">
            <w:pPr>
              <w:pStyle w:val="TableText"/>
            </w:pPr>
            <w:r>
              <w:t>O</w:t>
            </w:r>
          </w:p>
        </w:tc>
      </w:tr>
      <w:tr w:rsidR="001C1F5E" w14:paraId="5935C6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7103F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C4DCDA"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79C581B" w14:textId="77777777" w:rsidR="001C1F5E" w:rsidRDefault="00285EE5">
            <w:pPr>
              <w:pStyle w:val="TableTextWithTabs"/>
            </w:pPr>
            <w:r>
              <w:t>StartingSystem</w:t>
            </w:r>
          </w:p>
        </w:tc>
        <w:tc>
          <w:tcPr>
            <w:tcW w:w="1275" w:type="dxa"/>
            <w:tcBorders>
              <w:top w:val="single" w:sz="4" w:space="0" w:color="auto"/>
              <w:left w:val="single" w:sz="4" w:space="0" w:color="auto"/>
              <w:bottom w:val="single" w:sz="4" w:space="0" w:color="auto"/>
              <w:right w:val="single" w:sz="4" w:space="0" w:color="auto"/>
            </w:tcBorders>
          </w:tcPr>
          <w:p w14:paraId="1087B79E"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6768E745" w14:textId="77777777" w:rsidR="001C1F5E" w:rsidRDefault="00285EE5">
            <w:pPr>
              <w:pStyle w:val="TableText"/>
            </w:pPr>
            <w:r>
              <w:t>StartingSystemType</w:t>
            </w:r>
          </w:p>
        </w:tc>
        <w:tc>
          <w:tcPr>
            <w:tcW w:w="851" w:type="dxa"/>
            <w:tcBorders>
              <w:top w:val="single" w:sz="4" w:space="0" w:color="auto"/>
              <w:left w:val="single" w:sz="4" w:space="0" w:color="auto"/>
              <w:bottom w:val="single" w:sz="4" w:space="0" w:color="auto"/>
              <w:right w:val="single" w:sz="4" w:space="0" w:color="auto"/>
            </w:tcBorders>
          </w:tcPr>
          <w:p w14:paraId="2EA27DC0" w14:textId="77777777" w:rsidR="001C1F5E" w:rsidRDefault="00285EE5">
            <w:pPr>
              <w:pStyle w:val="TableText"/>
            </w:pPr>
            <w:r>
              <w:t>O</w:t>
            </w:r>
          </w:p>
        </w:tc>
      </w:tr>
      <w:tr w:rsidR="001C1F5E" w14:paraId="7F1FAB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370FE3"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0B389B"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A2F14B2" w14:textId="77777777" w:rsidR="001C1F5E" w:rsidRDefault="00285EE5">
            <w:pPr>
              <w:pStyle w:val="TableTextWithTabs"/>
            </w:pPr>
            <w:r>
              <w:t>Ratings</w:t>
            </w:r>
          </w:p>
        </w:tc>
        <w:tc>
          <w:tcPr>
            <w:tcW w:w="1275" w:type="dxa"/>
            <w:tcBorders>
              <w:top w:val="single" w:sz="4" w:space="0" w:color="auto"/>
              <w:left w:val="single" w:sz="4" w:space="0" w:color="auto"/>
              <w:bottom w:val="single" w:sz="4" w:space="0" w:color="auto"/>
              <w:right w:val="single" w:sz="4" w:space="0" w:color="auto"/>
            </w:tcBorders>
          </w:tcPr>
          <w:p w14:paraId="2D92EFA8"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6165EECB" w14:textId="77777777" w:rsidR="001C1F5E" w:rsidRDefault="00285EE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3694286F" w14:textId="77777777" w:rsidR="001C1F5E" w:rsidRDefault="00285EE5">
            <w:pPr>
              <w:pStyle w:val="TableText"/>
            </w:pPr>
            <w:r>
              <w:t>M</w:t>
            </w:r>
          </w:p>
        </w:tc>
      </w:tr>
      <w:tr w:rsidR="001C1F5E" w14:paraId="7D0CEE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7D7CBD"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EF2FA9" w14:textId="77777777" w:rsidR="001C1F5E" w:rsidRDefault="00285E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46FD03B" w14:textId="77777777" w:rsidR="001C1F5E" w:rsidRDefault="00285EE5">
            <w:pPr>
              <w:pStyle w:val="TableTextWithTabs"/>
            </w:pPr>
            <w:r>
              <w:t>Start</w:t>
            </w:r>
          </w:p>
        </w:tc>
        <w:tc>
          <w:tcPr>
            <w:tcW w:w="1275" w:type="dxa"/>
            <w:tcBorders>
              <w:top w:val="single" w:sz="4" w:space="0" w:color="auto"/>
              <w:left w:val="single" w:sz="4" w:space="0" w:color="auto"/>
              <w:bottom w:val="single" w:sz="4" w:space="0" w:color="auto"/>
              <w:right w:val="single" w:sz="4" w:space="0" w:color="auto"/>
            </w:tcBorders>
          </w:tcPr>
          <w:p w14:paraId="78361FBC"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26094AAB" w14:textId="77777777" w:rsidR="001C1F5E" w:rsidRDefault="001C1F5E">
            <w:pPr>
              <w:pStyle w:val="TableText"/>
            </w:pPr>
          </w:p>
        </w:tc>
        <w:tc>
          <w:tcPr>
            <w:tcW w:w="851" w:type="dxa"/>
            <w:tcBorders>
              <w:top w:val="single" w:sz="4" w:space="0" w:color="auto"/>
              <w:left w:val="single" w:sz="4" w:space="0" w:color="auto"/>
              <w:bottom w:val="single" w:sz="4" w:space="0" w:color="auto"/>
              <w:right w:val="single" w:sz="4" w:space="0" w:color="auto"/>
            </w:tcBorders>
          </w:tcPr>
          <w:p w14:paraId="7B8908A8" w14:textId="77777777" w:rsidR="001C1F5E" w:rsidRDefault="00285EE5">
            <w:pPr>
              <w:pStyle w:val="TableText"/>
            </w:pPr>
            <w:r>
              <w:t>O</w:t>
            </w:r>
          </w:p>
        </w:tc>
      </w:tr>
      <w:tr w:rsidR="001C1F5E" w14:paraId="7430C5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F43391"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9FB363" w14:textId="77777777" w:rsidR="001C1F5E" w:rsidRDefault="00285E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A1C4D1E" w14:textId="77777777" w:rsidR="001C1F5E" w:rsidRDefault="00285EE5">
            <w:pPr>
              <w:pStyle w:val="TableTextWithTabs"/>
            </w:pPr>
            <w:r>
              <w:t>Stop</w:t>
            </w:r>
          </w:p>
        </w:tc>
        <w:tc>
          <w:tcPr>
            <w:tcW w:w="1275" w:type="dxa"/>
            <w:tcBorders>
              <w:top w:val="single" w:sz="4" w:space="0" w:color="auto"/>
              <w:left w:val="single" w:sz="4" w:space="0" w:color="auto"/>
              <w:bottom w:val="single" w:sz="4" w:space="0" w:color="auto"/>
              <w:right w:val="single" w:sz="4" w:space="0" w:color="auto"/>
            </w:tcBorders>
          </w:tcPr>
          <w:p w14:paraId="6BAD6623"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3F111578" w14:textId="77777777" w:rsidR="001C1F5E" w:rsidRDefault="001C1F5E">
            <w:pPr>
              <w:pStyle w:val="TableText"/>
            </w:pPr>
          </w:p>
        </w:tc>
        <w:tc>
          <w:tcPr>
            <w:tcW w:w="851" w:type="dxa"/>
            <w:tcBorders>
              <w:top w:val="single" w:sz="4" w:space="0" w:color="auto"/>
              <w:left w:val="single" w:sz="4" w:space="0" w:color="auto"/>
              <w:bottom w:val="single" w:sz="4" w:space="0" w:color="auto"/>
              <w:right w:val="single" w:sz="4" w:space="0" w:color="auto"/>
            </w:tcBorders>
          </w:tcPr>
          <w:p w14:paraId="7B0413CE" w14:textId="77777777" w:rsidR="001C1F5E" w:rsidRDefault="00285EE5">
            <w:pPr>
              <w:pStyle w:val="TableText"/>
            </w:pPr>
            <w:r>
              <w:t>O</w:t>
            </w:r>
          </w:p>
        </w:tc>
      </w:tr>
      <w:tr w:rsidR="001C1F5E" w14:paraId="0E1663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E31A0F"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880DE6" w14:textId="77777777" w:rsidR="001C1F5E" w:rsidRDefault="00285E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2B3C3C4" w14:textId="77777777" w:rsidR="001C1F5E" w:rsidRDefault="00285EE5">
            <w:pPr>
              <w:pStyle w:val="TableTextWithTabs"/>
            </w:pPr>
            <w:r>
              <w:t>EmergencyStop</w:t>
            </w:r>
          </w:p>
        </w:tc>
        <w:tc>
          <w:tcPr>
            <w:tcW w:w="1275" w:type="dxa"/>
            <w:tcBorders>
              <w:top w:val="single" w:sz="4" w:space="0" w:color="auto"/>
              <w:left w:val="single" w:sz="4" w:space="0" w:color="auto"/>
              <w:bottom w:val="single" w:sz="4" w:space="0" w:color="auto"/>
              <w:right w:val="single" w:sz="4" w:space="0" w:color="auto"/>
            </w:tcBorders>
          </w:tcPr>
          <w:p w14:paraId="68275522"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338715AE" w14:textId="77777777" w:rsidR="001C1F5E" w:rsidRDefault="001C1F5E">
            <w:pPr>
              <w:pStyle w:val="TableText"/>
            </w:pPr>
          </w:p>
        </w:tc>
        <w:tc>
          <w:tcPr>
            <w:tcW w:w="851" w:type="dxa"/>
            <w:tcBorders>
              <w:top w:val="single" w:sz="4" w:space="0" w:color="auto"/>
              <w:left w:val="single" w:sz="4" w:space="0" w:color="auto"/>
              <w:bottom w:val="single" w:sz="4" w:space="0" w:color="auto"/>
              <w:right w:val="single" w:sz="4" w:space="0" w:color="auto"/>
            </w:tcBorders>
          </w:tcPr>
          <w:p w14:paraId="0C859F47" w14:textId="77777777" w:rsidR="001C1F5E" w:rsidRDefault="00285EE5">
            <w:pPr>
              <w:pStyle w:val="TableText"/>
            </w:pPr>
            <w:r>
              <w:t>O</w:t>
            </w:r>
          </w:p>
        </w:tc>
      </w:tr>
      <w:tr w:rsidR="001C1F5E" w14:paraId="0C0512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2F0819"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F4B93E" w14:textId="77777777" w:rsidR="001C1F5E" w:rsidRDefault="00285E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08984F4" w14:textId="77777777" w:rsidR="001C1F5E" w:rsidRDefault="00285EE5">
            <w:pPr>
              <w:pStyle w:val="TableTextWithTabs"/>
            </w:pPr>
            <w:r>
              <w:t>ResetFaults</w:t>
            </w:r>
          </w:p>
        </w:tc>
        <w:tc>
          <w:tcPr>
            <w:tcW w:w="1275" w:type="dxa"/>
            <w:tcBorders>
              <w:top w:val="single" w:sz="4" w:space="0" w:color="auto"/>
              <w:left w:val="single" w:sz="4" w:space="0" w:color="auto"/>
              <w:bottom w:val="single" w:sz="4" w:space="0" w:color="auto"/>
              <w:right w:val="single" w:sz="4" w:space="0" w:color="auto"/>
            </w:tcBorders>
          </w:tcPr>
          <w:p w14:paraId="35717BA7"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51C2BBD7" w14:textId="77777777" w:rsidR="001C1F5E" w:rsidRDefault="001C1F5E">
            <w:pPr>
              <w:pStyle w:val="TableText"/>
            </w:pPr>
          </w:p>
        </w:tc>
        <w:tc>
          <w:tcPr>
            <w:tcW w:w="851" w:type="dxa"/>
            <w:tcBorders>
              <w:top w:val="single" w:sz="4" w:space="0" w:color="auto"/>
              <w:left w:val="single" w:sz="4" w:space="0" w:color="auto"/>
              <w:bottom w:val="single" w:sz="4" w:space="0" w:color="auto"/>
              <w:right w:val="single" w:sz="4" w:space="0" w:color="auto"/>
            </w:tcBorders>
          </w:tcPr>
          <w:p w14:paraId="23D7BD3A" w14:textId="77777777" w:rsidR="001C1F5E" w:rsidRDefault="00285EE5">
            <w:pPr>
              <w:pStyle w:val="TableText"/>
            </w:pPr>
            <w:r>
              <w:t>O</w:t>
            </w:r>
          </w:p>
        </w:tc>
      </w:tr>
      <w:tr w:rsidR="001C1F5E" w14:paraId="39A985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EC9D2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31A498" w14:textId="77777777" w:rsidR="001C1F5E" w:rsidRDefault="00285E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1A1EDF9" w14:textId="77777777" w:rsidR="001C1F5E" w:rsidRDefault="00285EE5">
            <w:pPr>
              <w:pStyle w:val="TableTextWithTabs"/>
            </w:pPr>
            <w:r>
              <w:t>SetOperatingMode</w:t>
            </w:r>
          </w:p>
        </w:tc>
        <w:tc>
          <w:tcPr>
            <w:tcW w:w="1275" w:type="dxa"/>
            <w:tcBorders>
              <w:top w:val="single" w:sz="4" w:space="0" w:color="auto"/>
              <w:left w:val="single" w:sz="4" w:space="0" w:color="auto"/>
              <w:bottom w:val="single" w:sz="4" w:space="0" w:color="auto"/>
              <w:right w:val="single" w:sz="4" w:space="0" w:color="auto"/>
            </w:tcBorders>
          </w:tcPr>
          <w:p w14:paraId="51D32384"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58A7ED3A" w14:textId="77777777" w:rsidR="001C1F5E" w:rsidRDefault="001C1F5E">
            <w:pPr>
              <w:pStyle w:val="TableText"/>
            </w:pPr>
          </w:p>
        </w:tc>
        <w:tc>
          <w:tcPr>
            <w:tcW w:w="851" w:type="dxa"/>
            <w:tcBorders>
              <w:top w:val="single" w:sz="4" w:space="0" w:color="auto"/>
              <w:left w:val="single" w:sz="4" w:space="0" w:color="auto"/>
              <w:bottom w:val="single" w:sz="4" w:space="0" w:color="auto"/>
              <w:right w:val="single" w:sz="4" w:space="0" w:color="auto"/>
            </w:tcBorders>
          </w:tcPr>
          <w:p w14:paraId="5EBFBA1A" w14:textId="77777777" w:rsidR="001C1F5E" w:rsidRDefault="00285EE5">
            <w:pPr>
              <w:pStyle w:val="TableText"/>
            </w:pPr>
            <w:r>
              <w:t>O</w:t>
            </w:r>
          </w:p>
        </w:tc>
      </w:tr>
      <w:tr w:rsidR="001C1F5E" w14:paraId="376FC0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C91B91"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D7D154" w14:textId="77777777" w:rsidR="001C1F5E" w:rsidRDefault="00285E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B4A2AB1" w14:textId="77777777" w:rsidR="001C1F5E" w:rsidRDefault="00285EE5">
            <w:pPr>
              <w:pStyle w:val="TableTextWithTabs"/>
            </w:pPr>
            <w:r>
              <w:t>StartTest</w:t>
            </w:r>
          </w:p>
        </w:tc>
        <w:tc>
          <w:tcPr>
            <w:tcW w:w="1275" w:type="dxa"/>
            <w:tcBorders>
              <w:top w:val="single" w:sz="4" w:space="0" w:color="auto"/>
              <w:left w:val="single" w:sz="4" w:space="0" w:color="auto"/>
              <w:bottom w:val="single" w:sz="4" w:space="0" w:color="auto"/>
              <w:right w:val="single" w:sz="4" w:space="0" w:color="auto"/>
            </w:tcBorders>
          </w:tcPr>
          <w:p w14:paraId="6F763191"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71359EBE" w14:textId="77777777" w:rsidR="001C1F5E" w:rsidRDefault="001C1F5E">
            <w:pPr>
              <w:pStyle w:val="TableText"/>
            </w:pPr>
          </w:p>
        </w:tc>
        <w:tc>
          <w:tcPr>
            <w:tcW w:w="851" w:type="dxa"/>
            <w:tcBorders>
              <w:top w:val="single" w:sz="4" w:space="0" w:color="auto"/>
              <w:left w:val="single" w:sz="4" w:space="0" w:color="auto"/>
              <w:bottom w:val="single" w:sz="4" w:space="0" w:color="auto"/>
              <w:right w:val="single" w:sz="4" w:space="0" w:color="auto"/>
            </w:tcBorders>
          </w:tcPr>
          <w:p w14:paraId="5D37E3AA" w14:textId="77777777" w:rsidR="001C1F5E" w:rsidRDefault="00285EE5">
            <w:pPr>
              <w:pStyle w:val="TableText"/>
            </w:pPr>
            <w:r>
              <w:t>O</w:t>
            </w:r>
          </w:p>
        </w:tc>
      </w:tr>
      <w:tr w:rsidR="001C1F5E" w14:paraId="5537A5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31EA73" w14:textId="77777777" w:rsidR="001C1F5E" w:rsidRDefault="00285EE5">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44EADF81" w14:textId="77777777" w:rsidR="001C1F5E" w:rsidRDefault="00285EE5">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3B0A45C1" w14:textId="77777777" w:rsidR="001C1F5E" w:rsidRDefault="00285EE5">
            <w:pPr>
              <w:pStyle w:val="TableTextWithTabs"/>
            </w:pPr>
            <w:r>
              <w:t>GeneratorProtectionAlarmType</w:t>
            </w:r>
          </w:p>
        </w:tc>
        <w:tc>
          <w:tcPr>
            <w:tcW w:w="1275" w:type="dxa"/>
            <w:tcBorders>
              <w:top w:val="single" w:sz="4" w:space="0" w:color="auto"/>
              <w:left w:val="single" w:sz="4" w:space="0" w:color="auto"/>
              <w:bottom w:val="single" w:sz="4" w:space="0" w:color="auto"/>
              <w:right w:val="single" w:sz="4" w:space="0" w:color="auto"/>
            </w:tcBorders>
          </w:tcPr>
          <w:p w14:paraId="7D576E70"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7575512E" w14:textId="77777777" w:rsidR="001C1F5E" w:rsidRDefault="001C1F5E">
            <w:pPr>
              <w:pStyle w:val="TableText"/>
            </w:pPr>
          </w:p>
        </w:tc>
        <w:tc>
          <w:tcPr>
            <w:tcW w:w="851" w:type="dxa"/>
            <w:tcBorders>
              <w:top w:val="single" w:sz="4" w:space="0" w:color="auto"/>
              <w:left w:val="single" w:sz="4" w:space="0" w:color="auto"/>
              <w:bottom w:val="single" w:sz="4" w:space="0" w:color="auto"/>
              <w:right w:val="single" w:sz="4" w:space="0" w:color="auto"/>
            </w:tcBorders>
          </w:tcPr>
          <w:p w14:paraId="6752CC31" w14:textId="77777777" w:rsidR="001C1F5E" w:rsidRDefault="001C1F5E">
            <w:pPr>
              <w:pStyle w:val="TableText"/>
            </w:pPr>
          </w:p>
        </w:tc>
      </w:tr>
      <w:tr w:rsidR="001C1F5E" w14:paraId="52DC58E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C8FA7D" w14:textId="77777777" w:rsidR="001C1F5E" w:rsidRDefault="00285EE5">
            <w:pPr>
              <w:pStyle w:val="TableText"/>
            </w:pPr>
            <w:r>
              <w:rPr>
                <w:b/>
              </w:rPr>
              <w:t>Conformance Units</w:t>
            </w:r>
          </w:p>
        </w:tc>
      </w:tr>
      <w:tr w:rsidR="001C1F5E" w14:paraId="6A4C96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9344D1" w14:textId="77777777" w:rsidR="001C1F5E" w:rsidRDefault="00285EE5">
            <w:pPr>
              <w:pStyle w:val="TableText"/>
            </w:pPr>
            <w:r>
              <w:t>GEN-GeneratorSet</w:t>
            </w:r>
          </w:p>
        </w:tc>
      </w:tr>
    </w:tbl>
    <w:p w14:paraId="0097C2FE" w14:textId="77777777" w:rsidR="001C1F5E" w:rsidRDefault="001C1F5E">
      <w:pPr>
        <w:pStyle w:val="spacer"/>
      </w:pPr>
    </w:p>
    <w:p w14:paraId="4232A81C" w14:textId="77777777" w:rsidR="001C1F5E" w:rsidRDefault="00285EE5">
      <w:pPr>
        <w:pStyle w:val="Heading3"/>
      </w:pPr>
      <w:bookmarkStart w:id="379" w:name="_Clause_c7_14_1"/>
      <w:bookmarkStart w:id="380" w:name="_Toc236987455"/>
      <w:r>
        <w:t>Start</w:t>
      </w:r>
      <w:bookmarkEnd w:id="379"/>
      <w:bookmarkEnd w:id="380"/>
    </w:p>
    <w:p w14:paraId="490B2C89" w14:textId="77777777" w:rsidR="001C1F5E" w:rsidRDefault="00285EE5">
      <w:pPr>
        <w:pStyle w:val="PARAGRAPH"/>
      </w:pPr>
      <w:r>
        <w:t>Command the set to start in the current operating mode.</w:t>
      </w:r>
    </w:p>
    <w:p w14:paraId="23E4CB95" w14:textId="77777777" w:rsidR="001C1F5E" w:rsidRDefault="00285EE5">
      <w:pPr>
        <w:pStyle w:val="PARAGRAPH"/>
      </w:pPr>
      <w:r>
        <w:t>Signature</w:t>
      </w:r>
    </w:p>
    <w:p w14:paraId="2B3311A2" w14:textId="77777777" w:rsidR="001C1F5E" w:rsidRDefault="00285EE5">
      <w:pPr>
        <w:pStyle w:val="MethodSignature"/>
      </w:pPr>
      <w:r>
        <w:t>Start ();</w:t>
      </w:r>
    </w:p>
    <w:p w14:paraId="6D5BAA2C" w14:textId="77777777" w:rsidR="001C1F5E" w:rsidRDefault="00285EE5">
      <w:pPr>
        <w:pStyle w:val="Heading3"/>
      </w:pPr>
      <w:bookmarkStart w:id="381" w:name="_Clause_c7_14_2"/>
      <w:bookmarkStart w:id="382" w:name="_Toc236987456"/>
      <w:r>
        <w:t>Stop</w:t>
      </w:r>
      <w:bookmarkEnd w:id="381"/>
      <w:bookmarkEnd w:id="382"/>
    </w:p>
    <w:p w14:paraId="4A768D58" w14:textId="77777777" w:rsidR="001C1F5E" w:rsidRDefault="00285EE5">
      <w:pPr>
        <w:pStyle w:val="PARAGRAPH"/>
      </w:pPr>
      <w:r>
        <w:t>Command a normal stop (with cooldown).</w:t>
      </w:r>
    </w:p>
    <w:p w14:paraId="60D6844E" w14:textId="77777777" w:rsidR="001C1F5E" w:rsidRDefault="00285EE5">
      <w:pPr>
        <w:pStyle w:val="PARAGRAPH"/>
      </w:pPr>
      <w:r>
        <w:t>Signature</w:t>
      </w:r>
    </w:p>
    <w:p w14:paraId="6F89039A" w14:textId="77777777" w:rsidR="001C1F5E" w:rsidRDefault="00285EE5">
      <w:pPr>
        <w:pStyle w:val="MethodSignature"/>
      </w:pPr>
      <w:r>
        <w:t>Stop ();</w:t>
      </w:r>
    </w:p>
    <w:p w14:paraId="51706BAB" w14:textId="77777777" w:rsidR="001C1F5E" w:rsidRDefault="00285EE5">
      <w:pPr>
        <w:pStyle w:val="Heading3"/>
      </w:pPr>
      <w:bookmarkStart w:id="383" w:name="_Clause_c7_14_3"/>
      <w:bookmarkStart w:id="384" w:name="_Toc236987457"/>
      <w:r>
        <w:lastRenderedPageBreak/>
        <w:t>EmergencyStop</w:t>
      </w:r>
      <w:bookmarkEnd w:id="383"/>
      <w:bookmarkEnd w:id="384"/>
    </w:p>
    <w:p w14:paraId="2E8CB992" w14:textId="77777777" w:rsidR="001C1F5E" w:rsidRDefault="00285EE5">
      <w:pPr>
        <w:pStyle w:val="PARAGRAPH"/>
      </w:pPr>
      <w:r>
        <w:t>Command an immediate emergency stop.</w:t>
      </w:r>
    </w:p>
    <w:p w14:paraId="51D3E5B5" w14:textId="77777777" w:rsidR="001C1F5E" w:rsidRDefault="00285EE5">
      <w:pPr>
        <w:pStyle w:val="PARAGRAPH"/>
      </w:pPr>
      <w:r>
        <w:t>Signature</w:t>
      </w:r>
    </w:p>
    <w:p w14:paraId="48D129CE" w14:textId="77777777" w:rsidR="001C1F5E" w:rsidRDefault="00285EE5">
      <w:pPr>
        <w:pStyle w:val="MethodSignature"/>
      </w:pPr>
      <w:r>
        <w:t>EmergencyStop ();</w:t>
      </w:r>
    </w:p>
    <w:p w14:paraId="653BC94C" w14:textId="77777777" w:rsidR="001C1F5E" w:rsidRDefault="00285EE5">
      <w:pPr>
        <w:pStyle w:val="Heading3"/>
      </w:pPr>
      <w:bookmarkStart w:id="385" w:name="_Clause_c7_14_4"/>
      <w:bookmarkStart w:id="386" w:name="_Toc236987458"/>
      <w:r>
        <w:t>ResetFaults</w:t>
      </w:r>
      <w:bookmarkEnd w:id="385"/>
      <w:bookmarkEnd w:id="386"/>
    </w:p>
    <w:p w14:paraId="40226DBA" w14:textId="77777777" w:rsidR="001C1F5E" w:rsidRDefault="00285EE5">
      <w:pPr>
        <w:pStyle w:val="PARAGRAPH"/>
      </w:pPr>
      <w:r>
        <w:t>Reset latched faults / lockout.</w:t>
      </w:r>
    </w:p>
    <w:p w14:paraId="25FFD7E9" w14:textId="77777777" w:rsidR="001C1F5E" w:rsidRDefault="00285EE5">
      <w:pPr>
        <w:pStyle w:val="PARAGRAPH"/>
      </w:pPr>
      <w:r>
        <w:t>Signature</w:t>
      </w:r>
    </w:p>
    <w:p w14:paraId="6F95CE0E" w14:textId="77777777" w:rsidR="001C1F5E" w:rsidRDefault="00285EE5">
      <w:pPr>
        <w:pStyle w:val="MethodSignature"/>
      </w:pPr>
      <w:r>
        <w:t>ResetFaults ();</w:t>
      </w:r>
    </w:p>
    <w:p w14:paraId="3890715A" w14:textId="77777777" w:rsidR="001C1F5E" w:rsidRDefault="00285EE5">
      <w:pPr>
        <w:pStyle w:val="Heading3"/>
      </w:pPr>
      <w:bookmarkStart w:id="387" w:name="_Clause_c7_14_5"/>
      <w:bookmarkStart w:id="388" w:name="_Toc236987459"/>
      <w:r>
        <w:t>SetOperatingMode</w:t>
      </w:r>
      <w:bookmarkEnd w:id="387"/>
      <w:bookmarkEnd w:id="388"/>
    </w:p>
    <w:p w14:paraId="62B9AE4F" w14:textId="77777777" w:rsidR="001C1F5E" w:rsidRDefault="00285EE5">
      <w:pPr>
        <w:pStyle w:val="PARAGRAPH"/>
      </w:pPr>
      <w:r>
        <w:t>Set the control-panel selector mode.</w:t>
      </w:r>
    </w:p>
    <w:p w14:paraId="2E3BFFCA" w14:textId="77777777" w:rsidR="001C1F5E" w:rsidRDefault="00285EE5">
      <w:pPr>
        <w:pStyle w:val="PARAGRAPH"/>
      </w:pPr>
      <w:r>
        <w:t>Signature</w:t>
      </w:r>
    </w:p>
    <w:p w14:paraId="6F896DA8" w14:textId="77777777" w:rsidR="001C1F5E" w:rsidRDefault="00285EE5">
      <w:pPr>
        <w:pStyle w:val="MethodSignature"/>
      </w:pPr>
      <w:r>
        <w:t>SetOperatingMode (</w:t>
      </w:r>
    </w:p>
    <w:p w14:paraId="523CCFF8" w14:textId="77777777" w:rsidR="001C1F5E" w:rsidRDefault="00285EE5">
      <w:pPr>
        <w:pStyle w:val="MethodSignature"/>
      </w:pPr>
      <w:r>
        <w:t xml:space="preserve">    [in]  GeneratorOperatingModeEnum Mode);</w:t>
      </w:r>
    </w:p>
    <w:p w14:paraId="4676958D" w14:textId="5DF661E8" w:rsidR="001C1F5E" w:rsidRDefault="00285EE5">
      <w:pPr>
        <w:pStyle w:val="TABLE-title"/>
      </w:pPr>
      <w:bookmarkStart w:id="389" w:name="_Tab_c7_14_5_m_args"/>
      <w:bookmarkStart w:id="390" w:name="_Toc236987546"/>
      <w:r>
        <w:t xml:space="preserve">Table </w:t>
      </w:r>
      <w:r>
        <w:fldChar w:fldCharType="begin"/>
      </w:r>
      <w:r>
        <w:instrText xml:space="preserve"> SEQ Table \* ARABIC </w:instrText>
      </w:r>
      <w:r>
        <w:fldChar w:fldCharType="separate"/>
      </w:r>
      <w:r w:rsidR="006D2CCD">
        <w:rPr>
          <w:noProof/>
        </w:rPr>
        <w:t>39</w:t>
      </w:r>
      <w:r>
        <w:fldChar w:fldCharType="end"/>
      </w:r>
      <w:r>
        <w:t xml:space="preserve"> – SetOperatingMode Method Arguments</w:t>
      </w:r>
      <w:bookmarkEnd w:id="389"/>
      <w:bookmarkEnd w:id="3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C1F5E" w14:paraId="172EDAC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AE8A28A" w14:textId="77777777" w:rsidR="001C1F5E" w:rsidRDefault="00285E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2D6148C" w14:textId="77777777" w:rsidR="001C1F5E" w:rsidRDefault="00285EE5">
            <w:pPr>
              <w:pStyle w:val="TableText"/>
            </w:pPr>
            <w:r>
              <w:rPr>
                <w:b/>
              </w:rPr>
              <w:t>Description</w:t>
            </w:r>
          </w:p>
        </w:tc>
      </w:tr>
      <w:tr w:rsidR="001C1F5E" w14:paraId="7B8B86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809CA9" w14:textId="77777777" w:rsidR="001C1F5E" w:rsidRDefault="00285EE5">
            <w:pPr>
              <w:pStyle w:val="TableText"/>
            </w:pPr>
            <w:r>
              <w:t>Mode</w:t>
            </w:r>
          </w:p>
        </w:tc>
        <w:tc>
          <w:tcPr>
            <w:tcW w:w="6726" w:type="dxa"/>
            <w:tcBorders>
              <w:top w:val="single" w:sz="4" w:space="0" w:color="auto"/>
              <w:left w:val="single" w:sz="4" w:space="0" w:color="auto"/>
              <w:bottom w:val="single" w:sz="4" w:space="0" w:color="auto"/>
              <w:right w:val="single" w:sz="4" w:space="0" w:color="auto"/>
            </w:tcBorders>
          </w:tcPr>
          <w:p w14:paraId="4D760521" w14:textId="77777777" w:rsidR="001C1F5E" w:rsidRDefault="00285EE5">
            <w:pPr>
              <w:pStyle w:val="TableText"/>
            </w:pPr>
            <w:r>
              <w:t>The requested operating mode.</w:t>
            </w:r>
          </w:p>
        </w:tc>
      </w:tr>
    </w:tbl>
    <w:p w14:paraId="30E5FCBB" w14:textId="77777777" w:rsidR="001C1F5E" w:rsidRDefault="001C1F5E">
      <w:pPr>
        <w:pStyle w:val="spacer"/>
      </w:pPr>
    </w:p>
    <w:p w14:paraId="385C2894" w14:textId="1A00D6D2" w:rsidR="001C1F5E" w:rsidRDefault="00285EE5">
      <w:pPr>
        <w:pStyle w:val="TABLE-title"/>
      </w:pPr>
      <w:bookmarkStart w:id="391" w:name="_Tab_c7_14_5_m_as"/>
      <w:bookmarkStart w:id="392" w:name="_Toc236987547"/>
      <w:r>
        <w:t xml:space="preserve">Table </w:t>
      </w:r>
      <w:r>
        <w:fldChar w:fldCharType="begin"/>
      </w:r>
      <w:r>
        <w:instrText xml:space="preserve"> SEQ Table \* ARABIC </w:instrText>
      </w:r>
      <w:r>
        <w:fldChar w:fldCharType="separate"/>
      </w:r>
      <w:r w:rsidR="006D2CCD">
        <w:rPr>
          <w:noProof/>
        </w:rPr>
        <w:t>40</w:t>
      </w:r>
      <w:r>
        <w:fldChar w:fldCharType="end"/>
      </w:r>
      <w:r>
        <w:t xml:space="preserve"> – SetOperatingMode Method AddressSpace definition</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32AF877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1C09E0"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ADC5AAE" w14:textId="77777777" w:rsidR="001C1F5E" w:rsidRDefault="00285EE5">
            <w:pPr>
              <w:pStyle w:val="TableText"/>
            </w:pPr>
            <w:r>
              <w:rPr>
                <w:b/>
              </w:rPr>
              <w:t>Value</w:t>
            </w:r>
          </w:p>
        </w:tc>
      </w:tr>
      <w:tr w:rsidR="001C1F5E" w14:paraId="12ECB1A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E949E7"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6D45CF" w14:textId="77777777" w:rsidR="001C1F5E" w:rsidRDefault="00285EE5">
            <w:pPr>
              <w:pStyle w:val="TableText"/>
            </w:pPr>
            <w:r>
              <w:t>SetOperatingMode</w:t>
            </w:r>
          </w:p>
        </w:tc>
      </w:tr>
      <w:tr w:rsidR="001C1F5E" w14:paraId="1D6924B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DF6B3F"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11D6A4"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E0ECECF"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AC0E98D"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2FB2E9"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9C24CA4" w14:textId="77777777" w:rsidR="001C1F5E" w:rsidRDefault="00285EE5">
            <w:pPr>
              <w:pStyle w:val="TableText"/>
            </w:pPr>
            <w:r>
              <w:rPr>
                <w:b/>
              </w:rPr>
              <w:t>ModellingRule</w:t>
            </w:r>
          </w:p>
        </w:tc>
      </w:tr>
      <w:tr w:rsidR="001C1F5E" w14:paraId="65B19B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C6A925"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CF09F0"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56BE9C" w14:textId="77777777" w:rsidR="001C1F5E" w:rsidRDefault="00285EE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3FD1D45" w14:textId="77777777" w:rsidR="001C1F5E" w:rsidRDefault="00285E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37D3F79"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659492" w14:textId="77777777" w:rsidR="001C1F5E" w:rsidRDefault="00285EE5">
            <w:pPr>
              <w:pStyle w:val="TableText"/>
            </w:pPr>
            <w:r>
              <w:t>0:Mandatory</w:t>
            </w:r>
          </w:p>
        </w:tc>
      </w:tr>
    </w:tbl>
    <w:p w14:paraId="5788A28D" w14:textId="77777777" w:rsidR="001C1F5E" w:rsidRDefault="001C1F5E">
      <w:pPr>
        <w:pStyle w:val="spacer"/>
      </w:pPr>
    </w:p>
    <w:p w14:paraId="3328B595" w14:textId="77777777" w:rsidR="001C1F5E" w:rsidRDefault="00285EE5">
      <w:pPr>
        <w:pStyle w:val="Heading3"/>
      </w:pPr>
      <w:bookmarkStart w:id="393" w:name="_Clause_c7_14_6"/>
      <w:bookmarkStart w:id="394" w:name="_Toc236987460"/>
      <w:r>
        <w:t>StartTest</w:t>
      </w:r>
      <w:bookmarkEnd w:id="393"/>
      <w:bookmarkEnd w:id="394"/>
    </w:p>
    <w:p w14:paraId="180DCB4F" w14:textId="77777777" w:rsidR="001C1F5E" w:rsidRDefault="00285EE5">
      <w:pPr>
        <w:pStyle w:val="PARAGRAPH"/>
      </w:pPr>
      <w:r>
        <w:t>Start a test run for a given duration.</w:t>
      </w:r>
    </w:p>
    <w:p w14:paraId="625B64DD" w14:textId="77777777" w:rsidR="001C1F5E" w:rsidRDefault="00285EE5">
      <w:pPr>
        <w:pStyle w:val="PARAGRAPH"/>
      </w:pPr>
      <w:r>
        <w:t>Signature</w:t>
      </w:r>
    </w:p>
    <w:p w14:paraId="44CFFA6F" w14:textId="77777777" w:rsidR="001C1F5E" w:rsidRDefault="00285EE5">
      <w:pPr>
        <w:pStyle w:val="MethodSignature"/>
      </w:pPr>
      <w:r>
        <w:t>StartTest (</w:t>
      </w:r>
    </w:p>
    <w:p w14:paraId="0EF9EF49" w14:textId="77777777" w:rsidR="001C1F5E" w:rsidRDefault="00285EE5">
      <w:pPr>
        <w:pStyle w:val="MethodSignature"/>
      </w:pPr>
      <w:r>
        <w:t xml:space="preserve">    [in]  0:UInt32       DurationMinutes,</w:t>
      </w:r>
    </w:p>
    <w:p w14:paraId="3E87C04C" w14:textId="77777777" w:rsidR="001C1F5E" w:rsidRDefault="00285EE5">
      <w:pPr>
        <w:pStyle w:val="MethodSignature"/>
      </w:pPr>
      <w:r>
        <w:t xml:space="preserve">    [in]  0:Boolean      WithLoad);</w:t>
      </w:r>
    </w:p>
    <w:p w14:paraId="5DEAFE78" w14:textId="33EF4F58" w:rsidR="001C1F5E" w:rsidRDefault="00285EE5">
      <w:pPr>
        <w:pStyle w:val="TABLE-title"/>
      </w:pPr>
      <w:bookmarkStart w:id="395" w:name="_Tab_c7_14_6_m_args"/>
      <w:bookmarkStart w:id="396" w:name="_Toc236987548"/>
      <w:r>
        <w:t xml:space="preserve">Table </w:t>
      </w:r>
      <w:r>
        <w:fldChar w:fldCharType="begin"/>
      </w:r>
      <w:r>
        <w:instrText xml:space="preserve"> SEQ Table \* ARABIC </w:instrText>
      </w:r>
      <w:r>
        <w:fldChar w:fldCharType="separate"/>
      </w:r>
      <w:r w:rsidR="006D2CCD">
        <w:rPr>
          <w:noProof/>
        </w:rPr>
        <w:t>41</w:t>
      </w:r>
      <w:r>
        <w:fldChar w:fldCharType="end"/>
      </w:r>
      <w:r>
        <w:t xml:space="preserve"> – StartTest Method Arguments</w:t>
      </w:r>
      <w:bookmarkEnd w:id="395"/>
      <w:bookmarkEnd w:id="3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C1F5E" w14:paraId="699DD73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834C47E" w14:textId="77777777" w:rsidR="001C1F5E" w:rsidRDefault="00285E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A30D629" w14:textId="77777777" w:rsidR="001C1F5E" w:rsidRDefault="00285EE5">
            <w:pPr>
              <w:pStyle w:val="TableText"/>
            </w:pPr>
            <w:r>
              <w:rPr>
                <w:b/>
              </w:rPr>
              <w:t>Description</w:t>
            </w:r>
          </w:p>
        </w:tc>
      </w:tr>
      <w:tr w:rsidR="001C1F5E" w14:paraId="67573C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F50AA" w14:textId="77777777" w:rsidR="001C1F5E" w:rsidRDefault="00285EE5">
            <w:pPr>
              <w:pStyle w:val="TableText"/>
            </w:pPr>
            <w:r>
              <w:t>DurationMinutes</w:t>
            </w:r>
          </w:p>
        </w:tc>
        <w:tc>
          <w:tcPr>
            <w:tcW w:w="6726" w:type="dxa"/>
            <w:tcBorders>
              <w:top w:val="single" w:sz="4" w:space="0" w:color="auto"/>
              <w:left w:val="single" w:sz="4" w:space="0" w:color="auto"/>
              <w:bottom w:val="single" w:sz="4" w:space="0" w:color="auto"/>
              <w:right w:val="single" w:sz="4" w:space="0" w:color="auto"/>
            </w:tcBorders>
          </w:tcPr>
          <w:p w14:paraId="18843E8A" w14:textId="77777777" w:rsidR="001C1F5E" w:rsidRDefault="00285EE5">
            <w:pPr>
              <w:pStyle w:val="TableText"/>
            </w:pPr>
            <w:r>
              <w:t>Test duration in minutes.</w:t>
            </w:r>
          </w:p>
        </w:tc>
      </w:tr>
      <w:tr w:rsidR="001C1F5E" w14:paraId="18A82A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CC7C6C" w14:textId="77777777" w:rsidR="001C1F5E" w:rsidRDefault="00285EE5">
            <w:pPr>
              <w:pStyle w:val="TableText"/>
            </w:pPr>
            <w:r>
              <w:t>WithLoad</w:t>
            </w:r>
          </w:p>
        </w:tc>
        <w:tc>
          <w:tcPr>
            <w:tcW w:w="6726" w:type="dxa"/>
            <w:tcBorders>
              <w:top w:val="single" w:sz="4" w:space="0" w:color="auto"/>
              <w:left w:val="single" w:sz="4" w:space="0" w:color="auto"/>
              <w:bottom w:val="single" w:sz="4" w:space="0" w:color="auto"/>
              <w:right w:val="single" w:sz="4" w:space="0" w:color="auto"/>
            </w:tcBorders>
          </w:tcPr>
          <w:p w14:paraId="45CE4099" w14:textId="77777777" w:rsidR="001C1F5E" w:rsidRDefault="00285EE5">
            <w:pPr>
              <w:pStyle w:val="TableText"/>
            </w:pPr>
            <w:r>
              <w:t>TRUE to run the test with load.</w:t>
            </w:r>
          </w:p>
        </w:tc>
      </w:tr>
    </w:tbl>
    <w:p w14:paraId="4B529883" w14:textId="77777777" w:rsidR="001C1F5E" w:rsidRDefault="001C1F5E">
      <w:pPr>
        <w:pStyle w:val="spacer"/>
      </w:pPr>
    </w:p>
    <w:p w14:paraId="2DBCA8C1" w14:textId="39FB1F41" w:rsidR="001C1F5E" w:rsidRDefault="00285EE5">
      <w:pPr>
        <w:pStyle w:val="TABLE-title"/>
      </w:pPr>
      <w:bookmarkStart w:id="397" w:name="_Tab_c7_14_6_m_as"/>
      <w:bookmarkStart w:id="398" w:name="_Toc236987549"/>
      <w:r>
        <w:lastRenderedPageBreak/>
        <w:t xml:space="preserve">Table </w:t>
      </w:r>
      <w:r>
        <w:fldChar w:fldCharType="begin"/>
      </w:r>
      <w:r>
        <w:instrText xml:space="preserve"> SEQ Table \* ARABIC </w:instrText>
      </w:r>
      <w:r>
        <w:fldChar w:fldCharType="separate"/>
      </w:r>
      <w:r w:rsidR="006D2CCD">
        <w:rPr>
          <w:noProof/>
        </w:rPr>
        <w:t>42</w:t>
      </w:r>
      <w:r>
        <w:fldChar w:fldCharType="end"/>
      </w:r>
      <w:r>
        <w:t xml:space="preserve"> – StartTest Method AddressSpace definition</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0665C2B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4A4D26"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16DA8D" w14:textId="77777777" w:rsidR="001C1F5E" w:rsidRDefault="00285EE5">
            <w:pPr>
              <w:pStyle w:val="TableText"/>
            </w:pPr>
            <w:r>
              <w:rPr>
                <w:b/>
              </w:rPr>
              <w:t>Value</w:t>
            </w:r>
          </w:p>
        </w:tc>
      </w:tr>
      <w:tr w:rsidR="001C1F5E" w14:paraId="08EB578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C05F2"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18B361" w14:textId="77777777" w:rsidR="001C1F5E" w:rsidRDefault="00285EE5">
            <w:pPr>
              <w:pStyle w:val="TableText"/>
            </w:pPr>
            <w:r>
              <w:t>StartTest</w:t>
            </w:r>
          </w:p>
        </w:tc>
      </w:tr>
      <w:tr w:rsidR="001C1F5E" w14:paraId="4788706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18AA1D"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C61F646"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BDB059"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CAEC9F"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525C71"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51580E" w14:textId="77777777" w:rsidR="001C1F5E" w:rsidRDefault="00285EE5">
            <w:pPr>
              <w:pStyle w:val="TableText"/>
            </w:pPr>
            <w:r>
              <w:rPr>
                <w:b/>
              </w:rPr>
              <w:t>ModellingRule</w:t>
            </w:r>
          </w:p>
        </w:tc>
      </w:tr>
      <w:tr w:rsidR="001C1F5E" w14:paraId="584C6A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5787A4"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D622A4"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34D0B7" w14:textId="77777777" w:rsidR="001C1F5E" w:rsidRDefault="00285EE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E423469" w14:textId="77777777" w:rsidR="001C1F5E" w:rsidRDefault="00285E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ACD1564"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EC7F66" w14:textId="77777777" w:rsidR="001C1F5E" w:rsidRDefault="00285EE5">
            <w:pPr>
              <w:pStyle w:val="TableText"/>
            </w:pPr>
            <w:r>
              <w:t>0:Mandatory</w:t>
            </w:r>
          </w:p>
        </w:tc>
      </w:tr>
    </w:tbl>
    <w:p w14:paraId="3AB653A9" w14:textId="77777777" w:rsidR="001C1F5E" w:rsidRDefault="001C1F5E">
      <w:pPr>
        <w:pStyle w:val="spacer"/>
      </w:pPr>
    </w:p>
    <w:p w14:paraId="5D5E569D" w14:textId="77777777" w:rsidR="001C1F5E" w:rsidRDefault="00285EE5">
      <w:pPr>
        <w:pStyle w:val="Heading2"/>
      </w:pPr>
      <w:bookmarkStart w:id="399" w:name="_Clause_c7_15"/>
      <w:bookmarkStart w:id="400" w:name="_Toc236987461"/>
      <w:r>
        <w:t>TransferSwitchSourceType</w:t>
      </w:r>
      <w:bookmarkEnd w:id="399"/>
      <w:bookmarkEnd w:id="400"/>
    </w:p>
    <w:p w14:paraId="62A8300E" w14:textId="77777777" w:rsidR="001C1F5E" w:rsidRDefault="00285EE5">
      <w:pPr>
        <w:pStyle w:val="PARAGRAPH"/>
      </w:pPr>
      <w:r>
        <w:t>One power source (normal/utility or emergency/generator) of an automatic transfer switch, with its availability and measurements.</w:t>
      </w:r>
    </w:p>
    <w:p w14:paraId="2A65C190" w14:textId="41FC1B09" w:rsidR="001C1F5E" w:rsidRDefault="00285EE5">
      <w:pPr>
        <w:pStyle w:val="TABLE-title"/>
      </w:pPr>
      <w:bookmarkStart w:id="401" w:name="_Tab_c7_15_def"/>
      <w:bookmarkStart w:id="402" w:name="_Toc236987550"/>
      <w:r>
        <w:t xml:space="preserve">Table </w:t>
      </w:r>
      <w:r>
        <w:fldChar w:fldCharType="begin"/>
      </w:r>
      <w:r>
        <w:instrText xml:space="preserve"> SEQ Table \* ARABIC </w:instrText>
      </w:r>
      <w:r>
        <w:fldChar w:fldCharType="separate"/>
      </w:r>
      <w:r w:rsidR="006D2CCD">
        <w:rPr>
          <w:noProof/>
        </w:rPr>
        <w:t>43</w:t>
      </w:r>
      <w:r>
        <w:fldChar w:fldCharType="end"/>
      </w:r>
      <w:r>
        <w:t xml:space="preserve"> – TransferSwitchSourceType definition</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0693C18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0DD708"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DACB58D" w14:textId="77777777" w:rsidR="001C1F5E" w:rsidRDefault="00285EE5">
            <w:pPr>
              <w:pStyle w:val="TableText"/>
            </w:pPr>
            <w:r>
              <w:rPr>
                <w:b/>
              </w:rPr>
              <w:t>Value</w:t>
            </w:r>
          </w:p>
        </w:tc>
      </w:tr>
      <w:tr w:rsidR="001C1F5E" w14:paraId="6D745A6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6995B1D"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C96BA1" w14:textId="77777777" w:rsidR="001C1F5E" w:rsidRDefault="00285EE5">
            <w:pPr>
              <w:pStyle w:val="TableText"/>
            </w:pPr>
            <w:r>
              <w:t>1:TransferSwitchSourceType</w:t>
            </w:r>
          </w:p>
        </w:tc>
      </w:tr>
      <w:tr w:rsidR="001C1F5E" w14:paraId="23BD96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A81D78"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A1C742" w14:textId="77777777" w:rsidR="001C1F5E" w:rsidRDefault="00285EE5">
            <w:pPr>
              <w:pStyle w:val="TableText"/>
            </w:pPr>
            <w:r>
              <w:t>False</w:t>
            </w:r>
          </w:p>
        </w:tc>
      </w:tr>
      <w:tr w:rsidR="001C1F5E" w14:paraId="3B4F583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F0B6C6"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D35276"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28D30E"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69A582"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688B62"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46A6FA" w14:textId="77777777" w:rsidR="001C1F5E" w:rsidRDefault="00285EE5">
            <w:pPr>
              <w:pStyle w:val="TableText"/>
            </w:pPr>
            <w:r>
              <w:rPr>
                <w:b/>
              </w:rPr>
              <w:t>Other</w:t>
            </w:r>
          </w:p>
        </w:tc>
      </w:tr>
      <w:tr w:rsidR="001C1F5E" w14:paraId="6DF922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E82095" w14:textId="77777777" w:rsidR="001C1F5E" w:rsidRDefault="00285EE5">
            <w:pPr>
              <w:pStyle w:val="TableText"/>
            </w:pPr>
            <w:r>
              <w:t>Subtype of the 0:BaseObjectType defined in OPC 10000-5, i.e. inheriting the InstanceDeclarations of that Node.</w:t>
            </w:r>
          </w:p>
        </w:tc>
      </w:tr>
      <w:tr w:rsidR="001C1F5E" w14:paraId="09B082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B07AD7"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6D0E4B"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603B4D" w14:textId="77777777" w:rsidR="001C1F5E" w:rsidRDefault="00285EE5">
            <w:pPr>
              <w:pStyle w:val="TableTextWithTabs"/>
            </w:pPr>
            <w:r>
              <w:t>Available</w:t>
            </w:r>
          </w:p>
        </w:tc>
        <w:tc>
          <w:tcPr>
            <w:tcW w:w="1275" w:type="dxa"/>
            <w:tcBorders>
              <w:top w:val="single" w:sz="4" w:space="0" w:color="auto"/>
              <w:left w:val="single" w:sz="4" w:space="0" w:color="auto"/>
              <w:bottom w:val="single" w:sz="4" w:space="0" w:color="auto"/>
              <w:right w:val="single" w:sz="4" w:space="0" w:color="auto"/>
            </w:tcBorders>
          </w:tcPr>
          <w:p w14:paraId="66F3EA67"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02DD8D"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9EDFBB8" w14:textId="77777777" w:rsidR="001C1F5E" w:rsidRDefault="00285EE5">
            <w:pPr>
              <w:pStyle w:val="TableText"/>
            </w:pPr>
            <w:r>
              <w:t>M</w:t>
            </w:r>
          </w:p>
        </w:tc>
      </w:tr>
      <w:tr w:rsidR="001C1F5E" w14:paraId="5393CF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CF7909"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DF4304"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DDAC12" w14:textId="77777777" w:rsidR="001C1F5E" w:rsidRDefault="00285EE5">
            <w:pPr>
              <w:pStyle w:val="TableTextWithTabs"/>
            </w:pPr>
            <w:r>
              <w:t>Acceptable</w:t>
            </w:r>
          </w:p>
        </w:tc>
        <w:tc>
          <w:tcPr>
            <w:tcW w:w="1275" w:type="dxa"/>
            <w:tcBorders>
              <w:top w:val="single" w:sz="4" w:space="0" w:color="auto"/>
              <w:left w:val="single" w:sz="4" w:space="0" w:color="auto"/>
              <w:bottom w:val="single" w:sz="4" w:space="0" w:color="auto"/>
              <w:right w:val="single" w:sz="4" w:space="0" w:color="auto"/>
            </w:tcBorders>
          </w:tcPr>
          <w:p w14:paraId="615B23C0"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1178CE6"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FB0D12B" w14:textId="77777777" w:rsidR="001C1F5E" w:rsidRDefault="00285EE5">
            <w:pPr>
              <w:pStyle w:val="TableText"/>
            </w:pPr>
            <w:r>
              <w:t>O</w:t>
            </w:r>
          </w:p>
        </w:tc>
      </w:tr>
      <w:tr w:rsidR="001C1F5E" w14:paraId="689B52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E03CE7"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209BA4"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A2EE8" w14:textId="77777777" w:rsidR="001C1F5E" w:rsidRDefault="00285EE5">
            <w:pPr>
              <w:pStyle w:val="TableTextWithTabs"/>
            </w:pPr>
            <w:r>
              <w:t>Voltage</w:t>
            </w:r>
          </w:p>
        </w:tc>
        <w:tc>
          <w:tcPr>
            <w:tcW w:w="1275" w:type="dxa"/>
            <w:tcBorders>
              <w:top w:val="single" w:sz="4" w:space="0" w:color="auto"/>
              <w:left w:val="single" w:sz="4" w:space="0" w:color="auto"/>
              <w:bottom w:val="single" w:sz="4" w:space="0" w:color="auto"/>
              <w:right w:val="single" w:sz="4" w:space="0" w:color="auto"/>
            </w:tcBorders>
          </w:tcPr>
          <w:p w14:paraId="2DDC4B96"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5C9BBF1"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9BAA94B" w14:textId="77777777" w:rsidR="001C1F5E" w:rsidRDefault="00285EE5">
            <w:pPr>
              <w:pStyle w:val="TableText"/>
            </w:pPr>
            <w:r>
              <w:t>O</w:t>
            </w:r>
          </w:p>
        </w:tc>
      </w:tr>
      <w:tr w:rsidR="001C1F5E" w14:paraId="29AA1F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B8B6F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9D1EE7"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7BE1F0" w14:textId="77777777" w:rsidR="001C1F5E" w:rsidRDefault="00285EE5">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718B93E4"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830C39"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C7664C8" w14:textId="77777777" w:rsidR="001C1F5E" w:rsidRDefault="00285EE5">
            <w:pPr>
              <w:pStyle w:val="TableText"/>
            </w:pPr>
            <w:r>
              <w:t>O</w:t>
            </w:r>
          </w:p>
        </w:tc>
      </w:tr>
      <w:tr w:rsidR="001C1F5E" w14:paraId="7E7984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1CCCF"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4211D5"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B2961D" w14:textId="77777777" w:rsidR="001C1F5E" w:rsidRDefault="00285EE5">
            <w:pPr>
              <w:pStyle w:val="TableTextWithTabs"/>
            </w:pPr>
            <w:r>
              <w:t>PhaseRotation</w:t>
            </w:r>
          </w:p>
        </w:tc>
        <w:tc>
          <w:tcPr>
            <w:tcW w:w="1275" w:type="dxa"/>
            <w:tcBorders>
              <w:top w:val="single" w:sz="4" w:space="0" w:color="auto"/>
              <w:left w:val="single" w:sz="4" w:space="0" w:color="auto"/>
              <w:bottom w:val="single" w:sz="4" w:space="0" w:color="auto"/>
              <w:right w:val="single" w:sz="4" w:space="0" w:color="auto"/>
            </w:tcBorders>
          </w:tcPr>
          <w:p w14:paraId="230F0525"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D668EF3"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EB0D3D" w14:textId="77777777" w:rsidR="001C1F5E" w:rsidRDefault="00285EE5">
            <w:pPr>
              <w:pStyle w:val="TableText"/>
            </w:pPr>
            <w:r>
              <w:t>O</w:t>
            </w:r>
          </w:p>
        </w:tc>
      </w:tr>
      <w:tr w:rsidR="001C1F5E" w14:paraId="16DE818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79E99E" w14:textId="77777777" w:rsidR="001C1F5E" w:rsidRDefault="00285EE5">
            <w:pPr>
              <w:pStyle w:val="TableText"/>
            </w:pPr>
            <w:r>
              <w:rPr>
                <w:b/>
              </w:rPr>
              <w:t>Conformance Units</w:t>
            </w:r>
          </w:p>
        </w:tc>
      </w:tr>
      <w:tr w:rsidR="001C1F5E" w14:paraId="711B87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104881" w14:textId="77777777" w:rsidR="001C1F5E" w:rsidRDefault="00285EE5">
            <w:pPr>
              <w:pStyle w:val="TableText"/>
            </w:pPr>
            <w:r>
              <w:t>GEN-TransferSwitch</w:t>
            </w:r>
          </w:p>
        </w:tc>
      </w:tr>
    </w:tbl>
    <w:p w14:paraId="75FC09F6" w14:textId="77777777" w:rsidR="001C1F5E" w:rsidRDefault="001C1F5E">
      <w:pPr>
        <w:pStyle w:val="spacer"/>
      </w:pPr>
    </w:p>
    <w:p w14:paraId="715131C6" w14:textId="77777777" w:rsidR="001C1F5E" w:rsidRDefault="00285EE5">
      <w:pPr>
        <w:pStyle w:val="Heading2"/>
      </w:pPr>
      <w:bookmarkStart w:id="403" w:name="_Clause_c7_16"/>
      <w:bookmarkStart w:id="404" w:name="_Toc236987462"/>
      <w:r>
        <w:t>AutomaticTransferSwitchType</w:t>
      </w:r>
      <w:bookmarkEnd w:id="403"/>
      <w:bookmarkEnd w:id="404"/>
    </w:p>
    <w:p w14:paraId="76C5D50C" w14:textId="77777777" w:rsidR="001C1F5E" w:rsidRDefault="00285EE5">
      <w:pPr>
        <w:pStyle w:val="PARAGRAPH"/>
      </w:pPr>
      <w:r>
        <w:t>An automatic transfer switch (ATS) that transfers a load between a normal source (utility) and an emergency source (generator).</w:t>
      </w:r>
    </w:p>
    <w:p w14:paraId="04774FE2" w14:textId="43D2689E" w:rsidR="001C1F5E" w:rsidRDefault="00285EE5">
      <w:pPr>
        <w:pStyle w:val="TABLE-title"/>
      </w:pPr>
      <w:bookmarkStart w:id="405" w:name="_Tab_c7_16_def"/>
      <w:bookmarkStart w:id="406" w:name="_Toc236987551"/>
      <w:r>
        <w:lastRenderedPageBreak/>
        <w:t xml:space="preserve">Table </w:t>
      </w:r>
      <w:r>
        <w:fldChar w:fldCharType="begin"/>
      </w:r>
      <w:r>
        <w:instrText xml:space="preserve"> SEQ Table \* ARABIC </w:instrText>
      </w:r>
      <w:r>
        <w:fldChar w:fldCharType="separate"/>
      </w:r>
      <w:r w:rsidR="006D2CCD">
        <w:rPr>
          <w:noProof/>
        </w:rPr>
        <w:t>44</w:t>
      </w:r>
      <w:r>
        <w:fldChar w:fldCharType="end"/>
      </w:r>
      <w:r>
        <w:t xml:space="preserve"> – AutomaticTransferSwitchType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482F342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639CF0"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21CE7D" w14:textId="77777777" w:rsidR="001C1F5E" w:rsidRDefault="00285EE5">
            <w:pPr>
              <w:pStyle w:val="TableText"/>
            </w:pPr>
            <w:r>
              <w:rPr>
                <w:b/>
              </w:rPr>
              <w:t>Value</w:t>
            </w:r>
          </w:p>
        </w:tc>
      </w:tr>
      <w:tr w:rsidR="001C1F5E" w14:paraId="55F0C85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225ADA9"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CD41A5" w14:textId="77777777" w:rsidR="001C1F5E" w:rsidRDefault="00285EE5">
            <w:pPr>
              <w:pStyle w:val="TableText"/>
            </w:pPr>
            <w:r>
              <w:t>1:AutomaticTransferSwitchType</w:t>
            </w:r>
          </w:p>
        </w:tc>
      </w:tr>
      <w:tr w:rsidR="001C1F5E" w14:paraId="114345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ECE9DE"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D9AAC6" w14:textId="77777777" w:rsidR="001C1F5E" w:rsidRDefault="00285EE5">
            <w:pPr>
              <w:pStyle w:val="TableText"/>
            </w:pPr>
            <w:r>
              <w:t>False</w:t>
            </w:r>
          </w:p>
        </w:tc>
      </w:tr>
      <w:tr w:rsidR="001C1F5E" w14:paraId="5CCDC4F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C87984"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6FF8943"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2FAD46E"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B51348F"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AAEE73"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E3611D" w14:textId="77777777" w:rsidR="001C1F5E" w:rsidRDefault="00285EE5">
            <w:pPr>
              <w:pStyle w:val="TableText"/>
            </w:pPr>
            <w:r>
              <w:rPr>
                <w:b/>
              </w:rPr>
              <w:t>Other</w:t>
            </w:r>
          </w:p>
        </w:tc>
      </w:tr>
      <w:tr w:rsidR="001C1F5E" w14:paraId="5D0A41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39469F" w14:textId="77777777" w:rsidR="001C1F5E" w:rsidRDefault="00285EE5">
            <w:pPr>
              <w:pStyle w:val="TableText"/>
            </w:pPr>
            <w:r>
              <w:t>Subtype of the 2:DeviceType defined in OPC 10000-5, i.e. inheriting the InstanceDeclarations of that Node.</w:t>
            </w:r>
          </w:p>
        </w:tc>
      </w:tr>
      <w:tr w:rsidR="001C1F5E" w14:paraId="6D8EEC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A98CC7" w14:textId="77777777" w:rsidR="001C1F5E" w:rsidRDefault="00285EE5">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15E605CA"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4E999A" w14:textId="77777777" w:rsidR="001C1F5E" w:rsidRDefault="00285EE5">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4B8B2C67"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1AE91E4A" w14:textId="77777777" w:rsidR="001C1F5E" w:rsidRDefault="00285EE5">
            <w:pPr>
              <w:pStyle w:val="TableText"/>
            </w:pPr>
            <w:r>
              <w:t>3:MachineIdentificationType</w:t>
            </w:r>
          </w:p>
        </w:tc>
        <w:tc>
          <w:tcPr>
            <w:tcW w:w="851" w:type="dxa"/>
            <w:tcBorders>
              <w:top w:val="single" w:sz="4" w:space="0" w:color="auto"/>
              <w:left w:val="single" w:sz="4" w:space="0" w:color="auto"/>
              <w:bottom w:val="single" w:sz="4" w:space="0" w:color="auto"/>
              <w:right w:val="single" w:sz="4" w:space="0" w:color="auto"/>
            </w:tcBorders>
          </w:tcPr>
          <w:p w14:paraId="3F2A869A" w14:textId="77777777" w:rsidR="001C1F5E" w:rsidRDefault="00285EE5">
            <w:pPr>
              <w:pStyle w:val="TableText"/>
            </w:pPr>
            <w:r>
              <w:t>O</w:t>
            </w:r>
          </w:p>
        </w:tc>
      </w:tr>
      <w:tr w:rsidR="001C1F5E" w14:paraId="1F0BED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2DA5D"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9644B5"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2F447A" w14:textId="77777777" w:rsidR="001C1F5E" w:rsidRDefault="00285EE5">
            <w:pPr>
              <w:pStyle w:val="TableTextWithTabs"/>
            </w:pPr>
            <w:r>
              <w:t>Position</w:t>
            </w:r>
          </w:p>
        </w:tc>
        <w:tc>
          <w:tcPr>
            <w:tcW w:w="1275" w:type="dxa"/>
            <w:tcBorders>
              <w:top w:val="single" w:sz="4" w:space="0" w:color="auto"/>
              <w:left w:val="single" w:sz="4" w:space="0" w:color="auto"/>
              <w:bottom w:val="single" w:sz="4" w:space="0" w:color="auto"/>
              <w:right w:val="single" w:sz="4" w:space="0" w:color="auto"/>
            </w:tcBorders>
          </w:tcPr>
          <w:p w14:paraId="7221D760" w14:textId="77777777" w:rsidR="001C1F5E" w:rsidRDefault="00285EE5">
            <w:pPr>
              <w:pStyle w:val="TableText"/>
            </w:pPr>
            <w:r>
              <w:t>TransferSwitchPositionEnum</w:t>
            </w:r>
          </w:p>
        </w:tc>
        <w:tc>
          <w:tcPr>
            <w:tcW w:w="1843" w:type="dxa"/>
            <w:tcBorders>
              <w:top w:val="single" w:sz="4" w:space="0" w:color="auto"/>
              <w:left w:val="single" w:sz="4" w:space="0" w:color="auto"/>
              <w:bottom w:val="single" w:sz="4" w:space="0" w:color="auto"/>
              <w:right w:val="single" w:sz="4" w:space="0" w:color="auto"/>
            </w:tcBorders>
          </w:tcPr>
          <w:p w14:paraId="41C8179D"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5418477" w14:textId="77777777" w:rsidR="001C1F5E" w:rsidRDefault="00285EE5">
            <w:pPr>
              <w:pStyle w:val="TableText"/>
            </w:pPr>
            <w:r>
              <w:t>M</w:t>
            </w:r>
          </w:p>
        </w:tc>
      </w:tr>
      <w:tr w:rsidR="001C1F5E" w14:paraId="27B5B6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87F04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8B5ABE"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9547" w14:textId="77777777" w:rsidR="001C1F5E" w:rsidRDefault="00285EE5">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61ABDAB0" w14:textId="77777777" w:rsidR="001C1F5E" w:rsidRDefault="00285EE5">
            <w:pPr>
              <w:pStyle w:val="TableText"/>
            </w:pPr>
            <w:r>
              <w:t>AtsOperatingStateEnum</w:t>
            </w:r>
          </w:p>
        </w:tc>
        <w:tc>
          <w:tcPr>
            <w:tcW w:w="1843" w:type="dxa"/>
            <w:tcBorders>
              <w:top w:val="single" w:sz="4" w:space="0" w:color="auto"/>
              <w:left w:val="single" w:sz="4" w:space="0" w:color="auto"/>
              <w:bottom w:val="single" w:sz="4" w:space="0" w:color="auto"/>
              <w:right w:val="single" w:sz="4" w:space="0" w:color="auto"/>
            </w:tcBorders>
          </w:tcPr>
          <w:p w14:paraId="10CB6FF1"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40E8E10" w14:textId="77777777" w:rsidR="001C1F5E" w:rsidRDefault="00285EE5">
            <w:pPr>
              <w:pStyle w:val="TableText"/>
            </w:pPr>
            <w:r>
              <w:t>O</w:t>
            </w:r>
          </w:p>
        </w:tc>
      </w:tr>
      <w:tr w:rsidR="001C1F5E" w14:paraId="0122C5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4E6F0F"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F6EB78"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ADE0BA" w14:textId="77777777" w:rsidR="001C1F5E" w:rsidRDefault="00285EE5">
            <w:pPr>
              <w:pStyle w:val="TableTextWithTabs"/>
            </w:pPr>
            <w:r>
              <w:t>TransitionType</w:t>
            </w:r>
          </w:p>
        </w:tc>
        <w:tc>
          <w:tcPr>
            <w:tcW w:w="1275" w:type="dxa"/>
            <w:tcBorders>
              <w:top w:val="single" w:sz="4" w:space="0" w:color="auto"/>
              <w:left w:val="single" w:sz="4" w:space="0" w:color="auto"/>
              <w:bottom w:val="single" w:sz="4" w:space="0" w:color="auto"/>
              <w:right w:val="single" w:sz="4" w:space="0" w:color="auto"/>
            </w:tcBorders>
          </w:tcPr>
          <w:p w14:paraId="2952A030" w14:textId="77777777" w:rsidR="001C1F5E" w:rsidRDefault="00285EE5">
            <w:pPr>
              <w:pStyle w:val="TableText"/>
            </w:pPr>
            <w:r>
              <w:t>TransferTransitionTypeEnum</w:t>
            </w:r>
          </w:p>
        </w:tc>
        <w:tc>
          <w:tcPr>
            <w:tcW w:w="1843" w:type="dxa"/>
            <w:tcBorders>
              <w:top w:val="single" w:sz="4" w:space="0" w:color="auto"/>
              <w:left w:val="single" w:sz="4" w:space="0" w:color="auto"/>
              <w:bottom w:val="single" w:sz="4" w:space="0" w:color="auto"/>
              <w:right w:val="single" w:sz="4" w:space="0" w:color="auto"/>
            </w:tcBorders>
          </w:tcPr>
          <w:p w14:paraId="2B8AB100"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148860B" w14:textId="77777777" w:rsidR="001C1F5E" w:rsidRDefault="00285EE5">
            <w:pPr>
              <w:pStyle w:val="TableText"/>
            </w:pPr>
            <w:r>
              <w:t>O</w:t>
            </w:r>
          </w:p>
        </w:tc>
      </w:tr>
      <w:tr w:rsidR="001C1F5E" w14:paraId="2E04D7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98BE8A"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6565D2"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02A43F" w14:textId="77777777" w:rsidR="001C1F5E" w:rsidRDefault="00285EE5">
            <w:pPr>
              <w:pStyle w:val="TableTextWithTabs"/>
            </w:pPr>
            <w:r>
              <w:t>Source1</w:t>
            </w:r>
          </w:p>
        </w:tc>
        <w:tc>
          <w:tcPr>
            <w:tcW w:w="1275" w:type="dxa"/>
            <w:tcBorders>
              <w:top w:val="single" w:sz="4" w:space="0" w:color="auto"/>
              <w:left w:val="single" w:sz="4" w:space="0" w:color="auto"/>
              <w:bottom w:val="single" w:sz="4" w:space="0" w:color="auto"/>
              <w:right w:val="single" w:sz="4" w:space="0" w:color="auto"/>
            </w:tcBorders>
          </w:tcPr>
          <w:p w14:paraId="2D327AA3"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7C64B82D" w14:textId="77777777" w:rsidR="001C1F5E" w:rsidRDefault="00285EE5">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3DACA810" w14:textId="77777777" w:rsidR="001C1F5E" w:rsidRDefault="00285EE5">
            <w:pPr>
              <w:pStyle w:val="TableText"/>
            </w:pPr>
            <w:r>
              <w:t>M</w:t>
            </w:r>
          </w:p>
        </w:tc>
      </w:tr>
      <w:tr w:rsidR="001C1F5E" w14:paraId="0AD023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BCA82F"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D4A253"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D4FE113" w14:textId="77777777" w:rsidR="001C1F5E" w:rsidRDefault="00285EE5">
            <w:pPr>
              <w:pStyle w:val="TableTextWithTabs"/>
            </w:pPr>
            <w:r>
              <w:t>Source2</w:t>
            </w:r>
          </w:p>
        </w:tc>
        <w:tc>
          <w:tcPr>
            <w:tcW w:w="1275" w:type="dxa"/>
            <w:tcBorders>
              <w:top w:val="single" w:sz="4" w:space="0" w:color="auto"/>
              <w:left w:val="single" w:sz="4" w:space="0" w:color="auto"/>
              <w:bottom w:val="single" w:sz="4" w:space="0" w:color="auto"/>
              <w:right w:val="single" w:sz="4" w:space="0" w:color="auto"/>
            </w:tcBorders>
          </w:tcPr>
          <w:p w14:paraId="35D46230"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04DBF89D" w14:textId="77777777" w:rsidR="001C1F5E" w:rsidRDefault="00285EE5">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7D7A5954" w14:textId="77777777" w:rsidR="001C1F5E" w:rsidRDefault="00285EE5">
            <w:pPr>
              <w:pStyle w:val="TableText"/>
            </w:pPr>
            <w:r>
              <w:t>M</w:t>
            </w:r>
          </w:p>
        </w:tc>
      </w:tr>
      <w:tr w:rsidR="001C1F5E" w14:paraId="6DF016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65A4EE"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0F0970"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33ACEB" w14:textId="77777777" w:rsidR="001C1F5E" w:rsidRDefault="00285EE5">
            <w:pPr>
              <w:pStyle w:val="TableTextWithTabs"/>
            </w:pPr>
            <w:r>
              <w:t>PreferredSource</w:t>
            </w:r>
          </w:p>
        </w:tc>
        <w:tc>
          <w:tcPr>
            <w:tcW w:w="1275" w:type="dxa"/>
            <w:tcBorders>
              <w:top w:val="single" w:sz="4" w:space="0" w:color="auto"/>
              <w:left w:val="single" w:sz="4" w:space="0" w:color="auto"/>
              <w:bottom w:val="single" w:sz="4" w:space="0" w:color="auto"/>
              <w:right w:val="single" w:sz="4" w:space="0" w:color="auto"/>
            </w:tcBorders>
          </w:tcPr>
          <w:p w14:paraId="13C011A3" w14:textId="77777777" w:rsidR="001C1F5E" w:rsidRDefault="00285EE5">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5BA44F05"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5B1438" w14:textId="77777777" w:rsidR="001C1F5E" w:rsidRDefault="00285EE5">
            <w:pPr>
              <w:pStyle w:val="TableText"/>
            </w:pPr>
            <w:r>
              <w:t>O</w:t>
            </w:r>
          </w:p>
        </w:tc>
      </w:tr>
      <w:tr w:rsidR="001C1F5E" w14:paraId="2E89BE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E40BED"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F07260"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74094B" w14:textId="77777777" w:rsidR="001C1F5E" w:rsidRDefault="00285EE5">
            <w:pPr>
              <w:pStyle w:val="TableTextWithTabs"/>
            </w:pPr>
            <w:r>
              <w:t>Source1Connected</w:t>
            </w:r>
          </w:p>
        </w:tc>
        <w:tc>
          <w:tcPr>
            <w:tcW w:w="1275" w:type="dxa"/>
            <w:tcBorders>
              <w:top w:val="single" w:sz="4" w:space="0" w:color="auto"/>
              <w:left w:val="single" w:sz="4" w:space="0" w:color="auto"/>
              <w:bottom w:val="single" w:sz="4" w:space="0" w:color="auto"/>
              <w:right w:val="single" w:sz="4" w:space="0" w:color="auto"/>
            </w:tcBorders>
          </w:tcPr>
          <w:p w14:paraId="3DE9EA96"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FB1269F"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887A422" w14:textId="77777777" w:rsidR="001C1F5E" w:rsidRDefault="00285EE5">
            <w:pPr>
              <w:pStyle w:val="TableText"/>
            </w:pPr>
            <w:r>
              <w:t>O</w:t>
            </w:r>
          </w:p>
        </w:tc>
      </w:tr>
      <w:tr w:rsidR="001C1F5E" w14:paraId="7569C6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6ED674"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321E6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CE59DF" w14:textId="77777777" w:rsidR="001C1F5E" w:rsidRDefault="00285EE5">
            <w:pPr>
              <w:pStyle w:val="TableTextWithTabs"/>
            </w:pPr>
            <w:r>
              <w:t>Source2Connected</w:t>
            </w:r>
          </w:p>
        </w:tc>
        <w:tc>
          <w:tcPr>
            <w:tcW w:w="1275" w:type="dxa"/>
            <w:tcBorders>
              <w:top w:val="single" w:sz="4" w:space="0" w:color="auto"/>
              <w:left w:val="single" w:sz="4" w:space="0" w:color="auto"/>
              <w:bottom w:val="single" w:sz="4" w:space="0" w:color="auto"/>
              <w:right w:val="single" w:sz="4" w:space="0" w:color="auto"/>
            </w:tcBorders>
          </w:tcPr>
          <w:p w14:paraId="03F07ED4"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FBC0D89"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9E190FC" w14:textId="77777777" w:rsidR="001C1F5E" w:rsidRDefault="00285EE5">
            <w:pPr>
              <w:pStyle w:val="TableText"/>
            </w:pPr>
            <w:r>
              <w:t>O</w:t>
            </w:r>
          </w:p>
        </w:tc>
      </w:tr>
      <w:tr w:rsidR="001C1F5E" w14:paraId="75E437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D5547"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3F1E8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C140BC" w14:textId="77777777" w:rsidR="001C1F5E" w:rsidRDefault="00285EE5">
            <w:pPr>
              <w:pStyle w:val="TableTextWithTabs"/>
            </w:pPr>
            <w:r>
              <w:t>TransferInhibited</w:t>
            </w:r>
          </w:p>
        </w:tc>
        <w:tc>
          <w:tcPr>
            <w:tcW w:w="1275" w:type="dxa"/>
            <w:tcBorders>
              <w:top w:val="single" w:sz="4" w:space="0" w:color="auto"/>
              <w:left w:val="single" w:sz="4" w:space="0" w:color="auto"/>
              <w:bottom w:val="single" w:sz="4" w:space="0" w:color="auto"/>
              <w:right w:val="single" w:sz="4" w:space="0" w:color="auto"/>
            </w:tcBorders>
          </w:tcPr>
          <w:p w14:paraId="0DB74D6C"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3A1A7D1"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7C04803" w14:textId="77777777" w:rsidR="001C1F5E" w:rsidRDefault="00285EE5">
            <w:pPr>
              <w:pStyle w:val="TableText"/>
            </w:pPr>
            <w:r>
              <w:t>O</w:t>
            </w:r>
          </w:p>
        </w:tc>
      </w:tr>
      <w:tr w:rsidR="001C1F5E" w14:paraId="4F3558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D8982"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7DEA1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E9F303" w14:textId="77777777" w:rsidR="001C1F5E" w:rsidRDefault="00285EE5">
            <w:pPr>
              <w:pStyle w:val="TableTextWithTabs"/>
            </w:pPr>
            <w:r>
              <w:t>TransferInhibitReason</w:t>
            </w:r>
          </w:p>
        </w:tc>
        <w:tc>
          <w:tcPr>
            <w:tcW w:w="1275" w:type="dxa"/>
            <w:tcBorders>
              <w:top w:val="single" w:sz="4" w:space="0" w:color="auto"/>
              <w:left w:val="single" w:sz="4" w:space="0" w:color="auto"/>
              <w:bottom w:val="single" w:sz="4" w:space="0" w:color="auto"/>
              <w:right w:val="single" w:sz="4" w:space="0" w:color="auto"/>
            </w:tcBorders>
          </w:tcPr>
          <w:p w14:paraId="2DC12422"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14212F"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0993FD" w14:textId="77777777" w:rsidR="001C1F5E" w:rsidRDefault="00285EE5">
            <w:pPr>
              <w:pStyle w:val="TableText"/>
            </w:pPr>
            <w:r>
              <w:t>O</w:t>
            </w:r>
          </w:p>
        </w:tc>
      </w:tr>
      <w:tr w:rsidR="001C1F5E" w14:paraId="4CA131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0CE339"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93EBF0"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A06755" w14:textId="77777777" w:rsidR="001C1F5E" w:rsidRDefault="00285EE5">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50B51BEF"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4FDB927"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1D175D8" w14:textId="77777777" w:rsidR="001C1F5E" w:rsidRDefault="00285EE5">
            <w:pPr>
              <w:pStyle w:val="TableText"/>
            </w:pPr>
            <w:r>
              <w:t>O</w:t>
            </w:r>
          </w:p>
        </w:tc>
      </w:tr>
      <w:tr w:rsidR="001C1F5E" w14:paraId="5EE469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13CD1"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465FDB"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0A0A91" w14:textId="77777777" w:rsidR="001C1F5E" w:rsidRDefault="00285EE5">
            <w:pPr>
              <w:pStyle w:val="TableTextWithTabs"/>
            </w:pPr>
            <w:r>
              <w:t>PoleCount</w:t>
            </w:r>
          </w:p>
        </w:tc>
        <w:tc>
          <w:tcPr>
            <w:tcW w:w="1275" w:type="dxa"/>
            <w:tcBorders>
              <w:top w:val="single" w:sz="4" w:space="0" w:color="auto"/>
              <w:left w:val="single" w:sz="4" w:space="0" w:color="auto"/>
              <w:bottom w:val="single" w:sz="4" w:space="0" w:color="auto"/>
              <w:right w:val="single" w:sz="4" w:space="0" w:color="auto"/>
            </w:tcBorders>
          </w:tcPr>
          <w:p w14:paraId="0B59D7E3" w14:textId="77777777" w:rsidR="001C1F5E" w:rsidRDefault="00285EE5">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00E99C39"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CE82EA" w14:textId="77777777" w:rsidR="001C1F5E" w:rsidRDefault="00285EE5">
            <w:pPr>
              <w:pStyle w:val="TableText"/>
            </w:pPr>
            <w:r>
              <w:t>O</w:t>
            </w:r>
          </w:p>
        </w:tc>
      </w:tr>
      <w:tr w:rsidR="001C1F5E" w14:paraId="7BAFB4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5DE71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1EF91A"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3AD5D5" w14:textId="77777777" w:rsidR="001C1F5E" w:rsidRDefault="00285EE5">
            <w:pPr>
              <w:pStyle w:val="TableTextWithTabs"/>
            </w:pPr>
            <w:r>
              <w:t>ServiceEntranceRated</w:t>
            </w:r>
          </w:p>
        </w:tc>
        <w:tc>
          <w:tcPr>
            <w:tcW w:w="1275" w:type="dxa"/>
            <w:tcBorders>
              <w:top w:val="single" w:sz="4" w:space="0" w:color="auto"/>
              <w:left w:val="single" w:sz="4" w:space="0" w:color="auto"/>
              <w:bottom w:val="single" w:sz="4" w:space="0" w:color="auto"/>
              <w:right w:val="single" w:sz="4" w:space="0" w:color="auto"/>
            </w:tcBorders>
          </w:tcPr>
          <w:p w14:paraId="02D3148D"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77A119A"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7416288" w14:textId="77777777" w:rsidR="001C1F5E" w:rsidRDefault="00285EE5">
            <w:pPr>
              <w:pStyle w:val="TableText"/>
            </w:pPr>
            <w:r>
              <w:t>O</w:t>
            </w:r>
          </w:p>
        </w:tc>
      </w:tr>
      <w:tr w:rsidR="001C1F5E" w14:paraId="1E9D45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C83176"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504881"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CA2658" w14:textId="77777777" w:rsidR="001C1F5E" w:rsidRDefault="00285EE5">
            <w:pPr>
              <w:pStyle w:val="TableTextWithTabs"/>
            </w:pPr>
            <w:r>
              <w:t>LoadCurrent</w:t>
            </w:r>
          </w:p>
        </w:tc>
        <w:tc>
          <w:tcPr>
            <w:tcW w:w="1275" w:type="dxa"/>
            <w:tcBorders>
              <w:top w:val="single" w:sz="4" w:space="0" w:color="auto"/>
              <w:left w:val="single" w:sz="4" w:space="0" w:color="auto"/>
              <w:bottom w:val="single" w:sz="4" w:space="0" w:color="auto"/>
              <w:right w:val="single" w:sz="4" w:space="0" w:color="auto"/>
            </w:tcBorders>
          </w:tcPr>
          <w:p w14:paraId="0F3A39D4"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CD83FD5"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BEDCFCD" w14:textId="77777777" w:rsidR="001C1F5E" w:rsidRDefault="00285EE5">
            <w:pPr>
              <w:pStyle w:val="TableText"/>
            </w:pPr>
            <w:r>
              <w:t>O</w:t>
            </w:r>
          </w:p>
        </w:tc>
      </w:tr>
      <w:tr w:rsidR="001C1F5E" w14:paraId="12811E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6325B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934552"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61C6F" w14:textId="77777777" w:rsidR="001C1F5E" w:rsidRDefault="00285EE5">
            <w:pPr>
              <w:pStyle w:val="TableTextWithTabs"/>
            </w:pPr>
            <w:r>
              <w:t>TransferCount</w:t>
            </w:r>
          </w:p>
        </w:tc>
        <w:tc>
          <w:tcPr>
            <w:tcW w:w="1275" w:type="dxa"/>
            <w:tcBorders>
              <w:top w:val="single" w:sz="4" w:space="0" w:color="auto"/>
              <w:left w:val="single" w:sz="4" w:space="0" w:color="auto"/>
              <w:bottom w:val="single" w:sz="4" w:space="0" w:color="auto"/>
              <w:right w:val="single" w:sz="4" w:space="0" w:color="auto"/>
            </w:tcBorders>
          </w:tcPr>
          <w:p w14:paraId="419689E1" w14:textId="77777777" w:rsidR="001C1F5E" w:rsidRDefault="00285EE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54A7F1D"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2737E47" w14:textId="77777777" w:rsidR="001C1F5E" w:rsidRDefault="00285EE5">
            <w:pPr>
              <w:pStyle w:val="TableText"/>
            </w:pPr>
            <w:r>
              <w:t>O</w:t>
            </w:r>
          </w:p>
        </w:tc>
      </w:tr>
      <w:tr w:rsidR="001C1F5E" w14:paraId="7E6C2E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27B8E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190345"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13F747" w14:textId="77777777" w:rsidR="001C1F5E" w:rsidRDefault="00285EE5">
            <w:pPr>
              <w:pStyle w:val="TableTextWithTabs"/>
            </w:pPr>
            <w:r>
              <w:t>LastTransferTime</w:t>
            </w:r>
          </w:p>
        </w:tc>
        <w:tc>
          <w:tcPr>
            <w:tcW w:w="1275" w:type="dxa"/>
            <w:tcBorders>
              <w:top w:val="single" w:sz="4" w:space="0" w:color="auto"/>
              <w:left w:val="single" w:sz="4" w:space="0" w:color="auto"/>
              <w:bottom w:val="single" w:sz="4" w:space="0" w:color="auto"/>
              <w:right w:val="single" w:sz="4" w:space="0" w:color="auto"/>
            </w:tcBorders>
          </w:tcPr>
          <w:p w14:paraId="112FAC84" w14:textId="77777777" w:rsidR="001C1F5E" w:rsidRDefault="00285EE5">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FE0D2D3"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C642796" w14:textId="77777777" w:rsidR="001C1F5E" w:rsidRDefault="00285EE5">
            <w:pPr>
              <w:pStyle w:val="TableText"/>
            </w:pPr>
            <w:r>
              <w:t>O</w:t>
            </w:r>
          </w:p>
        </w:tc>
      </w:tr>
      <w:tr w:rsidR="001C1F5E" w14:paraId="173620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FC95D"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02FF25"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7F4A49" w14:textId="77777777" w:rsidR="001C1F5E" w:rsidRDefault="00285EE5">
            <w:pPr>
              <w:pStyle w:val="TableTextWithTabs"/>
            </w:pPr>
            <w:r>
              <w:t>EngineStartDelay</w:t>
            </w:r>
          </w:p>
        </w:tc>
        <w:tc>
          <w:tcPr>
            <w:tcW w:w="1275" w:type="dxa"/>
            <w:tcBorders>
              <w:top w:val="single" w:sz="4" w:space="0" w:color="auto"/>
              <w:left w:val="single" w:sz="4" w:space="0" w:color="auto"/>
              <w:bottom w:val="single" w:sz="4" w:space="0" w:color="auto"/>
              <w:right w:val="single" w:sz="4" w:space="0" w:color="auto"/>
            </w:tcBorders>
          </w:tcPr>
          <w:p w14:paraId="357166F5" w14:textId="77777777" w:rsidR="001C1F5E" w:rsidRDefault="00285EE5">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032D2105"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2EF7511" w14:textId="77777777" w:rsidR="001C1F5E" w:rsidRDefault="00285EE5">
            <w:pPr>
              <w:pStyle w:val="TableText"/>
            </w:pPr>
            <w:r>
              <w:t>O</w:t>
            </w:r>
          </w:p>
        </w:tc>
      </w:tr>
      <w:tr w:rsidR="001C1F5E" w14:paraId="1290F4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0B8A1"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5CEFD7"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DA794E" w14:textId="77777777" w:rsidR="001C1F5E" w:rsidRDefault="00285EE5">
            <w:pPr>
              <w:pStyle w:val="TableTextWithTabs"/>
            </w:pPr>
            <w:r>
              <w:t>TransferToEmergencyDelay</w:t>
            </w:r>
          </w:p>
        </w:tc>
        <w:tc>
          <w:tcPr>
            <w:tcW w:w="1275" w:type="dxa"/>
            <w:tcBorders>
              <w:top w:val="single" w:sz="4" w:space="0" w:color="auto"/>
              <w:left w:val="single" w:sz="4" w:space="0" w:color="auto"/>
              <w:bottom w:val="single" w:sz="4" w:space="0" w:color="auto"/>
              <w:right w:val="single" w:sz="4" w:space="0" w:color="auto"/>
            </w:tcBorders>
          </w:tcPr>
          <w:p w14:paraId="20AB500E" w14:textId="77777777" w:rsidR="001C1F5E" w:rsidRDefault="00285EE5">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320B804F"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7F2513A" w14:textId="77777777" w:rsidR="001C1F5E" w:rsidRDefault="00285EE5">
            <w:pPr>
              <w:pStyle w:val="TableText"/>
            </w:pPr>
            <w:r>
              <w:t>O</w:t>
            </w:r>
          </w:p>
        </w:tc>
      </w:tr>
      <w:tr w:rsidR="001C1F5E" w14:paraId="5DED8B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E5E3CA"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AB1D05"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FA9268" w14:textId="77777777" w:rsidR="001C1F5E" w:rsidRDefault="00285EE5">
            <w:pPr>
              <w:pStyle w:val="TableTextWithTabs"/>
            </w:pPr>
            <w:r>
              <w:t>RetransferToNormalDelay</w:t>
            </w:r>
          </w:p>
        </w:tc>
        <w:tc>
          <w:tcPr>
            <w:tcW w:w="1275" w:type="dxa"/>
            <w:tcBorders>
              <w:top w:val="single" w:sz="4" w:space="0" w:color="auto"/>
              <w:left w:val="single" w:sz="4" w:space="0" w:color="auto"/>
              <w:bottom w:val="single" w:sz="4" w:space="0" w:color="auto"/>
              <w:right w:val="single" w:sz="4" w:space="0" w:color="auto"/>
            </w:tcBorders>
          </w:tcPr>
          <w:p w14:paraId="111C7284" w14:textId="77777777" w:rsidR="001C1F5E" w:rsidRDefault="00285EE5">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8EBF7EE"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300CC44" w14:textId="77777777" w:rsidR="001C1F5E" w:rsidRDefault="00285EE5">
            <w:pPr>
              <w:pStyle w:val="TableText"/>
            </w:pPr>
            <w:r>
              <w:t>O</w:t>
            </w:r>
          </w:p>
        </w:tc>
      </w:tr>
      <w:tr w:rsidR="001C1F5E" w14:paraId="7D153A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701CD3"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8CD9B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E441CF" w14:textId="77777777" w:rsidR="001C1F5E" w:rsidRDefault="00285EE5">
            <w:pPr>
              <w:pStyle w:val="TableTextWithTabs"/>
            </w:pPr>
            <w:r>
              <w:t>CooldownDelay</w:t>
            </w:r>
          </w:p>
        </w:tc>
        <w:tc>
          <w:tcPr>
            <w:tcW w:w="1275" w:type="dxa"/>
            <w:tcBorders>
              <w:top w:val="single" w:sz="4" w:space="0" w:color="auto"/>
              <w:left w:val="single" w:sz="4" w:space="0" w:color="auto"/>
              <w:bottom w:val="single" w:sz="4" w:space="0" w:color="auto"/>
              <w:right w:val="single" w:sz="4" w:space="0" w:color="auto"/>
            </w:tcBorders>
          </w:tcPr>
          <w:p w14:paraId="1C2C8B78" w14:textId="77777777" w:rsidR="001C1F5E" w:rsidRDefault="00285EE5">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4581CC21"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0543655" w14:textId="77777777" w:rsidR="001C1F5E" w:rsidRDefault="00285EE5">
            <w:pPr>
              <w:pStyle w:val="TableText"/>
            </w:pPr>
            <w:r>
              <w:t>O</w:t>
            </w:r>
          </w:p>
        </w:tc>
      </w:tr>
      <w:tr w:rsidR="001C1F5E" w14:paraId="327F9B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986CAB"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300A01C" w14:textId="77777777" w:rsidR="001C1F5E" w:rsidRDefault="00285E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535C78C" w14:textId="77777777" w:rsidR="001C1F5E" w:rsidRDefault="00285EE5">
            <w:pPr>
              <w:pStyle w:val="TableTextWithTabs"/>
            </w:pPr>
            <w:r>
              <w:t>Transfer</w:t>
            </w:r>
          </w:p>
        </w:tc>
        <w:tc>
          <w:tcPr>
            <w:tcW w:w="1275" w:type="dxa"/>
            <w:tcBorders>
              <w:top w:val="single" w:sz="4" w:space="0" w:color="auto"/>
              <w:left w:val="single" w:sz="4" w:space="0" w:color="auto"/>
              <w:bottom w:val="single" w:sz="4" w:space="0" w:color="auto"/>
              <w:right w:val="single" w:sz="4" w:space="0" w:color="auto"/>
            </w:tcBorders>
          </w:tcPr>
          <w:p w14:paraId="438F8C6E"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5BB1F0BC" w14:textId="77777777" w:rsidR="001C1F5E" w:rsidRDefault="001C1F5E">
            <w:pPr>
              <w:pStyle w:val="TableText"/>
            </w:pPr>
          </w:p>
        </w:tc>
        <w:tc>
          <w:tcPr>
            <w:tcW w:w="851" w:type="dxa"/>
            <w:tcBorders>
              <w:top w:val="single" w:sz="4" w:space="0" w:color="auto"/>
              <w:left w:val="single" w:sz="4" w:space="0" w:color="auto"/>
              <w:bottom w:val="single" w:sz="4" w:space="0" w:color="auto"/>
              <w:right w:val="single" w:sz="4" w:space="0" w:color="auto"/>
            </w:tcBorders>
          </w:tcPr>
          <w:p w14:paraId="404D1DB2" w14:textId="77777777" w:rsidR="001C1F5E" w:rsidRDefault="00285EE5">
            <w:pPr>
              <w:pStyle w:val="TableText"/>
            </w:pPr>
            <w:r>
              <w:t>O</w:t>
            </w:r>
          </w:p>
        </w:tc>
      </w:tr>
      <w:tr w:rsidR="001C1F5E" w14:paraId="647B9E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C9103C"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756548" w14:textId="77777777" w:rsidR="001C1F5E" w:rsidRDefault="00285E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A150ED6" w14:textId="77777777" w:rsidR="001C1F5E" w:rsidRDefault="00285EE5">
            <w:pPr>
              <w:pStyle w:val="TableTextWithTabs"/>
            </w:pPr>
            <w:r>
              <w:t>Retransfer</w:t>
            </w:r>
          </w:p>
        </w:tc>
        <w:tc>
          <w:tcPr>
            <w:tcW w:w="1275" w:type="dxa"/>
            <w:tcBorders>
              <w:top w:val="single" w:sz="4" w:space="0" w:color="auto"/>
              <w:left w:val="single" w:sz="4" w:space="0" w:color="auto"/>
              <w:bottom w:val="single" w:sz="4" w:space="0" w:color="auto"/>
              <w:right w:val="single" w:sz="4" w:space="0" w:color="auto"/>
            </w:tcBorders>
          </w:tcPr>
          <w:p w14:paraId="5D2C380E"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6DB27BFE" w14:textId="77777777" w:rsidR="001C1F5E" w:rsidRDefault="001C1F5E">
            <w:pPr>
              <w:pStyle w:val="TableText"/>
            </w:pPr>
          </w:p>
        </w:tc>
        <w:tc>
          <w:tcPr>
            <w:tcW w:w="851" w:type="dxa"/>
            <w:tcBorders>
              <w:top w:val="single" w:sz="4" w:space="0" w:color="auto"/>
              <w:left w:val="single" w:sz="4" w:space="0" w:color="auto"/>
              <w:bottom w:val="single" w:sz="4" w:space="0" w:color="auto"/>
              <w:right w:val="single" w:sz="4" w:space="0" w:color="auto"/>
            </w:tcBorders>
          </w:tcPr>
          <w:p w14:paraId="2C068279" w14:textId="77777777" w:rsidR="001C1F5E" w:rsidRDefault="00285EE5">
            <w:pPr>
              <w:pStyle w:val="TableText"/>
            </w:pPr>
            <w:r>
              <w:t>O</w:t>
            </w:r>
          </w:p>
        </w:tc>
      </w:tr>
      <w:tr w:rsidR="001C1F5E" w14:paraId="757AEF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EE0C2D"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E0F05A" w14:textId="77777777" w:rsidR="001C1F5E" w:rsidRDefault="00285E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3C8054F" w14:textId="77777777" w:rsidR="001C1F5E" w:rsidRDefault="00285EE5">
            <w:pPr>
              <w:pStyle w:val="TableTextWithTabs"/>
            </w:pPr>
            <w:r>
              <w:t>InhibitTransfer</w:t>
            </w:r>
          </w:p>
        </w:tc>
        <w:tc>
          <w:tcPr>
            <w:tcW w:w="1275" w:type="dxa"/>
            <w:tcBorders>
              <w:top w:val="single" w:sz="4" w:space="0" w:color="auto"/>
              <w:left w:val="single" w:sz="4" w:space="0" w:color="auto"/>
              <w:bottom w:val="single" w:sz="4" w:space="0" w:color="auto"/>
              <w:right w:val="single" w:sz="4" w:space="0" w:color="auto"/>
            </w:tcBorders>
          </w:tcPr>
          <w:p w14:paraId="36304398"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64D552A3" w14:textId="77777777" w:rsidR="001C1F5E" w:rsidRDefault="001C1F5E">
            <w:pPr>
              <w:pStyle w:val="TableText"/>
            </w:pPr>
          </w:p>
        </w:tc>
        <w:tc>
          <w:tcPr>
            <w:tcW w:w="851" w:type="dxa"/>
            <w:tcBorders>
              <w:top w:val="single" w:sz="4" w:space="0" w:color="auto"/>
              <w:left w:val="single" w:sz="4" w:space="0" w:color="auto"/>
              <w:bottom w:val="single" w:sz="4" w:space="0" w:color="auto"/>
              <w:right w:val="single" w:sz="4" w:space="0" w:color="auto"/>
            </w:tcBorders>
          </w:tcPr>
          <w:p w14:paraId="0F1F13C9" w14:textId="77777777" w:rsidR="001C1F5E" w:rsidRDefault="00285EE5">
            <w:pPr>
              <w:pStyle w:val="TableText"/>
            </w:pPr>
            <w:r>
              <w:t>O</w:t>
            </w:r>
          </w:p>
        </w:tc>
      </w:tr>
      <w:tr w:rsidR="001C1F5E" w14:paraId="0838868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80F469" w14:textId="77777777" w:rsidR="001C1F5E" w:rsidRDefault="00285EE5">
            <w:pPr>
              <w:pStyle w:val="TableText"/>
            </w:pPr>
            <w:r>
              <w:rPr>
                <w:b/>
              </w:rPr>
              <w:t>Conformance Units</w:t>
            </w:r>
          </w:p>
        </w:tc>
      </w:tr>
      <w:tr w:rsidR="001C1F5E" w14:paraId="7B8D7F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1EEBFB" w14:textId="77777777" w:rsidR="001C1F5E" w:rsidRDefault="00285EE5">
            <w:pPr>
              <w:pStyle w:val="TableText"/>
            </w:pPr>
            <w:r>
              <w:t>GEN-TransferSwitch</w:t>
            </w:r>
          </w:p>
        </w:tc>
      </w:tr>
    </w:tbl>
    <w:p w14:paraId="0FA5CBB4" w14:textId="77777777" w:rsidR="001C1F5E" w:rsidRDefault="001C1F5E">
      <w:pPr>
        <w:pStyle w:val="spacer"/>
      </w:pPr>
    </w:p>
    <w:p w14:paraId="6F84129C" w14:textId="77777777" w:rsidR="001C1F5E" w:rsidRDefault="00285EE5">
      <w:pPr>
        <w:pStyle w:val="Heading3"/>
      </w:pPr>
      <w:bookmarkStart w:id="407" w:name="_Clause_c7_16_1"/>
      <w:bookmarkStart w:id="408" w:name="_Toc236987463"/>
      <w:r>
        <w:t>Transfer</w:t>
      </w:r>
      <w:bookmarkEnd w:id="407"/>
      <w:bookmarkEnd w:id="408"/>
    </w:p>
    <w:p w14:paraId="749556A6" w14:textId="77777777" w:rsidR="001C1F5E" w:rsidRDefault="00285EE5">
      <w:pPr>
        <w:pStyle w:val="PARAGRAPH"/>
      </w:pPr>
      <w:r>
        <w:t>Command a transfer to the emergency source.</w:t>
      </w:r>
    </w:p>
    <w:p w14:paraId="240E9864" w14:textId="77777777" w:rsidR="001C1F5E" w:rsidRDefault="00285EE5">
      <w:pPr>
        <w:pStyle w:val="PARAGRAPH"/>
      </w:pPr>
      <w:r>
        <w:t>Signature</w:t>
      </w:r>
    </w:p>
    <w:p w14:paraId="45163414" w14:textId="77777777" w:rsidR="001C1F5E" w:rsidRDefault="00285EE5">
      <w:pPr>
        <w:pStyle w:val="MethodSignature"/>
      </w:pPr>
      <w:r>
        <w:t>Transfer ();</w:t>
      </w:r>
    </w:p>
    <w:p w14:paraId="4EEFEB52" w14:textId="77777777" w:rsidR="001C1F5E" w:rsidRDefault="00285EE5">
      <w:pPr>
        <w:pStyle w:val="Heading3"/>
      </w:pPr>
      <w:bookmarkStart w:id="409" w:name="_Clause_c7_16_2"/>
      <w:bookmarkStart w:id="410" w:name="_Toc236987464"/>
      <w:r>
        <w:t>Retransfer</w:t>
      </w:r>
      <w:bookmarkEnd w:id="409"/>
      <w:bookmarkEnd w:id="410"/>
    </w:p>
    <w:p w14:paraId="2E3A9C86" w14:textId="77777777" w:rsidR="001C1F5E" w:rsidRDefault="00285EE5">
      <w:pPr>
        <w:pStyle w:val="PARAGRAPH"/>
      </w:pPr>
      <w:r>
        <w:t>Command a retransfer to the normal source.</w:t>
      </w:r>
    </w:p>
    <w:p w14:paraId="6AFF3B5E" w14:textId="77777777" w:rsidR="001C1F5E" w:rsidRDefault="00285EE5">
      <w:pPr>
        <w:pStyle w:val="PARAGRAPH"/>
      </w:pPr>
      <w:r>
        <w:t>Signature</w:t>
      </w:r>
    </w:p>
    <w:p w14:paraId="6A16BFFD" w14:textId="77777777" w:rsidR="001C1F5E" w:rsidRDefault="00285EE5">
      <w:pPr>
        <w:pStyle w:val="MethodSignature"/>
      </w:pPr>
      <w:r>
        <w:t>Retransfer ();</w:t>
      </w:r>
    </w:p>
    <w:p w14:paraId="68E8B220" w14:textId="77777777" w:rsidR="001C1F5E" w:rsidRDefault="00285EE5">
      <w:pPr>
        <w:pStyle w:val="Heading3"/>
      </w:pPr>
      <w:bookmarkStart w:id="411" w:name="_Clause_c7_16_3"/>
      <w:bookmarkStart w:id="412" w:name="_Toc236987465"/>
      <w:r>
        <w:t>InhibitTransfer</w:t>
      </w:r>
      <w:bookmarkEnd w:id="411"/>
      <w:bookmarkEnd w:id="412"/>
    </w:p>
    <w:p w14:paraId="4E08BE4B" w14:textId="77777777" w:rsidR="001C1F5E" w:rsidRDefault="00285EE5">
      <w:pPr>
        <w:pStyle w:val="PARAGRAPH"/>
      </w:pPr>
      <w:r>
        <w:t>Enable or disable the transfer inhibit.</w:t>
      </w:r>
    </w:p>
    <w:p w14:paraId="37728025" w14:textId="77777777" w:rsidR="001C1F5E" w:rsidRDefault="00285EE5">
      <w:pPr>
        <w:pStyle w:val="PARAGRAPH"/>
      </w:pPr>
      <w:r>
        <w:lastRenderedPageBreak/>
        <w:t>Signature</w:t>
      </w:r>
    </w:p>
    <w:p w14:paraId="4CC743F8" w14:textId="77777777" w:rsidR="001C1F5E" w:rsidRDefault="00285EE5">
      <w:pPr>
        <w:pStyle w:val="MethodSignature"/>
      </w:pPr>
      <w:r>
        <w:t>InhibitTransfer (</w:t>
      </w:r>
    </w:p>
    <w:p w14:paraId="5F92099B" w14:textId="77777777" w:rsidR="001C1F5E" w:rsidRDefault="00285EE5">
      <w:pPr>
        <w:pStyle w:val="MethodSignature"/>
      </w:pPr>
      <w:r>
        <w:t xml:space="preserve">    [in]  0:Boolean      Inhibit);</w:t>
      </w:r>
    </w:p>
    <w:p w14:paraId="620C187A" w14:textId="763C32C6" w:rsidR="001C1F5E" w:rsidRDefault="00285EE5">
      <w:pPr>
        <w:pStyle w:val="TABLE-title"/>
      </w:pPr>
      <w:bookmarkStart w:id="413" w:name="_Tab_c7_16_3_m_args"/>
      <w:bookmarkStart w:id="414" w:name="_Toc236987552"/>
      <w:r>
        <w:t xml:space="preserve">Table </w:t>
      </w:r>
      <w:r>
        <w:fldChar w:fldCharType="begin"/>
      </w:r>
      <w:r>
        <w:instrText xml:space="preserve"> SEQ Table \* ARABIC </w:instrText>
      </w:r>
      <w:r>
        <w:fldChar w:fldCharType="separate"/>
      </w:r>
      <w:r w:rsidR="006D2CCD">
        <w:rPr>
          <w:noProof/>
        </w:rPr>
        <w:t>45</w:t>
      </w:r>
      <w:r>
        <w:fldChar w:fldCharType="end"/>
      </w:r>
      <w:r>
        <w:t xml:space="preserve"> – InhibitTransfer Method Arguments</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C1F5E" w14:paraId="7E595E6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B15B610" w14:textId="77777777" w:rsidR="001C1F5E" w:rsidRDefault="00285E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92DE7D4" w14:textId="77777777" w:rsidR="001C1F5E" w:rsidRDefault="00285EE5">
            <w:pPr>
              <w:pStyle w:val="TableText"/>
            </w:pPr>
            <w:r>
              <w:rPr>
                <w:b/>
              </w:rPr>
              <w:t>Description</w:t>
            </w:r>
          </w:p>
        </w:tc>
      </w:tr>
      <w:tr w:rsidR="001C1F5E" w14:paraId="458850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9726A2" w14:textId="77777777" w:rsidR="001C1F5E" w:rsidRDefault="00285EE5">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19AF4BFB" w14:textId="77777777" w:rsidR="001C1F5E" w:rsidRDefault="00285EE5">
            <w:pPr>
              <w:pStyle w:val="TableText"/>
            </w:pPr>
            <w:r>
              <w:t>TRUE to inhibit transfer.</w:t>
            </w:r>
          </w:p>
        </w:tc>
      </w:tr>
    </w:tbl>
    <w:p w14:paraId="40D3AFE0" w14:textId="77777777" w:rsidR="001C1F5E" w:rsidRDefault="001C1F5E">
      <w:pPr>
        <w:pStyle w:val="spacer"/>
      </w:pPr>
    </w:p>
    <w:p w14:paraId="4CE7BA2D" w14:textId="444F1EC1" w:rsidR="001C1F5E" w:rsidRDefault="00285EE5">
      <w:pPr>
        <w:pStyle w:val="TABLE-title"/>
      </w:pPr>
      <w:bookmarkStart w:id="415" w:name="_Tab_c7_16_3_m_as"/>
      <w:bookmarkStart w:id="416" w:name="_Toc236987553"/>
      <w:r>
        <w:t xml:space="preserve">Table </w:t>
      </w:r>
      <w:r>
        <w:fldChar w:fldCharType="begin"/>
      </w:r>
      <w:r>
        <w:instrText xml:space="preserve"> SEQ Table \* ARABIC </w:instrText>
      </w:r>
      <w:r>
        <w:fldChar w:fldCharType="separate"/>
      </w:r>
      <w:r w:rsidR="006D2CCD">
        <w:rPr>
          <w:noProof/>
        </w:rPr>
        <w:t>46</w:t>
      </w:r>
      <w:r>
        <w:fldChar w:fldCharType="end"/>
      </w:r>
      <w:r>
        <w:t xml:space="preserve"> – InhibitTransfer Method AddressSpace definition</w:t>
      </w:r>
      <w:bookmarkEnd w:id="415"/>
      <w:bookmarkEnd w:id="4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1996033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119BBD"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7F0E02" w14:textId="77777777" w:rsidR="001C1F5E" w:rsidRDefault="00285EE5">
            <w:pPr>
              <w:pStyle w:val="TableText"/>
            </w:pPr>
            <w:r>
              <w:rPr>
                <w:b/>
              </w:rPr>
              <w:t>Value</w:t>
            </w:r>
          </w:p>
        </w:tc>
      </w:tr>
      <w:tr w:rsidR="001C1F5E" w14:paraId="2B05603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323E524"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66EC9F5" w14:textId="77777777" w:rsidR="001C1F5E" w:rsidRDefault="00285EE5">
            <w:pPr>
              <w:pStyle w:val="TableText"/>
            </w:pPr>
            <w:r>
              <w:t>InhibitTransfer</w:t>
            </w:r>
          </w:p>
        </w:tc>
      </w:tr>
      <w:tr w:rsidR="001C1F5E" w14:paraId="084A048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0627B1A"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85FC37"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E89BF3"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7EE4CF"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0AFB6D5"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DE0F33" w14:textId="77777777" w:rsidR="001C1F5E" w:rsidRDefault="00285EE5">
            <w:pPr>
              <w:pStyle w:val="TableText"/>
            </w:pPr>
            <w:r>
              <w:rPr>
                <w:b/>
              </w:rPr>
              <w:t>ModellingRule</w:t>
            </w:r>
          </w:p>
        </w:tc>
      </w:tr>
      <w:tr w:rsidR="001C1F5E" w14:paraId="1A9BF5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C3B4C"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F768F1"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3D7459" w14:textId="77777777" w:rsidR="001C1F5E" w:rsidRDefault="00285EE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2D427FF" w14:textId="77777777" w:rsidR="001C1F5E" w:rsidRDefault="00285E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A57F0C"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466D50" w14:textId="77777777" w:rsidR="001C1F5E" w:rsidRDefault="00285EE5">
            <w:pPr>
              <w:pStyle w:val="TableText"/>
            </w:pPr>
            <w:r>
              <w:t>0:Mandatory</w:t>
            </w:r>
          </w:p>
        </w:tc>
      </w:tr>
    </w:tbl>
    <w:p w14:paraId="73A9C4AE" w14:textId="77777777" w:rsidR="001C1F5E" w:rsidRDefault="001C1F5E">
      <w:pPr>
        <w:pStyle w:val="spacer"/>
      </w:pPr>
    </w:p>
    <w:p w14:paraId="23038CF1" w14:textId="77777777" w:rsidR="001C1F5E" w:rsidRDefault="00285EE5">
      <w:pPr>
        <w:pStyle w:val="Heading2"/>
      </w:pPr>
      <w:bookmarkStart w:id="417" w:name="_Clause_c7_17"/>
      <w:bookmarkStart w:id="418" w:name="_Toc236987466"/>
      <w:r>
        <w:t>ParallelingControllerType</w:t>
      </w:r>
      <w:bookmarkEnd w:id="417"/>
      <w:bookmarkEnd w:id="418"/>
    </w:p>
    <w:p w14:paraId="36845CE0" w14:textId="77777777" w:rsidR="001C1F5E" w:rsidRDefault="00285EE5">
      <w:pPr>
        <w:pStyle w:val="PARAGRAPH"/>
      </w:pPr>
      <w:r>
        <w:t>A paralleling / switchgear controller that synchronizes and shares load among generator sets on a common bus, and optionally parallels with the utility.</w:t>
      </w:r>
    </w:p>
    <w:p w14:paraId="43F20E60" w14:textId="6E7DAF41" w:rsidR="001C1F5E" w:rsidRDefault="00285EE5">
      <w:pPr>
        <w:pStyle w:val="TABLE-title"/>
      </w:pPr>
      <w:bookmarkStart w:id="419" w:name="_Tab_c7_17_def"/>
      <w:bookmarkStart w:id="420" w:name="_Toc236987554"/>
      <w:r>
        <w:t xml:space="preserve">Table </w:t>
      </w:r>
      <w:r>
        <w:fldChar w:fldCharType="begin"/>
      </w:r>
      <w:r>
        <w:instrText xml:space="preserve"> SEQ Table \* ARABIC </w:instrText>
      </w:r>
      <w:r>
        <w:fldChar w:fldCharType="separate"/>
      </w:r>
      <w:r w:rsidR="006D2CCD">
        <w:rPr>
          <w:noProof/>
        </w:rPr>
        <w:t>47</w:t>
      </w:r>
      <w:r>
        <w:fldChar w:fldCharType="end"/>
      </w:r>
      <w:r>
        <w:t xml:space="preserve"> – ParallelingControllerType definition</w:t>
      </w:r>
      <w:bookmarkEnd w:id="419"/>
      <w:bookmarkEnd w:id="4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6C1A76A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15BF4C"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CF65A7" w14:textId="77777777" w:rsidR="001C1F5E" w:rsidRDefault="00285EE5">
            <w:pPr>
              <w:pStyle w:val="TableText"/>
            </w:pPr>
            <w:r>
              <w:rPr>
                <w:b/>
              </w:rPr>
              <w:t>Value</w:t>
            </w:r>
          </w:p>
        </w:tc>
      </w:tr>
      <w:tr w:rsidR="001C1F5E" w14:paraId="4E4799D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00445C2"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387C71" w14:textId="77777777" w:rsidR="001C1F5E" w:rsidRDefault="00285EE5">
            <w:pPr>
              <w:pStyle w:val="TableText"/>
            </w:pPr>
            <w:r>
              <w:t>1:ParallelingControllerType</w:t>
            </w:r>
          </w:p>
        </w:tc>
      </w:tr>
      <w:tr w:rsidR="001C1F5E" w14:paraId="2BE4F8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75A863"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F34057" w14:textId="77777777" w:rsidR="001C1F5E" w:rsidRDefault="00285EE5">
            <w:pPr>
              <w:pStyle w:val="TableText"/>
            </w:pPr>
            <w:r>
              <w:t>False</w:t>
            </w:r>
          </w:p>
        </w:tc>
      </w:tr>
      <w:tr w:rsidR="001C1F5E" w14:paraId="0A1E90A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BFBCD1"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8F1C40"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F19C2B3"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CCA613"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6B695E"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DEA05C7" w14:textId="77777777" w:rsidR="001C1F5E" w:rsidRDefault="00285EE5">
            <w:pPr>
              <w:pStyle w:val="TableText"/>
            </w:pPr>
            <w:r>
              <w:rPr>
                <w:b/>
              </w:rPr>
              <w:t>Other</w:t>
            </w:r>
          </w:p>
        </w:tc>
      </w:tr>
      <w:tr w:rsidR="001C1F5E" w14:paraId="51A059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7502DD" w14:textId="77777777" w:rsidR="001C1F5E" w:rsidRDefault="00285EE5">
            <w:pPr>
              <w:pStyle w:val="TableText"/>
            </w:pPr>
            <w:r>
              <w:t>Subtype of the 2:ComponentType defined in OPC 10000-5, i.e. inheriting the InstanceDeclarations of that Node.</w:t>
            </w:r>
          </w:p>
        </w:tc>
      </w:tr>
      <w:tr w:rsidR="001C1F5E" w14:paraId="0F9336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46B91A"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0114A3"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676646" w14:textId="77777777" w:rsidR="001C1F5E" w:rsidRDefault="00285EE5">
            <w:pPr>
              <w:pStyle w:val="TableTextWithTabs"/>
            </w:pPr>
            <w:r>
              <w:t>SystemState</w:t>
            </w:r>
          </w:p>
        </w:tc>
        <w:tc>
          <w:tcPr>
            <w:tcW w:w="1275" w:type="dxa"/>
            <w:tcBorders>
              <w:top w:val="single" w:sz="4" w:space="0" w:color="auto"/>
              <w:left w:val="single" w:sz="4" w:space="0" w:color="auto"/>
              <w:bottom w:val="single" w:sz="4" w:space="0" w:color="auto"/>
              <w:right w:val="single" w:sz="4" w:space="0" w:color="auto"/>
            </w:tcBorders>
          </w:tcPr>
          <w:p w14:paraId="71F1BDC0" w14:textId="77777777" w:rsidR="001C1F5E" w:rsidRDefault="00285EE5">
            <w:pPr>
              <w:pStyle w:val="TableText"/>
            </w:pPr>
            <w:r>
              <w:t>ParallelingSystemStateEnum</w:t>
            </w:r>
          </w:p>
        </w:tc>
        <w:tc>
          <w:tcPr>
            <w:tcW w:w="1843" w:type="dxa"/>
            <w:tcBorders>
              <w:top w:val="single" w:sz="4" w:space="0" w:color="auto"/>
              <w:left w:val="single" w:sz="4" w:space="0" w:color="auto"/>
              <w:bottom w:val="single" w:sz="4" w:space="0" w:color="auto"/>
              <w:right w:val="single" w:sz="4" w:space="0" w:color="auto"/>
            </w:tcBorders>
          </w:tcPr>
          <w:p w14:paraId="675A5A07"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B7277F1" w14:textId="77777777" w:rsidR="001C1F5E" w:rsidRDefault="00285EE5">
            <w:pPr>
              <w:pStyle w:val="TableText"/>
            </w:pPr>
            <w:r>
              <w:t>M</w:t>
            </w:r>
          </w:p>
        </w:tc>
      </w:tr>
      <w:tr w:rsidR="001C1F5E" w14:paraId="1D9675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B31017"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306F04"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E5A19" w14:textId="77777777" w:rsidR="001C1F5E" w:rsidRDefault="00285EE5">
            <w:pPr>
              <w:pStyle w:val="TableTextWithTabs"/>
            </w:pPr>
            <w:r>
              <w:t>BusVoltage</w:t>
            </w:r>
          </w:p>
        </w:tc>
        <w:tc>
          <w:tcPr>
            <w:tcW w:w="1275" w:type="dxa"/>
            <w:tcBorders>
              <w:top w:val="single" w:sz="4" w:space="0" w:color="auto"/>
              <w:left w:val="single" w:sz="4" w:space="0" w:color="auto"/>
              <w:bottom w:val="single" w:sz="4" w:space="0" w:color="auto"/>
              <w:right w:val="single" w:sz="4" w:space="0" w:color="auto"/>
            </w:tcBorders>
          </w:tcPr>
          <w:p w14:paraId="739BC5A4"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662BF95"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35E2D60" w14:textId="77777777" w:rsidR="001C1F5E" w:rsidRDefault="00285EE5">
            <w:pPr>
              <w:pStyle w:val="TableText"/>
            </w:pPr>
            <w:r>
              <w:t>O</w:t>
            </w:r>
          </w:p>
        </w:tc>
      </w:tr>
      <w:tr w:rsidR="001C1F5E" w14:paraId="301CCC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5BECC8"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5164D6"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A724FF" w14:textId="77777777" w:rsidR="001C1F5E" w:rsidRDefault="00285EE5">
            <w:pPr>
              <w:pStyle w:val="TableTextWithTabs"/>
            </w:pPr>
            <w:r>
              <w:t>BusFrequency</w:t>
            </w:r>
          </w:p>
        </w:tc>
        <w:tc>
          <w:tcPr>
            <w:tcW w:w="1275" w:type="dxa"/>
            <w:tcBorders>
              <w:top w:val="single" w:sz="4" w:space="0" w:color="auto"/>
              <w:left w:val="single" w:sz="4" w:space="0" w:color="auto"/>
              <w:bottom w:val="single" w:sz="4" w:space="0" w:color="auto"/>
              <w:right w:val="single" w:sz="4" w:space="0" w:color="auto"/>
            </w:tcBorders>
          </w:tcPr>
          <w:p w14:paraId="3C89AB74"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3B0EAF4"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9B21FF9" w14:textId="77777777" w:rsidR="001C1F5E" w:rsidRDefault="00285EE5">
            <w:pPr>
              <w:pStyle w:val="TableText"/>
            </w:pPr>
            <w:r>
              <w:t>O</w:t>
            </w:r>
          </w:p>
        </w:tc>
      </w:tr>
      <w:tr w:rsidR="001C1F5E" w14:paraId="5BEB8E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FF51F9"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7C0052"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D570C2" w14:textId="77777777" w:rsidR="001C1F5E" w:rsidRDefault="00285EE5">
            <w:pPr>
              <w:pStyle w:val="TableTextWithTabs"/>
            </w:pPr>
            <w:r>
              <w:t>TotalBusRealPower</w:t>
            </w:r>
          </w:p>
        </w:tc>
        <w:tc>
          <w:tcPr>
            <w:tcW w:w="1275" w:type="dxa"/>
            <w:tcBorders>
              <w:top w:val="single" w:sz="4" w:space="0" w:color="auto"/>
              <w:left w:val="single" w:sz="4" w:space="0" w:color="auto"/>
              <w:bottom w:val="single" w:sz="4" w:space="0" w:color="auto"/>
              <w:right w:val="single" w:sz="4" w:space="0" w:color="auto"/>
            </w:tcBorders>
          </w:tcPr>
          <w:p w14:paraId="46C08CA0"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5421A24"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A86EEA" w14:textId="77777777" w:rsidR="001C1F5E" w:rsidRDefault="00285EE5">
            <w:pPr>
              <w:pStyle w:val="TableText"/>
            </w:pPr>
            <w:r>
              <w:t>O</w:t>
            </w:r>
          </w:p>
        </w:tc>
      </w:tr>
      <w:tr w:rsidR="001C1F5E" w14:paraId="76BF08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93D469"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C36923"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A52797" w14:textId="77777777" w:rsidR="001C1F5E" w:rsidRDefault="00285EE5">
            <w:pPr>
              <w:pStyle w:val="TableTextWithTabs"/>
            </w:pPr>
            <w:r>
              <w:t>TotalBusReactivePower</w:t>
            </w:r>
          </w:p>
        </w:tc>
        <w:tc>
          <w:tcPr>
            <w:tcW w:w="1275" w:type="dxa"/>
            <w:tcBorders>
              <w:top w:val="single" w:sz="4" w:space="0" w:color="auto"/>
              <w:left w:val="single" w:sz="4" w:space="0" w:color="auto"/>
              <w:bottom w:val="single" w:sz="4" w:space="0" w:color="auto"/>
              <w:right w:val="single" w:sz="4" w:space="0" w:color="auto"/>
            </w:tcBorders>
          </w:tcPr>
          <w:p w14:paraId="3D63B626"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123E365"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375C8D2" w14:textId="77777777" w:rsidR="001C1F5E" w:rsidRDefault="00285EE5">
            <w:pPr>
              <w:pStyle w:val="TableText"/>
            </w:pPr>
            <w:r>
              <w:t>O</w:t>
            </w:r>
          </w:p>
        </w:tc>
      </w:tr>
      <w:tr w:rsidR="001C1F5E" w14:paraId="19AD39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5A23FD"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E0713E"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51D149" w14:textId="77777777" w:rsidR="001C1F5E" w:rsidRDefault="00285EE5">
            <w:pPr>
              <w:pStyle w:val="TableTextWithTabs"/>
            </w:pPr>
            <w:r>
              <w:t>SynchronizationAngle</w:t>
            </w:r>
          </w:p>
        </w:tc>
        <w:tc>
          <w:tcPr>
            <w:tcW w:w="1275" w:type="dxa"/>
            <w:tcBorders>
              <w:top w:val="single" w:sz="4" w:space="0" w:color="auto"/>
              <w:left w:val="single" w:sz="4" w:space="0" w:color="auto"/>
              <w:bottom w:val="single" w:sz="4" w:space="0" w:color="auto"/>
              <w:right w:val="single" w:sz="4" w:space="0" w:color="auto"/>
            </w:tcBorders>
          </w:tcPr>
          <w:p w14:paraId="2F625AC6"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82B0FDE"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F9644A9" w14:textId="77777777" w:rsidR="001C1F5E" w:rsidRDefault="00285EE5">
            <w:pPr>
              <w:pStyle w:val="TableText"/>
            </w:pPr>
            <w:r>
              <w:t>O</w:t>
            </w:r>
          </w:p>
        </w:tc>
      </w:tr>
      <w:tr w:rsidR="001C1F5E" w14:paraId="257B16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9C0BD7"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120176"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B70145" w14:textId="77777777" w:rsidR="001C1F5E" w:rsidRDefault="00285EE5">
            <w:pPr>
              <w:pStyle w:val="TableTextWithTabs"/>
            </w:pPr>
            <w:r>
              <w:t>SlipFrequency</w:t>
            </w:r>
          </w:p>
        </w:tc>
        <w:tc>
          <w:tcPr>
            <w:tcW w:w="1275" w:type="dxa"/>
            <w:tcBorders>
              <w:top w:val="single" w:sz="4" w:space="0" w:color="auto"/>
              <w:left w:val="single" w:sz="4" w:space="0" w:color="auto"/>
              <w:bottom w:val="single" w:sz="4" w:space="0" w:color="auto"/>
              <w:right w:val="single" w:sz="4" w:space="0" w:color="auto"/>
            </w:tcBorders>
          </w:tcPr>
          <w:p w14:paraId="4596AED7"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07CF162"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75607E0" w14:textId="77777777" w:rsidR="001C1F5E" w:rsidRDefault="00285EE5">
            <w:pPr>
              <w:pStyle w:val="TableText"/>
            </w:pPr>
            <w:r>
              <w:t>O</w:t>
            </w:r>
          </w:p>
        </w:tc>
      </w:tr>
      <w:tr w:rsidR="001C1F5E" w14:paraId="7E0DF3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D5C6D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C2F07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C5265C" w14:textId="77777777" w:rsidR="001C1F5E" w:rsidRDefault="00285EE5">
            <w:pPr>
              <w:pStyle w:val="TableTextWithTabs"/>
            </w:pPr>
            <w:r>
              <w:t>VoltageDifference</w:t>
            </w:r>
          </w:p>
        </w:tc>
        <w:tc>
          <w:tcPr>
            <w:tcW w:w="1275" w:type="dxa"/>
            <w:tcBorders>
              <w:top w:val="single" w:sz="4" w:space="0" w:color="auto"/>
              <w:left w:val="single" w:sz="4" w:space="0" w:color="auto"/>
              <w:bottom w:val="single" w:sz="4" w:space="0" w:color="auto"/>
              <w:right w:val="single" w:sz="4" w:space="0" w:color="auto"/>
            </w:tcBorders>
          </w:tcPr>
          <w:p w14:paraId="087A235F"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8CFED47"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4BB3181" w14:textId="77777777" w:rsidR="001C1F5E" w:rsidRDefault="00285EE5">
            <w:pPr>
              <w:pStyle w:val="TableText"/>
            </w:pPr>
            <w:r>
              <w:t>O</w:t>
            </w:r>
          </w:p>
        </w:tc>
      </w:tr>
      <w:tr w:rsidR="001C1F5E" w14:paraId="7849B9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3554CC"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8031D6"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E0E578" w14:textId="77777777" w:rsidR="001C1F5E" w:rsidRDefault="00285EE5">
            <w:pPr>
              <w:pStyle w:val="TableTextWithTabs"/>
            </w:pPr>
            <w:r>
              <w:t>FrequencyDifference</w:t>
            </w:r>
          </w:p>
        </w:tc>
        <w:tc>
          <w:tcPr>
            <w:tcW w:w="1275" w:type="dxa"/>
            <w:tcBorders>
              <w:top w:val="single" w:sz="4" w:space="0" w:color="auto"/>
              <w:left w:val="single" w:sz="4" w:space="0" w:color="auto"/>
              <w:bottom w:val="single" w:sz="4" w:space="0" w:color="auto"/>
              <w:right w:val="single" w:sz="4" w:space="0" w:color="auto"/>
            </w:tcBorders>
          </w:tcPr>
          <w:p w14:paraId="7B58AC54"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C0D6048"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63095FE" w14:textId="77777777" w:rsidR="001C1F5E" w:rsidRDefault="00285EE5">
            <w:pPr>
              <w:pStyle w:val="TableText"/>
            </w:pPr>
            <w:r>
              <w:t>O</w:t>
            </w:r>
          </w:p>
        </w:tc>
      </w:tr>
      <w:tr w:rsidR="001C1F5E" w14:paraId="3F62BB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4072F8"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67EA9FC"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5C289B" w14:textId="77777777" w:rsidR="001C1F5E" w:rsidRDefault="00285EE5">
            <w:pPr>
              <w:pStyle w:val="TableTextWithTabs"/>
            </w:pPr>
            <w:r>
              <w:t>SyncCheckPermissive</w:t>
            </w:r>
          </w:p>
        </w:tc>
        <w:tc>
          <w:tcPr>
            <w:tcW w:w="1275" w:type="dxa"/>
            <w:tcBorders>
              <w:top w:val="single" w:sz="4" w:space="0" w:color="auto"/>
              <w:left w:val="single" w:sz="4" w:space="0" w:color="auto"/>
              <w:bottom w:val="single" w:sz="4" w:space="0" w:color="auto"/>
              <w:right w:val="single" w:sz="4" w:space="0" w:color="auto"/>
            </w:tcBorders>
          </w:tcPr>
          <w:p w14:paraId="6FDC6F14"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7FA3AB0"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04F7AA2" w14:textId="77777777" w:rsidR="001C1F5E" w:rsidRDefault="00285EE5">
            <w:pPr>
              <w:pStyle w:val="TableText"/>
            </w:pPr>
            <w:r>
              <w:t>O</w:t>
            </w:r>
          </w:p>
        </w:tc>
      </w:tr>
      <w:tr w:rsidR="001C1F5E" w14:paraId="49CB02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9124DF"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A58910"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439CDB" w14:textId="77777777" w:rsidR="001C1F5E" w:rsidRDefault="00285EE5">
            <w:pPr>
              <w:pStyle w:val="TableTextWithTabs"/>
            </w:pPr>
            <w:r>
              <w:t>DeadBus</w:t>
            </w:r>
          </w:p>
        </w:tc>
        <w:tc>
          <w:tcPr>
            <w:tcW w:w="1275" w:type="dxa"/>
            <w:tcBorders>
              <w:top w:val="single" w:sz="4" w:space="0" w:color="auto"/>
              <w:left w:val="single" w:sz="4" w:space="0" w:color="auto"/>
              <w:bottom w:val="single" w:sz="4" w:space="0" w:color="auto"/>
              <w:right w:val="single" w:sz="4" w:space="0" w:color="auto"/>
            </w:tcBorders>
          </w:tcPr>
          <w:p w14:paraId="5ECEE1B6"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E44E29B"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9EE15B4" w14:textId="77777777" w:rsidR="001C1F5E" w:rsidRDefault="00285EE5">
            <w:pPr>
              <w:pStyle w:val="TableText"/>
            </w:pPr>
            <w:r>
              <w:t>O</w:t>
            </w:r>
          </w:p>
        </w:tc>
      </w:tr>
      <w:tr w:rsidR="001C1F5E" w14:paraId="0C32C6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78B03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D5B6E1"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0C06D5" w14:textId="77777777" w:rsidR="001C1F5E" w:rsidRDefault="00285EE5">
            <w:pPr>
              <w:pStyle w:val="TableTextWithTabs"/>
            </w:pPr>
            <w:r>
              <w:t>LoadSharePercent</w:t>
            </w:r>
          </w:p>
        </w:tc>
        <w:tc>
          <w:tcPr>
            <w:tcW w:w="1275" w:type="dxa"/>
            <w:tcBorders>
              <w:top w:val="single" w:sz="4" w:space="0" w:color="auto"/>
              <w:left w:val="single" w:sz="4" w:space="0" w:color="auto"/>
              <w:bottom w:val="single" w:sz="4" w:space="0" w:color="auto"/>
              <w:right w:val="single" w:sz="4" w:space="0" w:color="auto"/>
            </w:tcBorders>
          </w:tcPr>
          <w:p w14:paraId="3DC292B7"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52E2C5"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274816F" w14:textId="77777777" w:rsidR="001C1F5E" w:rsidRDefault="00285EE5">
            <w:pPr>
              <w:pStyle w:val="TableText"/>
            </w:pPr>
            <w:r>
              <w:t>O</w:t>
            </w:r>
          </w:p>
        </w:tc>
      </w:tr>
      <w:tr w:rsidR="001C1F5E" w14:paraId="12EE19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3EB73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0C439A"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32927C" w14:textId="77777777" w:rsidR="001C1F5E" w:rsidRDefault="00285EE5">
            <w:pPr>
              <w:pStyle w:val="TableTextWithTabs"/>
            </w:pPr>
            <w:r>
              <w:t>AvailableCapacity</w:t>
            </w:r>
          </w:p>
        </w:tc>
        <w:tc>
          <w:tcPr>
            <w:tcW w:w="1275" w:type="dxa"/>
            <w:tcBorders>
              <w:top w:val="single" w:sz="4" w:space="0" w:color="auto"/>
              <w:left w:val="single" w:sz="4" w:space="0" w:color="auto"/>
              <w:bottom w:val="single" w:sz="4" w:space="0" w:color="auto"/>
              <w:right w:val="single" w:sz="4" w:space="0" w:color="auto"/>
            </w:tcBorders>
          </w:tcPr>
          <w:p w14:paraId="795AE46B"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1911B3D"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7768F60" w14:textId="77777777" w:rsidR="001C1F5E" w:rsidRDefault="00285EE5">
            <w:pPr>
              <w:pStyle w:val="TableText"/>
            </w:pPr>
            <w:r>
              <w:t>O</w:t>
            </w:r>
          </w:p>
        </w:tc>
      </w:tr>
      <w:tr w:rsidR="001C1F5E" w14:paraId="5353CB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336CC1"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D2AF49"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DDF18B" w14:textId="77777777" w:rsidR="001C1F5E" w:rsidRDefault="00285EE5">
            <w:pPr>
              <w:pStyle w:val="TableTextWithTabs"/>
            </w:pPr>
            <w:r>
              <w:t>SpinningReserve</w:t>
            </w:r>
          </w:p>
        </w:tc>
        <w:tc>
          <w:tcPr>
            <w:tcW w:w="1275" w:type="dxa"/>
            <w:tcBorders>
              <w:top w:val="single" w:sz="4" w:space="0" w:color="auto"/>
              <w:left w:val="single" w:sz="4" w:space="0" w:color="auto"/>
              <w:bottom w:val="single" w:sz="4" w:space="0" w:color="auto"/>
              <w:right w:val="single" w:sz="4" w:space="0" w:color="auto"/>
            </w:tcBorders>
          </w:tcPr>
          <w:p w14:paraId="605FDC73"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26B14C"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B610EF" w14:textId="77777777" w:rsidR="001C1F5E" w:rsidRDefault="00285EE5">
            <w:pPr>
              <w:pStyle w:val="TableText"/>
            </w:pPr>
            <w:r>
              <w:t>O</w:t>
            </w:r>
          </w:p>
        </w:tc>
      </w:tr>
      <w:tr w:rsidR="001C1F5E" w14:paraId="50B24B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6407D"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3777A1"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48B53D" w14:textId="77777777" w:rsidR="001C1F5E" w:rsidRDefault="00285EE5">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4DB88BAD"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0471A9F"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C4F1063" w14:textId="77777777" w:rsidR="001C1F5E" w:rsidRDefault="00285EE5">
            <w:pPr>
              <w:pStyle w:val="TableText"/>
            </w:pPr>
            <w:r>
              <w:t>O</w:t>
            </w:r>
          </w:p>
        </w:tc>
      </w:tr>
      <w:tr w:rsidR="001C1F5E" w14:paraId="6303BC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CE3AAC"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BA4E42"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690FFE" w14:textId="77777777" w:rsidR="001C1F5E" w:rsidRDefault="00285EE5">
            <w:pPr>
              <w:pStyle w:val="TableTextWithTabs"/>
            </w:pPr>
            <w:r>
              <w:t>UtilityBreakerClosed</w:t>
            </w:r>
          </w:p>
        </w:tc>
        <w:tc>
          <w:tcPr>
            <w:tcW w:w="1275" w:type="dxa"/>
            <w:tcBorders>
              <w:top w:val="single" w:sz="4" w:space="0" w:color="auto"/>
              <w:left w:val="single" w:sz="4" w:space="0" w:color="auto"/>
              <w:bottom w:val="single" w:sz="4" w:space="0" w:color="auto"/>
              <w:right w:val="single" w:sz="4" w:space="0" w:color="auto"/>
            </w:tcBorders>
          </w:tcPr>
          <w:p w14:paraId="134EA593"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3058035"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318DF81" w14:textId="77777777" w:rsidR="001C1F5E" w:rsidRDefault="00285EE5">
            <w:pPr>
              <w:pStyle w:val="TableText"/>
            </w:pPr>
            <w:r>
              <w:t>O</w:t>
            </w:r>
          </w:p>
        </w:tc>
      </w:tr>
      <w:tr w:rsidR="001C1F5E" w14:paraId="215724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91E8FE"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9B281"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7905A3" w14:textId="77777777" w:rsidR="001C1F5E" w:rsidRDefault="00285EE5">
            <w:pPr>
              <w:pStyle w:val="TableTextWithTabs"/>
            </w:pPr>
            <w:r>
              <w:t>UtilityImportPower</w:t>
            </w:r>
          </w:p>
        </w:tc>
        <w:tc>
          <w:tcPr>
            <w:tcW w:w="1275" w:type="dxa"/>
            <w:tcBorders>
              <w:top w:val="single" w:sz="4" w:space="0" w:color="auto"/>
              <w:left w:val="single" w:sz="4" w:space="0" w:color="auto"/>
              <w:bottom w:val="single" w:sz="4" w:space="0" w:color="auto"/>
              <w:right w:val="single" w:sz="4" w:space="0" w:color="auto"/>
            </w:tcBorders>
          </w:tcPr>
          <w:p w14:paraId="5C5FFB29"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84AA67"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ECB596B" w14:textId="77777777" w:rsidR="001C1F5E" w:rsidRDefault="00285EE5">
            <w:pPr>
              <w:pStyle w:val="TableText"/>
            </w:pPr>
            <w:r>
              <w:t>O</w:t>
            </w:r>
          </w:p>
        </w:tc>
      </w:tr>
      <w:tr w:rsidR="001C1F5E" w14:paraId="270DE8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C3565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CE8104"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9564B3" w14:textId="77777777" w:rsidR="001C1F5E" w:rsidRDefault="00285EE5">
            <w:pPr>
              <w:pStyle w:val="TableTextWithTabs"/>
            </w:pPr>
            <w:r>
              <w:t>UtilityExportPower</w:t>
            </w:r>
          </w:p>
        </w:tc>
        <w:tc>
          <w:tcPr>
            <w:tcW w:w="1275" w:type="dxa"/>
            <w:tcBorders>
              <w:top w:val="single" w:sz="4" w:space="0" w:color="auto"/>
              <w:left w:val="single" w:sz="4" w:space="0" w:color="auto"/>
              <w:bottom w:val="single" w:sz="4" w:space="0" w:color="auto"/>
              <w:right w:val="single" w:sz="4" w:space="0" w:color="auto"/>
            </w:tcBorders>
          </w:tcPr>
          <w:p w14:paraId="615CA312"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E87AA7"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BD94FB9" w14:textId="77777777" w:rsidR="001C1F5E" w:rsidRDefault="00285EE5">
            <w:pPr>
              <w:pStyle w:val="TableText"/>
            </w:pPr>
            <w:r>
              <w:t>O</w:t>
            </w:r>
          </w:p>
        </w:tc>
      </w:tr>
      <w:tr w:rsidR="001C1F5E" w14:paraId="5BAD91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4D604D"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902D39" w14:textId="77777777" w:rsidR="001C1F5E" w:rsidRDefault="00285E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659D8A5" w14:textId="77777777" w:rsidR="001C1F5E" w:rsidRDefault="00285EE5">
            <w:pPr>
              <w:pStyle w:val="TableTextWithTabs"/>
            </w:pPr>
            <w:r>
              <w:t>ConnectToBus</w:t>
            </w:r>
          </w:p>
        </w:tc>
        <w:tc>
          <w:tcPr>
            <w:tcW w:w="1275" w:type="dxa"/>
            <w:tcBorders>
              <w:top w:val="single" w:sz="4" w:space="0" w:color="auto"/>
              <w:left w:val="single" w:sz="4" w:space="0" w:color="auto"/>
              <w:bottom w:val="single" w:sz="4" w:space="0" w:color="auto"/>
              <w:right w:val="single" w:sz="4" w:space="0" w:color="auto"/>
            </w:tcBorders>
          </w:tcPr>
          <w:p w14:paraId="2A13ACBB"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75C62361" w14:textId="77777777" w:rsidR="001C1F5E" w:rsidRDefault="001C1F5E">
            <w:pPr>
              <w:pStyle w:val="TableText"/>
            </w:pPr>
          </w:p>
        </w:tc>
        <w:tc>
          <w:tcPr>
            <w:tcW w:w="851" w:type="dxa"/>
            <w:tcBorders>
              <w:top w:val="single" w:sz="4" w:space="0" w:color="auto"/>
              <w:left w:val="single" w:sz="4" w:space="0" w:color="auto"/>
              <w:bottom w:val="single" w:sz="4" w:space="0" w:color="auto"/>
              <w:right w:val="single" w:sz="4" w:space="0" w:color="auto"/>
            </w:tcBorders>
          </w:tcPr>
          <w:p w14:paraId="7DFD202E" w14:textId="77777777" w:rsidR="001C1F5E" w:rsidRDefault="00285EE5">
            <w:pPr>
              <w:pStyle w:val="TableText"/>
            </w:pPr>
            <w:r>
              <w:t>O</w:t>
            </w:r>
          </w:p>
        </w:tc>
      </w:tr>
      <w:tr w:rsidR="001C1F5E" w14:paraId="2CB01D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5C7D4F"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D846EC" w14:textId="77777777" w:rsidR="001C1F5E" w:rsidRDefault="00285E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8D69648" w14:textId="77777777" w:rsidR="001C1F5E" w:rsidRDefault="00285EE5">
            <w:pPr>
              <w:pStyle w:val="TableTextWithTabs"/>
            </w:pPr>
            <w:r>
              <w:t>DisconnectFromBus</w:t>
            </w:r>
          </w:p>
        </w:tc>
        <w:tc>
          <w:tcPr>
            <w:tcW w:w="1275" w:type="dxa"/>
            <w:tcBorders>
              <w:top w:val="single" w:sz="4" w:space="0" w:color="auto"/>
              <w:left w:val="single" w:sz="4" w:space="0" w:color="auto"/>
              <w:bottom w:val="single" w:sz="4" w:space="0" w:color="auto"/>
              <w:right w:val="single" w:sz="4" w:space="0" w:color="auto"/>
            </w:tcBorders>
          </w:tcPr>
          <w:p w14:paraId="4A69104C"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455E8F0B" w14:textId="77777777" w:rsidR="001C1F5E" w:rsidRDefault="001C1F5E">
            <w:pPr>
              <w:pStyle w:val="TableText"/>
            </w:pPr>
          </w:p>
        </w:tc>
        <w:tc>
          <w:tcPr>
            <w:tcW w:w="851" w:type="dxa"/>
            <w:tcBorders>
              <w:top w:val="single" w:sz="4" w:space="0" w:color="auto"/>
              <w:left w:val="single" w:sz="4" w:space="0" w:color="auto"/>
              <w:bottom w:val="single" w:sz="4" w:space="0" w:color="auto"/>
              <w:right w:val="single" w:sz="4" w:space="0" w:color="auto"/>
            </w:tcBorders>
          </w:tcPr>
          <w:p w14:paraId="52EA3D15" w14:textId="77777777" w:rsidR="001C1F5E" w:rsidRDefault="00285EE5">
            <w:pPr>
              <w:pStyle w:val="TableText"/>
            </w:pPr>
            <w:r>
              <w:t>O</w:t>
            </w:r>
          </w:p>
        </w:tc>
      </w:tr>
      <w:tr w:rsidR="001C1F5E" w14:paraId="7B60B04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D2F749" w14:textId="77777777" w:rsidR="001C1F5E" w:rsidRDefault="00285EE5">
            <w:pPr>
              <w:pStyle w:val="TableText"/>
            </w:pPr>
            <w:r>
              <w:rPr>
                <w:b/>
              </w:rPr>
              <w:t>Conformance Units</w:t>
            </w:r>
          </w:p>
        </w:tc>
      </w:tr>
      <w:tr w:rsidR="001C1F5E" w14:paraId="475721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BD9B7F" w14:textId="77777777" w:rsidR="001C1F5E" w:rsidRDefault="00285EE5">
            <w:pPr>
              <w:pStyle w:val="TableText"/>
            </w:pPr>
            <w:r>
              <w:t>GEN-Paralleling</w:t>
            </w:r>
          </w:p>
        </w:tc>
      </w:tr>
    </w:tbl>
    <w:p w14:paraId="503CB07A" w14:textId="77777777" w:rsidR="001C1F5E" w:rsidRDefault="001C1F5E">
      <w:pPr>
        <w:pStyle w:val="spacer"/>
      </w:pPr>
    </w:p>
    <w:p w14:paraId="34D490BB" w14:textId="77777777" w:rsidR="001C1F5E" w:rsidRDefault="00285EE5">
      <w:pPr>
        <w:pStyle w:val="Heading3"/>
      </w:pPr>
      <w:bookmarkStart w:id="421" w:name="_Clause_c7_17_1"/>
      <w:bookmarkStart w:id="422" w:name="_Toc236987467"/>
      <w:r>
        <w:t>ConnectToBus</w:t>
      </w:r>
      <w:bookmarkEnd w:id="421"/>
      <w:bookmarkEnd w:id="422"/>
    </w:p>
    <w:p w14:paraId="7484D9A4" w14:textId="77777777" w:rsidR="001C1F5E" w:rsidRDefault="00285EE5">
      <w:pPr>
        <w:pStyle w:val="PARAGRAPH"/>
      </w:pPr>
      <w:r>
        <w:t>Synchronize and close onto the common bus.</w:t>
      </w:r>
    </w:p>
    <w:p w14:paraId="63DC790B" w14:textId="77777777" w:rsidR="001C1F5E" w:rsidRDefault="00285EE5">
      <w:pPr>
        <w:pStyle w:val="PARAGRAPH"/>
      </w:pPr>
      <w:r>
        <w:lastRenderedPageBreak/>
        <w:t>Signature</w:t>
      </w:r>
    </w:p>
    <w:p w14:paraId="6995E9E4" w14:textId="77777777" w:rsidR="001C1F5E" w:rsidRDefault="00285EE5">
      <w:pPr>
        <w:pStyle w:val="MethodSignature"/>
      </w:pPr>
      <w:r>
        <w:t>ConnectToBus ();</w:t>
      </w:r>
    </w:p>
    <w:p w14:paraId="19434A42" w14:textId="77777777" w:rsidR="001C1F5E" w:rsidRDefault="00285EE5">
      <w:pPr>
        <w:pStyle w:val="Heading3"/>
      </w:pPr>
      <w:bookmarkStart w:id="423" w:name="_Clause_c7_17_2"/>
      <w:bookmarkStart w:id="424" w:name="_Toc236987468"/>
      <w:r>
        <w:t>DisconnectFromBus</w:t>
      </w:r>
      <w:bookmarkEnd w:id="423"/>
      <w:bookmarkEnd w:id="424"/>
    </w:p>
    <w:p w14:paraId="5A471611" w14:textId="77777777" w:rsidR="001C1F5E" w:rsidRDefault="00285EE5">
      <w:pPr>
        <w:pStyle w:val="PARAGRAPH"/>
      </w:pPr>
      <w:r>
        <w:t>Soft-unload and open from the common bus.</w:t>
      </w:r>
    </w:p>
    <w:p w14:paraId="534C82CB" w14:textId="77777777" w:rsidR="001C1F5E" w:rsidRDefault="00285EE5">
      <w:pPr>
        <w:pStyle w:val="PARAGRAPH"/>
      </w:pPr>
      <w:r>
        <w:t>Signature</w:t>
      </w:r>
    </w:p>
    <w:p w14:paraId="735E3D50" w14:textId="77777777" w:rsidR="001C1F5E" w:rsidRDefault="00285EE5">
      <w:pPr>
        <w:pStyle w:val="MethodSignature"/>
      </w:pPr>
      <w:r>
        <w:t>DisconnectFromBus ();</w:t>
      </w:r>
    </w:p>
    <w:p w14:paraId="50CC203F" w14:textId="77777777" w:rsidR="001C1F5E" w:rsidRDefault="00285EE5">
      <w:pPr>
        <w:pStyle w:val="Heading2"/>
      </w:pPr>
      <w:bookmarkStart w:id="425" w:name="_Clause_c7_18"/>
      <w:bookmarkStart w:id="426" w:name="_Toc236987469"/>
      <w:r>
        <w:t>GeneratorSystemType</w:t>
      </w:r>
      <w:bookmarkEnd w:id="425"/>
      <w:bookmarkEnd w:id="426"/>
    </w:p>
    <w:p w14:paraId="1F150FAC" w14:textId="77777777" w:rsidR="001C1F5E" w:rsidRDefault="00285EE5">
      <w:pPr>
        <w:pStyle w:val="PARAGRAPH"/>
      </w:pPr>
      <w:r>
        <w:t>A power-generation system aggregating one or more paralleled generator sets, an optional paralleling controller and transfer switches. Models integrated power systems such as data-center and healthcare plants.</w:t>
      </w:r>
    </w:p>
    <w:p w14:paraId="021DD320" w14:textId="5F58F963" w:rsidR="001C1F5E" w:rsidRDefault="00285EE5">
      <w:pPr>
        <w:pStyle w:val="TABLE-title"/>
      </w:pPr>
      <w:bookmarkStart w:id="427" w:name="_Tab_c7_18_def"/>
      <w:bookmarkStart w:id="428" w:name="_Toc236987555"/>
      <w:r>
        <w:t xml:space="preserve">Table </w:t>
      </w:r>
      <w:r>
        <w:fldChar w:fldCharType="begin"/>
      </w:r>
      <w:r>
        <w:instrText xml:space="preserve"> SEQ Table \* ARABIC </w:instrText>
      </w:r>
      <w:r>
        <w:fldChar w:fldCharType="separate"/>
      </w:r>
      <w:r w:rsidR="006D2CCD">
        <w:rPr>
          <w:noProof/>
        </w:rPr>
        <w:t>48</w:t>
      </w:r>
      <w:r>
        <w:fldChar w:fldCharType="end"/>
      </w:r>
      <w:r>
        <w:t xml:space="preserve"> – GeneratorSystemType definition</w:t>
      </w:r>
      <w:bookmarkEnd w:id="427"/>
      <w:bookmarkEnd w:id="4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74B5D4A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3283F2"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F21CAA" w14:textId="77777777" w:rsidR="001C1F5E" w:rsidRDefault="00285EE5">
            <w:pPr>
              <w:pStyle w:val="TableText"/>
            </w:pPr>
            <w:r>
              <w:rPr>
                <w:b/>
              </w:rPr>
              <w:t>Value</w:t>
            </w:r>
          </w:p>
        </w:tc>
      </w:tr>
      <w:tr w:rsidR="001C1F5E" w14:paraId="7EACF79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566969"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95C0F4" w14:textId="77777777" w:rsidR="001C1F5E" w:rsidRDefault="00285EE5">
            <w:pPr>
              <w:pStyle w:val="TableText"/>
            </w:pPr>
            <w:r>
              <w:t>1:GeneratorSystemType</w:t>
            </w:r>
          </w:p>
        </w:tc>
      </w:tr>
      <w:tr w:rsidR="001C1F5E" w14:paraId="4CA266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EB9B62"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8FFA13" w14:textId="77777777" w:rsidR="001C1F5E" w:rsidRDefault="00285EE5">
            <w:pPr>
              <w:pStyle w:val="TableText"/>
            </w:pPr>
            <w:r>
              <w:t>False</w:t>
            </w:r>
          </w:p>
        </w:tc>
      </w:tr>
      <w:tr w:rsidR="001C1F5E" w14:paraId="0D3B256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E618E2"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8BAD8E"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DCB64D8"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AC2CF2"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77E8FFC"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5B78C3" w14:textId="77777777" w:rsidR="001C1F5E" w:rsidRDefault="00285EE5">
            <w:pPr>
              <w:pStyle w:val="TableText"/>
            </w:pPr>
            <w:r>
              <w:rPr>
                <w:b/>
              </w:rPr>
              <w:t>Other</w:t>
            </w:r>
          </w:p>
        </w:tc>
      </w:tr>
      <w:tr w:rsidR="001C1F5E" w14:paraId="31160E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C86A9A" w14:textId="77777777" w:rsidR="001C1F5E" w:rsidRDefault="00285EE5">
            <w:pPr>
              <w:pStyle w:val="TableText"/>
            </w:pPr>
            <w:r>
              <w:t>Subtype of the 0:BaseObjectType defined in OPC 10000-5, i.e. inheriting the InstanceDeclarations of that Node.</w:t>
            </w:r>
          </w:p>
        </w:tc>
      </w:tr>
      <w:tr w:rsidR="001C1F5E" w14:paraId="362990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7884C9"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296726"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B97C0B" w14:textId="77777777" w:rsidR="001C1F5E" w:rsidRDefault="00285EE5">
            <w:pPr>
              <w:pStyle w:val="TableTextWithTabs"/>
            </w:pPr>
            <w:r>
              <w:t>GeneratorSets</w:t>
            </w:r>
          </w:p>
        </w:tc>
        <w:tc>
          <w:tcPr>
            <w:tcW w:w="1275" w:type="dxa"/>
            <w:tcBorders>
              <w:top w:val="single" w:sz="4" w:space="0" w:color="auto"/>
              <w:left w:val="single" w:sz="4" w:space="0" w:color="auto"/>
              <w:bottom w:val="single" w:sz="4" w:space="0" w:color="auto"/>
              <w:right w:val="single" w:sz="4" w:space="0" w:color="auto"/>
            </w:tcBorders>
          </w:tcPr>
          <w:p w14:paraId="2B90FE81"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34242E4A" w14:textId="77777777" w:rsidR="001C1F5E" w:rsidRDefault="00285EE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722B319" w14:textId="77777777" w:rsidR="001C1F5E" w:rsidRDefault="00285EE5">
            <w:pPr>
              <w:pStyle w:val="TableText"/>
            </w:pPr>
            <w:r>
              <w:t>M</w:t>
            </w:r>
          </w:p>
        </w:tc>
      </w:tr>
      <w:tr w:rsidR="001C1F5E" w14:paraId="73A165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BD2042"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7781052"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04354E" w14:textId="77777777" w:rsidR="001C1F5E" w:rsidRDefault="00285EE5">
            <w:pPr>
              <w:pStyle w:val="TableTextWithTabs"/>
            </w:pPr>
            <w:r>
              <w:t>ParallelingController</w:t>
            </w:r>
          </w:p>
        </w:tc>
        <w:tc>
          <w:tcPr>
            <w:tcW w:w="1275" w:type="dxa"/>
            <w:tcBorders>
              <w:top w:val="single" w:sz="4" w:space="0" w:color="auto"/>
              <w:left w:val="single" w:sz="4" w:space="0" w:color="auto"/>
              <w:bottom w:val="single" w:sz="4" w:space="0" w:color="auto"/>
              <w:right w:val="single" w:sz="4" w:space="0" w:color="auto"/>
            </w:tcBorders>
          </w:tcPr>
          <w:p w14:paraId="2BABD03A"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29DA57AE" w14:textId="77777777" w:rsidR="001C1F5E" w:rsidRDefault="00285EE5">
            <w:pPr>
              <w:pStyle w:val="TableText"/>
            </w:pPr>
            <w:r>
              <w:t>ParallelingControllerType</w:t>
            </w:r>
          </w:p>
        </w:tc>
        <w:tc>
          <w:tcPr>
            <w:tcW w:w="851" w:type="dxa"/>
            <w:tcBorders>
              <w:top w:val="single" w:sz="4" w:space="0" w:color="auto"/>
              <w:left w:val="single" w:sz="4" w:space="0" w:color="auto"/>
              <w:bottom w:val="single" w:sz="4" w:space="0" w:color="auto"/>
              <w:right w:val="single" w:sz="4" w:space="0" w:color="auto"/>
            </w:tcBorders>
          </w:tcPr>
          <w:p w14:paraId="6C5642B5" w14:textId="77777777" w:rsidR="001C1F5E" w:rsidRDefault="00285EE5">
            <w:pPr>
              <w:pStyle w:val="TableText"/>
            </w:pPr>
            <w:r>
              <w:t>O</w:t>
            </w:r>
          </w:p>
        </w:tc>
      </w:tr>
      <w:tr w:rsidR="001C1F5E" w14:paraId="11CCCD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472CF6"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B9E6F5"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A24F1D" w14:textId="77777777" w:rsidR="001C1F5E" w:rsidRDefault="00285EE5">
            <w:pPr>
              <w:pStyle w:val="TableTextWithTabs"/>
            </w:pPr>
            <w:r>
              <w:t>TransferSwitches</w:t>
            </w:r>
          </w:p>
        </w:tc>
        <w:tc>
          <w:tcPr>
            <w:tcW w:w="1275" w:type="dxa"/>
            <w:tcBorders>
              <w:top w:val="single" w:sz="4" w:space="0" w:color="auto"/>
              <w:left w:val="single" w:sz="4" w:space="0" w:color="auto"/>
              <w:bottom w:val="single" w:sz="4" w:space="0" w:color="auto"/>
              <w:right w:val="single" w:sz="4" w:space="0" w:color="auto"/>
            </w:tcBorders>
          </w:tcPr>
          <w:p w14:paraId="5E0823BB"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67A13EAF" w14:textId="77777777" w:rsidR="001C1F5E" w:rsidRDefault="00285EE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C04B567" w14:textId="77777777" w:rsidR="001C1F5E" w:rsidRDefault="00285EE5">
            <w:pPr>
              <w:pStyle w:val="TableText"/>
            </w:pPr>
            <w:r>
              <w:t>O</w:t>
            </w:r>
          </w:p>
        </w:tc>
      </w:tr>
      <w:tr w:rsidR="001C1F5E" w14:paraId="78E67E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EDD50"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F61A3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E6701" w14:textId="77777777" w:rsidR="001C1F5E" w:rsidRDefault="00285EE5">
            <w:pPr>
              <w:pStyle w:val="TableTextWithTabs"/>
            </w:pPr>
            <w:r>
              <w:t>NumberOfGeneratorSets</w:t>
            </w:r>
          </w:p>
        </w:tc>
        <w:tc>
          <w:tcPr>
            <w:tcW w:w="1275" w:type="dxa"/>
            <w:tcBorders>
              <w:top w:val="single" w:sz="4" w:space="0" w:color="auto"/>
              <w:left w:val="single" w:sz="4" w:space="0" w:color="auto"/>
              <w:bottom w:val="single" w:sz="4" w:space="0" w:color="auto"/>
              <w:right w:val="single" w:sz="4" w:space="0" w:color="auto"/>
            </w:tcBorders>
          </w:tcPr>
          <w:p w14:paraId="17D5E835" w14:textId="77777777" w:rsidR="001C1F5E" w:rsidRDefault="00285EE5">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5E8E0777" w14:textId="77777777" w:rsidR="001C1F5E" w:rsidRDefault="00285E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FD57DEF" w14:textId="77777777" w:rsidR="001C1F5E" w:rsidRDefault="00285EE5">
            <w:pPr>
              <w:pStyle w:val="TableText"/>
            </w:pPr>
            <w:r>
              <w:t>O</w:t>
            </w:r>
          </w:p>
        </w:tc>
      </w:tr>
      <w:tr w:rsidR="001C1F5E" w14:paraId="3D7F67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9C10B"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3D5A07"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C27AB6" w14:textId="77777777" w:rsidR="001C1F5E" w:rsidRDefault="00285EE5">
            <w:pPr>
              <w:pStyle w:val="TableTextWithTabs"/>
            </w:pPr>
            <w:r>
              <w:t>TotalSystemCapacity</w:t>
            </w:r>
          </w:p>
        </w:tc>
        <w:tc>
          <w:tcPr>
            <w:tcW w:w="1275" w:type="dxa"/>
            <w:tcBorders>
              <w:top w:val="single" w:sz="4" w:space="0" w:color="auto"/>
              <w:left w:val="single" w:sz="4" w:space="0" w:color="auto"/>
              <w:bottom w:val="single" w:sz="4" w:space="0" w:color="auto"/>
              <w:right w:val="single" w:sz="4" w:space="0" w:color="auto"/>
            </w:tcBorders>
          </w:tcPr>
          <w:p w14:paraId="6DBB9313"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05F0C0"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C50279A" w14:textId="77777777" w:rsidR="001C1F5E" w:rsidRDefault="00285EE5">
            <w:pPr>
              <w:pStyle w:val="TableText"/>
            </w:pPr>
            <w:r>
              <w:t>O</w:t>
            </w:r>
          </w:p>
        </w:tc>
      </w:tr>
      <w:tr w:rsidR="001C1F5E" w14:paraId="5BC11F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DEDDE6" w14:textId="77777777" w:rsidR="001C1F5E" w:rsidRDefault="00285E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3D0ED5"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EE5346" w14:textId="77777777" w:rsidR="001C1F5E" w:rsidRDefault="00285EE5">
            <w:pPr>
              <w:pStyle w:val="TableTextWithTabs"/>
            </w:pPr>
            <w:r>
              <w:t>TotalSystemLoad</w:t>
            </w:r>
          </w:p>
        </w:tc>
        <w:tc>
          <w:tcPr>
            <w:tcW w:w="1275" w:type="dxa"/>
            <w:tcBorders>
              <w:top w:val="single" w:sz="4" w:space="0" w:color="auto"/>
              <w:left w:val="single" w:sz="4" w:space="0" w:color="auto"/>
              <w:bottom w:val="single" w:sz="4" w:space="0" w:color="auto"/>
              <w:right w:val="single" w:sz="4" w:space="0" w:color="auto"/>
            </w:tcBorders>
          </w:tcPr>
          <w:p w14:paraId="5F34216D" w14:textId="77777777" w:rsidR="001C1F5E" w:rsidRDefault="00285EE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03C01B5" w14:textId="77777777" w:rsidR="001C1F5E" w:rsidRDefault="00285EE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0DB3765" w14:textId="77777777" w:rsidR="001C1F5E" w:rsidRDefault="00285EE5">
            <w:pPr>
              <w:pStyle w:val="TableText"/>
            </w:pPr>
            <w:r>
              <w:t>O</w:t>
            </w:r>
          </w:p>
        </w:tc>
      </w:tr>
      <w:tr w:rsidR="001C1F5E" w14:paraId="1AF34E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7F648C"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00D84C"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F8A64B" w14:textId="77777777" w:rsidR="001C1F5E" w:rsidRDefault="00285EE5">
            <w:pPr>
              <w:pStyle w:val="TableTextWithTabs"/>
            </w:pPr>
            <w:r>
              <w:t>RedundancyScheme</w:t>
            </w:r>
          </w:p>
        </w:tc>
        <w:tc>
          <w:tcPr>
            <w:tcW w:w="1275" w:type="dxa"/>
            <w:tcBorders>
              <w:top w:val="single" w:sz="4" w:space="0" w:color="auto"/>
              <w:left w:val="single" w:sz="4" w:space="0" w:color="auto"/>
              <w:bottom w:val="single" w:sz="4" w:space="0" w:color="auto"/>
              <w:right w:val="single" w:sz="4" w:space="0" w:color="auto"/>
            </w:tcBorders>
          </w:tcPr>
          <w:p w14:paraId="581904A0"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BC037C9"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8F5556" w14:textId="77777777" w:rsidR="001C1F5E" w:rsidRDefault="00285EE5">
            <w:pPr>
              <w:pStyle w:val="TableText"/>
            </w:pPr>
            <w:r>
              <w:t>O</w:t>
            </w:r>
          </w:p>
        </w:tc>
      </w:tr>
      <w:tr w:rsidR="001C1F5E" w14:paraId="03135D7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36D23E" w14:textId="77777777" w:rsidR="001C1F5E" w:rsidRDefault="00285EE5">
            <w:pPr>
              <w:pStyle w:val="TableText"/>
            </w:pPr>
            <w:r>
              <w:rPr>
                <w:b/>
              </w:rPr>
              <w:t>Conformance Units</w:t>
            </w:r>
          </w:p>
        </w:tc>
      </w:tr>
      <w:tr w:rsidR="001C1F5E" w14:paraId="18F5AA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50FB84" w14:textId="77777777" w:rsidR="001C1F5E" w:rsidRDefault="00285EE5">
            <w:pPr>
              <w:pStyle w:val="TableText"/>
            </w:pPr>
            <w:r>
              <w:t>GEN-System</w:t>
            </w:r>
          </w:p>
        </w:tc>
      </w:tr>
    </w:tbl>
    <w:p w14:paraId="12CFB891" w14:textId="77777777" w:rsidR="001C1F5E" w:rsidRDefault="001C1F5E">
      <w:pPr>
        <w:pStyle w:val="spacer"/>
      </w:pPr>
    </w:p>
    <w:p w14:paraId="0C2EDFAB" w14:textId="77777777" w:rsidR="001C1F5E" w:rsidRDefault="00285EE5">
      <w:pPr>
        <w:pStyle w:val="Heading1"/>
      </w:pPr>
      <w:bookmarkStart w:id="429" w:name="_Clause_c8"/>
      <w:bookmarkStart w:id="430" w:name="_Toc236987470"/>
      <w:r>
        <w:t>OPC UA EventTypes</w:t>
      </w:r>
      <w:bookmarkEnd w:id="429"/>
      <w:bookmarkEnd w:id="430"/>
    </w:p>
    <w:p w14:paraId="3B297FE1" w14:textId="77777777" w:rsidR="001C1F5E" w:rsidRDefault="00285EE5">
      <w:pPr>
        <w:pStyle w:val="Heading2"/>
      </w:pPr>
      <w:bookmarkStart w:id="431" w:name="_Clause_c8_1"/>
      <w:bookmarkStart w:id="432" w:name="_Toc236987471"/>
      <w:r>
        <w:t>GeneratorProtectionAlarmType</w:t>
      </w:r>
      <w:bookmarkEnd w:id="431"/>
      <w:bookmarkEnd w:id="432"/>
    </w:p>
    <w:p w14:paraId="39D57615" w14:textId="77777777" w:rsidR="001C1F5E" w:rsidRDefault="00285EE5">
      <w:pPr>
        <w:pStyle w:val="PARAGRAPH"/>
      </w:pPr>
      <w:r>
        <w:t>Alarm raised by a generator protection/shutdown function. Extends OffNormalAlarmType with the protection function, severity and J1939 origin.</w:t>
      </w:r>
    </w:p>
    <w:p w14:paraId="4732504B" w14:textId="71DF74F3" w:rsidR="001C1F5E" w:rsidRDefault="00285EE5">
      <w:pPr>
        <w:pStyle w:val="TABLE-title"/>
      </w:pPr>
      <w:bookmarkStart w:id="433" w:name="_Tab_c8_1_def"/>
      <w:bookmarkStart w:id="434" w:name="_Toc236987556"/>
      <w:r>
        <w:lastRenderedPageBreak/>
        <w:t xml:space="preserve">Table </w:t>
      </w:r>
      <w:r>
        <w:fldChar w:fldCharType="begin"/>
      </w:r>
      <w:r>
        <w:instrText xml:space="preserve"> SEQ Table \* ARABIC </w:instrText>
      </w:r>
      <w:r>
        <w:fldChar w:fldCharType="separate"/>
      </w:r>
      <w:r w:rsidR="006D2CCD">
        <w:rPr>
          <w:noProof/>
        </w:rPr>
        <w:t>49</w:t>
      </w:r>
      <w:r>
        <w:fldChar w:fldCharType="end"/>
      </w:r>
      <w:r>
        <w:t xml:space="preserve"> – GeneratorProtectionAlarmType definition</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238F25B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14:textId="77777777" w:rsidR="001C1F5E" w:rsidRDefault="00285EE5">
            <w:pPr>
              <w:pStyle w:val="TableText"/>
            </w:pPr>
            <w:r>
              <w:rPr>
                <w:b/>
              </w:rPr>
              <w:t>Value</w:t>
            </w:r>
          </w:p>
        </w:tc>
      </w:tr>
      <w:tr w:rsidR="001C1F5E" w14:paraId="45A5ECD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5F7403"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14:textId="77777777" w:rsidR="001C1F5E" w:rsidRDefault="00285EE5">
            <w:pPr>
              <w:pStyle w:val="TableText"/>
            </w:pPr>
            <w:r>
              <w:t>1:GeneratorProtectionAlarmType</w:t>
            </w:r>
          </w:p>
        </w:tc>
      </w:tr>
      <w:tr w:rsidR="001C1F5E" w14:paraId="097CB3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9264E0"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14:textId="77777777" w:rsidR="001C1F5E" w:rsidRDefault="00285EE5">
            <w:pPr>
              <w:pStyle w:val="TableText"/>
            </w:pPr>
            <w:r>
              <w:t>False</w:t>
            </w:r>
          </w:p>
        </w:tc>
      </w:tr>
      <w:tr w:rsidR="001C1F5E" w14:paraId="100E61B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938AC5"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01E779"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AC8003"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698B17"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84042C"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796746" w14:textId="77777777" w:rsidR="001C1F5E" w:rsidRDefault="00285EE5">
            <w:pPr>
              <w:pStyle w:val="TableText"/>
            </w:pPr>
            <w:r>
              <w:rPr>
                <w:b/>
              </w:rPr>
              <w:t>Other</w:t>
            </w:r>
          </w:p>
        </w:tc>
      </w:tr>
      <w:tr w:rsidR="001C1F5E" w14:paraId="12C65C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14:textId="77777777" w:rsidR="001C1F5E" w:rsidRDefault="00285EE5">
            <w:pPr>
              <w:pStyle w:val="TableText"/>
            </w:pPr>
            <w:r>
              <w:t>Subtype of the 0:OffNormalAlarmType defined in OPC 10000-5, i.e. inheriting the InstanceDeclarations of that Node.</w:t>
            </w:r>
          </w:p>
        </w:tc>
      </w:tr>
      <w:tr w:rsidR="001C1F5E" w14:paraId="5ED0CF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D714C"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C1DD35"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D8F9FA" w14:textId="77777777" w:rsidR="001C1F5E" w:rsidRDefault="00285EE5">
            <w:pPr>
              <w:pStyle w:val="TableTextWithTabs"/>
            </w:pPr>
            <w:r>
              <w:t>ProtectionFunction</w:t>
            </w:r>
          </w:p>
        </w:tc>
        <w:tc>
          <w:tcPr>
            <w:tcW w:w="1275" w:type="dxa"/>
            <w:tcBorders>
              <w:top w:val="single" w:sz="4" w:space="0" w:color="auto"/>
              <w:left w:val="single" w:sz="4" w:space="0" w:color="auto"/>
              <w:bottom w:val="single" w:sz="4" w:space="0" w:color="auto"/>
              <w:right w:val="single" w:sz="4" w:space="0" w:color="auto"/>
            </w:tcBorders>
          </w:tcPr>
          <w:p w14:paraId="1636776C" w14:textId="77777777" w:rsidR="001C1F5E" w:rsidRDefault="00285EE5">
            <w:pPr>
              <w:pStyle w:val="TableText"/>
            </w:pPr>
            <w:r>
              <w:t>GeneratorProtectionFunctionEnum</w:t>
            </w:r>
          </w:p>
        </w:tc>
        <w:tc>
          <w:tcPr>
            <w:tcW w:w="1843" w:type="dxa"/>
            <w:tcBorders>
              <w:top w:val="single" w:sz="4" w:space="0" w:color="auto"/>
              <w:left w:val="single" w:sz="4" w:space="0" w:color="auto"/>
              <w:bottom w:val="single" w:sz="4" w:space="0" w:color="auto"/>
              <w:right w:val="single" w:sz="4" w:space="0" w:color="auto"/>
            </w:tcBorders>
          </w:tcPr>
          <w:p w14:paraId="43C365C3"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86C29B" w14:textId="77777777" w:rsidR="001C1F5E" w:rsidRDefault="00285EE5">
            <w:pPr>
              <w:pStyle w:val="TableText"/>
            </w:pPr>
            <w:r>
              <w:t>M</w:t>
            </w:r>
          </w:p>
        </w:tc>
      </w:tr>
      <w:tr w:rsidR="001C1F5E" w14:paraId="0BB9B6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68800"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7E7F2A"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884F82" w14:textId="77777777" w:rsidR="001C1F5E" w:rsidRDefault="00285EE5">
            <w:pPr>
              <w:pStyle w:val="TableTextWithTabs"/>
            </w:pPr>
            <w:r>
              <w:t>GeneratorAlarmSeverity</w:t>
            </w:r>
          </w:p>
        </w:tc>
        <w:tc>
          <w:tcPr>
            <w:tcW w:w="1275" w:type="dxa"/>
            <w:tcBorders>
              <w:top w:val="single" w:sz="4" w:space="0" w:color="auto"/>
              <w:left w:val="single" w:sz="4" w:space="0" w:color="auto"/>
              <w:bottom w:val="single" w:sz="4" w:space="0" w:color="auto"/>
              <w:right w:val="single" w:sz="4" w:space="0" w:color="auto"/>
            </w:tcBorders>
          </w:tcPr>
          <w:p w14:paraId="68B1CA9B" w14:textId="77777777" w:rsidR="001C1F5E" w:rsidRDefault="00285EE5">
            <w:pPr>
              <w:pStyle w:val="TableText"/>
            </w:pPr>
            <w:r>
              <w:t>AlarmSeverityEnum</w:t>
            </w:r>
          </w:p>
        </w:tc>
        <w:tc>
          <w:tcPr>
            <w:tcW w:w="1843" w:type="dxa"/>
            <w:tcBorders>
              <w:top w:val="single" w:sz="4" w:space="0" w:color="auto"/>
              <w:left w:val="single" w:sz="4" w:space="0" w:color="auto"/>
              <w:bottom w:val="single" w:sz="4" w:space="0" w:color="auto"/>
              <w:right w:val="single" w:sz="4" w:space="0" w:color="auto"/>
            </w:tcBorders>
          </w:tcPr>
          <w:p w14:paraId="168AA7EA"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664305" w14:textId="77777777" w:rsidR="001C1F5E" w:rsidRDefault="00285EE5">
            <w:pPr>
              <w:pStyle w:val="TableText"/>
            </w:pPr>
            <w:r>
              <w:t>O</w:t>
            </w:r>
          </w:p>
        </w:tc>
      </w:tr>
      <w:tr w:rsidR="001C1F5E" w14:paraId="6EA36D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415269"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16156E"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95FEB4" w14:textId="77777777" w:rsidR="001C1F5E" w:rsidRDefault="00285EE5">
            <w:pPr>
              <w:pStyle w:val="TableTextWithTabs"/>
            </w:pPr>
            <w:r>
              <w:t>IsShutdown</w:t>
            </w:r>
          </w:p>
        </w:tc>
        <w:tc>
          <w:tcPr>
            <w:tcW w:w="1275" w:type="dxa"/>
            <w:tcBorders>
              <w:top w:val="single" w:sz="4" w:space="0" w:color="auto"/>
              <w:left w:val="single" w:sz="4" w:space="0" w:color="auto"/>
              <w:bottom w:val="single" w:sz="4" w:space="0" w:color="auto"/>
              <w:right w:val="single" w:sz="4" w:space="0" w:color="auto"/>
            </w:tcBorders>
          </w:tcPr>
          <w:p w14:paraId="75D61875" w14:textId="77777777" w:rsidR="001C1F5E" w:rsidRDefault="00285E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4E0115A"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DD5B60" w14:textId="77777777" w:rsidR="001C1F5E" w:rsidRDefault="00285EE5">
            <w:pPr>
              <w:pStyle w:val="TableText"/>
            </w:pPr>
            <w:r>
              <w:t>O</w:t>
            </w:r>
          </w:p>
        </w:tc>
      </w:tr>
      <w:tr w:rsidR="001C1F5E" w14:paraId="0EBC5E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3CE06"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6E7305"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BB3B95" w14:textId="77777777" w:rsidR="001C1F5E" w:rsidRDefault="00285EE5">
            <w:pPr>
              <w:pStyle w:val="TableTextWithTabs"/>
            </w:pPr>
            <w:r>
              <w:t>Spn</w:t>
            </w:r>
          </w:p>
        </w:tc>
        <w:tc>
          <w:tcPr>
            <w:tcW w:w="1275" w:type="dxa"/>
            <w:tcBorders>
              <w:top w:val="single" w:sz="4" w:space="0" w:color="auto"/>
              <w:left w:val="single" w:sz="4" w:space="0" w:color="auto"/>
              <w:bottom w:val="single" w:sz="4" w:space="0" w:color="auto"/>
              <w:right w:val="single" w:sz="4" w:space="0" w:color="auto"/>
            </w:tcBorders>
          </w:tcPr>
          <w:p w14:paraId="189333EB" w14:textId="77777777" w:rsidR="001C1F5E" w:rsidRDefault="00285EE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917B582"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3E9B8A" w14:textId="77777777" w:rsidR="001C1F5E" w:rsidRDefault="00285EE5">
            <w:pPr>
              <w:pStyle w:val="TableText"/>
            </w:pPr>
            <w:r>
              <w:t>O</w:t>
            </w:r>
          </w:p>
        </w:tc>
      </w:tr>
      <w:tr w:rsidR="001C1F5E" w14:paraId="6B91CD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E4DF80"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AA40A5"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CEECC8" w14:textId="77777777" w:rsidR="001C1F5E" w:rsidRDefault="00285EE5">
            <w:pPr>
              <w:pStyle w:val="TableTextWithTabs"/>
            </w:pPr>
            <w:r>
              <w:t>Fmi</w:t>
            </w:r>
          </w:p>
        </w:tc>
        <w:tc>
          <w:tcPr>
            <w:tcW w:w="1275" w:type="dxa"/>
            <w:tcBorders>
              <w:top w:val="single" w:sz="4" w:space="0" w:color="auto"/>
              <w:left w:val="single" w:sz="4" w:space="0" w:color="auto"/>
              <w:bottom w:val="single" w:sz="4" w:space="0" w:color="auto"/>
              <w:right w:val="single" w:sz="4" w:space="0" w:color="auto"/>
            </w:tcBorders>
          </w:tcPr>
          <w:p w14:paraId="1C0D0BA6" w14:textId="77777777" w:rsidR="001C1F5E" w:rsidRDefault="00285EE5">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559D90CF"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BF3861" w14:textId="77777777" w:rsidR="001C1F5E" w:rsidRDefault="00285EE5">
            <w:pPr>
              <w:pStyle w:val="TableText"/>
            </w:pPr>
            <w:r>
              <w:t>O</w:t>
            </w:r>
          </w:p>
        </w:tc>
      </w:tr>
      <w:tr w:rsidR="001C1F5E" w14:paraId="53821A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AF02EC"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83A7ED"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3515F" w14:textId="77777777" w:rsidR="001C1F5E" w:rsidRDefault="00285EE5">
            <w:pPr>
              <w:pStyle w:val="TableTextWithTabs"/>
            </w:pPr>
            <w:r>
              <w:t>SubsystemName</w:t>
            </w:r>
          </w:p>
        </w:tc>
        <w:tc>
          <w:tcPr>
            <w:tcW w:w="1275" w:type="dxa"/>
            <w:tcBorders>
              <w:top w:val="single" w:sz="4" w:space="0" w:color="auto"/>
              <w:left w:val="single" w:sz="4" w:space="0" w:color="auto"/>
              <w:bottom w:val="single" w:sz="4" w:space="0" w:color="auto"/>
              <w:right w:val="single" w:sz="4" w:space="0" w:color="auto"/>
            </w:tcBorders>
          </w:tcPr>
          <w:p w14:paraId="44EA74ED" w14:textId="77777777" w:rsidR="001C1F5E" w:rsidRDefault="00285E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CC5C9A8"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71F8DD" w14:textId="77777777" w:rsidR="001C1F5E" w:rsidRDefault="00285EE5">
            <w:pPr>
              <w:pStyle w:val="TableText"/>
            </w:pPr>
            <w:r>
              <w:t>O</w:t>
            </w:r>
          </w:p>
        </w:tc>
      </w:tr>
      <w:tr w:rsidR="001C1F5E" w14:paraId="414EB6C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7B66D3" w14:textId="77777777" w:rsidR="001C1F5E" w:rsidRDefault="00285EE5">
            <w:pPr>
              <w:pStyle w:val="TableText"/>
            </w:pPr>
            <w:r>
              <w:rPr>
                <w:b/>
              </w:rPr>
              <w:t>Conformance Units</w:t>
            </w:r>
          </w:p>
        </w:tc>
      </w:tr>
      <w:tr w:rsidR="001C1F5E" w14:paraId="03C7E1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9607B4" w14:textId="77777777" w:rsidR="001C1F5E" w:rsidRDefault="00285EE5">
            <w:pPr>
              <w:pStyle w:val="TableText"/>
            </w:pPr>
            <w:r>
              <w:t>GEN-Alarms</w:t>
            </w:r>
          </w:p>
        </w:tc>
      </w:tr>
    </w:tbl>
    <w:p w14:paraId="08F4485A" w14:textId="77777777" w:rsidR="001C1F5E" w:rsidRDefault="001C1F5E">
      <w:pPr>
        <w:pStyle w:val="spacer"/>
      </w:pPr>
    </w:p>
    <w:p w14:paraId="106B7FEB" w14:textId="77777777" w:rsidR="001C1F5E" w:rsidRDefault="00285EE5">
      <w:pPr>
        <w:pStyle w:val="Heading1"/>
      </w:pPr>
      <w:bookmarkStart w:id="435" w:name="_Clause_c9"/>
      <w:bookmarkStart w:id="436" w:name="_Toc236987472"/>
      <w:r>
        <w:t>OPC UA DataTypes</w:t>
      </w:r>
      <w:bookmarkEnd w:id="435"/>
      <w:bookmarkEnd w:id="436"/>
    </w:p>
    <w:p w14:paraId="3A8BDDBB" w14:textId="77777777" w:rsidR="001C1F5E" w:rsidRDefault="00285EE5">
      <w:pPr>
        <w:pStyle w:val="Heading2"/>
      </w:pPr>
      <w:bookmarkStart w:id="437" w:name="_Clause_c9_1"/>
      <w:bookmarkStart w:id="438" w:name="_Toc236987473"/>
      <w:r>
        <w:t>GeneratorOperatingModeEnum</w:t>
      </w:r>
      <w:bookmarkEnd w:id="437"/>
      <w:bookmarkEnd w:id="438"/>
    </w:p>
    <w:p w14:paraId="3C49B096" w14:textId="77777777" w:rsidR="001C1F5E" w:rsidRDefault="00285EE5">
      <w:pPr>
        <w:pStyle w:val="PARAGRAPH"/>
      </w:pPr>
      <w:r>
        <w:t>Selector mode of the generator set control panel.</w:t>
      </w:r>
    </w:p>
    <w:p w14:paraId="4F683B20" w14:textId="3BE285D2" w:rsidR="001C1F5E" w:rsidRDefault="00285EE5">
      <w:pPr>
        <w:pStyle w:val="TABLE-title"/>
      </w:pPr>
      <w:bookmarkStart w:id="439" w:name="_Tab_c9_1_items_items"/>
      <w:bookmarkStart w:id="440" w:name="_Toc236987557"/>
      <w:r>
        <w:t xml:space="preserve">Table </w:t>
      </w:r>
      <w:r>
        <w:fldChar w:fldCharType="begin"/>
      </w:r>
      <w:r>
        <w:instrText xml:space="preserve"> SEQ Table \* ARABIC </w:instrText>
      </w:r>
      <w:r>
        <w:fldChar w:fldCharType="separate"/>
      </w:r>
      <w:r w:rsidR="006D2CCD">
        <w:rPr>
          <w:noProof/>
        </w:rPr>
        <w:t>50</w:t>
      </w:r>
      <w:r>
        <w:fldChar w:fldCharType="end"/>
      </w:r>
      <w:r>
        <w:t xml:space="preserve"> – GeneratorOperatingModeEnum Items</w:t>
      </w:r>
      <w:bookmarkEnd w:id="439"/>
      <w:bookmarkEnd w:id="4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26130A8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1C1F5E" w:rsidRDefault="00285E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1C1F5E" w:rsidRDefault="00285EE5">
            <w:pPr>
              <w:pStyle w:val="TableText"/>
            </w:pPr>
            <w:r>
              <w:rPr>
                <w:b/>
              </w:rPr>
              <w:t>Description</w:t>
            </w:r>
          </w:p>
        </w:tc>
      </w:tr>
      <w:tr w:rsidR="001C1F5E" w14:paraId="438852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1C1F5E" w:rsidRDefault="00285EE5">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1C1F5E" w:rsidRDefault="00285E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1C1F5E" w:rsidRDefault="00285EE5">
            <w:pPr>
              <w:pStyle w:val="TableText"/>
            </w:pPr>
            <w:r>
              <w:t>Control is off; the set will not start automatically or manually.</w:t>
            </w:r>
          </w:p>
        </w:tc>
      </w:tr>
      <w:tr w:rsidR="001C1F5E" w14:paraId="5FD221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1C1F5E" w:rsidRDefault="00285EE5">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1C1F5E" w:rsidRDefault="00285E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1C1F5E" w:rsidRDefault="00285EE5">
            <w:pPr>
              <w:pStyle w:val="TableText"/>
            </w:pPr>
            <w:r>
              <w:t>Manual/hand mode; the set runs on operator command.</w:t>
            </w:r>
          </w:p>
        </w:tc>
      </w:tr>
      <w:tr w:rsidR="001C1F5E" w14:paraId="1B4F1D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1C1F5E" w:rsidRDefault="00285EE5">
            <w:pPr>
              <w:pStyle w:val="TableText"/>
            </w:pPr>
            <w:r>
              <w:t>Auto</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1C1F5E" w:rsidRDefault="00285E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1C1F5E" w:rsidRDefault="00285EE5">
            <w:pPr>
              <w:pStyle w:val="TableText"/>
            </w:pPr>
            <w:r>
              <w:t>Automatic mode; the set starts/stops on remote or utility-failure signals.</w:t>
            </w:r>
          </w:p>
        </w:tc>
      </w:tr>
      <w:tr w:rsidR="001C1F5E" w14:paraId="452113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1C1F5E" w:rsidRDefault="00285EE5">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1C1F5E" w:rsidRDefault="00285E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1C1F5E" w:rsidRDefault="00285EE5">
            <w:pPr>
              <w:pStyle w:val="TableText"/>
            </w:pPr>
            <w:r>
              <w:t>Test mode; a commanded test run, optionally with load.</w:t>
            </w:r>
          </w:p>
        </w:tc>
      </w:tr>
      <w:tr w:rsidR="001C1F5E" w14:paraId="20E8E4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0A4F05" w14:textId="77777777" w:rsidR="001C1F5E" w:rsidRDefault="00285EE5">
            <w:pPr>
              <w:pStyle w:val="TableText"/>
            </w:pPr>
            <w:r>
              <w:t>Exercise</w:t>
            </w:r>
          </w:p>
        </w:tc>
        <w:tc>
          <w:tcPr>
            <w:tcW w:w="1200" w:type="dxa"/>
            <w:tcBorders>
              <w:top w:val="single" w:sz="4" w:space="0" w:color="auto"/>
              <w:left w:val="single" w:sz="4" w:space="0" w:color="auto"/>
              <w:bottom w:val="single" w:sz="4" w:space="0" w:color="auto"/>
              <w:right w:val="single" w:sz="4" w:space="0" w:color="auto"/>
            </w:tcBorders>
          </w:tcPr>
          <w:p w14:paraId="667D78C7" w14:textId="77777777" w:rsidR="001C1F5E" w:rsidRDefault="00285E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3F5E7EE" w14:textId="77777777" w:rsidR="001C1F5E" w:rsidRDefault="00285EE5">
            <w:pPr>
              <w:pStyle w:val="TableText"/>
            </w:pPr>
            <w:r>
              <w:t>Scheduled exercise/self-test run.</w:t>
            </w:r>
          </w:p>
        </w:tc>
      </w:tr>
      <w:tr w:rsidR="001C1F5E" w14:paraId="219710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4CC55" w14:textId="77777777" w:rsidR="001C1F5E" w:rsidRDefault="00285EE5">
            <w:pPr>
              <w:pStyle w:val="TableText"/>
            </w:pPr>
            <w:r>
              <w:t>RemoteStart</w:t>
            </w:r>
          </w:p>
        </w:tc>
        <w:tc>
          <w:tcPr>
            <w:tcW w:w="1200" w:type="dxa"/>
            <w:tcBorders>
              <w:top w:val="single" w:sz="4" w:space="0" w:color="auto"/>
              <w:left w:val="single" w:sz="4" w:space="0" w:color="auto"/>
              <w:bottom w:val="single" w:sz="4" w:space="0" w:color="auto"/>
              <w:right w:val="single" w:sz="4" w:space="0" w:color="auto"/>
            </w:tcBorders>
          </w:tcPr>
          <w:p w14:paraId="5A0072D4" w14:textId="77777777" w:rsidR="001C1F5E" w:rsidRDefault="00285EE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6AD73C9" w14:textId="77777777" w:rsidR="001C1F5E" w:rsidRDefault="00285EE5">
            <w:pPr>
              <w:pStyle w:val="TableText"/>
            </w:pPr>
            <w:r>
              <w:t>Started by a remote start signal.</w:t>
            </w:r>
          </w:p>
        </w:tc>
      </w:tr>
      <w:tr w:rsidR="001C1F5E" w14:paraId="3B7085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FB7AFC" w14:textId="77777777" w:rsidR="001C1F5E" w:rsidRDefault="00285EE5">
            <w:pPr>
              <w:pStyle w:val="TableText"/>
            </w:pPr>
            <w:r>
              <w:t>Maintenance</w:t>
            </w:r>
          </w:p>
        </w:tc>
        <w:tc>
          <w:tcPr>
            <w:tcW w:w="1200" w:type="dxa"/>
            <w:tcBorders>
              <w:top w:val="single" w:sz="4" w:space="0" w:color="auto"/>
              <w:left w:val="single" w:sz="4" w:space="0" w:color="auto"/>
              <w:bottom w:val="single" w:sz="4" w:space="0" w:color="auto"/>
              <w:right w:val="single" w:sz="4" w:space="0" w:color="auto"/>
            </w:tcBorders>
          </w:tcPr>
          <w:p w14:paraId="5C43B56D" w14:textId="77777777" w:rsidR="001C1F5E" w:rsidRDefault="00285EE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F10164A" w14:textId="77777777" w:rsidR="001C1F5E" w:rsidRDefault="00285EE5">
            <w:pPr>
              <w:pStyle w:val="TableText"/>
            </w:pPr>
            <w:r>
              <w:t>Maintenance/service mode; starting is inhibited or restricted.</w:t>
            </w:r>
          </w:p>
        </w:tc>
      </w:tr>
      <w:tr w:rsidR="001C1F5E" w14:paraId="66AFE5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55E5" w14:textId="77777777" w:rsidR="001C1F5E" w:rsidRDefault="00285EE5">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51835154" w14:textId="77777777" w:rsidR="001C1F5E" w:rsidRDefault="00285EE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B963037" w14:textId="77777777" w:rsidR="001C1F5E" w:rsidRDefault="00285EE5">
            <w:pPr>
              <w:pStyle w:val="TableText"/>
            </w:pPr>
            <w:r>
              <w:t>Locked out; starting is blocked until reset.</w:t>
            </w:r>
          </w:p>
        </w:tc>
      </w:tr>
    </w:tbl>
    <w:p w14:paraId="3293CA53" w14:textId="77777777" w:rsidR="001C1F5E" w:rsidRDefault="001C1F5E">
      <w:pPr>
        <w:pStyle w:val="spacer"/>
      </w:pPr>
    </w:p>
    <w:p w14:paraId="5F4A1417" w14:textId="147FFED3" w:rsidR="001C1F5E" w:rsidRDefault="00285EE5">
      <w:pPr>
        <w:pStyle w:val="TABLE-title"/>
      </w:pPr>
      <w:bookmarkStart w:id="441" w:name="_Tab_c9_1_def"/>
      <w:bookmarkStart w:id="442" w:name="_Toc236987558"/>
      <w:r>
        <w:t xml:space="preserve">Table </w:t>
      </w:r>
      <w:r>
        <w:fldChar w:fldCharType="begin"/>
      </w:r>
      <w:r>
        <w:instrText xml:space="preserve"> SEQ Table \* ARABIC </w:instrText>
      </w:r>
      <w:r>
        <w:fldChar w:fldCharType="separate"/>
      </w:r>
      <w:r w:rsidR="006D2CCD">
        <w:rPr>
          <w:noProof/>
        </w:rPr>
        <w:t>51</w:t>
      </w:r>
      <w:r>
        <w:fldChar w:fldCharType="end"/>
      </w:r>
      <w:r>
        <w:t xml:space="preserve"> – GeneratorOperatingModeEnum definition</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04F9E2A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1C1F5E" w:rsidRDefault="00285EE5">
            <w:pPr>
              <w:pStyle w:val="TableText"/>
            </w:pPr>
            <w:r>
              <w:rPr>
                <w:b/>
              </w:rPr>
              <w:t>Value</w:t>
            </w:r>
          </w:p>
        </w:tc>
      </w:tr>
      <w:tr w:rsidR="001C1F5E" w14:paraId="0178C87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1C1F5E" w:rsidRDefault="00285EE5">
            <w:pPr>
              <w:pStyle w:val="TableText"/>
            </w:pPr>
            <w:r>
              <w:t>1:GeneratorOperatingModeEnum</w:t>
            </w:r>
          </w:p>
        </w:tc>
      </w:tr>
      <w:tr w:rsidR="001C1F5E" w14:paraId="11AEF5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1C1F5E" w:rsidRDefault="00285EE5">
            <w:pPr>
              <w:pStyle w:val="TableText"/>
            </w:pPr>
            <w:r>
              <w:t>False</w:t>
            </w:r>
          </w:p>
        </w:tc>
      </w:tr>
      <w:tr w:rsidR="001C1F5E" w14:paraId="0004E7F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1C1F5E" w:rsidRDefault="00285EE5">
            <w:pPr>
              <w:pStyle w:val="TableText"/>
            </w:pPr>
            <w:r>
              <w:rPr>
                <w:b/>
              </w:rPr>
              <w:t>Other</w:t>
            </w:r>
          </w:p>
        </w:tc>
      </w:tr>
      <w:tr w:rsidR="001C1F5E" w14:paraId="574474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1C1F5E" w:rsidRDefault="00285EE5">
            <w:pPr>
              <w:pStyle w:val="TableText"/>
            </w:pPr>
            <w:r>
              <w:t>Subtype of the 0:Enumeration defined in OPC 10000-5, i.e. inheriting the InstanceDeclarations of that Node.</w:t>
            </w:r>
          </w:p>
        </w:tc>
      </w:tr>
      <w:tr w:rsidR="001C1F5E" w14:paraId="782A62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1C1F5E" w:rsidRDefault="00285E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1C1F5E" w:rsidRDefault="00285EE5">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1C1F5E" w:rsidRDefault="001C1F5E">
            <w:pPr>
              <w:pStyle w:val="TableText"/>
            </w:pPr>
          </w:p>
        </w:tc>
      </w:tr>
      <w:tr w:rsidR="001C1F5E" w14:paraId="0D114DE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1C1F5E" w:rsidRDefault="00285EE5">
            <w:pPr>
              <w:pStyle w:val="TableText"/>
            </w:pPr>
            <w:r>
              <w:rPr>
                <w:b/>
              </w:rPr>
              <w:t>Conformance Units</w:t>
            </w:r>
          </w:p>
        </w:tc>
      </w:tr>
      <w:tr w:rsidR="001C1F5E" w14:paraId="6BE627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1C1F5E" w:rsidRDefault="00285EE5">
            <w:pPr>
              <w:pStyle w:val="TableText"/>
            </w:pPr>
            <w:r>
              <w:t>GEN-GeneratorSet</w:t>
            </w:r>
          </w:p>
        </w:tc>
      </w:tr>
    </w:tbl>
    <w:p w14:paraId="5A091A22" w14:textId="77777777" w:rsidR="001C1F5E" w:rsidRDefault="001C1F5E">
      <w:pPr>
        <w:pStyle w:val="spacer"/>
      </w:pPr>
    </w:p>
    <w:p w14:paraId="393F38AD" w14:textId="77777777" w:rsidR="001C1F5E" w:rsidRDefault="00285EE5">
      <w:pPr>
        <w:pStyle w:val="Heading2"/>
      </w:pPr>
      <w:bookmarkStart w:id="443" w:name="_Clause_c9_2"/>
      <w:bookmarkStart w:id="444" w:name="_Toc236987474"/>
      <w:r>
        <w:t>FuelTypeEnum</w:t>
      </w:r>
      <w:bookmarkEnd w:id="443"/>
      <w:bookmarkEnd w:id="444"/>
    </w:p>
    <w:p w14:paraId="388BB62B" w14:textId="77777777" w:rsidR="001C1F5E" w:rsidRDefault="00285EE5">
      <w:pPr>
        <w:pStyle w:val="PARAGRAPH"/>
      </w:pPr>
      <w:r>
        <w:t>Primary fuel of the generator set.</w:t>
      </w:r>
    </w:p>
    <w:p w14:paraId="0C1017B0" w14:textId="7521B830" w:rsidR="001C1F5E" w:rsidRDefault="00285EE5">
      <w:pPr>
        <w:pStyle w:val="TABLE-title"/>
      </w:pPr>
      <w:bookmarkStart w:id="445" w:name="_Tab_c9_2_items_items"/>
      <w:bookmarkStart w:id="446" w:name="_Toc236987559"/>
      <w:r>
        <w:lastRenderedPageBreak/>
        <w:t xml:space="preserve">Table </w:t>
      </w:r>
      <w:r>
        <w:fldChar w:fldCharType="begin"/>
      </w:r>
      <w:r>
        <w:instrText xml:space="preserve"> SEQ Table \* ARABIC </w:instrText>
      </w:r>
      <w:r>
        <w:fldChar w:fldCharType="separate"/>
      </w:r>
      <w:r w:rsidR="006D2CCD">
        <w:rPr>
          <w:noProof/>
        </w:rPr>
        <w:t>52</w:t>
      </w:r>
      <w:r>
        <w:fldChar w:fldCharType="end"/>
      </w:r>
      <w:r>
        <w:t xml:space="preserve"> – FuelTypeEnum Items</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7774136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1C1F5E" w:rsidRDefault="00285E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1C1F5E" w:rsidRDefault="00285EE5">
            <w:pPr>
              <w:pStyle w:val="TableText"/>
            </w:pPr>
            <w:r>
              <w:rPr>
                <w:b/>
              </w:rPr>
              <w:t>Description</w:t>
            </w:r>
          </w:p>
        </w:tc>
      </w:tr>
      <w:tr w:rsidR="001C1F5E" w14:paraId="3B194A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1C1F5E" w:rsidRDefault="00285EE5">
            <w:pPr>
              <w:pStyle w:val="TableText"/>
            </w:pPr>
            <w:r>
              <w:t>Diesel</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1C1F5E" w:rsidRDefault="00285E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1C1F5E" w:rsidRDefault="001C1F5E">
            <w:pPr>
              <w:pStyle w:val="TableText"/>
            </w:pPr>
          </w:p>
        </w:tc>
      </w:tr>
      <w:tr w:rsidR="001C1F5E" w14:paraId="545C77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1C1F5E" w:rsidRDefault="00285EE5">
            <w:pPr>
              <w:pStyle w:val="TableText"/>
            </w:pPr>
            <w:r>
              <w:t>NaturalGas</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1C1F5E" w:rsidRDefault="00285E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1C1F5E" w:rsidRDefault="001C1F5E">
            <w:pPr>
              <w:pStyle w:val="TableText"/>
            </w:pPr>
          </w:p>
        </w:tc>
      </w:tr>
      <w:tr w:rsidR="001C1F5E" w14:paraId="7A684B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1C1F5E" w:rsidRDefault="00285EE5">
            <w:pPr>
              <w:pStyle w:val="TableText"/>
            </w:pPr>
            <w:r>
              <w:t>Propane</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1C1F5E" w:rsidRDefault="00285E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1C1F5E" w:rsidRDefault="001C1F5E">
            <w:pPr>
              <w:pStyle w:val="TableText"/>
            </w:pPr>
          </w:p>
        </w:tc>
      </w:tr>
      <w:tr w:rsidR="001C1F5E" w14:paraId="0E2AAE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1C1F5E" w:rsidRDefault="00285EE5">
            <w:pPr>
              <w:pStyle w:val="TableText"/>
            </w:pPr>
            <w:r>
              <w:t>LPG</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1C1F5E" w:rsidRDefault="00285E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1C1F5E" w:rsidRDefault="001C1F5E">
            <w:pPr>
              <w:pStyle w:val="TableText"/>
            </w:pPr>
          </w:p>
        </w:tc>
      </w:tr>
      <w:tr w:rsidR="001C1F5E" w14:paraId="168712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1C1F5E" w:rsidRDefault="00285EE5">
            <w:pPr>
              <w:pStyle w:val="TableText"/>
            </w:pPr>
            <w:r>
              <w:t>Gasoline</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1C1F5E" w:rsidRDefault="00285E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1C1F5E" w:rsidRDefault="001C1F5E">
            <w:pPr>
              <w:pStyle w:val="TableText"/>
            </w:pPr>
          </w:p>
        </w:tc>
      </w:tr>
      <w:tr w:rsidR="001C1F5E" w14:paraId="56D2DC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1C1F5E" w:rsidRDefault="00285EE5">
            <w:pPr>
              <w:pStyle w:val="TableText"/>
            </w:pPr>
            <w:r>
              <w:t>BiFuel</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1C1F5E" w:rsidRDefault="00285EE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1C1F5E" w:rsidRDefault="001C1F5E">
            <w:pPr>
              <w:pStyle w:val="TableText"/>
            </w:pPr>
          </w:p>
        </w:tc>
      </w:tr>
      <w:tr w:rsidR="001C1F5E" w14:paraId="725042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1C1F5E" w:rsidRDefault="00285EE5">
            <w:pPr>
              <w:pStyle w:val="TableText"/>
            </w:pPr>
            <w:r>
              <w:t>DualFuel</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1C1F5E" w:rsidRDefault="00285EE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1C1F5E" w:rsidRDefault="001C1F5E">
            <w:pPr>
              <w:pStyle w:val="TableText"/>
            </w:pPr>
          </w:p>
        </w:tc>
      </w:tr>
      <w:tr w:rsidR="001C1F5E" w14:paraId="0C1309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5FF474" w14:textId="77777777" w:rsidR="001C1F5E" w:rsidRDefault="00285EE5">
            <w:pPr>
              <w:pStyle w:val="TableText"/>
            </w:pPr>
            <w:r>
              <w:t>Biodiesel</w:t>
            </w:r>
          </w:p>
        </w:tc>
        <w:tc>
          <w:tcPr>
            <w:tcW w:w="1200" w:type="dxa"/>
            <w:tcBorders>
              <w:top w:val="single" w:sz="4" w:space="0" w:color="auto"/>
              <w:left w:val="single" w:sz="4" w:space="0" w:color="auto"/>
              <w:bottom w:val="single" w:sz="4" w:space="0" w:color="auto"/>
              <w:right w:val="single" w:sz="4" w:space="0" w:color="auto"/>
            </w:tcBorders>
          </w:tcPr>
          <w:p w14:paraId="5A7F482F" w14:textId="77777777" w:rsidR="001C1F5E" w:rsidRDefault="00285EE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322106" w14:textId="77777777" w:rsidR="001C1F5E" w:rsidRDefault="001C1F5E">
            <w:pPr>
              <w:pStyle w:val="TableText"/>
            </w:pPr>
          </w:p>
        </w:tc>
      </w:tr>
      <w:tr w:rsidR="001C1F5E" w14:paraId="516BE2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8609E5" w14:textId="77777777" w:rsidR="001C1F5E" w:rsidRDefault="00285EE5">
            <w:pPr>
              <w:pStyle w:val="TableText"/>
            </w:pPr>
            <w:r>
              <w:t>HVO</w:t>
            </w:r>
          </w:p>
        </w:tc>
        <w:tc>
          <w:tcPr>
            <w:tcW w:w="1200" w:type="dxa"/>
            <w:tcBorders>
              <w:top w:val="single" w:sz="4" w:space="0" w:color="auto"/>
              <w:left w:val="single" w:sz="4" w:space="0" w:color="auto"/>
              <w:bottom w:val="single" w:sz="4" w:space="0" w:color="auto"/>
              <w:right w:val="single" w:sz="4" w:space="0" w:color="auto"/>
            </w:tcBorders>
          </w:tcPr>
          <w:p w14:paraId="674E213E" w14:textId="77777777" w:rsidR="001C1F5E" w:rsidRDefault="00285EE5">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4A3D0E0" w14:textId="77777777" w:rsidR="001C1F5E" w:rsidRDefault="001C1F5E">
            <w:pPr>
              <w:pStyle w:val="TableText"/>
            </w:pPr>
          </w:p>
        </w:tc>
      </w:tr>
      <w:tr w:rsidR="001C1F5E" w14:paraId="32D956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11ED3B" w14:textId="77777777" w:rsidR="001C1F5E" w:rsidRDefault="00285EE5">
            <w:pPr>
              <w:pStyle w:val="TableText"/>
            </w:pPr>
            <w:r>
              <w:t>RenewableDiesel</w:t>
            </w:r>
          </w:p>
        </w:tc>
        <w:tc>
          <w:tcPr>
            <w:tcW w:w="1200" w:type="dxa"/>
            <w:tcBorders>
              <w:top w:val="single" w:sz="4" w:space="0" w:color="auto"/>
              <w:left w:val="single" w:sz="4" w:space="0" w:color="auto"/>
              <w:bottom w:val="single" w:sz="4" w:space="0" w:color="auto"/>
              <w:right w:val="single" w:sz="4" w:space="0" w:color="auto"/>
            </w:tcBorders>
          </w:tcPr>
          <w:p w14:paraId="401057AD" w14:textId="77777777" w:rsidR="001C1F5E" w:rsidRDefault="00285EE5">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148E2678" w14:textId="77777777" w:rsidR="001C1F5E" w:rsidRDefault="001C1F5E">
            <w:pPr>
              <w:pStyle w:val="TableText"/>
            </w:pPr>
          </w:p>
        </w:tc>
      </w:tr>
      <w:tr w:rsidR="001C1F5E" w14:paraId="56DBE2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2D6A04" w14:textId="77777777" w:rsidR="001C1F5E" w:rsidRDefault="00285EE5">
            <w:pPr>
              <w:pStyle w:val="TableText"/>
            </w:pPr>
            <w:r>
              <w:t>Hydrogen</w:t>
            </w:r>
          </w:p>
        </w:tc>
        <w:tc>
          <w:tcPr>
            <w:tcW w:w="1200" w:type="dxa"/>
            <w:tcBorders>
              <w:top w:val="single" w:sz="4" w:space="0" w:color="auto"/>
              <w:left w:val="single" w:sz="4" w:space="0" w:color="auto"/>
              <w:bottom w:val="single" w:sz="4" w:space="0" w:color="auto"/>
              <w:right w:val="single" w:sz="4" w:space="0" w:color="auto"/>
            </w:tcBorders>
          </w:tcPr>
          <w:p w14:paraId="48951F4C" w14:textId="77777777" w:rsidR="001C1F5E" w:rsidRDefault="00285EE5">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51BA76D5" w14:textId="77777777" w:rsidR="001C1F5E" w:rsidRDefault="001C1F5E">
            <w:pPr>
              <w:pStyle w:val="TableText"/>
            </w:pPr>
          </w:p>
        </w:tc>
      </w:tr>
      <w:tr w:rsidR="001C1F5E" w14:paraId="4C8D4E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12A9D1" w14:textId="77777777" w:rsidR="001C1F5E" w:rsidRDefault="00285EE5">
            <w:pPr>
              <w:pStyle w:val="TableText"/>
            </w:pPr>
            <w:r>
              <w:t>Biogas</w:t>
            </w:r>
          </w:p>
        </w:tc>
        <w:tc>
          <w:tcPr>
            <w:tcW w:w="1200" w:type="dxa"/>
            <w:tcBorders>
              <w:top w:val="single" w:sz="4" w:space="0" w:color="auto"/>
              <w:left w:val="single" w:sz="4" w:space="0" w:color="auto"/>
              <w:bottom w:val="single" w:sz="4" w:space="0" w:color="auto"/>
              <w:right w:val="single" w:sz="4" w:space="0" w:color="auto"/>
            </w:tcBorders>
          </w:tcPr>
          <w:p w14:paraId="3FD741B3" w14:textId="77777777" w:rsidR="001C1F5E" w:rsidRDefault="00285EE5">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4C0B65A0" w14:textId="77777777" w:rsidR="001C1F5E" w:rsidRDefault="001C1F5E">
            <w:pPr>
              <w:pStyle w:val="TableText"/>
            </w:pPr>
          </w:p>
        </w:tc>
      </w:tr>
      <w:tr w:rsidR="001C1F5E" w14:paraId="63FCC9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FF7E8B" w14:textId="77777777" w:rsidR="001C1F5E" w:rsidRDefault="00285EE5">
            <w:pPr>
              <w:pStyle w:val="TableText"/>
            </w:pPr>
            <w:r>
              <w:t>LandfillGas</w:t>
            </w:r>
          </w:p>
        </w:tc>
        <w:tc>
          <w:tcPr>
            <w:tcW w:w="1200" w:type="dxa"/>
            <w:tcBorders>
              <w:top w:val="single" w:sz="4" w:space="0" w:color="auto"/>
              <w:left w:val="single" w:sz="4" w:space="0" w:color="auto"/>
              <w:bottom w:val="single" w:sz="4" w:space="0" w:color="auto"/>
              <w:right w:val="single" w:sz="4" w:space="0" w:color="auto"/>
            </w:tcBorders>
          </w:tcPr>
          <w:p w14:paraId="18A29350" w14:textId="77777777" w:rsidR="001C1F5E" w:rsidRDefault="00285EE5">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446D1A13" w14:textId="77777777" w:rsidR="001C1F5E" w:rsidRDefault="001C1F5E">
            <w:pPr>
              <w:pStyle w:val="TableText"/>
            </w:pPr>
          </w:p>
        </w:tc>
      </w:tr>
      <w:tr w:rsidR="001C1F5E" w14:paraId="73CFB8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F3713A" w14:textId="77777777" w:rsidR="001C1F5E" w:rsidRDefault="00285EE5">
            <w:pPr>
              <w:pStyle w:val="TableText"/>
            </w:pPr>
            <w:r>
              <w:t>FieldGas</w:t>
            </w:r>
          </w:p>
        </w:tc>
        <w:tc>
          <w:tcPr>
            <w:tcW w:w="1200" w:type="dxa"/>
            <w:tcBorders>
              <w:top w:val="single" w:sz="4" w:space="0" w:color="auto"/>
              <w:left w:val="single" w:sz="4" w:space="0" w:color="auto"/>
              <w:bottom w:val="single" w:sz="4" w:space="0" w:color="auto"/>
              <w:right w:val="single" w:sz="4" w:space="0" w:color="auto"/>
            </w:tcBorders>
          </w:tcPr>
          <w:p w14:paraId="1515E95A" w14:textId="77777777" w:rsidR="001C1F5E" w:rsidRDefault="00285EE5">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09301E96" w14:textId="77777777" w:rsidR="001C1F5E" w:rsidRDefault="001C1F5E">
            <w:pPr>
              <w:pStyle w:val="TableText"/>
            </w:pPr>
          </w:p>
        </w:tc>
      </w:tr>
      <w:tr w:rsidR="001C1F5E" w14:paraId="02DB25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2B619B" w14:textId="77777777" w:rsidR="001C1F5E" w:rsidRDefault="00285EE5">
            <w:pPr>
              <w:pStyle w:val="TableText"/>
            </w:pPr>
            <w:r>
              <w:t>Syngas</w:t>
            </w:r>
          </w:p>
        </w:tc>
        <w:tc>
          <w:tcPr>
            <w:tcW w:w="1200" w:type="dxa"/>
            <w:tcBorders>
              <w:top w:val="single" w:sz="4" w:space="0" w:color="auto"/>
              <w:left w:val="single" w:sz="4" w:space="0" w:color="auto"/>
              <w:bottom w:val="single" w:sz="4" w:space="0" w:color="auto"/>
              <w:right w:val="single" w:sz="4" w:space="0" w:color="auto"/>
            </w:tcBorders>
          </w:tcPr>
          <w:p w14:paraId="1655D6CA" w14:textId="77777777" w:rsidR="001C1F5E" w:rsidRDefault="00285EE5">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7080160F" w14:textId="77777777" w:rsidR="001C1F5E" w:rsidRDefault="001C1F5E">
            <w:pPr>
              <w:pStyle w:val="TableText"/>
            </w:pPr>
          </w:p>
        </w:tc>
      </w:tr>
      <w:tr w:rsidR="001C1F5E" w14:paraId="2C4A7F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143C2F" w14:textId="77777777" w:rsidR="001C1F5E" w:rsidRDefault="00285EE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2AB89281" w14:textId="77777777" w:rsidR="001C1F5E" w:rsidRDefault="00285EE5">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616DD37C" w14:textId="77777777" w:rsidR="001C1F5E" w:rsidRDefault="001C1F5E">
            <w:pPr>
              <w:pStyle w:val="TableText"/>
            </w:pPr>
          </w:p>
        </w:tc>
      </w:tr>
    </w:tbl>
    <w:p w14:paraId="4D82B025" w14:textId="77777777" w:rsidR="001C1F5E" w:rsidRDefault="001C1F5E">
      <w:pPr>
        <w:pStyle w:val="spacer"/>
      </w:pPr>
    </w:p>
    <w:p w14:paraId="23C96ADC" w14:textId="5D46BE8A" w:rsidR="001C1F5E" w:rsidRDefault="00285EE5">
      <w:pPr>
        <w:pStyle w:val="TABLE-title"/>
      </w:pPr>
      <w:bookmarkStart w:id="447" w:name="_Tab_c9_2_def"/>
      <w:bookmarkStart w:id="448" w:name="_Toc236987560"/>
      <w:r>
        <w:t xml:space="preserve">Table </w:t>
      </w:r>
      <w:r>
        <w:fldChar w:fldCharType="begin"/>
      </w:r>
      <w:r>
        <w:instrText xml:space="preserve"> SEQ Table \* ARABIC </w:instrText>
      </w:r>
      <w:r>
        <w:fldChar w:fldCharType="separate"/>
      </w:r>
      <w:r w:rsidR="006D2CCD">
        <w:rPr>
          <w:noProof/>
        </w:rPr>
        <w:t>53</w:t>
      </w:r>
      <w:r>
        <w:fldChar w:fldCharType="end"/>
      </w:r>
      <w:r>
        <w:t xml:space="preserve"> – FuelTypeEnum definition</w:t>
      </w:r>
      <w:bookmarkEnd w:id="447"/>
      <w:bookmarkEnd w:id="4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411067B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1C1F5E" w:rsidRDefault="00285EE5">
            <w:pPr>
              <w:pStyle w:val="TableText"/>
            </w:pPr>
            <w:r>
              <w:rPr>
                <w:b/>
              </w:rPr>
              <w:t>Value</w:t>
            </w:r>
          </w:p>
        </w:tc>
      </w:tr>
      <w:tr w:rsidR="001C1F5E" w14:paraId="2D66ADF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1C1F5E" w:rsidRDefault="00285EE5">
            <w:pPr>
              <w:pStyle w:val="TableText"/>
            </w:pPr>
            <w:r>
              <w:t>1:FuelTypeEnum</w:t>
            </w:r>
          </w:p>
        </w:tc>
      </w:tr>
      <w:tr w:rsidR="001C1F5E" w14:paraId="572DC8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1C1F5E" w:rsidRDefault="00285EE5">
            <w:pPr>
              <w:pStyle w:val="TableText"/>
            </w:pPr>
            <w:r>
              <w:t>False</w:t>
            </w:r>
          </w:p>
        </w:tc>
      </w:tr>
      <w:tr w:rsidR="001C1F5E" w14:paraId="1260B8A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1C1F5E" w:rsidRDefault="00285EE5">
            <w:pPr>
              <w:pStyle w:val="TableText"/>
            </w:pPr>
            <w:r>
              <w:rPr>
                <w:b/>
              </w:rPr>
              <w:t>Other</w:t>
            </w:r>
          </w:p>
        </w:tc>
      </w:tr>
      <w:tr w:rsidR="001C1F5E" w14:paraId="2399746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1C1F5E" w:rsidRDefault="00285EE5">
            <w:pPr>
              <w:pStyle w:val="TableText"/>
            </w:pPr>
            <w:r>
              <w:t>Subtype of the 0:Enumeration defined in OPC 10000-5, i.e. inheriting the InstanceDeclarations of that Node.</w:t>
            </w:r>
          </w:p>
        </w:tc>
      </w:tr>
      <w:tr w:rsidR="001C1F5E" w14:paraId="511460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1C1F5E" w:rsidRDefault="00285E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1C1F5E" w:rsidRDefault="00285EE5">
            <w:pPr>
              <w:pStyle w:val="TableText"/>
            </w:pPr>
            <w:r>
              <w:t>0:LocalizedText[16]</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1C1F5E" w:rsidRDefault="001C1F5E">
            <w:pPr>
              <w:pStyle w:val="TableText"/>
            </w:pPr>
          </w:p>
        </w:tc>
      </w:tr>
      <w:tr w:rsidR="001C1F5E" w14:paraId="15C8CAB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1C1F5E" w:rsidRDefault="00285EE5">
            <w:pPr>
              <w:pStyle w:val="TableText"/>
            </w:pPr>
            <w:r>
              <w:rPr>
                <w:b/>
              </w:rPr>
              <w:t>Conformance Units</w:t>
            </w:r>
          </w:p>
        </w:tc>
      </w:tr>
      <w:tr w:rsidR="001C1F5E" w14:paraId="531622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1C1F5E" w:rsidRDefault="00285EE5">
            <w:pPr>
              <w:pStyle w:val="TableText"/>
            </w:pPr>
            <w:r>
              <w:t>GEN-GeneratorSet</w:t>
            </w:r>
          </w:p>
        </w:tc>
      </w:tr>
    </w:tbl>
    <w:p w14:paraId="67CD7D33" w14:textId="77777777" w:rsidR="001C1F5E" w:rsidRDefault="001C1F5E">
      <w:pPr>
        <w:pStyle w:val="spacer"/>
      </w:pPr>
    </w:p>
    <w:p w14:paraId="4757ED08" w14:textId="77777777" w:rsidR="001C1F5E" w:rsidRDefault="00285EE5">
      <w:pPr>
        <w:pStyle w:val="Heading2"/>
      </w:pPr>
      <w:bookmarkStart w:id="449" w:name="_Clause_c9_3"/>
      <w:bookmarkStart w:id="450" w:name="_Toc236987475"/>
      <w:r>
        <w:t>GeneratorApplicationRatingEnum</w:t>
      </w:r>
      <w:bookmarkEnd w:id="449"/>
      <w:bookmarkEnd w:id="450"/>
    </w:p>
    <w:p w14:paraId="4E42D29D" w14:textId="77777777" w:rsidR="001C1F5E" w:rsidRDefault="00285EE5">
      <w:pPr>
        <w:pStyle w:val="PARAGRAPH"/>
      </w:pPr>
      <w:r>
        <w:t>Application/duty rating per ISO 8528 plus the data-center-continuous rating.</w:t>
      </w:r>
    </w:p>
    <w:p w14:paraId="6F5EA1D0" w14:textId="33CE78CD" w:rsidR="001C1F5E" w:rsidRDefault="00285EE5">
      <w:pPr>
        <w:pStyle w:val="TABLE-title"/>
      </w:pPr>
      <w:bookmarkStart w:id="451" w:name="_Tab_c9_3_items_items"/>
      <w:bookmarkStart w:id="452" w:name="_Toc236987561"/>
      <w:r>
        <w:t xml:space="preserve">Table </w:t>
      </w:r>
      <w:r>
        <w:fldChar w:fldCharType="begin"/>
      </w:r>
      <w:r>
        <w:instrText xml:space="preserve"> SEQ Table \* ARABIC </w:instrText>
      </w:r>
      <w:r>
        <w:fldChar w:fldCharType="separate"/>
      </w:r>
      <w:r w:rsidR="006D2CCD">
        <w:rPr>
          <w:noProof/>
        </w:rPr>
        <w:t>54</w:t>
      </w:r>
      <w:r>
        <w:fldChar w:fldCharType="end"/>
      </w:r>
      <w:r>
        <w:t xml:space="preserve"> – GeneratorApplicationRatingEnum Items</w:t>
      </w:r>
      <w:bookmarkEnd w:id="451"/>
      <w:bookmarkEnd w:id="4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133D304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1C1F5E" w:rsidRDefault="00285E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1C1F5E" w:rsidRDefault="00285EE5">
            <w:pPr>
              <w:pStyle w:val="TableText"/>
            </w:pPr>
            <w:r>
              <w:rPr>
                <w:b/>
              </w:rPr>
              <w:t>Description</w:t>
            </w:r>
          </w:p>
        </w:tc>
      </w:tr>
      <w:tr w:rsidR="001C1F5E" w14:paraId="2D71B6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1C1F5E" w:rsidRDefault="00285EE5">
            <w:pPr>
              <w:pStyle w:val="TableText"/>
            </w:pPr>
            <w:r>
              <w:t>EmergencyStandby</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1C1F5E" w:rsidRDefault="00285E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1C1F5E" w:rsidRDefault="00285EE5">
            <w:pPr>
              <w:pStyle w:val="TableText"/>
            </w:pPr>
            <w:r>
              <w:t>ESP: standby power at variable load, limited hours, no overload.</w:t>
            </w:r>
          </w:p>
        </w:tc>
      </w:tr>
      <w:tr w:rsidR="001C1F5E" w14:paraId="7E7B30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1C1F5E" w:rsidRDefault="00285EE5">
            <w:pPr>
              <w:pStyle w:val="TableText"/>
            </w:pPr>
            <w:r>
              <w:t>Prime</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1C1F5E" w:rsidRDefault="00285E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1C1F5E" w:rsidRDefault="00285EE5">
            <w:pPr>
              <w:pStyle w:val="TableText"/>
            </w:pPr>
            <w:r>
              <w:t>PRP: unlimited hours at variable load, typically 10% overload 1h/12h.</w:t>
            </w:r>
          </w:p>
        </w:tc>
      </w:tr>
      <w:tr w:rsidR="001C1F5E" w14:paraId="56F989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1C1F5E" w:rsidRDefault="00285EE5">
            <w:pPr>
              <w:pStyle w:val="TableText"/>
            </w:pPr>
            <w:r>
              <w:t>Continuous</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1C1F5E" w:rsidRDefault="00285E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1C1F5E" w:rsidRDefault="00285EE5">
            <w:pPr>
              <w:pStyle w:val="TableText"/>
            </w:pPr>
            <w:r>
              <w:t>COP: unlimited hours at constant load, no overload.</w:t>
            </w:r>
          </w:p>
        </w:tc>
      </w:tr>
      <w:tr w:rsidR="001C1F5E" w14:paraId="3E11CB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1C1F5E" w:rsidRDefault="00285EE5">
            <w:pPr>
              <w:pStyle w:val="TableText"/>
            </w:pPr>
            <w:r>
              <w:t>LimitedTime</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1C1F5E" w:rsidRDefault="00285E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1C1F5E" w:rsidRDefault="00285EE5">
            <w:pPr>
              <w:pStyle w:val="TableText"/>
            </w:pPr>
            <w:r>
              <w:t>LTP: limited hours per year at defined load.</w:t>
            </w:r>
          </w:p>
        </w:tc>
      </w:tr>
      <w:tr w:rsidR="001C1F5E" w14:paraId="4BAAD4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1C1F5E" w:rsidRDefault="00285EE5">
            <w:pPr>
              <w:pStyle w:val="TableText"/>
            </w:pPr>
            <w:r>
              <w:t>DataCenterContinuous</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1C1F5E" w:rsidRDefault="00285E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1C1F5E" w:rsidRDefault="00285EE5">
            <w:pPr>
              <w:pStyle w:val="TableText"/>
            </w:pPr>
            <w:r>
              <w:t>DCC: continuous operation for data-center loads.</w:t>
            </w:r>
          </w:p>
        </w:tc>
      </w:tr>
    </w:tbl>
    <w:p w14:paraId="6343FB7B" w14:textId="77777777" w:rsidR="001C1F5E" w:rsidRDefault="001C1F5E">
      <w:pPr>
        <w:pStyle w:val="spacer"/>
      </w:pPr>
    </w:p>
    <w:p w14:paraId="42CA1A8D" w14:textId="408459AB" w:rsidR="001C1F5E" w:rsidRDefault="00285EE5">
      <w:pPr>
        <w:pStyle w:val="TABLE-title"/>
      </w:pPr>
      <w:bookmarkStart w:id="453" w:name="_Tab_c9_3_def"/>
      <w:bookmarkStart w:id="454" w:name="_Toc236987562"/>
      <w:r>
        <w:t xml:space="preserve">Table </w:t>
      </w:r>
      <w:r>
        <w:fldChar w:fldCharType="begin"/>
      </w:r>
      <w:r>
        <w:instrText xml:space="preserve"> SEQ Table \* ARABIC </w:instrText>
      </w:r>
      <w:r>
        <w:fldChar w:fldCharType="separate"/>
      </w:r>
      <w:r w:rsidR="006D2CCD">
        <w:rPr>
          <w:noProof/>
        </w:rPr>
        <w:t>55</w:t>
      </w:r>
      <w:r>
        <w:fldChar w:fldCharType="end"/>
      </w:r>
      <w:r>
        <w:t xml:space="preserve"> – GeneratorApplicationRatingEnum definition</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73A6598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1C1F5E" w:rsidRDefault="00285EE5">
            <w:pPr>
              <w:pStyle w:val="TableText"/>
            </w:pPr>
            <w:r>
              <w:rPr>
                <w:b/>
              </w:rPr>
              <w:t>Value</w:t>
            </w:r>
          </w:p>
        </w:tc>
      </w:tr>
      <w:tr w:rsidR="001C1F5E" w14:paraId="4FC6ABD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1C1F5E" w:rsidRDefault="00285EE5">
            <w:pPr>
              <w:pStyle w:val="TableText"/>
            </w:pPr>
            <w:r>
              <w:t>1:GeneratorApplicationRatingEnum</w:t>
            </w:r>
          </w:p>
        </w:tc>
      </w:tr>
      <w:tr w:rsidR="001C1F5E" w14:paraId="13BB89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1C1F5E" w:rsidRDefault="00285EE5">
            <w:pPr>
              <w:pStyle w:val="TableText"/>
            </w:pPr>
            <w:r>
              <w:t>False</w:t>
            </w:r>
          </w:p>
        </w:tc>
      </w:tr>
      <w:tr w:rsidR="001C1F5E" w14:paraId="1C85ED8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1C1F5E" w:rsidRDefault="00285EE5">
            <w:pPr>
              <w:pStyle w:val="TableText"/>
            </w:pPr>
            <w:r>
              <w:rPr>
                <w:b/>
              </w:rPr>
              <w:t>Other</w:t>
            </w:r>
          </w:p>
        </w:tc>
      </w:tr>
      <w:tr w:rsidR="001C1F5E" w14:paraId="58F514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1C1F5E" w:rsidRDefault="00285EE5">
            <w:pPr>
              <w:pStyle w:val="TableText"/>
            </w:pPr>
            <w:r>
              <w:t>Subtype of the 0:Enumeration defined in OPC 10000-5, i.e. inheriting the InstanceDeclarations of that Node.</w:t>
            </w:r>
          </w:p>
        </w:tc>
      </w:tr>
      <w:tr w:rsidR="001C1F5E" w14:paraId="4D18AE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1C1F5E" w:rsidRDefault="00285E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1C1F5E" w:rsidRDefault="00285EE5">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1C1F5E" w:rsidRDefault="001C1F5E">
            <w:pPr>
              <w:pStyle w:val="TableText"/>
            </w:pPr>
          </w:p>
        </w:tc>
      </w:tr>
      <w:tr w:rsidR="001C1F5E" w14:paraId="46F5FC3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1C1F5E" w:rsidRDefault="00285EE5">
            <w:pPr>
              <w:pStyle w:val="TableText"/>
            </w:pPr>
            <w:r>
              <w:rPr>
                <w:b/>
              </w:rPr>
              <w:t>Conformance Units</w:t>
            </w:r>
          </w:p>
        </w:tc>
      </w:tr>
      <w:tr w:rsidR="001C1F5E" w14:paraId="65D957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1C1F5E" w:rsidRDefault="00285EE5">
            <w:pPr>
              <w:pStyle w:val="TableText"/>
            </w:pPr>
            <w:r>
              <w:t>GEN-GeneratorSet</w:t>
            </w:r>
          </w:p>
        </w:tc>
      </w:tr>
    </w:tbl>
    <w:p w14:paraId="2B9BCBE2" w14:textId="77777777" w:rsidR="001C1F5E" w:rsidRDefault="001C1F5E">
      <w:pPr>
        <w:pStyle w:val="spacer"/>
      </w:pPr>
    </w:p>
    <w:p w14:paraId="323D3DBC" w14:textId="77777777" w:rsidR="001C1F5E" w:rsidRDefault="00285EE5">
      <w:pPr>
        <w:pStyle w:val="Heading2"/>
      </w:pPr>
      <w:bookmarkStart w:id="455" w:name="_Clause_c9_4"/>
      <w:bookmarkStart w:id="456" w:name="_Toc236987476"/>
      <w:r>
        <w:lastRenderedPageBreak/>
        <w:t>ElectricalConnectionEnum</w:t>
      </w:r>
      <w:bookmarkEnd w:id="455"/>
      <w:bookmarkEnd w:id="456"/>
    </w:p>
    <w:p w14:paraId="39EB49FB" w14:textId="77777777" w:rsidR="001C1F5E" w:rsidRDefault="00285EE5">
      <w:pPr>
        <w:pStyle w:val="PARAGRAPH"/>
      </w:pPr>
      <w:r>
        <w:t>Winding/connection configuration of the alternator output.</w:t>
      </w:r>
    </w:p>
    <w:p w14:paraId="70FE7DFC" w14:textId="6C45BC31" w:rsidR="001C1F5E" w:rsidRDefault="00285EE5">
      <w:pPr>
        <w:pStyle w:val="TABLE-title"/>
      </w:pPr>
      <w:bookmarkStart w:id="457" w:name="_Tab_c9_4_items_items"/>
      <w:bookmarkStart w:id="458" w:name="_Toc236987563"/>
      <w:r>
        <w:t xml:space="preserve">Table </w:t>
      </w:r>
      <w:r>
        <w:fldChar w:fldCharType="begin"/>
      </w:r>
      <w:r>
        <w:instrText xml:space="preserve"> SEQ Table \* ARABIC </w:instrText>
      </w:r>
      <w:r>
        <w:fldChar w:fldCharType="separate"/>
      </w:r>
      <w:r w:rsidR="006D2CCD">
        <w:rPr>
          <w:noProof/>
        </w:rPr>
        <w:t>56</w:t>
      </w:r>
      <w:r>
        <w:fldChar w:fldCharType="end"/>
      </w:r>
      <w:r>
        <w:t xml:space="preserve"> – ElectricalConnectionEnum Items</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5DEC258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1C1F5E" w:rsidRDefault="00285E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1C1F5E" w:rsidRDefault="00285EE5">
            <w:pPr>
              <w:pStyle w:val="TableText"/>
            </w:pPr>
            <w:r>
              <w:rPr>
                <w:b/>
              </w:rPr>
              <w:t>Description</w:t>
            </w:r>
          </w:p>
        </w:tc>
      </w:tr>
      <w:tr w:rsidR="001C1F5E" w14:paraId="47683C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1C1F5E" w:rsidRDefault="00285EE5">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1C1F5E" w:rsidRDefault="00285E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1C1F5E" w:rsidRDefault="001C1F5E">
            <w:pPr>
              <w:pStyle w:val="TableText"/>
            </w:pPr>
          </w:p>
        </w:tc>
      </w:tr>
      <w:tr w:rsidR="001C1F5E" w14:paraId="04F25E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1C1F5E" w:rsidRDefault="00285EE5">
            <w:pPr>
              <w:pStyle w:val="TableText"/>
            </w:pPr>
            <w:r>
              <w:t>Wye</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1C1F5E" w:rsidRDefault="00285E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1C1F5E" w:rsidRDefault="001C1F5E">
            <w:pPr>
              <w:pStyle w:val="TableText"/>
            </w:pPr>
          </w:p>
        </w:tc>
      </w:tr>
      <w:tr w:rsidR="001C1F5E" w14:paraId="612E39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1C1F5E" w:rsidRDefault="00285EE5">
            <w:pPr>
              <w:pStyle w:val="TableText"/>
            </w:pPr>
            <w:r>
              <w:t>WyeSolidlyGrounded</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1C1F5E" w:rsidRDefault="00285E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1C1F5E" w:rsidRDefault="001C1F5E">
            <w:pPr>
              <w:pStyle w:val="TableText"/>
            </w:pPr>
          </w:p>
        </w:tc>
      </w:tr>
      <w:tr w:rsidR="001C1F5E" w14:paraId="4570F3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1C1F5E" w:rsidRDefault="00285EE5">
            <w:pPr>
              <w:pStyle w:val="TableText"/>
            </w:pPr>
            <w:r>
              <w:t>WyeResistanceGrounded</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1C1F5E" w:rsidRDefault="00285E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1C1F5E" w:rsidRDefault="001C1F5E">
            <w:pPr>
              <w:pStyle w:val="TableText"/>
            </w:pPr>
          </w:p>
        </w:tc>
      </w:tr>
      <w:tr w:rsidR="001C1F5E" w14:paraId="193349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1C1F5E" w:rsidRDefault="00285EE5">
            <w:pPr>
              <w:pStyle w:val="TableText"/>
            </w:pPr>
            <w:r>
              <w:t>WyeUngrounded</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1C1F5E" w:rsidRDefault="00285E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1C1F5E" w:rsidRDefault="001C1F5E">
            <w:pPr>
              <w:pStyle w:val="TableText"/>
            </w:pPr>
          </w:p>
        </w:tc>
      </w:tr>
      <w:tr w:rsidR="001C1F5E" w14:paraId="5F950D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3BA774" w14:textId="77777777" w:rsidR="001C1F5E" w:rsidRDefault="00285EE5">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55A1471B" w14:textId="77777777" w:rsidR="001C1F5E" w:rsidRDefault="00285EE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4BA3B92" w14:textId="77777777" w:rsidR="001C1F5E" w:rsidRDefault="001C1F5E">
            <w:pPr>
              <w:pStyle w:val="TableText"/>
            </w:pPr>
          </w:p>
        </w:tc>
      </w:tr>
      <w:tr w:rsidR="001C1F5E" w14:paraId="7431E4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D51A7" w14:textId="77777777" w:rsidR="001C1F5E" w:rsidRDefault="00285EE5">
            <w:pPr>
              <w:pStyle w:val="TableText"/>
            </w:pPr>
            <w:r>
              <w:t>OpenDelta</w:t>
            </w:r>
          </w:p>
        </w:tc>
        <w:tc>
          <w:tcPr>
            <w:tcW w:w="1200" w:type="dxa"/>
            <w:tcBorders>
              <w:top w:val="single" w:sz="4" w:space="0" w:color="auto"/>
              <w:left w:val="single" w:sz="4" w:space="0" w:color="auto"/>
              <w:bottom w:val="single" w:sz="4" w:space="0" w:color="auto"/>
              <w:right w:val="single" w:sz="4" w:space="0" w:color="auto"/>
            </w:tcBorders>
          </w:tcPr>
          <w:p w14:paraId="4D95D8AC" w14:textId="77777777" w:rsidR="001C1F5E" w:rsidRDefault="00285EE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CE7525D" w14:textId="77777777" w:rsidR="001C1F5E" w:rsidRDefault="001C1F5E">
            <w:pPr>
              <w:pStyle w:val="TableText"/>
            </w:pPr>
          </w:p>
        </w:tc>
      </w:tr>
      <w:tr w:rsidR="001C1F5E" w14:paraId="39204E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7E6163" w14:textId="77777777" w:rsidR="001C1F5E" w:rsidRDefault="00285EE5">
            <w:pPr>
              <w:pStyle w:val="TableText"/>
            </w:pPr>
            <w:r>
              <w:t>ZigZag</w:t>
            </w:r>
          </w:p>
        </w:tc>
        <w:tc>
          <w:tcPr>
            <w:tcW w:w="1200" w:type="dxa"/>
            <w:tcBorders>
              <w:top w:val="single" w:sz="4" w:space="0" w:color="auto"/>
              <w:left w:val="single" w:sz="4" w:space="0" w:color="auto"/>
              <w:bottom w:val="single" w:sz="4" w:space="0" w:color="auto"/>
              <w:right w:val="single" w:sz="4" w:space="0" w:color="auto"/>
            </w:tcBorders>
          </w:tcPr>
          <w:p w14:paraId="7AAA0D0E" w14:textId="77777777" w:rsidR="001C1F5E" w:rsidRDefault="00285EE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DB6ED6D" w14:textId="77777777" w:rsidR="001C1F5E" w:rsidRDefault="001C1F5E">
            <w:pPr>
              <w:pStyle w:val="TableText"/>
            </w:pPr>
          </w:p>
        </w:tc>
      </w:tr>
      <w:tr w:rsidR="001C1F5E" w14:paraId="278072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7C9DA3" w14:textId="77777777" w:rsidR="001C1F5E" w:rsidRDefault="00285EE5">
            <w:pPr>
              <w:pStyle w:val="TableText"/>
            </w:pPr>
            <w:r>
              <w:t>SinglePhaseThreeWire</w:t>
            </w:r>
          </w:p>
        </w:tc>
        <w:tc>
          <w:tcPr>
            <w:tcW w:w="1200" w:type="dxa"/>
            <w:tcBorders>
              <w:top w:val="single" w:sz="4" w:space="0" w:color="auto"/>
              <w:left w:val="single" w:sz="4" w:space="0" w:color="auto"/>
              <w:bottom w:val="single" w:sz="4" w:space="0" w:color="auto"/>
              <w:right w:val="single" w:sz="4" w:space="0" w:color="auto"/>
            </w:tcBorders>
          </w:tcPr>
          <w:p w14:paraId="4EC9245D" w14:textId="77777777" w:rsidR="001C1F5E" w:rsidRDefault="00285EE5">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B5FDFA3" w14:textId="77777777" w:rsidR="001C1F5E" w:rsidRDefault="001C1F5E">
            <w:pPr>
              <w:pStyle w:val="TableText"/>
            </w:pPr>
          </w:p>
        </w:tc>
      </w:tr>
    </w:tbl>
    <w:p w14:paraId="5FBFFC99" w14:textId="77777777" w:rsidR="001C1F5E" w:rsidRDefault="001C1F5E">
      <w:pPr>
        <w:pStyle w:val="spacer"/>
      </w:pPr>
    </w:p>
    <w:p w14:paraId="68CFFD7B" w14:textId="05A646C0" w:rsidR="001C1F5E" w:rsidRDefault="00285EE5">
      <w:pPr>
        <w:pStyle w:val="TABLE-title"/>
      </w:pPr>
      <w:bookmarkStart w:id="459" w:name="_Tab_c9_4_def"/>
      <w:bookmarkStart w:id="460" w:name="_Toc236987564"/>
      <w:r>
        <w:t xml:space="preserve">Table </w:t>
      </w:r>
      <w:r>
        <w:fldChar w:fldCharType="begin"/>
      </w:r>
      <w:r>
        <w:instrText xml:space="preserve"> SEQ Table \* ARABIC </w:instrText>
      </w:r>
      <w:r>
        <w:fldChar w:fldCharType="separate"/>
      </w:r>
      <w:r w:rsidR="006D2CCD">
        <w:rPr>
          <w:noProof/>
        </w:rPr>
        <w:t>57</w:t>
      </w:r>
      <w:r>
        <w:fldChar w:fldCharType="end"/>
      </w:r>
      <w:r>
        <w:t xml:space="preserve"> – ElectricalConnectionEnum definition</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05BF006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1C1F5E" w:rsidRDefault="00285EE5">
            <w:pPr>
              <w:pStyle w:val="TableText"/>
            </w:pPr>
            <w:r>
              <w:rPr>
                <w:b/>
              </w:rPr>
              <w:t>Value</w:t>
            </w:r>
          </w:p>
        </w:tc>
      </w:tr>
      <w:tr w:rsidR="001C1F5E" w14:paraId="0B7E277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1C1F5E" w:rsidRDefault="00285EE5">
            <w:pPr>
              <w:pStyle w:val="TableText"/>
            </w:pPr>
            <w:r>
              <w:t>1:ElectricalConnectionEnum</w:t>
            </w:r>
          </w:p>
        </w:tc>
      </w:tr>
      <w:tr w:rsidR="001C1F5E" w14:paraId="01BBAE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1C1F5E" w:rsidRDefault="00285EE5">
            <w:pPr>
              <w:pStyle w:val="TableText"/>
            </w:pPr>
            <w:r>
              <w:t>False</w:t>
            </w:r>
          </w:p>
        </w:tc>
      </w:tr>
      <w:tr w:rsidR="001C1F5E" w14:paraId="1830DA9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1C1F5E" w:rsidRDefault="00285EE5">
            <w:pPr>
              <w:pStyle w:val="TableText"/>
            </w:pPr>
            <w:r>
              <w:rPr>
                <w:b/>
              </w:rPr>
              <w:t>Other</w:t>
            </w:r>
          </w:p>
        </w:tc>
      </w:tr>
      <w:tr w:rsidR="001C1F5E" w14:paraId="253F69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1C1F5E" w:rsidRDefault="00285EE5">
            <w:pPr>
              <w:pStyle w:val="TableText"/>
            </w:pPr>
            <w:r>
              <w:t>Subtype of the 0:Enumeration defined in OPC 10000-5, i.e. inheriting the InstanceDeclarations of that Node.</w:t>
            </w:r>
          </w:p>
        </w:tc>
      </w:tr>
      <w:tr w:rsidR="001C1F5E" w14:paraId="0CC2AB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1C1F5E" w:rsidRDefault="00285E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1C1F5E" w:rsidRDefault="00285EE5">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1C1F5E" w:rsidRDefault="001C1F5E">
            <w:pPr>
              <w:pStyle w:val="TableText"/>
            </w:pPr>
          </w:p>
        </w:tc>
      </w:tr>
      <w:tr w:rsidR="001C1F5E" w14:paraId="2332CD4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1C1F5E" w:rsidRDefault="00285EE5">
            <w:pPr>
              <w:pStyle w:val="TableText"/>
            </w:pPr>
            <w:r>
              <w:rPr>
                <w:b/>
              </w:rPr>
              <w:t>Conformance Units</w:t>
            </w:r>
          </w:p>
        </w:tc>
      </w:tr>
      <w:tr w:rsidR="001C1F5E" w14:paraId="6EFA76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1C1F5E" w:rsidRDefault="00285EE5">
            <w:pPr>
              <w:pStyle w:val="TableText"/>
            </w:pPr>
            <w:r>
              <w:t>GEN-GeneratorSet</w:t>
            </w:r>
          </w:p>
        </w:tc>
      </w:tr>
    </w:tbl>
    <w:p w14:paraId="4F91B780" w14:textId="77777777" w:rsidR="001C1F5E" w:rsidRDefault="001C1F5E">
      <w:pPr>
        <w:pStyle w:val="spacer"/>
      </w:pPr>
    </w:p>
    <w:p w14:paraId="53165E11" w14:textId="77777777" w:rsidR="001C1F5E" w:rsidRDefault="00285EE5">
      <w:pPr>
        <w:pStyle w:val="Heading2"/>
      </w:pPr>
      <w:bookmarkStart w:id="461" w:name="_Clause_c9_5"/>
      <w:bookmarkStart w:id="462" w:name="_Toc236987477"/>
      <w:r>
        <w:t>ExcitationTypeEnum</w:t>
      </w:r>
      <w:bookmarkEnd w:id="461"/>
      <w:bookmarkEnd w:id="462"/>
    </w:p>
    <w:p w14:paraId="1FEEEB95" w14:textId="77777777" w:rsidR="001C1F5E" w:rsidRDefault="00285EE5">
      <w:pPr>
        <w:pStyle w:val="PARAGRAPH"/>
      </w:pPr>
      <w:r>
        <w:t>Excitation method of the alternator.</w:t>
      </w:r>
    </w:p>
    <w:p w14:paraId="3F2DDE97" w14:textId="180AD700" w:rsidR="001C1F5E" w:rsidRDefault="00285EE5">
      <w:pPr>
        <w:pStyle w:val="TABLE-title"/>
      </w:pPr>
      <w:bookmarkStart w:id="463" w:name="_Tab_c9_5_items_items"/>
      <w:bookmarkStart w:id="464" w:name="_Toc236987565"/>
      <w:r>
        <w:t xml:space="preserve">Table </w:t>
      </w:r>
      <w:r>
        <w:fldChar w:fldCharType="begin"/>
      </w:r>
      <w:r>
        <w:instrText xml:space="preserve"> SEQ Table \* ARABIC </w:instrText>
      </w:r>
      <w:r>
        <w:fldChar w:fldCharType="separate"/>
      </w:r>
      <w:r w:rsidR="006D2CCD">
        <w:rPr>
          <w:noProof/>
        </w:rPr>
        <w:t>58</w:t>
      </w:r>
      <w:r>
        <w:fldChar w:fldCharType="end"/>
      </w:r>
      <w:r>
        <w:t xml:space="preserve"> – ExcitationTypeEnum Items</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19A7F98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1C1F5E" w:rsidRDefault="00285E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1C1F5E" w:rsidRDefault="00285EE5">
            <w:pPr>
              <w:pStyle w:val="TableText"/>
            </w:pPr>
            <w:r>
              <w:rPr>
                <w:b/>
              </w:rPr>
              <w:t>Description</w:t>
            </w:r>
          </w:p>
        </w:tc>
      </w:tr>
      <w:tr w:rsidR="001C1F5E" w14:paraId="5C1BB3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1C1F5E" w:rsidRDefault="00285EE5">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1C1F5E" w:rsidRDefault="00285E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1C1F5E" w:rsidRDefault="001C1F5E">
            <w:pPr>
              <w:pStyle w:val="TableText"/>
            </w:pPr>
          </w:p>
        </w:tc>
      </w:tr>
      <w:tr w:rsidR="001C1F5E" w14:paraId="2DB9E7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1C1F5E" w:rsidRDefault="00285EE5">
            <w:pPr>
              <w:pStyle w:val="TableText"/>
            </w:pPr>
            <w:r>
              <w:t>Shunt</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1C1F5E" w:rsidRDefault="00285E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1C1F5E" w:rsidRDefault="001C1F5E">
            <w:pPr>
              <w:pStyle w:val="TableText"/>
            </w:pPr>
          </w:p>
        </w:tc>
      </w:tr>
      <w:tr w:rsidR="001C1F5E" w14:paraId="4FE602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1C1F5E" w:rsidRDefault="00285EE5">
            <w:pPr>
              <w:pStyle w:val="TableText"/>
            </w:pPr>
            <w:r>
              <w:t>PMG</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1C1F5E" w:rsidRDefault="00285E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1C1F5E" w:rsidRDefault="00285EE5">
            <w:pPr>
              <w:pStyle w:val="TableText"/>
            </w:pPr>
            <w:r>
              <w:t>Permanent Magnet Generator - independent excitation supply.</w:t>
            </w:r>
          </w:p>
        </w:tc>
      </w:tr>
      <w:tr w:rsidR="001C1F5E" w14:paraId="45F938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1C1F5E" w:rsidRDefault="00285EE5">
            <w:pPr>
              <w:pStyle w:val="TableText"/>
            </w:pPr>
            <w:r>
              <w:t>AREP</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1C1F5E" w:rsidRDefault="00285E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1C1F5E" w:rsidRDefault="001C1F5E">
            <w:pPr>
              <w:pStyle w:val="TableText"/>
            </w:pPr>
          </w:p>
        </w:tc>
      </w:tr>
      <w:tr w:rsidR="001C1F5E" w14:paraId="04F15D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1C1F5E" w:rsidRDefault="00285EE5">
            <w:pPr>
              <w:pStyle w:val="TableText"/>
            </w:pPr>
            <w:r>
              <w:t>AuxiliaryWinding</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1C1F5E" w:rsidRDefault="00285E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1C1F5E" w:rsidRDefault="001C1F5E">
            <w:pPr>
              <w:pStyle w:val="TableText"/>
            </w:pPr>
          </w:p>
        </w:tc>
      </w:tr>
      <w:tr w:rsidR="001C1F5E" w14:paraId="3A990F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1C1F5E" w:rsidRDefault="00285EE5">
            <w:pPr>
              <w:pStyle w:val="TableText"/>
            </w:pPr>
            <w:r>
              <w:t>StaticExciter</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1C1F5E" w:rsidRDefault="00285EE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1C1F5E" w:rsidRDefault="001C1F5E">
            <w:pPr>
              <w:pStyle w:val="TableText"/>
            </w:pPr>
          </w:p>
        </w:tc>
      </w:tr>
    </w:tbl>
    <w:p w14:paraId="1340D4E9" w14:textId="77777777" w:rsidR="001C1F5E" w:rsidRDefault="001C1F5E">
      <w:pPr>
        <w:pStyle w:val="spacer"/>
      </w:pPr>
    </w:p>
    <w:p w14:paraId="3852F779" w14:textId="30E9A28C" w:rsidR="001C1F5E" w:rsidRDefault="00285EE5">
      <w:pPr>
        <w:pStyle w:val="TABLE-title"/>
      </w:pPr>
      <w:bookmarkStart w:id="465" w:name="_Tab_c9_5_def"/>
      <w:bookmarkStart w:id="466" w:name="_Toc236987566"/>
      <w:r>
        <w:t xml:space="preserve">Table </w:t>
      </w:r>
      <w:r>
        <w:fldChar w:fldCharType="begin"/>
      </w:r>
      <w:r>
        <w:instrText xml:space="preserve"> SEQ Table \* ARABIC </w:instrText>
      </w:r>
      <w:r>
        <w:fldChar w:fldCharType="separate"/>
      </w:r>
      <w:r w:rsidR="006D2CCD">
        <w:rPr>
          <w:noProof/>
        </w:rPr>
        <w:t>59</w:t>
      </w:r>
      <w:r>
        <w:fldChar w:fldCharType="end"/>
      </w:r>
      <w:r>
        <w:t xml:space="preserve"> – ExcitationTypeEnum definition</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1CE864F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1C1F5E" w:rsidRDefault="00285EE5">
            <w:pPr>
              <w:pStyle w:val="TableText"/>
            </w:pPr>
            <w:r>
              <w:rPr>
                <w:b/>
              </w:rPr>
              <w:t>Value</w:t>
            </w:r>
          </w:p>
        </w:tc>
      </w:tr>
      <w:tr w:rsidR="001C1F5E" w14:paraId="1A75A72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1C1F5E" w:rsidRDefault="00285EE5">
            <w:pPr>
              <w:pStyle w:val="TableText"/>
            </w:pPr>
            <w:r>
              <w:t>1:ExcitationTypeEnum</w:t>
            </w:r>
          </w:p>
        </w:tc>
      </w:tr>
      <w:tr w:rsidR="001C1F5E" w14:paraId="2E9B4E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1C1F5E" w:rsidRDefault="00285EE5">
            <w:pPr>
              <w:pStyle w:val="TableText"/>
            </w:pPr>
            <w:r>
              <w:t>False</w:t>
            </w:r>
          </w:p>
        </w:tc>
      </w:tr>
      <w:tr w:rsidR="001C1F5E" w14:paraId="1722467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1C1F5E" w:rsidRDefault="00285EE5">
            <w:pPr>
              <w:pStyle w:val="TableText"/>
            </w:pPr>
            <w:r>
              <w:rPr>
                <w:b/>
              </w:rPr>
              <w:t>Other</w:t>
            </w:r>
          </w:p>
        </w:tc>
      </w:tr>
      <w:tr w:rsidR="001C1F5E" w14:paraId="18F59C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1C1F5E" w:rsidRDefault="00285EE5">
            <w:pPr>
              <w:pStyle w:val="TableText"/>
            </w:pPr>
            <w:r>
              <w:t>Subtype of the 0:Enumeration defined in OPC 10000-5, i.e. inheriting the InstanceDeclarations of that Node.</w:t>
            </w:r>
          </w:p>
        </w:tc>
      </w:tr>
      <w:tr w:rsidR="001C1F5E" w14:paraId="2192AA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1C1F5E" w:rsidRDefault="00285E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1C1F5E" w:rsidRDefault="00285EE5">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1C1F5E" w:rsidRDefault="001C1F5E">
            <w:pPr>
              <w:pStyle w:val="TableText"/>
            </w:pPr>
          </w:p>
        </w:tc>
      </w:tr>
      <w:tr w:rsidR="001C1F5E" w14:paraId="129E58F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1C1F5E" w:rsidRDefault="00285EE5">
            <w:pPr>
              <w:pStyle w:val="TableText"/>
            </w:pPr>
            <w:r>
              <w:rPr>
                <w:b/>
              </w:rPr>
              <w:t>Conformance Units</w:t>
            </w:r>
          </w:p>
        </w:tc>
      </w:tr>
      <w:tr w:rsidR="001C1F5E" w14:paraId="5FC822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1C1F5E" w:rsidRDefault="00285EE5">
            <w:pPr>
              <w:pStyle w:val="TableText"/>
            </w:pPr>
            <w:r>
              <w:t>GEN-GeneratorSet</w:t>
            </w:r>
          </w:p>
        </w:tc>
      </w:tr>
    </w:tbl>
    <w:p w14:paraId="2D19AF12" w14:textId="77777777" w:rsidR="001C1F5E" w:rsidRDefault="001C1F5E">
      <w:pPr>
        <w:pStyle w:val="spacer"/>
      </w:pPr>
    </w:p>
    <w:p w14:paraId="6413C7F4" w14:textId="77777777" w:rsidR="001C1F5E" w:rsidRDefault="00285EE5">
      <w:pPr>
        <w:pStyle w:val="Heading2"/>
      </w:pPr>
      <w:bookmarkStart w:id="467" w:name="_Clause_c9_6"/>
      <w:bookmarkStart w:id="468" w:name="_Toc236987478"/>
      <w:r>
        <w:t>CoolingMethodEnum</w:t>
      </w:r>
      <w:bookmarkEnd w:id="467"/>
      <w:bookmarkEnd w:id="468"/>
    </w:p>
    <w:p w14:paraId="04AF4D12" w14:textId="77777777" w:rsidR="001C1F5E" w:rsidRDefault="00285EE5">
      <w:pPr>
        <w:pStyle w:val="PARAGRAPH"/>
      </w:pPr>
      <w:r>
        <w:t>Primary cooling method of the engine.</w:t>
      </w:r>
    </w:p>
    <w:p w14:paraId="750BDFD9" w14:textId="1052AC08" w:rsidR="001C1F5E" w:rsidRDefault="00285EE5">
      <w:pPr>
        <w:pStyle w:val="TABLE-title"/>
      </w:pPr>
      <w:bookmarkStart w:id="469" w:name="_Tab_c9_6_items_items"/>
      <w:bookmarkStart w:id="470" w:name="_Toc236987567"/>
      <w:r>
        <w:lastRenderedPageBreak/>
        <w:t xml:space="preserve">Table </w:t>
      </w:r>
      <w:r>
        <w:fldChar w:fldCharType="begin"/>
      </w:r>
      <w:r>
        <w:instrText xml:space="preserve"> SEQ Table \* ARABIC </w:instrText>
      </w:r>
      <w:r>
        <w:fldChar w:fldCharType="separate"/>
      </w:r>
      <w:r w:rsidR="006D2CCD">
        <w:rPr>
          <w:noProof/>
        </w:rPr>
        <w:t>60</w:t>
      </w:r>
      <w:r>
        <w:fldChar w:fldCharType="end"/>
      </w:r>
      <w:r>
        <w:t xml:space="preserve"> – CoolingMethodEnum Items</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1BD5AF6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1C1F5E" w:rsidRDefault="00285E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1C1F5E" w:rsidRDefault="00285EE5">
            <w:pPr>
              <w:pStyle w:val="TableText"/>
            </w:pPr>
            <w:r>
              <w:rPr>
                <w:b/>
              </w:rPr>
              <w:t>Description</w:t>
            </w:r>
          </w:p>
        </w:tc>
      </w:tr>
      <w:tr w:rsidR="001C1F5E" w14:paraId="6FB72C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1C1F5E" w:rsidRDefault="00285EE5">
            <w:pPr>
              <w:pStyle w:val="TableText"/>
            </w:pPr>
            <w:r>
              <w:t>AirCooled</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1C1F5E" w:rsidRDefault="00285E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1C1F5E" w:rsidRDefault="001C1F5E">
            <w:pPr>
              <w:pStyle w:val="TableText"/>
            </w:pPr>
          </w:p>
        </w:tc>
      </w:tr>
      <w:tr w:rsidR="001C1F5E" w14:paraId="6138F6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1C1F5E" w:rsidRDefault="00285EE5">
            <w:pPr>
              <w:pStyle w:val="TableText"/>
            </w:pPr>
            <w:r>
              <w:t>LiquidCooled</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1C1F5E" w:rsidRDefault="00285E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1C1F5E" w:rsidRDefault="001C1F5E">
            <w:pPr>
              <w:pStyle w:val="TableText"/>
            </w:pPr>
          </w:p>
        </w:tc>
      </w:tr>
    </w:tbl>
    <w:p w14:paraId="53FE2E88" w14:textId="77777777" w:rsidR="001C1F5E" w:rsidRDefault="001C1F5E">
      <w:pPr>
        <w:pStyle w:val="spacer"/>
      </w:pPr>
    </w:p>
    <w:p w14:paraId="69DD9FE4" w14:textId="49A747B3" w:rsidR="001C1F5E" w:rsidRDefault="00285EE5">
      <w:pPr>
        <w:pStyle w:val="TABLE-title"/>
      </w:pPr>
      <w:bookmarkStart w:id="471" w:name="_Tab_c9_6_def"/>
      <w:bookmarkStart w:id="472" w:name="_Toc236987568"/>
      <w:r>
        <w:t xml:space="preserve">Table </w:t>
      </w:r>
      <w:r>
        <w:fldChar w:fldCharType="begin"/>
      </w:r>
      <w:r>
        <w:instrText xml:space="preserve"> SEQ Table \* ARABIC </w:instrText>
      </w:r>
      <w:r>
        <w:fldChar w:fldCharType="separate"/>
      </w:r>
      <w:r w:rsidR="006D2CCD">
        <w:rPr>
          <w:noProof/>
        </w:rPr>
        <w:t>61</w:t>
      </w:r>
      <w:r>
        <w:fldChar w:fldCharType="end"/>
      </w:r>
      <w:r>
        <w:t xml:space="preserve"> – CoolingMethodEnum definition</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61640B7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1C1F5E" w:rsidRDefault="00285EE5">
            <w:pPr>
              <w:pStyle w:val="TableText"/>
            </w:pPr>
            <w:r>
              <w:rPr>
                <w:b/>
              </w:rPr>
              <w:t>Value</w:t>
            </w:r>
          </w:p>
        </w:tc>
      </w:tr>
      <w:tr w:rsidR="001C1F5E" w14:paraId="561822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1C1F5E" w:rsidRDefault="00285EE5">
            <w:pPr>
              <w:pStyle w:val="TableText"/>
            </w:pPr>
            <w:r>
              <w:t>1:CoolingMethodEnum</w:t>
            </w:r>
          </w:p>
        </w:tc>
      </w:tr>
      <w:tr w:rsidR="001C1F5E" w14:paraId="76E9CB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1C1F5E" w:rsidRDefault="00285EE5">
            <w:pPr>
              <w:pStyle w:val="TableText"/>
            </w:pPr>
            <w:r>
              <w:t>False</w:t>
            </w:r>
          </w:p>
        </w:tc>
      </w:tr>
      <w:tr w:rsidR="001C1F5E" w14:paraId="022D14E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1C1F5E" w:rsidRDefault="00285EE5">
            <w:pPr>
              <w:pStyle w:val="TableText"/>
            </w:pPr>
            <w:r>
              <w:rPr>
                <w:b/>
              </w:rPr>
              <w:t>Other</w:t>
            </w:r>
          </w:p>
        </w:tc>
      </w:tr>
      <w:tr w:rsidR="001C1F5E" w14:paraId="168867C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1C1F5E" w:rsidRDefault="00285EE5">
            <w:pPr>
              <w:pStyle w:val="TableText"/>
            </w:pPr>
            <w:r>
              <w:t>Subtype of the 0:Enumeration defined in OPC 10000-5, i.e. inheriting the InstanceDeclarations of that Node.</w:t>
            </w:r>
          </w:p>
        </w:tc>
      </w:tr>
      <w:tr w:rsidR="001C1F5E" w14:paraId="0A02AA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1C1F5E" w:rsidRDefault="00285E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1C1F5E" w:rsidRDefault="00285EE5">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1C1F5E" w:rsidRDefault="001C1F5E">
            <w:pPr>
              <w:pStyle w:val="TableText"/>
            </w:pPr>
          </w:p>
        </w:tc>
      </w:tr>
      <w:tr w:rsidR="001C1F5E" w14:paraId="2348FE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1C1F5E" w:rsidRDefault="00285EE5">
            <w:pPr>
              <w:pStyle w:val="TableText"/>
            </w:pPr>
            <w:r>
              <w:rPr>
                <w:b/>
              </w:rPr>
              <w:t>Conformance Units</w:t>
            </w:r>
          </w:p>
        </w:tc>
      </w:tr>
      <w:tr w:rsidR="001C1F5E" w14:paraId="424B40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1C1F5E" w:rsidRDefault="00285EE5">
            <w:pPr>
              <w:pStyle w:val="TableText"/>
            </w:pPr>
            <w:r>
              <w:t>GEN-GeneratorSet</w:t>
            </w:r>
          </w:p>
        </w:tc>
      </w:tr>
    </w:tbl>
    <w:p w14:paraId="5D20DEBC" w14:textId="77777777" w:rsidR="001C1F5E" w:rsidRDefault="001C1F5E">
      <w:pPr>
        <w:pStyle w:val="spacer"/>
      </w:pPr>
    </w:p>
    <w:p w14:paraId="52FBC099" w14:textId="77777777" w:rsidR="001C1F5E" w:rsidRDefault="00285EE5">
      <w:pPr>
        <w:pStyle w:val="Heading2"/>
      </w:pPr>
      <w:bookmarkStart w:id="473" w:name="_Clause_c9_7"/>
      <w:bookmarkStart w:id="474" w:name="_Toc236987479"/>
      <w:r>
        <w:t>AspirationEnum</w:t>
      </w:r>
      <w:bookmarkEnd w:id="473"/>
      <w:bookmarkEnd w:id="474"/>
    </w:p>
    <w:p w14:paraId="694F5FCB" w14:textId="77777777" w:rsidR="001C1F5E" w:rsidRDefault="00285EE5">
      <w:pPr>
        <w:pStyle w:val="PARAGRAPH"/>
      </w:pPr>
      <w:r>
        <w:t>Air induction method of the engine.</w:t>
      </w:r>
    </w:p>
    <w:p w14:paraId="4B0F8FA0" w14:textId="3183CD72" w:rsidR="001C1F5E" w:rsidRDefault="00285EE5">
      <w:pPr>
        <w:pStyle w:val="TABLE-title"/>
      </w:pPr>
      <w:bookmarkStart w:id="475" w:name="_Tab_c9_7_items_items"/>
      <w:bookmarkStart w:id="476" w:name="_Toc236987569"/>
      <w:r>
        <w:t xml:space="preserve">Table </w:t>
      </w:r>
      <w:r>
        <w:fldChar w:fldCharType="begin"/>
      </w:r>
      <w:r>
        <w:instrText xml:space="preserve"> SEQ Table \* ARABIC </w:instrText>
      </w:r>
      <w:r>
        <w:fldChar w:fldCharType="separate"/>
      </w:r>
      <w:r w:rsidR="006D2CCD">
        <w:rPr>
          <w:noProof/>
        </w:rPr>
        <w:t>62</w:t>
      </w:r>
      <w:r>
        <w:fldChar w:fldCharType="end"/>
      </w:r>
      <w:r>
        <w:t xml:space="preserve"> – AspirationEnum Items</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5BEC39B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1C1F5E" w:rsidRDefault="00285E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1C1F5E" w:rsidRDefault="00285EE5">
            <w:pPr>
              <w:pStyle w:val="TableText"/>
            </w:pPr>
            <w:r>
              <w:rPr>
                <w:b/>
              </w:rPr>
              <w:t>Description</w:t>
            </w:r>
          </w:p>
        </w:tc>
      </w:tr>
      <w:tr w:rsidR="001C1F5E" w14:paraId="106F7F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1C1F5E" w:rsidRDefault="00285EE5">
            <w:pPr>
              <w:pStyle w:val="TableText"/>
            </w:pPr>
            <w:r>
              <w:t>NaturallyAspirated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1C1F5E" w:rsidRDefault="00285E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1C1F5E" w:rsidRDefault="001C1F5E">
            <w:pPr>
              <w:pStyle w:val="TableText"/>
            </w:pPr>
          </w:p>
        </w:tc>
      </w:tr>
      <w:tr w:rsidR="001C1F5E" w14:paraId="2069A7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1C1F5E" w:rsidRDefault="00285EE5">
            <w:pPr>
              <w:pStyle w:val="TableText"/>
            </w:pPr>
            <w:r>
              <w:t>Turbocharged</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1C1F5E" w:rsidRDefault="00285E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1C1F5E" w:rsidRDefault="001C1F5E">
            <w:pPr>
              <w:pStyle w:val="TableText"/>
            </w:pPr>
          </w:p>
        </w:tc>
      </w:tr>
      <w:tr w:rsidR="001C1F5E" w14:paraId="103C96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1C1F5E" w:rsidRDefault="00285EE5">
            <w:pPr>
              <w:pStyle w:val="TableText"/>
            </w:pPr>
            <w:r>
              <w:t>TurbochargedAftercooled</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1C1F5E" w:rsidRDefault="00285E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1C1F5E" w:rsidRDefault="001C1F5E">
            <w:pPr>
              <w:pStyle w:val="TableText"/>
            </w:pPr>
          </w:p>
        </w:tc>
      </w:tr>
    </w:tbl>
    <w:p w14:paraId="049882C7" w14:textId="77777777" w:rsidR="001C1F5E" w:rsidRDefault="001C1F5E">
      <w:pPr>
        <w:pStyle w:val="spacer"/>
      </w:pPr>
    </w:p>
    <w:p w14:paraId="1D51D897" w14:textId="6027EAC4" w:rsidR="001C1F5E" w:rsidRDefault="00285EE5">
      <w:pPr>
        <w:pStyle w:val="TABLE-title"/>
      </w:pPr>
      <w:bookmarkStart w:id="477" w:name="_Tab_c9_7_def"/>
      <w:bookmarkStart w:id="478" w:name="_Toc236987570"/>
      <w:r>
        <w:t xml:space="preserve">Table </w:t>
      </w:r>
      <w:r>
        <w:fldChar w:fldCharType="begin"/>
      </w:r>
      <w:r>
        <w:instrText xml:space="preserve"> SEQ Table \* ARABIC </w:instrText>
      </w:r>
      <w:r>
        <w:fldChar w:fldCharType="separate"/>
      </w:r>
      <w:r w:rsidR="006D2CCD">
        <w:rPr>
          <w:noProof/>
        </w:rPr>
        <w:t>63</w:t>
      </w:r>
      <w:r>
        <w:fldChar w:fldCharType="end"/>
      </w:r>
      <w:r>
        <w:t xml:space="preserve"> – AspirationEnum definition</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7F54F8A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1C1F5E" w:rsidRDefault="00285EE5">
            <w:pPr>
              <w:pStyle w:val="TableText"/>
            </w:pPr>
            <w:r>
              <w:rPr>
                <w:b/>
              </w:rPr>
              <w:t>Value</w:t>
            </w:r>
          </w:p>
        </w:tc>
      </w:tr>
      <w:tr w:rsidR="001C1F5E" w14:paraId="79D4755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1C1F5E" w:rsidRDefault="00285EE5">
            <w:pPr>
              <w:pStyle w:val="TableText"/>
            </w:pPr>
            <w:r>
              <w:t>1:AspirationEnum</w:t>
            </w:r>
          </w:p>
        </w:tc>
      </w:tr>
      <w:tr w:rsidR="001C1F5E" w14:paraId="66A64D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1C1F5E" w:rsidRDefault="00285EE5">
            <w:pPr>
              <w:pStyle w:val="TableText"/>
            </w:pPr>
            <w:r>
              <w:t>False</w:t>
            </w:r>
          </w:p>
        </w:tc>
      </w:tr>
      <w:tr w:rsidR="001C1F5E" w14:paraId="14F8A2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1C1F5E" w:rsidRDefault="00285EE5">
            <w:pPr>
              <w:pStyle w:val="TableText"/>
            </w:pPr>
            <w:r>
              <w:rPr>
                <w:b/>
              </w:rPr>
              <w:t>Other</w:t>
            </w:r>
          </w:p>
        </w:tc>
      </w:tr>
      <w:tr w:rsidR="001C1F5E" w14:paraId="2187E1B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1C1F5E" w:rsidRDefault="00285EE5">
            <w:pPr>
              <w:pStyle w:val="TableText"/>
            </w:pPr>
            <w:r>
              <w:t>Subtype of the 0:Enumeration defined in OPC 10000-5, i.e. inheriting the InstanceDeclarations of that Node.</w:t>
            </w:r>
          </w:p>
        </w:tc>
      </w:tr>
      <w:tr w:rsidR="001C1F5E" w14:paraId="74EACD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1C1F5E" w:rsidRDefault="00285E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1C1F5E" w:rsidRDefault="00285EE5">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1C1F5E" w:rsidRDefault="001C1F5E">
            <w:pPr>
              <w:pStyle w:val="TableText"/>
            </w:pPr>
          </w:p>
        </w:tc>
      </w:tr>
      <w:tr w:rsidR="001C1F5E" w14:paraId="6EE10F0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1C1F5E" w:rsidRDefault="00285EE5">
            <w:pPr>
              <w:pStyle w:val="TableText"/>
            </w:pPr>
            <w:r>
              <w:rPr>
                <w:b/>
              </w:rPr>
              <w:t>Conformance Units</w:t>
            </w:r>
          </w:p>
        </w:tc>
      </w:tr>
      <w:tr w:rsidR="001C1F5E" w14:paraId="4B0B88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1C1F5E" w:rsidRDefault="00285EE5">
            <w:pPr>
              <w:pStyle w:val="TableText"/>
            </w:pPr>
            <w:r>
              <w:t>GEN-GeneratorSet</w:t>
            </w:r>
          </w:p>
        </w:tc>
      </w:tr>
    </w:tbl>
    <w:p w14:paraId="1DD9CFAE" w14:textId="77777777" w:rsidR="001C1F5E" w:rsidRDefault="001C1F5E">
      <w:pPr>
        <w:pStyle w:val="spacer"/>
      </w:pPr>
    </w:p>
    <w:p w14:paraId="539D6AAF" w14:textId="77777777" w:rsidR="001C1F5E" w:rsidRDefault="00285EE5">
      <w:pPr>
        <w:pStyle w:val="Heading2"/>
      </w:pPr>
      <w:bookmarkStart w:id="479" w:name="_Clause_c9_8"/>
      <w:bookmarkStart w:id="480" w:name="_Toc236987480"/>
      <w:r>
        <w:t>EmissionsStandardEnum</w:t>
      </w:r>
      <w:bookmarkEnd w:id="479"/>
      <w:bookmarkEnd w:id="480"/>
    </w:p>
    <w:p w14:paraId="11F4F0D0" w14:textId="77777777" w:rsidR="001C1F5E" w:rsidRDefault="00285EE5">
      <w:pPr>
        <w:pStyle w:val="PARAGRAPH"/>
      </w:pPr>
      <w:r>
        <w:t>Emissions certification standard of the engine.</w:t>
      </w:r>
    </w:p>
    <w:p w14:paraId="054958FD" w14:textId="683DF4F3" w:rsidR="001C1F5E" w:rsidRDefault="00285EE5">
      <w:pPr>
        <w:pStyle w:val="TABLE-title"/>
      </w:pPr>
      <w:bookmarkStart w:id="481" w:name="_Tab_c9_8_items_items"/>
      <w:bookmarkStart w:id="482" w:name="_Toc236987571"/>
      <w:r>
        <w:t xml:space="preserve">Table </w:t>
      </w:r>
      <w:r>
        <w:fldChar w:fldCharType="begin"/>
      </w:r>
      <w:r>
        <w:instrText xml:space="preserve"> SEQ Table \* ARABIC </w:instrText>
      </w:r>
      <w:r>
        <w:fldChar w:fldCharType="separate"/>
      </w:r>
      <w:r w:rsidR="006D2CCD">
        <w:rPr>
          <w:noProof/>
        </w:rPr>
        <w:t>64</w:t>
      </w:r>
      <w:r>
        <w:fldChar w:fldCharType="end"/>
      </w:r>
      <w:r>
        <w:t xml:space="preserve"> – EmissionsStandardEnum Items</w:t>
      </w:r>
      <w:bookmarkEnd w:id="481"/>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1487CAD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1C1F5E" w:rsidRDefault="00285E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1C1F5E" w:rsidRDefault="00285EE5">
            <w:pPr>
              <w:pStyle w:val="TableText"/>
            </w:pPr>
            <w:r>
              <w:rPr>
                <w:b/>
              </w:rPr>
              <w:t>Description</w:t>
            </w:r>
          </w:p>
        </w:tc>
      </w:tr>
      <w:tr w:rsidR="001C1F5E" w14:paraId="387D5A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1C1F5E" w:rsidRDefault="00285EE5">
            <w:pPr>
              <w:pStyle w:val="TableText"/>
            </w:pPr>
            <w:r>
              <w:t>Unregulated</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1C1F5E" w:rsidRDefault="00285E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1C1F5E" w:rsidRDefault="001C1F5E">
            <w:pPr>
              <w:pStyle w:val="TableText"/>
            </w:pPr>
          </w:p>
        </w:tc>
      </w:tr>
      <w:tr w:rsidR="001C1F5E" w14:paraId="3BF629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1C1F5E" w:rsidRDefault="00285EE5">
            <w:pPr>
              <w:pStyle w:val="TableText"/>
            </w:pPr>
            <w:r>
              <w:t>EPATier1</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1C1F5E" w:rsidRDefault="00285E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1C1F5E" w:rsidRDefault="001C1F5E">
            <w:pPr>
              <w:pStyle w:val="TableText"/>
            </w:pPr>
          </w:p>
        </w:tc>
      </w:tr>
      <w:tr w:rsidR="001C1F5E" w14:paraId="6D978B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1C1F5E" w:rsidRDefault="00285EE5">
            <w:pPr>
              <w:pStyle w:val="TableText"/>
            </w:pPr>
            <w:r>
              <w:t>EPATier2</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1C1F5E" w:rsidRDefault="00285E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1C1F5E" w:rsidRDefault="001C1F5E">
            <w:pPr>
              <w:pStyle w:val="TableText"/>
            </w:pPr>
          </w:p>
        </w:tc>
      </w:tr>
      <w:tr w:rsidR="001C1F5E" w14:paraId="69D379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1C1F5E" w:rsidRDefault="00285EE5">
            <w:pPr>
              <w:pStyle w:val="TableText"/>
            </w:pPr>
            <w:r>
              <w:t>EPATier3</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1C1F5E" w:rsidRDefault="00285E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1C1F5E" w:rsidRDefault="001C1F5E">
            <w:pPr>
              <w:pStyle w:val="TableText"/>
            </w:pPr>
          </w:p>
        </w:tc>
      </w:tr>
      <w:tr w:rsidR="001C1F5E" w14:paraId="70E417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51BD1" w14:textId="77777777" w:rsidR="001C1F5E" w:rsidRDefault="00285EE5">
            <w:pPr>
              <w:pStyle w:val="TableText"/>
            </w:pPr>
            <w:r>
              <w:t>EPATier4Interim</w:t>
            </w:r>
          </w:p>
        </w:tc>
        <w:tc>
          <w:tcPr>
            <w:tcW w:w="1200" w:type="dxa"/>
            <w:tcBorders>
              <w:top w:val="single" w:sz="4" w:space="0" w:color="auto"/>
              <w:left w:val="single" w:sz="4" w:space="0" w:color="auto"/>
              <w:bottom w:val="single" w:sz="4" w:space="0" w:color="auto"/>
              <w:right w:val="single" w:sz="4" w:space="0" w:color="auto"/>
            </w:tcBorders>
          </w:tcPr>
          <w:p w14:paraId="4EF61E56" w14:textId="77777777" w:rsidR="001C1F5E" w:rsidRDefault="00285E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6D2A2B7" w14:textId="77777777" w:rsidR="001C1F5E" w:rsidRDefault="001C1F5E">
            <w:pPr>
              <w:pStyle w:val="TableText"/>
            </w:pPr>
          </w:p>
        </w:tc>
      </w:tr>
      <w:tr w:rsidR="001C1F5E" w14:paraId="7954B9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331779" w14:textId="77777777" w:rsidR="001C1F5E" w:rsidRDefault="00285EE5">
            <w:pPr>
              <w:pStyle w:val="TableText"/>
            </w:pPr>
            <w:r>
              <w:t>EPATier4Final</w:t>
            </w:r>
          </w:p>
        </w:tc>
        <w:tc>
          <w:tcPr>
            <w:tcW w:w="1200" w:type="dxa"/>
            <w:tcBorders>
              <w:top w:val="single" w:sz="4" w:space="0" w:color="auto"/>
              <w:left w:val="single" w:sz="4" w:space="0" w:color="auto"/>
              <w:bottom w:val="single" w:sz="4" w:space="0" w:color="auto"/>
              <w:right w:val="single" w:sz="4" w:space="0" w:color="auto"/>
            </w:tcBorders>
          </w:tcPr>
          <w:p w14:paraId="588EB1D6" w14:textId="77777777" w:rsidR="001C1F5E" w:rsidRDefault="00285EE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BFFC1D1" w14:textId="77777777" w:rsidR="001C1F5E" w:rsidRDefault="001C1F5E">
            <w:pPr>
              <w:pStyle w:val="TableText"/>
            </w:pPr>
          </w:p>
        </w:tc>
      </w:tr>
      <w:tr w:rsidR="001C1F5E" w14:paraId="42516F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CFDD3B" w14:textId="77777777" w:rsidR="001C1F5E" w:rsidRDefault="00285EE5">
            <w:pPr>
              <w:pStyle w:val="TableText"/>
            </w:pPr>
            <w:r>
              <w:t>EUStageIII</w:t>
            </w:r>
          </w:p>
        </w:tc>
        <w:tc>
          <w:tcPr>
            <w:tcW w:w="1200" w:type="dxa"/>
            <w:tcBorders>
              <w:top w:val="single" w:sz="4" w:space="0" w:color="auto"/>
              <w:left w:val="single" w:sz="4" w:space="0" w:color="auto"/>
              <w:bottom w:val="single" w:sz="4" w:space="0" w:color="auto"/>
              <w:right w:val="single" w:sz="4" w:space="0" w:color="auto"/>
            </w:tcBorders>
          </w:tcPr>
          <w:p w14:paraId="38927C6D" w14:textId="77777777" w:rsidR="001C1F5E" w:rsidRDefault="00285EE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3E9A108" w14:textId="77777777" w:rsidR="001C1F5E" w:rsidRDefault="001C1F5E">
            <w:pPr>
              <w:pStyle w:val="TableText"/>
            </w:pPr>
          </w:p>
        </w:tc>
      </w:tr>
      <w:tr w:rsidR="001C1F5E" w14:paraId="493463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B6573A" w14:textId="77777777" w:rsidR="001C1F5E" w:rsidRDefault="00285EE5">
            <w:pPr>
              <w:pStyle w:val="TableText"/>
            </w:pPr>
            <w:r>
              <w:t>EUStageIV</w:t>
            </w:r>
          </w:p>
        </w:tc>
        <w:tc>
          <w:tcPr>
            <w:tcW w:w="1200" w:type="dxa"/>
            <w:tcBorders>
              <w:top w:val="single" w:sz="4" w:space="0" w:color="auto"/>
              <w:left w:val="single" w:sz="4" w:space="0" w:color="auto"/>
              <w:bottom w:val="single" w:sz="4" w:space="0" w:color="auto"/>
              <w:right w:val="single" w:sz="4" w:space="0" w:color="auto"/>
            </w:tcBorders>
          </w:tcPr>
          <w:p w14:paraId="10B5407F" w14:textId="77777777" w:rsidR="001C1F5E" w:rsidRDefault="00285EE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D465C5C" w14:textId="77777777" w:rsidR="001C1F5E" w:rsidRDefault="001C1F5E">
            <w:pPr>
              <w:pStyle w:val="TableText"/>
            </w:pPr>
          </w:p>
        </w:tc>
      </w:tr>
      <w:tr w:rsidR="001C1F5E" w14:paraId="79E5BA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EDEB0A" w14:textId="77777777" w:rsidR="001C1F5E" w:rsidRDefault="00285EE5">
            <w:pPr>
              <w:pStyle w:val="TableText"/>
            </w:pPr>
            <w:r>
              <w:t>EUStageV</w:t>
            </w:r>
          </w:p>
        </w:tc>
        <w:tc>
          <w:tcPr>
            <w:tcW w:w="1200" w:type="dxa"/>
            <w:tcBorders>
              <w:top w:val="single" w:sz="4" w:space="0" w:color="auto"/>
              <w:left w:val="single" w:sz="4" w:space="0" w:color="auto"/>
              <w:bottom w:val="single" w:sz="4" w:space="0" w:color="auto"/>
              <w:right w:val="single" w:sz="4" w:space="0" w:color="auto"/>
            </w:tcBorders>
          </w:tcPr>
          <w:p w14:paraId="0D60E4F1" w14:textId="77777777" w:rsidR="001C1F5E" w:rsidRDefault="00285EE5">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908FDD8" w14:textId="77777777" w:rsidR="001C1F5E" w:rsidRDefault="001C1F5E">
            <w:pPr>
              <w:pStyle w:val="TableText"/>
            </w:pPr>
          </w:p>
        </w:tc>
      </w:tr>
      <w:tr w:rsidR="001C1F5E" w14:paraId="7D2C5F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D67807" w14:textId="77777777" w:rsidR="001C1F5E" w:rsidRDefault="00285EE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22F0DE8E" w14:textId="77777777" w:rsidR="001C1F5E" w:rsidRDefault="00285EE5">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36D3B512" w14:textId="77777777" w:rsidR="001C1F5E" w:rsidRDefault="001C1F5E">
            <w:pPr>
              <w:pStyle w:val="TableText"/>
            </w:pPr>
          </w:p>
        </w:tc>
      </w:tr>
    </w:tbl>
    <w:p w14:paraId="1F90771B" w14:textId="77777777" w:rsidR="001C1F5E" w:rsidRDefault="001C1F5E">
      <w:pPr>
        <w:pStyle w:val="spacer"/>
      </w:pPr>
    </w:p>
    <w:p w14:paraId="06766C76" w14:textId="677A7A0C" w:rsidR="001C1F5E" w:rsidRDefault="00285EE5">
      <w:pPr>
        <w:pStyle w:val="TABLE-title"/>
      </w:pPr>
      <w:bookmarkStart w:id="483" w:name="_Tab_c9_8_def"/>
      <w:bookmarkStart w:id="484" w:name="_Toc236987572"/>
      <w:r>
        <w:lastRenderedPageBreak/>
        <w:t xml:space="preserve">Table </w:t>
      </w:r>
      <w:r>
        <w:fldChar w:fldCharType="begin"/>
      </w:r>
      <w:r>
        <w:instrText xml:space="preserve"> SEQ Table \* ARABIC </w:instrText>
      </w:r>
      <w:r>
        <w:fldChar w:fldCharType="separate"/>
      </w:r>
      <w:r w:rsidR="006D2CCD">
        <w:rPr>
          <w:noProof/>
        </w:rPr>
        <w:t>65</w:t>
      </w:r>
      <w:r>
        <w:fldChar w:fldCharType="end"/>
      </w:r>
      <w:r>
        <w:t xml:space="preserve"> – EmissionsStandardEnum definition</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2A465B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1C1F5E" w:rsidRDefault="00285EE5">
            <w:pPr>
              <w:pStyle w:val="TableText"/>
            </w:pPr>
            <w:r>
              <w:rPr>
                <w:b/>
              </w:rPr>
              <w:t>Value</w:t>
            </w:r>
          </w:p>
        </w:tc>
      </w:tr>
      <w:tr w:rsidR="001C1F5E" w14:paraId="68237EE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1C1F5E" w:rsidRDefault="00285EE5">
            <w:pPr>
              <w:pStyle w:val="TableText"/>
            </w:pPr>
            <w:r>
              <w:t>1:EmissionsStandardEnum</w:t>
            </w:r>
          </w:p>
        </w:tc>
      </w:tr>
      <w:tr w:rsidR="001C1F5E" w14:paraId="34C8ED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1C1F5E" w:rsidRDefault="00285EE5">
            <w:pPr>
              <w:pStyle w:val="TableText"/>
            </w:pPr>
            <w:r>
              <w:t>False</w:t>
            </w:r>
          </w:p>
        </w:tc>
      </w:tr>
      <w:tr w:rsidR="001C1F5E" w14:paraId="1B4ABDE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1C1F5E" w:rsidRDefault="00285EE5">
            <w:pPr>
              <w:pStyle w:val="TableText"/>
            </w:pPr>
            <w:r>
              <w:rPr>
                <w:b/>
              </w:rPr>
              <w:t>Other</w:t>
            </w:r>
          </w:p>
        </w:tc>
      </w:tr>
      <w:tr w:rsidR="001C1F5E" w14:paraId="1D633D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1C1F5E" w:rsidRDefault="00285EE5">
            <w:pPr>
              <w:pStyle w:val="TableText"/>
            </w:pPr>
            <w:r>
              <w:t>Subtype of the 0:Enumeration defined in OPC 10000-5, i.e. inheriting the InstanceDeclarations of that Node.</w:t>
            </w:r>
          </w:p>
        </w:tc>
      </w:tr>
      <w:tr w:rsidR="001C1F5E" w14:paraId="0346AB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1C1F5E" w:rsidRDefault="00285E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1C1F5E" w:rsidRDefault="00285EE5">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1C1F5E" w:rsidRDefault="001C1F5E">
            <w:pPr>
              <w:pStyle w:val="TableText"/>
            </w:pPr>
          </w:p>
        </w:tc>
      </w:tr>
      <w:tr w:rsidR="001C1F5E" w14:paraId="493C986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1C1F5E" w:rsidRDefault="00285EE5">
            <w:pPr>
              <w:pStyle w:val="TableText"/>
            </w:pPr>
            <w:r>
              <w:rPr>
                <w:b/>
              </w:rPr>
              <w:t>Conformance Units</w:t>
            </w:r>
          </w:p>
        </w:tc>
      </w:tr>
      <w:tr w:rsidR="001C1F5E" w14:paraId="34AE79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1C1F5E" w:rsidRDefault="00285EE5">
            <w:pPr>
              <w:pStyle w:val="TableText"/>
            </w:pPr>
            <w:r>
              <w:t>GEN-GeneratorSet</w:t>
            </w:r>
          </w:p>
        </w:tc>
      </w:tr>
    </w:tbl>
    <w:p w14:paraId="799F094C" w14:textId="77777777" w:rsidR="001C1F5E" w:rsidRDefault="001C1F5E">
      <w:pPr>
        <w:pStyle w:val="spacer"/>
      </w:pPr>
    </w:p>
    <w:p w14:paraId="4758A3D6" w14:textId="77777777" w:rsidR="001C1F5E" w:rsidRDefault="00285EE5">
      <w:pPr>
        <w:pStyle w:val="Heading2"/>
      </w:pPr>
      <w:bookmarkStart w:id="485" w:name="_Clause_c9_9"/>
      <w:bookmarkStart w:id="486" w:name="_Toc236987481"/>
      <w:r>
        <w:t>CanBusStateEnum</w:t>
      </w:r>
      <w:bookmarkEnd w:id="485"/>
      <w:bookmarkEnd w:id="486"/>
    </w:p>
    <w:p w14:paraId="41095DED" w14:textId="77777777" w:rsidR="001C1F5E" w:rsidRDefault="00285EE5">
      <w:pPr>
        <w:pStyle w:val="PARAGRAPH"/>
      </w:pPr>
      <w:r>
        <w:t>State of the engine CAN bus / SAE J1939 network interface.</w:t>
      </w:r>
    </w:p>
    <w:p w14:paraId="3E8EB389" w14:textId="063468A3" w:rsidR="001C1F5E" w:rsidRDefault="00285EE5">
      <w:pPr>
        <w:pStyle w:val="TABLE-title"/>
      </w:pPr>
      <w:bookmarkStart w:id="487" w:name="_Tab_c9_9_items_items"/>
      <w:bookmarkStart w:id="488" w:name="_Toc236987573"/>
      <w:r>
        <w:t xml:space="preserve">Table </w:t>
      </w:r>
      <w:r>
        <w:fldChar w:fldCharType="begin"/>
      </w:r>
      <w:r>
        <w:instrText xml:space="preserve"> SEQ Table \* ARABIC </w:instrText>
      </w:r>
      <w:r>
        <w:fldChar w:fldCharType="separate"/>
      </w:r>
      <w:r w:rsidR="006D2CCD">
        <w:rPr>
          <w:noProof/>
        </w:rPr>
        <w:t>66</w:t>
      </w:r>
      <w:r>
        <w:fldChar w:fldCharType="end"/>
      </w:r>
      <w:r>
        <w:t xml:space="preserve"> – CanBusStateEnum Items</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246CF16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1C1F5E" w:rsidRDefault="00285E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1C1F5E" w:rsidRDefault="00285EE5">
            <w:pPr>
              <w:pStyle w:val="TableText"/>
            </w:pPr>
            <w:r>
              <w:rPr>
                <w:b/>
              </w:rPr>
              <w:t>Description</w:t>
            </w:r>
          </w:p>
        </w:tc>
      </w:tr>
      <w:tr w:rsidR="001C1F5E" w14:paraId="027595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1C1F5E" w:rsidRDefault="00285EE5">
            <w:pPr>
              <w:pStyle w:val="TableText"/>
            </w:pPr>
            <w:r>
              <w:t>Offline</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1C1F5E" w:rsidRDefault="00285E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1C1F5E" w:rsidRDefault="001C1F5E">
            <w:pPr>
              <w:pStyle w:val="TableText"/>
            </w:pPr>
          </w:p>
        </w:tc>
      </w:tr>
      <w:tr w:rsidR="001C1F5E" w14:paraId="73ED43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1C1F5E" w:rsidRDefault="00285EE5">
            <w:pPr>
              <w:pStyle w:val="TableText"/>
            </w:pPr>
            <w:r>
              <w:t>Online</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1C1F5E" w:rsidRDefault="00285E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1C1F5E" w:rsidRDefault="001C1F5E">
            <w:pPr>
              <w:pStyle w:val="TableText"/>
            </w:pPr>
          </w:p>
        </w:tc>
      </w:tr>
      <w:tr w:rsidR="001C1F5E" w14:paraId="704DE1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1C1F5E" w:rsidRDefault="00285EE5">
            <w:pPr>
              <w:pStyle w:val="TableText"/>
            </w:pPr>
            <w:r>
              <w:t>ErrorWarning</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1C1F5E" w:rsidRDefault="00285E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1C1F5E" w:rsidRDefault="001C1F5E">
            <w:pPr>
              <w:pStyle w:val="TableText"/>
            </w:pPr>
          </w:p>
        </w:tc>
      </w:tr>
      <w:tr w:rsidR="001C1F5E" w14:paraId="76D072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1C1F5E" w:rsidRDefault="00285EE5">
            <w:pPr>
              <w:pStyle w:val="TableText"/>
            </w:pPr>
            <w:r>
              <w:t>ErrorPassive</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1C1F5E" w:rsidRDefault="00285E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1C1F5E" w:rsidRDefault="001C1F5E">
            <w:pPr>
              <w:pStyle w:val="TableText"/>
            </w:pPr>
          </w:p>
        </w:tc>
      </w:tr>
      <w:tr w:rsidR="001C1F5E" w14:paraId="35B8BB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B40E34" w14:textId="77777777" w:rsidR="001C1F5E" w:rsidRDefault="00285EE5">
            <w:pPr>
              <w:pStyle w:val="TableText"/>
            </w:pPr>
            <w:r>
              <w:t>BusOff</w:t>
            </w:r>
          </w:p>
        </w:tc>
        <w:tc>
          <w:tcPr>
            <w:tcW w:w="1200" w:type="dxa"/>
            <w:tcBorders>
              <w:top w:val="single" w:sz="4" w:space="0" w:color="auto"/>
              <w:left w:val="single" w:sz="4" w:space="0" w:color="auto"/>
              <w:bottom w:val="single" w:sz="4" w:space="0" w:color="auto"/>
              <w:right w:val="single" w:sz="4" w:space="0" w:color="auto"/>
            </w:tcBorders>
          </w:tcPr>
          <w:p w14:paraId="7BE6778E" w14:textId="77777777" w:rsidR="001C1F5E" w:rsidRDefault="00285E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A70D7D6" w14:textId="77777777" w:rsidR="001C1F5E" w:rsidRDefault="001C1F5E">
            <w:pPr>
              <w:pStyle w:val="TableText"/>
            </w:pPr>
          </w:p>
        </w:tc>
      </w:tr>
    </w:tbl>
    <w:p w14:paraId="114B6317" w14:textId="77777777" w:rsidR="001C1F5E" w:rsidRDefault="001C1F5E">
      <w:pPr>
        <w:pStyle w:val="spacer"/>
      </w:pPr>
    </w:p>
    <w:p w14:paraId="779F4E2B" w14:textId="24DA94C1" w:rsidR="001C1F5E" w:rsidRDefault="00285EE5">
      <w:pPr>
        <w:pStyle w:val="TABLE-title"/>
      </w:pPr>
      <w:bookmarkStart w:id="489" w:name="_Tab_c9_9_def"/>
      <w:bookmarkStart w:id="490" w:name="_Toc236987574"/>
      <w:r>
        <w:t xml:space="preserve">Table </w:t>
      </w:r>
      <w:r>
        <w:fldChar w:fldCharType="begin"/>
      </w:r>
      <w:r>
        <w:instrText xml:space="preserve"> SEQ Table \* ARABIC </w:instrText>
      </w:r>
      <w:r>
        <w:fldChar w:fldCharType="separate"/>
      </w:r>
      <w:r w:rsidR="006D2CCD">
        <w:rPr>
          <w:noProof/>
        </w:rPr>
        <w:t>67</w:t>
      </w:r>
      <w:r>
        <w:fldChar w:fldCharType="end"/>
      </w:r>
      <w:r>
        <w:t xml:space="preserve"> – CanBusStateEnum definition</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0B0D767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1C1F5E" w:rsidRDefault="00285EE5">
            <w:pPr>
              <w:pStyle w:val="TableText"/>
            </w:pPr>
            <w:r>
              <w:rPr>
                <w:b/>
              </w:rPr>
              <w:t>Value</w:t>
            </w:r>
          </w:p>
        </w:tc>
      </w:tr>
      <w:tr w:rsidR="001C1F5E" w14:paraId="1E8796F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1C1F5E" w:rsidRDefault="00285EE5">
            <w:pPr>
              <w:pStyle w:val="TableText"/>
            </w:pPr>
            <w:r>
              <w:t>1:CanBusStateEnum</w:t>
            </w:r>
          </w:p>
        </w:tc>
      </w:tr>
      <w:tr w:rsidR="001C1F5E" w14:paraId="52B852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1C1F5E" w:rsidRDefault="00285EE5">
            <w:pPr>
              <w:pStyle w:val="TableText"/>
            </w:pPr>
            <w:r>
              <w:t>False</w:t>
            </w:r>
          </w:p>
        </w:tc>
      </w:tr>
      <w:tr w:rsidR="001C1F5E" w14:paraId="043797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1C1F5E" w:rsidRDefault="00285EE5">
            <w:pPr>
              <w:pStyle w:val="TableText"/>
            </w:pPr>
            <w:r>
              <w:rPr>
                <w:b/>
              </w:rPr>
              <w:t>Other</w:t>
            </w:r>
          </w:p>
        </w:tc>
      </w:tr>
      <w:tr w:rsidR="001C1F5E" w14:paraId="63CDEC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1C1F5E" w:rsidRDefault="00285EE5">
            <w:pPr>
              <w:pStyle w:val="TableText"/>
            </w:pPr>
            <w:r>
              <w:t>Subtype of the 0:Enumeration defined in OPC 10000-5, i.e. inheriting the InstanceDeclarations of that Node.</w:t>
            </w:r>
          </w:p>
        </w:tc>
      </w:tr>
      <w:tr w:rsidR="001C1F5E" w14:paraId="6DF970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1C1F5E" w:rsidRDefault="00285E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1C1F5E" w:rsidRDefault="00285EE5">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1C1F5E" w:rsidRDefault="001C1F5E">
            <w:pPr>
              <w:pStyle w:val="TableText"/>
            </w:pPr>
          </w:p>
        </w:tc>
      </w:tr>
      <w:tr w:rsidR="001C1F5E" w14:paraId="156F51A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1C1F5E" w:rsidRDefault="00285EE5">
            <w:pPr>
              <w:pStyle w:val="TableText"/>
            </w:pPr>
            <w:r>
              <w:rPr>
                <w:b/>
              </w:rPr>
              <w:t>Conformance Units</w:t>
            </w:r>
          </w:p>
        </w:tc>
      </w:tr>
      <w:tr w:rsidR="001C1F5E" w14:paraId="6A9B533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1C1F5E" w:rsidRDefault="00285EE5">
            <w:pPr>
              <w:pStyle w:val="TableText"/>
            </w:pPr>
            <w:r>
              <w:t>GEN-GeneratorSet</w:t>
            </w:r>
          </w:p>
        </w:tc>
      </w:tr>
    </w:tbl>
    <w:p w14:paraId="307CDCD2" w14:textId="77777777" w:rsidR="001C1F5E" w:rsidRDefault="001C1F5E">
      <w:pPr>
        <w:pStyle w:val="spacer"/>
      </w:pPr>
    </w:p>
    <w:p w14:paraId="395B42BF" w14:textId="77777777" w:rsidR="001C1F5E" w:rsidRDefault="00285EE5">
      <w:pPr>
        <w:pStyle w:val="Heading2"/>
      </w:pPr>
      <w:bookmarkStart w:id="491" w:name="_Clause_c9_10"/>
      <w:bookmarkStart w:id="492" w:name="_Toc236987482"/>
      <w:r>
        <w:t>TransferSwitchPositionEnum</w:t>
      </w:r>
      <w:bookmarkEnd w:id="491"/>
      <w:bookmarkEnd w:id="492"/>
    </w:p>
    <w:p w14:paraId="47B3C0E0" w14:textId="77777777" w:rsidR="001C1F5E" w:rsidRDefault="00285EE5">
      <w:pPr>
        <w:pStyle w:val="PARAGRAPH"/>
      </w:pPr>
      <w:r>
        <w:t>Contact position of an automatic transfer switch.</w:t>
      </w:r>
    </w:p>
    <w:p w14:paraId="7F7D4B5C" w14:textId="60D80991" w:rsidR="001C1F5E" w:rsidRDefault="00285EE5">
      <w:pPr>
        <w:pStyle w:val="TABLE-title"/>
      </w:pPr>
      <w:bookmarkStart w:id="493" w:name="_Tab_c9_10_items_items"/>
      <w:bookmarkStart w:id="494" w:name="_Toc236987575"/>
      <w:r>
        <w:t xml:space="preserve">Table </w:t>
      </w:r>
      <w:r>
        <w:fldChar w:fldCharType="begin"/>
      </w:r>
      <w:r>
        <w:instrText xml:space="preserve"> SEQ Table \* ARABIC </w:instrText>
      </w:r>
      <w:r>
        <w:fldChar w:fldCharType="separate"/>
      </w:r>
      <w:r w:rsidR="006D2CCD">
        <w:rPr>
          <w:noProof/>
        </w:rPr>
        <w:t>68</w:t>
      </w:r>
      <w:r>
        <w:fldChar w:fldCharType="end"/>
      </w:r>
      <w:r>
        <w:t xml:space="preserve"> – TransferSwitchPositionEnum Items</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63D575D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1C1F5E" w:rsidRDefault="00285E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1C1F5E" w:rsidRDefault="00285EE5">
            <w:pPr>
              <w:pStyle w:val="TableText"/>
            </w:pPr>
            <w:r>
              <w:rPr>
                <w:b/>
              </w:rPr>
              <w:t>Description</w:t>
            </w:r>
          </w:p>
        </w:tc>
      </w:tr>
      <w:tr w:rsidR="001C1F5E" w14:paraId="0F16D7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1C1F5E" w:rsidRDefault="00285EE5">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1C1F5E" w:rsidRDefault="00285E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1C1F5E" w:rsidRDefault="001C1F5E">
            <w:pPr>
              <w:pStyle w:val="TableText"/>
            </w:pPr>
          </w:p>
        </w:tc>
      </w:tr>
      <w:tr w:rsidR="001C1F5E" w14:paraId="7A47E9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1C1F5E" w:rsidRDefault="00285EE5">
            <w:pPr>
              <w:pStyle w:val="TableText"/>
            </w:pPr>
            <w:r>
              <w:t>Source1</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1C1F5E" w:rsidRDefault="00285E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1C1F5E" w:rsidRDefault="00285EE5">
            <w:pPr>
              <w:pStyle w:val="TableText"/>
            </w:pPr>
            <w:r>
              <w:t>Connected to Source 1 (normal/utility).</w:t>
            </w:r>
          </w:p>
        </w:tc>
      </w:tr>
      <w:tr w:rsidR="001C1F5E" w14:paraId="33E4FF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1C1F5E" w:rsidRDefault="00285EE5">
            <w:pPr>
              <w:pStyle w:val="TableText"/>
            </w:pPr>
            <w:r>
              <w:t>Source2</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1C1F5E" w:rsidRDefault="00285E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1C1F5E" w:rsidRDefault="00285EE5">
            <w:pPr>
              <w:pStyle w:val="TableText"/>
            </w:pPr>
            <w:r>
              <w:t>Connected to Source 2 (emergency/generator).</w:t>
            </w:r>
          </w:p>
        </w:tc>
      </w:tr>
      <w:tr w:rsidR="001C1F5E" w14:paraId="732642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1C1F5E" w:rsidRDefault="00285EE5">
            <w:pPr>
              <w:pStyle w:val="TableText"/>
            </w:pPr>
            <w:r>
              <w:t>Neutral</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1C1F5E" w:rsidRDefault="00285E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1C1F5E" w:rsidRDefault="00285EE5">
            <w:pPr>
              <w:pStyle w:val="TableText"/>
            </w:pPr>
            <w:r>
              <w:t>Center-off / neutral position.</w:t>
            </w:r>
          </w:p>
        </w:tc>
      </w:tr>
      <w:tr w:rsidR="001C1F5E" w14:paraId="1DE215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E45A" w14:textId="77777777" w:rsidR="001C1F5E" w:rsidRDefault="00285EE5">
            <w:pPr>
              <w:pStyle w:val="TableText"/>
            </w:pPr>
            <w:r>
              <w:t>InTransition</w:t>
            </w:r>
          </w:p>
        </w:tc>
        <w:tc>
          <w:tcPr>
            <w:tcW w:w="1200" w:type="dxa"/>
            <w:tcBorders>
              <w:top w:val="single" w:sz="4" w:space="0" w:color="auto"/>
              <w:left w:val="single" w:sz="4" w:space="0" w:color="auto"/>
              <w:bottom w:val="single" w:sz="4" w:space="0" w:color="auto"/>
              <w:right w:val="single" w:sz="4" w:space="0" w:color="auto"/>
            </w:tcBorders>
          </w:tcPr>
          <w:p w14:paraId="04C653C3" w14:textId="77777777" w:rsidR="001C1F5E" w:rsidRDefault="00285E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78BF880" w14:textId="77777777" w:rsidR="001C1F5E" w:rsidRDefault="001C1F5E">
            <w:pPr>
              <w:pStyle w:val="TableText"/>
            </w:pPr>
          </w:p>
        </w:tc>
      </w:tr>
      <w:tr w:rsidR="001C1F5E" w14:paraId="056FF5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AF228E" w14:textId="77777777" w:rsidR="001C1F5E" w:rsidRDefault="00285EE5">
            <w:pPr>
              <w:pStyle w:val="TableText"/>
            </w:pPr>
            <w:r>
              <w:t>BypassSource1</w:t>
            </w:r>
          </w:p>
        </w:tc>
        <w:tc>
          <w:tcPr>
            <w:tcW w:w="1200" w:type="dxa"/>
            <w:tcBorders>
              <w:top w:val="single" w:sz="4" w:space="0" w:color="auto"/>
              <w:left w:val="single" w:sz="4" w:space="0" w:color="auto"/>
              <w:bottom w:val="single" w:sz="4" w:space="0" w:color="auto"/>
              <w:right w:val="single" w:sz="4" w:space="0" w:color="auto"/>
            </w:tcBorders>
          </w:tcPr>
          <w:p w14:paraId="7EF0B6EC" w14:textId="77777777" w:rsidR="001C1F5E" w:rsidRDefault="00285EE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049D9D7" w14:textId="77777777" w:rsidR="001C1F5E" w:rsidRDefault="001C1F5E">
            <w:pPr>
              <w:pStyle w:val="TableText"/>
            </w:pPr>
          </w:p>
        </w:tc>
      </w:tr>
      <w:tr w:rsidR="001C1F5E" w14:paraId="333B1E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952EFB" w14:textId="77777777" w:rsidR="001C1F5E" w:rsidRDefault="00285EE5">
            <w:pPr>
              <w:pStyle w:val="TableText"/>
            </w:pPr>
            <w:r>
              <w:t>BypassSource2</w:t>
            </w:r>
          </w:p>
        </w:tc>
        <w:tc>
          <w:tcPr>
            <w:tcW w:w="1200" w:type="dxa"/>
            <w:tcBorders>
              <w:top w:val="single" w:sz="4" w:space="0" w:color="auto"/>
              <w:left w:val="single" w:sz="4" w:space="0" w:color="auto"/>
              <w:bottom w:val="single" w:sz="4" w:space="0" w:color="auto"/>
              <w:right w:val="single" w:sz="4" w:space="0" w:color="auto"/>
            </w:tcBorders>
          </w:tcPr>
          <w:p w14:paraId="181F9CA1" w14:textId="77777777" w:rsidR="001C1F5E" w:rsidRDefault="00285EE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2B5C175" w14:textId="77777777" w:rsidR="001C1F5E" w:rsidRDefault="001C1F5E">
            <w:pPr>
              <w:pStyle w:val="TableText"/>
            </w:pPr>
          </w:p>
        </w:tc>
      </w:tr>
      <w:tr w:rsidR="001C1F5E" w14:paraId="7E0944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F41E63" w14:textId="77777777" w:rsidR="001C1F5E" w:rsidRDefault="00285EE5">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51D3048D" w14:textId="77777777" w:rsidR="001C1F5E" w:rsidRDefault="00285EE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29C8B90" w14:textId="77777777" w:rsidR="001C1F5E" w:rsidRDefault="001C1F5E">
            <w:pPr>
              <w:pStyle w:val="TableText"/>
            </w:pPr>
          </w:p>
        </w:tc>
      </w:tr>
    </w:tbl>
    <w:p w14:paraId="55C696AF" w14:textId="77777777" w:rsidR="001C1F5E" w:rsidRDefault="001C1F5E">
      <w:pPr>
        <w:pStyle w:val="spacer"/>
      </w:pPr>
    </w:p>
    <w:p w14:paraId="4C1DCE13" w14:textId="6C4087C9" w:rsidR="001C1F5E" w:rsidRDefault="00285EE5">
      <w:pPr>
        <w:pStyle w:val="TABLE-title"/>
      </w:pPr>
      <w:bookmarkStart w:id="495" w:name="_Tab_c9_10_def"/>
      <w:bookmarkStart w:id="496" w:name="_Toc236987576"/>
      <w:r>
        <w:lastRenderedPageBreak/>
        <w:t xml:space="preserve">Table </w:t>
      </w:r>
      <w:r>
        <w:fldChar w:fldCharType="begin"/>
      </w:r>
      <w:r>
        <w:instrText xml:space="preserve"> SEQ Table \* ARABIC </w:instrText>
      </w:r>
      <w:r>
        <w:fldChar w:fldCharType="separate"/>
      </w:r>
      <w:r w:rsidR="006D2CCD">
        <w:rPr>
          <w:noProof/>
        </w:rPr>
        <w:t>69</w:t>
      </w:r>
      <w:r>
        <w:fldChar w:fldCharType="end"/>
      </w:r>
      <w:r>
        <w:t xml:space="preserve"> – TransferSwitchPositionEnum definition</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44931DF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1C1F5E" w:rsidRDefault="00285EE5">
            <w:pPr>
              <w:pStyle w:val="TableText"/>
            </w:pPr>
            <w:r>
              <w:rPr>
                <w:b/>
              </w:rPr>
              <w:t>Value</w:t>
            </w:r>
          </w:p>
        </w:tc>
      </w:tr>
      <w:tr w:rsidR="001C1F5E" w14:paraId="5AF10C5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1C1F5E" w:rsidRDefault="00285EE5">
            <w:pPr>
              <w:pStyle w:val="TableText"/>
            </w:pPr>
            <w:r>
              <w:t>1:TransferSwitchPositionEnum</w:t>
            </w:r>
          </w:p>
        </w:tc>
      </w:tr>
      <w:tr w:rsidR="001C1F5E" w14:paraId="6C73DC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1C1F5E" w:rsidRDefault="00285EE5">
            <w:pPr>
              <w:pStyle w:val="TableText"/>
            </w:pPr>
            <w:r>
              <w:t>False</w:t>
            </w:r>
          </w:p>
        </w:tc>
      </w:tr>
      <w:tr w:rsidR="001C1F5E" w14:paraId="33DBDB2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1C1F5E" w:rsidRDefault="00285EE5">
            <w:pPr>
              <w:pStyle w:val="TableText"/>
            </w:pPr>
            <w:r>
              <w:rPr>
                <w:b/>
              </w:rPr>
              <w:t>Other</w:t>
            </w:r>
          </w:p>
        </w:tc>
      </w:tr>
      <w:tr w:rsidR="001C1F5E" w14:paraId="147318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1C1F5E" w:rsidRDefault="00285EE5">
            <w:pPr>
              <w:pStyle w:val="TableText"/>
            </w:pPr>
            <w:r>
              <w:t>Subtype of the 0:Enumeration defined in OPC 10000-5, i.e. inheriting the InstanceDeclarations of that Node.</w:t>
            </w:r>
          </w:p>
        </w:tc>
      </w:tr>
      <w:tr w:rsidR="001C1F5E" w14:paraId="1E7BC1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1C1F5E" w:rsidRDefault="00285E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1C1F5E" w:rsidRDefault="00285EE5">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1C1F5E" w:rsidRDefault="001C1F5E">
            <w:pPr>
              <w:pStyle w:val="TableText"/>
            </w:pPr>
          </w:p>
        </w:tc>
      </w:tr>
      <w:tr w:rsidR="001C1F5E" w14:paraId="0CBAE0B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14:textId="77777777" w:rsidR="001C1F5E" w:rsidRDefault="00285EE5">
            <w:pPr>
              <w:pStyle w:val="TableText"/>
            </w:pPr>
            <w:r>
              <w:rPr>
                <w:b/>
              </w:rPr>
              <w:t>Conformance Units</w:t>
            </w:r>
          </w:p>
        </w:tc>
      </w:tr>
      <w:tr w:rsidR="001C1F5E" w14:paraId="784B42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14:textId="77777777" w:rsidR="001C1F5E" w:rsidRDefault="00285EE5">
            <w:pPr>
              <w:pStyle w:val="TableText"/>
            </w:pPr>
            <w:r>
              <w:t>GEN-GeneratorSet</w:t>
            </w:r>
          </w:p>
        </w:tc>
      </w:tr>
    </w:tbl>
    <w:p w14:paraId="4D730690" w14:textId="77777777" w:rsidR="001C1F5E" w:rsidRDefault="001C1F5E">
      <w:pPr>
        <w:pStyle w:val="spacer"/>
      </w:pPr>
    </w:p>
    <w:p w14:paraId="39CBDFB7" w14:textId="77777777" w:rsidR="001C1F5E" w:rsidRDefault="00285EE5">
      <w:pPr>
        <w:pStyle w:val="Heading2"/>
      </w:pPr>
      <w:bookmarkStart w:id="497" w:name="_Clause_c9_11"/>
      <w:bookmarkStart w:id="498" w:name="_Toc236987483"/>
      <w:r>
        <w:t>TransferTransitionTypeEnum</w:t>
      </w:r>
      <w:bookmarkEnd w:id="497"/>
      <w:bookmarkEnd w:id="498"/>
    </w:p>
    <w:p w14:paraId="37EC7C9A" w14:textId="77777777" w:rsidR="001C1F5E" w:rsidRDefault="00285EE5">
      <w:pPr>
        <w:pStyle w:val="PARAGRAPH"/>
      </w:pPr>
      <w:r>
        <w:t>Transition method of an automatic transfer switch.</w:t>
      </w:r>
    </w:p>
    <w:p w14:paraId="2C93A2DB" w14:textId="65CFDD35" w:rsidR="001C1F5E" w:rsidRDefault="00285EE5">
      <w:pPr>
        <w:pStyle w:val="TABLE-title"/>
      </w:pPr>
      <w:bookmarkStart w:id="499" w:name="_Tab_c9_11_items_items"/>
      <w:bookmarkStart w:id="500" w:name="_Toc236987577"/>
      <w:r>
        <w:t xml:space="preserve">Table </w:t>
      </w:r>
      <w:r>
        <w:fldChar w:fldCharType="begin"/>
      </w:r>
      <w:r>
        <w:instrText xml:space="preserve"> SEQ Table \* ARABIC </w:instrText>
      </w:r>
      <w:r>
        <w:fldChar w:fldCharType="separate"/>
      </w:r>
      <w:r w:rsidR="006D2CCD">
        <w:rPr>
          <w:noProof/>
        </w:rPr>
        <w:t>70</w:t>
      </w:r>
      <w:r>
        <w:fldChar w:fldCharType="end"/>
      </w:r>
      <w:r>
        <w:t xml:space="preserve"> – TransferTransitionTypeEnum Items</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7A4C355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1C1F5E" w:rsidRDefault="00285E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1C1F5E" w:rsidRDefault="00285EE5">
            <w:pPr>
              <w:pStyle w:val="TableText"/>
            </w:pPr>
            <w:r>
              <w:rPr>
                <w:b/>
              </w:rPr>
              <w:t>Description</w:t>
            </w:r>
          </w:p>
        </w:tc>
      </w:tr>
      <w:tr w:rsidR="001C1F5E" w14:paraId="58A6F4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1C1F5E" w:rsidRDefault="00285EE5">
            <w:pPr>
              <w:pStyle w:val="TableText"/>
            </w:pPr>
            <w:r>
              <w:t>OpenTransition</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1C1F5E" w:rsidRDefault="00285E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1C1F5E" w:rsidRDefault="00285EE5">
            <w:pPr>
              <w:pStyle w:val="TableText"/>
            </w:pPr>
            <w:r>
              <w:t>Break-before-make.</w:t>
            </w:r>
          </w:p>
        </w:tc>
      </w:tr>
      <w:tr w:rsidR="001C1F5E" w14:paraId="18040D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1C1F5E" w:rsidRDefault="00285EE5">
            <w:pPr>
              <w:pStyle w:val="TableText"/>
            </w:pPr>
            <w:r>
              <w:t>DelayedTransition</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1C1F5E" w:rsidRDefault="00285E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1C1F5E" w:rsidRDefault="00285EE5">
            <w:pPr>
              <w:pStyle w:val="TableText"/>
            </w:pPr>
            <w:r>
              <w:t>Break-before-make with center-off delay.</w:t>
            </w:r>
          </w:p>
        </w:tc>
      </w:tr>
      <w:tr w:rsidR="001C1F5E" w14:paraId="6E8D4E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1C1F5E" w:rsidRDefault="00285EE5">
            <w:pPr>
              <w:pStyle w:val="TableText"/>
            </w:pPr>
            <w:r>
              <w:t>ClosedTransition</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1C1F5E" w:rsidRDefault="00285E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1C1F5E" w:rsidRDefault="00285EE5">
            <w:pPr>
              <w:pStyle w:val="TableText"/>
            </w:pPr>
            <w:r>
              <w:t>Make-before-break; momentary paralleling.</w:t>
            </w:r>
          </w:p>
        </w:tc>
      </w:tr>
      <w:tr w:rsidR="001C1F5E" w14:paraId="3DF68A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11D4C" w14:textId="77777777" w:rsidR="001C1F5E" w:rsidRDefault="00285EE5">
            <w:pPr>
              <w:pStyle w:val="TableText"/>
            </w:pPr>
            <w:r>
              <w:t>SoftLoadTransition</w:t>
            </w:r>
          </w:p>
        </w:tc>
        <w:tc>
          <w:tcPr>
            <w:tcW w:w="1200" w:type="dxa"/>
            <w:tcBorders>
              <w:top w:val="single" w:sz="4" w:space="0" w:color="auto"/>
              <w:left w:val="single" w:sz="4" w:space="0" w:color="auto"/>
              <w:bottom w:val="single" w:sz="4" w:space="0" w:color="auto"/>
              <w:right w:val="single" w:sz="4" w:space="0" w:color="auto"/>
            </w:tcBorders>
          </w:tcPr>
          <w:p w14:paraId="32939E2D" w14:textId="77777777" w:rsidR="001C1F5E" w:rsidRDefault="00285E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4D47F37" w14:textId="77777777" w:rsidR="001C1F5E" w:rsidRDefault="00285EE5">
            <w:pPr>
              <w:pStyle w:val="TableText"/>
            </w:pPr>
            <w:r>
              <w:t>Ramped, no-break transfer while paralleled.</w:t>
            </w:r>
          </w:p>
        </w:tc>
      </w:tr>
      <w:tr w:rsidR="001C1F5E" w14:paraId="362680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BDCA" w14:textId="77777777" w:rsidR="001C1F5E" w:rsidRDefault="00285EE5">
            <w:pPr>
              <w:pStyle w:val="TableText"/>
            </w:pPr>
            <w:r>
              <w:t>BypassIsolation</w:t>
            </w:r>
          </w:p>
        </w:tc>
        <w:tc>
          <w:tcPr>
            <w:tcW w:w="1200" w:type="dxa"/>
            <w:tcBorders>
              <w:top w:val="single" w:sz="4" w:space="0" w:color="auto"/>
              <w:left w:val="single" w:sz="4" w:space="0" w:color="auto"/>
              <w:bottom w:val="single" w:sz="4" w:space="0" w:color="auto"/>
              <w:right w:val="single" w:sz="4" w:space="0" w:color="auto"/>
            </w:tcBorders>
          </w:tcPr>
          <w:p w14:paraId="4EEA9C21" w14:textId="77777777" w:rsidR="001C1F5E" w:rsidRDefault="00285E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3AE2003" w14:textId="77777777" w:rsidR="001C1F5E" w:rsidRDefault="001C1F5E">
            <w:pPr>
              <w:pStyle w:val="TableText"/>
            </w:pPr>
          </w:p>
        </w:tc>
      </w:tr>
    </w:tbl>
    <w:p w14:paraId="5188B61D" w14:textId="77777777" w:rsidR="001C1F5E" w:rsidRDefault="001C1F5E">
      <w:pPr>
        <w:pStyle w:val="spacer"/>
      </w:pPr>
    </w:p>
    <w:p w14:paraId="21AAE60E" w14:textId="12737769" w:rsidR="001C1F5E" w:rsidRDefault="00285EE5">
      <w:pPr>
        <w:pStyle w:val="TABLE-title"/>
      </w:pPr>
      <w:bookmarkStart w:id="501" w:name="_Tab_c9_11_def"/>
      <w:bookmarkStart w:id="502" w:name="_Toc236987578"/>
      <w:r>
        <w:t xml:space="preserve">Table </w:t>
      </w:r>
      <w:r>
        <w:fldChar w:fldCharType="begin"/>
      </w:r>
      <w:r>
        <w:instrText xml:space="preserve"> SEQ Table \* ARABIC </w:instrText>
      </w:r>
      <w:r>
        <w:fldChar w:fldCharType="separate"/>
      </w:r>
      <w:r w:rsidR="006D2CCD">
        <w:rPr>
          <w:noProof/>
        </w:rPr>
        <w:t>71</w:t>
      </w:r>
      <w:r>
        <w:fldChar w:fldCharType="end"/>
      </w:r>
      <w:r>
        <w:t xml:space="preserve"> – TransferTransitionTypeEnum definition</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7E21637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1C1F5E" w:rsidRDefault="00285EE5">
            <w:pPr>
              <w:pStyle w:val="TableText"/>
            </w:pPr>
            <w:r>
              <w:rPr>
                <w:b/>
              </w:rPr>
              <w:t>Value</w:t>
            </w:r>
          </w:p>
        </w:tc>
      </w:tr>
      <w:tr w:rsidR="001C1F5E" w14:paraId="61F201A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1C1F5E" w:rsidRDefault="00285EE5">
            <w:pPr>
              <w:pStyle w:val="TableText"/>
            </w:pPr>
            <w:r>
              <w:t>1:TransferTransitionTypeEnum</w:t>
            </w:r>
          </w:p>
        </w:tc>
      </w:tr>
      <w:tr w:rsidR="001C1F5E" w14:paraId="1C3574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1C1F5E" w:rsidRDefault="00285EE5">
            <w:pPr>
              <w:pStyle w:val="TableText"/>
            </w:pPr>
            <w:r>
              <w:t>False</w:t>
            </w:r>
          </w:p>
        </w:tc>
      </w:tr>
      <w:tr w:rsidR="001C1F5E" w14:paraId="49B9914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1C1F5E" w:rsidRDefault="00285EE5">
            <w:pPr>
              <w:pStyle w:val="TableText"/>
            </w:pPr>
            <w:r>
              <w:rPr>
                <w:b/>
              </w:rPr>
              <w:t>Other</w:t>
            </w:r>
          </w:p>
        </w:tc>
      </w:tr>
      <w:tr w:rsidR="001C1F5E" w14:paraId="6F06CB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1C1F5E" w:rsidRDefault="00285EE5">
            <w:pPr>
              <w:pStyle w:val="TableText"/>
            </w:pPr>
            <w:r>
              <w:t>Subtype of the 0:Enumeration defined in OPC 10000-5, i.e. inheriting the InstanceDeclarations of that Node.</w:t>
            </w:r>
          </w:p>
        </w:tc>
      </w:tr>
      <w:tr w:rsidR="001C1F5E" w14:paraId="72BE7E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1C1F5E" w:rsidRDefault="00285E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1C1F5E" w:rsidRDefault="00285EE5">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1C1F5E" w:rsidRDefault="001C1F5E">
            <w:pPr>
              <w:pStyle w:val="TableText"/>
            </w:pPr>
          </w:p>
        </w:tc>
      </w:tr>
      <w:tr w:rsidR="001C1F5E" w14:paraId="110822D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14:textId="77777777" w:rsidR="001C1F5E" w:rsidRDefault="00285EE5">
            <w:pPr>
              <w:pStyle w:val="TableText"/>
            </w:pPr>
            <w:r>
              <w:rPr>
                <w:b/>
              </w:rPr>
              <w:t>Conformance Units</w:t>
            </w:r>
          </w:p>
        </w:tc>
      </w:tr>
      <w:tr w:rsidR="001C1F5E" w14:paraId="002E1F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14:textId="77777777" w:rsidR="001C1F5E" w:rsidRDefault="00285EE5">
            <w:pPr>
              <w:pStyle w:val="TableText"/>
            </w:pPr>
            <w:r>
              <w:t>GEN-GeneratorSet</w:t>
            </w:r>
          </w:p>
        </w:tc>
      </w:tr>
    </w:tbl>
    <w:p w14:paraId="370B8235" w14:textId="77777777" w:rsidR="001C1F5E" w:rsidRDefault="001C1F5E">
      <w:pPr>
        <w:pStyle w:val="spacer"/>
      </w:pPr>
    </w:p>
    <w:p w14:paraId="4565BB9E" w14:textId="77777777" w:rsidR="001C1F5E" w:rsidRDefault="00285EE5">
      <w:pPr>
        <w:pStyle w:val="Heading2"/>
      </w:pPr>
      <w:bookmarkStart w:id="503" w:name="_Clause_c9_12"/>
      <w:bookmarkStart w:id="504" w:name="_Toc236987484"/>
      <w:r>
        <w:t>AtsOperatingStateEnum</w:t>
      </w:r>
      <w:bookmarkEnd w:id="503"/>
      <w:bookmarkEnd w:id="504"/>
    </w:p>
    <w:p w14:paraId="07F8D5A0" w14:textId="77777777" w:rsidR="001C1F5E" w:rsidRDefault="00285EE5">
      <w:pPr>
        <w:pStyle w:val="PARAGRAPH"/>
      </w:pPr>
      <w:r>
        <w:t>Operating state of an automatic transfer switch.</w:t>
      </w:r>
    </w:p>
    <w:p w14:paraId="61014E9F" w14:textId="5BC38FF7" w:rsidR="001C1F5E" w:rsidRDefault="00285EE5">
      <w:pPr>
        <w:pStyle w:val="TABLE-title"/>
      </w:pPr>
      <w:bookmarkStart w:id="505" w:name="_Tab_c9_12_items_items"/>
      <w:bookmarkStart w:id="506" w:name="_Toc236987579"/>
      <w:r>
        <w:t xml:space="preserve">Table </w:t>
      </w:r>
      <w:r>
        <w:fldChar w:fldCharType="begin"/>
      </w:r>
      <w:r>
        <w:instrText xml:space="preserve"> SEQ Table \* ARABIC </w:instrText>
      </w:r>
      <w:r>
        <w:fldChar w:fldCharType="separate"/>
      </w:r>
      <w:r w:rsidR="006D2CCD">
        <w:rPr>
          <w:noProof/>
        </w:rPr>
        <w:t>72</w:t>
      </w:r>
      <w:r>
        <w:fldChar w:fldCharType="end"/>
      </w:r>
      <w:r>
        <w:t xml:space="preserve"> – AtsOperatingStateEnum Items</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047A3EB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1C1F5E" w:rsidRDefault="00285E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1C1F5E" w:rsidRDefault="00285EE5">
            <w:pPr>
              <w:pStyle w:val="TableText"/>
            </w:pPr>
            <w:r>
              <w:rPr>
                <w:b/>
              </w:rPr>
              <w:t>Description</w:t>
            </w:r>
          </w:p>
        </w:tc>
      </w:tr>
      <w:tr w:rsidR="001C1F5E" w14:paraId="60C509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1C1F5E" w:rsidRDefault="00285EE5">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1C1F5E" w:rsidRDefault="00285E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1C1F5E" w:rsidRDefault="001C1F5E">
            <w:pPr>
              <w:pStyle w:val="TableText"/>
            </w:pPr>
          </w:p>
        </w:tc>
      </w:tr>
      <w:tr w:rsidR="001C1F5E" w14:paraId="021A1B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1C1F5E" w:rsidRDefault="00285EE5">
            <w:pPr>
              <w:pStyle w:val="TableText"/>
            </w:pPr>
            <w:r>
              <w:t>NormalAvailable</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1C1F5E" w:rsidRDefault="00285E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1C1F5E" w:rsidRDefault="001C1F5E">
            <w:pPr>
              <w:pStyle w:val="TableText"/>
            </w:pPr>
          </w:p>
        </w:tc>
      </w:tr>
      <w:tr w:rsidR="001C1F5E" w14:paraId="3E9EE2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1C1F5E" w:rsidRDefault="00285EE5">
            <w:pPr>
              <w:pStyle w:val="TableText"/>
            </w:pPr>
            <w:r>
              <w:t>EmergencyAvailable</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1C1F5E" w:rsidRDefault="00285E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1C1F5E" w:rsidRDefault="001C1F5E">
            <w:pPr>
              <w:pStyle w:val="TableText"/>
            </w:pPr>
          </w:p>
        </w:tc>
      </w:tr>
      <w:tr w:rsidR="001C1F5E" w14:paraId="706848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1C1F5E" w:rsidRDefault="00285EE5">
            <w:pPr>
              <w:pStyle w:val="TableText"/>
            </w:pPr>
            <w:r>
              <w:t>NormalConnected</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1C1F5E" w:rsidRDefault="00285E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1C1F5E" w:rsidRDefault="001C1F5E">
            <w:pPr>
              <w:pStyle w:val="TableText"/>
            </w:pPr>
          </w:p>
        </w:tc>
      </w:tr>
      <w:tr w:rsidR="001C1F5E" w14:paraId="6BC462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1C1F5E" w:rsidRDefault="00285EE5">
            <w:pPr>
              <w:pStyle w:val="TableText"/>
            </w:pPr>
            <w:r>
              <w:t>EmergencyConnected</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1C1F5E" w:rsidRDefault="00285E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1C1F5E" w:rsidRDefault="001C1F5E">
            <w:pPr>
              <w:pStyle w:val="TableText"/>
            </w:pPr>
          </w:p>
        </w:tc>
      </w:tr>
      <w:tr w:rsidR="001C1F5E" w14:paraId="67F763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F17555" w14:textId="77777777" w:rsidR="001C1F5E" w:rsidRDefault="00285EE5">
            <w:pPr>
              <w:pStyle w:val="TableText"/>
            </w:pPr>
            <w:r>
              <w:t>TransferPending</w:t>
            </w:r>
          </w:p>
        </w:tc>
        <w:tc>
          <w:tcPr>
            <w:tcW w:w="1200" w:type="dxa"/>
            <w:tcBorders>
              <w:top w:val="single" w:sz="4" w:space="0" w:color="auto"/>
              <w:left w:val="single" w:sz="4" w:space="0" w:color="auto"/>
              <w:bottom w:val="single" w:sz="4" w:space="0" w:color="auto"/>
              <w:right w:val="single" w:sz="4" w:space="0" w:color="auto"/>
            </w:tcBorders>
          </w:tcPr>
          <w:p w14:paraId="4091C393" w14:textId="77777777" w:rsidR="001C1F5E" w:rsidRDefault="00285EE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1051425" w14:textId="77777777" w:rsidR="001C1F5E" w:rsidRDefault="001C1F5E">
            <w:pPr>
              <w:pStyle w:val="TableText"/>
            </w:pPr>
          </w:p>
        </w:tc>
      </w:tr>
      <w:tr w:rsidR="001C1F5E" w14:paraId="18C1D7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A39C32" w14:textId="77777777" w:rsidR="001C1F5E" w:rsidRDefault="00285EE5">
            <w:pPr>
              <w:pStyle w:val="TableText"/>
            </w:pPr>
            <w:r>
              <w:t>Transferring</w:t>
            </w:r>
          </w:p>
        </w:tc>
        <w:tc>
          <w:tcPr>
            <w:tcW w:w="1200" w:type="dxa"/>
            <w:tcBorders>
              <w:top w:val="single" w:sz="4" w:space="0" w:color="auto"/>
              <w:left w:val="single" w:sz="4" w:space="0" w:color="auto"/>
              <w:bottom w:val="single" w:sz="4" w:space="0" w:color="auto"/>
              <w:right w:val="single" w:sz="4" w:space="0" w:color="auto"/>
            </w:tcBorders>
          </w:tcPr>
          <w:p w14:paraId="74CC7EFF" w14:textId="77777777" w:rsidR="001C1F5E" w:rsidRDefault="00285EE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E28E6C0" w14:textId="77777777" w:rsidR="001C1F5E" w:rsidRDefault="001C1F5E">
            <w:pPr>
              <w:pStyle w:val="TableText"/>
            </w:pPr>
          </w:p>
        </w:tc>
      </w:tr>
      <w:tr w:rsidR="001C1F5E" w14:paraId="5F6DEB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87B3A2" w14:textId="77777777" w:rsidR="001C1F5E" w:rsidRDefault="00285EE5">
            <w:pPr>
              <w:pStyle w:val="TableText"/>
            </w:pPr>
            <w:r>
              <w:t>RetransferPending</w:t>
            </w:r>
          </w:p>
        </w:tc>
        <w:tc>
          <w:tcPr>
            <w:tcW w:w="1200" w:type="dxa"/>
            <w:tcBorders>
              <w:top w:val="single" w:sz="4" w:space="0" w:color="auto"/>
              <w:left w:val="single" w:sz="4" w:space="0" w:color="auto"/>
              <w:bottom w:val="single" w:sz="4" w:space="0" w:color="auto"/>
              <w:right w:val="single" w:sz="4" w:space="0" w:color="auto"/>
            </w:tcBorders>
          </w:tcPr>
          <w:p w14:paraId="3A5B7E40" w14:textId="77777777" w:rsidR="001C1F5E" w:rsidRDefault="00285EE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DFC9D9B" w14:textId="77777777" w:rsidR="001C1F5E" w:rsidRDefault="001C1F5E">
            <w:pPr>
              <w:pStyle w:val="TableText"/>
            </w:pPr>
          </w:p>
        </w:tc>
      </w:tr>
      <w:tr w:rsidR="001C1F5E" w14:paraId="16FD27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6A8063" w14:textId="77777777" w:rsidR="001C1F5E" w:rsidRDefault="00285EE5">
            <w:pPr>
              <w:pStyle w:val="TableText"/>
            </w:pPr>
            <w:r>
              <w:t>Exercising</w:t>
            </w:r>
          </w:p>
        </w:tc>
        <w:tc>
          <w:tcPr>
            <w:tcW w:w="1200" w:type="dxa"/>
            <w:tcBorders>
              <w:top w:val="single" w:sz="4" w:space="0" w:color="auto"/>
              <w:left w:val="single" w:sz="4" w:space="0" w:color="auto"/>
              <w:bottom w:val="single" w:sz="4" w:space="0" w:color="auto"/>
              <w:right w:val="single" w:sz="4" w:space="0" w:color="auto"/>
            </w:tcBorders>
          </w:tcPr>
          <w:p w14:paraId="7DAFBBD1" w14:textId="77777777" w:rsidR="001C1F5E" w:rsidRDefault="00285EE5">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572F63B" w14:textId="77777777" w:rsidR="001C1F5E" w:rsidRDefault="001C1F5E">
            <w:pPr>
              <w:pStyle w:val="TableText"/>
            </w:pPr>
          </w:p>
        </w:tc>
      </w:tr>
      <w:tr w:rsidR="001C1F5E" w14:paraId="08D085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FAE8D5" w14:textId="77777777" w:rsidR="001C1F5E" w:rsidRDefault="00285EE5">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52D2F09B" w14:textId="77777777" w:rsidR="001C1F5E" w:rsidRDefault="00285EE5">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1CF63C7C" w14:textId="77777777" w:rsidR="001C1F5E" w:rsidRDefault="001C1F5E">
            <w:pPr>
              <w:pStyle w:val="TableText"/>
            </w:pPr>
          </w:p>
        </w:tc>
      </w:tr>
      <w:tr w:rsidR="001C1F5E" w14:paraId="428F0C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2FF22F" w14:textId="77777777" w:rsidR="001C1F5E" w:rsidRDefault="00285EE5">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38FD3C0E" w14:textId="77777777" w:rsidR="001C1F5E" w:rsidRDefault="00285EE5">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233D010F" w14:textId="77777777" w:rsidR="001C1F5E" w:rsidRDefault="001C1F5E">
            <w:pPr>
              <w:pStyle w:val="TableText"/>
            </w:pPr>
          </w:p>
        </w:tc>
      </w:tr>
      <w:tr w:rsidR="001C1F5E" w14:paraId="04E698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882638" w14:textId="77777777" w:rsidR="001C1F5E" w:rsidRDefault="00285EE5">
            <w:pPr>
              <w:pStyle w:val="TableText"/>
            </w:pPr>
            <w:r>
              <w:t>Bypassed</w:t>
            </w:r>
          </w:p>
        </w:tc>
        <w:tc>
          <w:tcPr>
            <w:tcW w:w="1200" w:type="dxa"/>
            <w:tcBorders>
              <w:top w:val="single" w:sz="4" w:space="0" w:color="auto"/>
              <w:left w:val="single" w:sz="4" w:space="0" w:color="auto"/>
              <w:bottom w:val="single" w:sz="4" w:space="0" w:color="auto"/>
              <w:right w:val="single" w:sz="4" w:space="0" w:color="auto"/>
            </w:tcBorders>
          </w:tcPr>
          <w:p w14:paraId="724C2FF1" w14:textId="77777777" w:rsidR="001C1F5E" w:rsidRDefault="00285EE5">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0894DAEA" w14:textId="77777777" w:rsidR="001C1F5E" w:rsidRDefault="001C1F5E">
            <w:pPr>
              <w:pStyle w:val="TableText"/>
            </w:pPr>
          </w:p>
        </w:tc>
      </w:tr>
      <w:tr w:rsidR="001C1F5E" w14:paraId="1D7160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EADA08" w14:textId="77777777" w:rsidR="001C1F5E" w:rsidRDefault="00285EE5">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7AB45F8A" w14:textId="77777777" w:rsidR="001C1F5E" w:rsidRDefault="00285EE5">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5FA66DED" w14:textId="77777777" w:rsidR="001C1F5E" w:rsidRDefault="001C1F5E">
            <w:pPr>
              <w:pStyle w:val="TableText"/>
            </w:pPr>
          </w:p>
        </w:tc>
      </w:tr>
    </w:tbl>
    <w:p w14:paraId="67A1D6D2" w14:textId="77777777" w:rsidR="001C1F5E" w:rsidRDefault="001C1F5E">
      <w:pPr>
        <w:pStyle w:val="spacer"/>
      </w:pPr>
    </w:p>
    <w:p w14:paraId="13B14A1C" w14:textId="40C4D4D5" w:rsidR="001C1F5E" w:rsidRDefault="00285EE5">
      <w:pPr>
        <w:pStyle w:val="TABLE-title"/>
      </w:pPr>
      <w:bookmarkStart w:id="507" w:name="_Tab_c9_12_def"/>
      <w:bookmarkStart w:id="508" w:name="_Toc236987580"/>
      <w:r>
        <w:lastRenderedPageBreak/>
        <w:t xml:space="preserve">Table </w:t>
      </w:r>
      <w:r>
        <w:fldChar w:fldCharType="begin"/>
      </w:r>
      <w:r>
        <w:instrText xml:space="preserve"> SEQ Table \* ARABIC </w:instrText>
      </w:r>
      <w:r>
        <w:fldChar w:fldCharType="separate"/>
      </w:r>
      <w:r w:rsidR="006D2CCD">
        <w:rPr>
          <w:noProof/>
        </w:rPr>
        <w:t>73</w:t>
      </w:r>
      <w:r>
        <w:fldChar w:fldCharType="end"/>
      </w:r>
      <w:r>
        <w:t xml:space="preserve"> – AtsOperatingStateEnum definition</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218D8B4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1C1F5E" w:rsidRDefault="00285EE5">
            <w:pPr>
              <w:pStyle w:val="TableText"/>
            </w:pPr>
            <w:r>
              <w:rPr>
                <w:b/>
              </w:rPr>
              <w:t>Value</w:t>
            </w:r>
          </w:p>
        </w:tc>
      </w:tr>
      <w:tr w:rsidR="001C1F5E" w14:paraId="4E25979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1C1F5E" w:rsidRDefault="00285EE5">
            <w:pPr>
              <w:pStyle w:val="TableText"/>
            </w:pPr>
            <w:r>
              <w:t>1:AtsOperatingStateEnum</w:t>
            </w:r>
          </w:p>
        </w:tc>
      </w:tr>
      <w:tr w:rsidR="001C1F5E" w14:paraId="133519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1C1F5E" w:rsidRDefault="00285EE5">
            <w:pPr>
              <w:pStyle w:val="TableText"/>
            </w:pPr>
            <w:r>
              <w:t>False</w:t>
            </w:r>
          </w:p>
        </w:tc>
      </w:tr>
      <w:tr w:rsidR="001C1F5E" w14:paraId="770FE7F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1C1F5E" w:rsidRDefault="00285EE5">
            <w:pPr>
              <w:pStyle w:val="TableText"/>
            </w:pPr>
            <w:r>
              <w:rPr>
                <w:b/>
              </w:rPr>
              <w:t>Other</w:t>
            </w:r>
          </w:p>
        </w:tc>
      </w:tr>
      <w:tr w:rsidR="001C1F5E" w14:paraId="38429E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1C1F5E" w:rsidRDefault="00285EE5">
            <w:pPr>
              <w:pStyle w:val="TableText"/>
            </w:pPr>
            <w:r>
              <w:t>Subtype of the 0:Enumeration defined in OPC 10000-5, i.e. inheriting the InstanceDeclarations of that Node.</w:t>
            </w:r>
          </w:p>
        </w:tc>
      </w:tr>
      <w:tr w:rsidR="001C1F5E" w14:paraId="6EB784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1C1F5E" w:rsidRDefault="00285E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1C1F5E" w:rsidRDefault="00285EE5">
            <w:pPr>
              <w:pStyle w:val="TableText"/>
            </w:pPr>
            <w:r>
              <w:t>0:LocalizedText[13]</w:t>
            </w: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1C1F5E" w:rsidRDefault="001C1F5E">
            <w:pPr>
              <w:pStyle w:val="TableText"/>
            </w:pPr>
          </w:p>
        </w:tc>
      </w:tr>
      <w:tr w:rsidR="001C1F5E" w14:paraId="115149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14:textId="77777777" w:rsidR="001C1F5E" w:rsidRDefault="00285EE5">
            <w:pPr>
              <w:pStyle w:val="TableText"/>
            </w:pPr>
            <w:r>
              <w:rPr>
                <w:b/>
              </w:rPr>
              <w:t>Conformance Units</w:t>
            </w:r>
          </w:p>
        </w:tc>
      </w:tr>
      <w:tr w:rsidR="001C1F5E" w14:paraId="767D93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14:textId="77777777" w:rsidR="001C1F5E" w:rsidRDefault="00285EE5">
            <w:pPr>
              <w:pStyle w:val="TableText"/>
            </w:pPr>
            <w:r>
              <w:t>GEN-GeneratorSet</w:t>
            </w:r>
          </w:p>
        </w:tc>
      </w:tr>
    </w:tbl>
    <w:p w14:paraId="42AD4D6C" w14:textId="77777777" w:rsidR="001C1F5E" w:rsidRDefault="001C1F5E">
      <w:pPr>
        <w:pStyle w:val="spacer"/>
      </w:pPr>
    </w:p>
    <w:p w14:paraId="779FB7FA" w14:textId="77777777" w:rsidR="001C1F5E" w:rsidRDefault="00285EE5">
      <w:pPr>
        <w:pStyle w:val="Heading2"/>
      </w:pPr>
      <w:bookmarkStart w:id="509" w:name="_Clause_c9_13"/>
      <w:bookmarkStart w:id="510" w:name="_Toc236987485"/>
      <w:r>
        <w:t>AlarmSeverityEnum</w:t>
      </w:r>
      <w:bookmarkEnd w:id="509"/>
      <w:bookmarkEnd w:id="510"/>
    </w:p>
    <w:p w14:paraId="6A08F959" w14:textId="77777777" w:rsidR="001C1F5E" w:rsidRDefault="00285EE5">
      <w:pPr>
        <w:pStyle w:val="PARAGRAPH"/>
      </w:pPr>
      <w:r>
        <w:t>Severity class of a generator protection event.</w:t>
      </w:r>
    </w:p>
    <w:p w14:paraId="725CC785" w14:textId="792218B2" w:rsidR="001C1F5E" w:rsidRDefault="00285EE5">
      <w:pPr>
        <w:pStyle w:val="TABLE-title"/>
      </w:pPr>
      <w:bookmarkStart w:id="511" w:name="_Tab_c9_13_items_items"/>
      <w:bookmarkStart w:id="512" w:name="_Toc236987581"/>
      <w:r>
        <w:t xml:space="preserve">Table </w:t>
      </w:r>
      <w:r>
        <w:fldChar w:fldCharType="begin"/>
      </w:r>
      <w:r>
        <w:instrText xml:space="preserve"> SEQ Table \* ARABIC </w:instrText>
      </w:r>
      <w:r>
        <w:fldChar w:fldCharType="separate"/>
      </w:r>
      <w:r w:rsidR="006D2CCD">
        <w:rPr>
          <w:noProof/>
        </w:rPr>
        <w:t>74</w:t>
      </w:r>
      <w:r>
        <w:fldChar w:fldCharType="end"/>
      </w:r>
      <w:r>
        <w:t xml:space="preserve"> – AlarmSeverityEnum Items</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4A95896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1C1F5E" w:rsidRDefault="00285E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1C1F5E" w:rsidRDefault="00285EE5">
            <w:pPr>
              <w:pStyle w:val="TableText"/>
            </w:pPr>
            <w:r>
              <w:rPr>
                <w:b/>
              </w:rPr>
              <w:t>Description</w:t>
            </w:r>
          </w:p>
        </w:tc>
      </w:tr>
      <w:tr w:rsidR="001C1F5E" w14:paraId="65C580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1C1F5E" w:rsidRDefault="00285EE5">
            <w:pPr>
              <w:pStyle w:val="TableText"/>
            </w:pPr>
            <w:r>
              <w:t>Info</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1C1F5E" w:rsidRDefault="00285E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1C1F5E" w:rsidRDefault="001C1F5E">
            <w:pPr>
              <w:pStyle w:val="TableText"/>
            </w:pPr>
          </w:p>
        </w:tc>
      </w:tr>
      <w:tr w:rsidR="001C1F5E" w14:paraId="64D207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1C1F5E" w:rsidRDefault="00285EE5">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1C1F5E" w:rsidRDefault="00285E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1C1F5E" w:rsidRDefault="001C1F5E">
            <w:pPr>
              <w:pStyle w:val="TableText"/>
            </w:pPr>
          </w:p>
        </w:tc>
      </w:tr>
      <w:tr w:rsidR="001C1F5E" w14:paraId="686632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1C1F5E" w:rsidRDefault="00285EE5">
            <w:pPr>
              <w:pStyle w:val="TableText"/>
            </w:pPr>
            <w:r>
              <w:t>Derate</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1C1F5E" w:rsidRDefault="00285E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1C1F5E" w:rsidRDefault="00285EE5">
            <w:pPr>
              <w:pStyle w:val="TableText"/>
            </w:pPr>
            <w:r>
              <w:t>The set continues to run at reduced output.</w:t>
            </w:r>
          </w:p>
        </w:tc>
      </w:tr>
      <w:tr w:rsidR="001C1F5E" w14:paraId="33AC47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1C1F5E" w:rsidRDefault="00285EE5">
            <w:pPr>
              <w:pStyle w:val="TableText"/>
            </w:pPr>
            <w:r>
              <w:t>Shutdown</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1C1F5E" w:rsidRDefault="00285E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1C1F5E" w:rsidRDefault="00285EE5">
            <w:pPr>
              <w:pStyle w:val="TableText"/>
            </w:pPr>
            <w:r>
              <w:t>The engine is shut down.</w:t>
            </w:r>
          </w:p>
        </w:tc>
      </w:tr>
      <w:tr w:rsidR="001C1F5E" w14:paraId="733041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3A46" w14:textId="77777777" w:rsidR="001C1F5E" w:rsidRDefault="00285EE5">
            <w:pPr>
              <w:pStyle w:val="TableText"/>
            </w:pPr>
            <w:r>
              <w:t>ElectricalTrip</w:t>
            </w:r>
          </w:p>
        </w:tc>
        <w:tc>
          <w:tcPr>
            <w:tcW w:w="1200" w:type="dxa"/>
            <w:tcBorders>
              <w:top w:val="single" w:sz="4" w:space="0" w:color="auto"/>
              <w:left w:val="single" w:sz="4" w:space="0" w:color="auto"/>
              <w:bottom w:val="single" w:sz="4" w:space="0" w:color="auto"/>
              <w:right w:val="single" w:sz="4" w:space="0" w:color="auto"/>
            </w:tcBorders>
          </w:tcPr>
          <w:p w14:paraId="3B994BDE" w14:textId="77777777" w:rsidR="001C1F5E" w:rsidRDefault="00285E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6BB128D" w14:textId="77777777" w:rsidR="001C1F5E" w:rsidRDefault="00285EE5">
            <w:pPr>
              <w:pStyle w:val="TableText"/>
            </w:pPr>
            <w:r>
              <w:t>The generator breaker is tripped.</w:t>
            </w:r>
          </w:p>
        </w:tc>
      </w:tr>
      <w:tr w:rsidR="001C1F5E" w14:paraId="1D4BE1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BA1DC" w14:textId="77777777" w:rsidR="001C1F5E" w:rsidRDefault="00285EE5">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374BD34E" w14:textId="77777777" w:rsidR="001C1F5E" w:rsidRDefault="00285EE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0F2E62" w14:textId="77777777" w:rsidR="001C1F5E" w:rsidRDefault="00285EE5">
            <w:pPr>
              <w:pStyle w:val="TableText"/>
            </w:pPr>
            <w:r>
              <w:t>The set is locked out and requires manual reset.</w:t>
            </w:r>
          </w:p>
        </w:tc>
      </w:tr>
      <w:tr w:rsidR="001C1F5E" w14:paraId="0325F7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A6F79" w14:textId="77777777" w:rsidR="001C1F5E" w:rsidRDefault="00285EE5">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3DF19449" w14:textId="77777777" w:rsidR="001C1F5E" w:rsidRDefault="00285EE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73AD3F8" w14:textId="77777777" w:rsidR="001C1F5E" w:rsidRDefault="001C1F5E">
            <w:pPr>
              <w:pStyle w:val="TableText"/>
            </w:pPr>
          </w:p>
        </w:tc>
      </w:tr>
    </w:tbl>
    <w:p w14:paraId="64F31602" w14:textId="77777777" w:rsidR="001C1F5E" w:rsidRDefault="001C1F5E">
      <w:pPr>
        <w:pStyle w:val="spacer"/>
      </w:pPr>
    </w:p>
    <w:p w14:paraId="47CD7EE9" w14:textId="7F841111" w:rsidR="001C1F5E" w:rsidRDefault="00285EE5">
      <w:pPr>
        <w:pStyle w:val="TABLE-title"/>
      </w:pPr>
      <w:bookmarkStart w:id="513" w:name="_Tab_c9_13_def"/>
      <w:bookmarkStart w:id="514" w:name="_Toc236987582"/>
      <w:r>
        <w:t xml:space="preserve">Table </w:t>
      </w:r>
      <w:r>
        <w:fldChar w:fldCharType="begin"/>
      </w:r>
      <w:r>
        <w:instrText xml:space="preserve"> SEQ Table \* ARABIC </w:instrText>
      </w:r>
      <w:r>
        <w:fldChar w:fldCharType="separate"/>
      </w:r>
      <w:r w:rsidR="006D2CCD">
        <w:rPr>
          <w:noProof/>
        </w:rPr>
        <w:t>75</w:t>
      </w:r>
      <w:r>
        <w:fldChar w:fldCharType="end"/>
      </w:r>
      <w:r>
        <w:t xml:space="preserve"> – AlarmSeverityEnum definition</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629931A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1C1F5E" w:rsidRDefault="00285EE5">
            <w:pPr>
              <w:pStyle w:val="TableText"/>
            </w:pPr>
            <w:r>
              <w:rPr>
                <w:b/>
              </w:rPr>
              <w:t>Value</w:t>
            </w:r>
          </w:p>
        </w:tc>
      </w:tr>
      <w:tr w:rsidR="001C1F5E" w14:paraId="2A13AC6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1C1F5E" w:rsidRDefault="00285EE5">
            <w:pPr>
              <w:pStyle w:val="TableText"/>
            </w:pPr>
            <w:r>
              <w:t>1:AlarmSeverityEnum</w:t>
            </w:r>
          </w:p>
        </w:tc>
      </w:tr>
      <w:tr w:rsidR="001C1F5E" w14:paraId="4FCA44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1C1F5E" w:rsidRDefault="00285EE5">
            <w:pPr>
              <w:pStyle w:val="TableText"/>
            </w:pPr>
            <w:r>
              <w:t>False</w:t>
            </w:r>
          </w:p>
        </w:tc>
      </w:tr>
      <w:tr w:rsidR="001C1F5E" w14:paraId="1DC36A4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1C1F5E" w:rsidRDefault="00285EE5">
            <w:pPr>
              <w:pStyle w:val="TableText"/>
            </w:pPr>
            <w:r>
              <w:rPr>
                <w:b/>
              </w:rPr>
              <w:t>Other</w:t>
            </w:r>
          </w:p>
        </w:tc>
      </w:tr>
      <w:tr w:rsidR="001C1F5E" w14:paraId="6CD0FD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1C1F5E" w:rsidRDefault="00285EE5">
            <w:pPr>
              <w:pStyle w:val="TableText"/>
            </w:pPr>
            <w:r>
              <w:t>Subtype of the 0:Enumeration defined in OPC 10000-5, i.e. inheriting the InstanceDeclarations of that Node.</w:t>
            </w:r>
          </w:p>
        </w:tc>
      </w:tr>
      <w:tr w:rsidR="001C1F5E" w14:paraId="28957F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1C1F5E" w:rsidRDefault="00285E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1C1F5E" w:rsidRDefault="00285EE5">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1C1F5E" w:rsidRDefault="001C1F5E">
            <w:pPr>
              <w:pStyle w:val="TableText"/>
            </w:pPr>
          </w:p>
        </w:tc>
      </w:tr>
      <w:tr w:rsidR="001C1F5E" w14:paraId="0A45745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14:textId="77777777" w:rsidR="001C1F5E" w:rsidRDefault="00285EE5">
            <w:pPr>
              <w:pStyle w:val="TableText"/>
            </w:pPr>
            <w:r>
              <w:rPr>
                <w:b/>
              </w:rPr>
              <w:t>Conformance Units</w:t>
            </w:r>
          </w:p>
        </w:tc>
      </w:tr>
      <w:tr w:rsidR="001C1F5E" w14:paraId="258D63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14:textId="77777777" w:rsidR="001C1F5E" w:rsidRDefault="00285EE5">
            <w:pPr>
              <w:pStyle w:val="TableText"/>
            </w:pPr>
            <w:r>
              <w:t>GEN-GeneratorSet</w:t>
            </w:r>
          </w:p>
        </w:tc>
      </w:tr>
    </w:tbl>
    <w:p w14:paraId="6584941D" w14:textId="77777777" w:rsidR="001C1F5E" w:rsidRDefault="001C1F5E">
      <w:pPr>
        <w:pStyle w:val="spacer"/>
      </w:pPr>
    </w:p>
    <w:p w14:paraId="3ADBA664" w14:textId="77777777" w:rsidR="001C1F5E" w:rsidRDefault="00285EE5">
      <w:pPr>
        <w:pStyle w:val="Heading2"/>
      </w:pPr>
      <w:bookmarkStart w:id="515" w:name="_Clause_c9_14"/>
      <w:bookmarkStart w:id="516" w:name="_Toc236987486"/>
      <w:r>
        <w:t>GeneratorProtectionFunctionEnum</w:t>
      </w:r>
      <w:bookmarkEnd w:id="515"/>
      <w:bookmarkEnd w:id="516"/>
    </w:p>
    <w:p w14:paraId="186C02AE" w14:textId="77777777" w:rsidR="001C1F5E" w:rsidRDefault="00285EE5">
      <w:pPr>
        <w:pStyle w:val="PARAGRAPH"/>
      </w:pPr>
      <w:r>
        <w:t>Protection / fault function that raised a generator alarm.</w:t>
      </w:r>
    </w:p>
    <w:p w14:paraId="711DF418" w14:textId="37DD3EA3" w:rsidR="001C1F5E" w:rsidRDefault="00285EE5">
      <w:pPr>
        <w:pStyle w:val="TABLE-title"/>
      </w:pPr>
      <w:bookmarkStart w:id="517" w:name="_Tab_c9_14_items_items"/>
      <w:bookmarkStart w:id="518" w:name="_Toc236987583"/>
      <w:r>
        <w:lastRenderedPageBreak/>
        <w:t xml:space="preserve">Table </w:t>
      </w:r>
      <w:r>
        <w:fldChar w:fldCharType="begin"/>
      </w:r>
      <w:r>
        <w:instrText xml:space="preserve"> SEQ Table \* ARABIC </w:instrText>
      </w:r>
      <w:r>
        <w:fldChar w:fldCharType="separate"/>
      </w:r>
      <w:r w:rsidR="006D2CCD">
        <w:rPr>
          <w:noProof/>
        </w:rPr>
        <w:t>76</w:t>
      </w:r>
      <w:r>
        <w:fldChar w:fldCharType="end"/>
      </w:r>
      <w:r>
        <w:t xml:space="preserve"> – GeneratorProtectionFunctionEnum Items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3C35F2E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1C1F5E" w:rsidRDefault="00285EE5">
            <w:pPr>
              <w:pStyle w:val="TableText"/>
            </w:pPr>
            <w:r>
              <w:rPr>
                <w:b/>
              </w:rPr>
              <w:lastRenderedPageBreak/>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1C1F5E" w:rsidRDefault="00285EE5">
            <w:pPr>
              <w:pStyle w:val="TableText"/>
            </w:pPr>
            <w:r>
              <w:rPr>
                <w:b/>
              </w:rPr>
              <w:t>Description</w:t>
            </w:r>
          </w:p>
        </w:tc>
      </w:tr>
      <w:tr w:rsidR="001C1F5E" w14:paraId="7CB3BE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1C1F5E" w:rsidRDefault="00285EE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1C1F5E" w:rsidRDefault="00285E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1C1F5E" w:rsidRDefault="001C1F5E">
            <w:pPr>
              <w:pStyle w:val="TableText"/>
            </w:pPr>
          </w:p>
        </w:tc>
      </w:tr>
      <w:tr w:rsidR="001C1F5E" w14:paraId="16AB1A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1C1F5E" w:rsidRDefault="00285EE5">
            <w:pPr>
              <w:pStyle w:val="TableText"/>
            </w:pPr>
            <w:r>
              <w:t>LowOilPressure</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1C1F5E" w:rsidRDefault="00285E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1C1F5E" w:rsidRDefault="001C1F5E">
            <w:pPr>
              <w:pStyle w:val="TableText"/>
            </w:pPr>
          </w:p>
        </w:tc>
      </w:tr>
      <w:tr w:rsidR="001C1F5E" w14:paraId="3D21E0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1C1F5E" w:rsidRDefault="00285EE5">
            <w:pPr>
              <w:pStyle w:val="TableText"/>
            </w:pPr>
            <w:r>
              <w:t>HighOilTemperature</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1C1F5E" w:rsidRDefault="00285E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1C1F5E" w:rsidRDefault="001C1F5E">
            <w:pPr>
              <w:pStyle w:val="TableText"/>
            </w:pPr>
          </w:p>
        </w:tc>
      </w:tr>
      <w:tr w:rsidR="001C1F5E" w14:paraId="579E2B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1C1F5E" w:rsidRDefault="00285EE5">
            <w:pPr>
              <w:pStyle w:val="TableText"/>
            </w:pPr>
            <w:r>
              <w:t>HighCoolantTemperature</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1C1F5E" w:rsidRDefault="00285E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1C1F5E" w:rsidRDefault="001C1F5E">
            <w:pPr>
              <w:pStyle w:val="TableText"/>
            </w:pPr>
          </w:p>
        </w:tc>
      </w:tr>
      <w:tr w:rsidR="001C1F5E" w14:paraId="69EDCA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1C1F5E" w:rsidRDefault="00285EE5">
            <w:pPr>
              <w:pStyle w:val="TableText"/>
            </w:pPr>
            <w:r>
              <w:t>LowCoolantTemperature</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1C1F5E" w:rsidRDefault="00285E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1C1F5E" w:rsidRDefault="001C1F5E">
            <w:pPr>
              <w:pStyle w:val="TableText"/>
            </w:pPr>
          </w:p>
        </w:tc>
      </w:tr>
      <w:tr w:rsidR="001C1F5E" w14:paraId="627ACC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1C1F5E" w:rsidRDefault="00285EE5">
            <w:pPr>
              <w:pStyle w:val="TableText"/>
            </w:pPr>
            <w:r>
              <w:t>LowCoolantLevel</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1C1F5E" w:rsidRDefault="00285EE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1C1F5E" w:rsidRDefault="001C1F5E">
            <w:pPr>
              <w:pStyle w:val="TableText"/>
            </w:pPr>
          </w:p>
        </w:tc>
      </w:tr>
      <w:tr w:rsidR="001C1F5E" w14:paraId="1BFC7B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493FE9" w14:textId="77777777" w:rsidR="001C1F5E" w:rsidRDefault="00285EE5">
            <w:pPr>
              <w:pStyle w:val="TableText"/>
            </w:pPr>
            <w:r>
              <w:t>HighCoolantPressure</w:t>
            </w:r>
          </w:p>
        </w:tc>
        <w:tc>
          <w:tcPr>
            <w:tcW w:w="1200" w:type="dxa"/>
            <w:tcBorders>
              <w:top w:val="single" w:sz="4" w:space="0" w:color="auto"/>
              <w:left w:val="single" w:sz="4" w:space="0" w:color="auto"/>
              <w:bottom w:val="single" w:sz="4" w:space="0" w:color="auto"/>
              <w:right w:val="single" w:sz="4" w:space="0" w:color="auto"/>
            </w:tcBorders>
          </w:tcPr>
          <w:p w14:paraId="6BDA966A" w14:textId="77777777" w:rsidR="001C1F5E" w:rsidRDefault="00285EE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EF2FB1B" w14:textId="77777777" w:rsidR="001C1F5E" w:rsidRDefault="001C1F5E">
            <w:pPr>
              <w:pStyle w:val="TableText"/>
            </w:pPr>
          </w:p>
        </w:tc>
      </w:tr>
      <w:tr w:rsidR="001C1F5E" w14:paraId="401F27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D8B50" w14:textId="77777777" w:rsidR="001C1F5E" w:rsidRDefault="00285EE5">
            <w:pPr>
              <w:pStyle w:val="TableText"/>
            </w:pPr>
            <w:r>
              <w:t>Overspeed</w:t>
            </w:r>
          </w:p>
        </w:tc>
        <w:tc>
          <w:tcPr>
            <w:tcW w:w="1200" w:type="dxa"/>
            <w:tcBorders>
              <w:top w:val="single" w:sz="4" w:space="0" w:color="auto"/>
              <w:left w:val="single" w:sz="4" w:space="0" w:color="auto"/>
              <w:bottom w:val="single" w:sz="4" w:space="0" w:color="auto"/>
              <w:right w:val="single" w:sz="4" w:space="0" w:color="auto"/>
            </w:tcBorders>
          </w:tcPr>
          <w:p w14:paraId="4837BA49" w14:textId="77777777" w:rsidR="001C1F5E" w:rsidRDefault="00285EE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BD7A418" w14:textId="77777777" w:rsidR="001C1F5E" w:rsidRDefault="001C1F5E">
            <w:pPr>
              <w:pStyle w:val="TableText"/>
            </w:pPr>
          </w:p>
        </w:tc>
      </w:tr>
      <w:tr w:rsidR="001C1F5E" w14:paraId="063A4D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4D8798" w14:textId="77777777" w:rsidR="001C1F5E" w:rsidRDefault="00285EE5">
            <w:pPr>
              <w:pStyle w:val="TableText"/>
            </w:pPr>
            <w:r>
              <w:t>Underspeed</w:t>
            </w:r>
          </w:p>
        </w:tc>
        <w:tc>
          <w:tcPr>
            <w:tcW w:w="1200" w:type="dxa"/>
            <w:tcBorders>
              <w:top w:val="single" w:sz="4" w:space="0" w:color="auto"/>
              <w:left w:val="single" w:sz="4" w:space="0" w:color="auto"/>
              <w:bottom w:val="single" w:sz="4" w:space="0" w:color="auto"/>
              <w:right w:val="single" w:sz="4" w:space="0" w:color="auto"/>
            </w:tcBorders>
          </w:tcPr>
          <w:p w14:paraId="5BA8A542" w14:textId="77777777" w:rsidR="001C1F5E" w:rsidRDefault="00285EE5">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3757347" w14:textId="77777777" w:rsidR="001C1F5E" w:rsidRDefault="001C1F5E">
            <w:pPr>
              <w:pStyle w:val="TableText"/>
            </w:pPr>
          </w:p>
        </w:tc>
      </w:tr>
      <w:tr w:rsidR="001C1F5E" w14:paraId="05B4AF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5AA6CF" w14:textId="77777777" w:rsidR="001C1F5E" w:rsidRDefault="00285EE5">
            <w:pPr>
              <w:pStyle w:val="TableText"/>
            </w:pPr>
            <w:r>
              <w:t>Overcrank</w:t>
            </w:r>
          </w:p>
        </w:tc>
        <w:tc>
          <w:tcPr>
            <w:tcW w:w="1200" w:type="dxa"/>
            <w:tcBorders>
              <w:top w:val="single" w:sz="4" w:space="0" w:color="auto"/>
              <w:left w:val="single" w:sz="4" w:space="0" w:color="auto"/>
              <w:bottom w:val="single" w:sz="4" w:space="0" w:color="auto"/>
              <w:right w:val="single" w:sz="4" w:space="0" w:color="auto"/>
            </w:tcBorders>
          </w:tcPr>
          <w:p w14:paraId="1B0FD31B" w14:textId="77777777" w:rsidR="001C1F5E" w:rsidRDefault="00285EE5">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0BD918BF" w14:textId="77777777" w:rsidR="001C1F5E" w:rsidRDefault="00285EE5">
            <w:pPr>
              <w:pStyle w:val="TableText"/>
            </w:pPr>
            <w:r>
              <w:t>Fail to start within the crank limit.</w:t>
            </w:r>
          </w:p>
        </w:tc>
      </w:tr>
      <w:tr w:rsidR="001C1F5E" w14:paraId="7FB63A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3B08F5" w14:textId="77777777" w:rsidR="001C1F5E" w:rsidRDefault="00285EE5">
            <w:pPr>
              <w:pStyle w:val="TableText"/>
            </w:pPr>
            <w:r>
              <w:t>FailToCrank</w:t>
            </w:r>
          </w:p>
        </w:tc>
        <w:tc>
          <w:tcPr>
            <w:tcW w:w="1200" w:type="dxa"/>
            <w:tcBorders>
              <w:top w:val="single" w:sz="4" w:space="0" w:color="auto"/>
              <w:left w:val="single" w:sz="4" w:space="0" w:color="auto"/>
              <w:bottom w:val="single" w:sz="4" w:space="0" w:color="auto"/>
              <w:right w:val="single" w:sz="4" w:space="0" w:color="auto"/>
            </w:tcBorders>
          </w:tcPr>
          <w:p w14:paraId="31A961FB" w14:textId="77777777" w:rsidR="001C1F5E" w:rsidRDefault="00285EE5">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5CCBDA04" w14:textId="77777777" w:rsidR="001C1F5E" w:rsidRDefault="001C1F5E">
            <w:pPr>
              <w:pStyle w:val="TableText"/>
            </w:pPr>
          </w:p>
        </w:tc>
      </w:tr>
      <w:tr w:rsidR="001C1F5E" w14:paraId="0CFC65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F037A2" w14:textId="77777777" w:rsidR="001C1F5E" w:rsidRDefault="00285EE5">
            <w:pPr>
              <w:pStyle w:val="TableText"/>
            </w:pPr>
            <w:r>
              <w:t>StarterFailure</w:t>
            </w:r>
          </w:p>
        </w:tc>
        <w:tc>
          <w:tcPr>
            <w:tcW w:w="1200" w:type="dxa"/>
            <w:tcBorders>
              <w:top w:val="single" w:sz="4" w:space="0" w:color="auto"/>
              <w:left w:val="single" w:sz="4" w:space="0" w:color="auto"/>
              <w:bottom w:val="single" w:sz="4" w:space="0" w:color="auto"/>
              <w:right w:val="single" w:sz="4" w:space="0" w:color="auto"/>
            </w:tcBorders>
          </w:tcPr>
          <w:p w14:paraId="2B02318E" w14:textId="77777777" w:rsidR="001C1F5E" w:rsidRDefault="00285EE5">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6B8BFCFF" w14:textId="77777777" w:rsidR="001C1F5E" w:rsidRDefault="001C1F5E">
            <w:pPr>
              <w:pStyle w:val="TableText"/>
            </w:pPr>
          </w:p>
        </w:tc>
      </w:tr>
      <w:tr w:rsidR="001C1F5E" w14:paraId="49DA7B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0386D8" w14:textId="77777777" w:rsidR="001C1F5E" w:rsidRDefault="00285EE5">
            <w:pPr>
              <w:pStyle w:val="TableText"/>
            </w:pPr>
            <w:r>
              <w:t>LowFuelLevel</w:t>
            </w:r>
          </w:p>
        </w:tc>
        <w:tc>
          <w:tcPr>
            <w:tcW w:w="1200" w:type="dxa"/>
            <w:tcBorders>
              <w:top w:val="single" w:sz="4" w:space="0" w:color="auto"/>
              <w:left w:val="single" w:sz="4" w:space="0" w:color="auto"/>
              <w:bottom w:val="single" w:sz="4" w:space="0" w:color="auto"/>
              <w:right w:val="single" w:sz="4" w:space="0" w:color="auto"/>
            </w:tcBorders>
          </w:tcPr>
          <w:p w14:paraId="5C73275D" w14:textId="77777777" w:rsidR="001C1F5E" w:rsidRDefault="00285EE5">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56DD7AFA" w14:textId="77777777" w:rsidR="001C1F5E" w:rsidRDefault="001C1F5E">
            <w:pPr>
              <w:pStyle w:val="TableText"/>
            </w:pPr>
          </w:p>
        </w:tc>
      </w:tr>
      <w:tr w:rsidR="001C1F5E" w14:paraId="5DAFC5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02EE1F" w14:textId="77777777" w:rsidR="001C1F5E" w:rsidRDefault="00285EE5">
            <w:pPr>
              <w:pStyle w:val="TableText"/>
            </w:pPr>
            <w:r>
              <w:t>CriticalLowFuel</w:t>
            </w:r>
          </w:p>
        </w:tc>
        <w:tc>
          <w:tcPr>
            <w:tcW w:w="1200" w:type="dxa"/>
            <w:tcBorders>
              <w:top w:val="single" w:sz="4" w:space="0" w:color="auto"/>
              <w:left w:val="single" w:sz="4" w:space="0" w:color="auto"/>
              <w:bottom w:val="single" w:sz="4" w:space="0" w:color="auto"/>
              <w:right w:val="single" w:sz="4" w:space="0" w:color="auto"/>
            </w:tcBorders>
          </w:tcPr>
          <w:p w14:paraId="6E9B92BE" w14:textId="77777777" w:rsidR="001C1F5E" w:rsidRDefault="00285EE5">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68DC27E8" w14:textId="77777777" w:rsidR="001C1F5E" w:rsidRDefault="001C1F5E">
            <w:pPr>
              <w:pStyle w:val="TableText"/>
            </w:pPr>
          </w:p>
        </w:tc>
      </w:tr>
      <w:tr w:rsidR="001C1F5E" w14:paraId="3B3935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FC51A7" w14:textId="77777777" w:rsidR="001C1F5E" w:rsidRDefault="00285EE5">
            <w:pPr>
              <w:pStyle w:val="TableText"/>
            </w:pPr>
            <w:r>
              <w:t>FuelLeak</w:t>
            </w:r>
          </w:p>
        </w:tc>
        <w:tc>
          <w:tcPr>
            <w:tcW w:w="1200" w:type="dxa"/>
            <w:tcBorders>
              <w:top w:val="single" w:sz="4" w:space="0" w:color="auto"/>
              <w:left w:val="single" w:sz="4" w:space="0" w:color="auto"/>
              <w:bottom w:val="single" w:sz="4" w:space="0" w:color="auto"/>
              <w:right w:val="single" w:sz="4" w:space="0" w:color="auto"/>
            </w:tcBorders>
          </w:tcPr>
          <w:p w14:paraId="57A1BEA9" w14:textId="77777777" w:rsidR="001C1F5E" w:rsidRDefault="00285EE5">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5DFCDE6F" w14:textId="77777777" w:rsidR="001C1F5E" w:rsidRDefault="001C1F5E">
            <w:pPr>
              <w:pStyle w:val="TableText"/>
            </w:pPr>
          </w:p>
        </w:tc>
      </w:tr>
      <w:tr w:rsidR="001C1F5E" w14:paraId="1CC023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F39F1C" w14:textId="77777777" w:rsidR="001C1F5E" w:rsidRDefault="00285EE5">
            <w:pPr>
              <w:pStyle w:val="TableText"/>
            </w:pPr>
            <w:r>
              <w:t>LowFuelPressure</w:t>
            </w:r>
          </w:p>
        </w:tc>
        <w:tc>
          <w:tcPr>
            <w:tcW w:w="1200" w:type="dxa"/>
            <w:tcBorders>
              <w:top w:val="single" w:sz="4" w:space="0" w:color="auto"/>
              <w:left w:val="single" w:sz="4" w:space="0" w:color="auto"/>
              <w:bottom w:val="single" w:sz="4" w:space="0" w:color="auto"/>
              <w:right w:val="single" w:sz="4" w:space="0" w:color="auto"/>
            </w:tcBorders>
          </w:tcPr>
          <w:p w14:paraId="12225CB1" w14:textId="77777777" w:rsidR="001C1F5E" w:rsidRDefault="00285EE5">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0385FB77" w14:textId="77777777" w:rsidR="001C1F5E" w:rsidRDefault="001C1F5E">
            <w:pPr>
              <w:pStyle w:val="TableText"/>
            </w:pPr>
          </w:p>
        </w:tc>
      </w:tr>
      <w:tr w:rsidR="001C1F5E" w14:paraId="120C5D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BE24D6" w14:textId="77777777" w:rsidR="001C1F5E" w:rsidRDefault="00285EE5">
            <w:pPr>
              <w:pStyle w:val="TableText"/>
            </w:pPr>
            <w:r>
              <w:t>HighFuelPressure</w:t>
            </w:r>
          </w:p>
        </w:tc>
        <w:tc>
          <w:tcPr>
            <w:tcW w:w="1200" w:type="dxa"/>
            <w:tcBorders>
              <w:top w:val="single" w:sz="4" w:space="0" w:color="auto"/>
              <w:left w:val="single" w:sz="4" w:space="0" w:color="auto"/>
              <w:bottom w:val="single" w:sz="4" w:space="0" w:color="auto"/>
              <w:right w:val="single" w:sz="4" w:space="0" w:color="auto"/>
            </w:tcBorders>
          </w:tcPr>
          <w:p w14:paraId="7F115A22" w14:textId="77777777" w:rsidR="001C1F5E" w:rsidRDefault="00285EE5">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0D040313" w14:textId="77777777" w:rsidR="001C1F5E" w:rsidRDefault="001C1F5E">
            <w:pPr>
              <w:pStyle w:val="TableText"/>
            </w:pPr>
          </w:p>
        </w:tc>
      </w:tr>
      <w:tr w:rsidR="001C1F5E" w14:paraId="7F6D78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6619DA" w14:textId="77777777" w:rsidR="001C1F5E" w:rsidRDefault="00285EE5">
            <w:pPr>
              <w:pStyle w:val="TableText"/>
            </w:pPr>
            <w:r>
              <w:t>WaterInFuel</w:t>
            </w:r>
          </w:p>
        </w:tc>
        <w:tc>
          <w:tcPr>
            <w:tcW w:w="1200" w:type="dxa"/>
            <w:tcBorders>
              <w:top w:val="single" w:sz="4" w:space="0" w:color="auto"/>
              <w:left w:val="single" w:sz="4" w:space="0" w:color="auto"/>
              <w:bottom w:val="single" w:sz="4" w:space="0" w:color="auto"/>
              <w:right w:val="single" w:sz="4" w:space="0" w:color="auto"/>
            </w:tcBorders>
          </w:tcPr>
          <w:p w14:paraId="25C34973" w14:textId="77777777" w:rsidR="001C1F5E" w:rsidRDefault="00285EE5">
            <w:pPr>
              <w:pStyle w:val="TableText"/>
            </w:pPr>
            <w:r>
              <w:t>17</w:t>
            </w:r>
          </w:p>
        </w:tc>
        <w:tc>
          <w:tcPr>
            <w:tcW w:w="5526" w:type="dxa"/>
            <w:tcBorders>
              <w:top w:val="single" w:sz="4" w:space="0" w:color="auto"/>
              <w:left w:val="single" w:sz="4" w:space="0" w:color="auto"/>
              <w:bottom w:val="single" w:sz="4" w:space="0" w:color="auto"/>
              <w:right w:val="single" w:sz="4" w:space="0" w:color="auto"/>
            </w:tcBorders>
          </w:tcPr>
          <w:p w14:paraId="259247BF" w14:textId="77777777" w:rsidR="001C1F5E" w:rsidRDefault="001C1F5E">
            <w:pPr>
              <w:pStyle w:val="TableText"/>
            </w:pPr>
          </w:p>
        </w:tc>
      </w:tr>
      <w:tr w:rsidR="001C1F5E" w14:paraId="25B30D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B72A2D" w14:textId="77777777" w:rsidR="001C1F5E" w:rsidRDefault="00285EE5">
            <w:pPr>
              <w:pStyle w:val="TableText"/>
            </w:pPr>
            <w:r>
              <w:t>FuelFilterRestriction</w:t>
            </w:r>
          </w:p>
        </w:tc>
        <w:tc>
          <w:tcPr>
            <w:tcW w:w="1200" w:type="dxa"/>
            <w:tcBorders>
              <w:top w:val="single" w:sz="4" w:space="0" w:color="auto"/>
              <w:left w:val="single" w:sz="4" w:space="0" w:color="auto"/>
              <w:bottom w:val="single" w:sz="4" w:space="0" w:color="auto"/>
              <w:right w:val="single" w:sz="4" w:space="0" w:color="auto"/>
            </w:tcBorders>
          </w:tcPr>
          <w:p w14:paraId="07DB9AD2" w14:textId="77777777" w:rsidR="001C1F5E" w:rsidRDefault="00285EE5">
            <w:pPr>
              <w:pStyle w:val="TableText"/>
            </w:pPr>
            <w:r>
              <w:t>18</w:t>
            </w:r>
          </w:p>
        </w:tc>
        <w:tc>
          <w:tcPr>
            <w:tcW w:w="5526" w:type="dxa"/>
            <w:tcBorders>
              <w:top w:val="single" w:sz="4" w:space="0" w:color="auto"/>
              <w:left w:val="single" w:sz="4" w:space="0" w:color="auto"/>
              <w:bottom w:val="single" w:sz="4" w:space="0" w:color="auto"/>
              <w:right w:val="single" w:sz="4" w:space="0" w:color="auto"/>
            </w:tcBorders>
          </w:tcPr>
          <w:p w14:paraId="12E1C98A" w14:textId="77777777" w:rsidR="001C1F5E" w:rsidRDefault="001C1F5E">
            <w:pPr>
              <w:pStyle w:val="TableText"/>
            </w:pPr>
          </w:p>
        </w:tc>
      </w:tr>
      <w:tr w:rsidR="001C1F5E" w14:paraId="612BF1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3D9435" w14:textId="77777777" w:rsidR="001C1F5E" w:rsidRDefault="00285EE5">
            <w:pPr>
              <w:pStyle w:val="TableText"/>
            </w:pPr>
            <w:r>
              <w:t>AirFilterRestriction</w:t>
            </w:r>
          </w:p>
        </w:tc>
        <w:tc>
          <w:tcPr>
            <w:tcW w:w="1200" w:type="dxa"/>
            <w:tcBorders>
              <w:top w:val="single" w:sz="4" w:space="0" w:color="auto"/>
              <w:left w:val="single" w:sz="4" w:space="0" w:color="auto"/>
              <w:bottom w:val="single" w:sz="4" w:space="0" w:color="auto"/>
              <w:right w:val="single" w:sz="4" w:space="0" w:color="auto"/>
            </w:tcBorders>
          </w:tcPr>
          <w:p w14:paraId="308A915C" w14:textId="77777777" w:rsidR="001C1F5E" w:rsidRDefault="00285EE5">
            <w:pPr>
              <w:pStyle w:val="TableText"/>
            </w:pPr>
            <w:r>
              <w:t>19</w:t>
            </w:r>
          </w:p>
        </w:tc>
        <w:tc>
          <w:tcPr>
            <w:tcW w:w="5526" w:type="dxa"/>
            <w:tcBorders>
              <w:top w:val="single" w:sz="4" w:space="0" w:color="auto"/>
              <w:left w:val="single" w:sz="4" w:space="0" w:color="auto"/>
              <w:bottom w:val="single" w:sz="4" w:space="0" w:color="auto"/>
              <w:right w:val="single" w:sz="4" w:space="0" w:color="auto"/>
            </w:tcBorders>
          </w:tcPr>
          <w:p w14:paraId="1458867B" w14:textId="77777777" w:rsidR="001C1F5E" w:rsidRDefault="001C1F5E">
            <w:pPr>
              <w:pStyle w:val="TableText"/>
            </w:pPr>
          </w:p>
        </w:tc>
      </w:tr>
      <w:tr w:rsidR="001C1F5E" w14:paraId="6DE953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FD434F" w14:textId="77777777" w:rsidR="001C1F5E" w:rsidRDefault="00285EE5">
            <w:pPr>
              <w:pStyle w:val="TableText"/>
            </w:pPr>
            <w:r>
              <w:t>HighExhaustTemperature</w:t>
            </w:r>
          </w:p>
        </w:tc>
        <w:tc>
          <w:tcPr>
            <w:tcW w:w="1200" w:type="dxa"/>
            <w:tcBorders>
              <w:top w:val="single" w:sz="4" w:space="0" w:color="auto"/>
              <w:left w:val="single" w:sz="4" w:space="0" w:color="auto"/>
              <w:bottom w:val="single" w:sz="4" w:space="0" w:color="auto"/>
              <w:right w:val="single" w:sz="4" w:space="0" w:color="auto"/>
            </w:tcBorders>
          </w:tcPr>
          <w:p w14:paraId="31525C05" w14:textId="77777777" w:rsidR="001C1F5E" w:rsidRDefault="00285EE5">
            <w:pPr>
              <w:pStyle w:val="TableText"/>
            </w:pPr>
            <w:r>
              <w:t>20</w:t>
            </w:r>
          </w:p>
        </w:tc>
        <w:tc>
          <w:tcPr>
            <w:tcW w:w="5526" w:type="dxa"/>
            <w:tcBorders>
              <w:top w:val="single" w:sz="4" w:space="0" w:color="auto"/>
              <w:left w:val="single" w:sz="4" w:space="0" w:color="auto"/>
              <w:bottom w:val="single" w:sz="4" w:space="0" w:color="auto"/>
              <w:right w:val="single" w:sz="4" w:space="0" w:color="auto"/>
            </w:tcBorders>
          </w:tcPr>
          <w:p w14:paraId="30370FD1" w14:textId="77777777" w:rsidR="001C1F5E" w:rsidRDefault="001C1F5E">
            <w:pPr>
              <w:pStyle w:val="TableText"/>
            </w:pPr>
          </w:p>
        </w:tc>
      </w:tr>
      <w:tr w:rsidR="001C1F5E" w14:paraId="2B295E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C475D6" w14:textId="77777777" w:rsidR="001C1F5E" w:rsidRDefault="00285EE5">
            <w:pPr>
              <w:pStyle w:val="TableText"/>
            </w:pPr>
            <w:r>
              <w:t>TurbochargerFault</w:t>
            </w:r>
          </w:p>
        </w:tc>
        <w:tc>
          <w:tcPr>
            <w:tcW w:w="1200" w:type="dxa"/>
            <w:tcBorders>
              <w:top w:val="single" w:sz="4" w:space="0" w:color="auto"/>
              <w:left w:val="single" w:sz="4" w:space="0" w:color="auto"/>
              <w:bottom w:val="single" w:sz="4" w:space="0" w:color="auto"/>
              <w:right w:val="single" w:sz="4" w:space="0" w:color="auto"/>
            </w:tcBorders>
          </w:tcPr>
          <w:p w14:paraId="47891E6E" w14:textId="77777777" w:rsidR="001C1F5E" w:rsidRDefault="00285EE5">
            <w:pPr>
              <w:pStyle w:val="TableText"/>
            </w:pPr>
            <w:r>
              <w:t>21</w:t>
            </w:r>
          </w:p>
        </w:tc>
        <w:tc>
          <w:tcPr>
            <w:tcW w:w="5526" w:type="dxa"/>
            <w:tcBorders>
              <w:top w:val="single" w:sz="4" w:space="0" w:color="auto"/>
              <w:left w:val="single" w:sz="4" w:space="0" w:color="auto"/>
              <w:bottom w:val="single" w:sz="4" w:space="0" w:color="auto"/>
              <w:right w:val="single" w:sz="4" w:space="0" w:color="auto"/>
            </w:tcBorders>
          </w:tcPr>
          <w:p w14:paraId="6430F3AE" w14:textId="77777777" w:rsidR="001C1F5E" w:rsidRDefault="001C1F5E">
            <w:pPr>
              <w:pStyle w:val="TableText"/>
            </w:pPr>
          </w:p>
        </w:tc>
      </w:tr>
      <w:tr w:rsidR="001C1F5E" w14:paraId="6D14D3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D9DB18" w14:textId="77777777" w:rsidR="001C1F5E" w:rsidRDefault="00285EE5">
            <w:pPr>
              <w:pStyle w:val="TableText"/>
            </w:pPr>
            <w:r>
              <w:t>EcuFault</w:t>
            </w:r>
          </w:p>
        </w:tc>
        <w:tc>
          <w:tcPr>
            <w:tcW w:w="1200" w:type="dxa"/>
            <w:tcBorders>
              <w:top w:val="single" w:sz="4" w:space="0" w:color="auto"/>
              <w:left w:val="single" w:sz="4" w:space="0" w:color="auto"/>
              <w:bottom w:val="single" w:sz="4" w:space="0" w:color="auto"/>
              <w:right w:val="single" w:sz="4" w:space="0" w:color="auto"/>
            </w:tcBorders>
          </w:tcPr>
          <w:p w14:paraId="55A06102" w14:textId="77777777" w:rsidR="001C1F5E" w:rsidRDefault="00285EE5">
            <w:pPr>
              <w:pStyle w:val="TableText"/>
            </w:pPr>
            <w:r>
              <w:t>22</w:t>
            </w:r>
          </w:p>
        </w:tc>
        <w:tc>
          <w:tcPr>
            <w:tcW w:w="5526" w:type="dxa"/>
            <w:tcBorders>
              <w:top w:val="single" w:sz="4" w:space="0" w:color="auto"/>
              <w:left w:val="single" w:sz="4" w:space="0" w:color="auto"/>
              <w:bottom w:val="single" w:sz="4" w:space="0" w:color="auto"/>
              <w:right w:val="single" w:sz="4" w:space="0" w:color="auto"/>
            </w:tcBorders>
          </w:tcPr>
          <w:p w14:paraId="75627AE4" w14:textId="77777777" w:rsidR="001C1F5E" w:rsidRDefault="001C1F5E">
            <w:pPr>
              <w:pStyle w:val="TableText"/>
            </w:pPr>
          </w:p>
        </w:tc>
      </w:tr>
      <w:tr w:rsidR="001C1F5E" w14:paraId="530289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A2FA91" w14:textId="77777777" w:rsidR="001C1F5E" w:rsidRDefault="00285EE5">
            <w:pPr>
              <w:pStyle w:val="TableText"/>
            </w:pPr>
            <w:r>
              <w:t>EngineDerate</w:t>
            </w:r>
          </w:p>
        </w:tc>
        <w:tc>
          <w:tcPr>
            <w:tcW w:w="1200" w:type="dxa"/>
            <w:tcBorders>
              <w:top w:val="single" w:sz="4" w:space="0" w:color="auto"/>
              <w:left w:val="single" w:sz="4" w:space="0" w:color="auto"/>
              <w:bottom w:val="single" w:sz="4" w:space="0" w:color="auto"/>
              <w:right w:val="single" w:sz="4" w:space="0" w:color="auto"/>
            </w:tcBorders>
          </w:tcPr>
          <w:p w14:paraId="6251F8A4" w14:textId="77777777" w:rsidR="001C1F5E" w:rsidRDefault="00285EE5">
            <w:pPr>
              <w:pStyle w:val="TableText"/>
            </w:pPr>
            <w:r>
              <w:t>23</w:t>
            </w:r>
          </w:p>
        </w:tc>
        <w:tc>
          <w:tcPr>
            <w:tcW w:w="5526" w:type="dxa"/>
            <w:tcBorders>
              <w:top w:val="single" w:sz="4" w:space="0" w:color="auto"/>
              <w:left w:val="single" w:sz="4" w:space="0" w:color="auto"/>
              <w:bottom w:val="single" w:sz="4" w:space="0" w:color="auto"/>
              <w:right w:val="single" w:sz="4" w:space="0" w:color="auto"/>
            </w:tcBorders>
          </w:tcPr>
          <w:p w14:paraId="3CD8B678" w14:textId="77777777" w:rsidR="001C1F5E" w:rsidRDefault="001C1F5E">
            <w:pPr>
              <w:pStyle w:val="TableText"/>
            </w:pPr>
          </w:p>
        </w:tc>
      </w:tr>
      <w:tr w:rsidR="001C1F5E" w14:paraId="235650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267A5F" w14:textId="77777777" w:rsidR="001C1F5E" w:rsidRDefault="00285EE5">
            <w:pPr>
              <w:pStyle w:val="TableText"/>
            </w:pPr>
            <w:r>
              <w:t>Overvoltage</w:t>
            </w:r>
          </w:p>
        </w:tc>
        <w:tc>
          <w:tcPr>
            <w:tcW w:w="1200" w:type="dxa"/>
            <w:tcBorders>
              <w:top w:val="single" w:sz="4" w:space="0" w:color="auto"/>
              <w:left w:val="single" w:sz="4" w:space="0" w:color="auto"/>
              <w:bottom w:val="single" w:sz="4" w:space="0" w:color="auto"/>
              <w:right w:val="single" w:sz="4" w:space="0" w:color="auto"/>
            </w:tcBorders>
          </w:tcPr>
          <w:p w14:paraId="25F589B5" w14:textId="77777777" w:rsidR="001C1F5E" w:rsidRDefault="00285EE5">
            <w:pPr>
              <w:pStyle w:val="TableText"/>
            </w:pPr>
            <w:r>
              <w:t>24</w:t>
            </w:r>
          </w:p>
        </w:tc>
        <w:tc>
          <w:tcPr>
            <w:tcW w:w="5526" w:type="dxa"/>
            <w:tcBorders>
              <w:top w:val="single" w:sz="4" w:space="0" w:color="auto"/>
              <w:left w:val="single" w:sz="4" w:space="0" w:color="auto"/>
              <w:bottom w:val="single" w:sz="4" w:space="0" w:color="auto"/>
              <w:right w:val="single" w:sz="4" w:space="0" w:color="auto"/>
            </w:tcBorders>
          </w:tcPr>
          <w:p w14:paraId="71D0953A" w14:textId="77777777" w:rsidR="001C1F5E" w:rsidRDefault="001C1F5E">
            <w:pPr>
              <w:pStyle w:val="TableText"/>
            </w:pPr>
          </w:p>
        </w:tc>
      </w:tr>
      <w:tr w:rsidR="001C1F5E" w14:paraId="4151A8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F45F38" w14:textId="77777777" w:rsidR="001C1F5E" w:rsidRDefault="00285EE5">
            <w:pPr>
              <w:pStyle w:val="TableText"/>
            </w:pPr>
            <w:r>
              <w:t>Undervoltage</w:t>
            </w:r>
          </w:p>
        </w:tc>
        <w:tc>
          <w:tcPr>
            <w:tcW w:w="1200" w:type="dxa"/>
            <w:tcBorders>
              <w:top w:val="single" w:sz="4" w:space="0" w:color="auto"/>
              <w:left w:val="single" w:sz="4" w:space="0" w:color="auto"/>
              <w:bottom w:val="single" w:sz="4" w:space="0" w:color="auto"/>
              <w:right w:val="single" w:sz="4" w:space="0" w:color="auto"/>
            </w:tcBorders>
          </w:tcPr>
          <w:p w14:paraId="3151AE18" w14:textId="77777777" w:rsidR="001C1F5E" w:rsidRDefault="00285EE5">
            <w:pPr>
              <w:pStyle w:val="TableText"/>
            </w:pPr>
            <w:r>
              <w:t>25</w:t>
            </w:r>
          </w:p>
        </w:tc>
        <w:tc>
          <w:tcPr>
            <w:tcW w:w="5526" w:type="dxa"/>
            <w:tcBorders>
              <w:top w:val="single" w:sz="4" w:space="0" w:color="auto"/>
              <w:left w:val="single" w:sz="4" w:space="0" w:color="auto"/>
              <w:bottom w:val="single" w:sz="4" w:space="0" w:color="auto"/>
              <w:right w:val="single" w:sz="4" w:space="0" w:color="auto"/>
            </w:tcBorders>
          </w:tcPr>
          <w:p w14:paraId="1A60EBCF" w14:textId="77777777" w:rsidR="001C1F5E" w:rsidRDefault="001C1F5E">
            <w:pPr>
              <w:pStyle w:val="TableText"/>
            </w:pPr>
          </w:p>
        </w:tc>
      </w:tr>
      <w:tr w:rsidR="001C1F5E" w14:paraId="74BCFC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640B40" w14:textId="77777777" w:rsidR="001C1F5E" w:rsidRDefault="00285EE5">
            <w:pPr>
              <w:pStyle w:val="TableText"/>
            </w:pPr>
            <w:r>
              <w:t>Overfrequency</w:t>
            </w:r>
          </w:p>
        </w:tc>
        <w:tc>
          <w:tcPr>
            <w:tcW w:w="1200" w:type="dxa"/>
            <w:tcBorders>
              <w:top w:val="single" w:sz="4" w:space="0" w:color="auto"/>
              <w:left w:val="single" w:sz="4" w:space="0" w:color="auto"/>
              <w:bottom w:val="single" w:sz="4" w:space="0" w:color="auto"/>
              <w:right w:val="single" w:sz="4" w:space="0" w:color="auto"/>
            </w:tcBorders>
          </w:tcPr>
          <w:p w14:paraId="1A8F676A" w14:textId="77777777" w:rsidR="001C1F5E" w:rsidRDefault="00285EE5">
            <w:pPr>
              <w:pStyle w:val="TableText"/>
            </w:pPr>
            <w:r>
              <w:t>26</w:t>
            </w:r>
          </w:p>
        </w:tc>
        <w:tc>
          <w:tcPr>
            <w:tcW w:w="5526" w:type="dxa"/>
            <w:tcBorders>
              <w:top w:val="single" w:sz="4" w:space="0" w:color="auto"/>
              <w:left w:val="single" w:sz="4" w:space="0" w:color="auto"/>
              <w:bottom w:val="single" w:sz="4" w:space="0" w:color="auto"/>
              <w:right w:val="single" w:sz="4" w:space="0" w:color="auto"/>
            </w:tcBorders>
          </w:tcPr>
          <w:p w14:paraId="0EBA6A55" w14:textId="77777777" w:rsidR="001C1F5E" w:rsidRDefault="001C1F5E">
            <w:pPr>
              <w:pStyle w:val="TableText"/>
            </w:pPr>
          </w:p>
        </w:tc>
      </w:tr>
      <w:tr w:rsidR="001C1F5E" w14:paraId="113DDF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E1D03" w14:textId="77777777" w:rsidR="001C1F5E" w:rsidRDefault="00285EE5">
            <w:pPr>
              <w:pStyle w:val="TableText"/>
            </w:pPr>
            <w:r>
              <w:t>Underfrequency</w:t>
            </w:r>
          </w:p>
        </w:tc>
        <w:tc>
          <w:tcPr>
            <w:tcW w:w="1200" w:type="dxa"/>
            <w:tcBorders>
              <w:top w:val="single" w:sz="4" w:space="0" w:color="auto"/>
              <w:left w:val="single" w:sz="4" w:space="0" w:color="auto"/>
              <w:bottom w:val="single" w:sz="4" w:space="0" w:color="auto"/>
              <w:right w:val="single" w:sz="4" w:space="0" w:color="auto"/>
            </w:tcBorders>
          </w:tcPr>
          <w:p w14:paraId="095FE207" w14:textId="77777777" w:rsidR="001C1F5E" w:rsidRDefault="00285EE5">
            <w:pPr>
              <w:pStyle w:val="TableText"/>
            </w:pPr>
            <w:r>
              <w:t>27</w:t>
            </w:r>
          </w:p>
        </w:tc>
        <w:tc>
          <w:tcPr>
            <w:tcW w:w="5526" w:type="dxa"/>
            <w:tcBorders>
              <w:top w:val="single" w:sz="4" w:space="0" w:color="auto"/>
              <w:left w:val="single" w:sz="4" w:space="0" w:color="auto"/>
              <w:bottom w:val="single" w:sz="4" w:space="0" w:color="auto"/>
              <w:right w:val="single" w:sz="4" w:space="0" w:color="auto"/>
            </w:tcBorders>
          </w:tcPr>
          <w:p w14:paraId="025E88AD" w14:textId="77777777" w:rsidR="001C1F5E" w:rsidRDefault="001C1F5E">
            <w:pPr>
              <w:pStyle w:val="TableText"/>
            </w:pPr>
          </w:p>
        </w:tc>
      </w:tr>
      <w:tr w:rsidR="001C1F5E" w14:paraId="0DACD3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E1C38E" w14:textId="77777777" w:rsidR="001C1F5E" w:rsidRDefault="00285EE5">
            <w:pPr>
              <w:pStyle w:val="TableText"/>
            </w:pPr>
            <w:r>
              <w:t>Overload</w:t>
            </w:r>
          </w:p>
        </w:tc>
        <w:tc>
          <w:tcPr>
            <w:tcW w:w="1200" w:type="dxa"/>
            <w:tcBorders>
              <w:top w:val="single" w:sz="4" w:space="0" w:color="auto"/>
              <w:left w:val="single" w:sz="4" w:space="0" w:color="auto"/>
              <w:bottom w:val="single" w:sz="4" w:space="0" w:color="auto"/>
              <w:right w:val="single" w:sz="4" w:space="0" w:color="auto"/>
            </w:tcBorders>
          </w:tcPr>
          <w:p w14:paraId="0ED1D62B" w14:textId="77777777" w:rsidR="001C1F5E" w:rsidRDefault="00285EE5">
            <w:pPr>
              <w:pStyle w:val="TableText"/>
            </w:pPr>
            <w:r>
              <w:t>28</w:t>
            </w:r>
          </w:p>
        </w:tc>
        <w:tc>
          <w:tcPr>
            <w:tcW w:w="5526" w:type="dxa"/>
            <w:tcBorders>
              <w:top w:val="single" w:sz="4" w:space="0" w:color="auto"/>
              <w:left w:val="single" w:sz="4" w:space="0" w:color="auto"/>
              <w:bottom w:val="single" w:sz="4" w:space="0" w:color="auto"/>
              <w:right w:val="single" w:sz="4" w:space="0" w:color="auto"/>
            </w:tcBorders>
          </w:tcPr>
          <w:p w14:paraId="1C0A9817" w14:textId="77777777" w:rsidR="001C1F5E" w:rsidRDefault="001C1F5E">
            <w:pPr>
              <w:pStyle w:val="TableText"/>
            </w:pPr>
          </w:p>
        </w:tc>
      </w:tr>
      <w:tr w:rsidR="001C1F5E" w14:paraId="3A4A4E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46796" w14:textId="77777777" w:rsidR="001C1F5E" w:rsidRDefault="00285EE5">
            <w:pPr>
              <w:pStyle w:val="TableText"/>
            </w:pPr>
            <w:r>
              <w:t>Overcurrent</w:t>
            </w:r>
          </w:p>
        </w:tc>
        <w:tc>
          <w:tcPr>
            <w:tcW w:w="1200" w:type="dxa"/>
            <w:tcBorders>
              <w:top w:val="single" w:sz="4" w:space="0" w:color="auto"/>
              <w:left w:val="single" w:sz="4" w:space="0" w:color="auto"/>
              <w:bottom w:val="single" w:sz="4" w:space="0" w:color="auto"/>
              <w:right w:val="single" w:sz="4" w:space="0" w:color="auto"/>
            </w:tcBorders>
          </w:tcPr>
          <w:p w14:paraId="4C75B9B7" w14:textId="77777777" w:rsidR="001C1F5E" w:rsidRDefault="00285EE5">
            <w:pPr>
              <w:pStyle w:val="TableText"/>
            </w:pPr>
            <w:r>
              <w:t>29</w:t>
            </w:r>
          </w:p>
        </w:tc>
        <w:tc>
          <w:tcPr>
            <w:tcW w:w="5526" w:type="dxa"/>
            <w:tcBorders>
              <w:top w:val="single" w:sz="4" w:space="0" w:color="auto"/>
              <w:left w:val="single" w:sz="4" w:space="0" w:color="auto"/>
              <w:bottom w:val="single" w:sz="4" w:space="0" w:color="auto"/>
              <w:right w:val="single" w:sz="4" w:space="0" w:color="auto"/>
            </w:tcBorders>
          </w:tcPr>
          <w:p w14:paraId="38FC0C36" w14:textId="77777777" w:rsidR="001C1F5E" w:rsidRDefault="001C1F5E">
            <w:pPr>
              <w:pStyle w:val="TableText"/>
            </w:pPr>
          </w:p>
        </w:tc>
      </w:tr>
      <w:tr w:rsidR="001C1F5E" w14:paraId="4FC316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4A78DC" w14:textId="77777777" w:rsidR="001C1F5E" w:rsidRDefault="00285EE5">
            <w:pPr>
              <w:pStyle w:val="TableText"/>
            </w:pPr>
            <w:r>
              <w:t>ShortCircuit</w:t>
            </w:r>
          </w:p>
        </w:tc>
        <w:tc>
          <w:tcPr>
            <w:tcW w:w="1200" w:type="dxa"/>
            <w:tcBorders>
              <w:top w:val="single" w:sz="4" w:space="0" w:color="auto"/>
              <w:left w:val="single" w:sz="4" w:space="0" w:color="auto"/>
              <w:bottom w:val="single" w:sz="4" w:space="0" w:color="auto"/>
              <w:right w:val="single" w:sz="4" w:space="0" w:color="auto"/>
            </w:tcBorders>
          </w:tcPr>
          <w:p w14:paraId="3D69BDA9" w14:textId="77777777" w:rsidR="001C1F5E" w:rsidRDefault="00285EE5">
            <w:pPr>
              <w:pStyle w:val="TableText"/>
            </w:pPr>
            <w:r>
              <w:t>30</w:t>
            </w:r>
          </w:p>
        </w:tc>
        <w:tc>
          <w:tcPr>
            <w:tcW w:w="5526" w:type="dxa"/>
            <w:tcBorders>
              <w:top w:val="single" w:sz="4" w:space="0" w:color="auto"/>
              <w:left w:val="single" w:sz="4" w:space="0" w:color="auto"/>
              <w:bottom w:val="single" w:sz="4" w:space="0" w:color="auto"/>
              <w:right w:val="single" w:sz="4" w:space="0" w:color="auto"/>
            </w:tcBorders>
          </w:tcPr>
          <w:p w14:paraId="0DF8B102" w14:textId="77777777" w:rsidR="001C1F5E" w:rsidRDefault="001C1F5E">
            <w:pPr>
              <w:pStyle w:val="TableText"/>
            </w:pPr>
          </w:p>
        </w:tc>
      </w:tr>
      <w:tr w:rsidR="001C1F5E" w14:paraId="0A55E4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784DBF" w14:textId="77777777" w:rsidR="001C1F5E" w:rsidRDefault="00285EE5">
            <w:pPr>
              <w:pStyle w:val="TableText"/>
            </w:pPr>
            <w:r>
              <w:t>GroundFault</w:t>
            </w:r>
          </w:p>
        </w:tc>
        <w:tc>
          <w:tcPr>
            <w:tcW w:w="1200" w:type="dxa"/>
            <w:tcBorders>
              <w:top w:val="single" w:sz="4" w:space="0" w:color="auto"/>
              <w:left w:val="single" w:sz="4" w:space="0" w:color="auto"/>
              <w:bottom w:val="single" w:sz="4" w:space="0" w:color="auto"/>
              <w:right w:val="single" w:sz="4" w:space="0" w:color="auto"/>
            </w:tcBorders>
          </w:tcPr>
          <w:p w14:paraId="0656EA7B" w14:textId="77777777" w:rsidR="001C1F5E" w:rsidRDefault="00285EE5">
            <w:pPr>
              <w:pStyle w:val="TableText"/>
            </w:pPr>
            <w:r>
              <w:t>31</w:t>
            </w:r>
          </w:p>
        </w:tc>
        <w:tc>
          <w:tcPr>
            <w:tcW w:w="5526" w:type="dxa"/>
            <w:tcBorders>
              <w:top w:val="single" w:sz="4" w:space="0" w:color="auto"/>
              <w:left w:val="single" w:sz="4" w:space="0" w:color="auto"/>
              <w:bottom w:val="single" w:sz="4" w:space="0" w:color="auto"/>
              <w:right w:val="single" w:sz="4" w:space="0" w:color="auto"/>
            </w:tcBorders>
          </w:tcPr>
          <w:p w14:paraId="5CFD2F2E" w14:textId="77777777" w:rsidR="001C1F5E" w:rsidRDefault="001C1F5E">
            <w:pPr>
              <w:pStyle w:val="TableText"/>
            </w:pPr>
          </w:p>
        </w:tc>
      </w:tr>
      <w:tr w:rsidR="001C1F5E" w14:paraId="1C3AD7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A5BDFD" w14:textId="77777777" w:rsidR="001C1F5E" w:rsidRDefault="00285EE5">
            <w:pPr>
              <w:pStyle w:val="TableText"/>
            </w:pPr>
            <w:r>
              <w:t>PhaseLoss</w:t>
            </w:r>
          </w:p>
        </w:tc>
        <w:tc>
          <w:tcPr>
            <w:tcW w:w="1200" w:type="dxa"/>
            <w:tcBorders>
              <w:top w:val="single" w:sz="4" w:space="0" w:color="auto"/>
              <w:left w:val="single" w:sz="4" w:space="0" w:color="auto"/>
              <w:bottom w:val="single" w:sz="4" w:space="0" w:color="auto"/>
              <w:right w:val="single" w:sz="4" w:space="0" w:color="auto"/>
            </w:tcBorders>
          </w:tcPr>
          <w:p w14:paraId="1649577A" w14:textId="77777777" w:rsidR="001C1F5E" w:rsidRDefault="00285EE5">
            <w:pPr>
              <w:pStyle w:val="TableText"/>
            </w:pPr>
            <w:r>
              <w:t>32</w:t>
            </w:r>
          </w:p>
        </w:tc>
        <w:tc>
          <w:tcPr>
            <w:tcW w:w="5526" w:type="dxa"/>
            <w:tcBorders>
              <w:top w:val="single" w:sz="4" w:space="0" w:color="auto"/>
              <w:left w:val="single" w:sz="4" w:space="0" w:color="auto"/>
              <w:bottom w:val="single" w:sz="4" w:space="0" w:color="auto"/>
              <w:right w:val="single" w:sz="4" w:space="0" w:color="auto"/>
            </w:tcBorders>
          </w:tcPr>
          <w:p w14:paraId="0D59FCC9" w14:textId="77777777" w:rsidR="001C1F5E" w:rsidRDefault="001C1F5E">
            <w:pPr>
              <w:pStyle w:val="TableText"/>
            </w:pPr>
          </w:p>
        </w:tc>
      </w:tr>
      <w:tr w:rsidR="001C1F5E" w14:paraId="18746B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2B2EA8" w14:textId="77777777" w:rsidR="001C1F5E" w:rsidRDefault="00285EE5">
            <w:pPr>
              <w:pStyle w:val="TableText"/>
            </w:pPr>
            <w:r>
              <w:t>PhaseReversal</w:t>
            </w:r>
          </w:p>
        </w:tc>
        <w:tc>
          <w:tcPr>
            <w:tcW w:w="1200" w:type="dxa"/>
            <w:tcBorders>
              <w:top w:val="single" w:sz="4" w:space="0" w:color="auto"/>
              <w:left w:val="single" w:sz="4" w:space="0" w:color="auto"/>
              <w:bottom w:val="single" w:sz="4" w:space="0" w:color="auto"/>
              <w:right w:val="single" w:sz="4" w:space="0" w:color="auto"/>
            </w:tcBorders>
          </w:tcPr>
          <w:p w14:paraId="3AC61E5C" w14:textId="77777777" w:rsidR="001C1F5E" w:rsidRDefault="00285EE5">
            <w:pPr>
              <w:pStyle w:val="TableText"/>
            </w:pPr>
            <w:r>
              <w:t>33</w:t>
            </w:r>
          </w:p>
        </w:tc>
        <w:tc>
          <w:tcPr>
            <w:tcW w:w="5526" w:type="dxa"/>
            <w:tcBorders>
              <w:top w:val="single" w:sz="4" w:space="0" w:color="auto"/>
              <w:left w:val="single" w:sz="4" w:space="0" w:color="auto"/>
              <w:bottom w:val="single" w:sz="4" w:space="0" w:color="auto"/>
              <w:right w:val="single" w:sz="4" w:space="0" w:color="auto"/>
            </w:tcBorders>
          </w:tcPr>
          <w:p w14:paraId="22978DF7" w14:textId="77777777" w:rsidR="001C1F5E" w:rsidRDefault="001C1F5E">
            <w:pPr>
              <w:pStyle w:val="TableText"/>
            </w:pPr>
          </w:p>
        </w:tc>
      </w:tr>
      <w:tr w:rsidR="001C1F5E" w14:paraId="4546F3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02D5DA" w14:textId="77777777" w:rsidR="001C1F5E" w:rsidRDefault="00285EE5">
            <w:pPr>
              <w:pStyle w:val="TableText"/>
            </w:pPr>
            <w:r>
              <w:t>VoltageImbalance</w:t>
            </w:r>
          </w:p>
        </w:tc>
        <w:tc>
          <w:tcPr>
            <w:tcW w:w="1200" w:type="dxa"/>
            <w:tcBorders>
              <w:top w:val="single" w:sz="4" w:space="0" w:color="auto"/>
              <w:left w:val="single" w:sz="4" w:space="0" w:color="auto"/>
              <w:bottom w:val="single" w:sz="4" w:space="0" w:color="auto"/>
              <w:right w:val="single" w:sz="4" w:space="0" w:color="auto"/>
            </w:tcBorders>
          </w:tcPr>
          <w:p w14:paraId="7269AD63" w14:textId="77777777" w:rsidR="001C1F5E" w:rsidRDefault="00285EE5">
            <w:pPr>
              <w:pStyle w:val="TableText"/>
            </w:pPr>
            <w:r>
              <w:t>34</w:t>
            </w:r>
          </w:p>
        </w:tc>
        <w:tc>
          <w:tcPr>
            <w:tcW w:w="5526" w:type="dxa"/>
            <w:tcBorders>
              <w:top w:val="single" w:sz="4" w:space="0" w:color="auto"/>
              <w:left w:val="single" w:sz="4" w:space="0" w:color="auto"/>
              <w:bottom w:val="single" w:sz="4" w:space="0" w:color="auto"/>
              <w:right w:val="single" w:sz="4" w:space="0" w:color="auto"/>
            </w:tcBorders>
          </w:tcPr>
          <w:p w14:paraId="48BAB78D" w14:textId="77777777" w:rsidR="001C1F5E" w:rsidRDefault="001C1F5E">
            <w:pPr>
              <w:pStyle w:val="TableText"/>
            </w:pPr>
          </w:p>
        </w:tc>
      </w:tr>
      <w:tr w:rsidR="001C1F5E" w14:paraId="4DF64C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36CD84" w14:textId="77777777" w:rsidR="001C1F5E" w:rsidRDefault="00285EE5">
            <w:pPr>
              <w:pStyle w:val="TableText"/>
            </w:pPr>
            <w:r>
              <w:t>CurrentImbalance</w:t>
            </w:r>
          </w:p>
        </w:tc>
        <w:tc>
          <w:tcPr>
            <w:tcW w:w="1200" w:type="dxa"/>
            <w:tcBorders>
              <w:top w:val="single" w:sz="4" w:space="0" w:color="auto"/>
              <w:left w:val="single" w:sz="4" w:space="0" w:color="auto"/>
              <w:bottom w:val="single" w:sz="4" w:space="0" w:color="auto"/>
              <w:right w:val="single" w:sz="4" w:space="0" w:color="auto"/>
            </w:tcBorders>
          </w:tcPr>
          <w:p w14:paraId="097CF721" w14:textId="77777777" w:rsidR="001C1F5E" w:rsidRDefault="00285EE5">
            <w:pPr>
              <w:pStyle w:val="TableText"/>
            </w:pPr>
            <w:r>
              <w:t>35</w:t>
            </w:r>
          </w:p>
        </w:tc>
        <w:tc>
          <w:tcPr>
            <w:tcW w:w="5526" w:type="dxa"/>
            <w:tcBorders>
              <w:top w:val="single" w:sz="4" w:space="0" w:color="auto"/>
              <w:left w:val="single" w:sz="4" w:space="0" w:color="auto"/>
              <w:bottom w:val="single" w:sz="4" w:space="0" w:color="auto"/>
              <w:right w:val="single" w:sz="4" w:space="0" w:color="auto"/>
            </w:tcBorders>
          </w:tcPr>
          <w:p w14:paraId="0E2A67C9" w14:textId="77777777" w:rsidR="001C1F5E" w:rsidRDefault="001C1F5E">
            <w:pPr>
              <w:pStyle w:val="TableText"/>
            </w:pPr>
          </w:p>
        </w:tc>
      </w:tr>
      <w:tr w:rsidR="001C1F5E" w14:paraId="7CE1E6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333874" w14:textId="77777777" w:rsidR="001C1F5E" w:rsidRDefault="00285EE5">
            <w:pPr>
              <w:pStyle w:val="TableText"/>
            </w:pPr>
            <w:r>
              <w:t>ReversePower</w:t>
            </w:r>
          </w:p>
        </w:tc>
        <w:tc>
          <w:tcPr>
            <w:tcW w:w="1200" w:type="dxa"/>
            <w:tcBorders>
              <w:top w:val="single" w:sz="4" w:space="0" w:color="auto"/>
              <w:left w:val="single" w:sz="4" w:space="0" w:color="auto"/>
              <w:bottom w:val="single" w:sz="4" w:space="0" w:color="auto"/>
              <w:right w:val="single" w:sz="4" w:space="0" w:color="auto"/>
            </w:tcBorders>
          </w:tcPr>
          <w:p w14:paraId="24D0C6C5" w14:textId="77777777" w:rsidR="001C1F5E" w:rsidRDefault="00285EE5">
            <w:pPr>
              <w:pStyle w:val="TableText"/>
            </w:pPr>
            <w:r>
              <w:t>36</w:t>
            </w:r>
          </w:p>
        </w:tc>
        <w:tc>
          <w:tcPr>
            <w:tcW w:w="5526" w:type="dxa"/>
            <w:tcBorders>
              <w:top w:val="single" w:sz="4" w:space="0" w:color="auto"/>
              <w:left w:val="single" w:sz="4" w:space="0" w:color="auto"/>
              <w:bottom w:val="single" w:sz="4" w:space="0" w:color="auto"/>
              <w:right w:val="single" w:sz="4" w:space="0" w:color="auto"/>
            </w:tcBorders>
          </w:tcPr>
          <w:p w14:paraId="10B32F90" w14:textId="77777777" w:rsidR="001C1F5E" w:rsidRDefault="001C1F5E">
            <w:pPr>
              <w:pStyle w:val="TableText"/>
            </w:pPr>
          </w:p>
        </w:tc>
      </w:tr>
      <w:tr w:rsidR="001C1F5E" w14:paraId="0162FC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7EC045" w14:textId="77777777" w:rsidR="001C1F5E" w:rsidRDefault="00285EE5">
            <w:pPr>
              <w:pStyle w:val="TableText"/>
            </w:pPr>
            <w:r>
              <w:t>LossOfExcitation</w:t>
            </w:r>
          </w:p>
        </w:tc>
        <w:tc>
          <w:tcPr>
            <w:tcW w:w="1200" w:type="dxa"/>
            <w:tcBorders>
              <w:top w:val="single" w:sz="4" w:space="0" w:color="auto"/>
              <w:left w:val="single" w:sz="4" w:space="0" w:color="auto"/>
              <w:bottom w:val="single" w:sz="4" w:space="0" w:color="auto"/>
              <w:right w:val="single" w:sz="4" w:space="0" w:color="auto"/>
            </w:tcBorders>
          </w:tcPr>
          <w:p w14:paraId="59F14316" w14:textId="77777777" w:rsidR="001C1F5E" w:rsidRDefault="00285EE5">
            <w:pPr>
              <w:pStyle w:val="TableText"/>
            </w:pPr>
            <w:r>
              <w:t>37</w:t>
            </w:r>
          </w:p>
        </w:tc>
        <w:tc>
          <w:tcPr>
            <w:tcW w:w="5526" w:type="dxa"/>
            <w:tcBorders>
              <w:top w:val="single" w:sz="4" w:space="0" w:color="auto"/>
              <w:left w:val="single" w:sz="4" w:space="0" w:color="auto"/>
              <w:bottom w:val="single" w:sz="4" w:space="0" w:color="auto"/>
              <w:right w:val="single" w:sz="4" w:space="0" w:color="auto"/>
            </w:tcBorders>
          </w:tcPr>
          <w:p w14:paraId="09798E79" w14:textId="77777777" w:rsidR="001C1F5E" w:rsidRDefault="001C1F5E">
            <w:pPr>
              <w:pStyle w:val="TableText"/>
            </w:pPr>
          </w:p>
        </w:tc>
      </w:tr>
      <w:tr w:rsidR="001C1F5E" w14:paraId="4D7B1F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877F37" w14:textId="77777777" w:rsidR="001C1F5E" w:rsidRDefault="00285EE5">
            <w:pPr>
              <w:pStyle w:val="TableText"/>
            </w:pPr>
            <w:r>
              <w:t>Overexcitation</w:t>
            </w:r>
          </w:p>
        </w:tc>
        <w:tc>
          <w:tcPr>
            <w:tcW w:w="1200" w:type="dxa"/>
            <w:tcBorders>
              <w:top w:val="single" w:sz="4" w:space="0" w:color="auto"/>
              <w:left w:val="single" w:sz="4" w:space="0" w:color="auto"/>
              <w:bottom w:val="single" w:sz="4" w:space="0" w:color="auto"/>
              <w:right w:val="single" w:sz="4" w:space="0" w:color="auto"/>
            </w:tcBorders>
          </w:tcPr>
          <w:p w14:paraId="1560FF9F" w14:textId="77777777" w:rsidR="001C1F5E" w:rsidRDefault="00285EE5">
            <w:pPr>
              <w:pStyle w:val="TableText"/>
            </w:pPr>
            <w:r>
              <w:t>38</w:t>
            </w:r>
          </w:p>
        </w:tc>
        <w:tc>
          <w:tcPr>
            <w:tcW w:w="5526" w:type="dxa"/>
            <w:tcBorders>
              <w:top w:val="single" w:sz="4" w:space="0" w:color="auto"/>
              <w:left w:val="single" w:sz="4" w:space="0" w:color="auto"/>
              <w:bottom w:val="single" w:sz="4" w:space="0" w:color="auto"/>
              <w:right w:val="single" w:sz="4" w:space="0" w:color="auto"/>
            </w:tcBorders>
          </w:tcPr>
          <w:p w14:paraId="168CD981" w14:textId="77777777" w:rsidR="001C1F5E" w:rsidRDefault="001C1F5E">
            <w:pPr>
              <w:pStyle w:val="TableText"/>
            </w:pPr>
          </w:p>
        </w:tc>
      </w:tr>
      <w:tr w:rsidR="001C1F5E" w14:paraId="076A5D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6BEED8" w14:textId="77777777" w:rsidR="001C1F5E" w:rsidRDefault="00285EE5">
            <w:pPr>
              <w:pStyle w:val="TableText"/>
            </w:pPr>
            <w:r>
              <w:t>Underexcitation</w:t>
            </w:r>
          </w:p>
        </w:tc>
        <w:tc>
          <w:tcPr>
            <w:tcW w:w="1200" w:type="dxa"/>
            <w:tcBorders>
              <w:top w:val="single" w:sz="4" w:space="0" w:color="auto"/>
              <w:left w:val="single" w:sz="4" w:space="0" w:color="auto"/>
              <w:bottom w:val="single" w:sz="4" w:space="0" w:color="auto"/>
              <w:right w:val="single" w:sz="4" w:space="0" w:color="auto"/>
            </w:tcBorders>
          </w:tcPr>
          <w:p w14:paraId="07A81F4B" w14:textId="77777777" w:rsidR="001C1F5E" w:rsidRDefault="00285EE5">
            <w:pPr>
              <w:pStyle w:val="TableText"/>
            </w:pPr>
            <w:r>
              <w:t>39</w:t>
            </w:r>
          </w:p>
        </w:tc>
        <w:tc>
          <w:tcPr>
            <w:tcW w:w="5526" w:type="dxa"/>
            <w:tcBorders>
              <w:top w:val="single" w:sz="4" w:space="0" w:color="auto"/>
              <w:left w:val="single" w:sz="4" w:space="0" w:color="auto"/>
              <w:bottom w:val="single" w:sz="4" w:space="0" w:color="auto"/>
              <w:right w:val="single" w:sz="4" w:space="0" w:color="auto"/>
            </w:tcBorders>
          </w:tcPr>
          <w:p w14:paraId="598792E0" w14:textId="77777777" w:rsidR="001C1F5E" w:rsidRDefault="001C1F5E">
            <w:pPr>
              <w:pStyle w:val="TableText"/>
            </w:pPr>
          </w:p>
        </w:tc>
      </w:tr>
      <w:tr w:rsidR="001C1F5E" w14:paraId="168269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64BCE0" w14:textId="77777777" w:rsidR="001C1F5E" w:rsidRDefault="00285EE5">
            <w:pPr>
              <w:pStyle w:val="TableText"/>
            </w:pPr>
            <w:r>
              <w:t>AvrFault</w:t>
            </w:r>
          </w:p>
        </w:tc>
        <w:tc>
          <w:tcPr>
            <w:tcW w:w="1200" w:type="dxa"/>
            <w:tcBorders>
              <w:top w:val="single" w:sz="4" w:space="0" w:color="auto"/>
              <w:left w:val="single" w:sz="4" w:space="0" w:color="auto"/>
              <w:bottom w:val="single" w:sz="4" w:space="0" w:color="auto"/>
              <w:right w:val="single" w:sz="4" w:space="0" w:color="auto"/>
            </w:tcBorders>
          </w:tcPr>
          <w:p w14:paraId="5EF59D50" w14:textId="77777777" w:rsidR="001C1F5E" w:rsidRDefault="00285EE5">
            <w:pPr>
              <w:pStyle w:val="TableText"/>
            </w:pPr>
            <w:r>
              <w:t>40</w:t>
            </w:r>
          </w:p>
        </w:tc>
        <w:tc>
          <w:tcPr>
            <w:tcW w:w="5526" w:type="dxa"/>
            <w:tcBorders>
              <w:top w:val="single" w:sz="4" w:space="0" w:color="auto"/>
              <w:left w:val="single" w:sz="4" w:space="0" w:color="auto"/>
              <w:bottom w:val="single" w:sz="4" w:space="0" w:color="auto"/>
              <w:right w:val="single" w:sz="4" w:space="0" w:color="auto"/>
            </w:tcBorders>
          </w:tcPr>
          <w:p w14:paraId="4D13ADFC" w14:textId="77777777" w:rsidR="001C1F5E" w:rsidRDefault="001C1F5E">
            <w:pPr>
              <w:pStyle w:val="TableText"/>
            </w:pPr>
          </w:p>
        </w:tc>
      </w:tr>
      <w:tr w:rsidR="001C1F5E" w14:paraId="241B7F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6EE037" w14:textId="77777777" w:rsidR="001C1F5E" w:rsidRDefault="00285EE5">
            <w:pPr>
              <w:pStyle w:val="TableText"/>
            </w:pPr>
            <w:r>
              <w:t>HighWindingTemperature</w:t>
            </w:r>
          </w:p>
        </w:tc>
        <w:tc>
          <w:tcPr>
            <w:tcW w:w="1200" w:type="dxa"/>
            <w:tcBorders>
              <w:top w:val="single" w:sz="4" w:space="0" w:color="auto"/>
              <w:left w:val="single" w:sz="4" w:space="0" w:color="auto"/>
              <w:bottom w:val="single" w:sz="4" w:space="0" w:color="auto"/>
              <w:right w:val="single" w:sz="4" w:space="0" w:color="auto"/>
            </w:tcBorders>
          </w:tcPr>
          <w:p w14:paraId="72CC2792" w14:textId="77777777" w:rsidR="001C1F5E" w:rsidRDefault="00285EE5">
            <w:pPr>
              <w:pStyle w:val="TableText"/>
            </w:pPr>
            <w:r>
              <w:t>41</w:t>
            </w:r>
          </w:p>
        </w:tc>
        <w:tc>
          <w:tcPr>
            <w:tcW w:w="5526" w:type="dxa"/>
            <w:tcBorders>
              <w:top w:val="single" w:sz="4" w:space="0" w:color="auto"/>
              <w:left w:val="single" w:sz="4" w:space="0" w:color="auto"/>
              <w:bottom w:val="single" w:sz="4" w:space="0" w:color="auto"/>
              <w:right w:val="single" w:sz="4" w:space="0" w:color="auto"/>
            </w:tcBorders>
          </w:tcPr>
          <w:p w14:paraId="6AB664C0" w14:textId="77777777" w:rsidR="001C1F5E" w:rsidRDefault="001C1F5E">
            <w:pPr>
              <w:pStyle w:val="TableText"/>
            </w:pPr>
          </w:p>
        </w:tc>
      </w:tr>
      <w:tr w:rsidR="001C1F5E" w14:paraId="4DE745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39C183" w14:textId="77777777" w:rsidR="001C1F5E" w:rsidRDefault="00285EE5">
            <w:pPr>
              <w:pStyle w:val="TableText"/>
            </w:pPr>
            <w:r>
              <w:t>HighBearingTemperature</w:t>
            </w:r>
          </w:p>
        </w:tc>
        <w:tc>
          <w:tcPr>
            <w:tcW w:w="1200" w:type="dxa"/>
            <w:tcBorders>
              <w:top w:val="single" w:sz="4" w:space="0" w:color="auto"/>
              <w:left w:val="single" w:sz="4" w:space="0" w:color="auto"/>
              <w:bottom w:val="single" w:sz="4" w:space="0" w:color="auto"/>
              <w:right w:val="single" w:sz="4" w:space="0" w:color="auto"/>
            </w:tcBorders>
          </w:tcPr>
          <w:p w14:paraId="4F4254DD" w14:textId="77777777" w:rsidR="001C1F5E" w:rsidRDefault="00285EE5">
            <w:pPr>
              <w:pStyle w:val="TableText"/>
            </w:pPr>
            <w:r>
              <w:t>42</w:t>
            </w:r>
          </w:p>
        </w:tc>
        <w:tc>
          <w:tcPr>
            <w:tcW w:w="5526" w:type="dxa"/>
            <w:tcBorders>
              <w:top w:val="single" w:sz="4" w:space="0" w:color="auto"/>
              <w:left w:val="single" w:sz="4" w:space="0" w:color="auto"/>
              <w:bottom w:val="single" w:sz="4" w:space="0" w:color="auto"/>
              <w:right w:val="single" w:sz="4" w:space="0" w:color="auto"/>
            </w:tcBorders>
          </w:tcPr>
          <w:p w14:paraId="4A9B76C2" w14:textId="77777777" w:rsidR="001C1F5E" w:rsidRDefault="001C1F5E">
            <w:pPr>
              <w:pStyle w:val="TableText"/>
            </w:pPr>
          </w:p>
        </w:tc>
      </w:tr>
      <w:tr w:rsidR="001C1F5E" w14:paraId="3C71CA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996684" w14:textId="77777777" w:rsidR="001C1F5E" w:rsidRDefault="00285EE5">
            <w:pPr>
              <w:pStyle w:val="TableText"/>
            </w:pPr>
            <w:r>
              <w:t>LowBatteryVoltage</w:t>
            </w:r>
          </w:p>
        </w:tc>
        <w:tc>
          <w:tcPr>
            <w:tcW w:w="1200" w:type="dxa"/>
            <w:tcBorders>
              <w:top w:val="single" w:sz="4" w:space="0" w:color="auto"/>
              <w:left w:val="single" w:sz="4" w:space="0" w:color="auto"/>
              <w:bottom w:val="single" w:sz="4" w:space="0" w:color="auto"/>
              <w:right w:val="single" w:sz="4" w:space="0" w:color="auto"/>
            </w:tcBorders>
          </w:tcPr>
          <w:p w14:paraId="0D837BB2" w14:textId="77777777" w:rsidR="001C1F5E" w:rsidRDefault="00285EE5">
            <w:pPr>
              <w:pStyle w:val="TableText"/>
            </w:pPr>
            <w:r>
              <w:t>43</w:t>
            </w:r>
          </w:p>
        </w:tc>
        <w:tc>
          <w:tcPr>
            <w:tcW w:w="5526" w:type="dxa"/>
            <w:tcBorders>
              <w:top w:val="single" w:sz="4" w:space="0" w:color="auto"/>
              <w:left w:val="single" w:sz="4" w:space="0" w:color="auto"/>
              <w:bottom w:val="single" w:sz="4" w:space="0" w:color="auto"/>
              <w:right w:val="single" w:sz="4" w:space="0" w:color="auto"/>
            </w:tcBorders>
          </w:tcPr>
          <w:p w14:paraId="62B282FD" w14:textId="77777777" w:rsidR="001C1F5E" w:rsidRDefault="001C1F5E">
            <w:pPr>
              <w:pStyle w:val="TableText"/>
            </w:pPr>
          </w:p>
        </w:tc>
      </w:tr>
      <w:tr w:rsidR="001C1F5E" w14:paraId="7462DB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EF7F88" w14:textId="77777777" w:rsidR="001C1F5E" w:rsidRDefault="00285EE5">
            <w:pPr>
              <w:pStyle w:val="TableText"/>
            </w:pPr>
            <w:r>
              <w:t>HighBatteryVoltage</w:t>
            </w:r>
          </w:p>
        </w:tc>
        <w:tc>
          <w:tcPr>
            <w:tcW w:w="1200" w:type="dxa"/>
            <w:tcBorders>
              <w:top w:val="single" w:sz="4" w:space="0" w:color="auto"/>
              <w:left w:val="single" w:sz="4" w:space="0" w:color="auto"/>
              <w:bottom w:val="single" w:sz="4" w:space="0" w:color="auto"/>
              <w:right w:val="single" w:sz="4" w:space="0" w:color="auto"/>
            </w:tcBorders>
          </w:tcPr>
          <w:p w14:paraId="5415AA7F" w14:textId="77777777" w:rsidR="001C1F5E" w:rsidRDefault="00285EE5">
            <w:pPr>
              <w:pStyle w:val="TableText"/>
            </w:pPr>
            <w:r>
              <w:t>44</w:t>
            </w:r>
          </w:p>
        </w:tc>
        <w:tc>
          <w:tcPr>
            <w:tcW w:w="5526" w:type="dxa"/>
            <w:tcBorders>
              <w:top w:val="single" w:sz="4" w:space="0" w:color="auto"/>
              <w:left w:val="single" w:sz="4" w:space="0" w:color="auto"/>
              <w:bottom w:val="single" w:sz="4" w:space="0" w:color="auto"/>
              <w:right w:val="single" w:sz="4" w:space="0" w:color="auto"/>
            </w:tcBorders>
          </w:tcPr>
          <w:p w14:paraId="2E8DACD3" w14:textId="77777777" w:rsidR="001C1F5E" w:rsidRDefault="001C1F5E">
            <w:pPr>
              <w:pStyle w:val="TableText"/>
            </w:pPr>
          </w:p>
        </w:tc>
      </w:tr>
      <w:tr w:rsidR="001C1F5E" w14:paraId="0F86D7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571C0B" w14:textId="77777777" w:rsidR="001C1F5E" w:rsidRDefault="00285EE5">
            <w:pPr>
              <w:pStyle w:val="TableText"/>
            </w:pPr>
            <w:r>
              <w:t>BatteryChargerFailure</w:t>
            </w:r>
          </w:p>
        </w:tc>
        <w:tc>
          <w:tcPr>
            <w:tcW w:w="1200" w:type="dxa"/>
            <w:tcBorders>
              <w:top w:val="single" w:sz="4" w:space="0" w:color="auto"/>
              <w:left w:val="single" w:sz="4" w:space="0" w:color="auto"/>
              <w:bottom w:val="single" w:sz="4" w:space="0" w:color="auto"/>
              <w:right w:val="single" w:sz="4" w:space="0" w:color="auto"/>
            </w:tcBorders>
          </w:tcPr>
          <w:p w14:paraId="5BEB1F71" w14:textId="77777777" w:rsidR="001C1F5E" w:rsidRDefault="00285EE5">
            <w:pPr>
              <w:pStyle w:val="TableText"/>
            </w:pPr>
            <w:r>
              <w:t>45</w:t>
            </w:r>
          </w:p>
        </w:tc>
        <w:tc>
          <w:tcPr>
            <w:tcW w:w="5526" w:type="dxa"/>
            <w:tcBorders>
              <w:top w:val="single" w:sz="4" w:space="0" w:color="auto"/>
              <w:left w:val="single" w:sz="4" w:space="0" w:color="auto"/>
              <w:bottom w:val="single" w:sz="4" w:space="0" w:color="auto"/>
              <w:right w:val="single" w:sz="4" w:space="0" w:color="auto"/>
            </w:tcBorders>
          </w:tcPr>
          <w:p w14:paraId="08652ED0" w14:textId="77777777" w:rsidR="001C1F5E" w:rsidRDefault="001C1F5E">
            <w:pPr>
              <w:pStyle w:val="TableText"/>
            </w:pPr>
          </w:p>
        </w:tc>
      </w:tr>
      <w:tr w:rsidR="001C1F5E" w14:paraId="4313A8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2D0812" w14:textId="77777777" w:rsidR="001C1F5E" w:rsidRDefault="00285EE5">
            <w:pPr>
              <w:pStyle w:val="TableText"/>
            </w:pPr>
            <w:r>
              <w:t>WeakBattery</w:t>
            </w:r>
          </w:p>
        </w:tc>
        <w:tc>
          <w:tcPr>
            <w:tcW w:w="1200" w:type="dxa"/>
            <w:tcBorders>
              <w:top w:val="single" w:sz="4" w:space="0" w:color="auto"/>
              <w:left w:val="single" w:sz="4" w:space="0" w:color="auto"/>
              <w:bottom w:val="single" w:sz="4" w:space="0" w:color="auto"/>
              <w:right w:val="single" w:sz="4" w:space="0" w:color="auto"/>
            </w:tcBorders>
          </w:tcPr>
          <w:p w14:paraId="4D0E480C" w14:textId="77777777" w:rsidR="001C1F5E" w:rsidRDefault="00285EE5">
            <w:pPr>
              <w:pStyle w:val="TableText"/>
            </w:pPr>
            <w:r>
              <w:t>46</w:t>
            </w:r>
          </w:p>
        </w:tc>
        <w:tc>
          <w:tcPr>
            <w:tcW w:w="5526" w:type="dxa"/>
            <w:tcBorders>
              <w:top w:val="single" w:sz="4" w:space="0" w:color="auto"/>
              <w:left w:val="single" w:sz="4" w:space="0" w:color="auto"/>
              <w:bottom w:val="single" w:sz="4" w:space="0" w:color="auto"/>
              <w:right w:val="single" w:sz="4" w:space="0" w:color="auto"/>
            </w:tcBorders>
          </w:tcPr>
          <w:p w14:paraId="1347BDCB" w14:textId="77777777" w:rsidR="001C1F5E" w:rsidRDefault="001C1F5E">
            <w:pPr>
              <w:pStyle w:val="TableText"/>
            </w:pPr>
          </w:p>
        </w:tc>
      </w:tr>
      <w:tr w:rsidR="001C1F5E" w14:paraId="642B7C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E85339" w14:textId="77777777" w:rsidR="001C1F5E" w:rsidRDefault="00285EE5">
            <w:pPr>
              <w:pStyle w:val="TableText"/>
            </w:pPr>
            <w:r>
              <w:t>ControllerFault</w:t>
            </w:r>
          </w:p>
        </w:tc>
        <w:tc>
          <w:tcPr>
            <w:tcW w:w="1200" w:type="dxa"/>
            <w:tcBorders>
              <w:top w:val="single" w:sz="4" w:space="0" w:color="auto"/>
              <w:left w:val="single" w:sz="4" w:space="0" w:color="auto"/>
              <w:bottom w:val="single" w:sz="4" w:space="0" w:color="auto"/>
              <w:right w:val="single" w:sz="4" w:space="0" w:color="auto"/>
            </w:tcBorders>
          </w:tcPr>
          <w:p w14:paraId="59CD8B2D" w14:textId="77777777" w:rsidR="001C1F5E" w:rsidRDefault="00285EE5">
            <w:pPr>
              <w:pStyle w:val="TableText"/>
            </w:pPr>
            <w:r>
              <w:t>47</w:t>
            </w:r>
          </w:p>
        </w:tc>
        <w:tc>
          <w:tcPr>
            <w:tcW w:w="5526" w:type="dxa"/>
            <w:tcBorders>
              <w:top w:val="single" w:sz="4" w:space="0" w:color="auto"/>
              <w:left w:val="single" w:sz="4" w:space="0" w:color="auto"/>
              <w:bottom w:val="single" w:sz="4" w:space="0" w:color="auto"/>
              <w:right w:val="single" w:sz="4" w:space="0" w:color="auto"/>
            </w:tcBorders>
          </w:tcPr>
          <w:p w14:paraId="0BED1EE8" w14:textId="77777777" w:rsidR="001C1F5E" w:rsidRDefault="001C1F5E">
            <w:pPr>
              <w:pStyle w:val="TableText"/>
            </w:pPr>
          </w:p>
        </w:tc>
      </w:tr>
      <w:tr w:rsidR="001C1F5E" w14:paraId="735C58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6685FA" w14:textId="77777777" w:rsidR="001C1F5E" w:rsidRDefault="00285EE5">
            <w:pPr>
              <w:pStyle w:val="TableText"/>
            </w:pPr>
            <w:r>
              <w:t>CommunicationLost</w:t>
            </w:r>
          </w:p>
        </w:tc>
        <w:tc>
          <w:tcPr>
            <w:tcW w:w="1200" w:type="dxa"/>
            <w:tcBorders>
              <w:top w:val="single" w:sz="4" w:space="0" w:color="auto"/>
              <w:left w:val="single" w:sz="4" w:space="0" w:color="auto"/>
              <w:bottom w:val="single" w:sz="4" w:space="0" w:color="auto"/>
              <w:right w:val="single" w:sz="4" w:space="0" w:color="auto"/>
            </w:tcBorders>
          </w:tcPr>
          <w:p w14:paraId="0A5C8E54" w14:textId="77777777" w:rsidR="001C1F5E" w:rsidRDefault="00285EE5">
            <w:pPr>
              <w:pStyle w:val="TableText"/>
            </w:pPr>
            <w:r>
              <w:t>48</w:t>
            </w:r>
          </w:p>
        </w:tc>
        <w:tc>
          <w:tcPr>
            <w:tcW w:w="5526" w:type="dxa"/>
            <w:tcBorders>
              <w:top w:val="single" w:sz="4" w:space="0" w:color="auto"/>
              <w:left w:val="single" w:sz="4" w:space="0" w:color="auto"/>
              <w:bottom w:val="single" w:sz="4" w:space="0" w:color="auto"/>
              <w:right w:val="single" w:sz="4" w:space="0" w:color="auto"/>
            </w:tcBorders>
          </w:tcPr>
          <w:p w14:paraId="4A2FAD85" w14:textId="77777777" w:rsidR="001C1F5E" w:rsidRDefault="001C1F5E">
            <w:pPr>
              <w:pStyle w:val="TableText"/>
            </w:pPr>
          </w:p>
        </w:tc>
      </w:tr>
      <w:tr w:rsidR="001C1F5E" w14:paraId="38CBDA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FB2B80" w14:textId="77777777" w:rsidR="001C1F5E" w:rsidRDefault="00285EE5">
            <w:pPr>
              <w:pStyle w:val="TableText"/>
            </w:pPr>
            <w:r>
              <w:t>SensorFailure</w:t>
            </w:r>
          </w:p>
        </w:tc>
        <w:tc>
          <w:tcPr>
            <w:tcW w:w="1200" w:type="dxa"/>
            <w:tcBorders>
              <w:top w:val="single" w:sz="4" w:space="0" w:color="auto"/>
              <w:left w:val="single" w:sz="4" w:space="0" w:color="auto"/>
              <w:bottom w:val="single" w:sz="4" w:space="0" w:color="auto"/>
              <w:right w:val="single" w:sz="4" w:space="0" w:color="auto"/>
            </w:tcBorders>
          </w:tcPr>
          <w:p w14:paraId="34BD5C11" w14:textId="77777777" w:rsidR="001C1F5E" w:rsidRDefault="00285EE5">
            <w:pPr>
              <w:pStyle w:val="TableText"/>
            </w:pPr>
            <w:r>
              <w:t>49</w:t>
            </w:r>
          </w:p>
        </w:tc>
        <w:tc>
          <w:tcPr>
            <w:tcW w:w="5526" w:type="dxa"/>
            <w:tcBorders>
              <w:top w:val="single" w:sz="4" w:space="0" w:color="auto"/>
              <w:left w:val="single" w:sz="4" w:space="0" w:color="auto"/>
              <w:bottom w:val="single" w:sz="4" w:space="0" w:color="auto"/>
              <w:right w:val="single" w:sz="4" w:space="0" w:color="auto"/>
            </w:tcBorders>
          </w:tcPr>
          <w:p w14:paraId="4CDAFA83" w14:textId="77777777" w:rsidR="001C1F5E" w:rsidRDefault="001C1F5E">
            <w:pPr>
              <w:pStyle w:val="TableText"/>
            </w:pPr>
          </w:p>
        </w:tc>
      </w:tr>
      <w:tr w:rsidR="001C1F5E" w14:paraId="7F7A1F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80295D" w14:textId="77777777" w:rsidR="001C1F5E" w:rsidRDefault="00285EE5">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6F39432A" w14:textId="77777777" w:rsidR="001C1F5E" w:rsidRDefault="00285EE5">
            <w:pPr>
              <w:pStyle w:val="TableText"/>
            </w:pPr>
            <w:r>
              <w:t>50</w:t>
            </w:r>
          </w:p>
        </w:tc>
        <w:tc>
          <w:tcPr>
            <w:tcW w:w="5526" w:type="dxa"/>
            <w:tcBorders>
              <w:top w:val="single" w:sz="4" w:space="0" w:color="auto"/>
              <w:left w:val="single" w:sz="4" w:space="0" w:color="auto"/>
              <w:bottom w:val="single" w:sz="4" w:space="0" w:color="auto"/>
              <w:right w:val="single" w:sz="4" w:space="0" w:color="auto"/>
            </w:tcBorders>
          </w:tcPr>
          <w:p w14:paraId="7CB112DC" w14:textId="77777777" w:rsidR="001C1F5E" w:rsidRDefault="001C1F5E">
            <w:pPr>
              <w:pStyle w:val="TableText"/>
            </w:pPr>
          </w:p>
        </w:tc>
      </w:tr>
      <w:tr w:rsidR="001C1F5E" w14:paraId="0B2238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1A0AF7" w14:textId="77777777" w:rsidR="001C1F5E" w:rsidRDefault="00285EE5">
            <w:pPr>
              <w:pStyle w:val="TableText"/>
            </w:pPr>
            <w:r>
              <w:t>DefLevelLow</w:t>
            </w:r>
          </w:p>
        </w:tc>
        <w:tc>
          <w:tcPr>
            <w:tcW w:w="1200" w:type="dxa"/>
            <w:tcBorders>
              <w:top w:val="single" w:sz="4" w:space="0" w:color="auto"/>
              <w:left w:val="single" w:sz="4" w:space="0" w:color="auto"/>
              <w:bottom w:val="single" w:sz="4" w:space="0" w:color="auto"/>
              <w:right w:val="single" w:sz="4" w:space="0" w:color="auto"/>
            </w:tcBorders>
          </w:tcPr>
          <w:p w14:paraId="3DE74263" w14:textId="77777777" w:rsidR="001C1F5E" w:rsidRDefault="00285EE5">
            <w:pPr>
              <w:pStyle w:val="TableText"/>
            </w:pPr>
            <w:r>
              <w:t>51</w:t>
            </w:r>
          </w:p>
        </w:tc>
        <w:tc>
          <w:tcPr>
            <w:tcW w:w="5526" w:type="dxa"/>
            <w:tcBorders>
              <w:top w:val="single" w:sz="4" w:space="0" w:color="auto"/>
              <w:left w:val="single" w:sz="4" w:space="0" w:color="auto"/>
              <w:bottom w:val="single" w:sz="4" w:space="0" w:color="auto"/>
              <w:right w:val="single" w:sz="4" w:space="0" w:color="auto"/>
            </w:tcBorders>
          </w:tcPr>
          <w:p w14:paraId="6632CD8B" w14:textId="77777777" w:rsidR="001C1F5E" w:rsidRDefault="001C1F5E">
            <w:pPr>
              <w:pStyle w:val="TableText"/>
            </w:pPr>
          </w:p>
        </w:tc>
      </w:tr>
      <w:tr w:rsidR="001C1F5E" w14:paraId="3AE95E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57E149" w14:textId="77777777" w:rsidR="001C1F5E" w:rsidRDefault="00285EE5">
            <w:pPr>
              <w:pStyle w:val="TableText"/>
            </w:pPr>
            <w:r>
              <w:t>DefQualityPoor</w:t>
            </w:r>
          </w:p>
        </w:tc>
        <w:tc>
          <w:tcPr>
            <w:tcW w:w="1200" w:type="dxa"/>
            <w:tcBorders>
              <w:top w:val="single" w:sz="4" w:space="0" w:color="auto"/>
              <w:left w:val="single" w:sz="4" w:space="0" w:color="auto"/>
              <w:bottom w:val="single" w:sz="4" w:space="0" w:color="auto"/>
              <w:right w:val="single" w:sz="4" w:space="0" w:color="auto"/>
            </w:tcBorders>
          </w:tcPr>
          <w:p w14:paraId="57208CBD" w14:textId="77777777" w:rsidR="001C1F5E" w:rsidRDefault="00285EE5">
            <w:pPr>
              <w:pStyle w:val="TableText"/>
            </w:pPr>
            <w:r>
              <w:t>52</w:t>
            </w:r>
          </w:p>
        </w:tc>
        <w:tc>
          <w:tcPr>
            <w:tcW w:w="5526" w:type="dxa"/>
            <w:tcBorders>
              <w:top w:val="single" w:sz="4" w:space="0" w:color="auto"/>
              <w:left w:val="single" w:sz="4" w:space="0" w:color="auto"/>
              <w:bottom w:val="single" w:sz="4" w:space="0" w:color="auto"/>
              <w:right w:val="single" w:sz="4" w:space="0" w:color="auto"/>
            </w:tcBorders>
          </w:tcPr>
          <w:p w14:paraId="0BAEE642" w14:textId="77777777" w:rsidR="001C1F5E" w:rsidRDefault="001C1F5E">
            <w:pPr>
              <w:pStyle w:val="TableText"/>
            </w:pPr>
          </w:p>
        </w:tc>
      </w:tr>
      <w:tr w:rsidR="001C1F5E" w14:paraId="25C9C2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4A8526" w14:textId="77777777" w:rsidR="001C1F5E" w:rsidRDefault="00285EE5">
            <w:pPr>
              <w:pStyle w:val="TableText"/>
            </w:pPr>
            <w:r>
              <w:t>DpfSootHigh</w:t>
            </w:r>
          </w:p>
        </w:tc>
        <w:tc>
          <w:tcPr>
            <w:tcW w:w="1200" w:type="dxa"/>
            <w:tcBorders>
              <w:top w:val="single" w:sz="4" w:space="0" w:color="auto"/>
              <w:left w:val="single" w:sz="4" w:space="0" w:color="auto"/>
              <w:bottom w:val="single" w:sz="4" w:space="0" w:color="auto"/>
              <w:right w:val="single" w:sz="4" w:space="0" w:color="auto"/>
            </w:tcBorders>
          </w:tcPr>
          <w:p w14:paraId="23C010D0" w14:textId="77777777" w:rsidR="001C1F5E" w:rsidRDefault="00285EE5">
            <w:pPr>
              <w:pStyle w:val="TableText"/>
            </w:pPr>
            <w:r>
              <w:t>53</w:t>
            </w:r>
          </w:p>
        </w:tc>
        <w:tc>
          <w:tcPr>
            <w:tcW w:w="5526" w:type="dxa"/>
            <w:tcBorders>
              <w:top w:val="single" w:sz="4" w:space="0" w:color="auto"/>
              <w:left w:val="single" w:sz="4" w:space="0" w:color="auto"/>
              <w:bottom w:val="single" w:sz="4" w:space="0" w:color="auto"/>
              <w:right w:val="single" w:sz="4" w:space="0" w:color="auto"/>
            </w:tcBorders>
          </w:tcPr>
          <w:p w14:paraId="01C6A766" w14:textId="77777777" w:rsidR="001C1F5E" w:rsidRDefault="001C1F5E">
            <w:pPr>
              <w:pStyle w:val="TableText"/>
            </w:pPr>
          </w:p>
        </w:tc>
      </w:tr>
      <w:tr w:rsidR="001C1F5E" w14:paraId="484442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5F4A4D" w14:textId="77777777" w:rsidR="001C1F5E" w:rsidRDefault="00285EE5">
            <w:pPr>
              <w:pStyle w:val="TableText"/>
            </w:pPr>
            <w:r>
              <w:t>RegenerationRequired</w:t>
            </w:r>
          </w:p>
        </w:tc>
        <w:tc>
          <w:tcPr>
            <w:tcW w:w="1200" w:type="dxa"/>
            <w:tcBorders>
              <w:top w:val="single" w:sz="4" w:space="0" w:color="auto"/>
              <w:left w:val="single" w:sz="4" w:space="0" w:color="auto"/>
              <w:bottom w:val="single" w:sz="4" w:space="0" w:color="auto"/>
              <w:right w:val="single" w:sz="4" w:space="0" w:color="auto"/>
            </w:tcBorders>
          </w:tcPr>
          <w:p w14:paraId="26DDA723" w14:textId="77777777" w:rsidR="001C1F5E" w:rsidRDefault="00285EE5">
            <w:pPr>
              <w:pStyle w:val="TableText"/>
            </w:pPr>
            <w:r>
              <w:t>54</w:t>
            </w:r>
          </w:p>
        </w:tc>
        <w:tc>
          <w:tcPr>
            <w:tcW w:w="5526" w:type="dxa"/>
            <w:tcBorders>
              <w:top w:val="single" w:sz="4" w:space="0" w:color="auto"/>
              <w:left w:val="single" w:sz="4" w:space="0" w:color="auto"/>
              <w:bottom w:val="single" w:sz="4" w:space="0" w:color="auto"/>
              <w:right w:val="single" w:sz="4" w:space="0" w:color="auto"/>
            </w:tcBorders>
          </w:tcPr>
          <w:p w14:paraId="718709F1" w14:textId="77777777" w:rsidR="001C1F5E" w:rsidRDefault="001C1F5E">
            <w:pPr>
              <w:pStyle w:val="TableText"/>
            </w:pPr>
          </w:p>
        </w:tc>
      </w:tr>
      <w:tr w:rsidR="001C1F5E" w14:paraId="7DB2D3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D8F59" w14:textId="77777777" w:rsidR="001C1F5E" w:rsidRDefault="00285EE5">
            <w:pPr>
              <w:pStyle w:val="TableText"/>
            </w:pPr>
            <w:r>
              <w:t>AftertreatmentFault</w:t>
            </w:r>
          </w:p>
        </w:tc>
        <w:tc>
          <w:tcPr>
            <w:tcW w:w="1200" w:type="dxa"/>
            <w:tcBorders>
              <w:top w:val="single" w:sz="4" w:space="0" w:color="auto"/>
              <w:left w:val="single" w:sz="4" w:space="0" w:color="auto"/>
              <w:bottom w:val="single" w:sz="4" w:space="0" w:color="auto"/>
              <w:right w:val="single" w:sz="4" w:space="0" w:color="auto"/>
            </w:tcBorders>
          </w:tcPr>
          <w:p w14:paraId="49F95BA9" w14:textId="77777777" w:rsidR="001C1F5E" w:rsidRDefault="00285EE5">
            <w:pPr>
              <w:pStyle w:val="TableText"/>
            </w:pPr>
            <w:r>
              <w:t>55</w:t>
            </w:r>
          </w:p>
        </w:tc>
        <w:tc>
          <w:tcPr>
            <w:tcW w:w="5526" w:type="dxa"/>
            <w:tcBorders>
              <w:top w:val="single" w:sz="4" w:space="0" w:color="auto"/>
              <w:left w:val="single" w:sz="4" w:space="0" w:color="auto"/>
              <w:bottom w:val="single" w:sz="4" w:space="0" w:color="auto"/>
              <w:right w:val="single" w:sz="4" w:space="0" w:color="auto"/>
            </w:tcBorders>
          </w:tcPr>
          <w:p w14:paraId="6E39B741" w14:textId="77777777" w:rsidR="001C1F5E" w:rsidRDefault="001C1F5E">
            <w:pPr>
              <w:pStyle w:val="TableText"/>
            </w:pPr>
          </w:p>
        </w:tc>
      </w:tr>
      <w:tr w:rsidR="001C1F5E" w14:paraId="506BE7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53FADB" w14:textId="77777777" w:rsidR="001C1F5E" w:rsidRDefault="00285EE5">
            <w:pPr>
              <w:pStyle w:val="TableText"/>
            </w:pPr>
            <w:r>
              <w:t>EnclosureHighTemperature</w:t>
            </w:r>
          </w:p>
        </w:tc>
        <w:tc>
          <w:tcPr>
            <w:tcW w:w="1200" w:type="dxa"/>
            <w:tcBorders>
              <w:top w:val="single" w:sz="4" w:space="0" w:color="auto"/>
              <w:left w:val="single" w:sz="4" w:space="0" w:color="auto"/>
              <w:bottom w:val="single" w:sz="4" w:space="0" w:color="auto"/>
              <w:right w:val="single" w:sz="4" w:space="0" w:color="auto"/>
            </w:tcBorders>
          </w:tcPr>
          <w:p w14:paraId="0C3242ED" w14:textId="77777777" w:rsidR="001C1F5E" w:rsidRDefault="00285EE5">
            <w:pPr>
              <w:pStyle w:val="TableText"/>
            </w:pPr>
            <w:r>
              <w:t>56</w:t>
            </w:r>
          </w:p>
        </w:tc>
        <w:tc>
          <w:tcPr>
            <w:tcW w:w="5526" w:type="dxa"/>
            <w:tcBorders>
              <w:top w:val="single" w:sz="4" w:space="0" w:color="auto"/>
              <w:left w:val="single" w:sz="4" w:space="0" w:color="auto"/>
              <w:bottom w:val="single" w:sz="4" w:space="0" w:color="auto"/>
              <w:right w:val="single" w:sz="4" w:space="0" w:color="auto"/>
            </w:tcBorders>
          </w:tcPr>
          <w:p w14:paraId="26C69374" w14:textId="77777777" w:rsidR="001C1F5E" w:rsidRDefault="001C1F5E">
            <w:pPr>
              <w:pStyle w:val="TableText"/>
            </w:pPr>
          </w:p>
        </w:tc>
      </w:tr>
      <w:tr w:rsidR="001C1F5E" w14:paraId="569360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3EB0AB" w14:textId="77777777" w:rsidR="001C1F5E" w:rsidRDefault="00285EE5">
            <w:pPr>
              <w:pStyle w:val="TableText"/>
            </w:pPr>
            <w:r>
              <w:lastRenderedPageBreak/>
              <w:t>DoorOpen</w:t>
            </w:r>
          </w:p>
        </w:tc>
        <w:tc>
          <w:tcPr>
            <w:tcW w:w="1200" w:type="dxa"/>
            <w:tcBorders>
              <w:top w:val="single" w:sz="4" w:space="0" w:color="auto"/>
              <w:left w:val="single" w:sz="4" w:space="0" w:color="auto"/>
              <w:bottom w:val="single" w:sz="4" w:space="0" w:color="auto"/>
              <w:right w:val="single" w:sz="4" w:space="0" w:color="auto"/>
            </w:tcBorders>
          </w:tcPr>
          <w:p w14:paraId="78633FFC" w14:textId="77777777" w:rsidR="001C1F5E" w:rsidRDefault="00285EE5">
            <w:pPr>
              <w:pStyle w:val="TableText"/>
            </w:pPr>
            <w:r>
              <w:t>57</w:t>
            </w:r>
          </w:p>
        </w:tc>
        <w:tc>
          <w:tcPr>
            <w:tcW w:w="5526" w:type="dxa"/>
            <w:tcBorders>
              <w:top w:val="single" w:sz="4" w:space="0" w:color="auto"/>
              <w:left w:val="single" w:sz="4" w:space="0" w:color="auto"/>
              <w:bottom w:val="single" w:sz="4" w:space="0" w:color="auto"/>
              <w:right w:val="single" w:sz="4" w:space="0" w:color="auto"/>
            </w:tcBorders>
          </w:tcPr>
          <w:p w14:paraId="26A57493" w14:textId="77777777" w:rsidR="001C1F5E" w:rsidRDefault="001C1F5E">
            <w:pPr>
              <w:pStyle w:val="TableText"/>
            </w:pPr>
          </w:p>
        </w:tc>
      </w:tr>
      <w:tr w:rsidR="001C1F5E" w14:paraId="6EE1A8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4E0C2" w14:textId="77777777" w:rsidR="001C1F5E" w:rsidRDefault="00285EE5">
            <w:pPr>
              <w:pStyle w:val="TableText"/>
            </w:pPr>
            <w:r>
              <w:t>FuelBasinLeak</w:t>
            </w:r>
          </w:p>
        </w:tc>
        <w:tc>
          <w:tcPr>
            <w:tcW w:w="1200" w:type="dxa"/>
            <w:tcBorders>
              <w:top w:val="single" w:sz="4" w:space="0" w:color="auto"/>
              <w:left w:val="single" w:sz="4" w:space="0" w:color="auto"/>
              <w:bottom w:val="single" w:sz="4" w:space="0" w:color="auto"/>
              <w:right w:val="single" w:sz="4" w:space="0" w:color="auto"/>
            </w:tcBorders>
          </w:tcPr>
          <w:p w14:paraId="37982EB8" w14:textId="77777777" w:rsidR="001C1F5E" w:rsidRDefault="00285EE5">
            <w:pPr>
              <w:pStyle w:val="TableText"/>
            </w:pPr>
            <w:r>
              <w:t>58</w:t>
            </w:r>
          </w:p>
        </w:tc>
        <w:tc>
          <w:tcPr>
            <w:tcW w:w="5526" w:type="dxa"/>
            <w:tcBorders>
              <w:top w:val="single" w:sz="4" w:space="0" w:color="auto"/>
              <w:left w:val="single" w:sz="4" w:space="0" w:color="auto"/>
              <w:bottom w:val="single" w:sz="4" w:space="0" w:color="auto"/>
              <w:right w:val="single" w:sz="4" w:space="0" w:color="auto"/>
            </w:tcBorders>
          </w:tcPr>
          <w:p w14:paraId="386CD265" w14:textId="77777777" w:rsidR="001C1F5E" w:rsidRDefault="001C1F5E">
            <w:pPr>
              <w:pStyle w:val="TableText"/>
            </w:pPr>
          </w:p>
        </w:tc>
      </w:tr>
      <w:tr w:rsidR="001C1F5E" w14:paraId="6214FF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AFF48C" w14:textId="77777777" w:rsidR="001C1F5E" w:rsidRDefault="00285EE5">
            <w:pPr>
              <w:pStyle w:val="TableText"/>
            </w:pPr>
            <w:r>
              <w:t>RadiatorFanFailure</w:t>
            </w:r>
          </w:p>
        </w:tc>
        <w:tc>
          <w:tcPr>
            <w:tcW w:w="1200" w:type="dxa"/>
            <w:tcBorders>
              <w:top w:val="single" w:sz="4" w:space="0" w:color="auto"/>
              <w:left w:val="single" w:sz="4" w:space="0" w:color="auto"/>
              <w:bottom w:val="single" w:sz="4" w:space="0" w:color="auto"/>
              <w:right w:val="single" w:sz="4" w:space="0" w:color="auto"/>
            </w:tcBorders>
          </w:tcPr>
          <w:p w14:paraId="02CBDC96" w14:textId="77777777" w:rsidR="001C1F5E" w:rsidRDefault="00285EE5">
            <w:pPr>
              <w:pStyle w:val="TableText"/>
            </w:pPr>
            <w:r>
              <w:t>59</w:t>
            </w:r>
          </w:p>
        </w:tc>
        <w:tc>
          <w:tcPr>
            <w:tcW w:w="5526" w:type="dxa"/>
            <w:tcBorders>
              <w:top w:val="single" w:sz="4" w:space="0" w:color="auto"/>
              <w:left w:val="single" w:sz="4" w:space="0" w:color="auto"/>
              <w:bottom w:val="single" w:sz="4" w:space="0" w:color="auto"/>
              <w:right w:val="single" w:sz="4" w:space="0" w:color="auto"/>
            </w:tcBorders>
          </w:tcPr>
          <w:p w14:paraId="3829FACF" w14:textId="77777777" w:rsidR="001C1F5E" w:rsidRDefault="001C1F5E">
            <w:pPr>
              <w:pStyle w:val="TableText"/>
            </w:pPr>
          </w:p>
        </w:tc>
      </w:tr>
      <w:tr w:rsidR="001C1F5E" w14:paraId="5AA68B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FDACE4" w14:textId="77777777" w:rsidR="001C1F5E" w:rsidRDefault="00285EE5">
            <w:pPr>
              <w:pStyle w:val="TableText"/>
            </w:pPr>
            <w:r>
              <w:t>JacketWaterHeaterFailure</w:t>
            </w:r>
          </w:p>
        </w:tc>
        <w:tc>
          <w:tcPr>
            <w:tcW w:w="1200" w:type="dxa"/>
            <w:tcBorders>
              <w:top w:val="single" w:sz="4" w:space="0" w:color="auto"/>
              <w:left w:val="single" w:sz="4" w:space="0" w:color="auto"/>
              <w:bottom w:val="single" w:sz="4" w:space="0" w:color="auto"/>
              <w:right w:val="single" w:sz="4" w:space="0" w:color="auto"/>
            </w:tcBorders>
          </w:tcPr>
          <w:p w14:paraId="79A79401" w14:textId="77777777" w:rsidR="001C1F5E" w:rsidRDefault="00285EE5">
            <w:pPr>
              <w:pStyle w:val="TableText"/>
            </w:pPr>
            <w:r>
              <w:t>60</w:t>
            </w:r>
          </w:p>
        </w:tc>
        <w:tc>
          <w:tcPr>
            <w:tcW w:w="5526" w:type="dxa"/>
            <w:tcBorders>
              <w:top w:val="single" w:sz="4" w:space="0" w:color="auto"/>
              <w:left w:val="single" w:sz="4" w:space="0" w:color="auto"/>
              <w:bottom w:val="single" w:sz="4" w:space="0" w:color="auto"/>
              <w:right w:val="single" w:sz="4" w:space="0" w:color="auto"/>
            </w:tcBorders>
          </w:tcPr>
          <w:p w14:paraId="75A4CE4E" w14:textId="77777777" w:rsidR="001C1F5E" w:rsidRDefault="001C1F5E">
            <w:pPr>
              <w:pStyle w:val="TableText"/>
            </w:pPr>
          </w:p>
        </w:tc>
      </w:tr>
      <w:tr w:rsidR="001C1F5E" w14:paraId="4241BB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C1B33B" w14:textId="77777777" w:rsidR="001C1F5E" w:rsidRDefault="00285EE5">
            <w:pPr>
              <w:pStyle w:val="TableText"/>
            </w:pPr>
            <w:r>
              <w:t>AtsFailedToTransfer</w:t>
            </w:r>
          </w:p>
        </w:tc>
        <w:tc>
          <w:tcPr>
            <w:tcW w:w="1200" w:type="dxa"/>
            <w:tcBorders>
              <w:top w:val="single" w:sz="4" w:space="0" w:color="auto"/>
              <w:left w:val="single" w:sz="4" w:space="0" w:color="auto"/>
              <w:bottom w:val="single" w:sz="4" w:space="0" w:color="auto"/>
              <w:right w:val="single" w:sz="4" w:space="0" w:color="auto"/>
            </w:tcBorders>
          </w:tcPr>
          <w:p w14:paraId="560F2683" w14:textId="77777777" w:rsidR="001C1F5E" w:rsidRDefault="00285EE5">
            <w:pPr>
              <w:pStyle w:val="TableText"/>
            </w:pPr>
            <w:r>
              <w:t>61</w:t>
            </w:r>
          </w:p>
        </w:tc>
        <w:tc>
          <w:tcPr>
            <w:tcW w:w="5526" w:type="dxa"/>
            <w:tcBorders>
              <w:top w:val="single" w:sz="4" w:space="0" w:color="auto"/>
              <w:left w:val="single" w:sz="4" w:space="0" w:color="auto"/>
              <w:bottom w:val="single" w:sz="4" w:space="0" w:color="auto"/>
              <w:right w:val="single" w:sz="4" w:space="0" w:color="auto"/>
            </w:tcBorders>
          </w:tcPr>
          <w:p w14:paraId="491B9EBF" w14:textId="77777777" w:rsidR="001C1F5E" w:rsidRDefault="001C1F5E">
            <w:pPr>
              <w:pStyle w:val="TableText"/>
            </w:pPr>
          </w:p>
        </w:tc>
      </w:tr>
      <w:tr w:rsidR="001C1F5E" w14:paraId="6EB026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46722C" w14:textId="77777777" w:rsidR="001C1F5E" w:rsidRDefault="00285EE5">
            <w:pPr>
              <w:pStyle w:val="TableText"/>
            </w:pPr>
            <w:r>
              <w:t>BreakerFailedToClose</w:t>
            </w:r>
          </w:p>
        </w:tc>
        <w:tc>
          <w:tcPr>
            <w:tcW w:w="1200" w:type="dxa"/>
            <w:tcBorders>
              <w:top w:val="single" w:sz="4" w:space="0" w:color="auto"/>
              <w:left w:val="single" w:sz="4" w:space="0" w:color="auto"/>
              <w:bottom w:val="single" w:sz="4" w:space="0" w:color="auto"/>
              <w:right w:val="single" w:sz="4" w:space="0" w:color="auto"/>
            </w:tcBorders>
          </w:tcPr>
          <w:p w14:paraId="74F2F731" w14:textId="77777777" w:rsidR="001C1F5E" w:rsidRDefault="00285EE5">
            <w:pPr>
              <w:pStyle w:val="TableText"/>
            </w:pPr>
            <w:r>
              <w:t>62</w:t>
            </w:r>
          </w:p>
        </w:tc>
        <w:tc>
          <w:tcPr>
            <w:tcW w:w="5526" w:type="dxa"/>
            <w:tcBorders>
              <w:top w:val="single" w:sz="4" w:space="0" w:color="auto"/>
              <w:left w:val="single" w:sz="4" w:space="0" w:color="auto"/>
              <w:bottom w:val="single" w:sz="4" w:space="0" w:color="auto"/>
              <w:right w:val="single" w:sz="4" w:space="0" w:color="auto"/>
            </w:tcBorders>
          </w:tcPr>
          <w:p w14:paraId="70F566E4" w14:textId="77777777" w:rsidR="001C1F5E" w:rsidRDefault="001C1F5E">
            <w:pPr>
              <w:pStyle w:val="TableText"/>
            </w:pPr>
          </w:p>
        </w:tc>
      </w:tr>
      <w:tr w:rsidR="001C1F5E" w14:paraId="76D30F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013F99" w14:textId="77777777" w:rsidR="001C1F5E" w:rsidRDefault="00285EE5">
            <w:pPr>
              <w:pStyle w:val="TableText"/>
            </w:pPr>
            <w:r>
              <w:t>SynchronizationFailure</w:t>
            </w:r>
          </w:p>
        </w:tc>
        <w:tc>
          <w:tcPr>
            <w:tcW w:w="1200" w:type="dxa"/>
            <w:tcBorders>
              <w:top w:val="single" w:sz="4" w:space="0" w:color="auto"/>
              <w:left w:val="single" w:sz="4" w:space="0" w:color="auto"/>
              <w:bottom w:val="single" w:sz="4" w:space="0" w:color="auto"/>
              <w:right w:val="single" w:sz="4" w:space="0" w:color="auto"/>
            </w:tcBorders>
          </w:tcPr>
          <w:p w14:paraId="633363D0" w14:textId="77777777" w:rsidR="001C1F5E" w:rsidRDefault="00285EE5">
            <w:pPr>
              <w:pStyle w:val="TableText"/>
            </w:pPr>
            <w:r>
              <w:t>63</w:t>
            </w:r>
          </w:p>
        </w:tc>
        <w:tc>
          <w:tcPr>
            <w:tcW w:w="5526" w:type="dxa"/>
            <w:tcBorders>
              <w:top w:val="single" w:sz="4" w:space="0" w:color="auto"/>
              <w:left w:val="single" w:sz="4" w:space="0" w:color="auto"/>
              <w:bottom w:val="single" w:sz="4" w:space="0" w:color="auto"/>
              <w:right w:val="single" w:sz="4" w:space="0" w:color="auto"/>
            </w:tcBorders>
          </w:tcPr>
          <w:p w14:paraId="3EAF6C7A" w14:textId="77777777" w:rsidR="001C1F5E" w:rsidRDefault="001C1F5E">
            <w:pPr>
              <w:pStyle w:val="TableText"/>
            </w:pPr>
          </w:p>
        </w:tc>
      </w:tr>
    </w:tbl>
    <w:p w14:paraId="114A6010" w14:textId="77777777" w:rsidR="001C1F5E" w:rsidRDefault="001C1F5E">
      <w:pPr>
        <w:pStyle w:val="spacer"/>
      </w:pPr>
    </w:p>
    <w:p w14:paraId="5D739BE0" w14:textId="0006DC9A" w:rsidR="001C1F5E" w:rsidRDefault="00285EE5">
      <w:pPr>
        <w:pStyle w:val="TABLE-title"/>
      </w:pPr>
      <w:bookmarkStart w:id="519" w:name="_Tab_c9_14_def"/>
      <w:bookmarkStart w:id="520" w:name="_Toc236987584"/>
      <w:r>
        <w:t xml:space="preserve">Table </w:t>
      </w:r>
      <w:r>
        <w:fldChar w:fldCharType="begin"/>
      </w:r>
      <w:r>
        <w:instrText xml:space="preserve"> SEQ Table \* ARABIC </w:instrText>
      </w:r>
      <w:r>
        <w:fldChar w:fldCharType="separate"/>
      </w:r>
      <w:r w:rsidR="006D2CCD">
        <w:rPr>
          <w:noProof/>
        </w:rPr>
        <w:t>77</w:t>
      </w:r>
      <w:r>
        <w:fldChar w:fldCharType="end"/>
      </w:r>
      <w:r>
        <w:t xml:space="preserve"> – GeneratorProtectionFunctionEnum definition</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1A007F8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1C1F5E" w:rsidRDefault="00285EE5">
            <w:pPr>
              <w:pStyle w:val="TableText"/>
            </w:pPr>
            <w:r>
              <w:rPr>
                <w:b/>
              </w:rPr>
              <w:t>Value</w:t>
            </w:r>
          </w:p>
        </w:tc>
      </w:tr>
      <w:tr w:rsidR="001C1F5E" w14:paraId="20285E4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1C1F5E" w:rsidRDefault="00285EE5">
            <w:pPr>
              <w:pStyle w:val="TableText"/>
            </w:pPr>
            <w:r>
              <w:t>1:GeneratorProtectionFunctionEnum</w:t>
            </w:r>
          </w:p>
        </w:tc>
      </w:tr>
      <w:tr w:rsidR="001C1F5E" w14:paraId="47B622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1C1F5E" w:rsidRDefault="00285EE5">
            <w:pPr>
              <w:pStyle w:val="TableText"/>
            </w:pPr>
            <w:r>
              <w:t>False</w:t>
            </w:r>
          </w:p>
        </w:tc>
      </w:tr>
      <w:tr w:rsidR="001C1F5E" w14:paraId="315014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1C1F5E" w:rsidRDefault="00285EE5">
            <w:pPr>
              <w:pStyle w:val="TableText"/>
            </w:pPr>
            <w:r>
              <w:rPr>
                <w:b/>
              </w:rPr>
              <w:t>Other</w:t>
            </w:r>
          </w:p>
        </w:tc>
      </w:tr>
      <w:tr w:rsidR="001C1F5E" w14:paraId="683C16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1C1F5E" w:rsidRDefault="00285EE5">
            <w:pPr>
              <w:pStyle w:val="TableText"/>
            </w:pPr>
            <w:r>
              <w:t>Subtype of the 0:Enumeration defined in OPC 10000-5, i.e. inheriting the InstanceDeclarations of that Node.</w:t>
            </w:r>
          </w:p>
        </w:tc>
      </w:tr>
      <w:tr w:rsidR="001C1F5E" w14:paraId="642BC4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1C1F5E" w:rsidRDefault="00285E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1C1F5E" w:rsidRDefault="00285EE5">
            <w:pPr>
              <w:pStyle w:val="TableText"/>
            </w:pPr>
            <w:r>
              <w:t>0:LocalizedText[64]</w:t>
            </w: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1C1F5E" w:rsidRDefault="001C1F5E">
            <w:pPr>
              <w:pStyle w:val="TableText"/>
            </w:pPr>
          </w:p>
        </w:tc>
      </w:tr>
      <w:tr w:rsidR="001C1F5E" w14:paraId="7E23B0E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14:textId="77777777" w:rsidR="001C1F5E" w:rsidRDefault="00285EE5">
            <w:pPr>
              <w:pStyle w:val="TableText"/>
            </w:pPr>
            <w:r>
              <w:rPr>
                <w:b/>
              </w:rPr>
              <w:t>Conformance Units</w:t>
            </w:r>
          </w:p>
        </w:tc>
      </w:tr>
      <w:tr w:rsidR="001C1F5E" w14:paraId="3A475C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14:textId="77777777" w:rsidR="001C1F5E" w:rsidRDefault="00285EE5">
            <w:pPr>
              <w:pStyle w:val="TableText"/>
            </w:pPr>
            <w:r>
              <w:t>GEN-GeneratorSet</w:t>
            </w:r>
          </w:p>
        </w:tc>
      </w:tr>
    </w:tbl>
    <w:p w14:paraId="48C9054E" w14:textId="77777777" w:rsidR="001C1F5E" w:rsidRDefault="001C1F5E">
      <w:pPr>
        <w:pStyle w:val="spacer"/>
      </w:pPr>
    </w:p>
    <w:p w14:paraId="5492D6D2" w14:textId="77777777" w:rsidR="001C1F5E" w:rsidRDefault="00285EE5">
      <w:pPr>
        <w:pStyle w:val="Heading2"/>
      </w:pPr>
      <w:bookmarkStart w:id="521" w:name="_Clause_c9_15"/>
      <w:bookmarkStart w:id="522" w:name="_Toc236987487"/>
      <w:r>
        <w:t>ParallelingSystemStateEnum</w:t>
      </w:r>
      <w:bookmarkEnd w:id="521"/>
      <w:bookmarkEnd w:id="522"/>
    </w:p>
    <w:p w14:paraId="67640747" w14:textId="77777777" w:rsidR="001C1F5E" w:rsidRDefault="00285EE5">
      <w:pPr>
        <w:pStyle w:val="PARAGRAPH"/>
      </w:pPr>
      <w:r>
        <w:t>Operating state of a paralleling / switchgear system.</w:t>
      </w:r>
    </w:p>
    <w:p w14:paraId="5823B9BE" w14:textId="494EA9AC" w:rsidR="001C1F5E" w:rsidRDefault="00285EE5">
      <w:pPr>
        <w:pStyle w:val="TABLE-title"/>
      </w:pPr>
      <w:bookmarkStart w:id="523" w:name="_Tab_c9_15_items_items"/>
      <w:bookmarkStart w:id="524" w:name="_Toc236987585"/>
      <w:r>
        <w:t xml:space="preserve">Table </w:t>
      </w:r>
      <w:r>
        <w:fldChar w:fldCharType="begin"/>
      </w:r>
      <w:r>
        <w:instrText xml:space="preserve"> SEQ Table \* ARABIC </w:instrText>
      </w:r>
      <w:r>
        <w:fldChar w:fldCharType="separate"/>
      </w:r>
      <w:r w:rsidR="006D2CCD">
        <w:rPr>
          <w:noProof/>
        </w:rPr>
        <w:t>78</w:t>
      </w:r>
      <w:r>
        <w:fldChar w:fldCharType="end"/>
      </w:r>
      <w:r>
        <w:t xml:space="preserve"> – ParallelingSystemStateEnum Items</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5EBEE85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1C1F5E" w:rsidRDefault="00285E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1C1F5E" w:rsidRDefault="00285EE5">
            <w:pPr>
              <w:pStyle w:val="TableText"/>
            </w:pPr>
            <w:r>
              <w:rPr>
                <w:b/>
              </w:rPr>
              <w:t>Description</w:t>
            </w:r>
          </w:p>
        </w:tc>
      </w:tr>
      <w:tr w:rsidR="001C1F5E" w14:paraId="5CE3B4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1C1F5E" w:rsidRDefault="00285EE5">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1C1F5E" w:rsidRDefault="00285E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1C1F5E" w:rsidRDefault="001C1F5E">
            <w:pPr>
              <w:pStyle w:val="TableText"/>
            </w:pPr>
          </w:p>
        </w:tc>
      </w:tr>
      <w:tr w:rsidR="001C1F5E" w14:paraId="2691B3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1C1F5E" w:rsidRDefault="00285EE5">
            <w:pPr>
              <w:pStyle w:val="TableText"/>
            </w:pPr>
            <w:r>
              <w:t>Standby</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1C1F5E" w:rsidRDefault="00285E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1C1F5E" w:rsidRDefault="001C1F5E">
            <w:pPr>
              <w:pStyle w:val="TableText"/>
            </w:pPr>
          </w:p>
        </w:tc>
      </w:tr>
      <w:tr w:rsidR="001C1F5E" w14:paraId="3E9962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1C1F5E" w:rsidRDefault="00285EE5">
            <w:pPr>
              <w:pStyle w:val="TableText"/>
            </w:pPr>
            <w:r>
              <w:t>StartSequence</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1C1F5E" w:rsidRDefault="00285E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1C1F5E" w:rsidRDefault="001C1F5E">
            <w:pPr>
              <w:pStyle w:val="TableText"/>
            </w:pPr>
          </w:p>
        </w:tc>
      </w:tr>
      <w:tr w:rsidR="001C1F5E" w14:paraId="1D73F3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1C1F5E" w:rsidRDefault="00285EE5">
            <w:pPr>
              <w:pStyle w:val="TableText"/>
            </w:pPr>
            <w:r>
              <w:t>DeadBusClose</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1C1F5E" w:rsidRDefault="00285E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1C1F5E" w:rsidRDefault="001C1F5E">
            <w:pPr>
              <w:pStyle w:val="TableText"/>
            </w:pPr>
          </w:p>
        </w:tc>
      </w:tr>
      <w:tr w:rsidR="001C1F5E" w14:paraId="043F86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B68112" w14:textId="77777777" w:rsidR="001C1F5E" w:rsidRDefault="00285EE5">
            <w:pPr>
              <w:pStyle w:val="TableText"/>
            </w:pPr>
            <w:r>
              <w:t>Synchronizing</w:t>
            </w:r>
          </w:p>
        </w:tc>
        <w:tc>
          <w:tcPr>
            <w:tcW w:w="1200" w:type="dxa"/>
            <w:tcBorders>
              <w:top w:val="single" w:sz="4" w:space="0" w:color="auto"/>
              <w:left w:val="single" w:sz="4" w:space="0" w:color="auto"/>
              <w:bottom w:val="single" w:sz="4" w:space="0" w:color="auto"/>
              <w:right w:val="single" w:sz="4" w:space="0" w:color="auto"/>
            </w:tcBorders>
          </w:tcPr>
          <w:p w14:paraId="01210886" w14:textId="77777777" w:rsidR="001C1F5E" w:rsidRDefault="00285E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4870A46" w14:textId="77777777" w:rsidR="001C1F5E" w:rsidRDefault="001C1F5E">
            <w:pPr>
              <w:pStyle w:val="TableText"/>
            </w:pPr>
          </w:p>
        </w:tc>
      </w:tr>
      <w:tr w:rsidR="001C1F5E" w14:paraId="140B21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7DBD8B" w14:textId="77777777" w:rsidR="001C1F5E" w:rsidRDefault="00285EE5">
            <w:pPr>
              <w:pStyle w:val="TableText"/>
            </w:pPr>
            <w:r>
              <w:t>Paralleling</w:t>
            </w:r>
          </w:p>
        </w:tc>
        <w:tc>
          <w:tcPr>
            <w:tcW w:w="1200" w:type="dxa"/>
            <w:tcBorders>
              <w:top w:val="single" w:sz="4" w:space="0" w:color="auto"/>
              <w:left w:val="single" w:sz="4" w:space="0" w:color="auto"/>
              <w:bottom w:val="single" w:sz="4" w:space="0" w:color="auto"/>
              <w:right w:val="single" w:sz="4" w:space="0" w:color="auto"/>
            </w:tcBorders>
          </w:tcPr>
          <w:p w14:paraId="28719E78" w14:textId="77777777" w:rsidR="001C1F5E" w:rsidRDefault="00285EE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29431C9" w14:textId="77777777" w:rsidR="001C1F5E" w:rsidRDefault="001C1F5E">
            <w:pPr>
              <w:pStyle w:val="TableText"/>
            </w:pPr>
          </w:p>
        </w:tc>
      </w:tr>
      <w:tr w:rsidR="001C1F5E" w14:paraId="09FEB1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088AC1" w14:textId="77777777" w:rsidR="001C1F5E" w:rsidRDefault="00285EE5">
            <w:pPr>
              <w:pStyle w:val="TableText"/>
            </w:pPr>
            <w:r>
              <w:t>LoadSharing</w:t>
            </w:r>
          </w:p>
        </w:tc>
        <w:tc>
          <w:tcPr>
            <w:tcW w:w="1200" w:type="dxa"/>
            <w:tcBorders>
              <w:top w:val="single" w:sz="4" w:space="0" w:color="auto"/>
              <w:left w:val="single" w:sz="4" w:space="0" w:color="auto"/>
              <w:bottom w:val="single" w:sz="4" w:space="0" w:color="auto"/>
              <w:right w:val="single" w:sz="4" w:space="0" w:color="auto"/>
            </w:tcBorders>
          </w:tcPr>
          <w:p w14:paraId="0E92F676" w14:textId="77777777" w:rsidR="001C1F5E" w:rsidRDefault="00285EE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74E70CB" w14:textId="77777777" w:rsidR="001C1F5E" w:rsidRDefault="001C1F5E">
            <w:pPr>
              <w:pStyle w:val="TableText"/>
            </w:pPr>
          </w:p>
        </w:tc>
      </w:tr>
      <w:tr w:rsidR="001C1F5E" w14:paraId="0AE2EE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852470" w14:textId="77777777" w:rsidR="001C1F5E" w:rsidRDefault="00285EE5">
            <w:pPr>
              <w:pStyle w:val="TableText"/>
            </w:pPr>
            <w:r>
              <w:t>LoadDemand</w:t>
            </w:r>
          </w:p>
        </w:tc>
        <w:tc>
          <w:tcPr>
            <w:tcW w:w="1200" w:type="dxa"/>
            <w:tcBorders>
              <w:top w:val="single" w:sz="4" w:space="0" w:color="auto"/>
              <w:left w:val="single" w:sz="4" w:space="0" w:color="auto"/>
              <w:bottom w:val="single" w:sz="4" w:space="0" w:color="auto"/>
              <w:right w:val="single" w:sz="4" w:space="0" w:color="auto"/>
            </w:tcBorders>
          </w:tcPr>
          <w:p w14:paraId="540BAF3D" w14:textId="77777777" w:rsidR="001C1F5E" w:rsidRDefault="00285EE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BE8E786" w14:textId="77777777" w:rsidR="001C1F5E" w:rsidRDefault="001C1F5E">
            <w:pPr>
              <w:pStyle w:val="TableText"/>
            </w:pPr>
          </w:p>
        </w:tc>
      </w:tr>
      <w:tr w:rsidR="001C1F5E" w14:paraId="3EEFB5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8055C2" w14:textId="77777777" w:rsidR="001C1F5E" w:rsidRDefault="00285EE5">
            <w:pPr>
              <w:pStyle w:val="TableText"/>
            </w:pPr>
            <w:r>
              <w:t>UtilityParallel</w:t>
            </w:r>
          </w:p>
        </w:tc>
        <w:tc>
          <w:tcPr>
            <w:tcW w:w="1200" w:type="dxa"/>
            <w:tcBorders>
              <w:top w:val="single" w:sz="4" w:space="0" w:color="auto"/>
              <w:left w:val="single" w:sz="4" w:space="0" w:color="auto"/>
              <w:bottom w:val="single" w:sz="4" w:space="0" w:color="auto"/>
              <w:right w:val="single" w:sz="4" w:space="0" w:color="auto"/>
            </w:tcBorders>
          </w:tcPr>
          <w:p w14:paraId="43BAD331" w14:textId="77777777" w:rsidR="001C1F5E" w:rsidRDefault="00285EE5">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4309FBC" w14:textId="77777777" w:rsidR="001C1F5E" w:rsidRDefault="001C1F5E">
            <w:pPr>
              <w:pStyle w:val="TableText"/>
            </w:pPr>
          </w:p>
        </w:tc>
      </w:tr>
      <w:tr w:rsidR="001C1F5E" w14:paraId="0D24A4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41134B" w14:textId="77777777" w:rsidR="001C1F5E" w:rsidRDefault="00285EE5">
            <w:pPr>
              <w:pStyle w:val="TableText"/>
            </w:pPr>
            <w:r>
              <w:t>PeakShaving</w:t>
            </w:r>
          </w:p>
        </w:tc>
        <w:tc>
          <w:tcPr>
            <w:tcW w:w="1200" w:type="dxa"/>
            <w:tcBorders>
              <w:top w:val="single" w:sz="4" w:space="0" w:color="auto"/>
              <w:left w:val="single" w:sz="4" w:space="0" w:color="auto"/>
              <w:bottom w:val="single" w:sz="4" w:space="0" w:color="auto"/>
              <w:right w:val="single" w:sz="4" w:space="0" w:color="auto"/>
            </w:tcBorders>
          </w:tcPr>
          <w:p w14:paraId="77AFAC98" w14:textId="77777777" w:rsidR="001C1F5E" w:rsidRDefault="00285EE5">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5DF76D9E" w14:textId="77777777" w:rsidR="001C1F5E" w:rsidRDefault="001C1F5E">
            <w:pPr>
              <w:pStyle w:val="TableText"/>
            </w:pPr>
          </w:p>
        </w:tc>
      </w:tr>
      <w:tr w:rsidR="001C1F5E" w14:paraId="51D58D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6193A0" w14:textId="77777777" w:rsidR="001C1F5E" w:rsidRDefault="00285EE5">
            <w:pPr>
              <w:pStyle w:val="TableText"/>
            </w:pPr>
            <w:r>
              <w:t>BaseLoad</w:t>
            </w:r>
          </w:p>
        </w:tc>
        <w:tc>
          <w:tcPr>
            <w:tcW w:w="1200" w:type="dxa"/>
            <w:tcBorders>
              <w:top w:val="single" w:sz="4" w:space="0" w:color="auto"/>
              <w:left w:val="single" w:sz="4" w:space="0" w:color="auto"/>
              <w:bottom w:val="single" w:sz="4" w:space="0" w:color="auto"/>
              <w:right w:val="single" w:sz="4" w:space="0" w:color="auto"/>
            </w:tcBorders>
          </w:tcPr>
          <w:p w14:paraId="2912AF31" w14:textId="77777777" w:rsidR="001C1F5E" w:rsidRDefault="00285EE5">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69EFCE88" w14:textId="77777777" w:rsidR="001C1F5E" w:rsidRDefault="001C1F5E">
            <w:pPr>
              <w:pStyle w:val="TableText"/>
            </w:pPr>
          </w:p>
        </w:tc>
      </w:tr>
      <w:tr w:rsidR="001C1F5E" w14:paraId="08AF96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FAAE2A" w14:textId="77777777" w:rsidR="001C1F5E" w:rsidRDefault="00285EE5">
            <w:pPr>
              <w:pStyle w:val="TableText"/>
            </w:pPr>
            <w:r>
              <w:t>LoadShed</w:t>
            </w:r>
          </w:p>
        </w:tc>
        <w:tc>
          <w:tcPr>
            <w:tcW w:w="1200" w:type="dxa"/>
            <w:tcBorders>
              <w:top w:val="single" w:sz="4" w:space="0" w:color="auto"/>
              <w:left w:val="single" w:sz="4" w:space="0" w:color="auto"/>
              <w:bottom w:val="single" w:sz="4" w:space="0" w:color="auto"/>
              <w:right w:val="single" w:sz="4" w:space="0" w:color="auto"/>
            </w:tcBorders>
          </w:tcPr>
          <w:p w14:paraId="5386CEC4" w14:textId="77777777" w:rsidR="001C1F5E" w:rsidRDefault="00285EE5">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08B8FCCB" w14:textId="77777777" w:rsidR="001C1F5E" w:rsidRDefault="001C1F5E">
            <w:pPr>
              <w:pStyle w:val="TableText"/>
            </w:pPr>
          </w:p>
        </w:tc>
      </w:tr>
      <w:tr w:rsidR="001C1F5E" w14:paraId="5326B5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C754C4" w14:textId="77777777" w:rsidR="001C1F5E" w:rsidRDefault="00285EE5">
            <w:pPr>
              <w:pStyle w:val="TableText"/>
            </w:pPr>
            <w:r>
              <w:t>SoftUnload</w:t>
            </w:r>
          </w:p>
        </w:tc>
        <w:tc>
          <w:tcPr>
            <w:tcW w:w="1200" w:type="dxa"/>
            <w:tcBorders>
              <w:top w:val="single" w:sz="4" w:space="0" w:color="auto"/>
              <w:left w:val="single" w:sz="4" w:space="0" w:color="auto"/>
              <w:bottom w:val="single" w:sz="4" w:space="0" w:color="auto"/>
              <w:right w:val="single" w:sz="4" w:space="0" w:color="auto"/>
            </w:tcBorders>
          </w:tcPr>
          <w:p w14:paraId="24F5E49D" w14:textId="77777777" w:rsidR="001C1F5E" w:rsidRDefault="00285EE5">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4E7520E3" w14:textId="77777777" w:rsidR="001C1F5E" w:rsidRDefault="001C1F5E">
            <w:pPr>
              <w:pStyle w:val="TableText"/>
            </w:pPr>
          </w:p>
        </w:tc>
      </w:tr>
      <w:tr w:rsidR="001C1F5E" w14:paraId="0F0D2C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E5D2D4" w14:textId="77777777" w:rsidR="001C1F5E" w:rsidRDefault="00285EE5">
            <w:pPr>
              <w:pStyle w:val="TableText"/>
            </w:pPr>
            <w:r>
              <w:t>Cooldown</w:t>
            </w:r>
          </w:p>
        </w:tc>
        <w:tc>
          <w:tcPr>
            <w:tcW w:w="1200" w:type="dxa"/>
            <w:tcBorders>
              <w:top w:val="single" w:sz="4" w:space="0" w:color="auto"/>
              <w:left w:val="single" w:sz="4" w:space="0" w:color="auto"/>
              <w:bottom w:val="single" w:sz="4" w:space="0" w:color="auto"/>
              <w:right w:val="single" w:sz="4" w:space="0" w:color="auto"/>
            </w:tcBorders>
          </w:tcPr>
          <w:p w14:paraId="15BEB2DB" w14:textId="77777777" w:rsidR="001C1F5E" w:rsidRDefault="00285EE5">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47737DAF" w14:textId="77777777" w:rsidR="001C1F5E" w:rsidRDefault="001C1F5E">
            <w:pPr>
              <w:pStyle w:val="TableText"/>
            </w:pPr>
          </w:p>
        </w:tc>
      </w:tr>
      <w:tr w:rsidR="001C1F5E" w14:paraId="077FEE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BFC509" w14:textId="77777777" w:rsidR="001C1F5E" w:rsidRDefault="00285EE5">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7CA6CED8" w14:textId="77777777" w:rsidR="001C1F5E" w:rsidRDefault="00285EE5">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7F00227F" w14:textId="77777777" w:rsidR="001C1F5E" w:rsidRDefault="001C1F5E">
            <w:pPr>
              <w:pStyle w:val="TableText"/>
            </w:pPr>
          </w:p>
        </w:tc>
      </w:tr>
      <w:tr w:rsidR="001C1F5E" w14:paraId="51E631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D6D699" w14:textId="77777777" w:rsidR="001C1F5E" w:rsidRDefault="00285EE5">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062C88AC" w14:textId="77777777" w:rsidR="001C1F5E" w:rsidRDefault="00285EE5">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5C7A207E" w14:textId="77777777" w:rsidR="001C1F5E" w:rsidRDefault="001C1F5E">
            <w:pPr>
              <w:pStyle w:val="TableText"/>
            </w:pPr>
          </w:p>
        </w:tc>
      </w:tr>
      <w:tr w:rsidR="001C1F5E" w14:paraId="0704FA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008922" w14:textId="77777777" w:rsidR="001C1F5E" w:rsidRDefault="00285EE5">
            <w:pPr>
              <w:pStyle w:val="TableText"/>
            </w:pPr>
            <w:r>
              <w:t>MaintenanceBypass</w:t>
            </w:r>
          </w:p>
        </w:tc>
        <w:tc>
          <w:tcPr>
            <w:tcW w:w="1200" w:type="dxa"/>
            <w:tcBorders>
              <w:top w:val="single" w:sz="4" w:space="0" w:color="auto"/>
              <w:left w:val="single" w:sz="4" w:space="0" w:color="auto"/>
              <w:bottom w:val="single" w:sz="4" w:space="0" w:color="auto"/>
              <w:right w:val="single" w:sz="4" w:space="0" w:color="auto"/>
            </w:tcBorders>
          </w:tcPr>
          <w:p w14:paraId="31BBFE32" w14:textId="77777777" w:rsidR="001C1F5E" w:rsidRDefault="00285EE5">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7A6AA29A" w14:textId="77777777" w:rsidR="001C1F5E" w:rsidRDefault="001C1F5E">
            <w:pPr>
              <w:pStyle w:val="TableText"/>
            </w:pPr>
          </w:p>
        </w:tc>
      </w:tr>
    </w:tbl>
    <w:p w14:paraId="4ADFC1C8" w14:textId="77777777" w:rsidR="001C1F5E" w:rsidRDefault="001C1F5E">
      <w:pPr>
        <w:pStyle w:val="spacer"/>
      </w:pPr>
    </w:p>
    <w:p w14:paraId="7EE39AC8" w14:textId="095AC411" w:rsidR="001C1F5E" w:rsidRDefault="00285EE5">
      <w:pPr>
        <w:pStyle w:val="TABLE-title"/>
      </w:pPr>
      <w:bookmarkStart w:id="525" w:name="_Tab_c9_15_def"/>
      <w:bookmarkStart w:id="526" w:name="_Toc236987586"/>
      <w:r>
        <w:t xml:space="preserve">Table </w:t>
      </w:r>
      <w:r>
        <w:fldChar w:fldCharType="begin"/>
      </w:r>
      <w:r>
        <w:instrText xml:space="preserve"> SEQ Table \* ARABIC </w:instrText>
      </w:r>
      <w:r>
        <w:fldChar w:fldCharType="separate"/>
      </w:r>
      <w:r w:rsidR="006D2CCD">
        <w:rPr>
          <w:noProof/>
        </w:rPr>
        <w:t>79</w:t>
      </w:r>
      <w:r>
        <w:fldChar w:fldCharType="end"/>
      </w:r>
      <w:r>
        <w:t xml:space="preserve"> – ParallelingSystemStateEnum definition</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651B154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1C1F5E" w:rsidRDefault="00285EE5">
            <w:pPr>
              <w:pStyle w:val="TableText"/>
            </w:pPr>
            <w:r>
              <w:rPr>
                <w:b/>
              </w:rPr>
              <w:t>Value</w:t>
            </w:r>
          </w:p>
        </w:tc>
      </w:tr>
      <w:tr w:rsidR="001C1F5E" w14:paraId="5B0B89E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1C1F5E" w:rsidRDefault="00285EE5">
            <w:pPr>
              <w:pStyle w:val="TableText"/>
            </w:pPr>
            <w:r>
              <w:t>1:ParallelingSystemStateEnum</w:t>
            </w:r>
          </w:p>
        </w:tc>
      </w:tr>
      <w:tr w:rsidR="001C1F5E" w14:paraId="64B61F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1C1F5E" w:rsidRDefault="00285EE5">
            <w:pPr>
              <w:pStyle w:val="TableText"/>
            </w:pPr>
            <w:r>
              <w:t>False</w:t>
            </w:r>
          </w:p>
        </w:tc>
      </w:tr>
      <w:tr w:rsidR="001C1F5E" w14:paraId="39D9231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1C1F5E" w:rsidRDefault="00285EE5">
            <w:pPr>
              <w:pStyle w:val="TableText"/>
            </w:pPr>
            <w:r>
              <w:rPr>
                <w:b/>
              </w:rPr>
              <w:t>Other</w:t>
            </w:r>
          </w:p>
        </w:tc>
      </w:tr>
      <w:tr w:rsidR="001C1F5E" w14:paraId="5A2482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1C1F5E" w:rsidRDefault="00285EE5">
            <w:pPr>
              <w:pStyle w:val="TableText"/>
            </w:pPr>
            <w:r>
              <w:t>Subtype of the 0:Enumeration defined in OPC 10000-5, i.e. inheriting the InstanceDeclarations of that Node.</w:t>
            </w:r>
          </w:p>
        </w:tc>
      </w:tr>
      <w:tr w:rsidR="001C1F5E" w14:paraId="45A68B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1C1F5E" w:rsidRDefault="00285E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1C1F5E" w:rsidRDefault="00285EE5">
            <w:pPr>
              <w:pStyle w:val="TableText"/>
            </w:pPr>
            <w:r>
              <w:t>0:LocalizedText[17]</w:t>
            </w: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1C1F5E" w:rsidRDefault="001C1F5E">
            <w:pPr>
              <w:pStyle w:val="TableText"/>
            </w:pPr>
          </w:p>
        </w:tc>
      </w:tr>
      <w:tr w:rsidR="001C1F5E" w14:paraId="21427FB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14:textId="77777777" w:rsidR="001C1F5E" w:rsidRDefault="00285EE5">
            <w:pPr>
              <w:pStyle w:val="TableText"/>
            </w:pPr>
            <w:r>
              <w:rPr>
                <w:b/>
              </w:rPr>
              <w:t>Conformance Units</w:t>
            </w:r>
          </w:p>
        </w:tc>
      </w:tr>
      <w:tr w:rsidR="001C1F5E" w14:paraId="0F29B3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14:textId="77777777" w:rsidR="001C1F5E" w:rsidRDefault="00285EE5">
            <w:pPr>
              <w:pStyle w:val="TableText"/>
            </w:pPr>
            <w:r>
              <w:t>GEN-GeneratorSet</w:t>
            </w:r>
          </w:p>
        </w:tc>
      </w:tr>
    </w:tbl>
    <w:p w14:paraId="6E5E7CE1" w14:textId="77777777" w:rsidR="001C1F5E" w:rsidRDefault="001C1F5E">
      <w:pPr>
        <w:pStyle w:val="spacer"/>
      </w:pPr>
    </w:p>
    <w:p w14:paraId="0DB1FB85" w14:textId="77777777" w:rsidR="001C1F5E" w:rsidRDefault="00285EE5">
      <w:pPr>
        <w:pStyle w:val="Heading2"/>
      </w:pPr>
      <w:bookmarkStart w:id="527" w:name="_Clause_c9_16"/>
      <w:bookmarkStart w:id="528" w:name="_Toc236987488"/>
      <w:r>
        <w:lastRenderedPageBreak/>
        <w:t>AftertreatmentStateEnum</w:t>
      </w:r>
      <w:bookmarkEnd w:id="527"/>
      <w:bookmarkEnd w:id="528"/>
    </w:p>
    <w:p w14:paraId="557CAA27" w14:textId="77777777" w:rsidR="001C1F5E" w:rsidRDefault="00285EE5">
      <w:pPr>
        <w:pStyle w:val="PARAGRAPH"/>
      </w:pPr>
      <w:r>
        <w:t>State of the exhaust aftertreatment system.</w:t>
      </w:r>
    </w:p>
    <w:p w14:paraId="74BB01B2" w14:textId="5B41F701" w:rsidR="001C1F5E" w:rsidRDefault="00285EE5">
      <w:pPr>
        <w:pStyle w:val="TABLE-title"/>
      </w:pPr>
      <w:bookmarkStart w:id="529" w:name="_Tab_c9_16_items_items"/>
      <w:bookmarkStart w:id="530" w:name="_Toc236987587"/>
      <w:r>
        <w:t xml:space="preserve">Table </w:t>
      </w:r>
      <w:r>
        <w:fldChar w:fldCharType="begin"/>
      </w:r>
      <w:r>
        <w:instrText xml:space="preserve"> SEQ Table \* ARABIC </w:instrText>
      </w:r>
      <w:r>
        <w:fldChar w:fldCharType="separate"/>
      </w:r>
      <w:r w:rsidR="006D2CCD">
        <w:rPr>
          <w:noProof/>
        </w:rPr>
        <w:t>80</w:t>
      </w:r>
      <w:r>
        <w:fldChar w:fldCharType="end"/>
      </w:r>
      <w:r>
        <w:t xml:space="preserve"> – AftertreatmentStateEnum Items</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4DD6DA5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14:textId="77777777" w:rsidR="001C1F5E" w:rsidRDefault="00285E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22A093"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A1B252" w14:textId="77777777" w:rsidR="001C1F5E" w:rsidRDefault="00285EE5">
            <w:pPr>
              <w:pStyle w:val="TableText"/>
            </w:pPr>
            <w:r>
              <w:rPr>
                <w:b/>
              </w:rPr>
              <w:t>Description</w:t>
            </w:r>
          </w:p>
        </w:tc>
      </w:tr>
      <w:tr w:rsidR="001C1F5E" w14:paraId="4682E3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9FE14" w14:textId="77777777" w:rsidR="001C1F5E" w:rsidRDefault="00285EE5">
            <w:pPr>
              <w:pStyle w:val="TableText"/>
            </w:pPr>
            <w:r>
              <w:t>NotEquipped</w:t>
            </w:r>
          </w:p>
        </w:tc>
        <w:tc>
          <w:tcPr>
            <w:tcW w:w="1200" w:type="dxa"/>
            <w:tcBorders>
              <w:top w:val="single" w:sz="4" w:space="0" w:color="auto"/>
              <w:left w:val="single" w:sz="4" w:space="0" w:color="auto"/>
              <w:bottom w:val="single" w:sz="4" w:space="0" w:color="auto"/>
              <w:right w:val="single" w:sz="4" w:space="0" w:color="auto"/>
            </w:tcBorders>
          </w:tcPr>
          <w:p w14:paraId="5B40BBC8" w14:textId="77777777" w:rsidR="001C1F5E" w:rsidRDefault="00285E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FE7764C" w14:textId="77777777" w:rsidR="001C1F5E" w:rsidRDefault="001C1F5E">
            <w:pPr>
              <w:pStyle w:val="TableText"/>
            </w:pPr>
          </w:p>
        </w:tc>
      </w:tr>
      <w:tr w:rsidR="001C1F5E" w14:paraId="2662FE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724F33" w14:textId="77777777" w:rsidR="001C1F5E" w:rsidRDefault="00285EE5">
            <w:pPr>
              <w:pStyle w:val="TableText"/>
            </w:pPr>
            <w:r>
              <w:t>Normal</w:t>
            </w:r>
          </w:p>
        </w:tc>
        <w:tc>
          <w:tcPr>
            <w:tcW w:w="1200" w:type="dxa"/>
            <w:tcBorders>
              <w:top w:val="single" w:sz="4" w:space="0" w:color="auto"/>
              <w:left w:val="single" w:sz="4" w:space="0" w:color="auto"/>
              <w:bottom w:val="single" w:sz="4" w:space="0" w:color="auto"/>
              <w:right w:val="single" w:sz="4" w:space="0" w:color="auto"/>
            </w:tcBorders>
          </w:tcPr>
          <w:p w14:paraId="2A4159ED" w14:textId="77777777" w:rsidR="001C1F5E" w:rsidRDefault="00285E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A7A7F55" w14:textId="77777777" w:rsidR="001C1F5E" w:rsidRDefault="001C1F5E">
            <w:pPr>
              <w:pStyle w:val="TableText"/>
            </w:pPr>
          </w:p>
        </w:tc>
      </w:tr>
      <w:tr w:rsidR="001C1F5E" w14:paraId="3EBA7C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661FEF" w14:textId="77777777" w:rsidR="001C1F5E" w:rsidRDefault="00285EE5">
            <w:pPr>
              <w:pStyle w:val="TableText"/>
            </w:pPr>
            <w:r>
              <w:t>PassiveRegen</w:t>
            </w:r>
          </w:p>
        </w:tc>
        <w:tc>
          <w:tcPr>
            <w:tcW w:w="1200" w:type="dxa"/>
            <w:tcBorders>
              <w:top w:val="single" w:sz="4" w:space="0" w:color="auto"/>
              <w:left w:val="single" w:sz="4" w:space="0" w:color="auto"/>
              <w:bottom w:val="single" w:sz="4" w:space="0" w:color="auto"/>
              <w:right w:val="single" w:sz="4" w:space="0" w:color="auto"/>
            </w:tcBorders>
          </w:tcPr>
          <w:p w14:paraId="1EC8E33F" w14:textId="77777777" w:rsidR="001C1F5E" w:rsidRDefault="00285E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12257FF" w14:textId="77777777" w:rsidR="001C1F5E" w:rsidRDefault="001C1F5E">
            <w:pPr>
              <w:pStyle w:val="TableText"/>
            </w:pPr>
          </w:p>
        </w:tc>
      </w:tr>
      <w:tr w:rsidR="001C1F5E" w14:paraId="13375F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D91AA" w14:textId="77777777" w:rsidR="001C1F5E" w:rsidRDefault="00285EE5">
            <w:pPr>
              <w:pStyle w:val="TableText"/>
            </w:pPr>
            <w:r>
              <w:t>ActiveRegen</w:t>
            </w:r>
          </w:p>
        </w:tc>
        <w:tc>
          <w:tcPr>
            <w:tcW w:w="1200" w:type="dxa"/>
            <w:tcBorders>
              <w:top w:val="single" w:sz="4" w:space="0" w:color="auto"/>
              <w:left w:val="single" w:sz="4" w:space="0" w:color="auto"/>
              <w:bottom w:val="single" w:sz="4" w:space="0" w:color="auto"/>
              <w:right w:val="single" w:sz="4" w:space="0" w:color="auto"/>
            </w:tcBorders>
          </w:tcPr>
          <w:p w14:paraId="7E9C9F3E" w14:textId="77777777" w:rsidR="001C1F5E" w:rsidRDefault="00285E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4D193E7" w14:textId="77777777" w:rsidR="001C1F5E" w:rsidRDefault="001C1F5E">
            <w:pPr>
              <w:pStyle w:val="TableText"/>
            </w:pPr>
          </w:p>
        </w:tc>
      </w:tr>
      <w:tr w:rsidR="001C1F5E" w14:paraId="4E6A3A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B23AF" w14:textId="77777777" w:rsidR="001C1F5E" w:rsidRDefault="00285EE5">
            <w:pPr>
              <w:pStyle w:val="TableText"/>
            </w:pPr>
            <w:r>
              <w:t>RegenInhibited</w:t>
            </w:r>
          </w:p>
        </w:tc>
        <w:tc>
          <w:tcPr>
            <w:tcW w:w="1200" w:type="dxa"/>
            <w:tcBorders>
              <w:top w:val="single" w:sz="4" w:space="0" w:color="auto"/>
              <w:left w:val="single" w:sz="4" w:space="0" w:color="auto"/>
              <w:bottom w:val="single" w:sz="4" w:space="0" w:color="auto"/>
              <w:right w:val="single" w:sz="4" w:space="0" w:color="auto"/>
            </w:tcBorders>
          </w:tcPr>
          <w:p w14:paraId="5E918945" w14:textId="77777777" w:rsidR="001C1F5E" w:rsidRDefault="00285E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99FF859" w14:textId="77777777" w:rsidR="001C1F5E" w:rsidRDefault="001C1F5E">
            <w:pPr>
              <w:pStyle w:val="TableText"/>
            </w:pPr>
          </w:p>
        </w:tc>
      </w:tr>
      <w:tr w:rsidR="001C1F5E" w14:paraId="5C4EBA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6C40F2" w14:textId="77777777" w:rsidR="001C1F5E" w:rsidRDefault="00285EE5">
            <w:pPr>
              <w:pStyle w:val="TableText"/>
            </w:pPr>
            <w:r>
              <w:t>RegenRequired</w:t>
            </w:r>
          </w:p>
        </w:tc>
        <w:tc>
          <w:tcPr>
            <w:tcW w:w="1200" w:type="dxa"/>
            <w:tcBorders>
              <w:top w:val="single" w:sz="4" w:space="0" w:color="auto"/>
              <w:left w:val="single" w:sz="4" w:space="0" w:color="auto"/>
              <w:bottom w:val="single" w:sz="4" w:space="0" w:color="auto"/>
              <w:right w:val="single" w:sz="4" w:space="0" w:color="auto"/>
            </w:tcBorders>
          </w:tcPr>
          <w:p w14:paraId="461B1525" w14:textId="77777777" w:rsidR="001C1F5E" w:rsidRDefault="00285EE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1CD3FE2" w14:textId="77777777" w:rsidR="001C1F5E" w:rsidRDefault="001C1F5E">
            <w:pPr>
              <w:pStyle w:val="TableText"/>
            </w:pPr>
          </w:p>
        </w:tc>
      </w:tr>
      <w:tr w:rsidR="001C1F5E" w14:paraId="535F99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7792EB" w14:textId="77777777" w:rsidR="001C1F5E" w:rsidRDefault="00285EE5">
            <w:pPr>
              <w:pStyle w:val="TableText"/>
            </w:pPr>
            <w:r>
              <w:t>DerateActive</w:t>
            </w:r>
          </w:p>
        </w:tc>
        <w:tc>
          <w:tcPr>
            <w:tcW w:w="1200" w:type="dxa"/>
            <w:tcBorders>
              <w:top w:val="single" w:sz="4" w:space="0" w:color="auto"/>
              <w:left w:val="single" w:sz="4" w:space="0" w:color="auto"/>
              <w:bottom w:val="single" w:sz="4" w:space="0" w:color="auto"/>
              <w:right w:val="single" w:sz="4" w:space="0" w:color="auto"/>
            </w:tcBorders>
          </w:tcPr>
          <w:p w14:paraId="52F4C4A2" w14:textId="77777777" w:rsidR="001C1F5E" w:rsidRDefault="00285EE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89D252" w14:textId="77777777" w:rsidR="001C1F5E" w:rsidRDefault="001C1F5E">
            <w:pPr>
              <w:pStyle w:val="TableText"/>
            </w:pPr>
          </w:p>
        </w:tc>
      </w:tr>
      <w:tr w:rsidR="001C1F5E" w14:paraId="1596EB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6B089D" w14:textId="77777777" w:rsidR="001C1F5E" w:rsidRDefault="00285EE5">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55A3ADDC" w14:textId="77777777" w:rsidR="001C1F5E" w:rsidRDefault="00285EE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3169CE2" w14:textId="77777777" w:rsidR="001C1F5E" w:rsidRDefault="001C1F5E">
            <w:pPr>
              <w:pStyle w:val="TableText"/>
            </w:pPr>
          </w:p>
        </w:tc>
      </w:tr>
    </w:tbl>
    <w:p w14:paraId="257489E3" w14:textId="77777777" w:rsidR="001C1F5E" w:rsidRDefault="001C1F5E">
      <w:pPr>
        <w:pStyle w:val="spacer"/>
      </w:pPr>
    </w:p>
    <w:p w14:paraId="51BB2EE5" w14:textId="7D119A53" w:rsidR="001C1F5E" w:rsidRDefault="00285EE5">
      <w:pPr>
        <w:pStyle w:val="TABLE-title"/>
      </w:pPr>
      <w:bookmarkStart w:id="531" w:name="_Tab_c9_16_def"/>
      <w:bookmarkStart w:id="532" w:name="_Toc236987588"/>
      <w:r>
        <w:t xml:space="preserve">Table </w:t>
      </w:r>
      <w:r>
        <w:fldChar w:fldCharType="begin"/>
      </w:r>
      <w:r>
        <w:instrText xml:space="preserve"> SEQ Table \* ARABIC </w:instrText>
      </w:r>
      <w:r>
        <w:fldChar w:fldCharType="separate"/>
      </w:r>
      <w:r w:rsidR="006D2CCD">
        <w:rPr>
          <w:noProof/>
        </w:rPr>
        <w:t>81</w:t>
      </w:r>
      <w:r>
        <w:fldChar w:fldCharType="end"/>
      </w:r>
      <w:r>
        <w:t xml:space="preserve"> – AftertreatmentStateEnum definition</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59E4819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14:textId="77777777" w:rsidR="001C1F5E" w:rsidRDefault="00285EE5">
            <w:pPr>
              <w:pStyle w:val="TableText"/>
            </w:pPr>
            <w:r>
              <w:rPr>
                <w:b/>
              </w:rPr>
              <w:t>Value</w:t>
            </w:r>
          </w:p>
        </w:tc>
      </w:tr>
      <w:tr w:rsidR="001C1F5E" w14:paraId="2E4B553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8F0DDE"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14:textId="77777777" w:rsidR="001C1F5E" w:rsidRDefault="00285EE5">
            <w:pPr>
              <w:pStyle w:val="TableText"/>
            </w:pPr>
            <w:r>
              <w:t>1:AftertreatmentStateEnum</w:t>
            </w:r>
          </w:p>
        </w:tc>
      </w:tr>
      <w:tr w:rsidR="001C1F5E" w14:paraId="1B1017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8AF83"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14:textId="77777777" w:rsidR="001C1F5E" w:rsidRDefault="00285EE5">
            <w:pPr>
              <w:pStyle w:val="TableText"/>
            </w:pPr>
            <w:r>
              <w:t>False</w:t>
            </w:r>
          </w:p>
        </w:tc>
      </w:tr>
      <w:tr w:rsidR="001C1F5E" w14:paraId="5362C6D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F92FDB"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33561"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E73BA"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19C5F"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6E2C1E"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508B35" w14:textId="77777777" w:rsidR="001C1F5E" w:rsidRDefault="00285EE5">
            <w:pPr>
              <w:pStyle w:val="TableText"/>
            </w:pPr>
            <w:r>
              <w:rPr>
                <w:b/>
              </w:rPr>
              <w:t>Other</w:t>
            </w:r>
          </w:p>
        </w:tc>
      </w:tr>
      <w:tr w:rsidR="001C1F5E" w14:paraId="0F73268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14:textId="77777777" w:rsidR="001C1F5E" w:rsidRDefault="00285EE5">
            <w:pPr>
              <w:pStyle w:val="TableText"/>
            </w:pPr>
            <w:r>
              <w:t>Subtype of the 0:Enumeration defined in OPC 10000-5, i.e. inheriting the InstanceDeclarations of that Node.</w:t>
            </w:r>
          </w:p>
        </w:tc>
      </w:tr>
      <w:tr w:rsidR="001C1F5E" w14:paraId="4F9A15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3B581"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DB381B"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C137F1" w14:textId="77777777" w:rsidR="001C1F5E" w:rsidRDefault="00285E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3BB1943" w14:textId="77777777" w:rsidR="001C1F5E" w:rsidRDefault="00285EE5">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7E229092"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8FE2A9" w14:textId="77777777" w:rsidR="001C1F5E" w:rsidRDefault="001C1F5E">
            <w:pPr>
              <w:pStyle w:val="TableText"/>
            </w:pPr>
          </w:p>
        </w:tc>
      </w:tr>
      <w:tr w:rsidR="001C1F5E" w14:paraId="654A319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14:textId="77777777" w:rsidR="001C1F5E" w:rsidRDefault="00285EE5">
            <w:pPr>
              <w:pStyle w:val="TableText"/>
            </w:pPr>
            <w:r>
              <w:rPr>
                <w:b/>
              </w:rPr>
              <w:t>Conformance Units</w:t>
            </w:r>
          </w:p>
        </w:tc>
      </w:tr>
      <w:tr w:rsidR="001C1F5E" w14:paraId="6A5CA3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14:textId="77777777" w:rsidR="001C1F5E" w:rsidRDefault="00285EE5">
            <w:pPr>
              <w:pStyle w:val="TableText"/>
            </w:pPr>
            <w:r>
              <w:t>GEN-GeneratorSet</w:t>
            </w:r>
          </w:p>
        </w:tc>
      </w:tr>
    </w:tbl>
    <w:p w14:paraId="16159DE5" w14:textId="77777777" w:rsidR="001C1F5E" w:rsidRDefault="001C1F5E">
      <w:pPr>
        <w:pStyle w:val="spacer"/>
      </w:pPr>
    </w:p>
    <w:p w14:paraId="7523259D" w14:textId="77777777" w:rsidR="001C1F5E" w:rsidRDefault="00285EE5">
      <w:pPr>
        <w:pStyle w:val="Heading2"/>
      </w:pPr>
      <w:bookmarkStart w:id="533" w:name="_Clause_c9_17"/>
      <w:bookmarkStart w:id="534" w:name="_Toc236987489"/>
      <w:r>
        <w:t>J1939LampStatusEnum</w:t>
      </w:r>
      <w:bookmarkEnd w:id="533"/>
      <w:bookmarkEnd w:id="534"/>
    </w:p>
    <w:p w14:paraId="1547920C" w14:textId="77777777" w:rsidR="001C1F5E" w:rsidRDefault="00285EE5">
      <w:pPr>
        <w:pStyle w:val="PARAGRAPH"/>
      </w:pPr>
      <w:r>
        <w:t>SAE J1939 DM1 diagnostic lamp status (lamp state plus flash rate).</w:t>
      </w:r>
    </w:p>
    <w:p w14:paraId="1B6C3891" w14:textId="2FFFE52D" w:rsidR="001C1F5E" w:rsidRDefault="00285EE5">
      <w:pPr>
        <w:pStyle w:val="TABLE-title"/>
      </w:pPr>
      <w:bookmarkStart w:id="535" w:name="_Tab_c9_17_items_items"/>
      <w:bookmarkStart w:id="536" w:name="_Toc236987589"/>
      <w:r>
        <w:t xml:space="preserve">Table </w:t>
      </w:r>
      <w:r>
        <w:fldChar w:fldCharType="begin"/>
      </w:r>
      <w:r>
        <w:instrText xml:space="preserve"> SEQ Table \* ARABIC </w:instrText>
      </w:r>
      <w:r>
        <w:fldChar w:fldCharType="separate"/>
      </w:r>
      <w:r w:rsidR="006D2CCD">
        <w:rPr>
          <w:noProof/>
        </w:rPr>
        <w:t>82</w:t>
      </w:r>
      <w:r>
        <w:fldChar w:fldCharType="end"/>
      </w:r>
      <w:r>
        <w:t xml:space="preserve"> – J1939LampStatusEnum Items</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7F02E44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14:textId="77777777" w:rsidR="001C1F5E" w:rsidRDefault="00285E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2A86F8"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569D48" w14:textId="77777777" w:rsidR="001C1F5E" w:rsidRDefault="00285EE5">
            <w:pPr>
              <w:pStyle w:val="TableText"/>
            </w:pPr>
            <w:r>
              <w:rPr>
                <w:b/>
              </w:rPr>
              <w:t>Description</w:t>
            </w:r>
          </w:p>
        </w:tc>
      </w:tr>
      <w:tr w:rsidR="001C1F5E" w14:paraId="2CFD38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0F8D4B" w14:textId="77777777" w:rsidR="001C1F5E" w:rsidRDefault="00285EE5">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7A89EA7C" w14:textId="77777777" w:rsidR="001C1F5E" w:rsidRDefault="00285E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12C7875" w14:textId="77777777" w:rsidR="001C1F5E" w:rsidRDefault="00285EE5">
            <w:pPr>
              <w:pStyle w:val="TableText"/>
            </w:pPr>
            <w:r>
              <w:t>The lamp is off.</w:t>
            </w:r>
          </w:p>
        </w:tc>
      </w:tr>
      <w:tr w:rsidR="001C1F5E" w14:paraId="097B36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FF101" w14:textId="77777777" w:rsidR="001C1F5E" w:rsidRDefault="00285EE5">
            <w:pPr>
              <w:pStyle w:val="TableText"/>
            </w:pPr>
            <w:r>
              <w:t>On</w:t>
            </w:r>
          </w:p>
        </w:tc>
        <w:tc>
          <w:tcPr>
            <w:tcW w:w="1200" w:type="dxa"/>
            <w:tcBorders>
              <w:top w:val="single" w:sz="4" w:space="0" w:color="auto"/>
              <w:left w:val="single" w:sz="4" w:space="0" w:color="auto"/>
              <w:bottom w:val="single" w:sz="4" w:space="0" w:color="auto"/>
              <w:right w:val="single" w:sz="4" w:space="0" w:color="auto"/>
            </w:tcBorders>
          </w:tcPr>
          <w:p w14:paraId="792F1921" w14:textId="77777777" w:rsidR="001C1F5E" w:rsidRDefault="00285E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7A92A41" w14:textId="77777777" w:rsidR="001C1F5E" w:rsidRDefault="00285EE5">
            <w:pPr>
              <w:pStyle w:val="TableText"/>
            </w:pPr>
            <w:r>
              <w:t>The lamp is on (steady).</w:t>
            </w:r>
          </w:p>
        </w:tc>
      </w:tr>
      <w:tr w:rsidR="001C1F5E" w14:paraId="56E699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2E354" w14:textId="77777777" w:rsidR="001C1F5E" w:rsidRDefault="00285EE5">
            <w:pPr>
              <w:pStyle w:val="TableText"/>
            </w:pPr>
            <w:r>
              <w:t>SlowFlash</w:t>
            </w:r>
          </w:p>
        </w:tc>
        <w:tc>
          <w:tcPr>
            <w:tcW w:w="1200" w:type="dxa"/>
            <w:tcBorders>
              <w:top w:val="single" w:sz="4" w:space="0" w:color="auto"/>
              <w:left w:val="single" w:sz="4" w:space="0" w:color="auto"/>
              <w:bottom w:val="single" w:sz="4" w:space="0" w:color="auto"/>
              <w:right w:val="single" w:sz="4" w:space="0" w:color="auto"/>
            </w:tcBorders>
          </w:tcPr>
          <w:p w14:paraId="26CB31CD" w14:textId="77777777" w:rsidR="001C1F5E" w:rsidRDefault="00285E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83AEC4" w14:textId="77777777" w:rsidR="001C1F5E" w:rsidRDefault="00285EE5">
            <w:pPr>
              <w:pStyle w:val="TableText"/>
            </w:pPr>
            <w:r>
              <w:t>The lamp is flashing slowly.</w:t>
            </w:r>
          </w:p>
        </w:tc>
      </w:tr>
      <w:tr w:rsidR="001C1F5E" w14:paraId="679C9F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EF7BD4" w14:textId="77777777" w:rsidR="001C1F5E" w:rsidRDefault="00285EE5">
            <w:pPr>
              <w:pStyle w:val="TableText"/>
            </w:pPr>
            <w:r>
              <w:t>FastFlash</w:t>
            </w:r>
          </w:p>
        </w:tc>
        <w:tc>
          <w:tcPr>
            <w:tcW w:w="1200" w:type="dxa"/>
            <w:tcBorders>
              <w:top w:val="single" w:sz="4" w:space="0" w:color="auto"/>
              <w:left w:val="single" w:sz="4" w:space="0" w:color="auto"/>
              <w:bottom w:val="single" w:sz="4" w:space="0" w:color="auto"/>
              <w:right w:val="single" w:sz="4" w:space="0" w:color="auto"/>
            </w:tcBorders>
          </w:tcPr>
          <w:p w14:paraId="01FF1C7B" w14:textId="77777777" w:rsidR="001C1F5E" w:rsidRDefault="00285E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0EF09CA" w14:textId="77777777" w:rsidR="001C1F5E" w:rsidRDefault="00285EE5">
            <w:pPr>
              <w:pStyle w:val="TableText"/>
            </w:pPr>
            <w:r>
              <w:t>The lamp is flashing fast.</w:t>
            </w:r>
          </w:p>
        </w:tc>
      </w:tr>
      <w:tr w:rsidR="001C1F5E" w14:paraId="7E9BA6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D51B03" w14:textId="77777777" w:rsidR="001C1F5E" w:rsidRDefault="00285EE5">
            <w:pPr>
              <w:pStyle w:val="TableText"/>
            </w:pPr>
            <w:r>
              <w:t>NotAvailable</w:t>
            </w:r>
          </w:p>
        </w:tc>
        <w:tc>
          <w:tcPr>
            <w:tcW w:w="1200" w:type="dxa"/>
            <w:tcBorders>
              <w:top w:val="single" w:sz="4" w:space="0" w:color="auto"/>
              <w:left w:val="single" w:sz="4" w:space="0" w:color="auto"/>
              <w:bottom w:val="single" w:sz="4" w:space="0" w:color="auto"/>
              <w:right w:val="single" w:sz="4" w:space="0" w:color="auto"/>
            </w:tcBorders>
          </w:tcPr>
          <w:p w14:paraId="288D5BAA" w14:textId="77777777" w:rsidR="001C1F5E" w:rsidRDefault="00285E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98109D8" w14:textId="77777777" w:rsidR="001C1F5E" w:rsidRDefault="00285EE5">
            <w:pPr>
              <w:pStyle w:val="TableText"/>
            </w:pPr>
            <w:r>
              <w:t>The lamp status is not available.</w:t>
            </w:r>
          </w:p>
        </w:tc>
      </w:tr>
    </w:tbl>
    <w:p w14:paraId="01015140" w14:textId="77777777" w:rsidR="001C1F5E" w:rsidRDefault="001C1F5E">
      <w:pPr>
        <w:pStyle w:val="spacer"/>
      </w:pPr>
    </w:p>
    <w:p w14:paraId="440F7502" w14:textId="06AF27EB" w:rsidR="001C1F5E" w:rsidRDefault="00285EE5">
      <w:pPr>
        <w:pStyle w:val="TABLE-title"/>
      </w:pPr>
      <w:bookmarkStart w:id="537" w:name="_Tab_c9_17_def"/>
      <w:bookmarkStart w:id="538" w:name="_Toc236987590"/>
      <w:r>
        <w:t xml:space="preserve">Table </w:t>
      </w:r>
      <w:r>
        <w:fldChar w:fldCharType="begin"/>
      </w:r>
      <w:r>
        <w:instrText xml:space="preserve"> SEQ Table \* ARABIC </w:instrText>
      </w:r>
      <w:r>
        <w:fldChar w:fldCharType="separate"/>
      </w:r>
      <w:r w:rsidR="006D2CCD">
        <w:rPr>
          <w:noProof/>
        </w:rPr>
        <w:t>83</w:t>
      </w:r>
      <w:r>
        <w:fldChar w:fldCharType="end"/>
      </w:r>
      <w:r>
        <w:t xml:space="preserve"> – J1939LampStatusEnum definition</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345DE0A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14:textId="77777777" w:rsidR="001C1F5E" w:rsidRDefault="00285EE5">
            <w:pPr>
              <w:pStyle w:val="TableText"/>
            </w:pPr>
            <w:r>
              <w:rPr>
                <w:b/>
              </w:rPr>
              <w:t>Value</w:t>
            </w:r>
          </w:p>
        </w:tc>
      </w:tr>
      <w:tr w:rsidR="001C1F5E" w14:paraId="107F40B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425815"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14:textId="77777777" w:rsidR="001C1F5E" w:rsidRDefault="00285EE5">
            <w:pPr>
              <w:pStyle w:val="TableText"/>
            </w:pPr>
            <w:r>
              <w:t>1:J1939LampStatusEnum</w:t>
            </w:r>
          </w:p>
        </w:tc>
      </w:tr>
      <w:tr w:rsidR="001C1F5E" w14:paraId="7CE206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70530"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14:textId="77777777" w:rsidR="001C1F5E" w:rsidRDefault="00285EE5">
            <w:pPr>
              <w:pStyle w:val="TableText"/>
            </w:pPr>
            <w:r>
              <w:t>False</w:t>
            </w:r>
          </w:p>
        </w:tc>
      </w:tr>
      <w:tr w:rsidR="001C1F5E" w14:paraId="061D063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2FCD58"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92437D"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75803"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BDD01"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1E0B3"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C3E5" w14:textId="77777777" w:rsidR="001C1F5E" w:rsidRDefault="00285EE5">
            <w:pPr>
              <w:pStyle w:val="TableText"/>
            </w:pPr>
            <w:r>
              <w:rPr>
                <w:b/>
              </w:rPr>
              <w:t>Other</w:t>
            </w:r>
          </w:p>
        </w:tc>
      </w:tr>
      <w:tr w:rsidR="001C1F5E" w14:paraId="228479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14:textId="77777777" w:rsidR="001C1F5E" w:rsidRDefault="00285EE5">
            <w:pPr>
              <w:pStyle w:val="TableText"/>
            </w:pPr>
            <w:r>
              <w:t>Subtype of the 0:Enumeration defined in OPC 10000-5, i.e. inheriting the InstanceDeclarations of that Node.</w:t>
            </w:r>
          </w:p>
        </w:tc>
      </w:tr>
      <w:tr w:rsidR="001C1F5E" w14:paraId="4F4800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EB8A59" w14:textId="77777777" w:rsidR="001C1F5E" w:rsidRDefault="00285E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698F41" w14:textId="77777777" w:rsidR="001C1F5E" w:rsidRDefault="00285E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281258" w14:textId="77777777" w:rsidR="001C1F5E" w:rsidRDefault="00285E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092A21" w14:textId="77777777" w:rsidR="001C1F5E" w:rsidRDefault="00285EE5">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50D2581B" w14:textId="77777777" w:rsidR="001C1F5E" w:rsidRDefault="00285E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F0F169" w14:textId="77777777" w:rsidR="001C1F5E" w:rsidRDefault="001C1F5E">
            <w:pPr>
              <w:pStyle w:val="TableText"/>
            </w:pPr>
          </w:p>
        </w:tc>
      </w:tr>
      <w:tr w:rsidR="001C1F5E" w14:paraId="18594CA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14:textId="77777777" w:rsidR="001C1F5E" w:rsidRDefault="00285EE5">
            <w:pPr>
              <w:pStyle w:val="TableText"/>
            </w:pPr>
            <w:r>
              <w:rPr>
                <w:b/>
              </w:rPr>
              <w:t>Conformance Units</w:t>
            </w:r>
          </w:p>
        </w:tc>
      </w:tr>
      <w:tr w:rsidR="001C1F5E" w14:paraId="34DEB5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14:textId="77777777" w:rsidR="001C1F5E" w:rsidRDefault="00285EE5">
            <w:pPr>
              <w:pStyle w:val="TableText"/>
            </w:pPr>
            <w:r>
              <w:t>GEN-GeneratorSet</w:t>
            </w:r>
          </w:p>
        </w:tc>
      </w:tr>
    </w:tbl>
    <w:p w14:paraId="3A56C0DA" w14:textId="77777777" w:rsidR="001C1F5E" w:rsidRDefault="001C1F5E">
      <w:pPr>
        <w:pStyle w:val="spacer"/>
      </w:pPr>
    </w:p>
    <w:p w14:paraId="7877ECB4" w14:textId="77777777" w:rsidR="001C1F5E" w:rsidRDefault="00285EE5">
      <w:pPr>
        <w:pStyle w:val="Heading2"/>
      </w:pPr>
      <w:bookmarkStart w:id="539" w:name="_Clause_c9_18"/>
      <w:bookmarkStart w:id="540" w:name="_Toc236987490"/>
      <w:r>
        <w:t>DiagnosticTroubleCodeType</w:t>
      </w:r>
      <w:bookmarkEnd w:id="539"/>
      <w:bookmarkEnd w:id="540"/>
    </w:p>
    <w:p w14:paraId="7D204706" w14:textId="77777777" w:rsidR="001C1F5E" w:rsidRDefault="00285EE5">
      <w:pPr>
        <w:pStyle w:val="PARAGRAPH"/>
      </w:pPr>
      <w:r>
        <w:t>A SAE J1939 diagnostic trouble code (DTC) reported by an engine ECU.</w:t>
      </w:r>
    </w:p>
    <w:p w14:paraId="4CAB9DED" w14:textId="442C16F5" w:rsidR="001C1F5E" w:rsidRDefault="00285EE5">
      <w:pPr>
        <w:pStyle w:val="TABLE-title"/>
      </w:pPr>
      <w:bookmarkStart w:id="541" w:name="_Tab_c9_18_items_items"/>
      <w:bookmarkStart w:id="542" w:name="_Toc236987591"/>
      <w:r>
        <w:lastRenderedPageBreak/>
        <w:t xml:space="preserve">Table </w:t>
      </w:r>
      <w:r>
        <w:fldChar w:fldCharType="begin"/>
      </w:r>
      <w:r>
        <w:instrText xml:space="preserve"> SEQ Table \* ARABIC </w:instrText>
      </w:r>
      <w:r>
        <w:fldChar w:fldCharType="separate"/>
      </w:r>
      <w:r w:rsidR="006D2CCD">
        <w:rPr>
          <w:noProof/>
        </w:rPr>
        <w:t>84</w:t>
      </w:r>
      <w:r>
        <w:fldChar w:fldCharType="end"/>
      </w:r>
      <w:r>
        <w:t xml:space="preserve"> – DiagnosticTroubleCodeType Items</w:t>
      </w:r>
      <w:bookmarkEnd w:id="541"/>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C1F5E" w14:paraId="5EF255F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14:textId="77777777" w:rsidR="001C1F5E" w:rsidRDefault="00285E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19B3F0F" w14:textId="77777777" w:rsidR="001C1F5E" w:rsidRDefault="00285E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49022FD" w14:textId="77777777" w:rsidR="001C1F5E" w:rsidRDefault="00285EE5">
            <w:pPr>
              <w:pStyle w:val="TableText"/>
            </w:pPr>
            <w:r>
              <w:rPr>
                <w:b/>
              </w:rPr>
              <w:t>Description</w:t>
            </w:r>
          </w:p>
        </w:tc>
      </w:tr>
      <w:tr w:rsidR="001C1F5E" w14:paraId="11D8B7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1DFB0" w14:textId="77777777" w:rsidR="001C1F5E" w:rsidRDefault="00285EE5">
            <w:pPr>
              <w:pStyle w:val="TableText"/>
            </w:pPr>
            <w:r>
              <w:t>Spn</w:t>
            </w:r>
          </w:p>
        </w:tc>
        <w:tc>
          <w:tcPr>
            <w:tcW w:w="1200" w:type="dxa"/>
            <w:tcBorders>
              <w:top w:val="single" w:sz="4" w:space="0" w:color="auto"/>
              <w:left w:val="single" w:sz="4" w:space="0" w:color="auto"/>
              <w:bottom w:val="single" w:sz="4" w:space="0" w:color="auto"/>
              <w:right w:val="single" w:sz="4" w:space="0" w:color="auto"/>
            </w:tcBorders>
          </w:tcPr>
          <w:p w14:paraId="109F2427" w14:textId="77777777" w:rsidR="001C1F5E" w:rsidRDefault="001C1F5E">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14:textId="77777777" w:rsidR="001C1F5E" w:rsidRDefault="00285EE5">
            <w:pPr>
              <w:pStyle w:val="TableText"/>
            </w:pPr>
            <w:r>
              <w:t>Suspect Parameter Number identifying the faulty subsystem.</w:t>
            </w:r>
          </w:p>
        </w:tc>
      </w:tr>
      <w:tr w:rsidR="001C1F5E" w14:paraId="41FCE5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8CB61C" w14:textId="77777777" w:rsidR="001C1F5E" w:rsidRDefault="00285EE5">
            <w:pPr>
              <w:pStyle w:val="TableText"/>
            </w:pPr>
            <w:r>
              <w:t>Fmi</w:t>
            </w:r>
          </w:p>
        </w:tc>
        <w:tc>
          <w:tcPr>
            <w:tcW w:w="1200" w:type="dxa"/>
            <w:tcBorders>
              <w:top w:val="single" w:sz="4" w:space="0" w:color="auto"/>
              <w:left w:val="single" w:sz="4" w:space="0" w:color="auto"/>
              <w:bottom w:val="single" w:sz="4" w:space="0" w:color="auto"/>
              <w:right w:val="single" w:sz="4" w:space="0" w:color="auto"/>
            </w:tcBorders>
          </w:tcPr>
          <w:p w14:paraId="39F0B935" w14:textId="77777777" w:rsidR="001C1F5E" w:rsidRDefault="001C1F5E">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14:textId="77777777" w:rsidR="001C1F5E" w:rsidRDefault="00285EE5">
            <w:pPr>
              <w:pStyle w:val="TableText"/>
            </w:pPr>
            <w:r>
              <w:t>Failure Mode Identifier describing the type of failure.</w:t>
            </w:r>
          </w:p>
        </w:tc>
      </w:tr>
      <w:tr w:rsidR="001C1F5E" w14:paraId="1DF3D8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E8140D" w14:textId="77777777" w:rsidR="001C1F5E" w:rsidRDefault="00285EE5">
            <w:pPr>
              <w:pStyle w:val="TableText"/>
            </w:pPr>
            <w:r>
              <w:t>OccurrenceCount</w:t>
            </w:r>
          </w:p>
        </w:tc>
        <w:tc>
          <w:tcPr>
            <w:tcW w:w="1200" w:type="dxa"/>
            <w:tcBorders>
              <w:top w:val="single" w:sz="4" w:space="0" w:color="auto"/>
              <w:left w:val="single" w:sz="4" w:space="0" w:color="auto"/>
              <w:bottom w:val="single" w:sz="4" w:space="0" w:color="auto"/>
              <w:right w:val="single" w:sz="4" w:space="0" w:color="auto"/>
            </w:tcBorders>
          </w:tcPr>
          <w:p w14:paraId="50F14F85" w14:textId="77777777" w:rsidR="001C1F5E" w:rsidRDefault="001C1F5E">
            <w:pPr>
              <w:pStyle w:val="TableText"/>
            </w:pPr>
          </w:p>
        </w:tc>
        <w:tc>
          <w:tcPr>
            <w:tcW w:w="5526" w:type="dxa"/>
            <w:tcBorders>
              <w:top w:val="single" w:sz="4" w:space="0" w:color="auto"/>
              <w:left w:val="single" w:sz="4" w:space="0" w:color="auto"/>
              <w:bottom w:val="single" w:sz="4" w:space="0" w:color="auto"/>
              <w:right w:val="single" w:sz="4" w:space="0" w:color="auto"/>
            </w:tcBorders>
          </w:tcPr>
          <w:p w14:paraId="66219D0C" w14:textId="77777777" w:rsidR="001C1F5E" w:rsidRDefault="00285EE5">
            <w:pPr>
              <w:pStyle w:val="TableText"/>
            </w:pPr>
            <w:r>
              <w:t>Number of times the fault has become active.</w:t>
            </w:r>
          </w:p>
        </w:tc>
      </w:tr>
      <w:tr w:rsidR="001C1F5E" w14:paraId="2EB6A0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CF9ECB" w14:textId="77777777" w:rsidR="001C1F5E" w:rsidRDefault="00285EE5">
            <w:pPr>
              <w:pStyle w:val="TableText"/>
            </w:pPr>
            <w:r>
              <w:t>ConversionMethod</w:t>
            </w:r>
          </w:p>
        </w:tc>
        <w:tc>
          <w:tcPr>
            <w:tcW w:w="1200" w:type="dxa"/>
            <w:tcBorders>
              <w:top w:val="single" w:sz="4" w:space="0" w:color="auto"/>
              <w:left w:val="single" w:sz="4" w:space="0" w:color="auto"/>
              <w:bottom w:val="single" w:sz="4" w:space="0" w:color="auto"/>
              <w:right w:val="single" w:sz="4" w:space="0" w:color="auto"/>
            </w:tcBorders>
          </w:tcPr>
          <w:p w14:paraId="2C41B121" w14:textId="77777777" w:rsidR="001C1F5E" w:rsidRDefault="001C1F5E">
            <w:pPr>
              <w:pStyle w:val="TableText"/>
            </w:pPr>
          </w:p>
        </w:tc>
        <w:tc>
          <w:tcPr>
            <w:tcW w:w="5526" w:type="dxa"/>
            <w:tcBorders>
              <w:top w:val="single" w:sz="4" w:space="0" w:color="auto"/>
              <w:left w:val="single" w:sz="4" w:space="0" w:color="auto"/>
              <w:bottom w:val="single" w:sz="4" w:space="0" w:color="auto"/>
              <w:right w:val="single" w:sz="4" w:space="0" w:color="auto"/>
            </w:tcBorders>
          </w:tcPr>
          <w:p w14:paraId="17330C3E" w14:textId="77777777" w:rsidR="001C1F5E" w:rsidRDefault="00285EE5">
            <w:pPr>
              <w:pStyle w:val="TableText"/>
            </w:pPr>
            <w:r>
              <w:t>J1939 SPN conversion method flag.</w:t>
            </w:r>
          </w:p>
        </w:tc>
      </w:tr>
      <w:tr w:rsidR="001C1F5E" w14:paraId="2F4307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69DDA5" w14:textId="77777777" w:rsidR="001C1F5E" w:rsidRDefault="00285EE5">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118E1F66" w14:textId="77777777" w:rsidR="001C1F5E" w:rsidRDefault="001C1F5E">
            <w:pPr>
              <w:pStyle w:val="TableText"/>
            </w:pPr>
          </w:p>
        </w:tc>
        <w:tc>
          <w:tcPr>
            <w:tcW w:w="5526" w:type="dxa"/>
            <w:tcBorders>
              <w:top w:val="single" w:sz="4" w:space="0" w:color="auto"/>
              <w:left w:val="single" w:sz="4" w:space="0" w:color="auto"/>
              <w:bottom w:val="single" w:sz="4" w:space="0" w:color="auto"/>
              <w:right w:val="single" w:sz="4" w:space="0" w:color="auto"/>
            </w:tcBorders>
          </w:tcPr>
          <w:p w14:paraId="2F14C058" w14:textId="77777777" w:rsidR="001C1F5E" w:rsidRDefault="00285EE5">
            <w:pPr>
              <w:pStyle w:val="TableText"/>
            </w:pPr>
            <w:r>
              <w:t>TRUE while the fault is currently active (DM1).</w:t>
            </w:r>
          </w:p>
        </w:tc>
      </w:tr>
      <w:tr w:rsidR="001C1F5E" w14:paraId="397440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1B52F5" w14:textId="77777777" w:rsidR="001C1F5E" w:rsidRDefault="00285EE5">
            <w:pPr>
              <w:pStyle w:val="TableText"/>
            </w:pPr>
            <w:r>
              <w:t>SourceAddress</w:t>
            </w:r>
          </w:p>
        </w:tc>
        <w:tc>
          <w:tcPr>
            <w:tcW w:w="1200" w:type="dxa"/>
            <w:tcBorders>
              <w:top w:val="single" w:sz="4" w:space="0" w:color="auto"/>
              <w:left w:val="single" w:sz="4" w:space="0" w:color="auto"/>
              <w:bottom w:val="single" w:sz="4" w:space="0" w:color="auto"/>
              <w:right w:val="single" w:sz="4" w:space="0" w:color="auto"/>
            </w:tcBorders>
          </w:tcPr>
          <w:p w14:paraId="54379546" w14:textId="77777777" w:rsidR="001C1F5E" w:rsidRDefault="001C1F5E">
            <w:pPr>
              <w:pStyle w:val="TableText"/>
            </w:pPr>
          </w:p>
        </w:tc>
        <w:tc>
          <w:tcPr>
            <w:tcW w:w="5526" w:type="dxa"/>
            <w:tcBorders>
              <w:top w:val="single" w:sz="4" w:space="0" w:color="auto"/>
              <w:left w:val="single" w:sz="4" w:space="0" w:color="auto"/>
              <w:bottom w:val="single" w:sz="4" w:space="0" w:color="auto"/>
              <w:right w:val="single" w:sz="4" w:space="0" w:color="auto"/>
            </w:tcBorders>
          </w:tcPr>
          <w:p w14:paraId="307DAD7B" w14:textId="77777777" w:rsidR="001C1F5E" w:rsidRDefault="00285EE5">
            <w:pPr>
              <w:pStyle w:val="TableText"/>
            </w:pPr>
            <w:r>
              <w:t>J1939 source address of the ECU that reported the code.</w:t>
            </w:r>
          </w:p>
        </w:tc>
      </w:tr>
      <w:tr w:rsidR="001C1F5E" w14:paraId="3BD175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F752EC" w14:textId="77777777" w:rsidR="001C1F5E" w:rsidRDefault="00285EE5">
            <w:pPr>
              <w:pStyle w:val="TableText"/>
            </w:pPr>
            <w:r>
              <w:t>SourceName</w:t>
            </w:r>
          </w:p>
        </w:tc>
        <w:tc>
          <w:tcPr>
            <w:tcW w:w="1200" w:type="dxa"/>
            <w:tcBorders>
              <w:top w:val="single" w:sz="4" w:space="0" w:color="auto"/>
              <w:left w:val="single" w:sz="4" w:space="0" w:color="auto"/>
              <w:bottom w:val="single" w:sz="4" w:space="0" w:color="auto"/>
              <w:right w:val="single" w:sz="4" w:space="0" w:color="auto"/>
            </w:tcBorders>
          </w:tcPr>
          <w:p w14:paraId="4293C9CE" w14:textId="77777777" w:rsidR="001C1F5E" w:rsidRDefault="001C1F5E">
            <w:pPr>
              <w:pStyle w:val="TableText"/>
            </w:pPr>
          </w:p>
        </w:tc>
        <w:tc>
          <w:tcPr>
            <w:tcW w:w="5526" w:type="dxa"/>
            <w:tcBorders>
              <w:top w:val="single" w:sz="4" w:space="0" w:color="auto"/>
              <w:left w:val="single" w:sz="4" w:space="0" w:color="auto"/>
              <w:bottom w:val="single" w:sz="4" w:space="0" w:color="auto"/>
              <w:right w:val="single" w:sz="4" w:space="0" w:color="auto"/>
            </w:tcBorders>
          </w:tcPr>
          <w:p w14:paraId="03BED15B" w14:textId="77777777" w:rsidR="001C1F5E" w:rsidRDefault="00285EE5">
            <w:pPr>
              <w:pStyle w:val="TableText"/>
            </w:pPr>
            <w:r>
              <w:t>Name of the ECU/controller that reported the code.</w:t>
            </w:r>
          </w:p>
        </w:tc>
      </w:tr>
      <w:tr w:rsidR="001C1F5E" w14:paraId="6D9657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29F9C3" w14:textId="77777777" w:rsidR="001C1F5E" w:rsidRDefault="00285EE5">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61448520" w14:textId="77777777" w:rsidR="001C1F5E" w:rsidRDefault="001C1F5E">
            <w:pPr>
              <w:pStyle w:val="TableText"/>
            </w:pPr>
          </w:p>
        </w:tc>
        <w:tc>
          <w:tcPr>
            <w:tcW w:w="5526" w:type="dxa"/>
            <w:tcBorders>
              <w:top w:val="single" w:sz="4" w:space="0" w:color="auto"/>
              <w:left w:val="single" w:sz="4" w:space="0" w:color="auto"/>
              <w:bottom w:val="single" w:sz="4" w:space="0" w:color="auto"/>
              <w:right w:val="single" w:sz="4" w:space="0" w:color="auto"/>
            </w:tcBorders>
          </w:tcPr>
          <w:p w14:paraId="48783E05" w14:textId="77777777" w:rsidR="001C1F5E" w:rsidRDefault="00285EE5">
            <w:pPr>
              <w:pStyle w:val="TableText"/>
            </w:pPr>
            <w:r>
              <w:t>Severity classification of the fault.</w:t>
            </w:r>
          </w:p>
        </w:tc>
      </w:tr>
      <w:tr w:rsidR="001C1F5E" w14:paraId="3BB4BB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8EFBF5" w14:textId="77777777" w:rsidR="001C1F5E" w:rsidRDefault="00285EE5">
            <w:pPr>
              <w:pStyle w:val="TableText"/>
            </w:pPr>
            <w:r>
              <w:t>Description</w:t>
            </w:r>
          </w:p>
        </w:tc>
        <w:tc>
          <w:tcPr>
            <w:tcW w:w="1200" w:type="dxa"/>
            <w:tcBorders>
              <w:top w:val="single" w:sz="4" w:space="0" w:color="auto"/>
              <w:left w:val="single" w:sz="4" w:space="0" w:color="auto"/>
              <w:bottom w:val="single" w:sz="4" w:space="0" w:color="auto"/>
              <w:right w:val="single" w:sz="4" w:space="0" w:color="auto"/>
            </w:tcBorders>
          </w:tcPr>
          <w:p w14:paraId="0E743032" w14:textId="77777777" w:rsidR="001C1F5E" w:rsidRDefault="001C1F5E">
            <w:pPr>
              <w:pStyle w:val="TableText"/>
            </w:pPr>
          </w:p>
        </w:tc>
        <w:tc>
          <w:tcPr>
            <w:tcW w:w="5526" w:type="dxa"/>
            <w:tcBorders>
              <w:top w:val="single" w:sz="4" w:space="0" w:color="auto"/>
              <w:left w:val="single" w:sz="4" w:space="0" w:color="auto"/>
              <w:bottom w:val="single" w:sz="4" w:space="0" w:color="auto"/>
              <w:right w:val="single" w:sz="4" w:space="0" w:color="auto"/>
            </w:tcBorders>
          </w:tcPr>
          <w:p w14:paraId="2F08B5D7" w14:textId="77777777" w:rsidR="001C1F5E" w:rsidRDefault="00285EE5">
            <w:pPr>
              <w:pStyle w:val="TableText"/>
            </w:pPr>
            <w:r>
              <w:t>Human-readable description of the fault.</w:t>
            </w:r>
          </w:p>
        </w:tc>
      </w:tr>
    </w:tbl>
    <w:p w14:paraId="22CBE685" w14:textId="77777777" w:rsidR="001C1F5E" w:rsidRDefault="001C1F5E">
      <w:pPr>
        <w:pStyle w:val="spacer"/>
      </w:pPr>
    </w:p>
    <w:p w14:paraId="0D82AB35" w14:textId="3769ECC0" w:rsidR="001C1F5E" w:rsidRDefault="00285EE5">
      <w:pPr>
        <w:pStyle w:val="TABLE-title"/>
      </w:pPr>
      <w:bookmarkStart w:id="543" w:name="_Tab_c9_18_def"/>
      <w:bookmarkStart w:id="544" w:name="_Toc236987592"/>
      <w:r>
        <w:t xml:space="preserve">Table </w:t>
      </w:r>
      <w:r>
        <w:fldChar w:fldCharType="begin"/>
      </w:r>
      <w:r>
        <w:instrText xml:space="preserve"> SEQ Table \* ARABIC </w:instrText>
      </w:r>
      <w:r>
        <w:fldChar w:fldCharType="separate"/>
      </w:r>
      <w:r w:rsidR="006D2CCD">
        <w:rPr>
          <w:noProof/>
        </w:rPr>
        <w:t>85</w:t>
      </w:r>
      <w:r>
        <w:fldChar w:fldCharType="end"/>
      </w:r>
      <w:r>
        <w:t xml:space="preserve"> – DiagnosticTroubleCodeType definition</w:t>
      </w:r>
      <w:bookmarkEnd w:id="543"/>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C1F5E" w14:paraId="1F97980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14:textId="77777777" w:rsidR="001C1F5E" w:rsidRDefault="00285E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14:textId="77777777" w:rsidR="001C1F5E" w:rsidRDefault="00285EE5">
            <w:pPr>
              <w:pStyle w:val="TableText"/>
            </w:pPr>
            <w:r>
              <w:rPr>
                <w:b/>
              </w:rPr>
              <w:t>Value</w:t>
            </w:r>
          </w:p>
        </w:tc>
      </w:tr>
      <w:tr w:rsidR="001C1F5E" w14:paraId="15AF10D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22EF9" w14:textId="77777777" w:rsidR="001C1F5E" w:rsidRDefault="00285E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14:textId="77777777" w:rsidR="001C1F5E" w:rsidRDefault="00285EE5">
            <w:pPr>
              <w:pStyle w:val="TableText"/>
            </w:pPr>
            <w:r>
              <w:t>1:DiagnosticTroubleCodeType</w:t>
            </w:r>
          </w:p>
        </w:tc>
      </w:tr>
      <w:tr w:rsidR="001C1F5E" w14:paraId="7826D8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6F68C" w14:textId="77777777" w:rsidR="001C1F5E" w:rsidRDefault="00285E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14:textId="77777777" w:rsidR="001C1F5E" w:rsidRDefault="00285EE5">
            <w:pPr>
              <w:pStyle w:val="TableText"/>
            </w:pPr>
            <w:r>
              <w:t>False</w:t>
            </w:r>
          </w:p>
        </w:tc>
      </w:tr>
      <w:tr w:rsidR="001C1F5E" w14:paraId="054AE91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0CDB8B" w14:textId="77777777" w:rsidR="001C1F5E" w:rsidRDefault="00285E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D51828" w14:textId="77777777" w:rsidR="001C1F5E" w:rsidRDefault="00285E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6018A" w14:textId="77777777" w:rsidR="001C1F5E" w:rsidRDefault="00285E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D5AC86" w14:textId="77777777" w:rsidR="001C1F5E" w:rsidRDefault="00285E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18A47D" w14:textId="77777777" w:rsidR="001C1F5E" w:rsidRDefault="00285E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51CDF9" w14:textId="77777777" w:rsidR="001C1F5E" w:rsidRDefault="00285EE5">
            <w:pPr>
              <w:pStyle w:val="TableText"/>
            </w:pPr>
            <w:r>
              <w:rPr>
                <w:b/>
              </w:rPr>
              <w:t>Other</w:t>
            </w:r>
          </w:p>
        </w:tc>
      </w:tr>
      <w:tr w:rsidR="001C1F5E" w14:paraId="25DD7A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14:textId="77777777" w:rsidR="001C1F5E" w:rsidRDefault="00285EE5">
            <w:pPr>
              <w:pStyle w:val="TableText"/>
            </w:pPr>
            <w:r>
              <w:t>Subtype of the 0:Structure defined in OPC 10000-5, i.e. inheriting the InstanceDeclarations of that Node.</w:t>
            </w:r>
          </w:p>
        </w:tc>
      </w:tr>
      <w:tr w:rsidR="001C1F5E" w14:paraId="3CA470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3DB4" w14:textId="77777777" w:rsidR="001C1F5E" w:rsidRDefault="00285EE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7E5C3"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A1317" w14:textId="77777777" w:rsidR="001C1F5E" w:rsidRDefault="00285EE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DD3EBDF"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14:textId="77777777" w:rsidR="001C1F5E" w:rsidRDefault="00285EE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14:textId="77777777" w:rsidR="001C1F5E" w:rsidRDefault="001C1F5E">
            <w:pPr>
              <w:pStyle w:val="TableText"/>
            </w:pPr>
          </w:p>
        </w:tc>
      </w:tr>
      <w:tr w:rsidR="001C1F5E" w14:paraId="0B79F7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3122A0" w14:textId="77777777" w:rsidR="001C1F5E" w:rsidRDefault="00285EE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90C07C0" w14:textId="77777777" w:rsidR="001C1F5E" w:rsidRDefault="00285E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EB6685" w14:textId="77777777" w:rsidR="001C1F5E" w:rsidRDefault="00285EE5">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6F82FBD7" w14:textId="77777777" w:rsidR="001C1F5E" w:rsidRDefault="001C1F5E">
            <w:pPr>
              <w:pStyle w:val="TableText"/>
            </w:pPr>
          </w:p>
        </w:tc>
        <w:tc>
          <w:tcPr>
            <w:tcW w:w="1843" w:type="dxa"/>
            <w:tcBorders>
              <w:top w:val="single" w:sz="4" w:space="0" w:color="auto"/>
              <w:left w:val="single" w:sz="4" w:space="0" w:color="auto"/>
              <w:bottom w:val="single" w:sz="4" w:space="0" w:color="auto"/>
              <w:right w:val="single" w:sz="4" w:space="0" w:color="auto"/>
            </w:tcBorders>
          </w:tcPr>
          <w:p w14:paraId="096CDA7F" w14:textId="77777777" w:rsidR="001C1F5E" w:rsidRDefault="00285EE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422314D" w14:textId="77777777" w:rsidR="001C1F5E" w:rsidRDefault="001C1F5E">
            <w:pPr>
              <w:pStyle w:val="TableText"/>
            </w:pPr>
          </w:p>
        </w:tc>
      </w:tr>
      <w:tr w:rsidR="001C1F5E" w14:paraId="610FB43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CB620A" w14:textId="77777777" w:rsidR="001C1F5E" w:rsidRDefault="00285EE5">
            <w:pPr>
              <w:pStyle w:val="TableText"/>
            </w:pPr>
            <w:r>
              <w:rPr>
                <w:b/>
              </w:rPr>
              <w:t>Conformance Units</w:t>
            </w:r>
          </w:p>
        </w:tc>
      </w:tr>
      <w:tr w:rsidR="001C1F5E" w14:paraId="328235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6CCF18" w14:textId="77777777" w:rsidR="001C1F5E" w:rsidRDefault="00285EE5">
            <w:pPr>
              <w:pStyle w:val="TableText"/>
            </w:pPr>
            <w:r>
              <w:t>GEN-GeneratorSet</w:t>
            </w:r>
          </w:p>
        </w:tc>
      </w:tr>
    </w:tbl>
    <w:p w14:paraId="3C3906AE" w14:textId="77777777" w:rsidR="001C1F5E" w:rsidRDefault="001C1F5E">
      <w:pPr>
        <w:pStyle w:val="spacer"/>
      </w:pPr>
    </w:p>
    <w:p w14:paraId="3BC1B8B8" w14:textId="12BB010D" w:rsidR="005E69BD" w:rsidRPr="00EC120D" w:rsidRDefault="006235B1" w:rsidP="002E7A22">
      <w:pPr>
        <w:pStyle w:val="Heading1"/>
        <w:pageBreakBefore/>
      </w:pPr>
      <w:bookmarkStart w:id="545" w:name="_Ref37835213"/>
      <w:bookmarkStart w:id="546" w:name="_Toc184117007"/>
      <w:bookmarkStart w:id="547" w:name="_Ref85018491"/>
      <w:bookmarkStart w:id="548" w:name="_Clause_c10"/>
      <w:bookmarkStart w:id="549" w:name="_Toc236987491"/>
      <w:r w:rsidRPr="00EC120D">
        <w:lastRenderedPageBreak/>
        <w:t>Profiles and conformance units</w:t>
      </w:r>
      <w:bookmarkEnd w:id="545"/>
      <w:bookmarkEnd w:id="546"/>
      <w:bookmarkEnd w:id="547"/>
      <w:bookmarkEnd w:id="548"/>
      <w:bookmarkEnd w:id="549"/>
    </w:p>
    <w:p w14:paraId="7FA8451A" w14:textId="77777777" w:rsidR="001C1F5E" w:rsidRDefault="00285EE5">
      <w:pPr>
        <w:pStyle w:val="PARAGRAPH"/>
      </w:pPr>
      <w:r>
        <w:t xml:space="preserve">A server implementing this specification should implement the </w:t>
      </w:r>
      <w:r>
        <w:rPr>
          <w:rStyle w:val="VARIABLE"/>
        </w:rPr>
        <w:t>GeneratorSetType</w:t>
      </w:r>
      <w:r>
        <w:t xml:space="preserve"> and its mandatory content. Support for individual subsystems (fuel, cooling, lubrication, starting, aftertreatment), for </w:t>
      </w:r>
      <w:r>
        <w:rPr>
          <w:rStyle w:val="VARIABLE"/>
        </w:rPr>
        <w:t>AutomaticTransferSwitchType</w:t>
      </w:r>
      <w:r>
        <w:t xml:space="preserve">, </w:t>
      </w:r>
      <w:r>
        <w:rPr>
          <w:rStyle w:val="VARIABLE"/>
        </w:rPr>
        <w:t>ParallelingControllerType</w:t>
      </w:r>
      <w:r>
        <w:t xml:space="preserve"> and </w:t>
      </w:r>
      <w:r>
        <w:rPr>
          <w:rStyle w:val="VARIABLE"/>
        </w:rPr>
        <w:t>GeneratorSystemType</w:t>
      </w:r>
      <w:r>
        <w:t xml:space="preserve">, and for the control methods is optional and should be advertised through appropriate profiles/facets. Instances of </w:t>
      </w:r>
      <w:r>
        <w:rPr>
          <w:rStyle w:val="VARIABLE"/>
        </w:rPr>
        <w:t>GeneratorSetType</w:t>
      </w:r>
      <w:r>
        <w:t xml:space="preserve"> should be made discoverable by organising them under the Machinery </w:t>
      </w:r>
      <w:r>
        <w:rPr>
          <w:rStyle w:val="VARIABLE"/>
        </w:rPr>
        <w:t>Machines</w:t>
      </w:r>
      <w:r>
        <w:t xml:space="preserve"> folder, as recommended by OPC 40001‑1.</w:t>
      </w:r>
    </w:p>
    <w:p w14:paraId="5D4E0F0D" w14:textId="77777777" w:rsidR="001C1F5E" w:rsidRDefault="00285EE5">
      <w:pPr>
        <w:pStyle w:val="PARAGRAPH"/>
      </w:pPr>
      <w:r>
        <w:t xml:space="preserve">Mandatory children inherited from the chosen base types are </w:t>
      </w:r>
      <w:r>
        <w:rPr>
          <w:b/>
        </w:rPr>
        <w:t>not</w:t>
      </w:r>
      <w:r>
        <w:t xml:space="preserve"> re‑declared in this NodeSet, but conforming instances must still expose them. In particular: the DI </w:t>
      </w:r>
      <w:r>
        <w:rPr>
          <w:rStyle w:val="VARIABLE"/>
        </w:rPr>
        <w:t>DeviceType</w:t>
      </w:r>
      <w:r>
        <w:t xml:space="preserv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DeviceManual</w:t>
      </w:r>
      <w:r>
        <w:t xml:space="preserve">, </w:t>
      </w:r>
      <w:r>
        <w:rPr>
          <w:rStyle w:val="VARIABLE"/>
        </w:rPr>
        <w:t>RevisionCounter</w:t>
      </w:r>
      <w:r>
        <w:t xml:space="preserve">); the </w:t>
      </w:r>
      <w:r>
        <w:rPr>
          <w:rStyle w:val="VARIABLE"/>
        </w:rPr>
        <w:t>FiniteStateMachineType</w:t>
      </w:r>
      <w:r>
        <w:t xml:space="preserve"> </w:t>
      </w:r>
      <w:r>
        <w:rPr>
          <w:rStyle w:val="VARIABLE"/>
        </w:rPr>
        <w:t>CurrentState</w:t>
      </w:r>
      <w:r>
        <w:t xml:space="preserve"> on </w:t>
      </w:r>
      <w:r>
        <w:rPr>
          <w:rStyle w:val="VARIABLE"/>
        </w:rPr>
        <w:t>OperatingState</w:t>
      </w:r>
      <w:r>
        <w:t xml:space="preserve">; the </w:t>
      </w:r>
      <w:r>
        <w:rPr>
          <w:rStyle w:val="VARIABLE"/>
        </w:rPr>
        <w:t>AnalogUnitType</w:t>
      </w:r>
      <w:r>
        <w:t xml:space="preserve"> </w:t>
      </w:r>
      <w:r>
        <w:rPr>
          <w:rStyle w:val="VARIABLE"/>
        </w:rPr>
        <w:t>EngineeringUnits</w:t>
      </w:r>
      <w:r>
        <w:t xml:space="preserve"> on every measured value (this specification pre‑populates it with a default unit); and the </w:t>
      </w:r>
      <w:r>
        <w:rPr>
          <w:rStyle w:val="VARIABLE"/>
        </w:rPr>
        <w:t>OffNormalAlarmType</w:t>
      </w:r>
      <w:r>
        <w:t xml:space="preserve"> / </w:t>
      </w:r>
      <w:r>
        <w:rPr>
          <w:rStyle w:val="VARIABLE"/>
        </w:rPr>
        <w:t>AcknowledgeableConditionType</w:t>
      </w:r>
      <w:r>
        <w:t xml:space="preserve"> condition state (</w:t>
      </w:r>
      <w:r>
        <w:rPr>
          <w:rStyle w:val="VARIABLE"/>
        </w:rPr>
        <w:t>EnabledState</w:t>
      </w:r>
      <w:r>
        <w:t xml:space="preserve">, </w:t>
      </w:r>
      <w:r>
        <w:rPr>
          <w:rStyle w:val="VARIABLE"/>
        </w:rPr>
        <w:t>ActiveState</w:t>
      </w:r>
      <w:r>
        <w:t xml:space="preserve">, </w:t>
      </w:r>
      <w:r>
        <w:rPr>
          <w:rStyle w:val="VARIABLE"/>
        </w:rPr>
        <w:t>AckedState</w:t>
      </w:r>
      <w:r>
        <w:t xml:space="preserve">, </w:t>
      </w:r>
      <w:r>
        <w:rPr>
          <w:rStyle w:val="VARIABLE"/>
        </w:rPr>
        <w:t>NormalState</w:t>
      </w:r>
      <w:r>
        <w:t xml:space="preserve">). Optional but recommended children — such as the </w:t>
      </w:r>
      <w:r>
        <w:rPr>
          <w:rStyle w:val="VARIABLE"/>
        </w:rPr>
        <w:t>FiniteStateMachineType</w:t>
      </w:r>
      <w:r>
        <w:t xml:space="preserve"> </w:t>
      </w:r>
      <w:r>
        <w:rPr>
          <w:rStyle w:val="VARIABLE"/>
        </w:rPr>
        <w:t>LastTransition</w:t>
      </w:r>
      <w:r>
        <w:t xml:space="preserve"> and the </w:t>
      </w:r>
      <w:r>
        <w:rPr>
          <w:rStyle w:val="VARIABLE"/>
        </w:rPr>
        <w:t>AnalogUnitType</w:t>
      </w:r>
      <w:r>
        <w:t xml:space="preserve"> </w:t>
      </w:r>
      <w:r>
        <w:rPr>
          <w:rStyle w:val="VARIABLE"/>
        </w:rPr>
        <w:t>EURange</w:t>
      </w:r>
      <w:r>
        <w:t xml:space="preserve"> / </w:t>
      </w:r>
      <w:r>
        <w:rPr>
          <w:rStyle w:val="VARIABLE"/>
        </w:rPr>
        <w:t>InstrumentRange</w:t>
      </w:r>
      <w:r>
        <w:t xml:space="preserve"> — should be provided where the information is available.</w:t>
      </w:r>
    </w:p>
    <w:p w14:paraId="727B972F" w14:textId="77777777" w:rsidR="001C1F5E" w:rsidRDefault="00285EE5">
      <w:pPr>
        <w:pStyle w:val="PARAGRAPH"/>
      </w:pPr>
      <w:r>
        <w:t xml:space="preserve">Conformance is composed from independently implementable </w:t>
      </w:r>
      <w:r>
        <w:rPr>
          <w:b/>
        </w:rPr>
        <w:t>conformance units (CUs)</w:t>
      </w:r>
      <w:r>
        <w:t xml:space="preserve">, one per subsystem. Only </w:t>
      </w:r>
      <w:r>
        <w:rPr>
          <w:rStyle w:val="VARIABLE"/>
        </w:rPr>
        <w:t>GEN-GeneratorSet</w:t>
      </w:r>
      <w:r>
        <w:t xml:space="preserve"> is mandatory; every other unit may be claimed on its own.</w:t>
      </w:r>
    </w:p>
    <w:p w14:paraId="39A8A403" w14:textId="68C4FE2D" w:rsidR="001C1F5E" w:rsidRDefault="00285EE5">
      <w:pPr>
        <w:pStyle w:val="TABLE-title"/>
      </w:pPr>
      <w:bookmarkStart w:id="550" w:name="_Tab_profiles_and_conformance_units_tab1"/>
      <w:bookmarkStart w:id="551" w:name="_Toc236987593"/>
      <w:r>
        <w:t xml:space="preserve">Table </w:t>
      </w:r>
      <w:r>
        <w:fldChar w:fldCharType="begin"/>
      </w:r>
      <w:r>
        <w:instrText xml:space="preserve"> SEQ Table \* ARABIC </w:instrText>
      </w:r>
      <w:r>
        <w:fldChar w:fldCharType="separate"/>
      </w:r>
      <w:r w:rsidR="006D2CCD">
        <w:rPr>
          <w:noProof/>
        </w:rPr>
        <w:t>86</w:t>
      </w:r>
      <w:r>
        <w:fldChar w:fldCharType="end"/>
      </w:r>
      <w:r>
        <w:t xml:space="preserve"> – Profiles and conformance units</w:t>
      </w:r>
      <w:bookmarkEnd w:id="550"/>
      <w:bookmarkEnd w:id="5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C1F5E" w14:paraId="4839B94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1E2506" w14:textId="77777777" w:rsidR="001C1F5E" w:rsidRDefault="00285EE5">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08518140" w14:textId="77777777" w:rsidR="001C1F5E" w:rsidRDefault="00285EE5">
            <w:pPr>
              <w:pStyle w:val="TableText"/>
            </w:pPr>
            <w:r>
              <w:t>Requires</w:t>
            </w:r>
          </w:p>
        </w:tc>
      </w:tr>
      <w:tr w:rsidR="001C1F5E" w14:paraId="698550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7CA625" w14:textId="77777777" w:rsidR="001C1F5E" w:rsidRDefault="00285EE5">
            <w:pPr>
              <w:pStyle w:val="TableText"/>
            </w:pPr>
            <w:r>
              <w:rPr>
                <w:rStyle w:val="VARIABLE"/>
              </w:rPr>
              <w:t>GEN-GeneratorSet</w:t>
            </w:r>
          </w:p>
        </w:tc>
        <w:tc>
          <w:tcPr>
            <w:tcW w:w="4463" w:type="dxa"/>
            <w:tcBorders>
              <w:top w:val="single" w:sz="4" w:space="0" w:color="auto"/>
              <w:left w:val="single" w:sz="4" w:space="0" w:color="auto"/>
              <w:bottom w:val="single" w:sz="4" w:space="0" w:color="auto"/>
              <w:right w:val="single" w:sz="4" w:space="0" w:color="auto"/>
            </w:tcBorders>
          </w:tcPr>
          <w:p w14:paraId="29682110" w14:textId="77777777" w:rsidR="001C1F5E" w:rsidRDefault="00285EE5">
            <w:pPr>
              <w:pStyle w:val="TableText"/>
            </w:pPr>
            <w:r>
              <w:rPr>
                <w:b/>
              </w:rPr>
              <w:t>Mandatory.</w:t>
            </w:r>
            <w:r>
              <w:t xml:space="preserve"> </w:t>
            </w:r>
            <w:r>
              <w:rPr>
                <w:rStyle w:val="VARIABLE"/>
              </w:rPr>
              <w:t>GeneratorSetType</w:t>
            </w:r>
            <w:r>
              <w:t xml:space="preserve"> with its mandatory content, and the enumerations and structures the model is written in.</w:t>
            </w:r>
          </w:p>
        </w:tc>
      </w:tr>
      <w:tr w:rsidR="001C1F5E" w14:paraId="3A6D2B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96B595" w14:textId="77777777" w:rsidR="001C1F5E" w:rsidRDefault="00285EE5">
            <w:pPr>
              <w:pStyle w:val="TableText"/>
            </w:pPr>
            <w:r>
              <w:rPr>
                <w:rStyle w:val="VARIABLE"/>
              </w:rPr>
              <w:t>GEN-Components</w:t>
            </w:r>
          </w:p>
        </w:tc>
        <w:tc>
          <w:tcPr>
            <w:tcW w:w="4463" w:type="dxa"/>
            <w:tcBorders>
              <w:top w:val="single" w:sz="4" w:space="0" w:color="auto"/>
              <w:left w:val="single" w:sz="4" w:space="0" w:color="auto"/>
              <w:bottom w:val="single" w:sz="4" w:space="0" w:color="auto"/>
              <w:right w:val="single" w:sz="4" w:space="0" w:color="auto"/>
            </w:tcBorders>
          </w:tcPr>
          <w:p w14:paraId="5833D4FE" w14:textId="77777777" w:rsidR="001C1F5E" w:rsidRDefault="00285EE5">
            <w:pPr>
              <w:pStyle w:val="TableText"/>
            </w:pPr>
            <w:r>
              <w:t>The engine, alternator, alternator phase and support subsystems (fuel, cooling, lubrication, starting, aftertreatment).</w:t>
            </w:r>
          </w:p>
        </w:tc>
      </w:tr>
      <w:tr w:rsidR="001C1F5E" w14:paraId="093B8B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CCDBD3" w14:textId="77777777" w:rsidR="001C1F5E" w:rsidRDefault="00285EE5">
            <w:pPr>
              <w:pStyle w:val="TableText"/>
            </w:pPr>
            <w:r>
              <w:rPr>
                <w:rStyle w:val="VARIABLE"/>
              </w:rPr>
              <w:t>GEN-Identification</w:t>
            </w:r>
          </w:p>
        </w:tc>
        <w:tc>
          <w:tcPr>
            <w:tcW w:w="4463" w:type="dxa"/>
            <w:tcBorders>
              <w:top w:val="single" w:sz="4" w:space="0" w:color="auto"/>
              <w:left w:val="single" w:sz="4" w:space="0" w:color="auto"/>
              <w:bottom w:val="single" w:sz="4" w:space="0" w:color="auto"/>
              <w:right w:val="single" w:sz="4" w:space="0" w:color="auto"/>
            </w:tcBorders>
          </w:tcPr>
          <w:p w14:paraId="25C396F5" w14:textId="77777777" w:rsidR="001C1F5E" w:rsidRDefault="00285EE5">
            <w:pPr>
              <w:pStyle w:val="TableText"/>
            </w:pPr>
            <w:r>
              <w:t>The generator-set nameplate beyond the inherited DI nameplate.</w:t>
            </w:r>
          </w:p>
        </w:tc>
      </w:tr>
      <w:tr w:rsidR="001C1F5E" w14:paraId="4C5BDF2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0A5898" w14:textId="77777777" w:rsidR="001C1F5E" w:rsidRDefault="00285EE5">
            <w:pPr>
              <w:pStyle w:val="TableText"/>
            </w:pPr>
            <w:r>
              <w:rPr>
                <w:rStyle w:val="VARIABLE"/>
              </w:rPr>
              <w:t>GEN-StateMachine</w:t>
            </w:r>
          </w:p>
        </w:tc>
        <w:tc>
          <w:tcPr>
            <w:tcW w:w="4463" w:type="dxa"/>
            <w:tcBorders>
              <w:top w:val="single" w:sz="4" w:space="0" w:color="auto"/>
              <w:left w:val="single" w:sz="4" w:space="0" w:color="auto"/>
              <w:bottom w:val="single" w:sz="4" w:space="0" w:color="auto"/>
              <w:right w:val="single" w:sz="4" w:space="0" w:color="auto"/>
            </w:tcBorders>
          </w:tcPr>
          <w:p w14:paraId="1193C644" w14:textId="77777777" w:rsidR="001C1F5E" w:rsidRDefault="00285EE5">
            <w:pPr>
              <w:pStyle w:val="TableText"/>
            </w:pPr>
            <w:r>
              <w:rPr>
                <w:rStyle w:val="VARIABLE"/>
              </w:rPr>
              <w:t>GeneratorStateMachineType</w:t>
            </w:r>
            <w:r>
              <w:t>, its states and transitions, and the operating modes.</w:t>
            </w:r>
          </w:p>
        </w:tc>
      </w:tr>
      <w:tr w:rsidR="001C1F5E" w14:paraId="7B8C3D9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FD9C94" w14:textId="77777777" w:rsidR="001C1F5E" w:rsidRDefault="00285EE5">
            <w:pPr>
              <w:pStyle w:val="TableText"/>
            </w:pPr>
            <w:r>
              <w:rPr>
                <w:rStyle w:val="VARIABLE"/>
              </w:rPr>
              <w:t>GEN-Rating</w:t>
            </w:r>
          </w:p>
        </w:tc>
        <w:tc>
          <w:tcPr>
            <w:tcW w:w="4463" w:type="dxa"/>
            <w:tcBorders>
              <w:top w:val="single" w:sz="4" w:space="0" w:color="auto"/>
              <w:left w:val="single" w:sz="4" w:space="0" w:color="auto"/>
              <w:bottom w:val="single" w:sz="4" w:space="0" w:color="auto"/>
              <w:right w:val="single" w:sz="4" w:space="0" w:color="auto"/>
            </w:tcBorders>
          </w:tcPr>
          <w:p w14:paraId="716E3225" w14:textId="77777777" w:rsidR="001C1F5E" w:rsidRDefault="00285EE5">
            <w:pPr>
              <w:pStyle w:val="TableText"/>
            </w:pPr>
            <w:r>
              <w:rPr>
                <w:rStyle w:val="VARIABLE"/>
              </w:rPr>
              <w:t>GeneratorRatingType</w:t>
            </w:r>
            <w:r>
              <w:t xml:space="preserve"> and the rating set of a generator set.</w:t>
            </w:r>
          </w:p>
        </w:tc>
      </w:tr>
      <w:tr w:rsidR="001C1F5E" w14:paraId="4E22ED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937599" w14:textId="77777777" w:rsidR="001C1F5E" w:rsidRDefault="00285EE5">
            <w:pPr>
              <w:pStyle w:val="TableText"/>
            </w:pPr>
            <w:r>
              <w:rPr>
                <w:rStyle w:val="VARIABLE"/>
              </w:rPr>
              <w:t>GEN-Alarms</w:t>
            </w:r>
          </w:p>
        </w:tc>
        <w:tc>
          <w:tcPr>
            <w:tcW w:w="4463" w:type="dxa"/>
            <w:tcBorders>
              <w:top w:val="single" w:sz="4" w:space="0" w:color="auto"/>
              <w:left w:val="single" w:sz="4" w:space="0" w:color="auto"/>
              <w:bottom w:val="single" w:sz="4" w:space="0" w:color="auto"/>
              <w:right w:val="single" w:sz="4" w:space="0" w:color="auto"/>
            </w:tcBorders>
          </w:tcPr>
          <w:p w14:paraId="7DF0AB00" w14:textId="77777777" w:rsidR="001C1F5E" w:rsidRDefault="00285EE5">
            <w:pPr>
              <w:pStyle w:val="TableText"/>
            </w:pPr>
            <w:r>
              <w:t>The protection and alarm conditions and their condition state.</w:t>
            </w:r>
          </w:p>
        </w:tc>
      </w:tr>
      <w:tr w:rsidR="001C1F5E" w14:paraId="2CFFCF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7858BB" w14:textId="77777777" w:rsidR="001C1F5E" w:rsidRDefault="00285EE5">
            <w:pPr>
              <w:pStyle w:val="TableText"/>
            </w:pPr>
            <w:r>
              <w:rPr>
                <w:rStyle w:val="VARIABLE"/>
              </w:rPr>
              <w:t>GEN-CANbus</w:t>
            </w:r>
          </w:p>
        </w:tc>
        <w:tc>
          <w:tcPr>
            <w:tcW w:w="4463" w:type="dxa"/>
            <w:tcBorders>
              <w:top w:val="single" w:sz="4" w:space="0" w:color="auto"/>
              <w:left w:val="single" w:sz="4" w:space="0" w:color="auto"/>
              <w:bottom w:val="single" w:sz="4" w:space="0" w:color="auto"/>
              <w:right w:val="single" w:sz="4" w:space="0" w:color="auto"/>
            </w:tcBorders>
          </w:tcPr>
          <w:p w14:paraId="011E9F5A" w14:textId="77777777" w:rsidR="001C1F5E" w:rsidRDefault="00285EE5">
            <w:pPr>
              <w:pStyle w:val="TableText"/>
            </w:pPr>
            <w:r>
              <w:t>The CAN bus / SAE J1939 interface of the engine.</w:t>
            </w:r>
          </w:p>
        </w:tc>
      </w:tr>
      <w:tr w:rsidR="001C1F5E" w14:paraId="6CD0F16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BBD878" w14:textId="77777777" w:rsidR="001C1F5E" w:rsidRDefault="00285EE5">
            <w:pPr>
              <w:pStyle w:val="TableText"/>
            </w:pPr>
            <w:r>
              <w:rPr>
                <w:rStyle w:val="VARIABLE"/>
              </w:rPr>
              <w:t>GEN-TransferSwitch</w:t>
            </w:r>
          </w:p>
        </w:tc>
        <w:tc>
          <w:tcPr>
            <w:tcW w:w="4463" w:type="dxa"/>
            <w:tcBorders>
              <w:top w:val="single" w:sz="4" w:space="0" w:color="auto"/>
              <w:left w:val="single" w:sz="4" w:space="0" w:color="auto"/>
              <w:bottom w:val="single" w:sz="4" w:space="0" w:color="auto"/>
              <w:right w:val="single" w:sz="4" w:space="0" w:color="auto"/>
            </w:tcBorders>
          </w:tcPr>
          <w:p w14:paraId="7DDA50E3" w14:textId="77777777" w:rsidR="001C1F5E" w:rsidRDefault="00285EE5">
            <w:pPr>
              <w:pStyle w:val="TableText"/>
            </w:pPr>
            <w:r>
              <w:rPr>
                <w:rStyle w:val="VARIABLE"/>
              </w:rPr>
              <w:t>AutomaticTransferSwitchType</w:t>
            </w:r>
            <w:r>
              <w:t xml:space="preserve"> and its transfer behaviour.</w:t>
            </w:r>
          </w:p>
        </w:tc>
      </w:tr>
      <w:tr w:rsidR="001C1F5E" w14:paraId="26CAE12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286968" w14:textId="77777777" w:rsidR="001C1F5E" w:rsidRDefault="00285EE5">
            <w:pPr>
              <w:pStyle w:val="TableText"/>
            </w:pPr>
            <w:r>
              <w:rPr>
                <w:rStyle w:val="VARIABLE"/>
              </w:rPr>
              <w:t>GEN-Paralleling</w:t>
            </w:r>
          </w:p>
        </w:tc>
        <w:tc>
          <w:tcPr>
            <w:tcW w:w="4463" w:type="dxa"/>
            <w:tcBorders>
              <w:top w:val="single" w:sz="4" w:space="0" w:color="auto"/>
              <w:left w:val="single" w:sz="4" w:space="0" w:color="auto"/>
              <w:bottom w:val="single" w:sz="4" w:space="0" w:color="auto"/>
              <w:right w:val="single" w:sz="4" w:space="0" w:color="auto"/>
            </w:tcBorders>
          </w:tcPr>
          <w:p w14:paraId="62AD772B" w14:textId="77777777" w:rsidR="001C1F5E" w:rsidRDefault="00285EE5">
            <w:pPr>
              <w:pStyle w:val="TableText"/>
            </w:pPr>
            <w:r>
              <w:rPr>
                <w:rStyle w:val="VARIABLE"/>
              </w:rPr>
              <w:t>ParallelingControllerType</w:t>
            </w:r>
            <w:r>
              <w:t xml:space="preserve"> and the paralleling and load-sharing behaviour.</w:t>
            </w:r>
          </w:p>
        </w:tc>
      </w:tr>
      <w:tr w:rsidR="001C1F5E" w14:paraId="502C67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FA3C03" w14:textId="77777777" w:rsidR="001C1F5E" w:rsidRDefault="00285EE5">
            <w:pPr>
              <w:pStyle w:val="TableText"/>
            </w:pPr>
            <w:r>
              <w:rPr>
                <w:rStyle w:val="VARIABLE"/>
              </w:rPr>
              <w:t>GEN-System</w:t>
            </w:r>
          </w:p>
        </w:tc>
        <w:tc>
          <w:tcPr>
            <w:tcW w:w="4463" w:type="dxa"/>
            <w:tcBorders>
              <w:top w:val="single" w:sz="4" w:space="0" w:color="auto"/>
              <w:left w:val="single" w:sz="4" w:space="0" w:color="auto"/>
              <w:bottom w:val="single" w:sz="4" w:space="0" w:color="auto"/>
              <w:right w:val="single" w:sz="4" w:space="0" w:color="auto"/>
            </w:tcBorders>
          </w:tcPr>
          <w:p w14:paraId="03058C9B" w14:textId="77777777" w:rsidR="001C1F5E" w:rsidRDefault="00285EE5">
            <w:pPr>
              <w:pStyle w:val="TableText"/>
            </w:pPr>
            <w:r>
              <w:rPr>
                <w:rStyle w:val="VARIABLE"/>
              </w:rPr>
              <w:t>GeneratorSystemType</w:t>
            </w:r>
            <w:r>
              <w:t>, the aggregate of several generator sets.</w:t>
            </w:r>
          </w:p>
        </w:tc>
      </w:tr>
    </w:tbl>
    <w:p w14:paraId="596A5D8F" w14:textId="77777777" w:rsidR="001C1F5E" w:rsidRDefault="001C1F5E">
      <w:pPr>
        <w:pStyle w:val="spacer"/>
      </w:pPr>
    </w:p>
    <w:p w14:paraId="398731D8" w14:textId="77777777" w:rsidR="001C1F5E" w:rsidRDefault="00285EE5">
      <w:pPr>
        <w:pStyle w:val="PARAGRAPH"/>
      </w:pPr>
      <w:r>
        <w:rPr>
          <w:b/>
        </w:rPr>
        <w:t>Profiles.</w:t>
      </w:r>
      <w:r>
        <w:t xml:space="preserve"> </w:t>
      </w:r>
      <w:r>
        <w:rPr>
          <w:i/>
        </w:rPr>
        <w:t>Generator Set Server</w:t>
      </w:r>
      <w:r>
        <w:t xml:space="preserve"> = </w:t>
      </w:r>
      <w:r>
        <w:rPr>
          <w:rStyle w:val="VARIABLE"/>
        </w:rPr>
        <w:t>GEN-GeneratorSet</w:t>
      </w:r>
      <w:r>
        <w:t xml:space="preserve"> + </w:t>
      </w:r>
      <w:r>
        <w:rPr>
          <w:rStyle w:val="VARIABLE"/>
        </w:rPr>
        <w:t>GEN-Components</w:t>
      </w:r>
      <w:r>
        <w:t xml:space="preserve"> + </w:t>
      </w:r>
      <w:r>
        <w:rPr>
          <w:rStyle w:val="VARIABLE"/>
        </w:rPr>
        <w:t>GEN-Identification</w:t>
      </w:r>
      <w:r>
        <w:t xml:space="preserve"> + </w:t>
      </w:r>
      <w:r>
        <w:rPr>
          <w:rStyle w:val="VARIABLE"/>
        </w:rPr>
        <w:t>GEN-StateMachine</w:t>
      </w:r>
      <w:r>
        <w:t xml:space="preserve"> + </w:t>
      </w:r>
      <w:r>
        <w:rPr>
          <w:rStyle w:val="VARIABLE"/>
        </w:rPr>
        <w:t>GEN-Rating</w:t>
      </w:r>
      <w:r>
        <w:t xml:space="preserve">. </w:t>
      </w:r>
      <w:r>
        <w:rPr>
          <w:i/>
        </w:rPr>
        <w:t>Generator Set Server with alarms</w:t>
      </w:r>
      <w:r>
        <w:t xml:space="preserve"> adds </w:t>
      </w:r>
      <w:r>
        <w:rPr>
          <w:rStyle w:val="VARIABLE"/>
        </w:rPr>
        <w:t>GEN-Alarms</w:t>
      </w:r>
      <w:r>
        <w:t xml:space="preserve"> and </w:t>
      </w:r>
      <w:r>
        <w:rPr>
          <w:rStyle w:val="VARIABLE"/>
        </w:rPr>
        <w:t>GEN-CANbus</w:t>
      </w:r>
      <w:r>
        <w:t xml:space="preserve">. </w:t>
      </w:r>
      <w:r>
        <w:rPr>
          <w:i/>
        </w:rPr>
        <w:t>Generator Plant Server</w:t>
      </w:r>
      <w:r>
        <w:t xml:space="preserve"> adds </w:t>
      </w:r>
      <w:r>
        <w:rPr>
          <w:rStyle w:val="VARIABLE"/>
        </w:rPr>
        <w:t>GEN-TransferSwitch</w:t>
      </w:r>
      <w:r>
        <w:t xml:space="preserve">, </w:t>
      </w:r>
      <w:r>
        <w:rPr>
          <w:rStyle w:val="VARIABLE"/>
        </w:rPr>
        <w:t>GEN-Paralleling</w:t>
      </w:r>
      <w:r>
        <w:t xml:space="preserve"> and </w:t>
      </w:r>
      <w:r>
        <w:rPr>
          <w:rStyle w:val="VARIABLE"/>
        </w:rPr>
        <w:t>GEN-System</w:t>
      </w:r>
      <w:r>
        <w:t>.</w:t>
      </w:r>
    </w:p>
    <w:p w14:paraId="6B4A45F1" w14:textId="77777777" w:rsidR="001C1F5E" w:rsidRDefault="00285EE5">
      <w:pPr>
        <w:pStyle w:val="Heading1"/>
      </w:pPr>
      <w:bookmarkStart w:id="552" w:name="_Clause_c11"/>
      <w:bookmarkStart w:id="553" w:name="_Toc236987492"/>
      <w:r>
        <w:t>Namespaces</w:t>
      </w:r>
      <w:bookmarkEnd w:id="552"/>
      <w:bookmarkEnd w:id="553"/>
    </w:p>
    <w:p w14:paraId="49E581B0" w14:textId="77777777" w:rsidR="001C1F5E" w:rsidRDefault="00285EE5">
      <w:pPr>
        <w:pStyle w:val="Heading2"/>
      </w:pPr>
      <w:bookmarkStart w:id="554" w:name="_Clause_c11_1"/>
      <w:bookmarkStart w:id="555" w:name="_Ref127248897"/>
      <w:bookmarkStart w:id="556" w:name="_Toc236987493"/>
      <w:r>
        <w:t>Namespace metadata</w:t>
      </w:r>
      <w:bookmarkEnd w:id="554"/>
      <w:bookmarkEnd w:id="555"/>
      <w:bookmarkEnd w:id="556"/>
    </w:p>
    <w:p w14:paraId="1EA1AA03" w14:textId="77777777" w:rsidR="001C1F5E" w:rsidRDefault="00285EE5">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1C1F5E" w:rsidRDefault="00285EE5">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72CFAADE" w:rsidR="001C1F5E" w:rsidRDefault="00285EE5">
      <w:pPr>
        <w:pStyle w:val="TABLE-title"/>
      </w:pPr>
      <w:bookmarkStart w:id="557" w:name="_Tab_namespace_metadata_tab1"/>
      <w:bookmarkStart w:id="558" w:name="_Ref16863029"/>
      <w:bookmarkStart w:id="559" w:name="_Toc236987594"/>
      <w:r>
        <w:lastRenderedPageBreak/>
        <w:t xml:space="preserve">Table </w:t>
      </w:r>
      <w:r>
        <w:fldChar w:fldCharType="begin"/>
      </w:r>
      <w:r>
        <w:instrText xml:space="preserve"> SEQ Table \* ARABIC </w:instrText>
      </w:r>
      <w:r>
        <w:fldChar w:fldCharType="separate"/>
      </w:r>
      <w:r w:rsidR="006D2CCD">
        <w:rPr>
          <w:noProof/>
        </w:rPr>
        <w:t>87</w:t>
      </w:r>
      <w:r>
        <w:fldChar w:fldCharType="end"/>
      </w:r>
      <w:r>
        <w:t xml:space="preserve"> – NamespaceMetadata Object for this document</w:t>
      </w:r>
      <w:bookmarkEnd w:id="557"/>
      <w:bookmarkEnd w:id="558"/>
      <w:bookmarkEnd w:id="5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1C1F5E" w14:paraId="527ABF1B"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1C1F5E" w:rsidRDefault="00285EE5">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1C1F5E" w:rsidRDefault="00285EE5">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1C1F5E" w:rsidRDefault="00285EE5">
            <w:pPr>
              <w:pStyle w:val="TableText"/>
            </w:pPr>
            <w:r>
              <w:t>Value</w:t>
            </w:r>
          </w:p>
        </w:tc>
      </w:tr>
      <w:tr w:rsidR="001C1F5E" w14:paraId="4A02570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1C1F5E" w:rsidRDefault="00285EE5">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1C1F5E" w:rsidRDefault="00285EE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1C1F5E" w:rsidRDefault="00285EE5">
            <w:pPr>
              <w:pStyle w:val="TableText"/>
            </w:pPr>
            <w:r>
              <w:t>http://opcfoundation.org/UA/Generators/</w:t>
            </w:r>
          </w:p>
        </w:tc>
      </w:tr>
      <w:tr w:rsidR="001C1F5E" w14:paraId="56D1C12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1C1F5E" w:rsidRDefault="00285EE5">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1C1F5E" w:rsidRDefault="00285EE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1C1F5E" w:rsidRDefault="00285EE5">
            <w:pPr>
              <w:pStyle w:val="TableText"/>
            </w:pPr>
            <w:r>
              <w:t>1.1.0</w:t>
            </w:r>
          </w:p>
        </w:tc>
      </w:tr>
      <w:tr w:rsidR="001C1F5E" w14:paraId="47EB903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1C1F5E" w:rsidRDefault="00285EE5">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1C1F5E" w:rsidRDefault="00285EE5">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1C1F5E" w:rsidRDefault="00285EE5">
            <w:pPr>
              <w:pStyle w:val="TableText"/>
            </w:pPr>
            <w:r>
              <w:t>2026-07-01</w:t>
            </w:r>
          </w:p>
        </w:tc>
      </w:tr>
      <w:tr w:rsidR="001C1F5E" w14:paraId="33087DC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1C1F5E" w:rsidRDefault="00285EE5">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1C1F5E" w:rsidRDefault="00285EE5">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1C1F5E" w:rsidRDefault="00285EE5">
            <w:pPr>
              <w:pStyle w:val="TableText"/>
            </w:pPr>
            <w:r>
              <w:t>False</w:t>
            </w:r>
          </w:p>
        </w:tc>
      </w:tr>
      <w:tr w:rsidR="001C1F5E" w14:paraId="67CDEF1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1C1F5E" w:rsidRDefault="00285EE5">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1C1F5E" w:rsidRDefault="00285EE5">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1C1F5E" w:rsidRDefault="00285EE5">
            <w:pPr>
              <w:pStyle w:val="TableText"/>
            </w:pPr>
            <w:r>
              <w:t>0 (Numeric)</w:t>
            </w:r>
          </w:p>
        </w:tc>
      </w:tr>
      <w:tr w:rsidR="001C1F5E" w14:paraId="62594CB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1C1F5E" w:rsidRDefault="00285EE5">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1C1F5E" w:rsidRDefault="00285EE5">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1C1F5E" w:rsidRDefault="00285EE5">
            <w:pPr>
              <w:pStyle w:val="TableText"/>
            </w:pPr>
            <w:r>
              <w:t>1001:6399</w:t>
            </w:r>
          </w:p>
        </w:tc>
      </w:tr>
      <w:tr w:rsidR="001C1F5E" w14:paraId="16E11E1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1C1F5E" w:rsidRDefault="00285EE5">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1C1F5E" w:rsidRDefault="00285EE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1C1F5E" w:rsidRDefault="00285EE5">
            <w:pPr>
              <w:pStyle w:val="TableText"/>
            </w:pPr>
            <w:r>
              <w:t>--</w:t>
            </w:r>
          </w:p>
        </w:tc>
      </w:tr>
    </w:tbl>
    <w:p w14:paraId="32E40B3A" w14:textId="77777777" w:rsidR="001C1F5E" w:rsidRDefault="001C1F5E">
      <w:pPr>
        <w:pStyle w:val="spacer"/>
      </w:pPr>
    </w:p>
    <w:p w14:paraId="14436C49" w14:textId="77777777" w:rsidR="001C1F5E" w:rsidRDefault="00285EE5">
      <w:pPr>
        <w:pStyle w:val="PARAGRAPH"/>
      </w:pPr>
      <w:r>
        <w:t>The IsNamespaceSubset Property is False because the UANodeSet XML file contains the complete namespace. A Server exposing only a subset sets it to True.</w:t>
      </w:r>
    </w:p>
    <w:p w14:paraId="2EE1EBC5" w14:textId="77777777" w:rsidR="001C1F5E" w:rsidRDefault="00285EE5">
      <w:pPr>
        <w:pStyle w:val="Heading2"/>
      </w:pPr>
      <w:bookmarkStart w:id="560" w:name="_Clause_c11_2"/>
      <w:bookmarkStart w:id="561" w:name="_Ref55114991"/>
      <w:bookmarkStart w:id="562" w:name="_Toc236987494"/>
      <w:r>
        <w:t>Handling of OPC UA namespaces</w:t>
      </w:r>
      <w:bookmarkEnd w:id="560"/>
      <w:bookmarkEnd w:id="561"/>
      <w:bookmarkEnd w:id="562"/>
    </w:p>
    <w:p w14:paraId="1BF4CB94" w14:textId="77777777" w:rsidR="001C1F5E" w:rsidRDefault="00285EE5">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6C55B001" w:rsidR="001C1F5E" w:rsidRDefault="00285EE5">
      <w:pPr>
        <w:pStyle w:val="TABLE-title"/>
      </w:pPr>
      <w:bookmarkStart w:id="563" w:name="_Tab_handling_of_opc_ua_namespaces_tab1"/>
      <w:bookmarkStart w:id="564" w:name="_Toc236987595"/>
      <w:r>
        <w:t xml:space="preserve">Table </w:t>
      </w:r>
      <w:r>
        <w:fldChar w:fldCharType="begin"/>
      </w:r>
      <w:r>
        <w:instrText xml:space="preserve"> SEQ Table \* ARABIC </w:instrText>
      </w:r>
      <w:r>
        <w:fldChar w:fldCharType="separate"/>
      </w:r>
      <w:r w:rsidR="006D2CCD">
        <w:rPr>
          <w:noProof/>
        </w:rPr>
        <w:t>88</w:t>
      </w:r>
      <w:r>
        <w:fldChar w:fldCharType="end"/>
      </w:r>
      <w:r>
        <w:t xml:space="preserve"> – Namespaces used in an OpenUSD Server</w:t>
      </w:r>
      <w:bookmarkEnd w:id="563"/>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1C1F5E" w14:paraId="554D0E42"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1C1F5E" w:rsidRDefault="00285EE5">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1C1F5E" w:rsidRDefault="00285EE5">
            <w:pPr>
              <w:pStyle w:val="TableText"/>
            </w:pPr>
            <w:r>
              <w:t>Description</w:t>
            </w:r>
          </w:p>
        </w:tc>
      </w:tr>
      <w:tr w:rsidR="001C1F5E" w14:paraId="0828DE0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1C1F5E" w:rsidRDefault="00285EE5">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1C1F5E" w:rsidRDefault="00285EE5">
            <w:pPr>
              <w:pStyle w:val="TableText"/>
            </w:pPr>
            <w:r>
              <w:t>Namespace for NodeIds and BrowseNames defined in the OPC UA specification (OPC 10000-3, OPC 10000-5).</w:t>
            </w:r>
          </w:p>
        </w:tc>
      </w:tr>
      <w:tr w:rsidR="001C1F5E" w14:paraId="22D9B90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1C1F5E" w:rsidRDefault="00285EE5">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1C1F5E" w:rsidRDefault="00285EE5">
            <w:pPr>
              <w:pStyle w:val="TableText"/>
            </w:pPr>
            <w:r>
              <w:t>Namespace for Nodes defined in the local Server. This namespace shall have index 1.</w:t>
            </w:r>
          </w:p>
        </w:tc>
      </w:tr>
      <w:tr w:rsidR="001C1F5E" w14:paraId="159B6A1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1C1F5E" w:rsidRDefault="00285EE5">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1C1F5E" w:rsidRDefault="00285EE5">
            <w:pPr>
              <w:pStyle w:val="TableText"/>
            </w:pPr>
            <w:r>
              <w:t>Namespace of the RequiredModel that carries the abstract registry base types this document extends.</w:t>
            </w:r>
          </w:p>
        </w:tc>
      </w:tr>
      <w:tr w:rsidR="001C1F5E" w14:paraId="0642424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1C1F5E" w:rsidRDefault="00285EE5">
            <w:pPr>
              <w:pStyle w:val="TableText"/>
            </w:pPr>
            <w:r>
              <w:t>http://opcfoundation.org/UA/Generators/</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1C1F5E" w:rsidRDefault="00285EE5">
            <w:pPr>
              <w:pStyle w:val="TableText"/>
            </w:pPr>
            <w:r>
              <w:t>Namespace for NodeIds and BrowseNames defined in this document.</w:t>
            </w:r>
          </w:p>
        </w:tc>
      </w:tr>
      <w:tr w:rsidR="001C1F5E" w14:paraId="36F4BD8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1C1F5E" w:rsidRDefault="00285EE5">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1C1F5E" w:rsidRDefault="00285EE5">
            <w:pPr>
              <w:pStyle w:val="TableText"/>
            </w:pPr>
            <w:r>
              <w:t>A Server may provide vendor-specific types derived from the types defined in this document, in one or more additional namespaces.</w:t>
            </w:r>
          </w:p>
        </w:tc>
      </w:tr>
    </w:tbl>
    <w:p w14:paraId="0F63B53D" w14:textId="77777777" w:rsidR="001C1F5E" w:rsidRDefault="001C1F5E">
      <w:pPr>
        <w:pStyle w:val="spacer"/>
      </w:pPr>
    </w:p>
    <w:p w14:paraId="5413F9C3" w14:textId="77777777" w:rsidR="001C1F5E" w:rsidRDefault="00285EE5">
      <w:pPr>
        <w:pStyle w:val="PARAGRAPH"/>
      </w:pPr>
      <w:r>
        <w:t>The following table lists the namespaces and their indexes used for BrowseNames in this document. The default namespace of this document is not listed, because every BrowseName without a prefix uses it.</w:t>
      </w:r>
    </w:p>
    <w:p w14:paraId="193A572E" w14:textId="059B63A9" w:rsidR="001C1F5E" w:rsidRDefault="00285EE5">
      <w:pPr>
        <w:pStyle w:val="TABLE-title"/>
      </w:pPr>
      <w:bookmarkStart w:id="565" w:name="_Tab_handling_of_opc_ua_namespaces_tab2"/>
      <w:bookmarkStart w:id="566" w:name="_Ref16577438"/>
      <w:bookmarkStart w:id="567" w:name="_Toc236987596"/>
      <w:r>
        <w:t xml:space="preserve">Table </w:t>
      </w:r>
      <w:r>
        <w:fldChar w:fldCharType="begin"/>
      </w:r>
      <w:r>
        <w:instrText xml:space="preserve"> SEQ Table \* ARABIC </w:instrText>
      </w:r>
      <w:r>
        <w:fldChar w:fldCharType="separate"/>
      </w:r>
      <w:r w:rsidR="006D2CCD">
        <w:rPr>
          <w:noProof/>
        </w:rPr>
        <w:t>89</w:t>
      </w:r>
      <w:r>
        <w:fldChar w:fldCharType="end"/>
      </w:r>
      <w:r>
        <w:t xml:space="preserve"> – Namespaces used in this document</w:t>
      </w:r>
      <w:bookmarkEnd w:id="565"/>
      <w:bookmarkEnd w:id="566"/>
      <w:bookmarkEnd w:id="5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1C1F5E" w14:paraId="661714C4"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1C1F5E" w:rsidRDefault="00285EE5">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1C1F5E" w:rsidRDefault="00285EE5">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1C1F5E" w:rsidRDefault="00285EE5">
            <w:pPr>
              <w:pStyle w:val="TableText"/>
            </w:pPr>
            <w:r>
              <w:t>Example</w:t>
            </w:r>
          </w:p>
        </w:tc>
      </w:tr>
      <w:tr w:rsidR="001C1F5E" w14:paraId="1E849CAA"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1C1F5E" w:rsidRDefault="00285EE5">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1C1F5E" w:rsidRDefault="00285EE5">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1C1F5E" w:rsidRDefault="00285EE5">
            <w:pPr>
              <w:pStyle w:val="TableText"/>
            </w:pPr>
            <w:r>
              <w:t>0:EngineeringUnits</w:t>
            </w:r>
          </w:p>
        </w:tc>
      </w:tr>
      <w:tr w:rsidR="001C1F5E" w14:paraId="607AEA1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1C1F5E" w:rsidRDefault="00285EE5">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1C1F5E" w:rsidRDefault="00285EE5">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1C1F5E" w:rsidRDefault="00285EE5">
            <w:pPr>
              <w:pStyle w:val="TableText"/>
            </w:pPr>
            <w:r>
              <w:t>1:ResourceType</w:t>
            </w:r>
          </w:p>
        </w:tc>
      </w:tr>
    </w:tbl>
    <w:p w14:paraId="186917D6" w14:textId="77777777" w:rsidR="001C1F5E" w:rsidRDefault="001C1F5E">
      <w:pPr>
        <w:pStyle w:val="spacer"/>
      </w:pPr>
    </w:p>
    <w:p w14:paraId="4AC1323A" w14:textId="76AB9FC4" w:rsidR="00F95EC5" w:rsidRPr="00EC120D" w:rsidRDefault="00F95EC5" w:rsidP="00F95EC5">
      <w:pPr>
        <w:pStyle w:val="ANNEXtitle"/>
      </w:pPr>
      <w:r w:rsidRPr="00EC120D">
        <w:lastRenderedPageBreak/>
        <w:br/>
      </w:r>
      <w:bookmarkStart w:id="568" w:name="_Toc355080571"/>
      <w:bookmarkStart w:id="569" w:name="_Toc358798318"/>
      <w:bookmarkStart w:id="570" w:name="_Toc358802876"/>
      <w:bookmarkStart w:id="571" w:name="_Toc358803017"/>
      <w:bookmarkStart w:id="572" w:name="_Toc359335763"/>
      <w:bookmarkStart w:id="573" w:name="_Ref37835123"/>
      <w:bookmarkStart w:id="574" w:name="_Toc184117011"/>
      <w:bookmarkStart w:id="575" w:name="_Toc236987495"/>
      <w:r w:rsidRPr="00EC120D">
        <w:rPr>
          <w:b w:val="0"/>
        </w:rPr>
        <w:t>(normative)</w:t>
      </w:r>
      <w:r w:rsidR="00153F7F" w:rsidRPr="00EC120D">
        <w:rPr>
          <w:b w:val="0"/>
        </w:rPr>
        <w:t xml:space="preserve"> </w:t>
      </w:r>
      <w:r w:rsidR="00546837" w:rsidRPr="00EC120D">
        <w:rPr>
          <w:b w:val="0"/>
        </w:rPr>
        <w:br/>
      </w:r>
      <w:r w:rsidRPr="00EC120D">
        <w:rPr>
          <w:b w:val="0"/>
        </w:rPr>
        <w:br/>
      </w:r>
      <w:bookmarkEnd w:id="568"/>
      <w:bookmarkEnd w:id="569"/>
      <w:bookmarkEnd w:id="570"/>
      <w:bookmarkEnd w:id="571"/>
      <w:bookmarkEnd w:id="572"/>
      <w:r w:rsidR="006235B1" w:rsidRPr="00EC120D">
        <w:rPr>
          <w:color w:val="FF0000"/>
        </w:rPr>
        <w:t>Generators</w:t>
      </w:r>
      <w:r w:rsidR="006235B1" w:rsidRPr="00EC120D">
        <w:t xml:space="preserve"> namespace and mappings</w:t>
      </w:r>
      <w:bookmarkEnd w:id="573"/>
      <w:bookmarkEnd w:id="574"/>
      <w:bookmarkEnd w:id="575"/>
    </w:p>
    <w:p w14:paraId="70B0B150" w14:textId="0224F181" w:rsidR="00F95EC5" w:rsidRPr="00EC120D" w:rsidRDefault="003E3B96" w:rsidP="00F95EC5">
      <w:pPr>
        <w:pStyle w:val="ANNEX-heading1"/>
      </w:pPr>
      <w:bookmarkStart w:id="576" w:name="_Toc442691956"/>
      <w:bookmarkStart w:id="577" w:name="_Toc29912017"/>
      <w:bookmarkStart w:id="578" w:name="_Toc184117012"/>
      <w:bookmarkStart w:id="579" w:name="_Hlk127250868"/>
      <w:bookmarkStart w:id="580" w:name="_Toc236987496"/>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Generators</w:t>
      </w:r>
      <w:r w:rsidR="006235B1" w:rsidRPr="00EC120D">
        <w:t xml:space="preserve"> Information Model</w:t>
      </w:r>
      <w:bookmarkEnd w:id="576"/>
      <w:bookmarkEnd w:id="577"/>
      <w:bookmarkEnd w:id="578"/>
      <w:bookmarkEnd w:id="580"/>
    </w:p>
    <w:p w14:paraId="28AAC82D" w14:textId="77777777" w:rsidR="00324AC6" w:rsidRPr="00EC120D" w:rsidRDefault="00324AC6" w:rsidP="00324AC6">
      <w:pPr>
        <w:pStyle w:val="spacer"/>
      </w:pPr>
    </w:p>
    <w:p w14:paraId="1DA69E48" w14:textId="5A358ECC"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6D2CCD" w:rsidRPr="006D2CCD">
        <w:rPr>
          <w:color w:val="CC3300"/>
        </w:rPr>
        <w:t>OPC 10000-6,</w:t>
      </w:r>
      <w:r w:rsidR="006D2CCD">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://opcfoundation.org/UA/GEN/</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tag:opcfoundation.org,yyyy-MM:UA:GEN</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42875D"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GEN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6D2CCD">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5B7A70D8"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9" w:history="1">
        <w:r w:rsidRPr="00621FAB">
          <w:rPr>
            <w:color w:val="0033CC"/>
            <w:sz w:val="18"/>
            <w:szCs w:val="18"/>
            <w:lang w:eastAsia="ja-JP"/>
          </w:rPr>
          <w:t>https://reference.opcfoundation.org/nodesets?u=http://opcfoundation.org/UA/Generators/</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Generators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GEN</w:t>
      </w:r>
      <w:r w:rsidRPr="00EC3C71">
        <w:t>/</w:t>
      </w:r>
    </w:p>
    <w:p w14:paraId="7568F3A8" w14:textId="7965A7D5"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8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http://opcfoundation.org/UA/Generators/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http://opcfoundation.org/UA/Generators/</w:t>
      </w:r>
      <w:r w:rsidRPr="007E383D">
        <w:t>&amp;v=</w:t>
      </w:r>
      <w:r w:rsidRPr="00621FAB">
        <w:rPr>
          <w:color w:val="FF0000"/>
        </w:rPr>
        <w:t>1.1.0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http://opcfoundation.org/UA/Generators/</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http://opcfoundation.org/UA/Generators/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A0AB8EC"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1.1.0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6D2CCD">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Generators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http://opcfoundation.org/UA/Generators/</w:t>
      </w:r>
      <w:r w:rsidRPr="007E383D">
        <w:t>&amp;v=</w:t>
      </w:r>
      <w:r w:rsidRPr="00621FAB">
        <w:rPr>
          <w:color w:val="FF0000"/>
        </w:rPr>
        <w:t>1.1.0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http://opcfoundation.org/UA/Generators/</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Opc.Ua.GEN.NodeIds.csv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Opc.Ua.GEN.NodeSet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 xml:space="preserve">In case there is the need to reference individual files the following </w:t>
      </w:r>
      <w:r w:rsidRPr="00621FAB">
        <w:rPr>
          <w:color w:val="CC3300"/>
          <w:u w:val="single"/>
          <w:lang/>
        </w:rPr>
        <w:t>syntax</w:t>
      </w:r>
      <w:r w:rsidRPr="00256631">
        <w:rPr>
          <w:color w:val="CC3300"/>
          <w:u w:val="single"/>
          <w:lang/>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7B4708">
        <w:rPr>
          <w:rFonts w:eastAsia="平成明朝"/>
          <w:color w:val="0033CC"/>
          <w:sz w:val="18"/>
          <w:szCs w:val="18"/>
          <w:lang w:eastAsia="ja-JP"/>
        </w:rPr>
        <w:t>https://reference.opcfoundation.org/files/&lt;file&gt;?u=&lt;namespaceUri&gt;&amp;v=&lt;version&gt;</w:t>
      </w:r>
      <w:r w:rsidRPr="007B4708">
        <w:rPr>
          <w:rFonts w:eastAsia="平成明朝"/>
          <w:color w:val="0033CC"/>
          <w:sz w:val="18"/>
          <w:szCs w:val="18"/>
          <w:lang w:eastAsia="ja-JP"/>
        </w:rPr>
        <w:br/>
        <w:t>https://reference.opcfoundation.org/files/</w:t>
      </w:r>
      <w:r w:rsidR="00AB10DB" w:rsidRPr="007B4708">
        <w:rPr>
          <w:rFonts w:eastAsia="平成明朝"/>
          <w:color w:val="0033CC"/>
          <w:sz w:val="18"/>
          <w:szCs w:val="18"/>
          <w:lang w:eastAsia="ja-JP"/>
        </w:rPr>
        <w:t>&lt;</w:t>
      </w:r>
      <w:r w:rsidRPr="007B4708">
        <w:rPr>
          <w:rFonts w:eastAsia="平成明朝"/>
          <w:color w:val="0033CC"/>
          <w:sz w:val="18"/>
          <w:szCs w:val="18"/>
          <w:lang w:eastAsia="ja-JP"/>
        </w:rPr>
        <w:t>file&gt;?u=</w:t>
      </w:r>
      <w:r w:rsidR="00AB10DB" w:rsidRPr="007B4708">
        <w:rPr>
          <w:rFonts w:eastAsia="平成明朝"/>
          <w:color w:val="0033CC"/>
          <w:sz w:val="18"/>
          <w:szCs w:val="18"/>
          <w:lang w:eastAsia="ja-JP"/>
        </w:rPr>
        <w:t>&lt;</w:t>
      </w:r>
      <w:r w:rsidRPr="007B4708">
        <w:rPr>
          <w:rFonts w:eastAsia="平成明朝"/>
          <w:color w:val="0033CC"/>
          <w:sz w:val="18"/>
          <w:szCs w:val="18"/>
          <w:lang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rPr>
      </w:pPr>
    </w:p>
    <w:p w14:paraId="5A27D5A9" w14:textId="77777777" w:rsidR="00256631" w:rsidRPr="00256631" w:rsidRDefault="00256631" w:rsidP="00256631">
      <w:pPr>
        <w:pStyle w:val="spacer"/>
        <w:rPr>
          <w:rFonts w:eastAsia="平成明朝"/>
          <w:lang/>
        </w:rPr>
      </w:pPr>
    </w:p>
    <w:p w14:paraId="453C9667" w14:textId="77777777" w:rsidR="00256631" w:rsidRPr="00256631" w:rsidRDefault="00256631" w:rsidP="00256631">
      <w:pPr>
        <w:pStyle w:val="spacer"/>
        <w:rPr>
          <w:lang/>
        </w:rPr>
      </w:pPr>
    </w:p>
    <w:bookmarkEnd w:id="579"/>
    <w:p w14:paraId="53581804" w14:textId="77777777" w:rsidR="00582B14" w:rsidRPr="00256631" w:rsidRDefault="00582B14" w:rsidP="00BE6A6F">
      <w:pPr>
        <w:pStyle w:val="spacer"/>
        <w:rPr>
          <w:lang/>
        </w:rPr>
      </w:pPr>
    </w:p>
    <w:p w14:paraId="6E95DA3D" w14:textId="5F00863D" w:rsidR="00D83AA6" w:rsidRPr="00EC120D" w:rsidRDefault="00D83AA6" w:rsidP="00D83AA6">
      <w:pPr>
        <w:pStyle w:val="ANNEX-heading1"/>
      </w:pPr>
      <w:bookmarkStart w:id="581" w:name="_Toc217732200"/>
      <w:bookmarkStart w:id="582" w:name="_Toc217789981"/>
      <w:bookmarkStart w:id="583" w:name="_Toc217732201"/>
      <w:bookmarkStart w:id="584" w:name="_Toc217789982"/>
      <w:bookmarkStart w:id="585" w:name="_Toc217732203"/>
      <w:bookmarkStart w:id="586" w:name="_Toc217789984"/>
      <w:bookmarkStart w:id="587" w:name="_Toc184117013"/>
      <w:bookmarkStart w:id="588" w:name="_Toc236987497"/>
      <w:bookmarkEnd w:id="581"/>
      <w:bookmarkEnd w:id="582"/>
      <w:bookmarkEnd w:id="583"/>
      <w:bookmarkEnd w:id="584"/>
      <w:bookmarkEnd w:id="585"/>
      <w:bookmarkEnd w:id="586"/>
      <w:r w:rsidRPr="00EC120D">
        <w:t>Capability identifier</w:t>
      </w:r>
      <w:bookmarkEnd w:id="587"/>
      <w:bookmarkEnd w:id="588"/>
    </w:p>
    <w:p w14:paraId="0D3974F6" w14:textId="5ED01D4B"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89" w:name="OLE_LINK16"/>
      <w:bookmarkStart w:id="590" w:name="OLE_LINK17"/>
      <w:bookmarkStart w:id="591" w:name="OLE_LINK18"/>
      <w:r w:rsidRPr="00EC120D">
        <w:rPr>
          <w:i/>
          <w:color w:val="CC3300"/>
        </w:rPr>
        <w:t>ServerCapabilityIdentifiers</w:t>
      </w:r>
      <w:r w:rsidRPr="00EC120D">
        <w:rPr>
          <w:color w:val="CC3300"/>
        </w:rPr>
        <w:t xml:space="preserve"> </w:t>
      </w:r>
      <w:bookmarkEnd w:id="589"/>
      <w:bookmarkEnd w:id="590"/>
      <w:bookmarkEnd w:id="591"/>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6D2CCD">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E6729"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GEN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6D2CCD">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GEN</w:t>
      </w:r>
    </w:p>
    <w:p w14:paraId="6204D615" w14:textId="77777777" w:rsidR="00D83AA6" w:rsidRPr="004C388A" w:rsidRDefault="00D83AA6" w:rsidP="00FC03D7">
      <w:pPr>
        <w:pStyle w:val="PARAGRAPH"/>
        <w:spacing w:before="0"/>
        <w:rPr>
          <w:rStyle w:val="Hyperlink"/>
          <w:sz w:val="16"/>
        </w:rPr>
      </w:pPr>
    </w:p>
    <w:p w14:paraId="2AFE4675" w14:textId="77777777" w:rsidR="001C1F5E" w:rsidRDefault="00285EE5">
      <w:pPr>
        <w:pStyle w:val="ANNEX-heading1"/>
      </w:pPr>
      <w:bookmarkStart w:id="592" w:name="_Toc236987498"/>
      <w:r>
        <w:t>Node reference</w:t>
      </w:r>
      <w:bookmarkEnd w:id="592"/>
    </w:p>
    <w:p w14:paraId="117F3D45" w14:textId="77777777" w:rsidR="001C1F5E" w:rsidRDefault="00285EE5">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0AF5CB19" w:rsidR="001C1F5E" w:rsidRDefault="00285EE5">
      <w:pPr>
        <w:pStyle w:val="TABLE-title"/>
      </w:pPr>
      <w:bookmarkStart w:id="593" w:name="_Tab_annex_a_nodes"/>
      <w:bookmarkStart w:id="594" w:name="_Toc236987597"/>
      <w:r>
        <w:lastRenderedPageBreak/>
        <w:t xml:space="preserve">Table </w:t>
      </w:r>
      <w:r>
        <w:fldChar w:fldCharType="begin"/>
      </w:r>
      <w:r>
        <w:instrText xml:space="preserve"> SEQ Table \* ARABIC </w:instrText>
      </w:r>
      <w:r>
        <w:fldChar w:fldCharType="separate"/>
      </w:r>
      <w:r w:rsidR="006D2CCD">
        <w:rPr>
          <w:noProof/>
        </w:rPr>
        <w:t>90</w:t>
      </w:r>
      <w:r>
        <w:fldChar w:fldCharType="end"/>
      </w:r>
      <w:r>
        <w:t xml:space="preserve"> – Nodes defined by this document</w:t>
      </w:r>
      <w:bookmarkEnd w:id="593"/>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1C1F5E" w14:paraId="6673675E"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1C1F5E" w:rsidRDefault="00285EE5">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1C1F5E" w:rsidRDefault="00285EE5">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1C1F5E" w:rsidRDefault="00285EE5">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1C1F5E" w:rsidRDefault="00285EE5">
            <w:pPr>
              <w:pStyle w:val="TableText"/>
            </w:pPr>
            <w:r>
              <w:rPr>
                <w:b/>
              </w:rPr>
              <w:t>Description</w:t>
            </w:r>
          </w:p>
        </w:tc>
      </w:tr>
      <w:tr w:rsidR="001C1F5E" w14:paraId="74517A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1C1F5E" w:rsidRDefault="00285EE5">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1C1F5E" w:rsidRDefault="00285EE5">
            <w:pPr>
              <w:pStyle w:val="TableText"/>
            </w:pPr>
            <w:r>
              <w:t>GeneratorOperatingModeEnum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1C1F5E" w:rsidRDefault="00285EE5">
            <w:pPr>
              <w:pStyle w:val="TableText"/>
            </w:pPr>
            <w:r>
              <w:t>Selector mode of the generator set control panel.</w:t>
            </w:r>
          </w:p>
        </w:tc>
      </w:tr>
      <w:tr w:rsidR="001C1F5E" w14:paraId="74D0D7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1C1F5E" w:rsidRDefault="00285EE5">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1C1F5E" w:rsidRDefault="00285E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1C1F5E" w:rsidRDefault="001C1F5E">
            <w:pPr>
              <w:pStyle w:val="TableText"/>
            </w:pPr>
          </w:p>
        </w:tc>
      </w:tr>
      <w:tr w:rsidR="001C1F5E" w14:paraId="0AE416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1C1F5E" w:rsidRDefault="00285EE5">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1C1F5E" w:rsidRDefault="00285EE5">
            <w:pPr>
              <w:pStyle w:val="TableText"/>
            </w:pPr>
            <w:r>
              <w:t>FuelTypeEnum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1C1F5E" w:rsidRDefault="00285EE5">
            <w:pPr>
              <w:pStyle w:val="TableText"/>
            </w:pPr>
            <w:r>
              <w:t>Primary fuel of the generator set.</w:t>
            </w:r>
          </w:p>
        </w:tc>
      </w:tr>
      <w:tr w:rsidR="001C1F5E" w14:paraId="6B4ACF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1C1F5E" w:rsidRDefault="00285EE5">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1C1F5E" w:rsidRDefault="00285E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1C1F5E" w:rsidRDefault="001C1F5E">
            <w:pPr>
              <w:pStyle w:val="TableText"/>
            </w:pPr>
          </w:p>
        </w:tc>
      </w:tr>
      <w:tr w:rsidR="001C1F5E" w14:paraId="30052B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1C1F5E" w:rsidRDefault="00285EE5">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1C1F5E" w:rsidRDefault="00285EE5">
            <w:pPr>
              <w:pStyle w:val="TableText"/>
            </w:pPr>
            <w:r>
              <w:t>GeneratorApplicationRatingEnum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1C1F5E" w:rsidRDefault="00285EE5">
            <w:pPr>
              <w:pStyle w:val="TableText"/>
            </w:pPr>
            <w:r>
              <w:t>Application/duty rating per ISO 8528 plus the data-center-continuous rating.</w:t>
            </w:r>
          </w:p>
        </w:tc>
      </w:tr>
      <w:tr w:rsidR="001C1F5E" w14:paraId="516739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1C1F5E" w:rsidRDefault="00285EE5">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1C1F5E" w:rsidRDefault="00285E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1C1F5E" w:rsidRDefault="001C1F5E">
            <w:pPr>
              <w:pStyle w:val="TableText"/>
            </w:pPr>
          </w:p>
        </w:tc>
      </w:tr>
      <w:tr w:rsidR="001C1F5E" w14:paraId="000723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1C1F5E" w:rsidRDefault="00285EE5">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1C1F5E" w:rsidRDefault="00285EE5">
            <w:pPr>
              <w:pStyle w:val="TableText"/>
            </w:pPr>
            <w:r>
              <w:t>ElectricalConnectionEnum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1C1F5E" w:rsidRDefault="00285EE5">
            <w:pPr>
              <w:pStyle w:val="TableText"/>
            </w:pPr>
            <w:r>
              <w:t>Winding/connection configuration of the alternator output.</w:t>
            </w:r>
          </w:p>
        </w:tc>
      </w:tr>
      <w:tr w:rsidR="001C1F5E" w14:paraId="2CDFD8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1C1F5E" w:rsidRDefault="00285EE5">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1C1F5E" w:rsidRDefault="00285E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1C1F5E" w:rsidRDefault="001C1F5E">
            <w:pPr>
              <w:pStyle w:val="TableText"/>
            </w:pPr>
          </w:p>
        </w:tc>
      </w:tr>
      <w:tr w:rsidR="001C1F5E" w14:paraId="227695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1C1F5E" w:rsidRDefault="00285EE5">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1C1F5E" w:rsidRDefault="00285EE5">
            <w:pPr>
              <w:pStyle w:val="TableText"/>
            </w:pPr>
            <w:r>
              <w:t>ExcitationTypeEnum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1C1F5E" w:rsidRDefault="00285EE5">
            <w:pPr>
              <w:pStyle w:val="TableText"/>
            </w:pPr>
            <w:r>
              <w:t>Excitation method of the alternator.</w:t>
            </w:r>
          </w:p>
        </w:tc>
      </w:tr>
      <w:tr w:rsidR="001C1F5E" w14:paraId="3A6120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1C1F5E" w:rsidRDefault="00285EE5">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1C1F5E" w:rsidRDefault="00285E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1C1F5E" w:rsidRDefault="001C1F5E">
            <w:pPr>
              <w:pStyle w:val="TableText"/>
            </w:pPr>
          </w:p>
        </w:tc>
      </w:tr>
      <w:tr w:rsidR="001C1F5E" w14:paraId="3B1A2C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1C1F5E" w:rsidRDefault="00285EE5">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1C1F5E" w:rsidRDefault="00285EE5">
            <w:pPr>
              <w:pStyle w:val="TableText"/>
            </w:pPr>
            <w:r>
              <w:t>CoolingMethodEnum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1C1F5E" w:rsidRDefault="00285EE5">
            <w:pPr>
              <w:pStyle w:val="TableText"/>
            </w:pPr>
            <w:r>
              <w:t>Primary cooling method of the engine.</w:t>
            </w:r>
          </w:p>
        </w:tc>
      </w:tr>
      <w:tr w:rsidR="001C1F5E" w14:paraId="7624C3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1C1F5E" w:rsidRDefault="00285EE5">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1C1F5E" w:rsidRDefault="00285E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1C1F5E" w:rsidRDefault="001C1F5E">
            <w:pPr>
              <w:pStyle w:val="TableText"/>
            </w:pPr>
          </w:p>
        </w:tc>
      </w:tr>
      <w:tr w:rsidR="001C1F5E" w14:paraId="7B6260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1C1F5E" w:rsidRDefault="00285EE5">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1C1F5E" w:rsidRDefault="00285EE5">
            <w:pPr>
              <w:pStyle w:val="TableText"/>
            </w:pPr>
            <w:r>
              <w:t>AspirationEnum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1C1F5E" w:rsidRDefault="00285EE5">
            <w:pPr>
              <w:pStyle w:val="TableText"/>
            </w:pPr>
            <w:r>
              <w:t>Air induction method of the engine.</w:t>
            </w:r>
          </w:p>
        </w:tc>
      </w:tr>
      <w:tr w:rsidR="001C1F5E" w14:paraId="082D9B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1C1F5E" w:rsidRDefault="00285EE5">
            <w:pPr>
              <w:pStyle w:val="TableText"/>
            </w:pPr>
            <w:r>
              <w:t>ns=1;i=3907</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1C1F5E" w:rsidRDefault="00285E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1C1F5E" w:rsidRDefault="001C1F5E">
            <w:pPr>
              <w:pStyle w:val="TableText"/>
            </w:pPr>
          </w:p>
        </w:tc>
      </w:tr>
      <w:tr w:rsidR="001C1F5E" w14:paraId="58A5D1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1C1F5E" w:rsidRDefault="00285EE5">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1C1F5E" w:rsidRDefault="00285EE5">
            <w:pPr>
              <w:pStyle w:val="TableText"/>
            </w:pPr>
            <w:r>
              <w:t>EmissionsStandardEnum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1C1F5E" w:rsidRDefault="00285EE5">
            <w:pPr>
              <w:pStyle w:val="TableText"/>
            </w:pPr>
            <w:r>
              <w:t>Emissions certification standard of the engine.</w:t>
            </w:r>
          </w:p>
        </w:tc>
      </w:tr>
      <w:tr w:rsidR="001C1F5E" w14:paraId="6C51CE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1C1F5E" w:rsidRDefault="00285EE5">
            <w:pPr>
              <w:pStyle w:val="TableText"/>
            </w:pPr>
            <w:r>
              <w:t>ns=1;i=3908</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1C1F5E" w:rsidRDefault="00285E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1C1F5E" w:rsidRDefault="001C1F5E">
            <w:pPr>
              <w:pStyle w:val="TableText"/>
            </w:pPr>
          </w:p>
        </w:tc>
      </w:tr>
      <w:tr w:rsidR="001C1F5E" w14:paraId="195F17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1C1F5E" w:rsidRDefault="00285EE5">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1C1F5E" w:rsidRDefault="00285EE5">
            <w:pPr>
              <w:pStyle w:val="TableText"/>
            </w:pPr>
            <w:r>
              <w:t>CanBusStateEnum</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1C1F5E" w:rsidRDefault="00285EE5">
            <w:pPr>
              <w:pStyle w:val="TableText"/>
            </w:pPr>
            <w:r>
              <w:t>State of the engine CAN bus / SAE J1939 network interface.</w:t>
            </w:r>
          </w:p>
        </w:tc>
      </w:tr>
      <w:tr w:rsidR="001C1F5E" w14:paraId="70124E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1C1F5E" w:rsidRDefault="00285EE5">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1C1F5E" w:rsidRDefault="00285E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1C1F5E" w:rsidRDefault="001C1F5E">
            <w:pPr>
              <w:pStyle w:val="TableText"/>
            </w:pPr>
          </w:p>
        </w:tc>
      </w:tr>
      <w:tr w:rsidR="001C1F5E" w14:paraId="096B63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1C1F5E" w:rsidRDefault="00285EE5">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1C1F5E" w:rsidRDefault="00285EE5">
            <w:pPr>
              <w:pStyle w:val="TableText"/>
            </w:pPr>
            <w:r>
              <w:t>TransferSwitchPositionEnum</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1C1F5E" w:rsidRDefault="00285EE5">
            <w:pPr>
              <w:pStyle w:val="TableText"/>
            </w:pPr>
            <w:r>
              <w:t>Contact position of an automatic transfer switch.</w:t>
            </w:r>
          </w:p>
        </w:tc>
      </w:tr>
      <w:tr w:rsidR="001C1F5E" w14:paraId="77C381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1C1F5E" w:rsidRDefault="00285EE5">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1C1F5E" w:rsidRDefault="00285E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1C1F5E" w:rsidRDefault="001C1F5E">
            <w:pPr>
              <w:pStyle w:val="TableText"/>
            </w:pPr>
          </w:p>
        </w:tc>
      </w:tr>
      <w:tr w:rsidR="001C1F5E" w14:paraId="2250AE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1C1F5E" w:rsidRDefault="00285EE5">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1C1F5E" w:rsidRDefault="00285EE5">
            <w:pPr>
              <w:pStyle w:val="TableText"/>
            </w:pPr>
            <w:r>
              <w:t>TransferTransitionTypeEnum</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1C1F5E" w:rsidRDefault="00285EE5">
            <w:pPr>
              <w:pStyle w:val="TableText"/>
            </w:pPr>
            <w:r>
              <w:t>Transition method of an automatic transfer switch.</w:t>
            </w:r>
          </w:p>
        </w:tc>
      </w:tr>
      <w:tr w:rsidR="001C1F5E" w14:paraId="0C4E69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1C1F5E" w:rsidRDefault="00285EE5">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1C1F5E" w:rsidRDefault="00285E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1C1F5E" w:rsidRDefault="001C1F5E">
            <w:pPr>
              <w:pStyle w:val="TableText"/>
            </w:pPr>
          </w:p>
        </w:tc>
      </w:tr>
      <w:tr w:rsidR="001C1F5E" w14:paraId="372A9A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1C1F5E" w:rsidRDefault="00285EE5">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1C1F5E" w:rsidRDefault="00285EE5">
            <w:pPr>
              <w:pStyle w:val="TableText"/>
            </w:pPr>
            <w:r>
              <w:t>AtsOperatingStateEnum</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1C1F5E" w:rsidRDefault="00285EE5">
            <w:pPr>
              <w:pStyle w:val="TableText"/>
            </w:pPr>
            <w:r>
              <w:t>Operating state of an automatic transfer switch.</w:t>
            </w:r>
          </w:p>
        </w:tc>
      </w:tr>
      <w:tr w:rsidR="001C1F5E" w14:paraId="787E66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1C1F5E" w:rsidRDefault="00285EE5">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1C1F5E" w:rsidRDefault="00285E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1C1F5E" w:rsidRDefault="001C1F5E">
            <w:pPr>
              <w:pStyle w:val="TableText"/>
            </w:pPr>
          </w:p>
        </w:tc>
      </w:tr>
      <w:tr w:rsidR="001C1F5E" w14:paraId="242864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1C1F5E" w:rsidRDefault="00285EE5">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1C1F5E" w:rsidRDefault="00285EE5">
            <w:pPr>
              <w:pStyle w:val="TableText"/>
            </w:pPr>
            <w:r>
              <w:t>AlarmSeverityEnum</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1C1F5E" w:rsidRDefault="00285EE5">
            <w:pPr>
              <w:pStyle w:val="TableText"/>
            </w:pPr>
            <w:r>
              <w:t>Severity class of a generator protection event.</w:t>
            </w:r>
          </w:p>
        </w:tc>
      </w:tr>
      <w:tr w:rsidR="001C1F5E" w14:paraId="3C9348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1C1F5E" w:rsidRDefault="00285EE5">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1C1F5E" w:rsidRDefault="00285E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1C1F5E" w:rsidRDefault="001C1F5E">
            <w:pPr>
              <w:pStyle w:val="TableText"/>
            </w:pPr>
          </w:p>
        </w:tc>
      </w:tr>
      <w:tr w:rsidR="001C1F5E" w14:paraId="7942C1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1C1F5E" w:rsidRDefault="00285EE5">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1C1F5E" w:rsidRDefault="00285EE5">
            <w:pPr>
              <w:pStyle w:val="TableText"/>
            </w:pPr>
            <w:r>
              <w:t>GeneratorProtectionFunctionEnum</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1C1F5E" w:rsidRDefault="00285EE5">
            <w:pPr>
              <w:pStyle w:val="TableText"/>
            </w:pPr>
            <w:r>
              <w:t>Protection / fault function that raised a generator alarm.</w:t>
            </w:r>
          </w:p>
        </w:tc>
      </w:tr>
      <w:tr w:rsidR="001C1F5E" w14:paraId="110DD4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1C1F5E" w:rsidRDefault="00285EE5">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1C1F5E" w:rsidRDefault="00285E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1C1F5E" w:rsidRDefault="001C1F5E">
            <w:pPr>
              <w:pStyle w:val="TableText"/>
            </w:pPr>
          </w:p>
        </w:tc>
      </w:tr>
      <w:tr w:rsidR="001C1F5E" w14:paraId="5A92C9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1C1F5E" w:rsidRDefault="00285EE5">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1C1F5E" w:rsidRDefault="00285EE5">
            <w:pPr>
              <w:pStyle w:val="TableText"/>
            </w:pPr>
            <w:r>
              <w:t>ParallelingSystemStateEnum</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1C1F5E" w:rsidRDefault="00285EE5">
            <w:pPr>
              <w:pStyle w:val="TableText"/>
            </w:pPr>
            <w:r>
              <w:t>Operating state of a paralleling / switchgear system.</w:t>
            </w:r>
          </w:p>
        </w:tc>
      </w:tr>
      <w:tr w:rsidR="001C1F5E" w14:paraId="4C4AE6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1C1F5E" w:rsidRDefault="00285EE5">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1C1F5E" w:rsidRDefault="00285E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1C1F5E" w:rsidRDefault="001C1F5E">
            <w:pPr>
              <w:pStyle w:val="TableText"/>
            </w:pPr>
          </w:p>
        </w:tc>
      </w:tr>
      <w:tr w:rsidR="001C1F5E" w14:paraId="708B42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1C1F5E" w:rsidRDefault="00285EE5">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1C1F5E" w:rsidRDefault="00285EE5">
            <w:pPr>
              <w:pStyle w:val="TableText"/>
            </w:pPr>
            <w:r>
              <w:t>AftertreatmentStateEnum</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1C1F5E" w:rsidRDefault="00285EE5">
            <w:pPr>
              <w:pStyle w:val="TableText"/>
            </w:pPr>
            <w:r>
              <w:t>State of the exhaust aftertreatment system.</w:t>
            </w:r>
          </w:p>
        </w:tc>
      </w:tr>
      <w:tr w:rsidR="001C1F5E" w14:paraId="298ED8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1C1F5E" w:rsidRDefault="00285EE5">
            <w:pPr>
              <w:pStyle w:val="TableText"/>
            </w:pPr>
            <w:r>
              <w:t>ns=1;i=3916</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1C1F5E" w:rsidRDefault="00285E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1C1F5E" w:rsidRDefault="001C1F5E">
            <w:pPr>
              <w:pStyle w:val="TableText"/>
            </w:pPr>
          </w:p>
        </w:tc>
      </w:tr>
      <w:tr w:rsidR="001C1F5E" w14:paraId="6803C8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1C1F5E" w:rsidRDefault="00285EE5">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1C1F5E" w:rsidRDefault="00285EE5">
            <w:pPr>
              <w:pStyle w:val="TableText"/>
            </w:pPr>
            <w:r>
              <w:t>J1939LampStatusEnum</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1C1F5E" w:rsidRDefault="00285EE5">
            <w:pPr>
              <w:pStyle w:val="TableText"/>
            </w:pPr>
            <w:r>
              <w:t>SAE J1939 DM1 diagnostic lamp status (lamp state plus flash rate).</w:t>
            </w:r>
          </w:p>
        </w:tc>
      </w:tr>
      <w:tr w:rsidR="001C1F5E" w14:paraId="7421B6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1C1F5E" w:rsidRDefault="00285EE5">
            <w:pPr>
              <w:pStyle w:val="TableText"/>
            </w:pPr>
            <w:r>
              <w:t>ns=1;i=3917</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1C1F5E" w:rsidRDefault="00285E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1C1F5E" w:rsidRDefault="001C1F5E">
            <w:pPr>
              <w:pStyle w:val="TableText"/>
            </w:pPr>
          </w:p>
        </w:tc>
      </w:tr>
      <w:tr w:rsidR="001C1F5E" w14:paraId="4C7209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1C1F5E" w:rsidRDefault="00285EE5">
            <w:pPr>
              <w:pStyle w:val="TableText"/>
            </w:pPr>
            <w:r>
              <w:t>ns=1;i=3050</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1C1F5E" w:rsidRDefault="00285EE5">
            <w:pPr>
              <w:pStyle w:val="TableText"/>
            </w:pPr>
            <w:r>
              <w:t>DiagnosticTroubleCodeType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1C1F5E" w:rsidRDefault="00285E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1C1F5E" w:rsidRDefault="00285EE5">
            <w:pPr>
              <w:pStyle w:val="TableText"/>
            </w:pPr>
            <w:r>
              <w:t>A SAE J1939 diagnostic trouble code (DTC) reported by an engine ECU.</w:t>
            </w:r>
          </w:p>
        </w:tc>
      </w:tr>
      <w:tr w:rsidR="001C1F5E" w14:paraId="4DF436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1C1F5E" w:rsidRDefault="00285EE5">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1C1F5E" w:rsidRDefault="00285EE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1C1F5E" w:rsidRDefault="001C1F5E">
            <w:pPr>
              <w:pStyle w:val="TableText"/>
            </w:pPr>
          </w:p>
        </w:tc>
      </w:tr>
      <w:tr w:rsidR="001C1F5E" w14:paraId="2CDD64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1C1F5E" w:rsidRDefault="00285EE5">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1C1F5E" w:rsidRDefault="00285EE5">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1C1F5E" w:rsidRDefault="001C1F5E">
            <w:pPr>
              <w:pStyle w:val="TableText"/>
            </w:pPr>
          </w:p>
        </w:tc>
      </w:tr>
      <w:tr w:rsidR="001C1F5E" w14:paraId="445587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1C1F5E" w:rsidRDefault="00285EE5">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1C1F5E" w:rsidRDefault="00285EE5">
            <w:pPr>
              <w:pStyle w:val="TableText"/>
            </w:pPr>
            <w:r>
              <w:t>GeneratorIdentificationType</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1C1F5E" w:rsidRDefault="00285EE5">
            <w:pPr>
              <w:pStyle w:val="TableText"/>
            </w:pPr>
            <w:r>
              <w:t>Identification and nameplate of a generator set. Extends the Machinery MachineIdentificationType with generator-specific nameplate data.</w:t>
            </w:r>
          </w:p>
        </w:tc>
      </w:tr>
      <w:tr w:rsidR="001C1F5E" w14:paraId="204C19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1C1F5E" w:rsidRDefault="00285EE5">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1C1F5E" w:rsidRDefault="00285EE5">
            <w:pPr>
              <w:pStyle w:val="TableText"/>
            </w:pPr>
            <w:r>
              <w:t>SpecificationNumber</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1C1F5E" w:rsidRDefault="00285EE5">
            <w:pPr>
              <w:pStyle w:val="TableText"/>
            </w:pPr>
            <w:r>
              <w:t>Vendor build/specification code that identifies the exact configuration.</w:t>
            </w:r>
          </w:p>
        </w:tc>
      </w:tr>
      <w:tr w:rsidR="001C1F5E" w14:paraId="228439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1C1F5E" w:rsidRDefault="00285EE5">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1C1F5E" w:rsidRDefault="00285EE5">
            <w:pPr>
              <w:pStyle w:val="TableText"/>
            </w:pPr>
            <w:r>
              <w:t>ProductFamily</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1C1F5E" w:rsidRDefault="00285EE5">
            <w:pPr>
              <w:pStyle w:val="TableText"/>
            </w:pPr>
            <w:r>
              <w:t>Vendor product family or series to which the set belongs.</w:t>
            </w:r>
          </w:p>
        </w:tc>
      </w:tr>
      <w:tr w:rsidR="001C1F5E" w14:paraId="45A0EA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1C1F5E" w:rsidRDefault="00285EE5">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1C1F5E" w:rsidRDefault="00285EE5">
            <w:pPr>
              <w:pStyle w:val="TableText"/>
            </w:pPr>
            <w:r>
              <w:t>EngineModel</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1C1F5E" w:rsidRDefault="00285EE5">
            <w:pPr>
              <w:pStyle w:val="TableText"/>
            </w:pPr>
            <w:r>
              <w:t>Model designation of the prime-mover engine.</w:t>
            </w:r>
          </w:p>
        </w:tc>
      </w:tr>
      <w:tr w:rsidR="001C1F5E" w14:paraId="495FA1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1C1F5E" w:rsidRDefault="00285EE5">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1C1F5E" w:rsidRDefault="00285EE5">
            <w:pPr>
              <w:pStyle w:val="TableText"/>
            </w:pPr>
            <w:r>
              <w:t>EngineSerialNumber</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1C1F5E" w:rsidRDefault="00285EE5">
            <w:pPr>
              <w:pStyle w:val="TableText"/>
            </w:pPr>
            <w:r>
              <w:t>Serial number of the prime-mover engine.</w:t>
            </w:r>
          </w:p>
        </w:tc>
      </w:tr>
      <w:tr w:rsidR="001C1F5E" w14:paraId="74D54D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1C1F5E" w:rsidRDefault="00285EE5">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1C1F5E" w:rsidRDefault="00285EE5">
            <w:pPr>
              <w:pStyle w:val="TableText"/>
            </w:pPr>
            <w:r>
              <w:t>AlternatorModel</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1C1F5E" w:rsidRDefault="00285EE5">
            <w:pPr>
              <w:pStyle w:val="TableText"/>
            </w:pPr>
            <w:r>
              <w:t>Model designation of the alternator.</w:t>
            </w:r>
          </w:p>
        </w:tc>
      </w:tr>
      <w:tr w:rsidR="001C1F5E" w14:paraId="360F1B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1C1F5E" w:rsidRDefault="00285EE5">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1C1F5E" w:rsidRDefault="00285EE5">
            <w:pPr>
              <w:pStyle w:val="TableText"/>
            </w:pPr>
            <w:r>
              <w:t>AlternatorSerialNumber</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1C1F5E" w:rsidRDefault="00285EE5">
            <w:pPr>
              <w:pStyle w:val="TableText"/>
            </w:pPr>
            <w:r>
              <w:t>Serial number of the alternator.</w:t>
            </w:r>
          </w:p>
        </w:tc>
      </w:tr>
      <w:tr w:rsidR="001C1F5E" w14:paraId="7C8EE4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1C1F5E" w:rsidRDefault="00285EE5">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1C1F5E" w:rsidRDefault="00285EE5">
            <w:pPr>
              <w:pStyle w:val="TableText"/>
            </w:pPr>
            <w:r>
              <w:t>ControllerModel</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1C1F5E" w:rsidRDefault="00285EE5">
            <w:pPr>
              <w:pStyle w:val="TableText"/>
            </w:pPr>
            <w:r>
              <w:t>Model designation of the control panel.</w:t>
            </w:r>
          </w:p>
        </w:tc>
      </w:tr>
      <w:tr w:rsidR="001C1F5E" w14:paraId="10E0BD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1C1F5E" w:rsidRDefault="00285EE5">
            <w:pPr>
              <w:pStyle w:val="TableText"/>
            </w:pPr>
            <w:r>
              <w:lastRenderedPageBreak/>
              <w:t>ns=1;i=6010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1C1F5E" w:rsidRDefault="00285EE5">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1C1F5E" w:rsidRDefault="00285EE5">
            <w:pPr>
              <w:pStyle w:val="TableText"/>
            </w:pPr>
            <w:r>
              <w:t>Primary fuel of the set.</w:t>
            </w:r>
          </w:p>
        </w:tc>
      </w:tr>
      <w:tr w:rsidR="001C1F5E" w14:paraId="18C8DC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1C1F5E" w:rsidRDefault="00285EE5">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1C1F5E" w:rsidRDefault="00285EE5">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1C1F5E" w:rsidRDefault="00285EE5">
            <w:pPr>
              <w:pStyle w:val="TableText"/>
            </w:pPr>
            <w:r>
              <w:t>Emissions certification standard.</w:t>
            </w:r>
          </w:p>
        </w:tc>
      </w:tr>
      <w:tr w:rsidR="001C1F5E" w14:paraId="6CD11F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1C1F5E" w:rsidRDefault="00285EE5">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1C1F5E" w:rsidRDefault="00285EE5">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1C1F5E" w:rsidRDefault="00285EE5">
            <w:pPr>
              <w:pStyle w:val="TableText"/>
            </w:pPr>
            <w:r>
              <w:t>Nameplate rated real power. EngineeringUnits: kW.</w:t>
            </w:r>
          </w:p>
        </w:tc>
      </w:tr>
      <w:tr w:rsidR="001C1F5E" w14:paraId="2DB47D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1C1F5E" w:rsidRDefault="00285EE5">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1C1F5E" w:rsidRDefault="001C1F5E">
            <w:pPr>
              <w:pStyle w:val="TableText"/>
            </w:pPr>
          </w:p>
        </w:tc>
      </w:tr>
      <w:tr w:rsidR="001C1F5E" w14:paraId="003210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1C1F5E" w:rsidRDefault="00285EE5">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1C1F5E" w:rsidRDefault="00285EE5">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1C1F5E" w:rsidRDefault="00285EE5">
            <w:pPr>
              <w:pStyle w:val="TableText"/>
            </w:pPr>
            <w:r>
              <w:t>Nameplate rated apparent power. EngineeringUnits: kVA.</w:t>
            </w:r>
          </w:p>
        </w:tc>
      </w:tr>
      <w:tr w:rsidR="001C1F5E" w14:paraId="1BB63F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1C1F5E" w:rsidRDefault="00285EE5">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1C1F5E" w:rsidRDefault="001C1F5E">
            <w:pPr>
              <w:pStyle w:val="TableText"/>
            </w:pPr>
          </w:p>
        </w:tc>
      </w:tr>
      <w:tr w:rsidR="001C1F5E" w14:paraId="39A526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1C1F5E" w:rsidRDefault="00285EE5">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1C1F5E" w:rsidRDefault="00285EE5">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1C1F5E" w:rsidRDefault="00285EE5">
            <w:pPr>
              <w:pStyle w:val="TableText"/>
            </w:pPr>
            <w:r>
              <w:t>Nameplate rated line-to-line voltage. EngineeringUnits: V.</w:t>
            </w:r>
          </w:p>
        </w:tc>
      </w:tr>
      <w:tr w:rsidR="001C1F5E" w14:paraId="0FC425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1C1F5E" w:rsidRDefault="00285EE5">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1C1F5E" w:rsidRDefault="001C1F5E">
            <w:pPr>
              <w:pStyle w:val="TableText"/>
            </w:pPr>
          </w:p>
        </w:tc>
      </w:tr>
      <w:tr w:rsidR="001C1F5E" w14:paraId="72CDF7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1C1F5E" w:rsidRDefault="00285EE5">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1C1F5E" w:rsidRDefault="00285EE5">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1C1F5E" w:rsidRDefault="00285EE5">
            <w:pPr>
              <w:pStyle w:val="TableText"/>
            </w:pPr>
            <w:r>
              <w:t>Nameplate rated frequency. EngineeringUnits: Hz.</w:t>
            </w:r>
          </w:p>
        </w:tc>
      </w:tr>
      <w:tr w:rsidR="001C1F5E" w14:paraId="629FC7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1C1F5E" w:rsidRDefault="00285EE5">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1C1F5E" w:rsidRDefault="001C1F5E">
            <w:pPr>
              <w:pStyle w:val="TableText"/>
            </w:pPr>
          </w:p>
        </w:tc>
      </w:tr>
      <w:tr w:rsidR="001C1F5E" w14:paraId="26BFDD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1C1F5E" w:rsidRDefault="00285EE5">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1C1F5E" w:rsidRDefault="00285EE5">
            <w:pPr>
              <w:pStyle w:val="TableText"/>
            </w:pPr>
            <w:r>
              <w:t>SoundRatingAt7m</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1C1F5E" w:rsidRDefault="00285EE5">
            <w:pPr>
              <w:pStyle w:val="TableText"/>
            </w:pPr>
            <w:r>
              <w:t>Sound pressure level at 7 m (23 ft) in dB(A).</w:t>
            </w:r>
          </w:p>
        </w:tc>
      </w:tr>
      <w:tr w:rsidR="001C1F5E" w14:paraId="299052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1C1F5E" w:rsidRDefault="00285EE5">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1C1F5E" w:rsidRDefault="00285EE5">
            <w:pPr>
              <w:pStyle w:val="TableText"/>
            </w:pPr>
            <w:r>
              <w:t>GeneratorStateMachineType</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1C1F5E" w:rsidRDefault="00285EE5">
            <w:pPr>
              <w:pStyle w:val="TableText"/>
            </w:pPr>
            <w:r>
              <w:t>Finite state machine describing the operating state of a generator set: Off, Ready, Starting, Warmup, Running, Loaded, Synchronizing, Paralleled, Cooldown, Stopping, Fault and EmergencyStopped.</w:t>
            </w:r>
          </w:p>
        </w:tc>
      </w:tr>
      <w:tr w:rsidR="001C1F5E" w14:paraId="20A7BE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1C1F5E" w:rsidRDefault="00285EE5">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1C1F5E" w:rsidRDefault="00285EE5">
            <w:pPr>
              <w:pStyle w:val="TableText"/>
            </w:pPr>
            <w:r>
              <w:t>Off</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1C1F5E" w:rsidRDefault="00285EE5">
            <w:pPr>
              <w:pStyle w:val="TableText"/>
            </w:pPr>
            <w:r>
              <w:t>State 'Off' of the generator set operating state machine.</w:t>
            </w:r>
          </w:p>
        </w:tc>
      </w:tr>
      <w:tr w:rsidR="001C1F5E" w14:paraId="5E4898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1C1F5E" w:rsidRDefault="00285EE5">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1C1F5E" w:rsidRDefault="00285EE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1C1F5E" w:rsidRDefault="001C1F5E">
            <w:pPr>
              <w:pStyle w:val="TableText"/>
            </w:pPr>
          </w:p>
        </w:tc>
      </w:tr>
      <w:tr w:rsidR="001C1F5E" w14:paraId="2216FB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1C1F5E" w:rsidRDefault="00285EE5">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1C1F5E" w:rsidRDefault="00285EE5">
            <w:pPr>
              <w:pStyle w:val="TableText"/>
            </w:pPr>
            <w:r>
              <w:t>Ready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1C1F5E" w:rsidRDefault="00285EE5">
            <w:pPr>
              <w:pStyle w:val="TableText"/>
            </w:pPr>
            <w:r>
              <w:t>State 'Ready' of the generator set operating state machine.</w:t>
            </w:r>
          </w:p>
        </w:tc>
      </w:tr>
      <w:tr w:rsidR="001C1F5E" w14:paraId="66A9C4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1C1F5E" w:rsidRDefault="00285EE5">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1C1F5E" w:rsidRDefault="00285EE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1C1F5E" w:rsidRDefault="001C1F5E">
            <w:pPr>
              <w:pStyle w:val="TableText"/>
            </w:pPr>
          </w:p>
        </w:tc>
      </w:tr>
      <w:tr w:rsidR="001C1F5E" w14:paraId="19D294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1C1F5E" w:rsidRDefault="00285EE5">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1C1F5E" w:rsidRDefault="00285EE5">
            <w:pPr>
              <w:pStyle w:val="TableText"/>
            </w:pPr>
            <w:r>
              <w:t>Starting</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1C1F5E" w:rsidRDefault="00285EE5">
            <w:pPr>
              <w:pStyle w:val="TableText"/>
            </w:pPr>
            <w:r>
              <w:t>State 'Starting' of the generator set operating state machine.</w:t>
            </w:r>
          </w:p>
        </w:tc>
      </w:tr>
      <w:tr w:rsidR="001C1F5E" w14:paraId="3EA3DF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1C1F5E" w:rsidRDefault="00285EE5">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1C1F5E" w:rsidRDefault="00285EE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1C1F5E" w:rsidRDefault="001C1F5E">
            <w:pPr>
              <w:pStyle w:val="TableText"/>
            </w:pPr>
          </w:p>
        </w:tc>
      </w:tr>
      <w:tr w:rsidR="001C1F5E" w14:paraId="2FD37F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1C1F5E" w:rsidRDefault="00285EE5">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1C1F5E" w:rsidRDefault="00285EE5">
            <w:pPr>
              <w:pStyle w:val="TableText"/>
            </w:pPr>
            <w:r>
              <w:t>Warmup</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1C1F5E" w:rsidRDefault="00285EE5">
            <w:pPr>
              <w:pStyle w:val="TableText"/>
            </w:pPr>
            <w:r>
              <w:t>State 'Warmup' of the generator set operating state machine.</w:t>
            </w:r>
          </w:p>
        </w:tc>
      </w:tr>
      <w:tr w:rsidR="001C1F5E" w14:paraId="5FC23A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1C1F5E" w:rsidRDefault="00285EE5">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1C1F5E" w:rsidRDefault="00285EE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1C1F5E" w:rsidRDefault="001C1F5E">
            <w:pPr>
              <w:pStyle w:val="TableText"/>
            </w:pPr>
          </w:p>
        </w:tc>
      </w:tr>
      <w:tr w:rsidR="001C1F5E" w14:paraId="3957EF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1C1F5E" w:rsidRDefault="00285EE5">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1C1F5E" w:rsidRDefault="00285EE5">
            <w:pPr>
              <w:pStyle w:val="TableText"/>
            </w:pPr>
            <w:r>
              <w:t>Running</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1C1F5E" w:rsidRDefault="00285EE5">
            <w:pPr>
              <w:pStyle w:val="TableText"/>
            </w:pPr>
            <w:r>
              <w:t>State 'Running' of the generator set operating state machine.</w:t>
            </w:r>
          </w:p>
        </w:tc>
      </w:tr>
      <w:tr w:rsidR="001C1F5E" w14:paraId="7D9166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1C1F5E" w:rsidRDefault="00285EE5">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1C1F5E" w:rsidRDefault="00285EE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1C1F5E" w:rsidRDefault="001C1F5E">
            <w:pPr>
              <w:pStyle w:val="TableText"/>
            </w:pPr>
          </w:p>
        </w:tc>
      </w:tr>
      <w:tr w:rsidR="001C1F5E" w14:paraId="4E23B8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1C1F5E" w:rsidRDefault="00285EE5">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1C1F5E" w:rsidRDefault="00285EE5">
            <w:pPr>
              <w:pStyle w:val="TableText"/>
            </w:pPr>
            <w:r>
              <w:t>Loaded</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1C1F5E" w:rsidRDefault="00285EE5">
            <w:pPr>
              <w:pStyle w:val="TableText"/>
            </w:pPr>
            <w:r>
              <w:t>State 'Loaded' of the generator set operating state machine.</w:t>
            </w:r>
          </w:p>
        </w:tc>
      </w:tr>
      <w:tr w:rsidR="001C1F5E" w14:paraId="4B5E51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1C1F5E" w:rsidRDefault="00285EE5">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1C1F5E" w:rsidRDefault="00285EE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1C1F5E" w:rsidRDefault="001C1F5E">
            <w:pPr>
              <w:pStyle w:val="TableText"/>
            </w:pPr>
          </w:p>
        </w:tc>
      </w:tr>
      <w:tr w:rsidR="001C1F5E" w14:paraId="7C77AD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1C1F5E" w:rsidRDefault="00285EE5">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1C1F5E" w:rsidRDefault="00285EE5">
            <w:pPr>
              <w:pStyle w:val="TableText"/>
            </w:pPr>
            <w:r>
              <w:t>Synchronizing</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1C1F5E" w:rsidRDefault="00285EE5">
            <w:pPr>
              <w:pStyle w:val="TableText"/>
            </w:pPr>
            <w:r>
              <w:t>State 'Synchronizing' of the generator set operating state machine.</w:t>
            </w:r>
          </w:p>
        </w:tc>
      </w:tr>
      <w:tr w:rsidR="001C1F5E" w14:paraId="164AF1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1C1F5E" w:rsidRDefault="00285EE5">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1C1F5E" w:rsidRDefault="00285EE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1C1F5E" w:rsidRDefault="001C1F5E">
            <w:pPr>
              <w:pStyle w:val="TableText"/>
            </w:pPr>
          </w:p>
        </w:tc>
      </w:tr>
      <w:tr w:rsidR="001C1F5E" w14:paraId="54158F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1C1F5E" w:rsidRDefault="00285EE5">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1C1F5E" w:rsidRDefault="00285EE5">
            <w:pPr>
              <w:pStyle w:val="TableText"/>
            </w:pPr>
            <w:r>
              <w:t>Paralleled</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1C1F5E" w:rsidRDefault="00285EE5">
            <w:pPr>
              <w:pStyle w:val="TableText"/>
            </w:pPr>
            <w:r>
              <w:t>State 'Paralleled' of the generator set operating state machine.</w:t>
            </w:r>
          </w:p>
        </w:tc>
      </w:tr>
      <w:tr w:rsidR="001C1F5E" w14:paraId="5A2909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1C1F5E" w:rsidRDefault="00285EE5">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1C1F5E" w:rsidRDefault="00285EE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1C1F5E" w:rsidRDefault="001C1F5E">
            <w:pPr>
              <w:pStyle w:val="TableText"/>
            </w:pPr>
          </w:p>
        </w:tc>
      </w:tr>
      <w:tr w:rsidR="001C1F5E" w14:paraId="7351AD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1C1F5E" w:rsidRDefault="00285EE5">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1C1F5E" w:rsidRDefault="00285EE5">
            <w:pPr>
              <w:pStyle w:val="TableText"/>
            </w:pPr>
            <w:r>
              <w:t>Cooldown</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1C1F5E" w:rsidRDefault="00285EE5">
            <w:pPr>
              <w:pStyle w:val="TableText"/>
            </w:pPr>
            <w:r>
              <w:t>State 'Cooldown' of the generator set operating state machine.</w:t>
            </w:r>
          </w:p>
        </w:tc>
      </w:tr>
      <w:tr w:rsidR="001C1F5E" w14:paraId="1F7B1E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1C1F5E" w:rsidRDefault="00285EE5">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1C1F5E" w:rsidRDefault="00285EE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1C1F5E" w:rsidRDefault="001C1F5E">
            <w:pPr>
              <w:pStyle w:val="TableText"/>
            </w:pPr>
          </w:p>
        </w:tc>
      </w:tr>
      <w:tr w:rsidR="001C1F5E" w14:paraId="514895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1C1F5E" w:rsidRDefault="00285EE5">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1C1F5E" w:rsidRDefault="00285EE5">
            <w:pPr>
              <w:pStyle w:val="TableText"/>
            </w:pPr>
            <w:r>
              <w:t>Stopping</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1C1F5E" w:rsidRDefault="00285EE5">
            <w:pPr>
              <w:pStyle w:val="TableText"/>
            </w:pPr>
            <w:r>
              <w:t>State 'Stopping' of the generator set operating state machine.</w:t>
            </w:r>
          </w:p>
        </w:tc>
      </w:tr>
      <w:tr w:rsidR="001C1F5E" w14:paraId="68928C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1C1F5E" w:rsidRDefault="00285EE5">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1C1F5E" w:rsidRDefault="00285EE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1C1F5E" w:rsidRDefault="001C1F5E">
            <w:pPr>
              <w:pStyle w:val="TableText"/>
            </w:pPr>
          </w:p>
        </w:tc>
      </w:tr>
      <w:tr w:rsidR="001C1F5E" w14:paraId="591DF7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1C1F5E" w:rsidRDefault="00285EE5">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1C1F5E" w:rsidRDefault="00285EE5">
            <w:pPr>
              <w:pStyle w:val="TableText"/>
            </w:pPr>
            <w:r>
              <w:t>Fault</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1C1F5E" w:rsidRDefault="00285EE5">
            <w:pPr>
              <w:pStyle w:val="TableText"/>
            </w:pPr>
            <w:r>
              <w:t>State 'Fault' of the generator set operating state machine.</w:t>
            </w:r>
          </w:p>
        </w:tc>
      </w:tr>
      <w:tr w:rsidR="001C1F5E" w14:paraId="6DBF62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1C1F5E" w:rsidRDefault="00285EE5">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1C1F5E" w:rsidRDefault="00285EE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1C1F5E" w:rsidRDefault="001C1F5E">
            <w:pPr>
              <w:pStyle w:val="TableText"/>
            </w:pPr>
          </w:p>
        </w:tc>
      </w:tr>
      <w:tr w:rsidR="001C1F5E" w14:paraId="622CEE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1C1F5E" w:rsidRDefault="00285EE5">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1C1F5E" w:rsidRDefault="00285EE5">
            <w:pPr>
              <w:pStyle w:val="TableText"/>
            </w:pPr>
            <w:r>
              <w:t>EmergencyStopped</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1C1F5E" w:rsidRDefault="00285EE5">
            <w:pPr>
              <w:pStyle w:val="TableText"/>
            </w:pPr>
            <w:r>
              <w:t>State 'EmergencyStopped' of the generator set operating state machine.</w:t>
            </w:r>
          </w:p>
        </w:tc>
      </w:tr>
      <w:tr w:rsidR="001C1F5E" w14:paraId="70C40D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1C1F5E" w:rsidRDefault="00285EE5">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1C1F5E" w:rsidRDefault="00285EE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1C1F5E" w:rsidRDefault="001C1F5E">
            <w:pPr>
              <w:pStyle w:val="TableText"/>
            </w:pPr>
          </w:p>
        </w:tc>
      </w:tr>
      <w:tr w:rsidR="001C1F5E" w14:paraId="2C38D8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1C1F5E" w:rsidRDefault="00285EE5">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1C1F5E" w:rsidRDefault="00285EE5">
            <w:pPr>
              <w:pStyle w:val="TableText"/>
            </w:pPr>
            <w:r>
              <w:t>OffToReady</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1C1F5E" w:rsidRDefault="00285EE5">
            <w:pPr>
              <w:pStyle w:val="TableText"/>
            </w:pPr>
            <w:r>
              <w:t>Transition 'OffToReady'.</w:t>
            </w:r>
          </w:p>
        </w:tc>
      </w:tr>
      <w:tr w:rsidR="001C1F5E" w14:paraId="1BD19A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1C1F5E" w:rsidRDefault="00285EE5">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1C1F5E" w:rsidRDefault="001C1F5E">
            <w:pPr>
              <w:pStyle w:val="TableText"/>
            </w:pPr>
          </w:p>
        </w:tc>
      </w:tr>
      <w:tr w:rsidR="001C1F5E" w14:paraId="53264F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1C1F5E" w:rsidRDefault="00285EE5">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1C1F5E" w:rsidRDefault="00285EE5">
            <w:pPr>
              <w:pStyle w:val="TableText"/>
            </w:pPr>
            <w:r>
              <w:t>ReadyToStarting</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1C1F5E" w:rsidRDefault="00285EE5">
            <w:pPr>
              <w:pStyle w:val="TableText"/>
            </w:pPr>
            <w:r>
              <w:t>Transition 'ReadyToStarting'.</w:t>
            </w:r>
          </w:p>
        </w:tc>
      </w:tr>
      <w:tr w:rsidR="001C1F5E" w14:paraId="7FB799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1C1F5E" w:rsidRDefault="00285EE5">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1C1F5E" w:rsidRDefault="001C1F5E">
            <w:pPr>
              <w:pStyle w:val="TableText"/>
            </w:pPr>
          </w:p>
        </w:tc>
      </w:tr>
      <w:tr w:rsidR="001C1F5E" w14:paraId="418CB4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1C1F5E" w:rsidRDefault="00285EE5">
            <w:pPr>
              <w:pStyle w:val="TableText"/>
            </w:pPr>
            <w:r>
              <w:lastRenderedPageBreak/>
              <w:t>ns=1;i=6049</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1C1F5E" w:rsidRDefault="00285EE5">
            <w:pPr>
              <w:pStyle w:val="TableText"/>
            </w:pPr>
            <w:r>
              <w:t>ReadyToOff</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1C1F5E" w:rsidRDefault="00285EE5">
            <w:pPr>
              <w:pStyle w:val="TableText"/>
            </w:pPr>
            <w:r>
              <w:t>Transition 'ReadyToOff'.</w:t>
            </w:r>
          </w:p>
        </w:tc>
      </w:tr>
      <w:tr w:rsidR="001C1F5E" w14:paraId="4DF9B4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1C1F5E" w:rsidRDefault="00285EE5">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1C1F5E" w:rsidRDefault="001C1F5E">
            <w:pPr>
              <w:pStyle w:val="TableText"/>
            </w:pPr>
          </w:p>
        </w:tc>
      </w:tr>
      <w:tr w:rsidR="001C1F5E" w14:paraId="7F95B2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1C1F5E" w:rsidRDefault="00285EE5">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1C1F5E" w:rsidRDefault="00285EE5">
            <w:pPr>
              <w:pStyle w:val="TableText"/>
            </w:pPr>
            <w:r>
              <w:t>StartingToWarmup</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1C1F5E" w:rsidRDefault="00285EE5">
            <w:pPr>
              <w:pStyle w:val="TableText"/>
            </w:pPr>
            <w:r>
              <w:t>Transition 'StartingToWarmup'.</w:t>
            </w:r>
          </w:p>
        </w:tc>
      </w:tr>
      <w:tr w:rsidR="001C1F5E" w14:paraId="2D0028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1C1F5E" w:rsidRDefault="00285EE5">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1C1F5E" w:rsidRDefault="001C1F5E">
            <w:pPr>
              <w:pStyle w:val="TableText"/>
            </w:pPr>
          </w:p>
        </w:tc>
      </w:tr>
      <w:tr w:rsidR="001C1F5E" w14:paraId="7A1968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1C1F5E" w:rsidRDefault="00285EE5">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1C1F5E" w:rsidRDefault="00285EE5">
            <w:pPr>
              <w:pStyle w:val="TableText"/>
            </w:pPr>
            <w:r>
              <w:t>StartingToFault</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1C1F5E" w:rsidRDefault="00285EE5">
            <w:pPr>
              <w:pStyle w:val="TableText"/>
            </w:pPr>
            <w:r>
              <w:t>Transition 'StartingToFault'.</w:t>
            </w:r>
          </w:p>
        </w:tc>
      </w:tr>
      <w:tr w:rsidR="001C1F5E" w14:paraId="3BC151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1C1F5E" w:rsidRDefault="00285EE5">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1C1F5E" w:rsidRDefault="001C1F5E">
            <w:pPr>
              <w:pStyle w:val="TableText"/>
            </w:pPr>
          </w:p>
        </w:tc>
      </w:tr>
      <w:tr w:rsidR="001C1F5E" w14:paraId="0269AE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1C1F5E" w:rsidRDefault="00285EE5">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1C1F5E" w:rsidRDefault="00285EE5">
            <w:pPr>
              <w:pStyle w:val="TableText"/>
            </w:pPr>
            <w:r>
              <w:t>WarmupToRunning</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1C1F5E" w:rsidRDefault="00285EE5">
            <w:pPr>
              <w:pStyle w:val="TableText"/>
            </w:pPr>
            <w:r>
              <w:t>Transition 'WarmupToRunning'.</w:t>
            </w:r>
          </w:p>
        </w:tc>
      </w:tr>
      <w:tr w:rsidR="001C1F5E" w14:paraId="2B5770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1C1F5E" w:rsidRDefault="00285EE5">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1C1F5E" w:rsidRDefault="001C1F5E">
            <w:pPr>
              <w:pStyle w:val="TableText"/>
            </w:pPr>
          </w:p>
        </w:tc>
      </w:tr>
      <w:tr w:rsidR="001C1F5E" w14:paraId="549563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1C1F5E" w:rsidRDefault="00285EE5">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1C1F5E" w:rsidRDefault="00285EE5">
            <w:pPr>
              <w:pStyle w:val="TableText"/>
            </w:pPr>
            <w:r>
              <w:t>RunningToLoaded</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1C1F5E" w:rsidRDefault="00285EE5">
            <w:pPr>
              <w:pStyle w:val="TableText"/>
            </w:pPr>
            <w:r>
              <w:t>Transition 'RunningToLoaded'.</w:t>
            </w:r>
          </w:p>
        </w:tc>
      </w:tr>
      <w:tr w:rsidR="001C1F5E" w14:paraId="02210A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1C1F5E" w:rsidRDefault="00285EE5">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1C1F5E" w:rsidRDefault="001C1F5E">
            <w:pPr>
              <w:pStyle w:val="TableText"/>
            </w:pPr>
          </w:p>
        </w:tc>
      </w:tr>
      <w:tr w:rsidR="001C1F5E" w14:paraId="48AB27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1C1F5E" w:rsidRDefault="00285EE5">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1C1F5E" w:rsidRDefault="00285EE5">
            <w:pPr>
              <w:pStyle w:val="TableText"/>
            </w:pPr>
            <w:r>
              <w:t>RunningToSynchronizing</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1C1F5E" w:rsidRDefault="00285EE5">
            <w:pPr>
              <w:pStyle w:val="TableText"/>
            </w:pPr>
            <w:r>
              <w:t>Transition 'RunningToSynchronizing'.</w:t>
            </w:r>
          </w:p>
        </w:tc>
      </w:tr>
      <w:tr w:rsidR="001C1F5E" w14:paraId="69233A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1C1F5E" w:rsidRDefault="00285EE5">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1C1F5E" w:rsidRDefault="001C1F5E">
            <w:pPr>
              <w:pStyle w:val="TableText"/>
            </w:pPr>
          </w:p>
        </w:tc>
      </w:tr>
      <w:tr w:rsidR="001C1F5E" w14:paraId="079176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1C1F5E" w:rsidRDefault="00285EE5">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1C1F5E" w:rsidRDefault="00285EE5">
            <w:pPr>
              <w:pStyle w:val="TableText"/>
            </w:pPr>
            <w:r>
              <w:t>SynchronizingToParalleled</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1C1F5E" w:rsidRDefault="00285EE5">
            <w:pPr>
              <w:pStyle w:val="TableText"/>
            </w:pPr>
            <w:r>
              <w:t>Transition 'SynchronizingToParalleled'.</w:t>
            </w:r>
          </w:p>
        </w:tc>
      </w:tr>
      <w:tr w:rsidR="001C1F5E" w14:paraId="727225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1C1F5E" w:rsidRDefault="00285EE5">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1C1F5E" w:rsidRDefault="001C1F5E">
            <w:pPr>
              <w:pStyle w:val="TableText"/>
            </w:pPr>
          </w:p>
        </w:tc>
      </w:tr>
      <w:tr w:rsidR="001C1F5E" w14:paraId="2026DE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1C1F5E" w:rsidRDefault="00285EE5">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1C1F5E" w:rsidRDefault="00285EE5">
            <w:pPr>
              <w:pStyle w:val="TableText"/>
            </w:pPr>
            <w:r>
              <w:t>SynchronizingToRunning</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1C1F5E" w:rsidRDefault="00285EE5">
            <w:pPr>
              <w:pStyle w:val="TableText"/>
            </w:pPr>
            <w:r>
              <w:t>Transition 'SynchronizingToRunning'.</w:t>
            </w:r>
          </w:p>
        </w:tc>
      </w:tr>
      <w:tr w:rsidR="001C1F5E" w14:paraId="0E208B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1C1F5E" w:rsidRDefault="00285EE5">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1C1F5E" w:rsidRDefault="001C1F5E">
            <w:pPr>
              <w:pStyle w:val="TableText"/>
            </w:pPr>
          </w:p>
        </w:tc>
      </w:tr>
      <w:tr w:rsidR="001C1F5E" w14:paraId="11829F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1C1F5E" w:rsidRDefault="00285EE5">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1C1F5E" w:rsidRDefault="00285EE5">
            <w:pPr>
              <w:pStyle w:val="TableText"/>
            </w:pPr>
            <w:r>
              <w:t>ParalleledToLoaded</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1C1F5E" w:rsidRDefault="00285EE5">
            <w:pPr>
              <w:pStyle w:val="TableText"/>
            </w:pPr>
            <w:r>
              <w:t>Transition 'ParalleledToLoaded'.</w:t>
            </w:r>
          </w:p>
        </w:tc>
      </w:tr>
      <w:tr w:rsidR="001C1F5E" w14:paraId="5B31AD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1C1F5E" w:rsidRDefault="00285EE5">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1C1F5E" w:rsidRDefault="001C1F5E">
            <w:pPr>
              <w:pStyle w:val="TableText"/>
            </w:pPr>
          </w:p>
        </w:tc>
      </w:tr>
      <w:tr w:rsidR="001C1F5E" w14:paraId="1BE4E5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1C1F5E" w:rsidRDefault="00285EE5">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1C1F5E" w:rsidRDefault="00285EE5">
            <w:pPr>
              <w:pStyle w:val="TableText"/>
            </w:pPr>
            <w:r>
              <w:t>LoadedToCooldown</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1C1F5E" w:rsidRDefault="00285EE5">
            <w:pPr>
              <w:pStyle w:val="TableText"/>
            </w:pPr>
            <w:r>
              <w:t>Transition 'LoadedToCooldown'.</w:t>
            </w:r>
          </w:p>
        </w:tc>
      </w:tr>
      <w:tr w:rsidR="001C1F5E" w14:paraId="375334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1C1F5E" w:rsidRDefault="00285EE5">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1C1F5E" w:rsidRDefault="001C1F5E">
            <w:pPr>
              <w:pStyle w:val="TableText"/>
            </w:pPr>
          </w:p>
        </w:tc>
      </w:tr>
      <w:tr w:rsidR="001C1F5E" w14:paraId="0E012F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1C1F5E" w:rsidRDefault="00285EE5">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1C1F5E" w:rsidRDefault="00285EE5">
            <w:pPr>
              <w:pStyle w:val="TableText"/>
            </w:pPr>
            <w:r>
              <w:t>RunningToCooldown</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1C1F5E" w:rsidRDefault="00285EE5">
            <w:pPr>
              <w:pStyle w:val="TableText"/>
            </w:pPr>
            <w:r>
              <w:t>Transition 'RunningToCooldown'.</w:t>
            </w:r>
          </w:p>
        </w:tc>
      </w:tr>
      <w:tr w:rsidR="001C1F5E" w14:paraId="5E84DB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1C1F5E" w:rsidRDefault="00285EE5">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1C1F5E" w:rsidRDefault="001C1F5E">
            <w:pPr>
              <w:pStyle w:val="TableText"/>
            </w:pPr>
          </w:p>
        </w:tc>
      </w:tr>
      <w:tr w:rsidR="001C1F5E" w14:paraId="29D3C6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1C1F5E" w:rsidRDefault="00285EE5">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1C1F5E" w:rsidRDefault="00285EE5">
            <w:pPr>
              <w:pStyle w:val="TableText"/>
            </w:pPr>
            <w:r>
              <w:t>CooldownToStopping</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1C1F5E" w:rsidRDefault="00285EE5">
            <w:pPr>
              <w:pStyle w:val="TableText"/>
            </w:pPr>
            <w:r>
              <w:t>Transition 'CooldownToStopping'.</w:t>
            </w:r>
          </w:p>
        </w:tc>
      </w:tr>
      <w:tr w:rsidR="001C1F5E" w14:paraId="3C7F95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1C1F5E" w:rsidRDefault="00285EE5">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1C1F5E" w:rsidRDefault="001C1F5E">
            <w:pPr>
              <w:pStyle w:val="TableText"/>
            </w:pPr>
          </w:p>
        </w:tc>
      </w:tr>
      <w:tr w:rsidR="001C1F5E" w14:paraId="059EAF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1C1F5E" w:rsidRDefault="00285EE5">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1C1F5E" w:rsidRDefault="00285EE5">
            <w:pPr>
              <w:pStyle w:val="TableText"/>
            </w:pPr>
            <w:r>
              <w:t>StoppingToOff</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1C1F5E" w:rsidRDefault="00285EE5">
            <w:pPr>
              <w:pStyle w:val="TableText"/>
            </w:pPr>
            <w:r>
              <w:t>Transition 'StoppingToOff'.</w:t>
            </w:r>
          </w:p>
        </w:tc>
      </w:tr>
      <w:tr w:rsidR="001C1F5E" w14:paraId="33D1A2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1C1F5E" w:rsidRDefault="00285EE5">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1C1F5E" w:rsidRDefault="001C1F5E">
            <w:pPr>
              <w:pStyle w:val="TableText"/>
            </w:pPr>
          </w:p>
        </w:tc>
      </w:tr>
      <w:tr w:rsidR="001C1F5E" w14:paraId="0C640B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1C1F5E" w:rsidRDefault="00285EE5">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1C1F5E" w:rsidRDefault="00285EE5">
            <w:pPr>
              <w:pStyle w:val="TableText"/>
            </w:pPr>
            <w:r>
              <w:t>RunningToFault</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1C1F5E" w:rsidRDefault="00285EE5">
            <w:pPr>
              <w:pStyle w:val="TableText"/>
            </w:pPr>
            <w:r>
              <w:t>Transition 'RunningToFault'.</w:t>
            </w:r>
          </w:p>
        </w:tc>
      </w:tr>
      <w:tr w:rsidR="001C1F5E" w14:paraId="7525B0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1C1F5E" w:rsidRDefault="00285EE5">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1C1F5E" w:rsidRDefault="001C1F5E">
            <w:pPr>
              <w:pStyle w:val="TableText"/>
            </w:pPr>
          </w:p>
        </w:tc>
      </w:tr>
      <w:tr w:rsidR="001C1F5E" w14:paraId="41DF06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1C1F5E" w:rsidRDefault="00285EE5">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1C1F5E" w:rsidRDefault="00285EE5">
            <w:pPr>
              <w:pStyle w:val="TableText"/>
            </w:pPr>
            <w:r>
              <w:t>LoadedToFault</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1C1F5E" w:rsidRDefault="00285EE5">
            <w:pPr>
              <w:pStyle w:val="TableText"/>
            </w:pPr>
            <w:r>
              <w:t>Transition 'LoadedToFault'.</w:t>
            </w:r>
          </w:p>
        </w:tc>
      </w:tr>
      <w:tr w:rsidR="001C1F5E" w14:paraId="24114B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1C1F5E" w:rsidRDefault="00285EE5">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1C1F5E" w:rsidRDefault="001C1F5E">
            <w:pPr>
              <w:pStyle w:val="TableText"/>
            </w:pPr>
          </w:p>
        </w:tc>
      </w:tr>
      <w:tr w:rsidR="001C1F5E" w14:paraId="469805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1C1F5E" w:rsidRDefault="00285EE5">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1C1F5E" w:rsidRDefault="00285EE5">
            <w:pPr>
              <w:pStyle w:val="TableText"/>
            </w:pPr>
            <w:r>
              <w:t>ParalleledToFault</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1C1F5E" w:rsidRDefault="00285EE5">
            <w:pPr>
              <w:pStyle w:val="TableText"/>
            </w:pPr>
            <w:r>
              <w:t>Transition 'ParalleledToFault'.</w:t>
            </w:r>
          </w:p>
        </w:tc>
      </w:tr>
      <w:tr w:rsidR="001C1F5E" w14:paraId="51100E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1C1F5E" w:rsidRDefault="00285EE5">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1C1F5E" w:rsidRDefault="001C1F5E">
            <w:pPr>
              <w:pStyle w:val="TableText"/>
            </w:pPr>
          </w:p>
        </w:tc>
      </w:tr>
      <w:tr w:rsidR="001C1F5E" w14:paraId="700163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1C1F5E" w:rsidRDefault="00285EE5">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1C1F5E" w:rsidRDefault="00285EE5">
            <w:pPr>
              <w:pStyle w:val="TableText"/>
            </w:pPr>
            <w:r>
              <w:t>FaultToOff</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1C1F5E" w:rsidRDefault="00285EE5">
            <w:pPr>
              <w:pStyle w:val="TableText"/>
            </w:pPr>
            <w:r>
              <w:t>Transition 'FaultToOff'.</w:t>
            </w:r>
          </w:p>
        </w:tc>
      </w:tr>
      <w:tr w:rsidR="001C1F5E" w14:paraId="005AF8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1C1F5E" w:rsidRDefault="00285EE5">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1C1F5E" w:rsidRDefault="001C1F5E">
            <w:pPr>
              <w:pStyle w:val="TableText"/>
            </w:pPr>
          </w:p>
        </w:tc>
      </w:tr>
      <w:tr w:rsidR="001C1F5E" w14:paraId="3CF7BB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1C1F5E" w:rsidRDefault="00285EE5">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1C1F5E" w:rsidRDefault="00285EE5">
            <w:pPr>
              <w:pStyle w:val="TableText"/>
            </w:pPr>
            <w:r>
              <w:t>RunningToEmergencyStopped</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1C1F5E" w:rsidRDefault="00285EE5">
            <w:pPr>
              <w:pStyle w:val="TableText"/>
            </w:pPr>
            <w:r>
              <w:t>Transition 'RunningToEmergencyStopped'.</w:t>
            </w:r>
          </w:p>
        </w:tc>
      </w:tr>
      <w:tr w:rsidR="001C1F5E" w14:paraId="06E190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1C1F5E" w:rsidRDefault="00285EE5">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1C1F5E" w:rsidRDefault="001C1F5E">
            <w:pPr>
              <w:pStyle w:val="TableText"/>
            </w:pPr>
          </w:p>
        </w:tc>
      </w:tr>
      <w:tr w:rsidR="001C1F5E" w14:paraId="1679BB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1C1F5E" w:rsidRDefault="00285EE5">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1C1F5E" w:rsidRDefault="00285EE5">
            <w:pPr>
              <w:pStyle w:val="TableText"/>
            </w:pPr>
            <w:r>
              <w:t>LoadedToEmergencyStopped</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1C1F5E" w:rsidRDefault="00285EE5">
            <w:pPr>
              <w:pStyle w:val="TableText"/>
            </w:pPr>
            <w:r>
              <w:t>Transition 'LoadedToEmergencyStopped'.</w:t>
            </w:r>
          </w:p>
        </w:tc>
      </w:tr>
      <w:tr w:rsidR="001C1F5E" w14:paraId="572B98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1C1F5E" w:rsidRDefault="00285EE5">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1C1F5E" w:rsidRDefault="001C1F5E">
            <w:pPr>
              <w:pStyle w:val="TableText"/>
            </w:pPr>
          </w:p>
        </w:tc>
      </w:tr>
      <w:tr w:rsidR="001C1F5E" w14:paraId="3E87C2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1C1F5E" w:rsidRDefault="00285EE5">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1C1F5E" w:rsidRDefault="00285EE5">
            <w:pPr>
              <w:pStyle w:val="TableText"/>
            </w:pPr>
            <w:r>
              <w:t>ParalleledToEmergencyStopped</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1C1F5E" w:rsidRDefault="00285EE5">
            <w:pPr>
              <w:pStyle w:val="TableText"/>
            </w:pPr>
            <w:r>
              <w:t>Transition 'ParalleledToEmergencyStopped'.</w:t>
            </w:r>
          </w:p>
        </w:tc>
      </w:tr>
      <w:tr w:rsidR="001C1F5E" w14:paraId="793880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1C1F5E" w:rsidRDefault="00285EE5">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1C1F5E" w:rsidRDefault="001C1F5E">
            <w:pPr>
              <w:pStyle w:val="TableText"/>
            </w:pPr>
          </w:p>
        </w:tc>
      </w:tr>
      <w:tr w:rsidR="001C1F5E" w14:paraId="07B958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1C1F5E" w:rsidRDefault="00285EE5">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1C1F5E" w:rsidRDefault="00285EE5">
            <w:pPr>
              <w:pStyle w:val="TableText"/>
            </w:pPr>
            <w:r>
              <w:t>EmergencyStoppedToOff</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1C1F5E" w:rsidRDefault="00285EE5">
            <w:pPr>
              <w:pStyle w:val="TableText"/>
            </w:pPr>
            <w:r>
              <w:t>Transition 'EmergencyStoppedToOff'.</w:t>
            </w:r>
          </w:p>
        </w:tc>
      </w:tr>
      <w:tr w:rsidR="001C1F5E" w14:paraId="6C938A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1C1F5E" w:rsidRDefault="00285EE5">
            <w:pPr>
              <w:pStyle w:val="TableText"/>
            </w:pPr>
            <w:r>
              <w:t>ns=1;i=6090</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1C1F5E" w:rsidRDefault="00285EE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1C1F5E" w:rsidRDefault="001C1F5E">
            <w:pPr>
              <w:pStyle w:val="TableText"/>
            </w:pPr>
          </w:p>
        </w:tc>
      </w:tr>
      <w:tr w:rsidR="001C1F5E" w14:paraId="732303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1C1F5E" w:rsidRDefault="00285EE5">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1C1F5E" w:rsidRDefault="00285EE5">
            <w:pPr>
              <w:pStyle w:val="TableText"/>
            </w:pPr>
            <w:r>
              <w:t>J1939DiagnosticInterfaceType</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1C1F5E" w:rsidRDefault="00285EE5">
            <w:pPr>
              <w:pStyle w:val="TableText"/>
            </w:pPr>
            <w:r>
              <w:t>The engine CAN bus / SAE J1939 diagnostic interface. Surfaces the network connection parameters, J1939 lamp status and active/previously-active diagnostic trouble codes reported by the engine ECU.</w:t>
            </w:r>
          </w:p>
        </w:tc>
      </w:tr>
      <w:tr w:rsidR="001C1F5E" w14:paraId="215051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1C1F5E" w:rsidRDefault="00285EE5">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1C1F5E" w:rsidRDefault="00285EE5">
            <w:pPr>
              <w:pStyle w:val="TableText"/>
            </w:pPr>
            <w:r>
              <w:t>ProtocolName</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1C1F5E" w:rsidRDefault="00285EE5">
            <w:pPr>
              <w:pStyle w:val="TableText"/>
            </w:pPr>
            <w:r>
              <w:t>Name of the diagnostic protocol, e.g. 'SAE J1939'.</w:t>
            </w:r>
          </w:p>
        </w:tc>
      </w:tr>
      <w:tr w:rsidR="001C1F5E" w14:paraId="21506C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1C1F5E" w:rsidRDefault="00285EE5">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1C1F5E" w:rsidRDefault="00285EE5">
            <w:pPr>
              <w:pStyle w:val="TableText"/>
            </w:pPr>
            <w:r>
              <w:t>NetworkName</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1C1F5E" w:rsidRDefault="00285EE5">
            <w:pPr>
              <w:pStyle w:val="TableText"/>
            </w:pPr>
            <w:r>
              <w:t>Name/identifier of the CAN network (e.g. CAN0).</w:t>
            </w:r>
          </w:p>
        </w:tc>
      </w:tr>
      <w:tr w:rsidR="001C1F5E" w14:paraId="256A18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1C1F5E" w:rsidRDefault="00285EE5">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1C1F5E" w:rsidRDefault="00285EE5">
            <w:pPr>
              <w:pStyle w:val="TableText"/>
            </w:pPr>
            <w:r>
              <w:t>SourceAddress</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1C1F5E" w:rsidRDefault="00285EE5">
            <w:pPr>
              <w:pStyle w:val="TableText"/>
            </w:pPr>
            <w:r>
              <w:t>J1939 source address of the engine ECU.</w:t>
            </w:r>
          </w:p>
        </w:tc>
      </w:tr>
      <w:tr w:rsidR="001C1F5E" w14:paraId="723EFE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1C1F5E" w:rsidRDefault="00285EE5">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1C1F5E" w:rsidRDefault="00285EE5">
            <w:pPr>
              <w:pStyle w:val="TableText"/>
            </w:pPr>
            <w:r>
              <w:t>Baudrate</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1C1F5E" w:rsidRDefault="00285EE5">
            <w:pPr>
              <w:pStyle w:val="TableText"/>
            </w:pPr>
            <w:r>
              <w:t>CAN bit rate in bit/s (typically 250000 or 500000).</w:t>
            </w:r>
          </w:p>
        </w:tc>
      </w:tr>
      <w:tr w:rsidR="001C1F5E" w14:paraId="75B088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1C1F5E" w:rsidRDefault="00285EE5">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1C1F5E" w:rsidRDefault="00285EE5">
            <w:pPr>
              <w:pStyle w:val="TableText"/>
            </w:pPr>
            <w:r>
              <w:t>BusState</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1C1F5E" w:rsidRDefault="00285EE5">
            <w:pPr>
              <w:pStyle w:val="TableText"/>
            </w:pPr>
            <w:r>
              <w:t>State of the CAN bus interface.</w:t>
            </w:r>
          </w:p>
        </w:tc>
      </w:tr>
      <w:tr w:rsidR="001C1F5E" w14:paraId="107E07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1C1F5E" w:rsidRDefault="00285EE5">
            <w:pPr>
              <w:pStyle w:val="TableText"/>
            </w:pPr>
            <w:r>
              <w:t>ns=1;i=6096</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1C1F5E" w:rsidRDefault="00285EE5">
            <w:pPr>
              <w:pStyle w:val="TableText"/>
            </w:pPr>
            <w:r>
              <w:t>AmberWarningLamp</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1C1F5E" w:rsidRDefault="00285EE5">
            <w:pPr>
              <w:pStyle w:val="TableText"/>
            </w:pPr>
            <w:r>
              <w:t>J1939 DM1 amber warning lamp status.</w:t>
            </w:r>
          </w:p>
        </w:tc>
      </w:tr>
      <w:tr w:rsidR="001C1F5E" w14:paraId="4DF0D0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1C1F5E" w:rsidRDefault="00285EE5">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1C1F5E" w:rsidRDefault="00285EE5">
            <w:pPr>
              <w:pStyle w:val="TableText"/>
            </w:pPr>
            <w:r>
              <w:t>RedStopLamp</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1C1F5E" w:rsidRDefault="00285EE5">
            <w:pPr>
              <w:pStyle w:val="TableText"/>
            </w:pPr>
            <w:r>
              <w:t>J1939 DM1 red stop lamp status.</w:t>
            </w:r>
          </w:p>
        </w:tc>
      </w:tr>
      <w:tr w:rsidR="001C1F5E" w14:paraId="2A72CC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1C1F5E" w:rsidRDefault="00285EE5">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1C1F5E" w:rsidRDefault="00285EE5">
            <w:pPr>
              <w:pStyle w:val="TableText"/>
            </w:pPr>
            <w:r>
              <w:t>MalfunctionIndicatorLamp</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1C1F5E" w:rsidRDefault="00285EE5">
            <w:pPr>
              <w:pStyle w:val="TableText"/>
            </w:pPr>
            <w:r>
              <w:t>J1939 DM1 malfunction indicator lamp status.</w:t>
            </w:r>
          </w:p>
        </w:tc>
      </w:tr>
      <w:tr w:rsidR="001C1F5E" w14:paraId="112861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1C1F5E" w:rsidRDefault="00285EE5">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1C1F5E" w:rsidRDefault="00285EE5">
            <w:pPr>
              <w:pStyle w:val="TableText"/>
            </w:pPr>
            <w:r>
              <w:t>ProtectLamp</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1C1F5E" w:rsidRDefault="00285EE5">
            <w:pPr>
              <w:pStyle w:val="TableText"/>
            </w:pPr>
            <w:r>
              <w:t>J1939 DM1 protect lamp status.</w:t>
            </w:r>
          </w:p>
        </w:tc>
      </w:tr>
      <w:tr w:rsidR="001C1F5E" w14:paraId="552D0F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1C1F5E" w:rsidRDefault="00285EE5">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1C1F5E" w:rsidRDefault="00285EE5">
            <w:pPr>
              <w:pStyle w:val="TableText"/>
            </w:pPr>
            <w:r>
              <w:t>ActiveDiagnosticTroubleCodes</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1C1F5E" w:rsidRDefault="00285EE5">
            <w:pPr>
              <w:pStyle w:val="TableText"/>
            </w:pPr>
            <w:r>
              <w:t>Currently active DTCs (J1939 DM1).</w:t>
            </w:r>
          </w:p>
        </w:tc>
      </w:tr>
      <w:tr w:rsidR="001C1F5E" w14:paraId="3CBE10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1C1F5E" w:rsidRDefault="00285EE5">
            <w:pPr>
              <w:pStyle w:val="TableText"/>
            </w:pPr>
            <w:r>
              <w:lastRenderedPageBreak/>
              <w:t>ns=1;i=6101</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1C1F5E" w:rsidRDefault="00285EE5">
            <w:pPr>
              <w:pStyle w:val="TableText"/>
            </w:pPr>
            <w:r>
              <w:t>PreviouslyActiveDiagnosticTroubleCodes</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1C1F5E" w:rsidRDefault="00285EE5">
            <w:pPr>
              <w:pStyle w:val="TableText"/>
            </w:pPr>
            <w:r>
              <w:t>Previously active DTCs (J1939 DM2).</w:t>
            </w:r>
          </w:p>
        </w:tc>
      </w:tr>
      <w:tr w:rsidR="001C1F5E" w14:paraId="6286E7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1C1F5E" w:rsidRDefault="00285EE5">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1C1F5E" w:rsidRDefault="00285EE5">
            <w:pPr>
              <w:pStyle w:val="TableText"/>
            </w:pPr>
            <w:r>
              <w:t>ClearPreviouslyActiveDtcs</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1C1F5E" w:rsidRDefault="00285E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1C1F5E" w:rsidRDefault="00285EE5">
            <w:pPr>
              <w:pStyle w:val="TableText"/>
            </w:pPr>
            <w:r>
              <w:t>Clear previously active diagnostic trouble codes (J1939 DM3/DM11).</w:t>
            </w:r>
          </w:p>
        </w:tc>
      </w:tr>
      <w:tr w:rsidR="001C1F5E" w14:paraId="6C7679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1C1F5E" w:rsidRDefault="00285EE5">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1C1F5E" w:rsidRDefault="00285EE5">
            <w:pPr>
              <w:pStyle w:val="TableText"/>
            </w:pPr>
            <w:r>
              <w:t>ExhaustAftertreatmentType</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1C1F5E" w:rsidRDefault="00285EE5">
            <w:pPr>
              <w:pStyle w:val="TableText"/>
            </w:pPr>
            <w:r>
              <w:t>Exhaust aftertreatment subsystem (DPF/SCR/DEF) for Tier 4 / Stage V engines.</w:t>
            </w:r>
          </w:p>
        </w:tc>
      </w:tr>
      <w:tr w:rsidR="001C1F5E" w14:paraId="182FB7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1C1F5E" w:rsidRDefault="00285EE5">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1C1F5E" w:rsidRDefault="00285EE5">
            <w:pPr>
              <w:pStyle w:val="TableText"/>
            </w:pPr>
            <w:r>
              <w:t>AftertreatmentState</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1C1F5E" w:rsidRDefault="00285EE5">
            <w:pPr>
              <w:pStyle w:val="TableText"/>
            </w:pPr>
            <w:r>
              <w:t>State of the aftertreatment system.</w:t>
            </w:r>
          </w:p>
        </w:tc>
      </w:tr>
      <w:tr w:rsidR="001C1F5E" w14:paraId="799DFF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1C1F5E" w:rsidRDefault="00285EE5">
            <w:pPr>
              <w:pStyle w:val="TableText"/>
            </w:pPr>
            <w:r>
              <w:t>ns=1;i=6104</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1C1F5E" w:rsidRDefault="00285EE5">
            <w:pPr>
              <w:pStyle w:val="TableText"/>
            </w:pPr>
            <w:r>
              <w:t>DefLevel</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1C1F5E" w:rsidRDefault="00285EE5">
            <w:pPr>
              <w:pStyle w:val="TableText"/>
            </w:pPr>
            <w:r>
              <w:t>Diesel Exhaust Fluid tank level. SAE J1939 SPN 1761. EngineeringUnits: %.</w:t>
            </w:r>
          </w:p>
        </w:tc>
      </w:tr>
      <w:tr w:rsidR="001C1F5E" w14:paraId="3D5490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1C1F5E" w:rsidRDefault="00285EE5">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1C1F5E" w:rsidRDefault="001C1F5E">
            <w:pPr>
              <w:pStyle w:val="TableText"/>
            </w:pPr>
          </w:p>
        </w:tc>
      </w:tr>
      <w:tr w:rsidR="001C1F5E" w14:paraId="702C45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1C1F5E" w:rsidRDefault="00285EE5">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1C1F5E" w:rsidRDefault="00285EE5">
            <w:pPr>
              <w:pStyle w:val="TableText"/>
            </w:pPr>
            <w:r>
              <w:t>DefTemperature</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1C1F5E" w:rsidRDefault="00285EE5">
            <w:pPr>
              <w:pStyle w:val="TableText"/>
            </w:pPr>
            <w:r>
              <w:t>DEF tank temperature. SAE J1939 SPN 3031. EngineeringUnits: degC.</w:t>
            </w:r>
          </w:p>
        </w:tc>
      </w:tr>
      <w:tr w:rsidR="001C1F5E" w14:paraId="6D7AA9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1C1F5E" w:rsidRDefault="00285EE5">
            <w:pPr>
              <w:pStyle w:val="TableText"/>
            </w:pPr>
            <w:r>
              <w:t>ns=1;i=6107</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1C1F5E" w:rsidRDefault="001C1F5E">
            <w:pPr>
              <w:pStyle w:val="TableText"/>
            </w:pPr>
          </w:p>
        </w:tc>
      </w:tr>
      <w:tr w:rsidR="001C1F5E" w14:paraId="15CD82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1C1F5E" w:rsidRDefault="00285EE5">
            <w:pPr>
              <w:pStyle w:val="TableText"/>
            </w:pPr>
            <w:r>
              <w:t>ns=1;i=6108</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1C1F5E" w:rsidRDefault="00285EE5">
            <w:pPr>
              <w:pStyle w:val="TableText"/>
            </w:pPr>
            <w:r>
              <w:t>DefQuality</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1C1F5E" w:rsidRDefault="00285EE5">
            <w:pPr>
              <w:pStyle w:val="TableText"/>
            </w:pPr>
            <w:r>
              <w:t>DEF concentration/quality. SAE J1939 SPN 3364. EngineeringUnits: %.</w:t>
            </w:r>
          </w:p>
        </w:tc>
      </w:tr>
      <w:tr w:rsidR="001C1F5E" w14:paraId="080B01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1C1F5E" w:rsidRDefault="00285EE5">
            <w:pPr>
              <w:pStyle w:val="TableText"/>
            </w:pPr>
            <w:r>
              <w:t>ns=1;i=6109</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1C1F5E" w:rsidRDefault="001C1F5E">
            <w:pPr>
              <w:pStyle w:val="TableText"/>
            </w:pPr>
          </w:p>
        </w:tc>
      </w:tr>
      <w:tr w:rsidR="001C1F5E" w14:paraId="2941CE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1C1F5E" w:rsidRDefault="00285EE5">
            <w:pPr>
              <w:pStyle w:val="TableText"/>
            </w:pPr>
            <w:r>
              <w:t>ns=1;i=6110</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1C1F5E" w:rsidRDefault="00285EE5">
            <w:pPr>
              <w:pStyle w:val="TableText"/>
            </w:pPr>
            <w:r>
              <w:t>DpfSootLoad</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1C1F5E" w:rsidRDefault="00285EE5">
            <w:pPr>
              <w:pStyle w:val="TableText"/>
            </w:pPr>
            <w:r>
              <w:t>Diesel particulate filter soot load. SAE J1939 SPN 3719. EngineeringUnits: %.</w:t>
            </w:r>
          </w:p>
        </w:tc>
      </w:tr>
      <w:tr w:rsidR="001C1F5E" w14:paraId="5C8A5E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1C1F5E" w:rsidRDefault="00285EE5">
            <w:pPr>
              <w:pStyle w:val="TableText"/>
            </w:pPr>
            <w:r>
              <w:t>ns=1;i=6111</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1C1F5E" w:rsidRDefault="001C1F5E">
            <w:pPr>
              <w:pStyle w:val="TableText"/>
            </w:pPr>
          </w:p>
        </w:tc>
      </w:tr>
      <w:tr w:rsidR="001C1F5E" w14:paraId="436A74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1C1F5E" w:rsidRDefault="00285EE5">
            <w:pPr>
              <w:pStyle w:val="TableText"/>
            </w:pPr>
            <w:r>
              <w:t>ns=1;i=6112</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1C1F5E" w:rsidRDefault="00285EE5">
            <w:pPr>
              <w:pStyle w:val="TableText"/>
            </w:pPr>
            <w:r>
              <w:t>DpfAshLoad</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1C1F5E" w:rsidRDefault="00285EE5">
            <w:pPr>
              <w:pStyle w:val="TableText"/>
            </w:pPr>
            <w:r>
              <w:t>Diesel particulate filter ash load. SAE J1939 SPN 3720. EngineeringUnits: %.</w:t>
            </w:r>
          </w:p>
        </w:tc>
      </w:tr>
      <w:tr w:rsidR="001C1F5E" w14:paraId="660966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1C1F5E" w:rsidRDefault="00285EE5">
            <w:pPr>
              <w:pStyle w:val="TableText"/>
            </w:pPr>
            <w:r>
              <w:t>ns=1;i=6113</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1C1F5E" w:rsidRDefault="001C1F5E">
            <w:pPr>
              <w:pStyle w:val="TableText"/>
            </w:pPr>
          </w:p>
        </w:tc>
      </w:tr>
      <w:tr w:rsidR="001C1F5E" w14:paraId="11B051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1C1F5E" w:rsidRDefault="00285EE5">
            <w:pPr>
              <w:pStyle w:val="TableText"/>
            </w:pPr>
            <w:r>
              <w:t>ns=1;i=6114</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1C1F5E" w:rsidRDefault="00285EE5">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1C1F5E" w:rsidRDefault="00285EE5">
            <w:pPr>
              <w:pStyle w:val="TableText"/>
            </w:pPr>
            <w:r>
              <w:t>Exhaust gas temperature. SAE J1939 SPN 173. EngineeringUnits: degC.</w:t>
            </w:r>
          </w:p>
        </w:tc>
      </w:tr>
      <w:tr w:rsidR="001C1F5E" w14:paraId="34341F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1C1F5E" w:rsidRDefault="00285EE5">
            <w:pPr>
              <w:pStyle w:val="TableText"/>
            </w:pPr>
            <w:r>
              <w:t>ns=1;i=6115</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1C1F5E" w:rsidRDefault="001C1F5E">
            <w:pPr>
              <w:pStyle w:val="TableText"/>
            </w:pPr>
          </w:p>
        </w:tc>
      </w:tr>
      <w:tr w:rsidR="001C1F5E" w14:paraId="4EA676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1C1F5E" w:rsidRDefault="00285EE5">
            <w:pPr>
              <w:pStyle w:val="TableText"/>
            </w:pPr>
            <w:r>
              <w:t>ns=1;i=6116</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1C1F5E" w:rsidRDefault="00285EE5">
            <w:pPr>
              <w:pStyle w:val="TableText"/>
            </w:pPr>
            <w:r>
              <w:t>RegenerationRequired</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1C1F5E" w:rsidRDefault="00285EE5">
            <w:pPr>
              <w:pStyle w:val="TableText"/>
            </w:pPr>
            <w:r>
              <w:t>A DPF regeneration is required.</w:t>
            </w:r>
          </w:p>
        </w:tc>
      </w:tr>
      <w:tr w:rsidR="001C1F5E" w14:paraId="6324DC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1C1F5E" w:rsidRDefault="00285EE5">
            <w:pPr>
              <w:pStyle w:val="TableText"/>
            </w:pPr>
            <w:r>
              <w:t>ns=1;i=6117</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1C1F5E" w:rsidRDefault="00285EE5">
            <w:pPr>
              <w:pStyle w:val="TableText"/>
            </w:pPr>
            <w:r>
              <w:t>RegenerationInhibited</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1C1F5E" w:rsidRDefault="00285EE5">
            <w:pPr>
              <w:pStyle w:val="TableText"/>
            </w:pPr>
            <w:r>
              <w:t>DPF regeneration is currently inhibited.</w:t>
            </w:r>
          </w:p>
        </w:tc>
      </w:tr>
      <w:tr w:rsidR="001C1F5E" w14:paraId="183EAA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1C1F5E" w:rsidRDefault="00285EE5">
            <w:pPr>
              <w:pStyle w:val="TableText"/>
            </w:pPr>
            <w:r>
              <w:t>ns=1;i=6118</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1C1F5E" w:rsidRDefault="00285EE5">
            <w:pPr>
              <w:pStyle w:val="TableText"/>
            </w:pPr>
            <w:r>
              <w:t>InitiateRegeneration</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1C1F5E" w:rsidRDefault="00285E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1C1F5E" w:rsidRDefault="00285EE5">
            <w:pPr>
              <w:pStyle w:val="TableText"/>
            </w:pPr>
            <w:r>
              <w:t>Request a manual DPF regeneration.</w:t>
            </w:r>
          </w:p>
        </w:tc>
      </w:tr>
      <w:tr w:rsidR="001C1F5E" w14:paraId="3722D3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1C1F5E" w:rsidRDefault="00285EE5">
            <w:pPr>
              <w:pStyle w:val="TableText"/>
            </w:pPr>
            <w:r>
              <w:t>ns=1;i=6119</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1C1F5E" w:rsidRDefault="00285EE5">
            <w:pPr>
              <w:pStyle w:val="TableText"/>
            </w:pPr>
            <w:r>
              <w:t>InhibitRegeneration</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1C1F5E" w:rsidRDefault="00285E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1C1F5E" w:rsidRDefault="00285EE5">
            <w:pPr>
              <w:pStyle w:val="TableText"/>
            </w:pPr>
            <w:r>
              <w:t>Enable or disable the inhibit of automatic regeneration.</w:t>
            </w:r>
          </w:p>
        </w:tc>
      </w:tr>
      <w:tr w:rsidR="001C1F5E" w14:paraId="4E12C0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1C1F5E" w:rsidRDefault="00285EE5">
            <w:pPr>
              <w:pStyle w:val="TableText"/>
            </w:pPr>
            <w:r>
              <w:t>ns=1;i=6120</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1C1F5E" w:rsidRDefault="00285E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1C1F5E" w:rsidRDefault="001C1F5E">
            <w:pPr>
              <w:pStyle w:val="TableText"/>
            </w:pPr>
          </w:p>
        </w:tc>
      </w:tr>
      <w:tr w:rsidR="001C1F5E" w14:paraId="40630C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1C1F5E" w:rsidRDefault="00285EE5">
            <w:pPr>
              <w:pStyle w:val="TableText"/>
            </w:pPr>
            <w:r>
              <w:t>ns=1;i=1002</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1C1F5E" w:rsidRDefault="00285EE5">
            <w:pPr>
              <w:pStyle w:val="TableText"/>
            </w:pPr>
            <w:r>
              <w:t>EngineType</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1C1F5E" w:rsidRDefault="00285EE5">
            <w:pPr>
              <w:pStyle w:val="TableText"/>
            </w:pPr>
            <w:r>
              <w:t>The prime-mover engine of a generator set. Exposes engine telemetry, typically obtained over the CAN bus / SAE J1939 interface, and identification.</w:t>
            </w:r>
          </w:p>
        </w:tc>
      </w:tr>
      <w:tr w:rsidR="001C1F5E" w14:paraId="32DDFD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1C1F5E" w:rsidRDefault="00285EE5">
            <w:pPr>
              <w:pStyle w:val="TableText"/>
            </w:pPr>
            <w:r>
              <w:t>ns=1;i=6121</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1C1F5E" w:rsidRDefault="00285EE5">
            <w:pPr>
              <w:pStyle w:val="TableText"/>
            </w:pPr>
            <w:r>
              <w:t>Speed</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1C1F5E" w:rsidRDefault="00285EE5">
            <w:pPr>
              <w:pStyle w:val="TableText"/>
            </w:pPr>
            <w:r>
              <w:t>Engine speed. SAE J1939 SPN 190. EngineeringUnits: rpm.</w:t>
            </w:r>
          </w:p>
        </w:tc>
      </w:tr>
      <w:tr w:rsidR="001C1F5E" w14:paraId="0965A1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1C1F5E" w:rsidRDefault="00285EE5">
            <w:pPr>
              <w:pStyle w:val="TableText"/>
            </w:pPr>
            <w:r>
              <w:t>ns=1;i=6122</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1C1F5E" w:rsidRDefault="001C1F5E">
            <w:pPr>
              <w:pStyle w:val="TableText"/>
            </w:pPr>
          </w:p>
        </w:tc>
      </w:tr>
      <w:tr w:rsidR="001C1F5E" w14:paraId="1AE667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1C1F5E" w:rsidRDefault="00285EE5">
            <w:pPr>
              <w:pStyle w:val="TableText"/>
            </w:pPr>
            <w:r>
              <w:t>ns=1;i=6123</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1C1F5E" w:rsidRDefault="00285EE5">
            <w:pPr>
              <w:pStyle w:val="TableText"/>
            </w:pPr>
            <w:r>
              <w:t>PercentLoad</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1C1F5E" w:rsidRDefault="00285EE5">
            <w:pPr>
              <w:pStyle w:val="TableText"/>
            </w:pPr>
            <w:r>
              <w:t>Engine percent load at current speed. SAE J1939 SPN 92. EngineeringUnits: %.</w:t>
            </w:r>
          </w:p>
        </w:tc>
      </w:tr>
      <w:tr w:rsidR="001C1F5E" w14:paraId="14173C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1C1F5E" w:rsidRDefault="00285EE5">
            <w:pPr>
              <w:pStyle w:val="TableText"/>
            </w:pPr>
            <w:r>
              <w:t>ns=1;i=6124</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1C1F5E" w:rsidRDefault="001C1F5E">
            <w:pPr>
              <w:pStyle w:val="TableText"/>
            </w:pPr>
          </w:p>
        </w:tc>
      </w:tr>
      <w:tr w:rsidR="001C1F5E" w14:paraId="5A775C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1C1F5E" w:rsidRDefault="00285EE5">
            <w:pPr>
              <w:pStyle w:val="TableText"/>
            </w:pPr>
            <w:r>
              <w:t>ns=1;i=6125</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1C1F5E" w:rsidRDefault="00285EE5">
            <w:pPr>
              <w:pStyle w:val="TableText"/>
            </w:pPr>
            <w:r>
              <w:t>PercentTorque</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1C1F5E" w:rsidRDefault="00285EE5">
            <w:pPr>
              <w:pStyle w:val="TableText"/>
            </w:pPr>
            <w:r>
              <w:t>Actual engine percent torque. SAE J1939 SPN 513. EngineeringUnits: %.</w:t>
            </w:r>
          </w:p>
        </w:tc>
      </w:tr>
      <w:tr w:rsidR="001C1F5E" w14:paraId="301608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1C1F5E" w:rsidRDefault="00285EE5">
            <w:pPr>
              <w:pStyle w:val="TableText"/>
            </w:pPr>
            <w:r>
              <w:t>ns=1;i=6126</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1C1F5E" w:rsidRDefault="001C1F5E">
            <w:pPr>
              <w:pStyle w:val="TableText"/>
            </w:pPr>
          </w:p>
        </w:tc>
      </w:tr>
      <w:tr w:rsidR="001C1F5E" w14:paraId="5855A3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1C1F5E" w:rsidRDefault="00285EE5">
            <w:pPr>
              <w:pStyle w:val="TableText"/>
            </w:pPr>
            <w:r>
              <w:t>ns=1;i=6127</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1C1F5E" w:rsidRDefault="00285EE5">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1C1F5E" w:rsidRDefault="00285EE5">
            <w:pPr>
              <w:pStyle w:val="TableText"/>
            </w:pPr>
            <w:r>
              <w:t>Engine oil pressure. SAE J1939 SPN 100. EngineeringUnits: kPa.</w:t>
            </w:r>
          </w:p>
        </w:tc>
      </w:tr>
      <w:tr w:rsidR="001C1F5E" w14:paraId="68614F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1C1F5E" w:rsidRDefault="00285EE5">
            <w:pPr>
              <w:pStyle w:val="TableText"/>
            </w:pPr>
            <w:r>
              <w:t>ns=1;i=6128</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1C1F5E" w:rsidRDefault="001C1F5E">
            <w:pPr>
              <w:pStyle w:val="TableText"/>
            </w:pPr>
          </w:p>
        </w:tc>
      </w:tr>
      <w:tr w:rsidR="001C1F5E" w14:paraId="782892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1C1F5E" w:rsidRDefault="00285EE5">
            <w:pPr>
              <w:pStyle w:val="TableText"/>
            </w:pPr>
            <w:r>
              <w:t>ns=1;i=6129</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1C1F5E" w:rsidRDefault="00285EE5">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1C1F5E" w:rsidRDefault="00285EE5">
            <w:pPr>
              <w:pStyle w:val="TableText"/>
            </w:pPr>
            <w:r>
              <w:t>Engine oil temperature. SAE J1939 SPN 175. EngineeringUnits: degC.</w:t>
            </w:r>
          </w:p>
        </w:tc>
      </w:tr>
      <w:tr w:rsidR="001C1F5E" w14:paraId="479C2C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1C1F5E" w:rsidRDefault="00285EE5">
            <w:pPr>
              <w:pStyle w:val="TableText"/>
            </w:pPr>
            <w:r>
              <w:t>ns=1;i=6130</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1C1F5E" w:rsidRDefault="001C1F5E">
            <w:pPr>
              <w:pStyle w:val="TableText"/>
            </w:pPr>
          </w:p>
        </w:tc>
      </w:tr>
      <w:tr w:rsidR="001C1F5E" w14:paraId="4D5CAD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1C1F5E" w:rsidRDefault="00285EE5">
            <w:pPr>
              <w:pStyle w:val="TableText"/>
            </w:pPr>
            <w:r>
              <w:t>ns=1;i=6131</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1C1F5E" w:rsidRDefault="00285EE5">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1C1F5E" w:rsidRDefault="00285EE5">
            <w:pPr>
              <w:pStyle w:val="TableText"/>
            </w:pPr>
            <w:r>
              <w:t>Engine coolant temperature. SAE J1939 SPN 110. EngineeringUnits: degC.</w:t>
            </w:r>
          </w:p>
        </w:tc>
      </w:tr>
      <w:tr w:rsidR="001C1F5E" w14:paraId="7770BA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1C1F5E" w:rsidRDefault="00285EE5">
            <w:pPr>
              <w:pStyle w:val="TableText"/>
            </w:pPr>
            <w:r>
              <w:t>ns=1;i=6132</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1C1F5E" w:rsidRDefault="001C1F5E">
            <w:pPr>
              <w:pStyle w:val="TableText"/>
            </w:pPr>
          </w:p>
        </w:tc>
      </w:tr>
      <w:tr w:rsidR="001C1F5E" w14:paraId="3AB00A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1C1F5E" w:rsidRDefault="00285EE5">
            <w:pPr>
              <w:pStyle w:val="TableText"/>
            </w:pPr>
            <w:r>
              <w:t>ns=1;i=6133</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1C1F5E" w:rsidRDefault="00285EE5">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1C1F5E" w:rsidRDefault="00285EE5">
            <w:pPr>
              <w:pStyle w:val="TableText"/>
            </w:pPr>
            <w:r>
              <w:t>Engine coolant pressure. SAE J1939 SPN 109. EngineeringUnits: kPa.</w:t>
            </w:r>
          </w:p>
        </w:tc>
      </w:tr>
      <w:tr w:rsidR="001C1F5E" w14:paraId="0E818C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1C1F5E" w:rsidRDefault="00285EE5">
            <w:pPr>
              <w:pStyle w:val="TableText"/>
            </w:pPr>
            <w:r>
              <w:t>ns=1;i=6134</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1C1F5E" w:rsidRDefault="001C1F5E">
            <w:pPr>
              <w:pStyle w:val="TableText"/>
            </w:pPr>
          </w:p>
        </w:tc>
      </w:tr>
      <w:tr w:rsidR="001C1F5E" w14:paraId="1AF3FA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1C1F5E" w:rsidRDefault="00285EE5">
            <w:pPr>
              <w:pStyle w:val="TableText"/>
            </w:pPr>
            <w:r>
              <w:t>ns=1;i=6135</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1C1F5E" w:rsidRDefault="00285EE5">
            <w:pPr>
              <w:pStyle w:val="TableText"/>
            </w:pPr>
            <w:r>
              <w:t>FuelRate</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1C1F5E" w:rsidRDefault="00285EE5">
            <w:pPr>
              <w:pStyle w:val="TableText"/>
            </w:pPr>
            <w:r>
              <w:t>Engine fuel consumption rate. SAE J1939 SPN 183. EngineeringUnits: L/h.</w:t>
            </w:r>
          </w:p>
        </w:tc>
      </w:tr>
      <w:tr w:rsidR="001C1F5E" w14:paraId="1CEE0F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1C1F5E" w:rsidRDefault="00285EE5">
            <w:pPr>
              <w:pStyle w:val="TableText"/>
            </w:pPr>
            <w:r>
              <w:t>ns=1;i=6136</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1C1F5E" w:rsidRDefault="001C1F5E">
            <w:pPr>
              <w:pStyle w:val="TableText"/>
            </w:pPr>
          </w:p>
        </w:tc>
      </w:tr>
      <w:tr w:rsidR="001C1F5E" w14:paraId="73DDD3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1C1F5E" w:rsidRDefault="00285EE5">
            <w:pPr>
              <w:pStyle w:val="TableText"/>
            </w:pPr>
            <w:r>
              <w:lastRenderedPageBreak/>
              <w:t>ns=1;i=6137</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1C1F5E" w:rsidRDefault="00285EE5">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1C1F5E" w:rsidRDefault="00285EE5">
            <w:pPr>
              <w:pStyle w:val="TableText"/>
            </w:pPr>
            <w:r>
              <w:t>Engine fuel temperature. SAE J1939 SPN 174. EngineeringUnits: degC.</w:t>
            </w:r>
          </w:p>
        </w:tc>
      </w:tr>
      <w:tr w:rsidR="001C1F5E" w14:paraId="200683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1C1F5E" w:rsidRDefault="00285EE5">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1C1F5E" w:rsidRDefault="001C1F5E">
            <w:pPr>
              <w:pStyle w:val="TableText"/>
            </w:pPr>
          </w:p>
        </w:tc>
      </w:tr>
      <w:tr w:rsidR="001C1F5E" w14:paraId="34E8F4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1C1F5E" w:rsidRDefault="00285EE5">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1C1F5E" w:rsidRDefault="00285EE5">
            <w:pPr>
              <w:pStyle w:val="TableText"/>
            </w:pPr>
            <w:r>
              <w:t>IntakeManifoldPressure</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1C1F5E" w:rsidRDefault="00285EE5">
            <w:pPr>
              <w:pStyle w:val="TableText"/>
            </w:pPr>
            <w:r>
              <w:t>Intake manifold (boost) pressure. SAE J1939 SPN 102. EngineeringUnits: kPa.</w:t>
            </w:r>
          </w:p>
        </w:tc>
      </w:tr>
      <w:tr w:rsidR="001C1F5E" w14:paraId="67EC20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1C1F5E" w:rsidRDefault="00285EE5">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1C1F5E" w:rsidRDefault="001C1F5E">
            <w:pPr>
              <w:pStyle w:val="TableText"/>
            </w:pPr>
          </w:p>
        </w:tc>
      </w:tr>
      <w:tr w:rsidR="001C1F5E" w14:paraId="68B49E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1C1F5E" w:rsidRDefault="00285EE5">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1C1F5E" w:rsidRDefault="00285EE5">
            <w:pPr>
              <w:pStyle w:val="TableText"/>
            </w:pPr>
            <w:r>
              <w:t>IntakeManifoldTemperature</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1C1F5E" w:rsidRDefault="00285EE5">
            <w:pPr>
              <w:pStyle w:val="TableText"/>
            </w:pPr>
            <w:r>
              <w:t>Intake manifold temperature. SAE J1939 SPN 105. EngineeringUnits: degC.</w:t>
            </w:r>
          </w:p>
        </w:tc>
      </w:tr>
      <w:tr w:rsidR="001C1F5E" w14:paraId="742A44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1C1F5E" w:rsidRDefault="00285EE5">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1C1F5E" w:rsidRDefault="001C1F5E">
            <w:pPr>
              <w:pStyle w:val="TableText"/>
            </w:pPr>
          </w:p>
        </w:tc>
      </w:tr>
      <w:tr w:rsidR="001C1F5E" w14:paraId="14918E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1C1F5E" w:rsidRDefault="00285EE5">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1C1F5E" w:rsidRDefault="00285EE5">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1C1F5E" w:rsidRDefault="00285EE5">
            <w:pPr>
              <w:pStyle w:val="TableText"/>
            </w:pPr>
            <w:r>
              <w:t>Exhaust gas temperature. SAE J1939 SPN 173. EngineeringUnits: degC.</w:t>
            </w:r>
          </w:p>
        </w:tc>
      </w:tr>
      <w:tr w:rsidR="001C1F5E" w14:paraId="2F15B0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1C1F5E" w:rsidRDefault="00285EE5">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1C1F5E" w:rsidRDefault="001C1F5E">
            <w:pPr>
              <w:pStyle w:val="TableText"/>
            </w:pPr>
          </w:p>
        </w:tc>
      </w:tr>
      <w:tr w:rsidR="001C1F5E" w14:paraId="6E1868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1C1F5E" w:rsidRDefault="00285EE5">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1C1F5E" w:rsidRDefault="00285EE5">
            <w:pPr>
              <w:pStyle w:val="TableText"/>
            </w:pPr>
            <w:r>
              <w:t>BarometricPressure</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1C1F5E" w:rsidRDefault="00285EE5">
            <w:pPr>
              <w:pStyle w:val="TableText"/>
            </w:pPr>
            <w:r>
              <w:t>Ambient barometric pressure. SAE J1939 SPN 108. EngineeringUnits: kPa.</w:t>
            </w:r>
          </w:p>
        </w:tc>
      </w:tr>
      <w:tr w:rsidR="001C1F5E" w14:paraId="396C5A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1C1F5E" w:rsidRDefault="00285EE5">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1C1F5E" w:rsidRDefault="001C1F5E">
            <w:pPr>
              <w:pStyle w:val="TableText"/>
            </w:pPr>
          </w:p>
        </w:tc>
      </w:tr>
      <w:tr w:rsidR="001C1F5E" w14:paraId="0CD6B0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1C1F5E" w:rsidRDefault="00285EE5">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1C1F5E" w:rsidRDefault="00285EE5">
            <w:pPr>
              <w:pStyle w:val="TableText"/>
            </w:pPr>
            <w:r>
              <w:t>EngineHours</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1C1F5E" w:rsidRDefault="00285EE5">
            <w:pPr>
              <w:pStyle w:val="TableText"/>
            </w:pPr>
            <w:r>
              <w:t>Total engine run hours. SAE J1939 SPN 247. EngineeringUnits: h.</w:t>
            </w:r>
          </w:p>
        </w:tc>
      </w:tr>
      <w:tr w:rsidR="001C1F5E" w14:paraId="234531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1C1F5E" w:rsidRDefault="00285EE5">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1C1F5E" w:rsidRDefault="001C1F5E">
            <w:pPr>
              <w:pStyle w:val="TableText"/>
            </w:pPr>
          </w:p>
        </w:tc>
      </w:tr>
      <w:tr w:rsidR="001C1F5E" w14:paraId="308E5B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1C1F5E" w:rsidRDefault="00285EE5">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1C1F5E" w:rsidRDefault="00285EE5">
            <w:pPr>
              <w:pStyle w:val="TableText"/>
            </w:pPr>
            <w:r>
              <w:t>NumberOfStarts</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1C1F5E" w:rsidRDefault="00285EE5">
            <w:pPr>
              <w:pStyle w:val="TableText"/>
            </w:pPr>
            <w:r>
              <w:t>Total number of engine start attempts.</w:t>
            </w:r>
          </w:p>
        </w:tc>
      </w:tr>
      <w:tr w:rsidR="001C1F5E" w14:paraId="6054B3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1C1F5E" w:rsidRDefault="00285EE5">
            <w:pPr>
              <w:pStyle w:val="TableText"/>
            </w:pPr>
            <w:r>
              <w:t>ns=1;i=6150</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1C1F5E" w:rsidRDefault="00285EE5">
            <w:pPr>
              <w:pStyle w:val="TableText"/>
            </w:pPr>
            <w:r>
              <w:t>Aspiration</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1C1F5E" w:rsidRDefault="00285EE5">
            <w:pPr>
              <w:pStyle w:val="TableText"/>
            </w:pPr>
            <w:r>
              <w:t>Air induction method of the engine.</w:t>
            </w:r>
          </w:p>
        </w:tc>
      </w:tr>
      <w:tr w:rsidR="001C1F5E" w14:paraId="2C7C69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1C1F5E" w:rsidRDefault="00285EE5">
            <w:pPr>
              <w:pStyle w:val="TableText"/>
            </w:pPr>
            <w:r>
              <w:t>ns=1;i=6151</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1C1F5E" w:rsidRDefault="00285EE5">
            <w:pPr>
              <w:pStyle w:val="TableText"/>
            </w:pPr>
            <w:r>
              <w:t>Displacement</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1C1F5E" w:rsidRDefault="00285EE5">
            <w:pPr>
              <w:pStyle w:val="TableText"/>
            </w:pPr>
            <w:r>
              <w:t>Engine displacement. EngineeringUnits: l.</w:t>
            </w:r>
          </w:p>
        </w:tc>
      </w:tr>
      <w:tr w:rsidR="001C1F5E" w14:paraId="3BF2D0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1C1F5E" w:rsidRDefault="00285EE5">
            <w:pPr>
              <w:pStyle w:val="TableText"/>
            </w:pPr>
            <w:r>
              <w:t>ns=1;i=6152</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1C1F5E" w:rsidRDefault="001C1F5E">
            <w:pPr>
              <w:pStyle w:val="TableText"/>
            </w:pPr>
          </w:p>
        </w:tc>
      </w:tr>
      <w:tr w:rsidR="001C1F5E" w14:paraId="6D4537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1C1F5E" w:rsidRDefault="00285EE5">
            <w:pPr>
              <w:pStyle w:val="TableText"/>
            </w:pPr>
            <w:r>
              <w:t>ns=1;i=6153</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1C1F5E" w:rsidRDefault="00285EE5">
            <w:pPr>
              <w:pStyle w:val="TableText"/>
            </w:pPr>
            <w:r>
              <w:t>CylinderCount</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1C1F5E" w:rsidRDefault="00285EE5">
            <w:pPr>
              <w:pStyle w:val="TableText"/>
            </w:pPr>
            <w:r>
              <w:t>Number of cylinders.</w:t>
            </w:r>
          </w:p>
        </w:tc>
      </w:tr>
      <w:tr w:rsidR="001C1F5E" w14:paraId="136B9C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1C1F5E" w:rsidRDefault="00285EE5">
            <w:pPr>
              <w:pStyle w:val="TableText"/>
            </w:pPr>
            <w:r>
              <w:t>ns=1;i=6154</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1C1F5E" w:rsidRDefault="00285EE5">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1C1F5E" w:rsidRDefault="00285EE5">
            <w:pPr>
              <w:pStyle w:val="TableText"/>
            </w:pPr>
            <w:r>
              <w:t>Rated (synchronous) engine speed, e.g. 1500 or 1800 rpm. EngineeringUnits: rpm.</w:t>
            </w:r>
          </w:p>
        </w:tc>
      </w:tr>
      <w:tr w:rsidR="001C1F5E" w14:paraId="226EF0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1C1F5E" w:rsidRDefault="00285EE5">
            <w:pPr>
              <w:pStyle w:val="TableText"/>
            </w:pPr>
            <w:r>
              <w:t>ns=1;i=6155</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1C1F5E" w:rsidRDefault="001C1F5E">
            <w:pPr>
              <w:pStyle w:val="TableText"/>
            </w:pPr>
          </w:p>
        </w:tc>
      </w:tr>
      <w:tr w:rsidR="001C1F5E" w14:paraId="1518F3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1C1F5E" w:rsidRDefault="00285EE5">
            <w:pPr>
              <w:pStyle w:val="TableText"/>
            </w:pPr>
            <w:r>
              <w:t>ns=1;i=6156</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1C1F5E" w:rsidRDefault="00285EE5">
            <w:pPr>
              <w:pStyle w:val="TableText"/>
            </w:pPr>
            <w:r>
              <w:t>CanInterface</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1C1F5E" w:rsidRDefault="00285EE5">
            <w:pPr>
              <w:pStyle w:val="TableText"/>
            </w:pPr>
            <w:r>
              <w:t>CAN bus / SAE J1939 diagnostic interface of the engine ECU.</w:t>
            </w:r>
          </w:p>
        </w:tc>
      </w:tr>
      <w:tr w:rsidR="001C1F5E" w14:paraId="793294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1C1F5E" w:rsidRDefault="00285EE5">
            <w:pPr>
              <w:pStyle w:val="TableText"/>
            </w:pPr>
            <w:r>
              <w:t>ns=1;i=6157</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1C1F5E" w:rsidRDefault="00285EE5">
            <w:pPr>
              <w:pStyle w:val="TableText"/>
            </w:pPr>
            <w:r>
              <w:t>Aftertreatment</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1C1F5E" w:rsidRDefault="00285EE5">
            <w:pPr>
              <w:pStyle w:val="TableText"/>
            </w:pPr>
            <w:r>
              <w:t>Exhaust aftertreatment subsystem, when equipped.</w:t>
            </w:r>
          </w:p>
        </w:tc>
      </w:tr>
      <w:tr w:rsidR="001C1F5E" w14:paraId="247974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1C1F5E" w:rsidRDefault="00285EE5">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1C1F5E" w:rsidRDefault="00285EE5">
            <w:pPr>
              <w:pStyle w:val="TableText"/>
            </w:pPr>
            <w:r>
              <w:t>AlternatorPhaseType</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1C1F5E" w:rsidRDefault="00285EE5">
            <w:pPr>
              <w:pStyle w:val="TableText"/>
            </w:pPr>
            <w:r>
              <w:t>Per-phase electrical measurements of the alternator output.</w:t>
            </w:r>
          </w:p>
        </w:tc>
      </w:tr>
      <w:tr w:rsidR="001C1F5E" w14:paraId="62777B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1C1F5E" w:rsidRDefault="00285EE5">
            <w:pPr>
              <w:pStyle w:val="TableText"/>
            </w:pPr>
            <w:r>
              <w:t>ns=1;i=6158</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1C1F5E" w:rsidRDefault="00285EE5">
            <w:pPr>
              <w:pStyle w:val="TableText"/>
            </w:pPr>
            <w:r>
              <w:t>LineToNeutralVoltage</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1C1F5E" w:rsidRDefault="00285EE5">
            <w:pPr>
              <w:pStyle w:val="TableText"/>
            </w:pPr>
            <w:r>
              <w:t>Phase (line-to-neutral) RMS voltage. EngineeringUnits: V.</w:t>
            </w:r>
          </w:p>
        </w:tc>
      </w:tr>
      <w:tr w:rsidR="001C1F5E" w14:paraId="1CBCCF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1C1F5E" w:rsidRDefault="00285EE5">
            <w:pPr>
              <w:pStyle w:val="TableText"/>
            </w:pPr>
            <w:r>
              <w:t>ns=1;i=6159</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1C1F5E" w:rsidRDefault="001C1F5E">
            <w:pPr>
              <w:pStyle w:val="TableText"/>
            </w:pPr>
          </w:p>
        </w:tc>
      </w:tr>
      <w:tr w:rsidR="001C1F5E" w14:paraId="1266BD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1C1F5E" w:rsidRDefault="00285EE5">
            <w:pPr>
              <w:pStyle w:val="TableText"/>
            </w:pPr>
            <w:r>
              <w:t>ns=1;i=6160</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1C1F5E" w:rsidRDefault="00285EE5">
            <w:pPr>
              <w:pStyle w:val="TableText"/>
            </w:pPr>
            <w:r>
              <w:t>LineToLineVoltage</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1C1F5E" w:rsidRDefault="00285EE5">
            <w:pPr>
              <w:pStyle w:val="TableText"/>
            </w:pPr>
            <w:r>
              <w:t>Line-to-line RMS voltage referenced to the next phase. EngineeringUnits: V.</w:t>
            </w:r>
          </w:p>
        </w:tc>
      </w:tr>
      <w:tr w:rsidR="001C1F5E" w14:paraId="0A73A6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1C1F5E" w:rsidRDefault="00285EE5">
            <w:pPr>
              <w:pStyle w:val="TableText"/>
            </w:pPr>
            <w:r>
              <w:t>ns=1;i=6161</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1C1F5E" w:rsidRDefault="001C1F5E">
            <w:pPr>
              <w:pStyle w:val="TableText"/>
            </w:pPr>
          </w:p>
        </w:tc>
      </w:tr>
      <w:tr w:rsidR="001C1F5E" w14:paraId="11CB8A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1C1F5E" w:rsidRDefault="00285EE5">
            <w:pPr>
              <w:pStyle w:val="TableText"/>
            </w:pPr>
            <w:r>
              <w:t>ns=1;i=6162</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1C1F5E" w:rsidRDefault="00285EE5">
            <w:pPr>
              <w:pStyle w:val="TableText"/>
            </w:pPr>
            <w:r>
              <w:t>Current</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1C1F5E" w:rsidRDefault="00285EE5">
            <w:pPr>
              <w:pStyle w:val="TableText"/>
            </w:pPr>
            <w:r>
              <w:t>Phase RMS current. EngineeringUnits: A.</w:t>
            </w:r>
          </w:p>
        </w:tc>
      </w:tr>
      <w:tr w:rsidR="001C1F5E" w14:paraId="489CD7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1C1F5E" w:rsidRDefault="00285EE5">
            <w:pPr>
              <w:pStyle w:val="TableText"/>
            </w:pPr>
            <w:r>
              <w:t>ns=1;i=6163</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1C1F5E" w:rsidRDefault="001C1F5E">
            <w:pPr>
              <w:pStyle w:val="TableText"/>
            </w:pPr>
          </w:p>
        </w:tc>
      </w:tr>
      <w:tr w:rsidR="001C1F5E" w14:paraId="43F5AF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1C1F5E" w:rsidRDefault="00285EE5">
            <w:pPr>
              <w:pStyle w:val="TableText"/>
            </w:pPr>
            <w:r>
              <w:t>ns=1;i=6164</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1C1F5E" w:rsidRDefault="00285EE5">
            <w:pPr>
              <w:pStyle w:val="TableText"/>
            </w:pPr>
            <w:r>
              <w:t>RealPower</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1C1F5E" w:rsidRDefault="00285EE5">
            <w:pPr>
              <w:pStyle w:val="TableText"/>
            </w:pPr>
            <w:r>
              <w:t>Per-phase real power. EngineeringUnits: kW.</w:t>
            </w:r>
          </w:p>
        </w:tc>
      </w:tr>
      <w:tr w:rsidR="001C1F5E" w14:paraId="435044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1C1F5E" w:rsidRDefault="00285EE5">
            <w:pPr>
              <w:pStyle w:val="TableText"/>
            </w:pPr>
            <w:r>
              <w:t>ns=1;i=6165</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1C1F5E" w:rsidRDefault="001C1F5E">
            <w:pPr>
              <w:pStyle w:val="TableText"/>
            </w:pPr>
          </w:p>
        </w:tc>
      </w:tr>
      <w:tr w:rsidR="001C1F5E" w14:paraId="796662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1C1F5E" w:rsidRDefault="00285EE5">
            <w:pPr>
              <w:pStyle w:val="TableText"/>
            </w:pPr>
            <w:r>
              <w:t>ns=1;i=6166</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1C1F5E" w:rsidRDefault="00285EE5">
            <w:pPr>
              <w:pStyle w:val="TableText"/>
            </w:pPr>
            <w:r>
              <w:t>ReactivePower</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1C1F5E" w:rsidRDefault="00285EE5">
            <w:pPr>
              <w:pStyle w:val="TableText"/>
            </w:pPr>
            <w:r>
              <w:t>Per-phase reactive power. EngineeringUnits: kvar.</w:t>
            </w:r>
          </w:p>
        </w:tc>
      </w:tr>
      <w:tr w:rsidR="001C1F5E" w14:paraId="67DBE7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1C1F5E" w:rsidRDefault="00285EE5">
            <w:pPr>
              <w:pStyle w:val="TableText"/>
            </w:pPr>
            <w:r>
              <w:t>ns=1;i=6167</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1C1F5E" w:rsidRDefault="001C1F5E">
            <w:pPr>
              <w:pStyle w:val="TableText"/>
            </w:pPr>
          </w:p>
        </w:tc>
      </w:tr>
      <w:tr w:rsidR="001C1F5E" w14:paraId="7A44D2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1C1F5E" w:rsidRDefault="00285EE5">
            <w:pPr>
              <w:pStyle w:val="TableText"/>
            </w:pPr>
            <w:r>
              <w:t>ns=1;i=6168</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1C1F5E" w:rsidRDefault="00285EE5">
            <w:pPr>
              <w:pStyle w:val="TableText"/>
            </w:pPr>
            <w:r>
              <w:t>ApparentPower</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1C1F5E" w:rsidRDefault="00285EE5">
            <w:pPr>
              <w:pStyle w:val="TableText"/>
            </w:pPr>
            <w:r>
              <w:t>Per-phase apparent power. EngineeringUnits: kVA.</w:t>
            </w:r>
          </w:p>
        </w:tc>
      </w:tr>
      <w:tr w:rsidR="001C1F5E" w14:paraId="3D3E2A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1C1F5E" w:rsidRDefault="00285EE5">
            <w:pPr>
              <w:pStyle w:val="TableText"/>
            </w:pPr>
            <w:r>
              <w:t>ns=1;i=6169</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1C1F5E" w:rsidRDefault="001C1F5E">
            <w:pPr>
              <w:pStyle w:val="TableText"/>
            </w:pPr>
          </w:p>
        </w:tc>
      </w:tr>
      <w:tr w:rsidR="001C1F5E" w14:paraId="14EEB4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1C1F5E" w:rsidRDefault="00285EE5">
            <w:pPr>
              <w:pStyle w:val="TableText"/>
            </w:pPr>
            <w:r>
              <w:t>ns=1;i=6170</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1C1F5E" w:rsidRDefault="00285EE5">
            <w:pPr>
              <w:pStyle w:val="TableText"/>
            </w:pPr>
            <w:r>
              <w:t>PowerFactor</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1C1F5E" w:rsidRDefault="00285EE5">
            <w:pPr>
              <w:pStyle w:val="TableText"/>
            </w:pPr>
            <w:r>
              <w:t>Per-phase power factor (-1..1).</w:t>
            </w:r>
          </w:p>
        </w:tc>
      </w:tr>
      <w:tr w:rsidR="001C1F5E" w14:paraId="2486B4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1C1F5E" w:rsidRDefault="00285EE5">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1C1F5E" w:rsidRDefault="00285EE5">
            <w:pPr>
              <w:pStyle w:val="TableText"/>
            </w:pPr>
            <w:r>
              <w:t>AlternatorType</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1C1F5E" w:rsidRDefault="00285EE5">
            <w:pPr>
              <w:pStyle w:val="TableText"/>
            </w:pPr>
            <w:r>
              <w:t>The alternator (generator end) that converts mechanical power into AC electrical power. Exposes aggregate and per-phase electrical measurements.</w:t>
            </w:r>
          </w:p>
        </w:tc>
      </w:tr>
      <w:tr w:rsidR="001C1F5E" w14:paraId="5EB444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1C1F5E" w:rsidRDefault="00285EE5">
            <w:pPr>
              <w:pStyle w:val="TableText"/>
            </w:pPr>
            <w:r>
              <w:t>ns=1;i=6171</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1C1F5E" w:rsidRDefault="00285EE5">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1C1F5E" w:rsidRDefault="00285EE5">
            <w:pPr>
              <w:pStyle w:val="TableText"/>
            </w:pPr>
            <w:r>
              <w:t>Output frequency. EngineeringUnits: Hz.</w:t>
            </w:r>
          </w:p>
        </w:tc>
      </w:tr>
      <w:tr w:rsidR="001C1F5E" w14:paraId="44AC67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1C1F5E" w:rsidRDefault="00285EE5">
            <w:pPr>
              <w:pStyle w:val="TableText"/>
            </w:pPr>
            <w:r>
              <w:t>ns=1;i=6172</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1C1F5E" w:rsidRDefault="001C1F5E">
            <w:pPr>
              <w:pStyle w:val="TableText"/>
            </w:pPr>
          </w:p>
        </w:tc>
      </w:tr>
      <w:tr w:rsidR="001C1F5E" w14:paraId="251168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1C1F5E" w:rsidRDefault="00285EE5">
            <w:pPr>
              <w:pStyle w:val="TableText"/>
            </w:pPr>
            <w:r>
              <w:t>ns=1;i=6173</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1C1F5E" w:rsidRDefault="00285EE5">
            <w:pPr>
              <w:pStyle w:val="TableText"/>
            </w:pPr>
            <w:r>
              <w:t>AverageLineToLineVoltage</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1C1F5E" w:rsidRDefault="00285EE5">
            <w:pPr>
              <w:pStyle w:val="TableText"/>
            </w:pPr>
            <w:r>
              <w:t>Average line-to-line RMS voltage. EngineeringUnits: V.</w:t>
            </w:r>
          </w:p>
        </w:tc>
      </w:tr>
      <w:tr w:rsidR="001C1F5E" w14:paraId="27DA5A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1C1F5E" w:rsidRDefault="00285EE5">
            <w:pPr>
              <w:pStyle w:val="TableText"/>
            </w:pPr>
            <w:r>
              <w:t>ns=1;i=6174</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1C1F5E" w:rsidRDefault="001C1F5E">
            <w:pPr>
              <w:pStyle w:val="TableText"/>
            </w:pPr>
          </w:p>
        </w:tc>
      </w:tr>
      <w:tr w:rsidR="001C1F5E" w14:paraId="7EC4A5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1C1F5E" w:rsidRDefault="00285EE5">
            <w:pPr>
              <w:pStyle w:val="TableText"/>
            </w:pPr>
            <w:r>
              <w:t>ns=1;i=6175</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1C1F5E" w:rsidRDefault="00285EE5">
            <w:pPr>
              <w:pStyle w:val="TableText"/>
            </w:pPr>
            <w:r>
              <w:t>AverageLineToNeutralVoltage</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1C1F5E" w:rsidRDefault="00285EE5">
            <w:pPr>
              <w:pStyle w:val="TableText"/>
            </w:pPr>
            <w:r>
              <w:t>Average line-to-neutral RMS voltage. EngineeringUnits: V.</w:t>
            </w:r>
          </w:p>
        </w:tc>
      </w:tr>
      <w:tr w:rsidR="001C1F5E" w14:paraId="591F93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1C1F5E" w:rsidRDefault="00285EE5">
            <w:pPr>
              <w:pStyle w:val="TableText"/>
            </w:pPr>
            <w:r>
              <w:lastRenderedPageBreak/>
              <w:t>ns=1;i=6176</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1C1F5E" w:rsidRDefault="001C1F5E">
            <w:pPr>
              <w:pStyle w:val="TableText"/>
            </w:pPr>
          </w:p>
        </w:tc>
      </w:tr>
      <w:tr w:rsidR="001C1F5E" w14:paraId="2B574F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1C1F5E" w:rsidRDefault="00285EE5">
            <w:pPr>
              <w:pStyle w:val="TableText"/>
            </w:pPr>
            <w:r>
              <w:t>ns=1;i=6177</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1C1F5E" w:rsidRDefault="00285EE5">
            <w:pPr>
              <w:pStyle w:val="TableText"/>
            </w:pPr>
            <w:r>
              <w:t>AverageCurrent</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1C1F5E" w:rsidRDefault="00285EE5">
            <w:pPr>
              <w:pStyle w:val="TableText"/>
            </w:pPr>
            <w:r>
              <w:t>Average line RMS current. EngineeringUnits: A.</w:t>
            </w:r>
          </w:p>
        </w:tc>
      </w:tr>
      <w:tr w:rsidR="001C1F5E" w14:paraId="4F92B0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1C1F5E" w:rsidRDefault="00285EE5">
            <w:pPr>
              <w:pStyle w:val="TableText"/>
            </w:pPr>
            <w:r>
              <w:t>ns=1;i=6178</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1C1F5E" w:rsidRDefault="001C1F5E">
            <w:pPr>
              <w:pStyle w:val="TableText"/>
            </w:pPr>
          </w:p>
        </w:tc>
      </w:tr>
      <w:tr w:rsidR="001C1F5E" w14:paraId="498743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1C1F5E" w:rsidRDefault="00285EE5">
            <w:pPr>
              <w:pStyle w:val="TableText"/>
            </w:pPr>
            <w:r>
              <w:t>ns=1;i=6179</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1C1F5E" w:rsidRDefault="00285EE5">
            <w:pPr>
              <w:pStyle w:val="TableText"/>
            </w:pPr>
            <w:r>
              <w:t>TotalRealPower</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1C1F5E" w:rsidRDefault="00285EE5">
            <w:pPr>
              <w:pStyle w:val="TableText"/>
            </w:pPr>
            <w:r>
              <w:t>Total three-phase real power. EngineeringUnits: kW.</w:t>
            </w:r>
          </w:p>
        </w:tc>
      </w:tr>
      <w:tr w:rsidR="001C1F5E" w14:paraId="652BDF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1C1F5E" w:rsidRDefault="00285EE5">
            <w:pPr>
              <w:pStyle w:val="TableText"/>
            </w:pPr>
            <w:r>
              <w:t>ns=1;i=6180</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1C1F5E" w:rsidRDefault="001C1F5E">
            <w:pPr>
              <w:pStyle w:val="TableText"/>
            </w:pPr>
          </w:p>
        </w:tc>
      </w:tr>
      <w:tr w:rsidR="001C1F5E" w14:paraId="5F2BA3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1C1F5E" w:rsidRDefault="00285EE5">
            <w:pPr>
              <w:pStyle w:val="TableText"/>
            </w:pPr>
            <w:r>
              <w:t>ns=1;i=6181</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1C1F5E" w:rsidRDefault="00285EE5">
            <w:pPr>
              <w:pStyle w:val="TableText"/>
            </w:pPr>
            <w:r>
              <w:t>TotalReactivePower</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1C1F5E" w:rsidRDefault="00285EE5">
            <w:pPr>
              <w:pStyle w:val="TableText"/>
            </w:pPr>
            <w:r>
              <w:t>Total three-phase reactive power. EngineeringUnits: kvar.</w:t>
            </w:r>
          </w:p>
        </w:tc>
      </w:tr>
      <w:tr w:rsidR="001C1F5E" w14:paraId="282E19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1C1F5E" w:rsidRDefault="00285EE5">
            <w:pPr>
              <w:pStyle w:val="TableText"/>
            </w:pPr>
            <w:r>
              <w:t>ns=1;i=6182</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1C1F5E" w:rsidRDefault="001C1F5E">
            <w:pPr>
              <w:pStyle w:val="TableText"/>
            </w:pPr>
          </w:p>
        </w:tc>
      </w:tr>
      <w:tr w:rsidR="001C1F5E" w14:paraId="0B9D2B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1C1F5E" w:rsidRDefault="00285EE5">
            <w:pPr>
              <w:pStyle w:val="TableText"/>
            </w:pPr>
            <w:r>
              <w:t>ns=1;i=6183</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1C1F5E" w:rsidRDefault="00285EE5">
            <w:pPr>
              <w:pStyle w:val="TableText"/>
            </w:pPr>
            <w:r>
              <w:t>TotalApparentPower</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1C1F5E" w:rsidRDefault="00285EE5">
            <w:pPr>
              <w:pStyle w:val="TableText"/>
            </w:pPr>
            <w:r>
              <w:t>Total three-phase apparent power. EngineeringUnits: kVA.</w:t>
            </w:r>
          </w:p>
        </w:tc>
      </w:tr>
      <w:tr w:rsidR="001C1F5E" w14:paraId="279B3C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1C1F5E" w:rsidRDefault="00285EE5">
            <w:pPr>
              <w:pStyle w:val="TableText"/>
            </w:pPr>
            <w:r>
              <w:t>ns=1;i=6184</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1C1F5E" w:rsidRDefault="001C1F5E">
            <w:pPr>
              <w:pStyle w:val="TableText"/>
            </w:pPr>
          </w:p>
        </w:tc>
      </w:tr>
      <w:tr w:rsidR="001C1F5E" w14:paraId="097EE4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1C1F5E" w:rsidRDefault="00285EE5">
            <w:pPr>
              <w:pStyle w:val="TableText"/>
            </w:pPr>
            <w:r>
              <w:t>ns=1;i=6185</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1C1F5E" w:rsidRDefault="00285EE5">
            <w:pPr>
              <w:pStyle w:val="TableText"/>
            </w:pPr>
            <w:r>
              <w:t>AveragePowerFactor</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1C1F5E" w:rsidRDefault="00285EE5">
            <w:pPr>
              <w:pStyle w:val="TableText"/>
            </w:pPr>
            <w:r>
              <w:t>Average power factor (-1..1).</w:t>
            </w:r>
          </w:p>
        </w:tc>
      </w:tr>
      <w:tr w:rsidR="001C1F5E" w14:paraId="63FE32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1C1F5E" w:rsidRDefault="00285EE5">
            <w:pPr>
              <w:pStyle w:val="TableText"/>
            </w:pPr>
            <w:r>
              <w:t>ns=1;i=6186</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1C1F5E" w:rsidRDefault="00285EE5">
            <w:pPr>
              <w:pStyle w:val="TableText"/>
            </w:pPr>
            <w:r>
              <w:t>TotalRealEnergy</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1C1F5E" w:rsidRDefault="00285EE5">
            <w:pPr>
              <w:pStyle w:val="TableText"/>
            </w:pPr>
            <w:r>
              <w:t>Cumulative generated real energy. EngineeringUnits: kW.h.</w:t>
            </w:r>
          </w:p>
        </w:tc>
      </w:tr>
      <w:tr w:rsidR="001C1F5E" w14:paraId="29F11D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1C1F5E" w:rsidRDefault="00285EE5">
            <w:pPr>
              <w:pStyle w:val="TableText"/>
            </w:pPr>
            <w:r>
              <w:t>ns=1;i=6187</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1C1F5E" w:rsidRDefault="001C1F5E">
            <w:pPr>
              <w:pStyle w:val="TableText"/>
            </w:pPr>
          </w:p>
        </w:tc>
      </w:tr>
      <w:tr w:rsidR="001C1F5E" w14:paraId="21FAF9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1C1F5E" w:rsidRDefault="00285EE5">
            <w:pPr>
              <w:pStyle w:val="TableText"/>
            </w:pPr>
            <w:r>
              <w:t>ns=1;i=6188</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1C1F5E" w:rsidRDefault="00285EE5">
            <w:pPr>
              <w:pStyle w:val="TableText"/>
            </w:pPr>
            <w:r>
              <w:t>LoadPercent</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1C1F5E" w:rsidRDefault="00285EE5">
            <w:pPr>
              <w:pStyle w:val="TableText"/>
            </w:pPr>
            <w:r>
              <w:t>Output as a percentage of rated power. EngineeringUnits: %.</w:t>
            </w:r>
          </w:p>
        </w:tc>
      </w:tr>
      <w:tr w:rsidR="001C1F5E" w14:paraId="3446B0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1C1F5E" w:rsidRDefault="00285EE5">
            <w:pPr>
              <w:pStyle w:val="TableText"/>
            </w:pPr>
            <w:r>
              <w:t>ns=1;i=6189</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1C1F5E" w:rsidRDefault="001C1F5E">
            <w:pPr>
              <w:pStyle w:val="TableText"/>
            </w:pPr>
          </w:p>
        </w:tc>
      </w:tr>
      <w:tr w:rsidR="001C1F5E" w14:paraId="16F604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1C1F5E" w:rsidRDefault="00285EE5">
            <w:pPr>
              <w:pStyle w:val="TableText"/>
            </w:pPr>
            <w:r>
              <w:t>ns=1;i=6190</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1C1F5E" w:rsidRDefault="00285EE5">
            <w:pPr>
              <w:pStyle w:val="TableText"/>
            </w:pPr>
            <w:r>
              <w:t>WindingTemperature1</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1C1F5E" w:rsidRDefault="00285EE5">
            <w:pPr>
              <w:pStyle w:val="TableText"/>
            </w:pPr>
            <w:r>
              <w:t>Stator winding temperature, phase 1. EngineeringUnits: degC.</w:t>
            </w:r>
          </w:p>
        </w:tc>
      </w:tr>
      <w:tr w:rsidR="001C1F5E" w14:paraId="770BAF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1C1F5E" w:rsidRDefault="00285EE5">
            <w:pPr>
              <w:pStyle w:val="TableText"/>
            </w:pPr>
            <w:r>
              <w:t>ns=1;i=6191</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1C1F5E" w:rsidRDefault="001C1F5E">
            <w:pPr>
              <w:pStyle w:val="TableText"/>
            </w:pPr>
          </w:p>
        </w:tc>
      </w:tr>
      <w:tr w:rsidR="001C1F5E" w14:paraId="166B04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1C1F5E" w:rsidRDefault="00285EE5">
            <w:pPr>
              <w:pStyle w:val="TableText"/>
            </w:pPr>
            <w:r>
              <w:t>ns=1;i=6192</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1C1F5E" w:rsidRDefault="00285EE5">
            <w:pPr>
              <w:pStyle w:val="TableText"/>
            </w:pPr>
            <w:r>
              <w:t>WindingTemperature2</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1C1F5E" w:rsidRDefault="00285EE5">
            <w:pPr>
              <w:pStyle w:val="TableText"/>
            </w:pPr>
            <w:r>
              <w:t>Stator winding temperature, phase 2. EngineeringUnits: degC.</w:t>
            </w:r>
          </w:p>
        </w:tc>
      </w:tr>
      <w:tr w:rsidR="001C1F5E" w14:paraId="2294C3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1C1F5E" w:rsidRDefault="00285EE5">
            <w:pPr>
              <w:pStyle w:val="TableText"/>
            </w:pPr>
            <w:r>
              <w:t>ns=1;i=6193</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1C1F5E" w:rsidRDefault="001C1F5E">
            <w:pPr>
              <w:pStyle w:val="TableText"/>
            </w:pPr>
          </w:p>
        </w:tc>
      </w:tr>
      <w:tr w:rsidR="001C1F5E" w14:paraId="401ED3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1C1F5E" w:rsidRDefault="00285EE5">
            <w:pPr>
              <w:pStyle w:val="TableText"/>
            </w:pPr>
            <w:r>
              <w:t>ns=1;i=6194</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1C1F5E" w:rsidRDefault="00285EE5">
            <w:pPr>
              <w:pStyle w:val="TableText"/>
            </w:pPr>
            <w:r>
              <w:t>WindingTemperature3</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1C1F5E" w:rsidRDefault="00285EE5">
            <w:pPr>
              <w:pStyle w:val="TableText"/>
            </w:pPr>
            <w:r>
              <w:t>Stator winding temperature, phase 3. EngineeringUnits: degC.</w:t>
            </w:r>
          </w:p>
        </w:tc>
      </w:tr>
      <w:tr w:rsidR="001C1F5E" w14:paraId="79AF9E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1C1F5E" w:rsidRDefault="00285EE5">
            <w:pPr>
              <w:pStyle w:val="TableText"/>
            </w:pPr>
            <w:r>
              <w:t>ns=1;i=6195</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1C1F5E" w:rsidRDefault="001C1F5E">
            <w:pPr>
              <w:pStyle w:val="TableText"/>
            </w:pPr>
          </w:p>
        </w:tc>
      </w:tr>
      <w:tr w:rsidR="001C1F5E" w14:paraId="6160CE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1C1F5E" w:rsidRDefault="00285EE5">
            <w:pPr>
              <w:pStyle w:val="TableText"/>
            </w:pPr>
            <w:r>
              <w:t>ns=1;i=6196</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1C1F5E" w:rsidRDefault="00285EE5">
            <w:pPr>
              <w:pStyle w:val="TableText"/>
            </w:pPr>
            <w:r>
              <w:t>BearingTemperatureDriveEnd</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1C1F5E" w:rsidRDefault="00285EE5">
            <w:pPr>
              <w:pStyle w:val="TableText"/>
            </w:pPr>
            <w:r>
              <w:t>Drive-end bearing temperature. EngineeringUnits: degC.</w:t>
            </w:r>
          </w:p>
        </w:tc>
      </w:tr>
      <w:tr w:rsidR="001C1F5E" w14:paraId="59EF0A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1C1F5E" w:rsidRDefault="00285EE5">
            <w:pPr>
              <w:pStyle w:val="TableText"/>
            </w:pPr>
            <w:r>
              <w:t>ns=1;i=6197</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1C1F5E" w:rsidRDefault="001C1F5E">
            <w:pPr>
              <w:pStyle w:val="TableText"/>
            </w:pPr>
          </w:p>
        </w:tc>
      </w:tr>
      <w:tr w:rsidR="001C1F5E" w14:paraId="427597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1C1F5E" w:rsidRDefault="00285EE5">
            <w:pPr>
              <w:pStyle w:val="TableText"/>
            </w:pPr>
            <w:r>
              <w:t>ns=1;i=6198</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1C1F5E" w:rsidRDefault="00285EE5">
            <w:pPr>
              <w:pStyle w:val="TableText"/>
            </w:pPr>
            <w:r>
              <w:t>BearingTemperatureNonDriveEnd</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1C1F5E" w:rsidRDefault="00285EE5">
            <w:pPr>
              <w:pStyle w:val="TableText"/>
            </w:pPr>
            <w:r>
              <w:t>Non-drive-end bearing temperature. EngineeringUnits: degC.</w:t>
            </w:r>
          </w:p>
        </w:tc>
      </w:tr>
      <w:tr w:rsidR="001C1F5E" w14:paraId="343830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1C1F5E" w:rsidRDefault="00285EE5">
            <w:pPr>
              <w:pStyle w:val="TableText"/>
            </w:pPr>
            <w:r>
              <w:t>ns=1;i=6199</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1C1F5E" w:rsidRDefault="001C1F5E">
            <w:pPr>
              <w:pStyle w:val="TableText"/>
            </w:pPr>
          </w:p>
        </w:tc>
      </w:tr>
      <w:tr w:rsidR="001C1F5E" w14:paraId="6AAFCF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1C1F5E" w:rsidRDefault="00285EE5">
            <w:pPr>
              <w:pStyle w:val="TableText"/>
            </w:pPr>
            <w:r>
              <w:t>ns=1;i=6200</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1C1F5E" w:rsidRDefault="00285EE5">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1C1F5E" w:rsidRDefault="00285EE5">
            <w:pPr>
              <w:pStyle w:val="TableText"/>
            </w:pPr>
            <w:r>
              <w:t>Winding connection configuration.</w:t>
            </w:r>
          </w:p>
        </w:tc>
      </w:tr>
      <w:tr w:rsidR="001C1F5E" w14:paraId="75B2E1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1C1F5E" w:rsidRDefault="00285EE5">
            <w:pPr>
              <w:pStyle w:val="TableText"/>
            </w:pPr>
            <w:r>
              <w:t>ns=1;i=6201</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1C1F5E" w:rsidRDefault="00285EE5">
            <w:pPr>
              <w:pStyle w:val="TableText"/>
            </w:pPr>
            <w:r>
              <w:t>ExcitationType</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1C1F5E" w:rsidRDefault="00285EE5">
            <w:pPr>
              <w:pStyle w:val="TableText"/>
            </w:pPr>
            <w:r>
              <w:t>Excitation method.</w:t>
            </w:r>
          </w:p>
        </w:tc>
      </w:tr>
      <w:tr w:rsidR="001C1F5E" w14:paraId="6A9305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1C1F5E" w:rsidRDefault="00285EE5">
            <w:pPr>
              <w:pStyle w:val="TableText"/>
            </w:pPr>
            <w:r>
              <w:t>ns=1;i=6202</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1C1F5E" w:rsidRDefault="00285EE5">
            <w:pPr>
              <w:pStyle w:val="TableText"/>
            </w:pPr>
            <w:r>
              <w:t>NumberOfPoles</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1C1F5E" w:rsidRDefault="00285EE5">
            <w:pPr>
              <w:pStyle w:val="TableText"/>
            </w:pPr>
            <w:r>
              <w:t>Number of alternator poles.</w:t>
            </w:r>
          </w:p>
        </w:tc>
      </w:tr>
      <w:tr w:rsidR="001C1F5E" w14:paraId="2553C5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73B60" w14:textId="77777777" w:rsidR="001C1F5E" w:rsidRDefault="00285EE5">
            <w:pPr>
              <w:pStyle w:val="TableText"/>
            </w:pPr>
            <w:r>
              <w:t>ns=1;i=6203</w:t>
            </w:r>
          </w:p>
        </w:tc>
        <w:tc>
          <w:tcPr>
            <w:tcW w:w="2600" w:type="dxa"/>
            <w:tcBorders>
              <w:top w:val="single" w:sz="4" w:space="0" w:color="auto"/>
              <w:left w:val="single" w:sz="4" w:space="0" w:color="auto"/>
              <w:bottom w:val="single" w:sz="4" w:space="0" w:color="auto"/>
              <w:right w:val="single" w:sz="4" w:space="0" w:color="auto"/>
            </w:tcBorders>
          </w:tcPr>
          <w:p w14:paraId="25A1FAC3" w14:textId="77777777" w:rsidR="001C1F5E" w:rsidRDefault="00285EE5">
            <w:pPr>
              <w:pStyle w:val="TableText"/>
            </w:pPr>
            <w:r>
              <w:t>VoltageSetpoint</w:t>
            </w:r>
          </w:p>
        </w:tc>
        <w:tc>
          <w:tcPr>
            <w:tcW w:w="1400" w:type="dxa"/>
            <w:tcBorders>
              <w:top w:val="single" w:sz="4" w:space="0" w:color="auto"/>
              <w:left w:val="single" w:sz="4" w:space="0" w:color="auto"/>
              <w:bottom w:val="single" w:sz="4" w:space="0" w:color="auto"/>
              <w:right w:val="single" w:sz="4" w:space="0" w:color="auto"/>
            </w:tcBorders>
          </w:tcPr>
          <w:p w14:paraId="4FBD7AD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A7C18E" w14:textId="77777777" w:rsidR="001C1F5E" w:rsidRDefault="00285EE5">
            <w:pPr>
              <w:pStyle w:val="TableText"/>
            </w:pPr>
            <w:r>
              <w:t>AVR voltage setpoint. EngineeringUnits: V.</w:t>
            </w:r>
          </w:p>
        </w:tc>
      </w:tr>
      <w:tr w:rsidR="001C1F5E" w14:paraId="19CF62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99474" w14:textId="77777777" w:rsidR="001C1F5E" w:rsidRDefault="00285EE5">
            <w:pPr>
              <w:pStyle w:val="TableText"/>
            </w:pPr>
            <w:r>
              <w:t>ns=1;i=6204</w:t>
            </w:r>
          </w:p>
        </w:tc>
        <w:tc>
          <w:tcPr>
            <w:tcW w:w="2600" w:type="dxa"/>
            <w:tcBorders>
              <w:top w:val="single" w:sz="4" w:space="0" w:color="auto"/>
              <w:left w:val="single" w:sz="4" w:space="0" w:color="auto"/>
              <w:bottom w:val="single" w:sz="4" w:space="0" w:color="auto"/>
              <w:right w:val="single" w:sz="4" w:space="0" w:color="auto"/>
            </w:tcBorders>
          </w:tcPr>
          <w:p w14:paraId="26E4EDDE"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1FB51A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D0D90E" w14:textId="77777777" w:rsidR="001C1F5E" w:rsidRDefault="001C1F5E">
            <w:pPr>
              <w:pStyle w:val="TableText"/>
            </w:pPr>
          </w:p>
        </w:tc>
      </w:tr>
      <w:tr w:rsidR="001C1F5E" w14:paraId="43FA41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536F6" w14:textId="77777777" w:rsidR="001C1F5E" w:rsidRDefault="00285EE5">
            <w:pPr>
              <w:pStyle w:val="TableText"/>
            </w:pPr>
            <w:r>
              <w:t>ns=1;i=6205</w:t>
            </w:r>
          </w:p>
        </w:tc>
        <w:tc>
          <w:tcPr>
            <w:tcW w:w="2600" w:type="dxa"/>
            <w:tcBorders>
              <w:top w:val="single" w:sz="4" w:space="0" w:color="auto"/>
              <w:left w:val="single" w:sz="4" w:space="0" w:color="auto"/>
              <w:bottom w:val="single" w:sz="4" w:space="0" w:color="auto"/>
              <w:right w:val="single" w:sz="4" w:space="0" w:color="auto"/>
            </w:tcBorders>
          </w:tcPr>
          <w:p w14:paraId="1CF2216A" w14:textId="77777777" w:rsidR="001C1F5E" w:rsidRDefault="00285EE5">
            <w:pPr>
              <w:pStyle w:val="TableText"/>
            </w:pPr>
            <w:r>
              <w:t>FieldCurrent</w:t>
            </w:r>
          </w:p>
        </w:tc>
        <w:tc>
          <w:tcPr>
            <w:tcW w:w="1400" w:type="dxa"/>
            <w:tcBorders>
              <w:top w:val="single" w:sz="4" w:space="0" w:color="auto"/>
              <w:left w:val="single" w:sz="4" w:space="0" w:color="auto"/>
              <w:bottom w:val="single" w:sz="4" w:space="0" w:color="auto"/>
              <w:right w:val="single" w:sz="4" w:space="0" w:color="auto"/>
            </w:tcBorders>
          </w:tcPr>
          <w:p w14:paraId="072FB69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EF170" w14:textId="77777777" w:rsidR="001C1F5E" w:rsidRDefault="00285EE5">
            <w:pPr>
              <w:pStyle w:val="TableText"/>
            </w:pPr>
            <w:r>
              <w:t>Excitation field current. EngineeringUnits: A.</w:t>
            </w:r>
          </w:p>
        </w:tc>
      </w:tr>
      <w:tr w:rsidR="001C1F5E" w14:paraId="72B8EA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E658D9" w14:textId="77777777" w:rsidR="001C1F5E" w:rsidRDefault="00285EE5">
            <w:pPr>
              <w:pStyle w:val="TableText"/>
            </w:pPr>
            <w:r>
              <w:t>ns=1;i=6206</w:t>
            </w:r>
          </w:p>
        </w:tc>
        <w:tc>
          <w:tcPr>
            <w:tcW w:w="2600" w:type="dxa"/>
            <w:tcBorders>
              <w:top w:val="single" w:sz="4" w:space="0" w:color="auto"/>
              <w:left w:val="single" w:sz="4" w:space="0" w:color="auto"/>
              <w:bottom w:val="single" w:sz="4" w:space="0" w:color="auto"/>
              <w:right w:val="single" w:sz="4" w:space="0" w:color="auto"/>
            </w:tcBorders>
          </w:tcPr>
          <w:p w14:paraId="5A05AF27"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97D34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3F9D2" w14:textId="77777777" w:rsidR="001C1F5E" w:rsidRDefault="001C1F5E">
            <w:pPr>
              <w:pStyle w:val="TableText"/>
            </w:pPr>
          </w:p>
        </w:tc>
      </w:tr>
      <w:tr w:rsidR="001C1F5E" w14:paraId="3B162B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E3F35" w14:textId="77777777" w:rsidR="001C1F5E" w:rsidRDefault="00285EE5">
            <w:pPr>
              <w:pStyle w:val="TableText"/>
            </w:pPr>
            <w:r>
              <w:t>ns=1;i=6207</w:t>
            </w:r>
          </w:p>
        </w:tc>
        <w:tc>
          <w:tcPr>
            <w:tcW w:w="2600" w:type="dxa"/>
            <w:tcBorders>
              <w:top w:val="single" w:sz="4" w:space="0" w:color="auto"/>
              <w:left w:val="single" w:sz="4" w:space="0" w:color="auto"/>
              <w:bottom w:val="single" w:sz="4" w:space="0" w:color="auto"/>
              <w:right w:val="single" w:sz="4" w:space="0" w:color="auto"/>
            </w:tcBorders>
          </w:tcPr>
          <w:p w14:paraId="630FBBCF" w14:textId="77777777" w:rsidR="001C1F5E" w:rsidRDefault="00285EE5">
            <w:pPr>
              <w:pStyle w:val="TableText"/>
            </w:pPr>
            <w:r>
              <w:t>L1</w:t>
            </w:r>
          </w:p>
        </w:tc>
        <w:tc>
          <w:tcPr>
            <w:tcW w:w="1400" w:type="dxa"/>
            <w:tcBorders>
              <w:top w:val="single" w:sz="4" w:space="0" w:color="auto"/>
              <w:left w:val="single" w:sz="4" w:space="0" w:color="auto"/>
              <w:bottom w:val="single" w:sz="4" w:space="0" w:color="auto"/>
              <w:right w:val="single" w:sz="4" w:space="0" w:color="auto"/>
            </w:tcBorders>
          </w:tcPr>
          <w:p w14:paraId="55A8C0F3"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D8D5D61" w14:textId="77777777" w:rsidR="001C1F5E" w:rsidRDefault="00285EE5">
            <w:pPr>
              <w:pStyle w:val="TableText"/>
            </w:pPr>
            <w:r>
              <w:t>Phase 1 (A) measurements.</w:t>
            </w:r>
          </w:p>
        </w:tc>
      </w:tr>
      <w:tr w:rsidR="001C1F5E" w14:paraId="5C9453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C12DBF" w14:textId="77777777" w:rsidR="001C1F5E" w:rsidRDefault="00285EE5">
            <w:pPr>
              <w:pStyle w:val="TableText"/>
            </w:pPr>
            <w:r>
              <w:t>ns=1;i=6208</w:t>
            </w:r>
          </w:p>
        </w:tc>
        <w:tc>
          <w:tcPr>
            <w:tcW w:w="2600" w:type="dxa"/>
            <w:tcBorders>
              <w:top w:val="single" w:sz="4" w:space="0" w:color="auto"/>
              <w:left w:val="single" w:sz="4" w:space="0" w:color="auto"/>
              <w:bottom w:val="single" w:sz="4" w:space="0" w:color="auto"/>
              <w:right w:val="single" w:sz="4" w:space="0" w:color="auto"/>
            </w:tcBorders>
          </w:tcPr>
          <w:p w14:paraId="32F374AD" w14:textId="77777777" w:rsidR="001C1F5E" w:rsidRDefault="00285EE5">
            <w:pPr>
              <w:pStyle w:val="TableText"/>
            </w:pPr>
            <w:r>
              <w:t>L2</w:t>
            </w:r>
          </w:p>
        </w:tc>
        <w:tc>
          <w:tcPr>
            <w:tcW w:w="1400" w:type="dxa"/>
            <w:tcBorders>
              <w:top w:val="single" w:sz="4" w:space="0" w:color="auto"/>
              <w:left w:val="single" w:sz="4" w:space="0" w:color="auto"/>
              <w:bottom w:val="single" w:sz="4" w:space="0" w:color="auto"/>
              <w:right w:val="single" w:sz="4" w:space="0" w:color="auto"/>
            </w:tcBorders>
          </w:tcPr>
          <w:p w14:paraId="5169EF18"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B42D47" w14:textId="77777777" w:rsidR="001C1F5E" w:rsidRDefault="00285EE5">
            <w:pPr>
              <w:pStyle w:val="TableText"/>
            </w:pPr>
            <w:r>
              <w:t>Phase 2 (B) measurements.</w:t>
            </w:r>
          </w:p>
        </w:tc>
      </w:tr>
      <w:tr w:rsidR="001C1F5E" w14:paraId="415F75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F8D9E5" w14:textId="77777777" w:rsidR="001C1F5E" w:rsidRDefault="00285EE5">
            <w:pPr>
              <w:pStyle w:val="TableText"/>
            </w:pPr>
            <w:r>
              <w:t>ns=1;i=6209</w:t>
            </w:r>
          </w:p>
        </w:tc>
        <w:tc>
          <w:tcPr>
            <w:tcW w:w="2600" w:type="dxa"/>
            <w:tcBorders>
              <w:top w:val="single" w:sz="4" w:space="0" w:color="auto"/>
              <w:left w:val="single" w:sz="4" w:space="0" w:color="auto"/>
              <w:bottom w:val="single" w:sz="4" w:space="0" w:color="auto"/>
              <w:right w:val="single" w:sz="4" w:space="0" w:color="auto"/>
            </w:tcBorders>
          </w:tcPr>
          <w:p w14:paraId="6894BB2B" w14:textId="77777777" w:rsidR="001C1F5E" w:rsidRDefault="00285EE5">
            <w:pPr>
              <w:pStyle w:val="TableText"/>
            </w:pPr>
            <w:r>
              <w:t>L3</w:t>
            </w:r>
          </w:p>
        </w:tc>
        <w:tc>
          <w:tcPr>
            <w:tcW w:w="1400" w:type="dxa"/>
            <w:tcBorders>
              <w:top w:val="single" w:sz="4" w:space="0" w:color="auto"/>
              <w:left w:val="single" w:sz="4" w:space="0" w:color="auto"/>
              <w:bottom w:val="single" w:sz="4" w:space="0" w:color="auto"/>
              <w:right w:val="single" w:sz="4" w:space="0" w:color="auto"/>
            </w:tcBorders>
          </w:tcPr>
          <w:p w14:paraId="238E6F0E"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BD3C6C" w14:textId="77777777" w:rsidR="001C1F5E" w:rsidRDefault="00285EE5">
            <w:pPr>
              <w:pStyle w:val="TableText"/>
            </w:pPr>
            <w:r>
              <w:t>Phase 3 (C) measurements.</w:t>
            </w:r>
          </w:p>
        </w:tc>
      </w:tr>
      <w:tr w:rsidR="001C1F5E" w14:paraId="062019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BE5B9" w14:textId="77777777" w:rsidR="001C1F5E" w:rsidRDefault="00285EE5">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25269755" w14:textId="77777777" w:rsidR="001C1F5E" w:rsidRDefault="00285EE5">
            <w:pPr>
              <w:pStyle w:val="TableText"/>
            </w:pPr>
            <w:r>
              <w:t>FuelSystemType</w:t>
            </w:r>
          </w:p>
        </w:tc>
        <w:tc>
          <w:tcPr>
            <w:tcW w:w="1400" w:type="dxa"/>
            <w:tcBorders>
              <w:top w:val="single" w:sz="4" w:space="0" w:color="auto"/>
              <w:left w:val="single" w:sz="4" w:space="0" w:color="auto"/>
              <w:bottom w:val="single" w:sz="4" w:space="0" w:color="auto"/>
              <w:right w:val="single" w:sz="4" w:space="0" w:color="auto"/>
            </w:tcBorders>
          </w:tcPr>
          <w:p w14:paraId="511FBCE7"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3243342" w14:textId="77777777" w:rsidR="001C1F5E" w:rsidRDefault="00285EE5">
            <w:pPr>
              <w:pStyle w:val="TableText"/>
            </w:pPr>
            <w:r>
              <w:t>The fuel storage and delivery subsystem of a generator set.</w:t>
            </w:r>
          </w:p>
        </w:tc>
      </w:tr>
      <w:tr w:rsidR="001C1F5E" w14:paraId="18771E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675C4" w14:textId="77777777" w:rsidR="001C1F5E" w:rsidRDefault="00285EE5">
            <w:pPr>
              <w:pStyle w:val="TableText"/>
            </w:pPr>
            <w:r>
              <w:t>ns=1;i=6210</w:t>
            </w:r>
          </w:p>
        </w:tc>
        <w:tc>
          <w:tcPr>
            <w:tcW w:w="2600" w:type="dxa"/>
            <w:tcBorders>
              <w:top w:val="single" w:sz="4" w:space="0" w:color="auto"/>
              <w:left w:val="single" w:sz="4" w:space="0" w:color="auto"/>
              <w:bottom w:val="single" w:sz="4" w:space="0" w:color="auto"/>
              <w:right w:val="single" w:sz="4" w:space="0" w:color="auto"/>
            </w:tcBorders>
          </w:tcPr>
          <w:p w14:paraId="7ADFE151" w14:textId="77777777" w:rsidR="001C1F5E" w:rsidRDefault="00285EE5">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719DFC6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7B1F7B" w14:textId="77777777" w:rsidR="001C1F5E" w:rsidRDefault="00285EE5">
            <w:pPr>
              <w:pStyle w:val="TableText"/>
            </w:pPr>
            <w:r>
              <w:t>Primary fuel of the set.</w:t>
            </w:r>
          </w:p>
        </w:tc>
      </w:tr>
      <w:tr w:rsidR="001C1F5E" w14:paraId="2CC991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D0618" w14:textId="77777777" w:rsidR="001C1F5E" w:rsidRDefault="00285EE5">
            <w:pPr>
              <w:pStyle w:val="TableText"/>
            </w:pPr>
            <w:r>
              <w:t>ns=1;i=6211</w:t>
            </w:r>
          </w:p>
        </w:tc>
        <w:tc>
          <w:tcPr>
            <w:tcW w:w="2600" w:type="dxa"/>
            <w:tcBorders>
              <w:top w:val="single" w:sz="4" w:space="0" w:color="auto"/>
              <w:left w:val="single" w:sz="4" w:space="0" w:color="auto"/>
              <w:bottom w:val="single" w:sz="4" w:space="0" w:color="auto"/>
              <w:right w:val="single" w:sz="4" w:space="0" w:color="auto"/>
            </w:tcBorders>
          </w:tcPr>
          <w:p w14:paraId="23B48DC8" w14:textId="77777777" w:rsidR="001C1F5E" w:rsidRDefault="00285EE5">
            <w:pPr>
              <w:pStyle w:val="TableText"/>
            </w:pPr>
            <w:r>
              <w:t>FuelLevel</w:t>
            </w:r>
          </w:p>
        </w:tc>
        <w:tc>
          <w:tcPr>
            <w:tcW w:w="1400" w:type="dxa"/>
            <w:tcBorders>
              <w:top w:val="single" w:sz="4" w:space="0" w:color="auto"/>
              <w:left w:val="single" w:sz="4" w:space="0" w:color="auto"/>
              <w:bottom w:val="single" w:sz="4" w:space="0" w:color="auto"/>
              <w:right w:val="single" w:sz="4" w:space="0" w:color="auto"/>
            </w:tcBorders>
          </w:tcPr>
          <w:p w14:paraId="36D8206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CC158D" w14:textId="77777777" w:rsidR="001C1F5E" w:rsidRDefault="00285EE5">
            <w:pPr>
              <w:pStyle w:val="TableText"/>
            </w:pPr>
            <w:r>
              <w:t>Fuel tank level. EngineeringUnits: %.</w:t>
            </w:r>
          </w:p>
        </w:tc>
      </w:tr>
      <w:tr w:rsidR="001C1F5E" w14:paraId="4BED0E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6F691B" w14:textId="77777777" w:rsidR="001C1F5E" w:rsidRDefault="00285EE5">
            <w:pPr>
              <w:pStyle w:val="TableText"/>
            </w:pPr>
            <w:r>
              <w:t>ns=1;i=6212</w:t>
            </w:r>
          </w:p>
        </w:tc>
        <w:tc>
          <w:tcPr>
            <w:tcW w:w="2600" w:type="dxa"/>
            <w:tcBorders>
              <w:top w:val="single" w:sz="4" w:space="0" w:color="auto"/>
              <w:left w:val="single" w:sz="4" w:space="0" w:color="auto"/>
              <w:bottom w:val="single" w:sz="4" w:space="0" w:color="auto"/>
              <w:right w:val="single" w:sz="4" w:space="0" w:color="auto"/>
            </w:tcBorders>
          </w:tcPr>
          <w:p w14:paraId="6608C0D3"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FFD116C"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9F0874" w14:textId="77777777" w:rsidR="001C1F5E" w:rsidRDefault="001C1F5E">
            <w:pPr>
              <w:pStyle w:val="TableText"/>
            </w:pPr>
          </w:p>
        </w:tc>
      </w:tr>
      <w:tr w:rsidR="001C1F5E" w14:paraId="6055B2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67429F" w14:textId="77777777" w:rsidR="001C1F5E" w:rsidRDefault="00285EE5">
            <w:pPr>
              <w:pStyle w:val="TableText"/>
            </w:pPr>
            <w:r>
              <w:t>ns=1;i=6213</w:t>
            </w:r>
          </w:p>
        </w:tc>
        <w:tc>
          <w:tcPr>
            <w:tcW w:w="2600" w:type="dxa"/>
            <w:tcBorders>
              <w:top w:val="single" w:sz="4" w:space="0" w:color="auto"/>
              <w:left w:val="single" w:sz="4" w:space="0" w:color="auto"/>
              <w:bottom w:val="single" w:sz="4" w:space="0" w:color="auto"/>
              <w:right w:val="single" w:sz="4" w:space="0" w:color="auto"/>
            </w:tcBorders>
          </w:tcPr>
          <w:p w14:paraId="2DB55890" w14:textId="77777777" w:rsidR="001C1F5E" w:rsidRDefault="00285EE5">
            <w:pPr>
              <w:pStyle w:val="TableText"/>
            </w:pPr>
            <w:r>
              <w:t>FuelVolume</w:t>
            </w:r>
          </w:p>
        </w:tc>
        <w:tc>
          <w:tcPr>
            <w:tcW w:w="1400" w:type="dxa"/>
            <w:tcBorders>
              <w:top w:val="single" w:sz="4" w:space="0" w:color="auto"/>
              <w:left w:val="single" w:sz="4" w:space="0" w:color="auto"/>
              <w:bottom w:val="single" w:sz="4" w:space="0" w:color="auto"/>
              <w:right w:val="single" w:sz="4" w:space="0" w:color="auto"/>
            </w:tcBorders>
          </w:tcPr>
          <w:p w14:paraId="3F5183A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6B9757" w14:textId="77777777" w:rsidR="001C1F5E" w:rsidRDefault="00285EE5">
            <w:pPr>
              <w:pStyle w:val="TableText"/>
            </w:pPr>
            <w:r>
              <w:t>Usable fuel volume remaining. EngineeringUnits: l.</w:t>
            </w:r>
          </w:p>
        </w:tc>
      </w:tr>
      <w:tr w:rsidR="001C1F5E" w14:paraId="529ED4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E0B6B" w14:textId="77777777" w:rsidR="001C1F5E" w:rsidRDefault="00285EE5">
            <w:pPr>
              <w:pStyle w:val="TableText"/>
            </w:pPr>
            <w:r>
              <w:t>ns=1;i=6214</w:t>
            </w:r>
          </w:p>
        </w:tc>
        <w:tc>
          <w:tcPr>
            <w:tcW w:w="2600" w:type="dxa"/>
            <w:tcBorders>
              <w:top w:val="single" w:sz="4" w:space="0" w:color="auto"/>
              <w:left w:val="single" w:sz="4" w:space="0" w:color="auto"/>
              <w:bottom w:val="single" w:sz="4" w:space="0" w:color="auto"/>
              <w:right w:val="single" w:sz="4" w:space="0" w:color="auto"/>
            </w:tcBorders>
          </w:tcPr>
          <w:p w14:paraId="78257F8E"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B666BA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9EC53F" w14:textId="77777777" w:rsidR="001C1F5E" w:rsidRDefault="001C1F5E">
            <w:pPr>
              <w:pStyle w:val="TableText"/>
            </w:pPr>
          </w:p>
        </w:tc>
      </w:tr>
      <w:tr w:rsidR="001C1F5E" w14:paraId="32510D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00B19" w14:textId="77777777" w:rsidR="001C1F5E" w:rsidRDefault="00285EE5">
            <w:pPr>
              <w:pStyle w:val="TableText"/>
            </w:pPr>
            <w:r>
              <w:t>ns=1;i=6215</w:t>
            </w:r>
          </w:p>
        </w:tc>
        <w:tc>
          <w:tcPr>
            <w:tcW w:w="2600" w:type="dxa"/>
            <w:tcBorders>
              <w:top w:val="single" w:sz="4" w:space="0" w:color="auto"/>
              <w:left w:val="single" w:sz="4" w:space="0" w:color="auto"/>
              <w:bottom w:val="single" w:sz="4" w:space="0" w:color="auto"/>
              <w:right w:val="single" w:sz="4" w:space="0" w:color="auto"/>
            </w:tcBorders>
          </w:tcPr>
          <w:p w14:paraId="23AC627D" w14:textId="77777777" w:rsidR="001C1F5E" w:rsidRDefault="00285EE5">
            <w:pPr>
              <w:pStyle w:val="TableText"/>
            </w:pPr>
            <w:r>
              <w:t>FuelConsumptionRate</w:t>
            </w:r>
          </w:p>
        </w:tc>
        <w:tc>
          <w:tcPr>
            <w:tcW w:w="1400" w:type="dxa"/>
            <w:tcBorders>
              <w:top w:val="single" w:sz="4" w:space="0" w:color="auto"/>
              <w:left w:val="single" w:sz="4" w:space="0" w:color="auto"/>
              <w:bottom w:val="single" w:sz="4" w:space="0" w:color="auto"/>
              <w:right w:val="single" w:sz="4" w:space="0" w:color="auto"/>
            </w:tcBorders>
          </w:tcPr>
          <w:p w14:paraId="0D52CE3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EF052F" w14:textId="77777777" w:rsidR="001C1F5E" w:rsidRDefault="00285EE5">
            <w:pPr>
              <w:pStyle w:val="TableText"/>
            </w:pPr>
            <w:r>
              <w:t>Fuel consumption rate. EngineeringUnits: L/h.</w:t>
            </w:r>
          </w:p>
        </w:tc>
      </w:tr>
      <w:tr w:rsidR="001C1F5E" w14:paraId="6A8DD9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6B6C" w14:textId="77777777" w:rsidR="001C1F5E" w:rsidRDefault="00285EE5">
            <w:pPr>
              <w:pStyle w:val="TableText"/>
            </w:pPr>
            <w:r>
              <w:t>ns=1;i=6216</w:t>
            </w:r>
          </w:p>
        </w:tc>
        <w:tc>
          <w:tcPr>
            <w:tcW w:w="2600" w:type="dxa"/>
            <w:tcBorders>
              <w:top w:val="single" w:sz="4" w:space="0" w:color="auto"/>
              <w:left w:val="single" w:sz="4" w:space="0" w:color="auto"/>
              <w:bottom w:val="single" w:sz="4" w:space="0" w:color="auto"/>
              <w:right w:val="single" w:sz="4" w:space="0" w:color="auto"/>
            </w:tcBorders>
          </w:tcPr>
          <w:p w14:paraId="33775E3A"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5CAEA6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6F8398" w14:textId="77777777" w:rsidR="001C1F5E" w:rsidRDefault="001C1F5E">
            <w:pPr>
              <w:pStyle w:val="TableText"/>
            </w:pPr>
          </w:p>
        </w:tc>
      </w:tr>
      <w:tr w:rsidR="001C1F5E" w14:paraId="5EDE44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32387" w14:textId="77777777" w:rsidR="001C1F5E" w:rsidRDefault="00285EE5">
            <w:pPr>
              <w:pStyle w:val="TableText"/>
            </w:pPr>
            <w:r>
              <w:t>ns=1;i=6217</w:t>
            </w:r>
          </w:p>
        </w:tc>
        <w:tc>
          <w:tcPr>
            <w:tcW w:w="2600" w:type="dxa"/>
            <w:tcBorders>
              <w:top w:val="single" w:sz="4" w:space="0" w:color="auto"/>
              <w:left w:val="single" w:sz="4" w:space="0" w:color="auto"/>
              <w:bottom w:val="single" w:sz="4" w:space="0" w:color="auto"/>
              <w:right w:val="single" w:sz="4" w:space="0" w:color="auto"/>
            </w:tcBorders>
          </w:tcPr>
          <w:p w14:paraId="0AA1C4C1" w14:textId="77777777" w:rsidR="001C1F5E" w:rsidRDefault="00285EE5">
            <w:pPr>
              <w:pStyle w:val="TableText"/>
            </w:pPr>
            <w:r>
              <w:t>FuelPressure</w:t>
            </w:r>
          </w:p>
        </w:tc>
        <w:tc>
          <w:tcPr>
            <w:tcW w:w="1400" w:type="dxa"/>
            <w:tcBorders>
              <w:top w:val="single" w:sz="4" w:space="0" w:color="auto"/>
              <w:left w:val="single" w:sz="4" w:space="0" w:color="auto"/>
              <w:bottom w:val="single" w:sz="4" w:space="0" w:color="auto"/>
              <w:right w:val="single" w:sz="4" w:space="0" w:color="auto"/>
            </w:tcBorders>
          </w:tcPr>
          <w:p w14:paraId="11C4A3A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64B178" w14:textId="77777777" w:rsidR="001C1F5E" w:rsidRDefault="00285EE5">
            <w:pPr>
              <w:pStyle w:val="TableText"/>
            </w:pPr>
            <w:r>
              <w:t>Fuel supply pressure. EngineeringUnits: kPa.</w:t>
            </w:r>
          </w:p>
        </w:tc>
      </w:tr>
      <w:tr w:rsidR="001C1F5E" w14:paraId="0FFA32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AFD94" w14:textId="77777777" w:rsidR="001C1F5E" w:rsidRDefault="00285EE5">
            <w:pPr>
              <w:pStyle w:val="TableText"/>
            </w:pPr>
            <w:r>
              <w:t>ns=1;i=6218</w:t>
            </w:r>
          </w:p>
        </w:tc>
        <w:tc>
          <w:tcPr>
            <w:tcW w:w="2600" w:type="dxa"/>
            <w:tcBorders>
              <w:top w:val="single" w:sz="4" w:space="0" w:color="auto"/>
              <w:left w:val="single" w:sz="4" w:space="0" w:color="auto"/>
              <w:bottom w:val="single" w:sz="4" w:space="0" w:color="auto"/>
              <w:right w:val="single" w:sz="4" w:space="0" w:color="auto"/>
            </w:tcBorders>
          </w:tcPr>
          <w:p w14:paraId="44D82512"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2F03D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AACA41" w14:textId="77777777" w:rsidR="001C1F5E" w:rsidRDefault="001C1F5E">
            <w:pPr>
              <w:pStyle w:val="TableText"/>
            </w:pPr>
          </w:p>
        </w:tc>
      </w:tr>
      <w:tr w:rsidR="001C1F5E" w14:paraId="0C5F8E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2393" w14:textId="77777777" w:rsidR="001C1F5E" w:rsidRDefault="00285EE5">
            <w:pPr>
              <w:pStyle w:val="TableText"/>
            </w:pPr>
            <w:r>
              <w:t>ns=1;i=6219</w:t>
            </w:r>
          </w:p>
        </w:tc>
        <w:tc>
          <w:tcPr>
            <w:tcW w:w="2600" w:type="dxa"/>
            <w:tcBorders>
              <w:top w:val="single" w:sz="4" w:space="0" w:color="auto"/>
              <w:left w:val="single" w:sz="4" w:space="0" w:color="auto"/>
              <w:bottom w:val="single" w:sz="4" w:space="0" w:color="auto"/>
              <w:right w:val="single" w:sz="4" w:space="0" w:color="auto"/>
            </w:tcBorders>
          </w:tcPr>
          <w:p w14:paraId="09F8EA47" w14:textId="77777777" w:rsidR="001C1F5E" w:rsidRDefault="00285EE5">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7304609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07546D" w14:textId="77777777" w:rsidR="001C1F5E" w:rsidRDefault="00285EE5">
            <w:pPr>
              <w:pStyle w:val="TableText"/>
            </w:pPr>
            <w:r>
              <w:t>Fuel temperature. EngineeringUnits: degC.</w:t>
            </w:r>
          </w:p>
        </w:tc>
      </w:tr>
      <w:tr w:rsidR="001C1F5E" w14:paraId="48EB3D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0EC02E" w14:textId="77777777" w:rsidR="001C1F5E" w:rsidRDefault="00285EE5">
            <w:pPr>
              <w:pStyle w:val="TableText"/>
            </w:pPr>
            <w:r>
              <w:t>ns=1;i=6220</w:t>
            </w:r>
          </w:p>
        </w:tc>
        <w:tc>
          <w:tcPr>
            <w:tcW w:w="2600" w:type="dxa"/>
            <w:tcBorders>
              <w:top w:val="single" w:sz="4" w:space="0" w:color="auto"/>
              <w:left w:val="single" w:sz="4" w:space="0" w:color="auto"/>
              <w:bottom w:val="single" w:sz="4" w:space="0" w:color="auto"/>
              <w:right w:val="single" w:sz="4" w:space="0" w:color="auto"/>
            </w:tcBorders>
          </w:tcPr>
          <w:p w14:paraId="5C312AA5"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CDB22E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328C22" w14:textId="77777777" w:rsidR="001C1F5E" w:rsidRDefault="001C1F5E">
            <w:pPr>
              <w:pStyle w:val="TableText"/>
            </w:pPr>
          </w:p>
        </w:tc>
      </w:tr>
      <w:tr w:rsidR="001C1F5E" w14:paraId="03AB4E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4CE789" w14:textId="77777777" w:rsidR="001C1F5E" w:rsidRDefault="00285EE5">
            <w:pPr>
              <w:pStyle w:val="TableText"/>
            </w:pPr>
            <w:r>
              <w:lastRenderedPageBreak/>
              <w:t>ns=1;i=6221</w:t>
            </w:r>
          </w:p>
        </w:tc>
        <w:tc>
          <w:tcPr>
            <w:tcW w:w="2600" w:type="dxa"/>
            <w:tcBorders>
              <w:top w:val="single" w:sz="4" w:space="0" w:color="auto"/>
              <w:left w:val="single" w:sz="4" w:space="0" w:color="auto"/>
              <w:bottom w:val="single" w:sz="4" w:space="0" w:color="auto"/>
              <w:right w:val="single" w:sz="4" w:space="0" w:color="auto"/>
            </w:tcBorders>
          </w:tcPr>
          <w:p w14:paraId="31A8C5D5" w14:textId="77777777" w:rsidR="001C1F5E" w:rsidRDefault="00285EE5">
            <w:pPr>
              <w:pStyle w:val="TableText"/>
            </w:pPr>
            <w:r>
              <w:t>GasSupplyPressure</w:t>
            </w:r>
          </w:p>
        </w:tc>
        <w:tc>
          <w:tcPr>
            <w:tcW w:w="1400" w:type="dxa"/>
            <w:tcBorders>
              <w:top w:val="single" w:sz="4" w:space="0" w:color="auto"/>
              <w:left w:val="single" w:sz="4" w:space="0" w:color="auto"/>
              <w:bottom w:val="single" w:sz="4" w:space="0" w:color="auto"/>
              <w:right w:val="single" w:sz="4" w:space="0" w:color="auto"/>
            </w:tcBorders>
          </w:tcPr>
          <w:p w14:paraId="06E435B1"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4917DA" w14:textId="77777777" w:rsidR="001C1F5E" w:rsidRDefault="00285EE5">
            <w:pPr>
              <w:pStyle w:val="TableText"/>
            </w:pPr>
            <w:r>
              <w:t>Gas inlet pressure for gaseous-fuel sets. EngineeringUnits: kPa.</w:t>
            </w:r>
          </w:p>
        </w:tc>
      </w:tr>
      <w:tr w:rsidR="001C1F5E" w14:paraId="5DE3E7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BA327D" w14:textId="77777777" w:rsidR="001C1F5E" w:rsidRDefault="00285EE5">
            <w:pPr>
              <w:pStyle w:val="TableText"/>
            </w:pPr>
            <w:r>
              <w:t>ns=1;i=6222</w:t>
            </w:r>
          </w:p>
        </w:tc>
        <w:tc>
          <w:tcPr>
            <w:tcW w:w="2600" w:type="dxa"/>
            <w:tcBorders>
              <w:top w:val="single" w:sz="4" w:space="0" w:color="auto"/>
              <w:left w:val="single" w:sz="4" w:space="0" w:color="auto"/>
              <w:bottom w:val="single" w:sz="4" w:space="0" w:color="auto"/>
              <w:right w:val="single" w:sz="4" w:space="0" w:color="auto"/>
            </w:tcBorders>
          </w:tcPr>
          <w:p w14:paraId="2C7D8C86"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0ACA70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7AC909" w14:textId="77777777" w:rsidR="001C1F5E" w:rsidRDefault="001C1F5E">
            <w:pPr>
              <w:pStyle w:val="TableText"/>
            </w:pPr>
          </w:p>
        </w:tc>
      </w:tr>
      <w:tr w:rsidR="001C1F5E" w14:paraId="0B39AA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3F9CE" w14:textId="77777777" w:rsidR="001C1F5E" w:rsidRDefault="00285EE5">
            <w:pPr>
              <w:pStyle w:val="TableText"/>
            </w:pPr>
            <w:r>
              <w:t>ns=1;i=6223</w:t>
            </w:r>
          </w:p>
        </w:tc>
        <w:tc>
          <w:tcPr>
            <w:tcW w:w="2600" w:type="dxa"/>
            <w:tcBorders>
              <w:top w:val="single" w:sz="4" w:space="0" w:color="auto"/>
              <w:left w:val="single" w:sz="4" w:space="0" w:color="auto"/>
              <w:bottom w:val="single" w:sz="4" w:space="0" w:color="auto"/>
              <w:right w:val="single" w:sz="4" w:space="0" w:color="auto"/>
            </w:tcBorders>
          </w:tcPr>
          <w:p w14:paraId="4D5678A0" w14:textId="77777777" w:rsidR="001C1F5E" w:rsidRDefault="00285EE5">
            <w:pPr>
              <w:pStyle w:val="TableText"/>
            </w:pPr>
            <w:r>
              <w:t>RuntimeRemaining</w:t>
            </w:r>
          </w:p>
        </w:tc>
        <w:tc>
          <w:tcPr>
            <w:tcW w:w="1400" w:type="dxa"/>
            <w:tcBorders>
              <w:top w:val="single" w:sz="4" w:space="0" w:color="auto"/>
              <w:left w:val="single" w:sz="4" w:space="0" w:color="auto"/>
              <w:bottom w:val="single" w:sz="4" w:space="0" w:color="auto"/>
              <w:right w:val="single" w:sz="4" w:space="0" w:color="auto"/>
            </w:tcBorders>
          </w:tcPr>
          <w:p w14:paraId="0D59F69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A6B49" w14:textId="77777777" w:rsidR="001C1F5E" w:rsidRDefault="00285EE5">
            <w:pPr>
              <w:pStyle w:val="TableText"/>
            </w:pPr>
            <w:r>
              <w:t>Estimated runtime remaining at current load. EngineeringUnits: h.</w:t>
            </w:r>
          </w:p>
        </w:tc>
      </w:tr>
      <w:tr w:rsidR="001C1F5E" w14:paraId="3E51FE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39AAC" w14:textId="77777777" w:rsidR="001C1F5E" w:rsidRDefault="00285EE5">
            <w:pPr>
              <w:pStyle w:val="TableText"/>
            </w:pPr>
            <w:r>
              <w:t>ns=1;i=6224</w:t>
            </w:r>
          </w:p>
        </w:tc>
        <w:tc>
          <w:tcPr>
            <w:tcW w:w="2600" w:type="dxa"/>
            <w:tcBorders>
              <w:top w:val="single" w:sz="4" w:space="0" w:color="auto"/>
              <w:left w:val="single" w:sz="4" w:space="0" w:color="auto"/>
              <w:bottom w:val="single" w:sz="4" w:space="0" w:color="auto"/>
              <w:right w:val="single" w:sz="4" w:space="0" w:color="auto"/>
            </w:tcBorders>
          </w:tcPr>
          <w:p w14:paraId="2A119B94"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C97BAF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3B41EA" w14:textId="77777777" w:rsidR="001C1F5E" w:rsidRDefault="001C1F5E">
            <w:pPr>
              <w:pStyle w:val="TableText"/>
            </w:pPr>
          </w:p>
        </w:tc>
      </w:tr>
      <w:tr w:rsidR="001C1F5E" w14:paraId="6AA055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67C29" w14:textId="77777777" w:rsidR="001C1F5E" w:rsidRDefault="00285EE5">
            <w:pPr>
              <w:pStyle w:val="TableText"/>
            </w:pPr>
            <w:r>
              <w:t>ns=1;i=6225</w:t>
            </w:r>
          </w:p>
        </w:tc>
        <w:tc>
          <w:tcPr>
            <w:tcW w:w="2600" w:type="dxa"/>
            <w:tcBorders>
              <w:top w:val="single" w:sz="4" w:space="0" w:color="auto"/>
              <w:left w:val="single" w:sz="4" w:space="0" w:color="auto"/>
              <w:bottom w:val="single" w:sz="4" w:space="0" w:color="auto"/>
              <w:right w:val="single" w:sz="4" w:space="0" w:color="auto"/>
            </w:tcBorders>
          </w:tcPr>
          <w:p w14:paraId="0BB3274F" w14:textId="77777777" w:rsidR="001C1F5E" w:rsidRDefault="00285EE5">
            <w:pPr>
              <w:pStyle w:val="TableText"/>
            </w:pPr>
            <w:r>
              <w:t>TotalFuelConsumed</w:t>
            </w:r>
          </w:p>
        </w:tc>
        <w:tc>
          <w:tcPr>
            <w:tcW w:w="1400" w:type="dxa"/>
            <w:tcBorders>
              <w:top w:val="single" w:sz="4" w:space="0" w:color="auto"/>
              <w:left w:val="single" w:sz="4" w:space="0" w:color="auto"/>
              <w:bottom w:val="single" w:sz="4" w:space="0" w:color="auto"/>
              <w:right w:val="single" w:sz="4" w:space="0" w:color="auto"/>
            </w:tcBorders>
          </w:tcPr>
          <w:p w14:paraId="4992805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56D6C0" w14:textId="77777777" w:rsidR="001C1F5E" w:rsidRDefault="00285EE5">
            <w:pPr>
              <w:pStyle w:val="TableText"/>
            </w:pPr>
            <w:r>
              <w:t>Cumulative fuel consumed. EngineeringUnits: l.</w:t>
            </w:r>
          </w:p>
        </w:tc>
      </w:tr>
      <w:tr w:rsidR="001C1F5E" w14:paraId="23FEB7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6DCF2" w14:textId="77777777" w:rsidR="001C1F5E" w:rsidRDefault="00285EE5">
            <w:pPr>
              <w:pStyle w:val="TableText"/>
            </w:pPr>
            <w:r>
              <w:t>ns=1;i=6226</w:t>
            </w:r>
          </w:p>
        </w:tc>
        <w:tc>
          <w:tcPr>
            <w:tcW w:w="2600" w:type="dxa"/>
            <w:tcBorders>
              <w:top w:val="single" w:sz="4" w:space="0" w:color="auto"/>
              <w:left w:val="single" w:sz="4" w:space="0" w:color="auto"/>
              <w:bottom w:val="single" w:sz="4" w:space="0" w:color="auto"/>
              <w:right w:val="single" w:sz="4" w:space="0" w:color="auto"/>
            </w:tcBorders>
          </w:tcPr>
          <w:p w14:paraId="60CB3144"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F21EC0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0F4761" w14:textId="77777777" w:rsidR="001C1F5E" w:rsidRDefault="001C1F5E">
            <w:pPr>
              <w:pStyle w:val="TableText"/>
            </w:pPr>
          </w:p>
        </w:tc>
      </w:tr>
      <w:tr w:rsidR="001C1F5E" w14:paraId="7DC9C2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86D019" w14:textId="77777777" w:rsidR="001C1F5E" w:rsidRDefault="00285EE5">
            <w:pPr>
              <w:pStyle w:val="TableText"/>
            </w:pPr>
            <w:r>
              <w:t>ns=1;i=6227</w:t>
            </w:r>
          </w:p>
        </w:tc>
        <w:tc>
          <w:tcPr>
            <w:tcW w:w="2600" w:type="dxa"/>
            <w:tcBorders>
              <w:top w:val="single" w:sz="4" w:space="0" w:color="auto"/>
              <w:left w:val="single" w:sz="4" w:space="0" w:color="auto"/>
              <w:bottom w:val="single" w:sz="4" w:space="0" w:color="auto"/>
              <w:right w:val="single" w:sz="4" w:space="0" w:color="auto"/>
            </w:tcBorders>
          </w:tcPr>
          <w:p w14:paraId="7EB17D15" w14:textId="77777777" w:rsidR="001C1F5E" w:rsidRDefault="00285EE5">
            <w:pPr>
              <w:pStyle w:val="TableText"/>
            </w:pPr>
            <w:r>
              <w:t>WaterInFuel</w:t>
            </w:r>
          </w:p>
        </w:tc>
        <w:tc>
          <w:tcPr>
            <w:tcW w:w="1400" w:type="dxa"/>
            <w:tcBorders>
              <w:top w:val="single" w:sz="4" w:space="0" w:color="auto"/>
              <w:left w:val="single" w:sz="4" w:space="0" w:color="auto"/>
              <w:bottom w:val="single" w:sz="4" w:space="0" w:color="auto"/>
              <w:right w:val="single" w:sz="4" w:space="0" w:color="auto"/>
            </w:tcBorders>
          </w:tcPr>
          <w:p w14:paraId="4815D88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CF3807" w14:textId="77777777" w:rsidR="001C1F5E" w:rsidRDefault="00285EE5">
            <w:pPr>
              <w:pStyle w:val="TableText"/>
            </w:pPr>
            <w:r>
              <w:t>Water detected in the fuel/water separator.</w:t>
            </w:r>
          </w:p>
        </w:tc>
      </w:tr>
      <w:tr w:rsidR="001C1F5E" w14:paraId="404A0D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C678B6" w14:textId="77777777" w:rsidR="001C1F5E" w:rsidRDefault="00285EE5">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7BFAD21B" w14:textId="77777777" w:rsidR="001C1F5E" w:rsidRDefault="00285EE5">
            <w:pPr>
              <w:pStyle w:val="TableText"/>
            </w:pPr>
            <w:r>
              <w:t>CoolingSystemType</w:t>
            </w:r>
          </w:p>
        </w:tc>
        <w:tc>
          <w:tcPr>
            <w:tcW w:w="1400" w:type="dxa"/>
            <w:tcBorders>
              <w:top w:val="single" w:sz="4" w:space="0" w:color="auto"/>
              <w:left w:val="single" w:sz="4" w:space="0" w:color="auto"/>
              <w:bottom w:val="single" w:sz="4" w:space="0" w:color="auto"/>
              <w:right w:val="single" w:sz="4" w:space="0" w:color="auto"/>
            </w:tcBorders>
          </w:tcPr>
          <w:p w14:paraId="68AC43F6"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C8AD92" w14:textId="77777777" w:rsidR="001C1F5E" w:rsidRDefault="00285EE5">
            <w:pPr>
              <w:pStyle w:val="TableText"/>
            </w:pPr>
            <w:r>
              <w:t>The engine cooling subsystem of a generator set.</w:t>
            </w:r>
          </w:p>
        </w:tc>
      </w:tr>
      <w:tr w:rsidR="001C1F5E" w14:paraId="73E634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F9168F" w14:textId="77777777" w:rsidR="001C1F5E" w:rsidRDefault="00285EE5">
            <w:pPr>
              <w:pStyle w:val="TableText"/>
            </w:pPr>
            <w:r>
              <w:t>ns=1;i=6228</w:t>
            </w:r>
          </w:p>
        </w:tc>
        <w:tc>
          <w:tcPr>
            <w:tcW w:w="2600" w:type="dxa"/>
            <w:tcBorders>
              <w:top w:val="single" w:sz="4" w:space="0" w:color="auto"/>
              <w:left w:val="single" w:sz="4" w:space="0" w:color="auto"/>
              <w:bottom w:val="single" w:sz="4" w:space="0" w:color="auto"/>
              <w:right w:val="single" w:sz="4" w:space="0" w:color="auto"/>
            </w:tcBorders>
          </w:tcPr>
          <w:p w14:paraId="7DC5FD29" w14:textId="77777777" w:rsidR="001C1F5E" w:rsidRDefault="00285EE5">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2CFB457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7E687C" w14:textId="77777777" w:rsidR="001C1F5E" w:rsidRDefault="00285EE5">
            <w:pPr>
              <w:pStyle w:val="TableText"/>
            </w:pPr>
            <w:r>
              <w:t>Engine coolant temperature. EngineeringUnits: degC.</w:t>
            </w:r>
          </w:p>
        </w:tc>
      </w:tr>
      <w:tr w:rsidR="001C1F5E" w14:paraId="617915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E47ACC" w14:textId="77777777" w:rsidR="001C1F5E" w:rsidRDefault="00285EE5">
            <w:pPr>
              <w:pStyle w:val="TableText"/>
            </w:pPr>
            <w:r>
              <w:t>ns=1;i=6229</w:t>
            </w:r>
          </w:p>
        </w:tc>
        <w:tc>
          <w:tcPr>
            <w:tcW w:w="2600" w:type="dxa"/>
            <w:tcBorders>
              <w:top w:val="single" w:sz="4" w:space="0" w:color="auto"/>
              <w:left w:val="single" w:sz="4" w:space="0" w:color="auto"/>
              <w:bottom w:val="single" w:sz="4" w:space="0" w:color="auto"/>
              <w:right w:val="single" w:sz="4" w:space="0" w:color="auto"/>
            </w:tcBorders>
          </w:tcPr>
          <w:p w14:paraId="0BB3FF76"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29407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868567" w14:textId="77777777" w:rsidR="001C1F5E" w:rsidRDefault="001C1F5E">
            <w:pPr>
              <w:pStyle w:val="TableText"/>
            </w:pPr>
          </w:p>
        </w:tc>
      </w:tr>
      <w:tr w:rsidR="001C1F5E" w14:paraId="7D33F0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9AB981" w14:textId="77777777" w:rsidR="001C1F5E" w:rsidRDefault="00285EE5">
            <w:pPr>
              <w:pStyle w:val="TableText"/>
            </w:pPr>
            <w:r>
              <w:t>ns=1;i=6230</w:t>
            </w:r>
          </w:p>
        </w:tc>
        <w:tc>
          <w:tcPr>
            <w:tcW w:w="2600" w:type="dxa"/>
            <w:tcBorders>
              <w:top w:val="single" w:sz="4" w:space="0" w:color="auto"/>
              <w:left w:val="single" w:sz="4" w:space="0" w:color="auto"/>
              <w:bottom w:val="single" w:sz="4" w:space="0" w:color="auto"/>
              <w:right w:val="single" w:sz="4" w:space="0" w:color="auto"/>
            </w:tcBorders>
          </w:tcPr>
          <w:p w14:paraId="78860180" w14:textId="77777777" w:rsidR="001C1F5E" w:rsidRDefault="00285EE5">
            <w:pPr>
              <w:pStyle w:val="TableText"/>
            </w:pPr>
            <w:r>
              <w:t>CoolantLevel</w:t>
            </w:r>
          </w:p>
        </w:tc>
        <w:tc>
          <w:tcPr>
            <w:tcW w:w="1400" w:type="dxa"/>
            <w:tcBorders>
              <w:top w:val="single" w:sz="4" w:space="0" w:color="auto"/>
              <w:left w:val="single" w:sz="4" w:space="0" w:color="auto"/>
              <w:bottom w:val="single" w:sz="4" w:space="0" w:color="auto"/>
              <w:right w:val="single" w:sz="4" w:space="0" w:color="auto"/>
            </w:tcBorders>
          </w:tcPr>
          <w:p w14:paraId="6D68240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DF7085" w14:textId="77777777" w:rsidR="001C1F5E" w:rsidRDefault="00285EE5">
            <w:pPr>
              <w:pStyle w:val="TableText"/>
            </w:pPr>
            <w:r>
              <w:t>Coolant level. SAE J1939 SPN 111. EngineeringUnits: %.</w:t>
            </w:r>
          </w:p>
        </w:tc>
      </w:tr>
      <w:tr w:rsidR="001C1F5E" w14:paraId="4CA55A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AF2F5" w14:textId="77777777" w:rsidR="001C1F5E" w:rsidRDefault="00285EE5">
            <w:pPr>
              <w:pStyle w:val="TableText"/>
            </w:pPr>
            <w:r>
              <w:t>ns=1;i=6231</w:t>
            </w:r>
          </w:p>
        </w:tc>
        <w:tc>
          <w:tcPr>
            <w:tcW w:w="2600" w:type="dxa"/>
            <w:tcBorders>
              <w:top w:val="single" w:sz="4" w:space="0" w:color="auto"/>
              <w:left w:val="single" w:sz="4" w:space="0" w:color="auto"/>
              <w:bottom w:val="single" w:sz="4" w:space="0" w:color="auto"/>
              <w:right w:val="single" w:sz="4" w:space="0" w:color="auto"/>
            </w:tcBorders>
          </w:tcPr>
          <w:p w14:paraId="30D18F6F"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A61AE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BB7FFB" w14:textId="77777777" w:rsidR="001C1F5E" w:rsidRDefault="001C1F5E">
            <w:pPr>
              <w:pStyle w:val="TableText"/>
            </w:pPr>
          </w:p>
        </w:tc>
      </w:tr>
      <w:tr w:rsidR="001C1F5E" w14:paraId="7E7F04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CA7" w14:textId="77777777" w:rsidR="001C1F5E" w:rsidRDefault="00285EE5">
            <w:pPr>
              <w:pStyle w:val="TableText"/>
            </w:pPr>
            <w:r>
              <w:t>ns=1;i=6232</w:t>
            </w:r>
          </w:p>
        </w:tc>
        <w:tc>
          <w:tcPr>
            <w:tcW w:w="2600" w:type="dxa"/>
            <w:tcBorders>
              <w:top w:val="single" w:sz="4" w:space="0" w:color="auto"/>
              <w:left w:val="single" w:sz="4" w:space="0" w:color="auto"/>
              <w:bottom w:val="single" w:sz="4" w:space="0" w:color="auto"/>
              <w:right w:val="single" w:sz="4" w:space="0" w:color="auto"/>
            </w:tcBorders>
          </w:tcPr>
          <w:p w14:paraId="7C0A5EE7" w14:textId="77777777" w:rsidR="001C1F5E" w:rsidRDefault="00285EE5">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436CB70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26A939" w14:textId="77777777" w:rsidR="001C1F5E" w:rsidRDefault="00285EE5">
            <w:pPr>
              <w:pStyle w:val="TableText"/>
            </w:pPr>
            <w:r>
              <w:t>Coolant pressure. EngineeringUnits: kPa.</w:t>
            </w:r>
          </w:p>
        </w:tc>
      </w:tr>
      <w:tr w:rsidR="001C1F5E" w14:paraId="69CED1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0B2C0F" w14:textId="77777777" w:rsidR="001C1F5E" w:rsidRDefault="00285EE5">
            <w:pPr>
              <w:pStyle w:val="TableText"/>
            </w:pPr>
            <w:r>
              <w:t>ns=1;i=6233</w:t>
            </w:r>
          </w:p>
        </w:tc>
        <w:tc>
          <w:tcPr>
            <w:tcW w:w="2600" w:type="dxa"/>
            <w:tcBorders>
              <w:top w:val="single" w:sz="4" w:space="0" w:color="auto"/>
              <w:left w:val="single" w:sz="4" w:space="0" w:color="auto"/>
              <w:bottom w:val="single" w:sz="4" w:space="0" w:color="auto"/>
              <w:right w:val="single" w:sz="4" w:space="0" w:color="auto"/>
            </w:tcBorders>
          </w:tcPr>
          <w:p w14:paraId="04A0D51B"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7C9B9D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399F5F" w14:textId="77777777" w:rsidR="001C1F5E" w:rsidRDefault="001C1F5E">
            <w:pPr>
              <w:pStyle w:val="TableText"/>
            </w:pPr>
          </w:p>
        </w:tc>
      </w:tr>
      <w:tr w:rsidR="001C1F5E" w14:paraId="3E501E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920FB2" w14:textId="77777777" w:rsidR="001C1F5E" w:rsidRDefault="00285EE5">
            <w:pPr>
              <w:pStyle w:val="TableText"/>
            </w:pPr>
            <w:r>
              <w:t>ns=1;i=6234</w:t>
            </w:r>
          </w:p>
        </w:tc>
        <w:tc>
          <w:tcPr>
            <w:tcW w:w="2600" w:type="dxa"/>
            <w:tcBorders>
              <w:top w:val="single" w:sz="4" w:space="0" w:color="auto"/>
              <w:left w:val="single" w:sz="4" w:space="0" w:color="auto"/>
              <w:bottom w:val="single" w:sz="4" w:space="0" w:color="auto"/>
              <w:right w:val="single" w:sz="4" w:space="0" w:color="auto"/>
            </w:tcBorders>
          </w:tcPr>
          <w:p w14:paraId="76D7A105" w14:textId="77777777" w:rsidR="001C1F5E" w:rsidRDefault="00285EE5">
            <w:pPr>
              <w:pStyle w:val="TableText"/>
            </w:pPr>
            <w:r>
              <w:t>CoolingMethod</w:t>
            </w:r>
          </w:p>
        </w:tc>
        <w:tc>
          <w:tcPr>
            <w:tcW w:w="1400" w:type="dxa"/>
            <w:tcBorders>
              <w:top w:val="single" w:sz="4" w:space="0" w:color="auto"/>
              <w:left w:val="single" w:sz="4" w:space="0" w:color="auto"/>
              <w:bottom w:val="single" w:sz="4" w:space="0" w:color="auto"/>
              <w:right w:val="single" w:sz="4" w:space="0" w:color="auto"/>
            </w:tcBorders>
          </w:tcPr>
          <w:p w14:paraId="650DDCA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0D94AA" w14:textId="77777777" w:rsidR="001C1F5E" w:rsidRDefault="00285EE5">
            <w:pPr>
              <w:pStyle w:val="TableText"/>
            </w:pPr>
            <w:r>
              <w:t>Cooling method (air- or liquid-cooled).</w:t>
            </w:r>
          </w:p>
        </w:tc>
      </w:tr>
      <w:tr w:rsidR="001C1F5E" w14:paraId="229D47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24EBA0" w14:textId="77777777" w:rsidR="001C1F5E" w:rsidRDefault="00285EE5">
            <w:pPr>
              <w:pStyle w:val="TableText"/>
            </w:pPr>
            <w:r>
              <w:t>ns=1;i=6235</w:t>
            </w:r>
          </w:p>
        </w:tc>
        <w:tc>
          <w:tcPr>
            <w:tcW w:w="2600" w:type="dxa"/>
            <w:tcBorders>
              <w:top w:val="single" w:sz="4" w:space="0" w:color="auto"/>
              <w:left w:val="single" w:sz="4" w:space="0" w:color="auto"/>
              <w:bottom w:val="single" w:sz="4" w:space="0" w:color="auto"/>
              <w:right w:val="single" w:sz="4" w:space="0" w:color="auto"/>
            </w:tcBorders>
          </w:tcPr>
          <w:p w14:paraId="6865983F" w14:textId="77777777" w:rsidR="001C1F5E" w:rsidRDefault="00285EE5">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4849B3A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C7321B" w14:textId="77777777" w:rsidR="001C1F5E" w:rsidRDefault="00285EE5">
            <w:pPr>
              <w:pStyle w:val="TableText"/>
            </w:pPr>
            <w:r>
              <w:t>Ambient air temperature at the set. EngineeringUnits: degC.</w:t>
            </w:r>
          </w:p>
        </w:tc>
      </w:tr>
      <w:tr w:rsidR="001C1F5E" w14:paraId="06C0E9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F40905" w14:textId="77777777" w:rsidR="001C1F5E" w:rsidRDefault="00285EE5">
            <w:pPr>
              <w:pStyle w:val="TableText"/>
            </w:pPr>
            <w:r>
              <w:t>ns=1;i=6236</w:t>
            </w:r>
          </w:p>
        </w:tc>
        <w:tc>
          <w:tcPr>
            <w:tcW w:w="2600" w:type="dxa"/>
            <w:tcBorders>
              <w:top w:val="single" w:sz="4" w:space="0" w:color="auto"/>
              <w:left w:val="single" w:sz="4" w:space="0" w:color="auto"/>
              <w:bottom w:val="single" w:sz="4" w:space="0" w:color="auto"/>
              <w:right w:val="single" w:sz="4" w:space="0" w:color="auto"/>
            </w:tcBorders>
          </w:tcPr>
          <w:p w14:paraId="1BC394C0"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AC587B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C36A57" w14:textId="77777777" w:rsidR="001C1F5E" w:rsidRDefault="001C1F5E">
            <w:pPr>
              <w:pStyle w:val="TableText"/>
            </w:pPr>
          </w:p>
        </w:tc>
      </w:tr>
      <w:tr w:rsidR="001C1F5E" w14:paraId="31C352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50B129" w14:textId="77777777" w:rsidR="001C1F5E" w:rsidRDefault="00285EE5">
            <w:pPr>
              <w:pStyle w:val="TableText"/>
            </w:pPr>
            <w:r>
              <w:t>ns=1;i=6237</w:t>
            </w:r>
          </w:p>
        </w:tc>
        <w:tc>
          <w:tcPr>
            <w:tcW w:w="2600" w:type="dxa"/>
            <w:tcBorders>
              <w:top w:val="single" w:sz="4" w:space="0" w:color="auto"/>
              <w:left w:val="single" w:sz="4" w:space="0" w:color="auto"/>
              <w:bottom w:val="single" w:sz="4" w:space="0" w:color="auto"/>
              <w:right w:val="single" w:sz="4" w:space="0" w:color="auto"/>
            </w:tcBorders>
          </w:tcPr>
          <w:p w14:paraId="666C7692" w14:textId="77777777" w:rsidR="001C1F5E" w:rsidRDefault="00285EE5">
            <w:pPr>
              <w:pStyle w:val="TableText"/>
            </w:pPr>
            <w:r>
              <w:t>RadiatorFanRunning</w:t>
            </w:r>
          </w:p>
        </w:tc>
        <w:tc>
          <w:tcPr>
            <w:tcW w:w="1400" w:type="dxa"/>
            <w:tcBorders>
              <w:top w:val="single" w:sz="4" w:space="0" w:color="auto"/>
              <w:left w:val="single" w:sz="4" w:space="0" w:color="auto"/>
              <w:bottom w:val="single" w:sz="4" w:space="0" w:color="auto"/>
              <w:right w:val="single" w:sz="4" w:space="0" w:color="auto"/>
            </w:tcBorders>
          </w:tcPr>
          <w:p w14:paraId="64A0AE2C"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CC1F87" w14:textId="77777777" w:rsidR="001C1F5E" w:rsidRDefault="00285EE5">
            <w:pPr>
              <w:pStyle w:val="TableText"/>
            </w:pPr>
            <w:r>
              <w:t>The radiator fan is running.</w:t>
            </w:r>
          </w:p>
        </w:tc>
      </w:tr>
      <w:tr w:rsidR="001C1F5E" w14:paraId="2D4545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A1072" w14:textId="77777777" w:rsidR="001C1F5E" w:rsidRDefault="00285EE5">
            <w:pPr>
              <w:pStyle w:val="TableText"/>
            </w:pPr>
            <w:r>
              <w:t>ns=1;i=6238</w:t>
            </w:r>
          </w:p>
        </w:tc>
        <w:tc>
          <w:tcPr>
            <w:tcW w:w="2600" w:type="dxa"/>
            <w:tcBorders>
              <w:top w:val="single" w:sz="4" w:space="0" w:color="auto"/>
              <w:left w:val="single" w:sz="4" w:space="0" w:color="auto"/>
              <w:bottom w:val="single" w:sz="4" w:space="0" w:color="auto"/>
              <w:right w:val="single" w:sz="4" w:space="0" w:color="auto"/>
            </w:tcBorders>
          </w:tcPr>
          <w:p w14:paraId="2B160AE0" w14:textId="77777777" w:rsidR="001C1F5E" w:rsidRDefault="00285EE5">
            <w:pPr>
              <w:pStyle w:val="TableText"/>
            </w:pPr>
            <w:r>
              <w:t>JacketWaterHeaterActive</w:t>
            </w:r>
          </w:p>
        </w:tc>
        <w:tc>
          <w:tcPr>
            <w:tcW w:w="1400" w:type="dxa"/>
            <w:tcBorders>
              <w:top w:val="single" w:sz="4" w:space="0" w:color="auto"/>
              <w:left w:val="single" w:sz="4" w:space="0" w:color="auto"/>
              <w:bottom w:val="single" w:sz="4" w:space="0" w:color="auto"/>
              <w:right w:val="single" w:sz="4" w:space="0" w:color="auto"/>
            </w:tcBorders>
          </w:tcPr>
          <w:p w14:paraId="220CF671"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706252" w14:textId="77777777" w:rsidR="001C1F5E" w:rsidRDefault="00285EE5">
            <w:pPr>
              <w:pStyle w:val="TableText"/>
            </w:pPr>
            <w:r>
              <w:t>The jacket-water block heater is active.</w:t>
            </w:r>
          </w:p>
        </w:tc>
      </w:tr>
      <w:tr w:rsidR="001C1F5E" w14:paraId="559576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0D473F" w14:textId="77777777" w:rsidR="001C1F5E" w:rsidRDefault="00285EE5">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3F708302" w14:textId="77777777" w:rsidR="001C1F5E" w:rsidRDefault="00285EE5">
            <w:pPr>
              <w:pStyle w:val="TableText"/>
            </w:pPr>
            <w:r>
              <w:t>LubricationSystemType</w:t>
            </w:r>
          </w:p>
        </w:tc>
        <w:tc>
          <w:tcPr>
            <w:tcW w:w="1400" w:type="dxa"/>
            <w:tcBorders>
              <w:top w:val="single" w:sz="4" w:space="0" w:color="auto"/>
              <w:left w:val="single" w:sz="4" w:space="0" w:color="auto"/>
              <w:bottom w:val="single" w:sz="4" w:space="0" w:color="auto"/>
              <w:right w:val="single" w:sz="4" w:space="0" w:color="auto"/>
            </w:tcBorders>
          </w:tcPr>
          <w:p w14:paraId="66DB4D35"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A4DE286" w14:textId="77777777" w:rsidR="001C1F5E" w:rsidRDefault="00285EE5">
            <w:pPr>
              <w:pStyle w:val="TableText"/>
            </w:pPr>
            <w:r>
              <w:t>The engine lubrication subsystem of a generator set.</w:t>
            </w:r>
          </w:p>
        </w:tc>
      </w:tr>
      <w:tr w:rsidR="001C1F5E" w14:paraId="61EF7F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508B4" w14:textId="77777777" w:rsidR="001C1F5E" w:rsidRDefault="00285EE5">
            <w:pPr>
              <w:pStyle w:val="TableText"/>
            </w:pPr>
            <w:r>
              <w:t>ns=1;i=6239</w:t>
            </w:r>
          </w:p>
        </w:tc>
        <w:tc>
          <w:tcPr>
            <w:tcW w:w="2600" w:type="dxa"/>
            <w:tcBorders>
              <w:top w:val="single" w:sz="4" w:space="0" w:color="auto"/>
              <w:left w:val="single" w:sz="4" w:space="0" w:color="auto"/>
              <w:bottom w:val="single" w:sz="4" w:space="0" w:color="auto"/>
              <w:right w:val="single" w:sz="4" w:space="0" w:color="auto"/>
            </w:tcBorders>
          </w:tcPr>
          <w:p w14:paraId="35440B49" w14:textId="77777777" w:rsidR="001C1F5E" w:rsidRDefault="00285EE5">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46E57CD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D02318" w14:textId="77777777" w:rsidR="001C1F5E" w:rsidRDefault="00285EE5">
            <w:pPr>
              <w:pStyle w:val="TableText"/>
            </w:pPr>
            <w:r>
              <w:t>Engine oil pressure. SAE J1939 SPN 100. EngineeringUnits: kPa.</w:t>
            </w:r>
          </w:p>
        </w:tc>
      </w:tr>
      <w:tr w:rsidR="001C1F5E" w14:paraId="3BF6DA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A07B45" w14:textId="77777777" w:rsidR="001C1F5E" w:rsidRDefault="00285EE5">
            <w:pPr>
              <w:pStyle w:val="TableText"/>
            </w:pPr>
            <w:r>
              <w:t>ns=1;i=6240</w:t>
            </w:r>
          </w:p>
        </w:tc>
        <w:tc>
          <w:tcPr>
            <w:tcW w:w="2600" w:type="dxa"/>
            <w:tcBorders>
              <w:top w:val="single" w:sz="4" w:space="0" w:color="auto"/>
              <w:left w:val="single" w:sz="4" w:space="0" w:color="auto"/>
              <w:bottom w:val="single" w:sz="4" w:space="0" w:color="auto"/>
              <w:right w:val="single" w:sz="4" w:space="0" w:color="auto"/>
            </w:tcBorders>
          </w:tcPr>
          <w:p w14:paraId="0CC18DD8"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3043A3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4C056A" w14:textId="77777777" w:rsidR="001C1F5E" w:rsidRDefault="001C1F5E">
            <w:pPr>
              <w:pStyle w:val="TableText"/>
            </w:pPr>
          </w:p>
        </w:tc>
      </w:tr>
      <w:tr w:rsidR="001C1F5E" w14:paraId="083B4C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03A6B5" w14:textId="77777777" w:rsidR="001C1F5E" w:rsidRDefault="00285EE5">
            <w:pPr>
              <w:pStyle w:val="TableText"/>
            </w:pPr>
            <w:r>
              <w:t>ns=1;i=6241</w:t>
            </w:r>
          </w:p>
        </w:tc>
        <w:tc>
          <w:tcPr>
            <w:tcW w:w="2600" w:type="dxa"/>
            <w:tcBorders>
              <w:top w:val="single" w:sz="4" w:space="0" w:color="auto"/>
              <w:left w:val="single" w:sz="4" w:space="0" w:color="auto"/>
              <w:bottom w:val="single" w:sz="4" w:space="0" w:color="auto"/>
              <w:right w:val="single" w:sz="4" w:space="0" w:color="auto"/>
            </w:tcBorders>
          </w:tcPr>
          <w:p w14:paraId="45F687AC" w14:textId="77777777" w:rsidR="001C1F5E" w:rsidRDefault="00285EE5">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2E35F93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E82B4A" w14:textId="77777777" w:rsidR="001C1F5E" w:rsidRDefault="00285EE5">
            <w:pPr>
              <w:pStyle w:val="TableText"/>
            </w:pPr>
            <w:r>
              <w:t>Engine oil temperature. SAE J1939 SPN 175. EngineeringUnits: degC.</w:t>
            </w:r>
          </w:p>
        </w:tc>
      </w:tr>
      <w:tr w:rsidR="001C1F5E" w14:paraId="65EF3C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8D856" w14:textId="77777777" w:rsidR="001C1F5E" w:rsidRDefault="00285EE5">
            <w:pPr>
              <w:pStyle w:val="TableText"/>
            </w:pPr>
            <w:r>
              <w:t>ns=1;i=6242</w:t>
            </w:r>
          </w:p>
        </w:tc>
        <w:tc>
          <w:tcPr>
            <w:tcW w:w="2600" w:type="dxa"/>
            <w:tcBorders>
              <w:top w:val="single" w:sz="4" w:space="0" w:color="auto"/>
              <w:left w:val="single" w:sz="4" w:space="0" w:color="auto"/>
              <w:bottom w:val="single" w:sz="4" w:space="0" w:color="auto"/>
              <w:right w:val="single" w:sz="4" w:space="0" w:color="auto"/>
            </w:tcBorders>
          </w:tcPr>
          <w:p w14:paraId="57A2BB1E"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50CAFCA"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2BAC9E" w14:textId="77777777" w:rsidR="001C1F5E" w:rsidRDefault="001C1F5E">
            <w:pPr>
              <w:pStyle w:val="TableText"/>
            </w:pPr>
          </w:p>
        </w:tc>
      </w:tr>
      <w:tr w:rsidR="001C1F5E" w14:paraId="25F86F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81FE15" w14:textId="77777777" w:rsidR="001C1F5E" w:rsidRDefault="00285EE5">
            <w:pPr>
              <w:pStyle w:val="TableText"/>
            </w:pPr>
            <w:r>
              <w:t>ns=1;i=6243</w:t>
            </w:r>
          </w:p>
        </w:tc>
        <w:tc>
          <w:tcPr>
            <w:tcW w:w="2600" w:type="dxa"/>
            <w:tcBorders>
              <w:top w:val="single" w:sz="4" w:space="0" w:color="auto"/>
              <w:left w:val="single" w:sz="4" w:space="0" w:color="auto"/>
              <w:bottom w:val="single" w:sz="4" w:space="0" w:color="auto"/>
              <w:right w:val="single" w:sz="4" w:space="0" w:color="auto"/>
            </w:tcBorders>
          </w:tcPr>
          <w:p w14:paraId="601AEA01" w14:textId="77777777" w:rsidR="001C1F5E" w:rsidRDefault="00285EE5">
            <w:pPr>
              <w:pStyle w:val="TableText"/>
            </w:pPr>
            <w:r>
              <w:t>OilLevel</w:t>
            </w:r>
          </w:p>
        </w:tc>
        <w:tc>
          <w:tcPr>
            <w:tcW w:w="1400" w:type="dxa"/>
            <w:tcBorders>
              <w:top w:val="single" w:sz="4" w:space="0" w:color="auto"/>
              <w:left w:val="single" w:sz="4" w:space="0" w:color="auto"/>
              <w:bottom w:val="single" w:sz="4" w:space="0" w:color="auto"/>
              <w:right w:val="single" w:sz="4" w:space="0" w:color="auto"/>
            </w:tcBorders>
          </w:tcPr>
          <w:p w14:paraId="375AB93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6A5E8F" w14:textId="77777777" w:rsidR="001C1F5E" w:rsidRDefault="00285EE5">
            <w:pPr>
              <w:pStyle w:val="TableText"/>
            </w:pPr>
            <w:r>
              <w:t>Engine oil level. EngineeringUnits: %.</w:t>
            </w:r>
          </w:p>
        </w:tc>
      </w:tr>
      <w:tr w:rsidR="001C1F5E" w14:paraId="46E2FE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357A15" w14:textId="77777777" w:rsidR="001C1F5E" w:rsidRDefault="00285EE5">
            <w:pPr>
              <w:pStyle w:val="TableText"/>
            </w:pPr>
            <w:r>
              <w:t>ns=1;i=6244</w:t>
            </w:r>
          </w:p>
        </w:tc>
        <w:tc>
          <w:tcPr>
            <w:tcW w:w="2600" w:type="dxa"/>
            <w:tcBorders>
              <w:top w:val="single" w:sz="4" w:space="0" w:color="auto"/>
              <w:left w:val="single" w:sz="4" w:space="0" w:color="auto"/>
              <w:bottom w:val="single" w:sz="4" w:space="0" w:color="auto"/>
              <w:right w:val="single" w:sz="4" w:space="0" w:color="auto"/>
            </w:tcBorders>
          </w:tcPr>
          <w:p w14:paraId="4F0CF416"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FD8000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0BADA6" w14:textId="77777777" w:rsidR="001C1F5E" w:rsidRDefault="001C1F5E">
            <w:pPr>
              <w:pStyle w:val="TableText"/>
            </w:pPr>
          </w:p>
        </w:tc>
      </w:tr>
      <w:tr w:rsidR="001C1F5E" w14:paraId="0D3AE2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C279DB" w14:textId="77777777" w:rsidR="001C1F5E" w:rsidRDefault="00285EE5">
            <w:pPr>
              <w:pStyle w:val="TableText"/>
            </w:pPr>
            <w:r>
              <w:t>ns=1;i=6245</w:t>
            </w:r>
          </w:p>
        </w:tc>
        <w:tc>
          <w:tcPr>
            <w:tcW w:w="2600" w:type="dxa"/>
            <w:tcBorders>
              <w:top w:val="single" w:sz="4" w:space="0" w:color="auto"/>
              <w:left w:val="single" w:sz="4" w:space="0" w:color="auto"/>
              <w:bottom w:val="single" w:sz="4" w:space="0" w:color="auto"/>
              <w:right w:val="single" w:sz="4" w:space="0" w:color="auto"/>
            </w:tcBorders>
          </w:tcPr>
          <w:p w14:paraId="48A3BF91" w14:textId="77777777" w:rsidR="001C1F5E" w:rsidRDefault="00285EE5">
            <w:pPr>
              <w:pStyle w:val="TableText"/>
            </w:pPr>
            <w:r>
              <w:t>OilFilterDifferentialPressure</w:t>
            </w:r>
          </w:p>
        </w:tc>
        <w:tc>
          <w:tcPr>
            <w:tcW w:w="1400" w:type="dxa"/>
            <w:tcBorders>
              <w:top w:val="single" w:sz="4" w:space="0" w:color="auto"/>
              <w:left w:val="single" w:sz="4" w:space="0" w:color="auto"/>
              <w:bottom w:val="single" w:sz="4" w:space="0" w:color="auto"/>
              <w:right w:val="single" w:sz="4" w:space="0" w:color="auto"/>
            </w:tcBorders>
          </w:tcPr>
          <w:p w14:paraId="5556611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88F91F" w14:textId="77777777" w:rsidR="001C1F5E" w:rsidRDefault="00285EE5">
            <w:pPr>
              <w:pStyle w:val="TableText"/>
            </w:pPr>
            <w:r>
              <w:t>Oil filter differential pressure. EngineeringUnits: kPa.</w:t>
            </w:r>
          </w:p>
        </w:tc>
      </w:tr>
      <w:tr w:rsidR="001C1F5E" w14:paraId="2710CF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9763CE" w14:textId="77777777" w:rsidR="001C1F5E" w:rsidRDefault="00285EE5">
            <w:pPr>
              <w:pStyle w:val="TableText"/>
            </w:pPr>
            <w:r>
              <w:t>ns=1;i=6246</w:t>
            </w:r>
          </w:p>
        </w:tc>
        <w:tc>
          <w:tcPr>
            <w:tcW w:w="2600" w:type="dxa"/>
            <w:tcBorders>
              <w:top w:val="single" w:sz="4" w:space="0" w:color="auto"/>
              <w:left w:val="single" w:sz="4" w:space="0" w:color="auto"/>
              <w:bottom w:val="single" w:sz="4" w:space="0" w:color="auto"/>
              <w:right w:val="single" w:sz="4" w:space="0" w:color="auto"/>
            </w:tcBorders>
          </w:tcPr>
          <w:p w14:paraId="04EC1081"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2F437D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0B6C15" w14:textId="77777777" w:rsidR="001C1F5E" w:rsidRDefault="001C1F5E">
            <w:pPr>
              <w:pStyle w:val="TableText"/>
            </w:pPr>
          </w:p>
        </w:tc>
      </w:tr>
      <w:tr w:rsidR="001C1F5E" w14:paraId="4AE9AA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08A534" w14:textId="77777777" w:rsidR="001C1F5E" w:rsidRDefault="00285EE5">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506089A6" w14:textId="77777777" w:rsidR="001C1F5E" w:rsidRDefault="00285EE5">
            <w:pPr>
              <w:pStyle w:val="TableText"/>
            </w:pPr>
            <w:r>
              <w:t>StartingSystemType</w:t>
            </w:r>
          </w:p>
        </w:tc>
        <w:tc>
          <w:tcPr>
            <w:tcW w:w="1400" w:type="dxa"/>
            <w:tcBorders>
              <w:top w:val="single" w:sz="4" w:space="0" w:color="auto"/>
              <w:left w:val="single" w:sz="4" w:space="0" w:color="auto"/>
              <w:bottom w:val="single" w:sz="4" w:space="0" w:color="auto"/>
              <w:right w:val="single" w:sz="4" w:space="0" w:color="auto"/>
            </w:tcBorders>
          </w:tcPr>
          <w:p w14:paraId="28809201"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B4FD90B" w14:textId="77777777" w:rsidR="001C1F5E" w:rsidRDefault="00285EE5">
            <w:pPr>
              <w:pStyle w:val="TableText"/>
            </w:pPr>
            <w:r>
              <w:t>The starting/battery subsystem of a generator set.</w:t>
            </w:r>
          </w:p>
        </w:tc>
      </w:tr>
      <w:tr w:rsidR="001C1F5E" w14:paraId="014EFF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164100" w14:textId="77777777" w:rsidR="001C1F5E" w:rsidRDefault="00285EE5">
            <w:pPr>
              <w:pStyle w:val="TableText"/>
            </w:pPr>
            <w:r>
              <w:t>ns=1;i=6247</w:t>
            </w:r>
          </w:p>
        </w:tc>
        <w:tc>
          <w:tcPr>
            <w:tcW w:w="2600" w:type="dxa"/>
            <w:tcBorders>
              <w:top w:val="single" w:sz="4" w:space="0" w:color="auto"/>
              <w:left w:val="single" w:sz="4" w:space="0" w:color="auto"/>
              <w:bottom w:val="single" w:sz="4" w:space="0" w:color="auto"/>
              <w:right w:val="single" w:sz="4" w:space="0" w:color="auto"/>
            </w:tcBorders>
          </w:tcPr>
          <w:p w14:paraId="6A82F7F2" w14:textId="77777777" w:rsidR="001C1F5E" w:rsidRDefault="00285EE5">
            <w:pPr>
              <w:pStyle w:val="TableText"/>
            </w:pPr>
            <w:r>
              <w:t>BatteryVoltage</w:t>
            </w:r>
          </w:p>
        </w:tc>
        <w:tc>
          <w:tcPr>
            <w:tcW w:w="1400" w:type="dxa"/>
            <w:tcBorders>
              <w:top w:val="single" w:sz="4" w:space="0" w:color="auto"/>
              <w:left w:val="single" w:sz="4" w:space="0" w:color="auto"/>
              <w:bottom w:val="single" w:sz="4" w:space="0" w:color="auto"/>
              <w:right w:val="single" w:sz="4" w:space="0" w:color="auto"/>
            </w:tcBorders>
          </w:tcPr>
          <w:p w14:paraId="50C53DD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F073B7" w14:textId="77777777" w:rsidR="001C1F5E" w:rsidRDefault="00285EE5">
            <w:pPr>
              <w:pStyle w:val="TableText"/>
            </w:pPr>
            <w:r>
              <w:t>Starting battery voltage. SAE J1939 SPN 168. EngineeringUnits: V.</w:t>
            </w:r>
          </w:p>
        </w:tc>
      </w:tr>
      <w:tr w:rsidR="001C1F5E" w14:paraId="4EBDA3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4DC41" w14:textId="77777777" w:rsidR="001C1F5E" w:rsidRDefault="00285EE5">
            <w:pPr>
              <w:pStyle w:val="TableText"/>
            </w:pPr>
            <w:r>
              <w:t>ns=1;i=6248</w:t>
            </w:r>
          </w:p>
        </w:tc>
        <w:tc>
          <w:tcPr>
            <w:tcW w:w="2600" w:type="dxa"/>
            <w:tcBorders>
              <w:top w:val="single" w:sz="4" w:space="0" w:color="auto"/>
              <w:left w:val="single" w:sz="4" w:space="0" w:color="auto"/>
              <w:bottom w:val="single" w:sz="4" w:space="0" w:color="auto"/>
              <w:right w:val="single" w:sz="4" w:space="0" w:color="auto"/>
            </w:tcBorders>
          </w:tcPr>
          <w:p w14:paraId="70E0AE9D"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3F1454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65D6BA" w14:textId="77777777" w:rsidR="001C1F5E" w:rsidRDefault="001C1F5E">
            <w:pPr>
              <w:pStyle w:val="TableText"/>
            </w:pPr>
          </w:p>
        </w:tc>
      </w:tr>
      <w:tr w:rsidR="001C1F5E" w14:paraId="5C2630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799F8A" w14:textId="77777777" w:rsidR="001C1F5E" w:rsidRDefault="00285EE5">
            <w:pPr>
              <w:pStyle w:val="TableText"/>
            </w:pPr>
            <w:r>
              <w:t>ns=1;i=6249</w:t>
            </w:r>
          </w:p>
        </w:tc>
        <w:tc>
          <w:tcPr>
            <w:tcW w:w="2600" w:type="dxa"/>
            <w:tcBorders>
              <w:top w:val="single" w:sz="4" w:space="0" w:color="auto"/>
              <w:left w:val="single" w:sz="4" w:space="0" w:color="auto"/>
              <w:bottom w:val="single" w:sz="4" w:space="0" w:color="auto"/>
              <w:right w:val="single" w:sz="4" w:space="0" w:color="auto"/>
            </w:tcBorders>
          </w:tcPr>
          <w:p w14:paraId="27C49BEF" w14:textId="77777777" w:rsidR="001C1F5E" w:rsidRDefault="00285EE5">
            <w:pPr>
              <w:pStyle w:val="TableText"/>
            </w:pPr>
            <w:r>
              <w:t>BatteryChargingCurrent</w:t>
            </w:r>
          </w:p>
        </w:tc>
        <w:tc>
          <w:tcPr>
            <w:tcW w:w="1400" w:type="dxa"/>
            <w:tcBorders>
              <w:top w:val="single" w:sz="4" w:space="0" w:color="auto"/>
              <w:left w:val="single" w:sz="4" w:space="0" w:color="auto"/>
              <w:bottom w:val="single" w:sz="4" w:space="0" w:color="auto"/>
              <w:right w:val="single" w:sz="4" w:space="0" w:color="auto"/>
            </w:tcBorders>
          </w:tcPr>
          <w:p w14:paraId="1CA2CCD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344796" w14:textId="77777777" w:rsidR="001C1F5E" w:rsidRDefault="00285EE5">
            <w:pPr>
              <w:pStyle w:val="TableText"/>
            </w:pPr>
            <w:r>
              <w:t>Battery charging current. EngineeringUnits: A.</w:t>
            </w:r>
          </w:p>
        </w:tc>
      </w:tr>
      <w:tr w:rsidR="001C1F5E" w14:paraId="4032A0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3909A0" w14:textId="77777777" w:rsidR="001C1F5E" w:rsidRDefault="00285EE5">
            <w:pPr>
              <w:pStyle w:val="TableText"/>
            </w:pPr>
            <w:r>
              <w:t>ns=1;i=6250</w:t>
            </w:r>
          </w:p>
        </w:tc>
        <w:tc>
          <w:tcPr>
            <w:tcW w:w="2600" w:type="dxa"/>
            <w:tcBorders>
              <w:top w:val="single" w:sz="4" w:space="0" w:color="auto"/>
              <w:left w:val="single" w:sz="4" w:space="0" w:color="auto"/>
              <w:bottom w:val="single" w:sz="4" w:space="0" w:color="auto"/>
              <w:right w:val="single" w:sz="4" w:space="0" w:color="auto"/>
            </w:tcBorders>
          </w:tcPr>
          <w:p w14:paraId="09EC7155"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D0DFB0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D49384" w14:textId="77777777" w:rsidR="001C1F5E" w:rsidRDefault="001C1F5E">
            <w:pPr>
              <w:pStyle w:val="TableText"/>
            </w:pPr>
          </w:p>
        </w:tc>
      </w:tr>
      <w:tr w:rsidR="001C1F5E" w14:paraId="713783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77723B" w14:textId="77777777" w:rsidR="001C1F5E" w:rsidRDefault="00285EE5">
            <w:pPr>
              <w:pStyle w:val="TableText"/>
            </w:pPr>
            <w:r>
              <w:t>ns=1;i=6251</w:t>
            </w:r>
          </w:p>
        </w:tc>
        <w:tc>
          <w:tcPr>
            <w:tcW w:w="2600" w:type="dxa"/>
            <w:tcBorders>
              <w:top w:val="single" w:sz="4" w:space="0" w:color="auto"/>
              <w:left w:val="single" w:sz="4" w:space="0" w:color="auto"/>
              <w:bottom w:val="single" w:sz="4" w:space="0" w:color="auto"/>
              <w:right w:val="single" w:sz="4" w:space="0" w:color="auto"/>
            </w:tcBorders>
          </w:tcPr>
          <w:p w14:paraId="16BBD0F4" w14:textId="77777777" w:rsidR="001C1F5E" w:rsidRDefault="00285EE5">
            <w:pPr>
              <w:pStyle w:val="TableText"/>
            </w:pPr>
            <w:r>
              <w:t>BatteryChargerActive</w:t>
            </w:r>
          </w:p>
        </w:tc>
        <w:tc>
          <w:tcPr>
            <w:tcW w:w="1400" w:type="dxa"/>
            <w:tcBorders>
              <w:top w:val="single" w:sz="4" w:space="0" w:color="auto"/>
              <w:left w:val="single" w:sz="4" w:space="0" w:color="auto"/>
              <w:bottom w:val="single" w:sz="4" w:space="0" w:color="auto"/>
              <w:right w:val="single" w:sz="4" w:space="0" w:color="auto"/>
            </w:tcBorders>
          </w:tcPr>
          <w:p w14:paraId="64A7675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87D306" w14:textId="77777777" w:rsidR="001C1F5E" w:rsidRDefault="00285EE5">
            <w:pPr>
              <w:pStyle w:val="TableText"/>
            </w:pPr>
            <w:r>
              <w:t>The battery charger is active.</w:t>
            </w:r>
          </w:p>
        </w:tc>
      </w:tr>
      <w:tr w:rsidR="001C1F5E" w14:paraId="79B476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90DD1D" w14:textId="77777777" w:rsidR="001C1F5E" w:rsidRDefault="00285EE5">
            <w:pPr>
              <w:pStyle w:val="TableText"/>
            </w:pPr>
            <w:r>
              <w:t>ns=1;i=6252</w:t>
            </w:r>
          </w:p>
        </w:tc>
        <w:tc>
          <w:tcPr>
            <w:tcW w:w="2600" w:type="dxa"/>
            <w:tcBorders>
              <w:top w:val="single" w:sz="4" w:space="0" w:color="auto"/>
              <w:left w:val="single" w:sz="4" w:space="0" w:color="auto"/>
              <w:bottom w:val="single" w:sz="4" w:space="0" w:color="auto"/>
              <w:right w:val="single" w:sz="4" w:space="0" w:color="auto"/>
            </w:tcBorders>
          </w:tcPr>
          <w:p w14:paraId="3AAC9906" w14:textId="77777777" w:rsidR="001C1F5E" w:rsidRDefault="00285EE5">
            <w:pPr>
              <w:pStyle w:val="TableText"/>
            </w:pPr>
            <w:r>
              <w:t>StartAttempts</w:t>
            </w:r>
          </w:p>
        </w:tc>
        <w:tc>
          <w:tcPr>
            <w:tcW w:w="1400" w:type="dxa"/>
            <w:tcBorders>
              <w:top w:val="single" w:sz="4" w:space="0" w:color="auto"/>
              <w:left w:val="single" w:sz="4" w:space="0" w:color="auto"/>
              <w:bottom w:val="single" w:sz="4" w:space="0" w:color="auto"/>
              <w:right w:val="single" w:sz="4" w:space="0" w:color="auto"/>
            </w:tcBorders>
          </w:tcPr>
          <w:p w14:paraId="468055A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325212" w14:textId="77777777" w:rsidR="001C1F5E" w:rsidRDefault="00285EE5">
            <w:pPr>
              <w:pStyle w:val="TableText"/>
            </w:pPr>
            <w:r>
              <w:t>Number of start attempts in the last start sequence.</w:t>
            </w:r>
          </w:p>
        </w:tc>
      </w:tr>
      <w:tr w:rsidR="001C1F5E" w14:paraId="1B2F93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300DF6" w14:textId="77777777" w:rsidR="001C1F5E" w:rsidRDefault="00285EE5">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3538B7DB" w14:textId="77777777" w:rsidR="001C1F5E" w:rsidRDefault="00285EE5">
            <w:pPr>
              <w:pStyle w:val="TableText"/>
            </w:pPr>
            <w:r>
              <w:t>GeneratorControllerType</w:t>
            </w:r>
          </w:p>
        </w:tc>
        <w:tc>
          <w:tcPr>
            <w:tcW w:w="1400" w:type="dxa"/>
            <w:tcBorders>
              <w:top w:val="single" w:sz="4" w:space="0" w:color="auto"/>
              <w:left w:val="single" w:sz="4" w:space="0" w:color="auto"/>
              <w:bottom w:val="single" w:sz="4" w:space="0" w:color="auto"/>
              <w:right w:val="single" w:sz="4" w:space="0" w:color="auto"/>
            </w:tcBorders>
          </w:tcPr>
          <w:p w14:paraId="171CAC36"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35130F" w14:textId="77777777" w:rsidR="001C1F5E" w:rsidRDefault="00285EE5">
            <w:pPr>
              <w:pStyle w:val="TableText"/>
            </w:pPr>
            <w:r>
              <w:t>The generator set control panel. Provides controller identity, mode/state visibility and remote-monitoring status.</w:t>
            </w:r>
          </w:p>
        </w:tc>
      </w:tr>
      <w:tr w:rsidR="001C1F5E" w14:paraId="0B4425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F84AC4" w14:textId="77777777" w:rsidR="001C1F5E" w:rsidRDefault="00285EE5">
            <w:pPr>
              <w:pStyle w:val="TableText"/>
            </w:pPr>
            <w:r>
              <w:t>ns=1;i=6253</w:t>
            </w:r>
          </w:p>
        </w:tc>
        <w:tc>
          <w:tcPr>
            <w:tcW w:w="2600" w:type="dxa"/>
            <w:tcBorders>
              <w:top w:val="single" w:sz="4" w:space="0" w:color="auto"/>
              <w:left w:val="single" w:sz="4" w:space="0" w:color="auto"/>
              <w:bottom w:val="single" w:sz="4" w:space="0" w:color="auto"/>
              <w:right w:val="single" w:sz="4" w:space="0" w:color="auto"/>
            </w:tcBorders>
          </w:tcPr>
          <w:p w14:paraId="3DA11A53" w14:textId="77777777" w:rsidR="001C1F5E" w:rsidRDefault="00285EE5">
            <w:pPr>
              <w:pStyle w:val="TableText"/>
            </w:pPr>
            <w:r>
              <w:t>ControllerFamily</w:t>
            </w:r>
          </w:p>
        </w:tc>
        <w:tc>
          <w:tcPr>
            <w:tcW w:w="1400" w:type="dxa"/>
            <w:tcBorders>
              <w:top w:val="single" w:sz="4" w:space="0" w:color="auto"/>
              <w:left w:val="single" w:sz="4" w:space="0" w:color="auto"/>
              <w:bottom w:val="single" w:sz="4" w:space="0" w:color="auto"/>
              <w:right w:val="single" w:sz="4" w:space="0" w:color="auto"/>
            </w:tcBorders>
          </w:tcPr>
          <w:p w14:paraId="2104D3B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6625A3" w14:textId="77777777" w:rsidR="001C1F5E" w:rsidRDefault="00285EE5">
            <w:pPr>
              <w:pStyle w:val="TableText"/>
            </w:pPr>
            <w:r>
              <w:t>Vendor controller product family or product line.</w:t>
            </w:r>
          </w:p>
        </w:tc>
      </w:tr>
      <w:tr w:rsidR="001C1F5E" w14:paraId="505DEB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9A1C39" w14:textId="77777777" w:rsidR="001C1F5E" w:rsidRDefault="00285EE5">
            <w:pPr>
              <w:pStyle w:val="TableText"/>
            </w:pPr>
            <w:r>
              <w:t>ns=1;i=6254</w:t>
            </w:r>
          </w:p>
        </w:tc>
        <w:tc>
          <w:tcPr>
            <w:tcW w:w="2600" w:type="dxa"/>
            <w:tcBorders>
              <w:top w:val="single" w:sz="4" w:space="0" w:color="auto"/>
              <w:left w:val="single" w:sz="4" w:space="0" w:color="auto"/>
              <w:bottom w:val="single" w:sz="4" w:space="0" w:color="auto"/>
              <w:right w:val="single" w:sz="4" w:space="0" w:color="auto"/>
            </w:tcBorders>
          </w:tcPr>
          <w:p w14:paraId="0C98117A" w14:textId="77777777" w:rsidR="001C1F5E" w:rsidRDefault="00285EE5">
            <w:pPr>
              <w:pStyle w:val="TableText"/>
            </w:pPr>
            <w:r>
              <w:t>FirmwareVersion</w:t>
            </w:r>
          </w:p>
        </w:tc>
        <w:tc>
          <w:tcPr>
            <w:tcW w:w="1400" w:type="dxa"/>
            <w:tcBorders>
              <w:top w:val="single" w:sz="4" w:space="0" w:color="auto"/>
              <w:left w:val="single" w:sz="4" w:space="0" w:color="auto"/>
              <w:bottom w:val="single" w:sz="4" w:space="0" w:color="auto"/>
              <w:right w:val="single" w:sz="4" w:space="0" w:color="auto"/>
            </w:tcBorders>
          </w:tcPr>
          <w:p w14:paraId="1D703091"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2AB801" w14:textId="77777777" w:rsidR="001C1F5E" w:rsidRDefault="00285EE5">
            <w:pPr>
              <w:pStyle w:val="TableText"/>
            </w:pPr>
            <w:r>
              <w:t>Controller firmware version.</w:t>
            </w:r>
          </w:p>
        </w:tc>
      </w:tr>
      <w:tr w:rsidR="001C1F5E" w14:paraId="3E169F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4CB628" w14:textId="77777777" w:rsidR="001C1F5E" w:rsidRDefault="00285EE5">
            <w:pPr>
              <w:pStyle w:val="TableText"/>
            </w:pPr>
            <w:r>
              <w:t>ns=1;i=6255</w:t>
            </w:r>
          </w:p>
        </w:tc>
        <w:tc>
          <w:tcPr>
            <w:tcW w:w="2600" w:type="dxa"/>
            <w:tcBorders>
              <w:top w:val="single" w:sz="4" w:space="0" w:color="auto"/>
              <w:left w:val="single" w:sz="4" w:space="0" w:color="auto"/>
              <w:bottom w:val="single" w:sz="4" w:space="0" w:color="auto"/>
              <w:right w:val="single" w:sz="4" w:space="0" w:color="auto"/>
            </w:tcBorders>
          </w:tcPr>
          <w:p w14:paraId="2D261F00" w14:textId="77777777" w:rsidR="001C1F5E" w:rsidRDefault="00285EE5">
            <w:pPr>
              <w:pStyle w:val="TableText"/>
            </w:pPr>
            <w:r>
              <w:t>ApplicationSoftwareVersion</w:t>
            </w:r>
          </w:p>
        </w:tc>
        <w:tc>
          <w:tcPr>
            <w:tcW w:w="1400" w:type="dxa"/>
            <w:tcBorders>
              <w:top w:val="single" w:sz="4" w:space="0" w:color="auto"/>
              <w:left w:val="single" w:sz="4" w:space="0" w:color="auto"/>
              <w:bottom w:val="single" w:sz="4" w:space="0" w:color="auto"/>
              <w:right w:val="single" w:sz="4" w:space="0" w:color="auto"/>
            </w:tcBorders>
          </w:tcPr>
          <w:p w14:paraId="51FEE36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5C6F5" w14:textId="77777777" w:rsidR="001C1F5E" w:rsidRDefault="00285EE5">
            <w:pPr>
              <w:pStyle w:val="TableText"/>
            </w:pPr>
            <w:r>
              <w:t>Application software version.</w:t>
            </w:r>
          </w:p>
        </w:tc>
      </w:tr>
      <w:tr w:rsidR="001C1F5E" w14:paraId="04ED68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BBB06D" w14:textId="77777777" w:rsidR="001C1F5E" w:rsidRDefault="00285EE5">
            <w:pPr>
              <w:pStyle w:val="TableText"/>
            </w:pPr>
            <w:r>
              <w:t>ns=1;i=6256</w:t>
            </w:r>
          </w:p>
        </w:tc>
        <w:tc>
          <w:tcPr>
            <w:tcW w:w="2600" w:type="dxa"/>
            <w:tcBorders>
              <w:top w:val="single" w:sz="4" w:space="0" w:color="auto"/>
              <w:left w:val="single" w:sz="4" w:space="0" w:color="auto"/>
              <w:bottom w:val="single" w:sz="4" w:space="0" w:color="auto"/>
              <w:right w:val="single" w:sz="4" w:space="0" w:color="auto"/>
            </w:tcBorders>
          </w:tcPr>
          <w:p w14:paraId="68E51364" w14:textId="77777777" w:rsidR="001C1F5E" w:rsidRDefault="00285EE5">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3B2C274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9719F" w14:textId="77777777" w:rsidR="001C1F5E" w:rsidRDefault="00285EE5">
            <w:pPr>
              <w:pStyle w:val="TableText"/>
            </w:pPr>
            <w:r>
              <w:t>Configuration/calibration version.</w:t>
            </w:r>
          </w:p>
        </w:tc>
      </w:tr>
      <w:tr w:rsidR="001C1F5E" w14:paraId="22BF0D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F9B68F" w14:textId="77777777" w:rsidR="001C1F5E" w:rsidRDefault="00285EE5">
            <w:pPr>
              <w:pStyle w:val="TableText"/>
            </w:pPr>
            <w:r>
              <w:t>ns=1;i=6257</w:t>
            </w:r>
          </w:p>
        </w:tc>
        <w:tc>
          <w:tcPr>
            <w:tcW w:w="2600" w:type="dxa"/>
            <w:tcBorders>
              <w:top w:val="single" w:sz="4" w:space="0" w:color="auto"/>
              <w:left w:val="single" w:sz="4" w:space="0" w:color="auto"/>
              <w:bottom w:val="single" w:sz="4" w:space="0" w:color="auto"/>
              <w:right w:val="single" w:sz="4" w:space="0" w:color="auto"/>
            </w:tcBorders>
          </w:tcPr>
          <w:p w14:paraId="1E133D00" w14:textId="77777777" w:rsidR="001C1F5E" w:rsidRDefault="00285EE5">
            <w:pPr>
              <w:pStyle w:val="TableText"/>
            </w:pPr>
            <w:r>
              <w:t>InAutoMode</w:t>
            </w:r>
          </w:p>
        </w:tc>
        <w:tc>
          <w:tcPr>
            <w:tcW w:w="1400" w:type="dxa"/>
            <w:tcBorders>
              <w:top w:val="single" w:sz="4" w:space="0" w:color="auto"/>
              <w:left w:val="single" w:sz="4" w:space="0" w:color="auto"/>
              <w:bottom w:val="single" w:sz="4" w:space="0" w:color="auto"/>
              <w:right w:val="single" w:sz="4" w:space="0" w:color="auto"/>
            </w:tcBorders>
          </w:tcPr>
          <w:p w14:paraId="5F4AB67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35CA01" w14:textId="77777777" w:rsidR="001C1F5E" w:rsidRDefault="00285EE5">
            <w:pPr>
              <w:pStyle w:val="TableText"/>
            </w:pPr>
            <w:r>
              <w:t>The controller is in automatic mode.</w:t>
            </w:r>
          </w:p>
        </w:tc>
      </w:tr>
      <w:tr w:rsidR="001C1F5E" w14:paraId="1662A0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8AD5C8" w14:textId="77777777" w:rsidR="001C1F5E" w:rsidRDefault="00285EE5">
            <w:pPr>
              <w:pStyle w:val="TableText"/>
            </w:pPr>
            <w:r>
              <w:t>ns=1;i=6258</w:t>
            </w:r>
          </w:p>
        </w:tc>
        <w:tc>
          <w:tcPr>
            <w:tcW w:w="2600" w:type="dxa"/>
            <w:tcBorders>
              <w:top w:val="single" w:sz="4" w:space="0" w:color="auto"/>
              <w:left w:val="single" w:sz="4" w:space="0" w:color="auto"/>
              <w:bottom w:val="single" w:sz="4" w:space="0" w:color="auto"/>
              <w:right w:val="single" w:sz="4" w:space="0" w:color="auto"/>
            </w:tcBorders>
          </w:tcPr>
          <w:p w14:paraId="7D6D0C7A" w14:textId="77777777" w:rsidR="001C1F5E" w:rsidRDefault="00285EE5">
            <w:pPr>
              <w:pStyle w:val="TableText"/>
            </w:pPr>
            <w:r>
              <w:t>NotInAuto</w:t>
            </w:r>
          </w:p>
        </w:tc>
        <w:tc>
          <w:tcPr>
            <w:tcW w:w="1400" w:type="dxa"/>
            <w:tcBorders>
              <w:top w:val="single" w:sz="4" w:space="0" w:color="auto"/>
              <w:left w:val="single" w:sz="4" w:space="0" w:color="auto"/>
              <w:bottom w:val="single" w:sz="4" w:space="0" w:color="auto"/>
              <w:right w:val="single" w:sz="4" w:space="0" w:color="auto"/>
            </w:tcBorders>
          </w:tcPr>
          <w:p w14:paraId="16BD65A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F27D0B" w14:textId="77777777" w:rsidR="001C1F5E" w:rsidRDefault="00285EE5">
            <w:pPr>
              <w:pStyle w:val="TableText"/>
            </w:pPr>
            <w:r>
              <w:t>The controller is NOT in automatic mode (NFPA annunciation).</w:t>
            </w:r>
          </w:p>
        </w:tc>
      </w:tr>
      <w:tr w:rsidR="001C1F5E" w14:paraId="60AA9C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F62EE" w14:textId="77777777" w:rsidR="001C1F5E" w:rsidRDefault="00285EE5">
            <w:pPr>
              <w:pStyle w:val="TableText"/>
            </w:pPr>
            <w:r>
              <w:t>ns=1;i=6259</w:t>
            </w:r>
          </w:p>
        </w:tc>
        <w:tc>
          <w:tcPr>
            <w:tcW w:w="2600" w:type="dxa"/>
            <w:tcBorders>
              <w:top w:val="single" w:sz="4" w:space="0" w:color="auto"/>
              <w:left w:val="single" w:sz="4" w:space="0" w:color="auto"/>
              <w:bottom w:val="single" w:sz="4" w:space="0" w:color="auto"/>
              <w:right w:val="single" w:sz="4" w:space="0" w:color="auto"/>
            </w:tcBorders>
          </w:tcPr>
          <w:p w14:paraId="59F5153B" w14:textId="77777777" w:rsidR="001C1F5E" w:rsidRDefault="00285EE5">
            <w:pPr>
              <w:pStyle w:val="TableText"/>
            </w:pPr>
            <w:r>
              <w:t>RemoteStartEnabled</w:t>
            </w:r>
          </w:p>
        </w:tc>
        <w:tc>
          <w:tcPr>
            <w:tcW w:w="1400" w:type="dxa"/>
            <w:tcBorders>
              <w:top w:val="single" w:sz="4" w:space="0" w:color="auto"/>
              <w:left w:val="single" w:sz="4" w:space="0" w:color="auto"/>
              <w:bottom w:val="single" w:sz="4" w:space="0" w:color="auto"/>
              <w:right w:val="single" w:sz="4" w:space="0" w:color="auto"/>
            </w:tcBorders>
          </w:tcPr>
          <w:p w14:paraId="42EC360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920E16" w14:textId="77777777" w:rsidR="001C1F5E" w:rsidRDefault="00285EE5">
            <w:pPr>
              <w:pStyle w:val="TableText"/>
            </w:pPr>
            <w:r>
              <w:t>Remote start is enabled.</w:t>
            </w:r>
          </w:p>
        </w:tc>
      </w:tr>
      <w:tr w:rsidR="001C1F5E" w14:paraId="0C479D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FE0F14" w14:textId="77777777" w:rsidR="001C1F5E" w:rsidRDefault="00285EE5">
            <w:pPr>
              <w:pStyle w:val="TableText"/>
            </w:pPr>
            <w:r>
              <w:t>ns=1;i=6260</w:t>
            </w:r>
          </w:p>
        </w:tc>
        <w:tc>
          <w:tcPr>
            <w:tcW w:w="2600" w:type="dxa"/>
            <w:tcBorders>
              <w:top w:val="single" w:sz="4" w:space="0" w:color="auto"/>
              <w:left w:val="single" w:sz="4" w:space="0" w:color="auto"/>
              <w:bottom w:val="single" w:sz="4" w:space="0" w:color="auto"/>
              <w:right w:val="single" w:sz="4" w:space="0" w:color="auto"/>
            </w:tcBorders>
          </w:tcPr>
          <w:p w14:paraId="73494A74" w14:textId="77777777" w:rsidR="001C1F5E" w:rsidRDefault="00285EE5">
            <w:pPr>
              <w:pStyle w:val="TableText"/>
            </w:pPr>
            <w:r>
              <w:t>RemoteControlEnabled</w:t>
            </w:r>
          </w:p>
        </w:tc>
        <w:tc>
          <w:tcPr>
            <w:tcW w:w="1400" w:type="dxa"/>
            <w:tcBorders>
              <w:top w:val="single" w:sz="4" w:space="0" w:color="auto"/>
              <w:left w:val="single" w:sz="4" w:space="0" w:color="auto"/>
              <w:bottom w:val="single" w:sz="4" w:space="0" w:color="auto"/>
              <w:right w:val="single" w:sz="4" w:space="0" w:color="auto"/>
            </w:tcBorders>
          </w:tcPr>
          <w:p w14:paraId="1341F9A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D1FBB9" w14:textId="77777777" w:rsidR="001C1F5E" w:rsidRDefault="00285EE5">
            <w:pPr>
              <w:pStyle w:val="TableText"/>
            </w:pPr>
            <w:r>
              <w:t>Remote control is enabled.</w:t>
            </w:r>
          </w:p>
        </w:tc>
      </w:tr>
      <w:tr w:rsidR="001C1F5E" w14:paraId="326326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26803A" w14:textId="77777777" w:rsidR="001C1F5E" w:rsidRDefault="00285EE5">
            <w:pPr>
              <w:pStyle w:val="TableText"/>
            </w:pPr>
            <w:r>
              <w:lastRenderedPageBreak/>
              <w:t>ns=1;i=6261</w:t>
            </w:r>
          </w:p>
        </w:tc>
        <w:tc>
          <w:tcPr>
            <w:tcW w:w="2600" w:type="dxa"/>
            <w:tcBorders>
              <w:top w:val="single" w:sz="4" w:space="0" w:color="auto"/>
              <w:left w:val="single" w:sz="4" w:space="0" w:color="auto"/>
              <w:bottom w:val="single" w:sz="4" w:space="0" w:color="auto"/>
              <w:right w:val="single" w:sz="4" w:space="0" w:color="auto"/>
            </w:tcBorders>
          </w:tcPr>
          <w:p w14:paraId="605B9E30" w14:textId="77777777" w:rsidR="001C1F5E" w:rsidRDefault="00285EE5">
            <w:pPr>
              <w:pStyle w:val="TableText"/>
            </w:pPr>
            <w:r>
              <w:t>CloudConnected</w:t>
            </w:r>
          </w:p>
        </w:tc>
        <w:tc>
          <w:tcPr>
            <w:tcW w:w="1400" w:type="dxa"/>
            <w:tcBorders>
              <w:top w:val="single" w:sz="4" w:space="0" w:color="auto"/>
              <w:left w:val="single" w:sz="4" w:space="0" w:color="auto"/>
              <w:bottom w:val="single" w:sz="4" w:space="0" w:color="auto"/>
              <w:right w:val="single" w:sz="4" w:space="0" w:color="auto"/>
            </w:tcBorders>
          </w:tcPr>
          <w:p w14:paraId="60D436E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E92154" w14:textId="77777777" w:rsidR="001C1F5E" w:rsidRDefault="00285EE5">
            <w:pPr>
              <w:pStyle w:val="TableText"/>
            </w:pPr>
            <w:r>
              <w:t>Connected to the remote-monitoring cloud.</w:t>
            </w:r>
          </w:p>
        </w:tc>
      </w:tr>
      <w:tr w:rsidR="001C1F5E" w14:paraId="20B948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64CF98" w14:textId="77777777" w:rsidR="001C1F5E" w:rsidRDefault="00285EE5">
            <w:pPr>
              <w:pStyle w:val="TableText"/>
            </w:pPr>
            <w:r>
              <w:t>ns=1;i=6262</w:t>
            </w:r>
          </w:p>
        </w:tc>
        <w:tc>
          <w:tcPr>
            <w:tcW w:w="2600" w:type="dxa"/>
            <w:tcBorders>
              <w:top w:val="single" w:sz="4" w:space="0" w:color="auto"/>
              <w:left w:val="single" w:sz="4" w:space="0" w:color="auto"/>
              <w:bottom w:val="single" w:sz="4" w:space="0" w:color="auto"/>
              <w:right w:val="single" w:sz="4" w:space="0" w:color="auto"/>
            </w:tcBorders>
          </w:tcPr>
          <w:p w14:paraId="69303530" w14:textId="77777777" w:rsidR="001C1F5E" w:rsidRDefault="00285EE5">
            <w:pPr>
              <w:pStyle w:val="TableText"/>
            </w:pPr>
            <w:r>
              <w:t>ModbusEnabled</w:t>
            </w:r>
          </w:p>
        </w:tc>
        <w:tc>
          <w:tcPr>
            <w:tcW w:w="1400" w:type="dxa"/>
            <w:tcBorders>
              <w:top w:val="single" w:sz="4" w:space="0" w:color="auto"/>
              <w:left w:val="single" w:sz="4" w:space="0" w:color="auto"/>
              <w:bottom w:val="single" w:sz="4" w:space="0" w:color="auto"/>
              <w:right w:val="single" w:sz="4" w:space="0" w:color="auto"/>
            </w:tcBorders>
          </w:tcPr>
          <w:p w14:paraId="7E9C13F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AA98E2" w14:textId="77777777" w:rsidR="001C1F5E" w:rsidRDefault="00285EE5">
            <w:pPr>
              <w:pStyle w:val="TableText"/>
            </w:pPr>
            <w:r>
              <w:t>The Modbus interface is enabled.</w:t>
            </w:r>
          </w:p>
        </w:tc>
      </w:tr>
      <w:tr w:rsidR="001C1F5E" w14:paraId="7F1692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F84FEC" w14:textId="77777777" w:rsidR="001C1F5E" w:rsidRDefault="00285EE5">
            <w:pPr>
              <w:pStyle w:val="TableText"/>
            </w:pPr>
            <w:r>
              <w:t>ns=1;i=6263</w:t>
            </w:r>
          </w:p>
        </w:tc>
        <w:tc>
          <w:tcPr>
            <w:tcW w:w="2600" w:type="dxa"/>
            <w:tcBorders>
              <w:top w:val="single" w:sz="4" w:space="0" w:color="auto"/>
              <w:left w:val="single" w:sz="4" w:space="0" w:color="auto"/>
              <w:bottom w:val="single" w:sz="4" w:space="0" w:color="auto"/>
              <w:right w:val="single" w:sz="4" w:space="0" w:color="auto"/>
            </w:tcBorders>
          </w:tcPr>
          <w:p w14:paraId="306B7786" w14:textId="77777777" w:rsidR="001C1F5E" w:rsidRDefault="00285EE5">
            <w:pPr>
              <w:pStyle w:val="TableText"/>
            </w:pPr>
            <w:r>
              <w:t>SignalStrength</w:t>
            </w:r>
          </w:p>
        </w:tc>
        <w:tc>
          <w:tcPr>
            <w:tcW w:w="1400" w:type="dxa"/>
            <w:tcBorders>
              <w:top w:val="single" w:sz="4" w:space="0" w:color="auto"/>
              <w:left w:val="single" w:sz="4" w:space="0" w:color="auto"/>
              <w:bottom w:val="single" w:sz="4" w:space="0" w:color="auto"/>
              <w:right w:val="single" w:sz="4" w:space="0" w:color="auto"/>
            </w:tcBorders>
          </w:tcPr>
          <w:p w14:paraId="522BBD8D"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5C14CE" w14:textId="77777777" w:rsidR="001C1F5E" w:rsidRDefault="00285EE5">
            <w:pPr>
              <w:pStyle w:val="TableText"/>
            </w:pPr>
            <w:r>
              <w:t>Cellular/network signal strength. EngineeringUnits: %.</w:t>
            </w:r>
          </w:p>
        </w:tc>
      </w:tr>
      <w:tr w:rsidR="001C1F5E" w14:paraId="1FF76A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D1DBF6" w14:textId="77777777" w:rsidR="001C1F5E" w:rsidRDefault="00285EE5">
            <w:pPr>
              <w:pStyle w:val="TableText"/>
            </w:pPr>
            <w:r>
              <w:t>ns=1;i=6264</w:t>
            </w:r>
          </w:p>
        </w:tc>
        <w:tc>
          <w:tcPr>
            <w:tcW w:w="2600" w:type="dxa"/>
            <w:tcBorders>
              <w:top w:val="single" w:sz="4" w:space="0" w:color="auto"/>
              <w:left w:val="single" w:sz="4" w:space="0" w:color="auto"/>
              <w:bottom w:val="single" w:sz="4" w:space="0" w:color="auto"/>
              <w:right w:val="single" w:sz="4" w:space="0" w:color="auto"/>
            </w:tcBorders>
          </w:tcPr>
          <w:p w14:paraId="37CE936D"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4FFDAE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65889" w14:textId="77777777" w:rsidR="001C1F5E" w:rsidRDefault="001C1F5E">
            <w:pPr>
              <w:pStyle w:val="TableText"/>
            </w:pPr>
          </w:p>
        </w:tc>
      </w:tr>
      <w:tr w:rsidR="001C1F5E" w14:paraId="71CC7B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0D1EF4" w14:textId="77777777" w:rsidR="001C1F5E" w:rsidRDefault="00285EE5">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0CDF3847" w14:textId="77777777" w:rsidR="001C1F5E" w:rsidRDefault="00285EE5">
            <w:pPr>
              <w:pStyle w:val="TableText"/>
            </w:pPr>
            <w:r>
              <w:t>GeneratorRatingType</w:t>
            </w:r>
          </w:p>
        </w:tc>
        <w:tc>
          <w:tcPr>
            <w:tcW w:w="1400" w:type="dxa"/>
            <w:tcBorders>
              <w:top w:val="single" w:sz="4" w:space="0" w:color="auto"/>
              <w:left w:val="single" w:sz="4" w:space="0" w:color="auto"/>
              <w:bottom w:val="single" w:sz="4" w:space="0" w:color="auto"/>
              <w:right w:val="single" w:sz="4" w:space="0" w:color="auto"/>
            </w:tcBorders>
          </w:tcPr>
          <w:p w14:paraId="79EF47DF"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9D51581" w14:textId="77777777" w:rsidR="001C1F5E" w:rsidRDefault="00285EE5">
            <w:pPr>
              <w:pStyle w:val="TableText"/>
            </w:pPr>
            <w:r>
              <w:t>A single nameplate power rating point of a generator set for a given application/duty (ISO 8528).</w:t>
            </w:r>
          </w:p>
        </w:tc>
      </w:tr>
      <w:tr w:rsidR="001C1F5E" w14:paraId="4CA233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CF3893" w14:textId="77777777" w:rsidR="001C1F5E" w:rsidRDefault="00285EE5">
            <w:pPr>
              <w:pStyle w:val="TableText"/>
            </w:pPr>
            <w:r>
              <w:t>ns=1;i=6265</w:t>
            </w:r>
          </w:p>
        </w:tc>
        <w:tc>
          <w:tcPr>
            <w:tcW w:w="2600" w:type="dxa"/>
            <w:tcBorders>
              <w:top w:val="single" w:sz="4" w:space="0" w:color="auto"/>
              <w:left w:val="single" w:sz="4" w:space="0" w:color="auto"/>
              <w:bottom w:val="single" w:sz="4" w:space="0" w:color="auto"/>
              <w:right w:val="single" w:sz="4" w:space="0" w:color="auto"/>
            </w:tcBorders>
          </w:tcPr>
          <w:p w14:paraId="53DA1020" w14:textId="77777777" w:rsidR="001C1F5E" w:rsidRDefault="00285EE5">
            <w:pPr>
              <w:pStyle w:val="TableText"/>
            </w:pPr>
            <w:r>
              <w:t>ApplicationRating</w:t>
            </w:r>
          </w:p>
        </w:tc>
        <w:tc>
          <w:tcPr>
            <w:tcW w:w="1400" w:type="dxa"/>
            <w:tcBorders>
              <w:top w:val="single" w:sz="4" w:space="0" w:color="auto"/>
              <w:left w:val="single" w:sz="4" w:space="0" w:color="auto"/>
              <w:bottom w:val="single" w:sz="4" w:space="0" w:color="auto"/>
              <w:right w:val="single" w:sz="4" w:space="0" w:color="auto"/>
            </w:tcBorders>
          </w:tcPr>
          <w:p w14:paraId="62963DC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BF6F2C" w14:textId="77777777" w:rsidR="001C1F5E" w:rsidRDefault="00285EE5">
            <w:pPr>
              <w:pStyle w:val="TableText"/>
            </w:pPr>
            <w:r>
              <w:t>Application/duty of this rating.</w:t>
            </w:r>
          </w:p>
        </w:tc>
      </w:tr>
      <w:tr w:rsidR="001C1F5E" w14:paraId="059CA8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A70D0E" w14:textId="77777777" w:rsidR="001C1F5E" w:rsidRDefault="00285EE5">
            <w:pPr>
              <w:pStyle w:val="TableText"/>
            </w:pPr>
            <w:r>
              <w:t>ns=1;i=6266</w:t>
            </w:r>
          </w:p>
        </w:tc>
        <w:tc>
          <w:tcPr>
            <w:tcW w:w="2600" w:type="dxa"/>
            <w:tcBorders>
              <w:top w:val="single" w:sz="4" w:space="0" w:color="auto"/>
              <w:left w:val="single" w:sz="4" w:space="0" w:color="auto"/>
              <w:bottom w:val="single" w:sz="4" w:space="0" w:color="auto"/>
              <w:right w:val="single" w:sz="4" w:space="0" w:color="auto"/>
            </w:tcBorders>
          </w:tcPr>
          <w:p w14:paraId="585ED5CE" w14:textId="77777777" w:rsidR="001C1F5E" w:rsidRDefault="00285EE5">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143BE07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2D7C44" w14:textId="77777777" w:rsidR="001C1F5E" w:rsidRDefault="00285EE5">
            <w:pPr>
              <w:pStyle w:val="TableText"/>
            </w:pPr>
            <w:r>
              <w:t>Rated real power. EngineeringUnits: kW.</w:t>
            </w:r>
          </w:p>
        </w:tc>
      </w:tr>
      <w:tr w:rsidR="001C1F5E" w14:paraId="660895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BE6C10" w14:textId="77777777" w:rsidR="001C1F5E" w:rsidRDefault="00285EE5">
            <w:pPr>
              <w:pStyle w:val="TableText"/>
            </w:pPr>
            <w:r>
              <w:t>ns=1;i=6267</w:t>
            </w:r>
          </w:p>
        </w:tc>
        <w:tc>
          <w:tcPr>
            <w:tcW w:w="2600" w:type="dxa"/>
            <w:tcBorders>
              <w:top w:val="single" w:sz="4" w:space="0" w:color="auto"/>
              <w:left w:val="single" w:sz="4" w:space="0" w:color="auto"/>
              <w:bottom w:val="single" w:sz="4" w:space="0" w:color="auto"/>
              <w:right w:val="single" w:sz="4" w:space="0" w:color="auto"/>
            </w:tcBorders>
          </w:tcPr>
          <w:p w14:paraId="6D86F843"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A93591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DEAC2" w14:textId="77777777" w:rsidR="001C1F5E" w:rsidRDefault="001C1F5E">
            <w:pPr>
              <w:pStyle w:val="TableText"/>
            </w:pPr>
          </w:p>
        </w:tc>
      </w:tr>
      <w:tr w:rsidR="001C1F5E" w14:paraId="726A00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94594B" w14:textId="77777777" w:rsidR="001C1F5E" w:rsidRDefault="00285EE5">
            <w:pPr>
              <w:pStyle w:val="TableText"/>
            </w:pPr>
            <w:r>
              <w:t>ns=1;i=6268</w:t>
            </w:r>
          </w:p>
        </w:tc>
        <w:tc>
          <w:tcPr>
            <w:tcW w:w="2600" w:type="dxa"/>
            <w:tcBorders>
              <w:top w:val="single" w:sz="4" w:space="0" w:color="auto"/>
              <w:left w:val="single" w:sz="4" w:space="0" w:color="auto"/>
              <w:bottom w:val="single" w:sz="4" w:space="0" w:color="auto"/>
              <w:right w:val="single" w:sz="4" w:space="0" w:color="auto"/>
            </w:tcBorders>
          </w:tcPr>
          <w:p w14:paraId="2FDAAFA8" w14:textId="77777777" w:rsidR="001C1F5E" w:rsidRDefault="00285EE5">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1CA6796A"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4272A7" w14:textId="77777777" w:rsidR="001C1F5E" w:rsidRDefault="00285EE5">
            <w:pPr>
              <w:pStyle w:val="TableText"/>
            </w:pPr>
            <w:r>
              <w:t>Rated apparent power. EngineeringUnits: kVA.</w:t>
            </w:r>
          </w:p>
        </w:tc>
      </w:tr>
      <w:tr w:rsidR="001C1F5E" w14:paraId="67B51B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8CCB4A" w14:textId="77777777" w:rsidR="001C1F5E" w:rsidRDefault="00285EE5">
            <w:pPr>
              <w:pStyle w:val="TableText"/>
            </w:pPr>
            <w:r>
              <w:t>ns=1;i=6269</w:t>
            </w:r>
          </w:p>
        </w:tc>
        <w:tc>
          <w:tcPr>
            <w:tcW w:w="2600" w:type="dxa"/>
            <w:tcBorders>
              <w:top w:val="single" w:sz="4" w:space="0" w:color="auto"/>
              <w:left w:val="single" w:sz="4" w:space="0" w:color="auto"/>
              <w:bottom w:val="single" w:sz="4" w:space="0" w:color="auto"/>
              <w:right w:val="single" w:sz="4" w:space="0" w:color="auto"/>
            </w:tcBorders>
          </w:tcPr>
          <w:p w14:paraId="05BBB0A8"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CDAD14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E01D6" w14:textId="77777777" w:rsidR="001C1F5E" w:rsidRDefault="001C1F5E">
            <w:pPr>
              <w:pStyle w:val="TableText"/>
            </w:pPr>
          </w:p>
        </w:tc>
      </w:tr>
      <w:tr w:rsidR="001C1F5E" w14:paraId="29FDB6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803590" w14:textId="77777777" w:rsidR="001C1F5E" w:rsidRDefault="00285EE5">
            <w:pPr>
              <w:pStyle w:val="TableText"/>
            </w:pPr>
            <w:r>
              <w:t>ns=1;i=6270</w:t>
            </w:r>
          </w:p>
        </w:tc>
        <w:tc>
          <w:tcPr>
            <w:tcW w:w="2600" w:type="dxa"/>
            <w:tcBorders>
              <w:top w:val="single" w:sz="4" w:space="0" w:color="auto"/>
              <w:left w:val="single" w:sz="4" w:space="0" w:color="auto"/>
              <w:bottom w:val="single" w:sz="4" w:space="0" w:color="auto"/>
              <w:right w:val="single" w:sz="4" w:space="0" w:color="auto"/>
            </w:tcBorders>
          </w:tcPr>
          <w:p w14:paraId="6235F018" w14:textId="77777777" w:rsidR="001C1F5E" w:rsidRDefault="00285EE5">
            <w:pPr>
              <w:pStyle w:val="TableText"/>
            </w:pPr>
            <w:r>
              <w:t>RatedPowerFactor</w:t>
            </w:r>
          </w:p>
        </w:tc>
        <w:tc>
          <w:tcPr>
            <w:tcW w:w="1400" w:type="dxa"/>
            <w:tcBorders>
              <w:top w:val="single" w:sz="4" w:space="0" w:color="auto"/>
              <w:left w:val="single" w:sz="4" w:space="0" w:color="auto"/>
              <w:bottom w:val="single" w:sz="4" w:space="0" w:color="auto"/>
              <w:right w:val="single" w:sz="4" w:space="0" w:color="auto"/>
            </w:tcBorders>
          </w:tcPr>
          <w:p w14:paraId="404069E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AC650E" w14:textId="77777777" w:rsidR="001C1F5E" w:rsidRDefault="00285EE5">
            <w:pPr>
              <w:pStyle w:val="TableText"/>
            </w:pPr>
            <w:r>
              <w:t>Rated power factor.</w:t>
            </w:r>
          </w:p>
        </w:tc>
      </w:tr>
      <w:tr w:rsidR="001C1F5E" w14:paraId="0543D7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579A3D" w14:textId="77777777" w:rsidR="001C1F5E" w:rsidRDefault="00285EE5">
            <w:pPr>
              <w:pStyle w:val="TableText"/>
            </w:pPr>
            <w:r>
              <w:t>ns=1;i=6271</w:t>
            </w:r>
          </w:p>
        </w:tc>
        <w:tc>
          <w:tcPr>
            <w:tcW w:w="2600" w:type="dxa"/>
            <w:tcBorders>
              <w:top w:val="single" w:sz="4" w:space="0" w:color="auto"/>
              <w:left w:val="single" w:sz="4" w:space="0" w:color="auto"/>
              <w:bottom w:val="single" w:sz="4" w:space="0" w:color="auto"/>
              <w:right w:val="single" w:sz="4" w:space="0" w:color="auto"/>
            </w:tcBorders>
          </w:tcPr>
          <w:p w14:paraId="616381A2" w14:textId="77777777" w:rsidR="001C1F5E" w:rsidRDefault="00285EE5">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14A8CB4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79CF3C" w14:textId="77777777" w:rsidR="001C1F5E" w:rsidRDefault="00285EE5">
            <w:pPr>
              <w:pStyle w:val="TableText"/>
            </w:pPr>
            <w:r>
              <w:t>Rated line-to-line voltage. EngineeringUnits: V.</w:t>
            </w:r>
          </w:p>
        </w:tc>
      </w:tr>
      <w:tr w:rsidR="001C1F5E" w14:paraId="16BFCD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710B20" w14:textId="77777777" w:rsidR="001C1F5E" w:rsidRDefault="00285EE5">
            <w:pPr>
              <w:pStyle w:val="TableText"/>
            </w:pPr>
            <w:r>
              <w:t>ns=1;i=6272</w:t>
            </w:r>
          </w:p>
        </w:tc>
        <w:tc>
          <w:tcPr>
            <w:tcW w:w="2600" w:type="dxa"/>
            <w:tcBorders>
              <w:top w:val="single" w:sz="4" w:space="0" w:color="auto"/>
              <w:left w:val="single" w:sz="4" w:space="0" w:color="auto"/>
              <w:bottom w:val="single" w:sz="4" w:space="0" w:color="auto"/>
              <w:right w:val="single" w:sz="4" w:space="0" w:color="auto"/>
            </w:tcBorders>
          </w:tcPr>
          <w:p w14:paraId="631C889C"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250434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ACA67D" w14:textId="77777777" w:rsidR="001C1F5E" w:rsidRDefault="001C1F5E">
            <w:pPr>
              <w:pStyle w:val="TableText"/>
            </w:pPr>
          </w:p>
        </w:tc>
      </w:tr>
      <w:tr w:rsidR="001C1F5E" w14:paraId="57288F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ABCED0" w14:textId="77777777" w:rsidR="001C1F5E" w:rsidRDefault="00285EE5">
            <w:pPr>
              <w:pStyle w:val="TableText"/>
            </w:pPr>
            <w:r>
              <w:t>ns=1;i=6273</w:t>
            </w:r>
          </w:p>
        </w:tc>
        <w:tc>
          <w:tcPr>
            <w:tcW w:w="2600" w:type="dxa"/>
            <w:tcBorders>
              <w:top w:val="single" w:sz="4" w:space="0" w:color="auto"/>
              <w:left w:val="single" w:sz="4" w:space="0" w:color="auto"/>
              <w:bottom w:val="single" w:sz="4" w:space="0" w:color="auto"/>
              <w:right w:val="single" w:sz="4" w:space="0" w:color="auto"/>
            </w:tcBorders>
          </w:tcPr>
          <w:p w14:paraId="141212D5" w14:textId="77777777" w:rsidR="001C1F5E" w:rsidRDefault="00285EE5">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4FD5D82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112A47" w14:textId="77777777" w:rsidR="001C1F5E" w:rsidRDefault="00285EE5">
            <w:pPr>
              <w:pStyle w:val="TableText"/>
            </w:pPr>
            <w:r>
              <w:t>Rated line current. EngineeringUnits: A.</w:t>
            </w:r>
          </w:p>
        </w:tc>
      </w:tr>
      <w:tr w:rsidR="001C1F5E" w14:paraId="4A1FCA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2A967A" w14:textId="77777777" w:rsidR="001C1F5E" w:rsidRDefault="00285EE5">
            <w:pPr>
              <w:pStyle w:val="TableText"/>
            </w:pPr>
            <w:r>
              <w:t>ns=1;i=6274</w:t>
            </w:r>
          </w:p>
        </w:tc>
        <w:tc>
          <w:tcPr>
            <w:tcW w:w="2600" w:type="dxa"/>
            <w:tcBorders>
              <w:top w:val="single" w:sz="4" w:space="0" w:color="auto"/>
              <w:left w:val="single" w:sz="4" w:space="0" w:color="auto"/>
              <w:bottom w:val="single" w:sz="4" w:space="0" w:color="auto"/>
              <w:right w:val="single" w:sz="4" w:space="0" w:color="auto"/>
            </w:tcBorders>
          </w:tcPr>
          <w:p w14:paraId="2AF2B628"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00C857A"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EFBA46" w14:textId="77777777" w:rsidR="001C1F5E" w:rsidRDefault="001C1F5E">
            <w:pPr>
              <w:pStyle w:val="TableText"/>
            </w:pPr>
          </w:p>
        </w:tc>
      </w:tr>
      <w:tr w:rsidR="001C1F5E" w14:paraId="40AD9B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F51E85" w14:textId="77777777" w:rsidR="001C1F5E" w:rsidRDefault="00285EE5">
            <w:pPr>
              <w:pStyle w:val="TableText"/>
            </w:pPr>
            <w:r>
              <w:t>ns=1;i=6275</w:t>
            </w:r>
          </w:p>
        </w:tc>
        <w:tc>
          <w:tcPr>
            <w:tcW w:w="2600" w:type="dxa"/>
            <w:tcBorders>
              <w:top w:val="single" w:sz="4" w:space="0" w:color="auto"/>
              <w:left w:val="single" w:sz="4" w:space="0" w:color="auto"/>
              <w:bottom w:val="single" w:sz="4" w:space="0" w:color="auto"/>
              <w:right w:val="single" w:sz="4" w:space="0" w:color="auto"/>
            </w:tcBorders>
          </w:tcPr>
          <w:p w14:paraId="77056391" w14:textId="77777777" w:rsidR="001C1F5E" w:rsidRDefault="00285EE5">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171D3EA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1708E1" w14:textId="77777777" w:rsidR="001C1F5E" w:rsidRDefault="00285EE5">
            <w:pPr>
              <w:pStyle w:val="TableText"/>
            </w:pPr>
            <w:r>
              <w:t>Rated frequency. EngineeringUnits: Hz.</w:t>
            </w:r>
          </w:p>
        </w:tc>
      </w:tr>
      <w:tr w:rsidR="001C1F5E" w14:paraId="5F3E86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1E7FF5" w14:textId="77777777" w:rsidR="001C1F5E" w:rsidRDefault="00285EE5">
            <w:pPr>
              <w:pStyle w:val="TableText"/>
            </w:pPr>
            <w:r>
              <w:t>ns=1;i=6276</w:t>
            </w:r>
          </w:p>
        </w:tc>
        <w:tc>
          <w:tcPr>
            <w:tcW w:w="2600" w:type="dxa"/>
            <w:tcBorders>
              <w:top w:val="single" w:sz="4" w:space="0" w:color="auto"/>
              <w:left w:val="single" w:sz="4" w:space="0" w:color="auto"/>
              <w:bottom w:val="single" w:sz="4" w:space="0" w:color="auto"/>
              <w:right w:val="single" w:sz="4" w:space="0" w:color="auto"/>
            </w:tcBorders>
          </w:tcPr>
          <w:p w14:paraId="63D55C98"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FC3CA0D"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72911" w14:textId="77777777" w:rsidR="001C1F5E" w:rsidRDefault="001C1F5E">
            <w:pPr>
              <w:pStyle w:val="TableText"/>
            </w:pPr>
          </w:p>
        </w:tc>
      </w:tr>
      <w:tr w:rsidR="001C1F5E" w14:paraId="7CC068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43C4CA" w14:textId="77777777" w:rsidR="001C1F5E" w:rsidRDefault="00285EE5">
            <w:pPr>
              <w:pStyle w:val="TableText"/>
            </w:pPr>
            <w:r>
              <w:t>ns=1;i=6277</w:t>
            </w:r>
          </w:p>
        </w:tc>
        <w:tc>
          <w:tcPr>
            <w:tcW w:w="2600" w:type="dxa"/>
            <w:tcBorders>
              <w:top w:val="single" w:sz="4" w:space="0" w:color="auto"/>
              <w:left w:val="single" w:sz="4" w:space="0" w:color="auto"/>
              <w:bottom w:val="single" w:sz="4" w:space="0" w:color="auto"/>
              <w:right w:val="single" w:sz="4" w:space="0" w:color="auto"/>
            </w:tcBorders>
          </w:tcPr>
          <w:p w14:paraId="0FFAECDA" w14:textId="77777777" w:rsidR="001C1F5E" w:rsidRDefault="00285EE5">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47A506F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E4B6B8" w14:textId="77777777" w:rsidR="001C1F5E" w:rsidRDefault="00285EE5">
            <w:pPr>
              <w:pStyle w:val="TableText"/>
            </w:pPr>
            <w:r>
              <w:t>Rated engine speed. EngineeringUnits: rpm.</w:t>
            </w:r>
          </w:p>
        </w:tc>
      </w:tr>
      <w:tr w:rsidR="001C1F5E" w14:paraId="7C6B04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AEC387" w14:textId="77777777" w:rsidR="001C1F5E" w:rsidRDefault="00285EE5">
            <w:pPr>
              <w:pStyle w:val="TableText"/>
            </w:pPr>
            <w:r>
              <w:t>ns=1;i=6278</w:t>
            </w:r>
          </w:p>
        </w:tc>
        <w:tc>
          <w:tcPr>
            <w:tcW w:w="2600" w:type="dxa"/>
            <w:tcBorders>
              <w:top w:val="single" w:sz="4" w:space="0" w:color="auto"/>
              <w:left w:val="single" w:sz="4" w:space="0" w:color="auto"/>
              <w:bottom w:val="single" w:sz="4" w:space="0" w:color="auto"/>
              <w:right w:val="single" w:sz="4" w:space="0" w:color="auto"/>
            </w:tcBorders>
          </w:tcPr>
          <w:p w14:paraId="56C8B3AB"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3F2DA31"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792DC" w14:textId="77777777" w:rsidR="001C1F5E" w:rsidRDefault="001C1F5E">
            <w:pPr>
              <w:pStyle w:val="TableText"/>
            </w:pPr>
          </w:p>
        </w:tc>
      </w:tr>
      <w:tr w:rsidR="001C1F5E" w14:paraId="30AB0C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13C0C" w14:textId="77777777" w:rsidR="001C1F5E" w:rsidRDefault="00285EE5">
            <w:pPr>
              <w:pStyle w:val="TableText"/>
            </w:pPr>
            <w:r>
              <w:t>ns=1;i=6279</w:t>
            </w:r>
          </w:p>
        </w:tc>
        <w:tc>
          <w:tcPr>
            <w:tcW w:w="2600" w:type="dxa"/>
            <w:tcBorders>
              <w:top w:val="single" w:sz="4" w:space="0" w:color="auto"/>
              <w:left w:val="single" w:sz="4" w:space="0" w:color="auto"/>
              <w:bottom w:val="single" w:sz="4" w:space="0" w:color="auto"/>
              <w:right w:val="single" w:sz="4" w:space="0" w:color="auto"/>
            </w:tcBorders>
          </w:tcPr>
          <w:p w14:paraId="2FFB9945" w14:textId="77777777" w:rsidR="001C1F5E" w:rsidRDefault="00285EE5">
            <w:pPr>
              <w:pStyle w:val="TableText"/>
            </w:pPr>
            <w:r>
              <w:t>PhaseCount</w:t>
            </w:r>
          </w:p>
        </w:tc>
        <w:tc>
          <w:tcPr>
            <w:tcW w:w="1400" w:type="dxa"/>
            <w:tcBorders>
              <w:top w:val="single" w:sz="4" w:space="0" w:color="auto"/>
              <w:left w:val="single" w:sz="4" w:space="0" w:color="auto"/>
              <w:bottom w:val="single" w:sz="4" w:space="0" w:color="auto"/>
              <w:right w:val="single" w:sz="4" w:space="0" w:color="auto"/>
            </w:tcBorders>
          </w:tcPr>
          <w:p w14:paraId="04FA94AA"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952920" w14:textId="77777777" w:rsidR="001C1F5E" w:rsidRDefault="00285EE5">
            <w:pPr>
              <w:pStyle w:val="TableText"/>
            </w:pPr>
            <w:r>
              <w:t>Number of phases (1 or 3).</w:t>
            </w:r>
          </w:p>
        </w:tc>
      </w:tr>
      <w:tr w:rsidR="001C1F5E" w14:paraId="2D1A5C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86A518" w14:textId="77777777" w:rsidR="001C1F5E" w:rsidRDefault="00285EE5">
            <w:pPr>
              <w:pStyle w:val="TableText"/>
            </w:pPr>
            <w:r>
              <w:t>ns=1;i=6280</w:t>
            </w:r>
          </w:p>
        </w:tc>
        <w:tc>
          <w:tcPr>
            <w:tcW w:w="2600" w:type="dxa"/>
            <w:tcBorders>
              <w:top w:val="single" w:sz="4" w:space="0" w:color="auto"/>
              <w:left w:val="single" w:sz="4" w:space="0" w:color="auto"/>
              <w:bottom w:val="single" w:sz="4" w:space="0" w:color="auto"/>
              <w:right w:val="single" w:sz="4" w:space="0" w:color="auto"/>
            </w:tcBorders>
          </w:tcPr>
          <w:p w14:paraId="6662BE05" w14:textId="77777777" w:rsidR="001C1F5E" w:rsidRDefault="00285EE5">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269C4A4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6E3C6" w14:textId="77777777" w:rsidR="001C1F5E" w:rsidRDefault="00285EE5">
            <w:pPr>
              <w:pStyle w:val="TableText"/>
            </w:pPr>
            <w:r>
              <w:t>Winding connection for this rating.</w:t>
            </w:r>
          </w:p>
        </w:tc>
      </w:tr>
      <w:tr w:rsidR="001C1F5E" w14:paraId="675A59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7B608F" w14:textId="77777777" w:rsidR="001C1F5E" w:rsidRDefault="00285EE5">
            <w:pPr>
              <w:pStyle w:val="TableText"/>
            </w:pPr>
            <w:r>
              <w:t>ns=1;i=6281</w:t>
            </w:r>
          </w:p>
        </w:tc>
        <w:tc>
          <w:tcPr>
            <w:tcW w:w="2600" w:type="dxa"/>
            <w:tcBorders>
              <w:top w:val="single" w:sz="4" w:space="0" w:color="auto"/>
              <w:left w:val="single" w:sz="4" w:space="0" w:color="auto"/>
              <w:bottom w:val="single" w:sz="4" w:space="0" w:color="auto"/>
              <w:right w:val="single" w:sz="4" w:space="0" w:color="auto"/>
            </w:tcBorders>
          </w:tcPr>
          <w:p w14:paraId="473800E1" w14:textId="77777777" w:rsidR="001C1F5E" w:rsidRDefault="00285EE5">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490B5BD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8D6E5A" w14:textId="77777777" w:rsidR="001C1F5E" w:rsidRDefault="00285EE5">
            <w:pPr>
              <w:pStyle w:val="TableText"/>
            </w:pPr>
            <w:r>
              <w:t>Reference ambient temperature for the rating. EngineeringUnits: degC.</w:t>
            </w:r>
          </w:p>
        </w:tc>
      </w:tr>
      <w:tr w:rsidR="001C1F5E" w14:paraId="101688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FD3FDA" w14:textId="77777777" w:rsidR="001C1F5E" w:rsidRDefault="00285EE5">
            <w:pPr>
              <w:pStyle w:val="TableText"/>
            </w:pPr>
            <w:r>
              <w:t>ns=1;i=6282</w:t>
            </w:r>
          </w:p>
        </w:tc>
        <w:tc>
          <w:tcPr>
            <w:tcW w:w="2600" w:type="dxa"/>
            <w:tcBorders>
              <w:top w:val="single" w:sz="4" w:space="0" w:color="auto"/>
              <w:left w:val="single" w:sz="4" w:space="0" w:color="auto"/>
              <w:bottom w:val="single" w:sz="4" w:space="0" w:color="auto"/>
              <w:right w:val="single" w:sz="4" w:space="0" w:color="auto"/>
            </w:tcBorders>
          </w:tcPr>
          <w:p w14:paraId="5001F648"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A5C5E0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AAB69F" w14:textId="77777777" w:rsidR="001C1F5E" w:rsidRDefault="001C1F5E">
            <w:pPr>
              <w:pStyle w:val="TableText"/>
            </w:pPr>
          </w:p>
        </w:tc>
      </w:tr>
      <w:tr w:rsidR="001C1F5E" w14:paraId="4B762B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79B36C" w14:textId="77777777" w:rsidR="001C1F5E" w:rsidRDefault="00285EE5">
            <w:pPr>
              <w:pStyle w:val="TableText"/>
            </w:pPr>
            <w:r>
              <w:t>ns=1;i=6283</w:t>
            </w:r>
          </w:p>
        </w:tc>
        <w:tc>
          <w:tcPr>
            <w:tcW w:w="2600" w:type="dxa"/>
            <w:tcBorders>
              <w:top w:val="single" w:sz="4" w:space="0" w:color="auto"/>
              <w:left w:val="single" w:sz="4" w:space="0" w:color="auto"/>
              <w:bottom w:val="single" w:sz="4" w:space="0" w:color="auto"/>
              <w:right w:val="single" w:sz="4" w:space="0" w:color="auto"/>
            </w:tcBorders>
          </w:tcPr>
          <w:p w14:paraId="4EE2E5DB" w14:textId="77777777" w:rsidR="001C1F5E" w:rsidRDefault="00285EE5">
            <w:pPr>
              <w:pStyle w:val="TableText"/>
            </w:pPr>
            <w:r>
              <w:t>Altitude</w:t>
            </w:r>
          </w:p>
        </w:tc>
        <w:tc>
          <w:tcPr>
            <w:tcW w:w="1400" w:type="dxa"/>
            <w:tcBorders>
              <w:top w:val="single" w:sz="4" w:space="0" w:color="auto"/>
              <w:left w:val="single" w:sz="4" w:space="0" w:color="auto"/>
              <w:bottom w:val="single" w:sz="4" w:space="0" w:color="auto"/>
              <w:right w:val="single" w:sz="4" w:space="0" w:color="auto"/>
            </w:tcBorders>
          </w:tcPr>
          <w:p w14:paraId="40D7A2BC"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EA1B6" w14:textId="77777777" w:rsidR="001C1F5E" w:rsidRDefault="00285EE5">
            <w:pPr>
              <w:pStyle w:val="TableText"/>
            </w:pPr>
            <w:r>
              <w:t>Reference altitude for the rating. EngineeringUnits: m.</w:t>
            </w:r>
          </w:p>
        </w:tc>
      </w:tr>
      <w:tr w:rsidR="001C1F5E" w14:paraId="0F72EA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F1A700" w14:textId="77777777" w:rsidR="001C1F5E" w:rsidRDefault="00285EE5">
            <w:pPr>
              <w:pStyle w:val="TableText"/>
            </w:pPr>
            <w:r>
              <w:t>ns=1;i=6284</w:t>
            </w:r>
          </w:p>
        </w:tc>
        <w:tc>
          <w:tcPr>
            <w:tcW w:w="2600" w:type="dxa"/>
            <w:tcBorders>
              <w:top w:val="single" w:sz="4" w:space="0" w:color="auto"/>
              <w:left w:val="single" w:sz="4" w:space="0" w:color="auto"/>
              <w:bottom w:val="single" w:sz="4" w:space="0" w:color="auto"/>
              <w:right w:val="single" w:sz="4" w:space="0" w:color="auto"/>
            </w:tcBorders>
          </w:tcPr>
          <w:p w14:paraId="3CD350E7"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2E9621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A4B4BC" w14:textId="77777777" w:rsidR="001C1F5E" w:rsidRDefault="001C1F5E">
            <w:pPr>
              <w:pStyle w:val="TableText"/>
            </w:pPr>
          </w:p>
        </w:tc>
      </w:tr>
      <w:tr w:rsidR="001C1F5E" w14:paraId="46A064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F41D72" w14:textId="77777777" w:rsidR="001C1F5E" w:rsidRDefault="00285EE5">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063DBC3C" w14:textId="77777777" w:rsidR="001C1F5E" w:rsidRDefault="00285EE5">
            <w:pPr>
              <w:pStyle w:val="TableText"/>
            </w:pPr>
            <w:r>
              <w:t>GeneratorProtectionAlarmType</w:t>
            </w:r>
          </w:p>
        </w:tc>
        <w:tc>
          <w:tcPr>
            <w:tcW w:w="1400" w:type="dxa"/>
            <w:tcBorders>
              <w:top w:val="single" w:sz="4" w:space="0" w:color="auto"/>
              <w:left w:val="single" w:sz="4" w:space="0" w:color="auto"/>
              <w:bottom w:val="single" w:sz="4" w:space="0" w:color="auto"/>
              <w:right w:val="single" w:sz="4" w:space="0" w:color="auto"/>
            </w:tcBorders>
          </w:tcPr>
          <w:p w14:paraId="0B897C76"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DC32EC" w14:textId="77777777" w:rsidR="001C1F5E" w:rsidRDefault="00285EE5">
            <w:pPr>
              <w:pStyle w:val="TableText"/>
            </w:pPr>
            <w:r>
              <w:t>Alarm raised by a generator protection/shutdown function. Extends OffNormalAlarmType with the protection function, severity and J1939 origin.</w:t>
            </w:r>
          </w:p>
        </w:tc>
      </w:tr>
      <w:tr w:rsidR="001C1F5E" w14:paraId="123E60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E2044A" w14:textId="77777777" w:rsidR="001C1F5E" w:rsidRDefault="00285EE5">
            <w:pPr>
              <w:pStyle w:val="TableText"/>
            </w:pPr>
            <w:r>
              <w:t>ns=1;i=6285</w:t>
            </w:r>
          </w:p>
        </w:tc>
        <w:tc>
          <w:tcPr>
            <w:tcW w:w="2600" w:type="dxa"/>
            <w:tcBorders>
              <w:top w:val="single" w:sz="4" w:space="0" w:color="auto"/>
              <w:left w:val="single" w:sz="4" w:space="0" w:color="auto"/>
              <w:bottom w:val="single" w:sz="4" w:space="0" w:color="auto"/>
              <w:right w:val="single" w:sz="4" w:space="0" w:color="auto"/>
            </w:tcBorders>
          </w:tcPr>
          <w:p w14:paraId="5935573D" w14:textId="77777777" w:rsidR="001C1F5E" w:rsidRDefault="00285EE5">
            <w:pPr>
              <w:pStyle w:val="TableText"/>
            </w:pPr>
            <w:r>
              <w:t>ProtectionFunction</w:t>
            </w:r>
          </w:p>
        </w:tc>
        <w:tc>
          <w:tcPr>
            <w:tcW w:w="1400" w:type="dxa"/>
            <w:tcBorders>
              <w:top w:val="single" w:sz="4" w:space="0" w:color="auto"/>
              <w:left w:val="single" w:sz="4" w:space="0" w:color="auto"/>
              <w:bottom w:val="single" w:sz="4" w:space="0" w:color="auto"/>
              <w:right w:val="single" w:sz="4" w:space="0" w:color="auto"/>
            </w:tcBorders>
          </w:tcPr>
          <w:p w14:paraId="1EDF20C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A03942" w14:textId="77777777" w:rsidR="001C1F5E" w:rsidRDefault="00285EE5">
            <w:pPr>
              <w:pStyle w:val="TableText"/>
            </w:pPr>
            <w:r>
              <w:t>The protection function that raised the alarm.</w:t>
            </w:r>
          </w:p>
        </w:tc>
      </w:tr>
      <w:tr w:rsidR="001C1F5E" w14:paraId="7E010C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00EF15" w14:textId="77777777" w:rsidR="001C1F5E" w:rsidRDefault="00285EE5">
            <w:pPr>
              <w:pStyle w:val="TableText"/>
            </w:pPr>
            <w:r>
              <w:t>ns=1;i=6286</w:t>
            </w:r>
          </w:p>
        </w:tc>
        <w:tc>
          <w:tcPr>
            <w:tcW w:w="2600" w:type="dxa"/>
            <w:tcBorders>
              <w:top w:val="single" w:sz="4" w:space="0" w:color="auto"/>
              <w:left w:val="single" w:sz="4" w:space="0" w:color="auto"/>
              <w:bottom w:val="single" w:sz="4" w:space="0" w:color="auto"/>
              <w:right w:val="single" w:sz="4" w:space="0" w:color="auto"/>
            </w:tcBorders>
          </w:tcPr>
          <w:p w14:paraId="1FE12147" w14:textId="77777777" w:rsidR="001C1F5E" w:rsidRDefault="00285EE5">
            <w:pPr>
              <w:pStyle w:val="TableText"/>
            </w:pPr>
            <w:r>
              <w:t>GeneratorAlarmSeverity</w:t>
            </w:r>
          </w:p>
        </w:tc>
        <w:tc>
          <w:tcPr>
            <w:tcW w:w="1400" w:type="dxa"/>
            <w:tcBorders>
              <w:top w:val="single" w:sz="4" w:space="0" w:color="auto"/>
              <w:left w:val="single" w:sz="4" w:space="0" w:color="auto"/>
              <w:bottom w:val="single" w:sz="4" w:space="0" w:color="auto"/>
              <w:right w:val="single" w:sz="4" w:space="0" w:color="auto"/>
            </w:tcBorders>
          </w:tcPr>
          <w:p w14:paraId="33715D9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886CCE" w14:textId="77777777" w:rsidR="001C1F5E" w:rsidRDefault="00285EE5">
            <w:pPr>
              <w:pStyle w:val="TableText"/>
            </w:pPr>
            <w:r>
              <w:t>Severity class of the alarm.</w:t>
            </w:r>
          </w:p>
        </w:tc>
      </w:tr>
      <w:tr w:rsidR="001C1F5E" w14:paraId="095293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5D66B0" w14:textId="77777777" w:rsidR="001C1F5E" w:rsidRDefault="00285EE5">
            <w:pPr>
              <w:pStyle w:val="TableText"/>
            </w:pPr>
            <w:r>
              <w:t>ns=1;i=6287</w:t>
            </w:r>
          </w:p>
        </w:tc>
        <w:tc>
          <w:tcPr>
            <w:tcW w:w="2600" w:type="dxa"/>
            <w:tcBorders>
              <w:top w:val="single" w:sz="4" w:space="0" w:color="auto"/>
              <w:left w:val="single" w:sz="4" w:space="0" w:color="auto"/>
              <w:bottom w:val="single" w:sz="4" w:space="0" w:color="auto"/>
              <w:right w:val="single" w:sz="4" w:space="0" w:color="auto"/>
            </w:tcBorders>
          </w:tcPr>
          <w:p w14:paraId="0A3A3458" w14:textId="77777777" w:rsidR="001C1F5E" w:rsidRDefault="00285EE5">
            <w:pPr>
              <w:pStyle w:val="TableText"/>
            </w:pPr>
            <w:r>
              <w:t>IsShutdown</w:t>
            </w:r>
          </w:p>
        </w:tc>
        <w:tc>
          <w:tcPr>
            <w:tcW w:w="1400" w:type="dxa"/>
            <w:tcBorders>
              <w:top w:val="single" w:sz="4" w:space="0" w:color="auto"/>
              <w:left w:val="single" w:sz="4" w:space="0" w:color="auto"/>
              <w:bottom w:val="single" w:sz="4" w:space="0" w:color="auto"/>
              <w:right w:val="single" w:sz="4" w:space="0" w:color="auto"/>
            </w:tcBorders>
          </w:tcPr>
          <w:p w14:paraId="0EB2B45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857463" w14:textId="77777777" w:rsidR="001C1F5E" w:rsidRDefault="00285EE5">
            <w:pPr>
              <w:pStyle w:val="TableText"/>
            </w:pPr>
            <w:r>
              <w:t>TRUE if the condition caused an engine shutdown.</w:t>
            </w:r>
          </w:p>
        </w:tc>
      </w:tr>
      <w:tr w:rsidR="001C1F5E" w14:paraId="3FE955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539441" w14:textId="77777777" w:rsidR="001C1F5E" w:rsidRDefault="00285EE5">
            <w:pPr>
              <w:pStyle w:val="TableText"/>
            </w:pPr>
            <w:r>
              <w:t>ns=1;i=6288</w:t>
            </w:r>
          </w:p>
        </w:tc>
        <w:tc>
          <w:tcPr>
            <w:tcW w:w="2600" w:type="dxa"/>
            <w:tcBorders>
              <w:top w:val="single" w:sz="4" w:space="0" w:color="auto"/>
              <w:left w:val="single" w:sz="4" w:space="0" w:color="auto"/>
              <w:bottom w:val="single" w:sz="4" w:space="0" w:color="auto"/>
              <w:right w:val="single" w:sz="4" w:space="0" w:color="auto"/>
            </w:tcBorders>
          </w:tcPr>
          <w:p w14:paraId="46EDFDA3" w14:textId="77777777" w:rsidR="001C1F5E" w:rsidRDefault="00285EE5">
            <w:pPr>
              <w:pStyle w:val="TableText"/>
            </w:pPr>
            <w:r>
              <w:t>Spn</w:t>
            </w:r>
          </w:p>
        </w:tc>
        <w:tc>
          <w:tcPr>
            <w:tcW w:w="1400" w:type="dxa"/>
            <w:tcBorders>
              <w:top w:val="single" w:sz="4" w:space="0" w:color="auto"/>
              <w:left w:val="single" w:sz="4" w:space="0" w:color="auto"/>
              <w:bottom w:val="single" w:sz="4" w:space="0" w:color="auto"/>
              <w:right w:val="single" w:sz="4" w:space="0" w:color="auto"/>
            </w:tcBorders>
          </w:tcPr>
          <w:p w14:paraId="6469F37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C09037" w14:textId="77777777" w:rsidR="001C1F5E" w:rsidRDefault="00285EE5">
            <w:pPr>
              <w:pStyle w:val="TableText"/>
            </w:pPr>
            <w:r>
              <w:t>SAE J1939 SPN when the alarm originates from the engine ECU.</w:t>
            </w:r>
          </w:p>
        </w:tc>
      </w:tr>
      <w:tr w:rsidR="001C1F5E" w14:paraId="7586A9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206B1D" w14:textId="77777777" w:rsidR="001C1F5E" w:rsidRDefault="00285EE5">
            <w:pPr>
              <w:pStyle w:val="TableText"/>
            </w:pPr>
            <w:r>
              <w:t>ns=1;i=6289</w:t>
            </w:r>
          </w:p>
        </w:tc>
        <w:tc>
          <w:tcPr>
            <w:tcW w:w="2600" w:type="dxa"/>
            <w:tcBorders>
              <w:top w:val="single" w:sz="4" w:space="0" w:color="auto"/>
              <w:left w:val="single" w:sz="4" w:space="0" w:color="auto"/>
              <w:bottom w:val="single" w:sz="4" w:space="0" w:color="auto"/>
              <w:right w:val="single" w:sz="4" w:space="0" w:color="auto"/>
            </w:tcBorders>
          </w:tcPr>
          <w:p w14:paraId="053F9184" w14:textId="77777777" w:rsidR="001C1F5E" w:rsidRDefault="00285EE5">
            <w:pPr>
              <w:pStyle w:val="TableText"/>
            </w:pPr>
            <w:r>
              <w:t>Fmi</w:t>
            </w:r>
          </w:p>
        </w:tc>
        <w:tc>
          <w:tcPr>
            <w:tcW w:w="1400" w:type="dxa"/>
            <w:tcBorders>
              <w:top w:val="single" w:sz="4" w:space="0" w:color="auto"/>
              <w:left w:val="single" w:sz="4" w:space="0" w:color="auto"/>
              <w:bottom w:val="single" w:sz="4" w:space="0" w:color="auto"/>
              <w:right w:val="single" w:sz="4" w:space="0" w:color="auto"/>
            </w:tcBorders>
          </w:tcPr>
          <w:p w14:paraId="2491833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9726B4" w14:textId="77777777" w:rsidR="001C1F5E" w:rsidRDefault="00285EE5">
            <w:pPr>
              <w:pStyle w:val="TableText"/>
            </w:pPr>
            <w:r>
              <w:t>SAE J1939 FMI when the alarm originates from the engine ECU.</w:t>
            </w:r>
          </w:p>
        </w:tc>
      </w:tr>
      <w:tr w:rsidR="001C1F5E" w14:paraId="4A216D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531E92" w14:textId="77777777" w:rsidR="001C1F5E" w:rsidRDefault="00285EE5">
            <w:pPr>
              <w:pStyle w:val="TableText"/>
            </w:pPr>
            <w:r>
              <w:t>ns=1;i=6290</w:t>
            </w:r>
          </w:p>
        </w:tc>
        <w:tc>
          <w:tcPr>
            <w:tcW w:w="2600" w:type="dxa"/>
            <w:tcBorders>
              <w:top w:val="single" w:sz="4" w:space="0" w:color="auto"/>
              <w:left w:val="single" w:sz="4" w:space="0" w:color="auto"/>
              <w:bottom w:val="single" w:sz="4" w:space="0" w:color="auto"/>
              <w:right w:val="single" w:sz="4" w:space="0" w:color="auto"/>
            </w:tcBorders>
          </w:tcPr>
          <w:p w14:paraId="4C4E15BE" w14:textId="77777777" w:rsidR="001C1F5E" w:rsidRDefault="00285EE5">
            <w:pPr>
              <w:pStyle w:val="TableText"/>
            </w:pPr>
            <w:r>
              <w:t>SubsystemName</w:t>
            </w:r>
          </w:p>
        </w:tc>
        <w:tc>
          <w:tcPr>
            <w:tcW w:w="1400" w:type="dxa"/>
            <w:tcBorders>
              <w:top w:val="single" w:sz="4" w:space="0" w:color="auto"/>
              <w:left w:val="single" w:sz="4" w:space="0" w:color="auto"/>
              <w:bottom w:val="single" w:sz="4" w:space="0" w:color="auto"/>
              <w:right w:val="single" w:sz="4" w:space="0" w:color="auto"/>
            </w:tcBorders>
          </w:tcPr>
          <w:p w14:paraId="556E13E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2EFD5E" w14:textId="77777777" w:rsidR="001C1F5E" w:rsidRDefault="00285EE5">
            <w:pPr>
              <w:pStyle w:val="TableText"/>
            </w:pPr>
            <w:r>
              <w:t>Name of the originating subsystem.</w:t>
            </w:r>
          </w:p>
        </w:tc>
      </w:tr>
      <w:tr w:rsidR="001C1F5E" w14:paraId="7F66B4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539794" w14:textId="77777777" w:rsidR="001C1F5E" w:rsidRDefault="00285EE5">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1F9184F2" w14:textId="77777777" w:rsidR="001C1F5E" w:rsidRDefault="00285EE5">
            <w:pPr>
              <w:pStyle w:val="TableText"/>
            </w:pPr>
            <w:r>
              <w:t>GeneratorSetType</w:t>
            </w:r>
          </w:p>
        </w:tc>
        <w:tc>
          <w:tcPr>
            <w:tcW w:w="1400" w:type="dxa"/>
            <w:tcBorders>
              <w:top w:val="single" w:sz="4" w:space="0" w:color="auto"/>
              <w:left w:val="single" w:sz="4" w:space="0" w:color="auto"/>
              <w:bottom w:val="single" w:sz="4" w:space="0" w:color="auto"/>
              <w:right w:val="single" w:sz="4" w:space="0" w:color="auto"/>
            </w:tcBorders>
          </w:tcPr>
          <w:p w14:paraId="4A90AD5D"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BD1A4B8" w14:textId="77777777" w:rsidR="001C1F5E" w:rsidRDefault="00285EE5">
            <w:pPr>
              <w:pStyle w:val="TableText"/>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tc>
      </w:tr>
      <w:tr w:rsidR="001C1F5E" w14:paraId="222BAD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D67D67" w14:textId="77777777" w:rsidR="001C1F5E" w:rsidRDefault="00285EE5">
            <w:pPr>
              <w:pStyle w:val="TableText"/>
            </w:pPr>
            <w:r>
              <w:t>ns=1;i=6291</w:t>
            </w:r>
          </w:p>
        </w:tc>
        <w:tc>
          <w:tcPr>
            <w:tcW w:w="2600" w:type="dxa"/>
            <w:tcBorders>
              <w:top w:val="single" w:sz="4" w:space="0" w:color="auto"/>
              <w:left w:val="single" w:sz="4" w:space="0" w:color="auto"/>
              <w:bottom w:val="single" w:sz="4" w:space="0" w:color="auto"/>
              <w:right w:val="single" w:sz="4" w:space="0" w:color="auto"/>
            </w:tcBorders>
          </w:tcPr>
          <w:p w14:paraId="3F785BE2" w14:textId="77777777" w:rsidR="001C1F5E" w:rsidRDefault="00285EE5">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21B601D8"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83AA0F" w14:textId="77777777" w:rsidR="001C1F5E" w:rsidRDefault="00285EE5">
            <w:pPr>
              <w:pStyle w:val="TableText"/>
            </w:pPr>
            <w:r>
              <w:t>Generator identification and nameplate (Machinery building block).</w:t>
            </w:r>
          </w:p>
        </w:tc>
      </w:tr>
      <w:tr w:rsidR="001C1F5E" w14:paraId="00A31F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F7D0F" w14:textId="77777777" w:rsidR="001C1F5E" w:rsidRDefault="00285EE5">
            <w:pPr>
              <w:pStyle w:val="TableText"/>
            </w:pPr>
            <w:r>
              <w:t>ns=1;i=6292</w:t>
            </w:r>
          </w:p>
        </w:tc>
        <w:tc>
          <w:tcPr>
            <w:tcW w:w="2600" w:type="dxa"/>
            <w:tcBorders>
              <w:top w:val="single" w:sz="4" w:space="0" w:color="auto"/>
              <w:left w:val="single" w:sz="4" w:space="0" w:color="auto"/>
              <w:bottom w:val="single" w:sz="4" w:space="0" w:color="auto"/>
              <w:right w:val="single" w:sz="4" w:space="0" w:color="auto"/>
            </w:tcBorders>
          </w:tcPr>
          <w:p w14:paraId="6653D0B6" w14:textId="77777777" w:rsidR="001C1F5E" w:rsidRDefault="00285EE5">
            <w:pPr>
              <w:pStyle w:val="TableText"/>
            </w:pPr>
            <w:r>
              <w:t>MachineryBuildingBlocks</w:t>
            </w:r>
          </w:p>
        </w:tc>
        <w:tc>
          <w:tcPr>
            <w:tcW w:w="1400" w:type="dxa"/>
            <w:tcBorders>
              <w:top w:val="single" w:sz="4" w:space="0" w:color="auto"/>
              <w:left w:val="single" w:sz="4" w:space="0" w:color="auto"/>
              <w:bottom w:val="single" w:sz="4" w:space="0" w:color="auto"/>
              <w:right w:val="single" w:sz="4" w:space="0" w:color="auto"/>
            </w:tcBorders>
          </w:tcPr>
          <w:p w14:paraId="72A8F37F"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EC5CB10" w14:textId="77777777" w:rsidR="001C1F5E" w:rsidRDefault="00285EE5">
            <w:pPr>
              <w:pStyle w:val="TableText"/>
            </w:pPr>
            <w:r>
              <w:t>Container for standardized Machinery building blocks.</w:t>
            </w:r>
          </w:p>
        </w:tc>
      </w:tr>
      <w:tr w:rsidR="001C1F5E" w14:paraId="0D0735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E70DB2" w14:textId="77777777" w:rsidR="001C1F5E" w:rsidRDefault="00285EE5">
            <w:pPr>
              <w:pStyle w:val="TableText"/>
            </w:pPr>
            <w:r>
              <w:t>ns=1;i=6293</w:t>
            </w:r>
          </w:p>
        </w:tc>
        <w:tc>
          <w:tcPr>
            <w:tcW w:w="2600" w:type="dxa"/>
            <w:tcBorders>
              <w:top w:val="single" w:sz="4" w:space="0" w:color="auto"/>
              <w:left w:val="single" w:sz="4" w:space="0" w:color="auto"/>
              <w:bottom w:val="single" w:sz="4" w:space="0" w:color="auto"/>
              <w:right w:val="single" w:sz="4" w:space="0" w:color="auto"/>
            </w:tcBorders>
          </w:tcPr>
          <w:p w14:paraId="3DBE2682" w14:textId="77777777" w:rsidR="001C1F5E" w:rsidRDefault="00285EE5">
            <w:pPr>
              <w:pStyle w:val="TableText"/>
            </w:pPr>
            <w:r>
              <w:t>MachineryItemState</w:t>
            </w:r>
          </w:p>
        </w:tc>
        <w:tc>
          <w:tcPr>
            <w:tcW w:w="1400" w:type="dxa"/>
            <w:tcBorders>
              <w:top w:val="single" w:sz="4" w:space="0" w:color="auto"/>
              <w:left w:val="single" w:sz="4" w:space="0" w:color="auto"/>
              <w:bottom w:val="single" w:sz="4" w:space="0" w:color="auto"/>
              <w:right w:val="single" w:sz="4" w:space="0" w:color="auto"/>
            </w:tcBorders>
          </w:tcPr>
          <w:p w14:paraId="5239F933"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7AAD7" w14:textId="77777777" w:rsidR="001C1F5E" w:rsidRDefault="00285EE5">
            <w:pPr>
              <w:pStyle w:val="TableText"/>
            </w:pPr>
            <w:r>
              <w:t>Generic Machinery availability state machine (interoperability).</w:t>
            </w:r>
          </w:p>
        </w:tc>
      </w:tr>
      <w:tr w:rsidR="001C1F5E" w14:paraId="689064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BCDCC6" w14:textId="77777777" w:rsidR="001C1F5E" w:rsidRDefault="00285EE5">
            <w:pPr>
              <w:pStyle w:val="TableText"/>
            </w:pPr>
            <w:r>
              <w:t>ns=1;i=6294</w:t>
            </w:r>
          </w:p>
        </w:tc>
        <w:tc>
          <w:tcPr>
            <w:tcW w:w="2600" w:type="dxa"/>
            <w:tcBorders>
              <w:top w:val="single" w:sz="4" w:space="0" w:color="auto"/>
              <w:left w:val="single" w:sz="4" w:space="0" w:color="auto"/>
              <w:bottom w:val="single" w:sz="4" w:space="0" w:color="auto"/>
              <w:right w:val="single" w:sz="4" w:space="0" w:color="auto"/>
            </w:tcBorders>
          </w:tcPr>
          <w:p w14:paraId="7A07391E" w14:textId="77777777" w:rsidR="001C1F5E" w:rsidRDefault="00285EE5">
            <w:pPr>
              <w:pStyle w:val="TableText"/>
            </w:pPr>
            <w:r>
              <w:t>MachineryOperationMode</w:t>
            </w:r>
          </w:p>
        </w:tc>
        <w:tc>
          <w:tcPr>
            <w:tcW w:w="1400" w:type="dxa"/>
            <w:tcBorders>
              <w:top w:val="single" w:sz="4" w:space="0" w:color="auto"/>
              <w:left w:val="single" w:sz="4" w:space="0" w:color="auto"/>
              <w:bottom w:val="single" w:sz="4" w:space="0" w:color="auto"/>
              <w:right w:val="single" w:sz="4" w:space="0" w:color="auto"/>
            </w:tcBorders>
          </w:tcPr>
          <w:p w14:paraId="1E042B37"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9DEEB7B" w14:textId="77777777" w:rsidR="001C1F5E" w:rsidRDefault="00285EE5">
            <w:pPr>
              <w:pStyle w:val="TableText"/>
            </w:pPr>
            <w:r>
              <w:t>Generic Machinery operation-mode state machine (interoperability).</w:t>
            </w:r>
          </w:p>
        </w:tc>
      </w:tr>
      <w:tr w:rsidR="001C1F5E" w14:paraId="065D33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F0D151" w14:textId="77777777" w:rsidR="001C1F5E" w:rsidRDefault="00285EE5">
            <w:pPr>
              <w:pStyle w:val="TableText"/>
            </w:pPr>
            <w:r>
              <w:t>ns=1;i=6295</w:t>
            </w:r>
          </w:p>
        </w:tc>
        <w:tc>
          <w:tcPr>
            <w:tcW w:w="2600" w:type="dxa"/>
            <w:tcBorders>
              <w:top w:val="single" w:sz="4" w:space="0" w:color="auto"/>
              <w:left w:val="single" w:sz="4" w:space="0" w:color="auto"/>
              <w:bottom w:val="single" w:sz="4" w:space="0" w:color="auto"/>
              <w:right w:val="single" w:sz="4" w:space="0" w:color="auto"/>
            </w:tcBorders>
          </w:tcPr>
          <w:p w14:paraId="2894FD68" w14:textId="77777777" w:rsidR="001C1F5E" w:rsidRDefault="00285EE5">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6F8DC9AB"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AD4D065" w14:textId="77777777" w:rsidR="001C1F5E" w:rsidRDefault="00285EE5">
            <w:pPr>
              <w:pStyle w:val="TableText"/>
            </w:pPr>
            <w:r>
              <w:t>Detailed generator-set operating state machine.</w:t>
            </w:r>
          </w:p>
        </w:tc>
      </w:tr>
      <w:tr w:rsidR="001C1F5E" w14:paraId="409AA0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EDB098" w14:textId="77777777" w:rsidR="001C1F5E" w:rsidRDefault="00285EE5">
            <w:pPr>
              <w:pStyle w:val="TableText"/>
            </w:pPr>
            <w:r>
              <w:lastRenderedPageBreak/>
              <w:t>ns=1;i=6296</w:t>
            </w:r>
          </w:p>
        </w:tc>
        <w:tc>
          <w:tcPr>
            <w:tcW w:w="2600" w:type="dxa"/>
            <w:tcBorders>
              <w:top w:val="single" w:sz="4" w:space="0" w:color="auto"/>
              <w:left w:val="single" w:sz="4" w:space="0" w:color="auto"/>
              <w:bottom w:val="single" w:sz="4" w:space="0" w:color="auto"/>
              <w:right w:val="single" w:sz="4" w:space="0" w:color="auto"/>
            </w:tcBorders>
          </w:tcPr>
          <w:p w14:paraId="6948D92E" w14:textId="77777777" w:rsidR="001C1F5E" w:rsidRDefault="00285EE5">
            <w:pPr>
              <w:pStyle w:val="TableText"/>
            </w:pPr>
            <w:r>
              <w:t>OperatingMode</w:t>
            </w:r>
          </w:p>
        </w:tc>
        <w:tc>
          <w:tcPr>
            <w:tcW w:w="1400" w:type="dxa"/>
            <w:tcBorders>
              <w:top w:val="single" w:sz="4" w:space="0" w:color="auto"/>
              <w:left w:val="single" w:sz="4" w:space="0" w:color="auto"/>
              <w:bottom w:val="single" w:sz="4" w:space="0" w:color="auto"/>
              <w:right w:val="single" w:sz="4" w:space="0" w:color="auto"/>
            </w:tcBorders>
          </w:tcPr>
          <w:p w14:paraId="3E38244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60F3C3" w14:textId="77777777" w:rsidR="001C1F5E" w:rsidRDefault="00285EE5">
            <w:pPr>
              <w:pStyle w:val="TableText"/>
            </w:pPr>
            <w:r>
              <w:t>Selector mode of the control panel (Off/Manual/Auto/Test/...).</w:t>
            </w:r>
          </w:p>
        </w:tc>
      </w:tr>
      <w:tr w:rsidR="001C1F5E" w14:paraId="071DDF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6BAF69" w14:textId="77777777" w:rsidR="001C1F5E" w:rsidRDefault="00285EE5">
            <w:pPr>
              <w:pStyle w:val="TableText"/>
            </w:pPr>
            <w:r>
              <w:t>ns=1;i=6297</w:t>
            </w:r>
          </w:p>
        </w:tc>
        <w:tc>
          <w:tcPr>
            <w:tcW w:w="2600" w:type="dxa"/>
            <w:tcBorders>
              <w:top w:val="single" w:sz="4" w:space="0" w:color="auto"/>
              <w:left w:val="single" w:sz="4" w:space="0" w:color="auto"/>
              <w:bottom w:val="single" w:sz="4" w:space="0" w:color="auto"/>
              <w:right w:val="single" w:sz="4" w:space="0" w:color="auto"/>
            </w:tcBorders>
          </w:tcPr>
          <w:p w14:paraId="37DF1410" w14:textId="77777777" w:rsidR="001C1F5E" w:rsidRDefault="00285EE5">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144F8E0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B25B32" w14:textId="77777777" w:rsidR="001C1F5E" w:rsidRDefault="00285EE5">
            <w:pPr>
              <w:pStyle w:val="TableText"/>
            </w:pPr>
            <w:r>
              <w:t>Emissions certification standard of the set.</w:t>
            </w:r>
          </w:p>
        </w:tc>
      </w:tr>
      <w:tr w:rsidR="001C1F5E" w14:paraId="201D8F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D53F2D" w14:textId="77777777" w:rsidR="001C1F5E" w:rsidRDefault="00285EE5">
            <w:pPr>
              <w:pStyle w:val="TableText"/>
            </w:pPr>
            <w:r>
              <w:t>ns=1;i=6298</w:t>
            </w:r>
          </w:p>
        </w:tc>
        <w:tc>
          <w:tcPr>
            <w:tcW w:w="2600" w:type="dxa"/>
            <w:tcBorders>
              <w:top w:val="single" w:sz="4" w:space="0" w:color="auto"/>
              <w:left w:val="single" w:sz="4" w:space="0" w:color="auto"/>
              <w:bottom w:val="single" w:sz="4" w:space="0" w:color="auto"/>
              <w:right w:val="single" w:sz="4" w:space="0" w:color="auto"/>
            </w:tcBorders>
          </w:tcPr>
          <w:p w14:paraId="138D4D67" w14:textId="77777777" w:rsidR="001C1F5E" w:rsidRDefault="00285EE5">
            <w:pPr>
              <w:pStyle w:val="TableText"/>
            </w:pPr>
            <w:r>
              <w:t>Application</w:t>
            </w:r>
          </w:p>
        </w:tc>
        <w:tc>
          <w:tcPr>
            <w:tcW w:w="1400" w:type="dxa"/>
            <w:tcBorders>
              <w:top w:val="single" w:sz="4" w:space="0" w:color="auto"/>
              <w:left w:val="single" w:sz="4" w:space="0" w:color="auto"/>
              <w:bottom w:val="single" w:sz="4" w:space="0" w:color="auto"/>
              <w:right w:val="single" w:sz="4" w:space="0" w:color="auto"/>
            </w:tcBorders>
          </w:tcPr>
          <w:p w14:paraId="51BA818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4C14B6" w14:textId="77777777" w:rsidR="001C1F5E" w:rsidRDefault="00285EE5">
            <w:pPr>
              <w:pStyle w:val="TableText"/>
            </w:pPr>
            <w:r>
              <w:t>Application segment, e.g. Residential, DataCenter, Healthcare, Rental, PrimePower.</w:t>
            </w:r>
          </w:p>
        </w:tc>
      </w:tr>
      <w:tr w:rsidR="001C1F5E" w14:paraId="290ACE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F99E76" w14:textId="77777777" w:rsidR="001C1F5E" w:rsidRDefault="00285EE5">
            <w:pPr>
              <w:pStyle w:val="TableText"/>
            </w:pPr>
            <w:r>
              <w:t>ns=1;i=6299</w:t>
            </w:r>
          </w:p>
        </w:tc>
        <w:tc>
          <w:tcPr>
            <w:tcW w:w="2600" w:type="dxa"/>
            <w:tcBorders>
              <w:top w:val="single" w:sz="4" w:space="0" w:color="auto"/>
              <w:left w:val="single" w:sz="4" w:space="0" w:color="auto"/>
              <w:bottom w:val="single" w:sz="4" w:space="0" w:color="auto"/>
              <w:right w:val="single" w:sz="4" w:space="0" w:color="auto"/>
            </w:tcBorders>
          </w:tcPr>
          <w:p w14:paraId="5782C53D" w14:textId="77777777" w:rsidR="001C1F5E" w:rsidRDefault="00285EE5">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07717A1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7E850C" w14:textId="77777777" w:rsidR="001C1F5E" w:rsidRDefault="00285EE5">
            <w:pPr>
              <w:pStyle w:val="TableText"/>
            </w:pPr>
            <w:r>
              <w:t>The generator (output) breaker is closed.</w:t>
            </w:r>
          </w:p>
        </w:tc>
      </w:tr>
      <w:tr w:rsidR="001C1F5E" w14:paraId="1E8E8E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31D391" w14:textId="77777777" w:rsidR="001C1F5E" w:rsidRDefault="00285EE5">
            <w:pPr>
              <w:pStyle w:val="TableText"/>
            </w:pPr>
            <w:r>
              <w:t>ns=1;i=6300</w:t>
            </w:r>
          </w:p>
        </w:tc>
        <w:tc>
          <w:tcPr>
            <w:tcW w:w="2600" w:type="dxa"/>
            <w:tcBorders>
              <w:top w:val="single" w:sz="4" w:space="0" w:color="auto"/>
              <w:left w:val="single" w:sz="4" w:space="0" w:color="auto"/>
              <w:bottom w:val="single" w:sz="4" w:space="0" w:color="auto"/>
              <w:right w:val="single" w:sz="4" w:space="0" w:color="auto"/>
            </w:tcBorders>
          </w:tcPr>
          <w:p w14:paraId="57E0B287" w14:textId="77777777" w:rsidR="001C1F5E" w:rsidRDefault="00285EE5">
            <w:pPr>
              <w:pStyle w:val="TableText"/>
            </w:pPr>
            <w:r>
              <w:t>GeneratorBreakerAvailable</w:t>
            </w:r>
          </w:p>
        </w:tc>
        <w:tc>
          <w:tcPr>
            <w:tcW w:w="1400" w:type="dxa"/>
            <w:tcBorders>
              <w:top w:val="single" w:sz="4" w:space="0" w:color="auto"/>
              <w:left w:val="single" w:sz="4" w:space="0" w:color="auto"/>
              <w:bottom w:val="single" w:sz="4" w:space="0" w:color="auto"/>
              <w:right w:val="single" w:sz="4" w:space="0" w:color="auto"/>
            </w:tcBorders>
          </w:tcPr>
          <w:p w14:paraId="2A856F4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ED3FF1" w14:textId="77777777" w:rsidR="001C1F5E" w:rsidRDefault="00285EE5">
            <w:pPr>
              <w:pStyle w:val="TableText"/>
            </w:pPr>
            <w:r>
              <w:t>The generator breaker is available to close.</w:t>
            </w:r>
          </w:p>
        </w:tc>
      </w:tr>
      <w:tr w:rsidR="001C1F5E" w14:paraId="5E073C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F50EEF" w14:textId="77777777" w:rsidR="001C1F5E" w:rsidRDefault="00285EE5">
            <w:pPr>
              <w:pStyle w:val="TableText"/>
            </w:pPr>
            <w:r>
              <w:t>ns=1;i=6301</w:t>
            </w:r>
          </w:p>
        </w:tc>
        <w:tc>
          <w:tcPr>
            <w:tcW w:w="2600" w:type="dxa"/>
            <w:tcBorders>
              <w:top w:val="single" w:sz="4" w:space="0" w:color="auto"/>
              <w:left w:val="single" w:sz="4" w:space="0" w:color="auto"/>
              <w:bottom w:val="single" w:sz="4" w:space="0" w:color="auto"/>
              <w:right w:val="single" w:sz="4" w:space="0" w:color="auto"/>
            </w:tcBorders>
          </w:tcPr>
          <w:p w14:paraId="680EE812" w14:textId="77777777" w:rsidR="001C1F5E" w:rsidRDefault="00285EE5">
            <w:pPr>
              <w:pStyle w:val="TableText"/>
            </w:pPr>
            <w:r>
              <w:t>RemoteStartInput</w:t>
            </w:r>
          </w:p>
        </w:tc>
        <w:tc>
          <w:tcPr>
            <w:tcW w:w="1400" w:type="dxa"/>
            <w:tcBorders>
              <w:top w:val="single" w:sz="4" w:space="0" w:color="auto"/>
              <w:left w:val="single" w:sz="4" w:space="0" w:color="auto"/>
              <w:bottom w:val="single" w:sz="4" w:space="0" w:color="auto"/>
              <w:right w:val="single" w:sz="4" w:space="0" w:color="auto"/>
            </w:tcBorders>
          </w:tcPr>
          <w:p w14:paraId="6E99C8A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087B96" w14:textId="77777777" w:rsidR="001C1F5E" w:rsidRDefault="00285EE5">
            <w:pPr>
              <w:pStyle w:val="TableText"/>
            </w:pPr>
            <w:r>
              <w:t>The remote start input is asserted.</w:t>
            </w:r>
          </w:p>
        </w:tc>
      </w:tr>
      <w:tr w:rsidR="001C1F5E" w14:paraId="5696E8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D45B0E" w14:textId="77777777" w:rsidR="001C1F5E" w:rsidRDefault="00285EE5">
            <w:pPr>
              <w:pStyle w:val="TableText"/>
            </w:pPr>
            <w:r>
              <w:t>ns=1;i=6302</w:t>
            </w:r>
          </w:p>
        </w:tc>
        <w:tc>
          <w:tcPr>
            <w:tcW w:w="2600" w:type="dxa"/>
            <w:tcBorders>
              <w:top w:val="single" w:sz="4" w:space="0" w:color="auto"/>
              <w:left w:val="single" w:sz="4" w:space="0" w:color="auto"/>
              <w:bottom w:val="single" w:sz="4" w:space="0" w:color="auto"/>
              <w:right w:val="single" w:sz="4" w:space="0" w:color="auto"/>
            </w:tcBorders>
          </w:tcPr>
          <w:p w14:paraId="0038F4A2" w14:textId="77777777" w:rsidR="001C1F5E" w:rsidRDefault="00285EE5">
            <w:pPr>
              <w:pStyle w:val="TableText"/>
            </w:pPr>
            <w:r>
              <w:t>RunRequest</w:t>
            </w:r>
          </w:p>
        </w:tc>
        <w:tc>
          <w:tcPr>
            <w:tcW w:w="1400" w:type="dxa"/>
            <w:tcBorders>
              <w:top w:val="single" w:sz="4" w:space="0" w:color="auto"/>
              <w:left w:val="single" w:sz="4" w:space="0" w:color="auto"/>
              <w:bottom w:val="single" w:sz="4" w:space="0" w:color="auto"/>
              <w:right w:val="single" w:sz="4" w:space="0" w:color="auto"/>
            </w:tcBorders>
          </w:tcPr>
          <w:p w14:paraId="26A8858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1466F6" w14:textId="77777777" w:rsidR="001C1F5E" w:rsidRDefault="00285EE5">
            <w:pPr>
              <w:pStyle w:val="TableText"/>
            </w:pPr>
            <w:r>
              <w:t>A run request is active from any source.</w:t>
            </w:r>
          </w:p>
        </w:tc>
      </w:tr>
      <w:tr w:rsidR="001C1F5E" w14:paraId="765EAE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94F51D" w14:textId="77777777" w:rsidR="001C1F5E" w:rsidRDefault="00285EE5">
            <w:pPr>
              <w:pStyle w:val="TableText"/>
            </w:pPr>
            <w:r>
              <w:t>ns=1;i=6303</w:t>
            </w:r>
          </w:p>
        </w:tc>
        <w:tc>
          <w:tcPr>
            <w:tcW w:w="2600" w:type="dxa"/>
            <w:tcBorders>
              <w:top w:val="single" w:sz="4" w:space="0" w:color="auto"/>
              <w:left w:val="single" w:sz="4" w:space="0" w:color="auto"/>
              <w:bottom w:val="single" w:sz="4" w:space="0" w:color="auto"/>
              <w:right w:val="single" w:sz="4" w:space="0" w:color="auto"/>
            </w:tcBorders>
          </w:tcPr>
          <w:p w14:paraId="1D56F17D" w14:textId="77777777" w:rsidR="001C1F5E" w:rsidRDefault="00285EE5">
            <w:pPr>
              <w:pStyle w:val="TableText"/>
            </w:pPr>
            <w:r>
              <w:t>LoadInhibit</w:t>
            </w:r>
          </w:p>
        </w:tc>
        <w:tc>
          <w:tcPr>
            <w:tcW w:w="1400" w:type="dxa"/>
            <w:tcBorders>
              <w:top w:val="single" w:sz="4" w:space="0" w:color="auto"/>
              <w:left w:val="single" w:sz="4" w:space="0" w:color="auto"/>
              <w:bottom w:val="single" w:sz="4" w:space="0" w:color="auto"/>
              <w:right w:val="single" w:sz="4" w:space="0" w:color="auto"/>
            </w:tcBorders>
          </w:tcPr>
          <w:p w14:paraId="282F13DD"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8A2396" w14:textId="77777777" w:rsidR="001C1F5E" w:rsidRDefault="00285EE5">
            <w:pPr>
              <w:pStyle w:val="TableText"/>
            </w:pPr>
            <w:r>
              <w:t>Loading of the set is inhibited.</w:t>
            </w:r>
          </w:p>
        </w:tc>
      </w:tr>
      <w:tr w:rsidR="001C1F5E" w14:paraId="294730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D60216" w14:textId="77777777" w:rsidR="001C1F5E" w:rsidRDefault="00285EE5">
            <w:pPr>
              <w:pStyle w:val="TableText"/>
            </w:pPr>
            <w:r>
              <w:t>ns=1;i=6304</w:t>
            </w:r>
          </w:p>
        </w:tc>
        <w:tc>
          <w:tcPr>
            <w:tcW w:w="2600" w:type="dxa"/>
            <w:tcBorders>
              <w:top w:val="single" w:sz="4" w:space="0" w:color="auto"/>
              <w:left w:val="single" w:sz="4" w:space="0" w:color="auto"/>
              <w:bottom w:val="single" w:sz="4" w:space="0" w:color="auto"/>
              <w:right w:val="single" w:sz="4" w:space="0" w:color="auto"/>
            </w:tcBorders>
          </w:tcPr>
          <w:p w14:paraId="0A0536A6" w14:textId="77777777" w:rsidR="001C1F5E" w:rsidRDefault="00285EE5">
            <w:pPr>
              <w:pStyle w:val="TableText"/>
            </w:pPr>
            <w:r>
              <w:t>AvailableToLoad</w:t>
            </w:r>
          </w:p>
        </w:tc>
        <w:tc>
          <w:tcPr>
            <w:tcW w:w="1400" w:type="dxa"/>
            <w:tcBorders>
              <w:top w:val="single" w:sz="4" w:space="0" w:color="auto"/>
              <w:left w:val="single" w:sz="4" w:space="0" w:color="auto"/>
              <w:bottom w:val="single" w:sz="4" w:space="0" w:color="auto"/>
              <w:right w:val="single" w:sz="4" w:space="0" w:color="auto"/>
            </w:tcBorders>
          </w:tcPr>
          <w:p w14:paraId="57A2172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E2B20E" w14:textId="77777777" w:rsidR="001C1F5E" w:rsidRDefault="00285EE5">
            <w:pPr>
              <w:pStyle w:val="TableText"/>
            </w:pPr>
            <w:r>
              <w:t>The set is up to speed and voltage and is ready to accept load.</w:t>
            </w:r>
          </w:p>
        </w:tc>
      </w:tr>
      <w:tr w:rsidR="001C1F5E" w14:paraId="2B2F29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DCF296" w14:textId="77777777" w:rsidR="001C1F5E" w:rsidRDefault="00285EE5">
            <w:pPr>
              <w:pStyle w:val="TableText"/>
            </w:pPr>
            <w:r>
              <w:t>ns=1;i=6305</w:t>
            </w:r>
          </w:p>
        </w:tc>
        <w:tc>
          <w:tcPr>
            <w:tcW w:w="2600" w:type="dxa"/>
            <w:tcBorders>
              <w:top w:val="single" w:sz="4" w:space="0" w:color="auto"/>
              <w:left w:val="single" w:sz="4" w:space="0" w:color="auto"/>
              <w:bottom w:val="single" w:sz="4" w:space="0" w:color="auto"/>
              <w:right w:val="single" w:sz="4" w:space="0" w:color="auto"/>
            </w:tcBorders>
          </w:tcPr>
          <w:p w14:paraId="0DFC40C1" w14:textId="77777777" w:rsidR="001C1F5E" w:rsidRDefault="00285EE5">
            <w:pPr>
              <w:pStyle w:val="TableText"/>
            </w:pPr>
            <w:r>
              <w:t>Engine</w:t>
            </w:r>
          </w:p>
        </w:tc>
        <w:tc>
          <w:tcPr>
            <w:tcW w:w="1400" w:type="dxa"/>
            <w:tcBorders>
              <w:top w:val="single" w:sz="4" w:space="0" w:color="auto"/>
              <w:left w:val="single" w:sz="4" w:space="0" w:color="auto"/>
              <w:bottom w:val="single" w:sz="4" w:space="0" w:color="auto"/>
              <w:right w:val="single" w:sz="4" w:space="0" w:color="auto"/>
            </w:tcBorders>
          </w:tcPr>
          <w:p w14:paraId="2CCD2D87"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A9F8AA" w14:textId="77777777" w:rsidR="001C1F5E" w:rsidRDefault="00285EE5">
            <w:pPr>
              <w:pStyle w:val="TableText"/>
            </w:pPr>
            <w:r>
              <w:t>The prime-mover engine.</w:t>
            </w:r>
          </w:p>
        </w:tc>
      </w:tr>
      <w:tr w:rsidR="001C1F5E" w14:paraId="4B65AF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8E2CF7" w14:textId="77777777" w:rsidR="001C1F5E" w:rsidRDefault="00285EE5">
            <w:pPr>
              <w:pStyle w:val="TableText"/>
            </w:pPr>
            <w:r>
              <w:t>ns=1;i=6306</w:t>
            </w:r>
          </w:p>
        </w:tc>
        <w:tc>
          <w:tcPr>
            <w:tcW w:w="2600" w:type="dxa"/>
            <w:tcBorders>
              <w:top w:val="single" w:sz="4" w:space="0" w:color="auto"/>
              <w:left w:val="single" w:sz="4" w:space="0" w:color="auto"/>
              <w:bottom w:val="single" w:sz="4" w:space="0" w:color="auto"/>
              <w:right w:val="single" w:sz="4" w:space="0" w:color="auto"/>
            </w:tcBorders>
          </w:tcPr>
          <w:p w14:paraId="463A4DF8" w14:textId="77777777" w:rsidR="001C1F5E" w:rsidRDefault="00285EE5">
            <w:pPr>
              <w:pStyle w:val="TableText"/>
            </w:pPr>
            <w:r>
              <w:t>Alternator</w:t>
            </w:r>
          </w:p>
        </w:tc>
        <w:tc>
          <w:tcPr>
            <w:tcW w:w="1400" w:type="dxa"/>
            <w:tcBorders>
              <w:top w:val="single" w:sz="4" w:space="0" w:color="auto"/>
              <w:left w:val="single" w:sz="4" w:space="0" w:color="auto"/>
              <w:bottom w:val="single" w:sz="4" w:space="0" w:color="auto"/>
              <w:right w:val="single" w:sz="4" w:space="0" w:color="auto"/>
            </w:tcBorders>
          </w:tcPr>
          <w:p w14:paraId="3F8CAB46"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99094F" w14:textId="77777777" w:rsidR="001C1F5E" w:rsidRDefault="00285EE5">
            <w:pPr>
              <w:pStyle w:val="TableText"/>
            </w:pPr>
            <w:r>
              <w:t>The alternator (generator end).</w:t>
            </w:r>
          </w:p>
        </w:tc>
      </w:tr>
      <w:tr w:rsidR="001C1F5E" w14:paraId="170A55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14C8BE" w14:textId="77777777" w:rsidR="001C1F5E" w:rsidRDefault="00285EE5">
            <w:pPr>
              <w:pStyle w:val="TableText"/>
            </w:pPr>
            <w:r>
              <w:t>ns=1;i=6307</w:t>
            </w:r>
          </w:p>
        </w:tc>
        <w:tc>
          <w:tcPr>
            <w:tcW w:w="2600" w:type="dxa"/>
            <w:tcBorders>
              <w:top w:val="single" w:sz="4" w:space="0" w:color="auto"/>
              <w:left w:val="single" w:sz="4" w:space="0" w:color="auto"/>
              <w:bottom w:val="single" w:sz="4" w:space="0" w:color="auto"/>
              <w:right w:val="single" w:sz="4" w:space="0" w:color="auto"/>
            </w:tcBorders>
          </w:tcPr>
          <w:p w14:paraId="5D9A97AA" w14:textId="77777777" w:rsidR="001C1F5E" w:rsidRDefault="00285EE5">
            <w:pPr>
              <w:pStyle w:val="TableText"/>
            </w:pPr>
            <w:r>
              <w:t>Controller</w:t>
            </w:r>
          </w:p>
        </w:tc>
        <w:tc>
          <w:tcPr>
            <w:tcW w:w="1400" w:type="dxa"/>
            <w:tcBorders>
              <w:top w:val="single" w:sz="4" w:space="0" w:color="auto"/>
              <w:left w:val="single" w:sz="4" w:space="0" w:color="auto"/>
              <w:bottom w:val="single" w:sz="4" w:space="0" w:color="auto"/>
              <w:right w:val="single" w:sz="4" w:space="0" w:color="auto"/>
            </w:tcBorders>
          </w:tcPr>
          <w:p w14:paraId="3D30C644"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A64CD7" w14:textId="77777777" w:rsidR="001C1F5E" w:rsidRDefault="00285EE5">
            <w:pPr>
              <w:pStyle w:val="TableText"/>
            </w:pPr>
            <w:r>
              <w:t>The control panel.</w:t>
            </w:r>
          </w:p>
        </w:tc>
      </w:tr>
      <w:tr w:rsidR="001C1F5E" w14:paraId="026DE3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296B5F" w14:textId="77777777" w:rsidR="001C1F5E" w:rsidRDefault="00285EE5">
            <w:pPr>
              <w:pStyle w:val="TableText"/>
            </w:pPr>
            <w:r>
              <w:t>ns=1;i=6308</w:t>
            </w:r>
          </w:p>
        </w:tc>
        <w:tc>
          <w:tcPr>
            <w:tcW w:w="2600" w:type="dxa"/>
            <w:tcBorders>
              <w:top w:val="single" w:sz="4" w:space="0" w:color="auto"/>
              <w:left w:val="single" w:sz="4" w:space="0" w:color="auto"/>
              <w:bottom w:val="single" w:sz="4" w:space="0" w:color="auto"/>
              <w:right w:val="single" w:sz="4" w:space="0" w:color="auto"/>
            </w:tcBorders>
          </w:tcPr>
          <w:p w14:paraId="340502BE" w14:textId="77777777" w:rsidR="001C1F5E" w:rsidRDefault="00285EE5">
            <w:pPr>
              <w:pStyle w:val="TableText"/>
            </w:pPr>
            <w:r>
              <w:t>FuelSystem</w:t>
            </w:r>
          </w:p>
        </w:tc>
        <w:tc>
          <w:tcPr>
            <w:tcW w:w="1400" w:type="dxa"/>
            <w:tcBorders>
              <w:top w:val="single" w:sz="4" w:space="0" w:color="auto"/>
              <w:left w:val="single" w:sz="4" w:space="0" w:color="auto"/>
              <w:bottom w:val="single" w:sz="4" w:space="0" w:color="auto"/>
              <w:right w:val="single" w:sz="4" w:space="0" w:color="auto"/>
            </w:tcBorders>
          </w:tcPr>
          <w:p w14:paraId="5AD5E99C"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205CF8" w14:textId="77777777" w:rsidR="001C1F5E" w:rsidRDefault="00285EE5">
            <w:pPr>
              <w:pStyle w:val="TableText"/>
            </w:pPr>
            <w:r>
              <w:t>The fuel subsystem.</w:t>
            </w:r>
          </w:p>
        </w:tc>
      </w:tr>
      <w:tr w:rsidR="001C1F5E" w14:paraId="4CC0C1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E952AF" w14:textId="77777777" w:rsidR="001C1F5E" w:rsidRDefault="00285EE5">
            <w:pPr>
              <w:pStyle w:val="TableText"/>
            </w:pPr>
            <w:r>
              <w:t>ns=1;i=6309</w:t>
            </w:r>
          </w:p>
        </w:tc>
        <w:tc>
          <w:tcPr>
            <w:tcW w:w="2600" w:type="dxa"/>
            <w:tcBorders>
              <w:top w:val="single" w:sz="4" w:space="0" w:color="auto"/>
              <w:left w:val="single" w:sz="4" w:space="0" w:color="auto"/>
              <w:bottom w:val="single" w:sz="4" w:space="0" w:color="auto"/>
              <w:right w:val="single" w:sz="4" w:space="0" w:color="auto"/>
            </w:tcBorders>
          </w:tcPr>
          <w:p w14:paraId="6064792B" w14:textId="77777777" w:rsidR="001C1F5E" w:rsidRDefault="00285EE5">
            <w:pPr>
              <w:pStyle w:val="TableText"/>
            </w:pPr>
            <w:r>
              <w:t>CoolingSystem</w:t>
            </w:r>
          </w:p>
        </w:tc>
        <w:tc>
          <w:tcPr>
            <w:tcW w:w="1400" w:type="dxa"/>
            <w:tcBorders>
              <w:top w:val="single" w:sz="4" w:space="0" w:color="auto"/>
              <w:left w:val="single" w:sz="4" w:space="0" w:color="auto"/>
              <w:bottom w:val="single" w:sz="4" w:space="0" w:color="auto"/>
              <w:right w:val="single" w:sz="4" w:space="0" w:color="auto"/>
            </w:tcBorders>
          </w:tcPr>
          <w:p w14:paraId="481AB616"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81B14CA" w14:textId="77777777" w:rsidR="001C1F5E" w:rsidRDefault="00285EE5">
            <w:pPr>
              <w:pStyle w:val="TableText"/>
            </w:pPr>
            <w:r>
              <w:t>The cooling subsystem.</w:t>
            </w:r>
          </w:p>
        </w:tc>
      </w:tr>
      <w:tr w:rsidR="001C1F5E" w14:paraId="19D55E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726C4" w14:textId="77777777" w:rsidR="001C1F5E" w:rsidRDefault="00285EE5">
            <w:pPr>
              <w:pStyle w:val="TableText"/>
            </w:pPr>
            <w:r>
              <w:t>ns=1;i=6310</w:t>
            </w:r>
          </w:p>
        </w:tc>
        <w:tc>
          <w:tcPr>
            <w:tcW w:w="2600" w:type="dxa"/>
            <w:tcBorders>
              <w:top w:val="single" w:sz="4" w:space="0" w:color="auto"/>
              <w:left w:val="single" w:sz="4" w:space="0" w:color="auto"/>
              <w:bottom w:val="single" w:sz="4" w:space="0" w:color="auto"/>
              <w:right w:val="single" w:sz="4" w:space="0" w:color="auto"/>
            </w:tcBorders>
          </w:tcPr>
          <w:p w14:paraId="6AA69912" w14:textId="77777777" w:rsidR="001C1F5E" w:rsidRDefault="00285EE5">
            <w:pPr>
              <w:pStyle w:val="TableText"/>
            </w:pPr>
            <w:r>
              <w:t>LubricationSystem</w:t>
            </w:r>
          </w:p>
        </w:tc>
        <w:tc>
          <w:tcPr>
            <w:tcW w:w="1400" w:type="dxa"/>
            <w:tcBorders>
              <w:top w:val="single" w:sz="4" w:space="0" w:color="auto"/>
              <w:left w:val="single" w:sz="4" w:space="0" w:color="auto"/>
              <w:bottom w:val="single" w:sz="4" w:space="0" w:color="auto"/>
              <w:right w:val="single" w:sz="4" w:space="0" w:color="auto"/>
            </w:tcBorders>
          </w:tcPr>
          <w:p w14:paraId="0E088EBA"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91108A" w14:textId="77777777" w:rsidR="001C1F5E" w:rsidRDefault="00285EE5">
            <w:pPr>
              <w:pStyle w:val="TableText"/>
            </w:pPr>
            <w:r>
              <w:t>The lubrication subsystem.</w:t>
            </w:r>
          </w:p>
        </w:tc>
      </w:tr>
      <w:tr w:rsidR="001C1F5E" w14:paraId="298818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30291B" w14:textId="77777777" w:rsidR="001C1F5E" w:rsidRDefault="00285EE5">
            <w:pPr>
              <w:pStyle w:val="TableText"/>
            </w:pPr>
            <w:r>
              <w:t>ns=1;i=6311</w:t>
            </w:r>
          </w:p>
        </w:tc>
        <w:tc>
          <w:tcPr>
            <w:tcW w:w="2600" w:type="dxa"/>
            <w:tcBorders>
              <w:top w:val="single" w:sz="4" w:space="0" w:color="auto"/>
              <w:left w:val="single" w:sz="4" w:space="0" w:color="auto"/>
              <w:bottom w:val="single" w:sz="4" w:space="0" w:color="auto"/>
              <w:right w:val="single" w:sz="4" w:space="0" w:color="auto"/>
            </w:tcBorders>
          </w:tcPr>
          <w:p w14:paraId="369BA374" w14:textId="77777777" w:rsidR="001C1F5E" w:rsidRDefault="00285EE5">
            <w:pPr>
              <w:pStyle w:val="TableText"/>
            </w:pPr>
            <w:r>
              <w:t>StartingSystem</w:t>
            </w:r>
          </w:p>
        </w:tc>
        <w:tc>
          <w:tcPr>
            <w:tcW w:w="1400" w:type="dxa"/>
            <w:tcBorders>
              <w:top w:val="single" w:sz="4" w:space="0" w:color="auto"/>
              <w:left w:val="single" w:sz="4" w:space="0" w:color="auto"/>
              <w:bottom w:val="single" w:sz="4" w:space="0" w:color="auto"/>
              <w:right w:val="single" w:sz="4" w:space="0" w:color="auto"/>
            </w:tcBorders>
          </w:tcPr>
          <w:p w14:paraId="6BD79479"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6429646" w14:textId="77777777" w:rsidR="001C1F5E" w:rsidRDefault="00285EE5">
            <w:pPr>
              <w:pStyle w:val="TableText"/>
            </w:pPr>
            <w:r>
              <w:t>The starting/battery subsystem.</w:t>
            </w:r>
          </w:p>
        </w:tc>
      </w:tr>
      <w:tr w:rsidR="001C1F5E" w14:paraId="6524FA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C860C4" w14:textId="77777777" w:rsidR="001C1F5E" w:rsidRDefault="00285EE5">
            <w:pPr>
              <w:pStyle w:val="TableText"/>
            </w:pPr>
            <w:r>
              <w:t>ns=1;i=6312</w:t>
            </w:r>
          </w:p>
        </w:tc>
        <w:tc>
          <w:tcPr>
            <w:tcW w:w="2600" w:type="dxa"/>
            <w:tcBorders>
              <w:top w:val="single" w:sz="4" w:space="0" w:color="auto"/>
              <w:left w:val="single" w:sz="4" w:space="0" w:color="auto"/>
              <w:bottom w:val="single" w:sz="4" w:space="0" w:color="auto"/>
              <w:right w:val="single" w:sz="4" w:space="0" w:color="auto"/>
            </w:tcBorders>
          </w:tcPr>
          <w:p w14:paraId="6EFFAB06" w14:textId="77777777" w:rsidR="001C1F5E" w:rsidRDefault="00285EE5">
            <w:pPr>
              <w:pStyle w:val="TableText"/>
            </w:pPr>
            <w:r>
              <w:t>Ratings</w:t>
            </w:r>
          </w:p>
        </w:tc>
        <w:tc>
          <w:tcPr>
            <w:tcW w:w="1400" w:type="dxa"/>
            <w:tcBorders>
              <w:top w:val="single" w:sz="4" w:space="0" w:color="auto"/>
              <w:left w:val="single" w:sz="4" w:space="0" w:color="auto"/>
              <w:bottom w:val="single" w:sz="4" w:space="0" w:color="auto"/>
              <w:right w:val="single" w:sz="4" w:space="0" w:color="auto"/>
            </w:tcBorders>
          </w:tcPr>
          <w:p w14:paraId="3A609F57"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ED772D" w14:textId="77777777" w:rsidR="001C1F5E" w:rsidRDefault="00285EE5">
            <w:pPr>
              <w:pStyle w:val="TableText"/>
            </w:pPr>
            <w:r>
              <w:t>Nameplate power ratings of the set (e.g. Standby and Prime).</w:t>
            </w:r>
          </w:p>
        </w:tc>
      </w:tr>
      <w:tr w:rsidR="001C1F5E" w14:paraId="56AECF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0D4511" w14:textId="77777777" w:rsidR="001C1F5E" w:rsidRDefault="00285EE5">
            <w:pPr>
              <w:pStyle w:val="TableText"/>
            </w:pPr>
            <w:r>
              <w:t>ns=1;i=6313</w:t>
            </w:r>
          </w:p>
        </w:tc>
        <w:tc>
          <w:tcPr>
            <w:tcW w:w="2600" w:type="dxa"/>
            <w:tcBorders>
              <w:top w:val="single" w:sz="4" w:space="0" w:color="auto"/>
              <w:left w:val="single" w:sz="4" w:space="0" w:color="auto"/>
              <w:bottom w:val="single" w:sz="4" w:space="0" w:color="auto"/>
              <w:right w:val="single" w:sz="4" w:space="0" w:color="auto"/>
            </w:tcBorders>
          </w:tcPr>
          <w:p w14:paraId="5AE99462" w14:textId="77777777" w:rsidR="001C1F5E" w:rsidRDefault="00285EE5">
            <w:pPr>
              <w:pStyle w:val="TableText"/>
            </w:pPr>
            <w:r>
              <w:t>&lt;Rating&gt;</w:t>
            </w:r>
          </w:p>
        </w:tc>
        <w:tc>
          <w:tcPr>
            <w:tcW w:w="1400" w:type="dxa"/>
            <w:tcBorders>
              <w:top w:val="single" w:sz="4" w:space="0" w:color="auto"/>
              <w:left w:val="single" w:sz="4" w:space="0" w:color="auto"/>
              <w:bottom w:val="single" w:sz="4" w:space="0" w:color="auto"/>
              <w:right w:val="single" w:sz="4" w:space="0" w:color="auto"/>
            </w:tcBorders>
          </w:tcPr>
          <w:p w14:paraId="439B9F19"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9F8F9E" w14:textId="77777777" w:rsidR="001C1F5E" w:rsidRDefault="00285EE5">
            <w:pPr>
              <w:pStyle w:val="TableText"/>
            </w:pPr>
            <w:r>
              <w:t>A nameplate rating point of the set.</w:t>
            </w:r>
          </w:p>
        </w:tc>
      </w:tr>
      <w:tr w:rsidR="001C1F5E" w14:paraId="0B5358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F3F7D" w14:textId="77777777" w:rsidR="001C1F5E" w:rsidRDefault="00285EE5">
            <w:pPr>
              <w:pStyle w:val="TableText"/>
            </w:pPr>
            <w:r>
              <w:t>ns=1;i=6314</w:t>
            </w:r>
          </w:p>
        </w:tc>
        <w:tc>
          <w:tcPr>
            <w:tcW w:w="2600" w:type="dxa"/>
            <w:tcBorders>
              <w:top w:val="single" w:sz="4" w:space="0" w:color="auto"/>
              <w:left w:val="single" w:sz="4" w:space="0" w:color="auto"/>
              <w:bottom w:val="single" w:sz="4" w:space="0" w:color="auto"/>
              <w:right w:val="single" w:sz="4" w:space="0" w:color="auto"/>
            </w:tcBorders>
          </w:tcPr>
          <w:p w14:paraId="222CAA22" w14:textId="77777777" w:rsidR="001C1F5E" w:rsidRDefault="00285EE5">
            <w:pPr>
              <w:pStyle w:val="TableText"/>
            </w:pPr>
            <w:r>
              <w:t>Start</w:t>
            </w:r>
          </w:p>
        </w:tc>
        <w:tc>
          <w:tcPr>
            <w:tcW w:w="1400" w:type="dxa"/>
            <w:tcBorders>
              <w:top w:val="single" w:sz="4" w:space="0" w:color="auto"/>
              <w:left w:val="single" w:sz="4" w:space="0" w:color="auto"/>
              <w:bottom w:val="single" w:sz="4" w:space="0" w:color="auto"/>
              <w:right w:val="single" w:sz="4" w:space="0" w:color="auto"/>
            </w:tcBorders>
          </w:tcPr>
          <w:p w14:paraId="31EAF880" w14:textId="77777777" w:rsidR="001C1F5E" w:rsidRDefault="00285E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96BA961" w14:textId="77777777" w:rsidR="001C1F5E" w:rsidRDefault="00285EE5">
            <w:pPr>
              <w:pStyle w:val="TableText"/>
            </w:pPr>
            <w:r>
              <w:t>Command the set to start in the current operating mode.</w:t>
            </w:r>
          </w:p>
        </w:tc>
      </w:tr>
      <w:tr w:rsidR="001C1F5E" w14:paraId="178726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629D77" w14:textId="77777777" w:rsidR="001C1F5E" w:rsidRDefault="00285EE5">
            <w:pPr>
              <w:pStyle w:val="TableText"/>
            </w:pPr>
            <w:r>
              <w:t>ns=1;i=6315</w:t>
            </w:r>
          </w:p>
        </w:tc>
        <w:tc>
          <w:tcPr>
            <w:tcW w:w="2600" w:type="dxa"/>
            <w:tcBorders>
              <w:top w:val="single" w:sz="4" w:space="0" w:color="auto"/>
              <w:left w:val="single" w:sz="4" w:space="0" w:color="auto"/>
              <w:bottom w:val="single" w:sz="4" w:space="0" w:color="auto"/>
              <w:right w:val="single" w:sz="4" w:space="0" w:color="auto"/>
            </w:tcBorders>
          </w:tcPr>
          <w:p w14:paraId="257A743C" w14:textId="77777777" w:rsidR="001C1F5E" w:rsidRDefault="00285EE5">
            <w:pPr>
              <w:pStyle w:val="TableText"/>
            </w:pPr>
            <w:r>
              <w:t>Stop</w:t>
            </w:r>
          </w:p>
        </w:tc>
        <w:tc>
          <w:tcPr>
            <w:tcW w:w="1400" w:type="dxa"/>
            <w:tcBorders>
              <w:top w:val="single" w:sz="4" w:space="0" w:color="auto"/>
              <w:left w:val="single" w:sz="4" w:space="0" w:color="auto"/>
              <w:bottom w:val="single" w:sz="4" w:space="0" w:color="auto"/>
              <w:right w:val="single" w:sz="4" w:space="0" w:color="auto"/>
            </w:tcBorders>
          </w:tcPr>
          <w:p w14:paraId="7690DE86" w14:textId="77777777" w:rsidR="001C1F5E" w:rsidRDefault="00285E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2045C58" w14:textId="77777777" w:rsidR="001C1F5E" w:rsidRDefault="00285EE5">
            <w:pPr>
              <w:pStyle w:val="TableText"/>
            </w:pPr>
            <w:r>
              <w:t>Command a normal stop (with cooldown).</w:t>
            </w:r>
          </w:p>
        </w:tc>
      </w:tr>
      <w:tr w:rsidR="001C1F5E" w14:paraId="36CBDC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96DF6D" w14:textId="77777777" w:rsidR="001C1F5E" w:rsidRDefault="00285EE5">
            <w:pPr>
              <w:pStyle w:val="TableText"/>
            </w:pPr>
            <w:r>
              <w:t>ns=1;i=6316</w:t>
            </w:r>
          </w:p>
        </w:tc>
        <w:tc>
          <w:tcPr>
            <w:tcW w:w="2600" w:type="dxa"/>
            <w:tcBorders>
              <w:top w:val="single" w:sz="4" w:space="0" w:color="auto"/>
              <w:left w:val="single" w:sz="4" w:space="0" w:color="auto"/>
              <w:bottom w:val="single" w:sz="4" w:space="0" w:color="auto"/>
              <w:right w:val="single" w:sz="4" w:space="0" w:color="auto"/>
            </w:tcBorders>
          </w:tcPr>
          <w:p w14:paraId="0654DCEB" w14:textId="77777777" w:rsidR="001C1F5E" w:rsidRDefault="00285EE5">
            <w:pPr>
              <w:pStyle w:val="TableText"/>
            </w:pPr>
            <w:r>
              <w:t>EmergencyStop</w:t>
            </w:r>
          </w:p>
        </w:tc>
        <w:tc>
          <w:tcPr>
            <w:tcW w:w="1400" w:type="dxa"/>
            <w:tcBorders>
              <w:top w:val="single" w:sz="4" w:space="0" w:color="auto"/>
              <w:left w:val="single" w:sz="4" w:space="0" w:color="auto"/>
              <w:bottom w:val="single" w:sz="4" w:space="0" w:color="auto"/>
              <w:right w:val="single" w:sz="4" w:space="0" w:color="auto"/>
            </w:tcBorders>
          </w:tcPr>
          <w:p w14:paraId="780A9552" w14:textId="77777777" w:rsidR="001C1F5E" w:rsidRDefault="00285E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84C65C7" w14:textId="77777777" w:rsidR="001C1F5E" w:rsidRDefault="00285EE5">
            <w:pPr>
              <w:pStyle w:val="TableText"/>
            </w:pPr>
            <w:r>
              <w:t>Command an immediate emergency stop.</w:t>
            </w:r>
          </w:p>
        </w:tc>
      </w:tr>
      <w:tr w:rsidR="001C1F5E" w14:paraId="45D6E6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E9EFD6" w14:textId="77777777" w:rsidR="001C1F5E" w:rsidRDefault="00285EE5">
            <w:pPr>
              <w:pStyle w:val="TableText"/>
            </w:pPr>
            <w:r>
              <w:t>ns=1;i=6317</w:t>
            </w:r>
          </w:p>
        </w:tc>
        <w:tc>
          <w:tcPr>
            <w:tcW w:w="2600" w:type="dxa"/>
            <w:tcBorders>
              <w:top w:val="single" w:sz="4" w:space="0" w:color="auto"/>
              <w:left w:val="single" w:sz="4" w:space="0" w:color="auto"/>
              <w:bottom w:val="single" w:sz="4" w:space="0" w:color="auto"/>
              <w:right w:val="single" w:sz="4" w:space="0" w:color="auto"/>
            </w:tcBorders>
          </w:tcPr>
          <w:p w14:paraId="74E250CF" w14:textId="77777777" w:rsidR="001C1F5E" w:rsidRDefault="00285EE5">
            <w:pPr>
              <w:pStyle w:val="TableText"/>
            </w:pPr>
            <w:r>
              <w:t>ResetFaults</w:t>
            </w:r>
          </w:p>
        </w:tc>
        <w:tc>
          <w:tcPr>
            <w:tcW w:w="1400" w:type="dxa"/>
            <w:tcBorders>
              <w:top w:val="single" w:sz="4" w:space="0" w:color="auto"/>
              <w:left w:val="single" w:sz="4" w:space="0" w:color="auto"/>
              <w:bottom w:val="single" w:sz="4" w:space="0" w:color="auto"/>
              <w:right w:val="single" w:sz="4" w:space="0" w:color="auto"/>
            </w:tcBorders>
          </w:tcPr>
          <w:p w14:paraId="2F9ED609" w14:textId="77777777" w:rsidR="001C1F5E" w:rsidRDefault="00285E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89D4CA5" w14:textId="77777777" w:rsidR="001C1F5E" w:rsidRDefault="00285EE5">
            <w:pPr>
              <w:pStyle w:val="TableText"/>
            </w:pPr>
            <w:r>
              <w:t>Reset latched faults / lockout.</w:t>
            </w:r>
          </w:p>
        </w:tc>
      </w:tr>
      <w:tr w:rsidR="001C1F5E" w14:paraId="604937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D928EA" w14:textId="77777777" w:rsidR="001C1F5E" w:rsidRDefault="00285EE5">
            <w:pPr>
              <w:pStyle w:val="TableText"/>
            </w:pPr>
            <w:r>
              <w:t>ns=1;i=6318</w:t>
            </w:r>
          </w:p>
        </w:tc>
        <w:tc>
          <w:tcPr>
            <w:tcW w:w="2600" w:type="dxa"/>
            <w:tcBorders>
              <w:top w:val="single" w:sz="4" w:space="0" w:color="auto"/>
              <w:left w:val="single" w:sz="4" w:space="0" w:color="auto"/>
              <w:bottom w:val="single" w:sz="4" w:space="0" w:color="auto"/>
              <w:right w:val="single" w:sz="4" w:space="0" w:color="auto"/>
            </w:tcBorders>
          </w:tcPr>
          <w:p w14:paraId="6F0A8CDB" w14:textId="77777777" w:rsidR="001C1F5E" w:rsidRDefault="00285EE5">
            <w:pPr>
              <w:pStyle w:val="TableText"/>
            </w:pPr>
            <w:r>
              <w:t>SetOperatingMode</w:t>
            </w:r>
          </w:p>
        </w:tc>
        <w:tc>
          <w:tcPr>
            <w:tcW w:w="1400" w:type="dxa"/>
            <w:tcBorders>
              <w:top w:val="single" w:sz="4" w:space="0" w:color="auto"/>
              <w:left w:val="single" w:sz="4" w:space="0" w:color="auto"/>
              <w:bottom w:val="single" w:sz="4" w:space="0" w:color="auto"/>
              <w:right w:val="single" w:sz="4" w:space="0" w:color="auto"/>
            </w:tcBorders>
          </w:tcPr>
          <w:p w14:paraId="1E922692" w14:textId="77777777" w:rsidR="001C1F5E" w:rsidRDefault="00285E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065CB32" w14:textId="77777777" w:rsidR="001C1F5E" w:rsidRDefault="00285EE5">
            <w:pPr>
              <w:pStyle w:val="TableText"/>
            </w:pPr>
            <w:r>
              <w:t>Set the control-panel selector mode.</w:t>
            </w:r>
          </w:p>
        </w:tc>
      </w:tr>
      <w:tr w:rsidR="001C1F5E" w14:paraId="73EB72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E9DB8" w14:textId="77777777" w:rsidR="001C1F5E" w:rsidRDefault="00285EE5">
            <w:pPr>
              <w:pStyle w:val="TableText"/>
            </w:pPr>
            <w:r>
              <w:t>ns=1;i=6319</w:t>
            </w:r>
          </w:p>
        </w:tc>
        <w:tc>
          <w:tcPr>
            <w:tcW w:w="2600" w:type="dxa"/>
            <w:tcBorders>
              <w:top w:val="single" w:sz="4" w:space="0" w:color="auto"/>
              <w:left w:val="single" w:sz="4" w:space="0" w:color="auto"/>
              <w:bottom w:val="single" w:sz="4" w:space="0" w:color="auto"/>
              <w:right w:val="single" w:sz="4" w:space="0" w:color="auto"/>
            </w:tcBorders>
          </w:tcPr>
          <w:p w14:paraId="68F7B044" w14:textId="77777777" w:rsidR="001C1F5E" w:rsidRDefault="00285E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71B3AE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DF7C8" w14:textId="77777777" w:rsidR="001C1F5E" w:rsidRDefault="001C1F5E">
            <w:pPr>
              <w:pStyle w:val="TableText"/>
            </w:pPr>
          </w:p>
        </w:tc>
      </w:tr>
      <w:tr w:rsidR="001C1F5E" w14:paraId="2AA1C2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FE20D" w14:textId="77777777" w:rsidR="001C1F5E" w:rsidRDefault="00285EE5">
            <w:pPr>
              <w:pStyle w:val="TableText"/>
            </w:pPr>
            <w:r>
              <w:t>ns=1;i=6320</w:t>
            </w:r>
          </w:p>
        </w:tc>
        <w:tc>
          <w:tcPr>
            <w:tcW w:w="2600" w:type="dxa"/>
            <w:tcBorders>
              <w:top w:val="single" w:sz="4" w:space="0" w:color="auto"/>
              <w:left w:val="single" w:sz="4" w:space="0" w:color="auto"/>
              <w:bottom w:val="single" w:sz="4" w:space="0" w:color="auto"/>
              <w:right w:val="single" w:sz="4" w:space="0" w:color="auto"/>
            </w:tcBorders>
          </w:tcPr>
          <w:p w14:paraId="021BE0D7" w14:textId="77777777" w:rsidR="001C1F5E" w:rsidRDefault="00285EE5">
            <w:pPr>
              <w:pStyle w:val="TableText"/>
            </w:pPr>
            <w:r>
              <w:t>StartTest</w:t>
            </w:r>
          </w:p>
        </w:tc>
        <w:tc>
          <w:tcPr>
            <w:tcW w:w="1400" w:type="dxa"/>
            <w:tcBorders>
              <w:top w:val="single" w:sz="4" w:space="0" w:color="auto"/>
              <w:left w:val="single" w:sz="4" w:space="0" w:color="auto"/>
              <w:bottom w:val="single" w:sz="4" w:space="0" w:color="auto"/>
              <w:right w:val="single" w:sz="4" w:space="0" w:color="auto"/>
            </w:tcBorders>
          </w:tcPr>
          <w:p w14:paraId="5A3864C3" w14:textId="77777777" w:rsidR="001C1F5E" w:rsidRDefault="00285E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9C7E325" w14:textId="77777777" w:rsidR="001C1F5E" w:rsidRDefault="00285EE5">
            <w:pPr>
              <w:pStyle w:val="TableText"/>
            </w:pPr>
            <w:r>
              <w:t>Start a test run for a given duration.</w:t>
            </w:r>
          </w:p>
        </w:tc>
      </w:tr>
      <w:tr w:rsidR="001C1F5E" w14:paraId="1AC1CA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5003E2" w14:textId="77777777" w:rsidR="001C1F5E" w:rsidRDefault="00285EE5">
            <w:pPr>
              <w:pStyle w:val="TableText"/>
            </w:pPr>
            <w:r>
              <w:t>ns=1;i=6321</w:t>
            </w:r>
          </w:p>
        </w:tc>
        <w:tc>
          <w:tcPr>
            <w:tcW w:w="2600" w:type="dxa"/>
            <w:tcBorders>
              <w:top w:val="single" w:sz="4" w:space="0" w:color="auto"/>
              <w:left w:val="single" w:sz="4" w:space="0" w:color="auto"/>
              <w:bottom w:val="single" w:sz="4" w:space="0" w:color="auto"/>
              <w:right w:val="single" w:sz="4" w:space="0" w:color="auto"/>
            </w:tcBorders>
          </w:tcPr>
          <w:p w14:paraId="0DDF172D" w14:textId="77777777" w:rsidR="001C1F5E" w:rsidRDefault="00285E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B3A7D1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FAA398" w14:textId="77777777" w:rsidR="001C1F5E" w:rsidRDefault="001C1F5E">
            <w:pPr>
              <w:pStyle w:val="TableText"/>
            </w:pPr>
          </w:p>
        </w:tc>
      </w:tr>
      <w:tr w:rsidR="001C1F5E" w14:paraId="177188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FDDBBB" w14:textId="77777777" w:rsidR="001C1F5E" w:rsidRDefault="00285EE5">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7B477D92" w14:textId="77777777" w:rsidR="001C1F5E" w:rsidRDefault="00285EE5">
            <w:pPr>
              <w:pStyle w:val="TableText"/>
            </w:pPr>
            <w:r>
              <w:t>TransferSwitchSourceType</w:t>
            </w:r>
          </w:p>
        </w:tc>
        <w:tc>
          <w:tcPr>
            <w:tcW w:w="1400" w:type="dxa"/>
            <w:tcBorders>
              <w:top w:val="single" w:sz="4" w:space="0" w:color="auto"/>
              <w:left w:val="single" w:sz="4" w:space="0" w:color="auto"/>
              <w:bottom w:val="single" w:sz="4" w:space="0" w:color="auto"/>
              <w:right w:val="single" w:sz="4" w:space="0" w:color="auto"/>
            </w:tcBorders>
          </w:tcPr>
          <w:p w14:paraId="022B1218"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37CD342" w14:textId="77777777" w:rsidR="001C1F5E" w:rsidRDefault="00285EE5">
            <w:pPr>
              <w:pStyle w:val="TableText"/>
            </w:pPr>
            <w:r>
              <w:t>One power source (normal/utility or emergency/generator) of an automatic transfer switch, with its availability and measurements.</w:t>
            </w:r>
          </w:p>
        </w:tc>
      </w:tr>
      <w:tr w:rsidR="001C1F5E" w14:paraId="797F21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CDEA37" w14:textId="77777777" w:rsidR="001C1F5E" w:rsidRDefault="00285EE5">
            <w:pPr>
              <w:pStyle w:val="TableText"/>
            </w:pPr>
            <w:r>
              <w:t>ns=1;i=6322</w:t>
            </w:r>
          </w:p>
        </w:tc>
        <w:tc>
          <w:tcPr>
            <w:tcW w:w="2600" w:type="dxa"/>
            <w:tcBorders>
              <w:top w:val="single" w:sz="4" w:space="0" w:color="auto"/>
              <w:left w:val="single" w:sz="4" w:space="0" w:color="auto"/>
              <w:bottom w:val="single" w:sz="4" w:space="0" w:color="auto"/>
              <w:right w:val="single" w:sz="4" w:space="0" w:color="auto"/>
            </w:tcBorders>
          </w:tcPr>
          <w:p w14:paraId="47C8F1DD" w14:textId="77777777" w:rsidR="001C1F5E" w:rsidRDefault="00285EE5">
            <w:pPr>
              <w:pStyle w:val="TableText"/>
            </w:pPr>
            <w:r>
              <w:t>Available</w:t>
            </w:r>
          </w:p>
        </w:tc>
        <w:tc>
          <w:tcPr>
            <w:tcW w:w="1400" w:type="dxa"/>
            <w:tcBorders>
              <w:top w:val="single" w:sz="4" w:space="0" w:color="auto"/>
              <w:left w:val="single" w:sz="4" w:space="0" w:color="auto"/>
              <w:bottom w:val="single" w:sz="4" w:space="0" w:color="auto"/>
              <w:right w:val="single" w:sz="4" w:space="0" w:color="auto"/>
            </w:tcBorders>
          </w:tcPr>
          <w:p w14:paraId="7423E011"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1D4A46" w14:textId="77777777" w:rsidR="001C1F5E" w:rsidRDefault="00285EE5">
            <w:pPr>
              <w:pStyle w:val="TableText"/>
            </w:pPr>
            <w:r>
              <w:t>The source is present and energized.</w:t>
            </w:r>
          </w:p>
        </w:tc>
      </w:tr>
      <w:tr w:rsidR="001C1F5E" w14:paraId="1D32B7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001A35" w14:textId="77777777" w:rsidR="001C1F5E" w:rsidRDefault="00285EE5">
            <w:pPr>
              <w:pStyle w:val="TableText"/>
            </w:pPr>
            <w:r>
              <w:t>ns=1;i=6323</w:t>
            </w:r>
          </w:p>
        </w:tc>
        <w:tc>
          <w:tcPr>
            <w:tcW w:w="2600" w:type="dxa"/>
            <w:tcBorders>
              <w:top w:val="single" w:sz="4" w:space="0" w:color="auto"/>
              <w:left w:val="single" w:sz="4" w:space="0" w:color="auto"/>
              <w:bottom w:val="single" w:sz="4" w:space="0" w:color="auto"/>
              <w:right w:val="single" w:sz="4" w:space="0" w:color="auto"/>
            </w:tcBorders>
          </w:tcPr>
          <w:p w14:paraId="072A9638" w14:textId="77777777" w:rsidR="001C1F5E" w:rsidRDefault="00285EE5">
            <w:pPr>
              <w:pStyle w:val="TableText"/>
            </w:pPr>
            <w:r>
              <w:t>Acceptable</w:t>
            </w:r>
          </w:p>
        </w:tc>
        <w:tc>
          <w:tcPr>
            <w:tcW w:w="1400" w:type="dxa"/>
            <w:tcBorders>
              <w:top w:val="single" w:sz="4" w:space="0" w:color="auto"/>
              <w:left w:val="single" w:sz="4" w:space="0" w:color="auto"/>
              <w:bottom w:val="single" w:sz="4" w:space="0" w:color="auto"/>
              <w:right w:val="single" w:sz="4" w:space="0" w:color="auto"/>
            </w:tcBorders>
          </w:tcPr>
          <w:p w14:paraId="5D336A5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A7982" w14:textId="77777777" w:rsidR="001C1F5E" w:rsidRDefault="00285EE5">
            <w:pPr>
              <w:pStyle w:val="TableText"/>
            </w:pPr>
            <w:r>
              <w:t>The source is within acceptable voltage/frequency limits.</w:t>
            </w:r>
          </w:p>
        </w:tc>
      </w:tr>
      <w:tr w:rsidR="001C1F5E" w14:paraId="3DAE06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BAF688" w14:textId="77777777" w:rsidR="001C1F5E" w:rsidRDefault="00285EE5">
            <w:pPr>
              <w:pStyle w:val="TableText"/>
            </w:pPr>
            <w:r>
              <w:t>ns=1;i=6324</w:t>
            </w:r>
          </w:p>
        </w:tc>
        <w:tc>
          <w:tcPr>
            <w:tcW w:w="2600" w:type="dxa"/>
            <w:tcBorders>
              <w:top w:val="single" w:sz="4" w:space="0" w:color="auto"/>
              <w:left w:val="single" w:sz="4" w:space="0" w:color="auto"/>
              <w:bottom w:val="single" w:sz="4" w:space="0" w:color="auto"/>
              <w:right w:val="single" w:sz="4" w:space="0" w:color="auto"/>
            </w:tcBorders>
          </w:tcPr>
          <w:p w14:paraId="3702C08D" w14:textId="77777777" w:rsidR="001C1F5E" w:rsidRDefault="00285EE5">
            <w:pPr>
              <w:pStyle w:val="TableText"/>
            </w:pPr>
            <w:r>
              <w:t>Voltage</w:t>
            </w:r>
          </w:p>
        </w:tc>
        <w:tc>
          <w:tcPr>
            <w:tcW w:w="1400" w:type="dxa"/>
            <w:tcBorders>
              <w:top w:val="single" w:sz="4" w:space="0" w:color="auto"/>
              <w:left w:val="single" w:sz="4" w:space="0" w:color="auto"/>
              <w:bottom w:val="single" w:sz="4" w:space="0" w:color="auto"/>
              <w:right w:val="single" w:sz="4" w:space="0" w:color="auto"/>
            </w:tcBorders>
          </w:tcPr>
          <w:p w14:paraId="5B748BF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050A46" w14:textId="77777777" w:rsidR="001C1F5E" w:rsidRDefault="00285EE5">
            <w:pPr>
              <w:pStyle w:val="TableText"/>
            </w:pPr>
            <w:r>
              <w:t>Source line-to-line voltage. EngineeringUnits: V.</w:t>
            </w:r>
          </w:p>
        </w:tc>
      </w:tr>
      <w:tr w:rsidR="001C1F5E" w14:paraId="584498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60E643" w14:textId="77777777" w:rsidR="001C1F5E" w:rsidRDefault="00285EE5">
            <w:pPr>
              <w:pStyle w:val="TableText"/>
            </w:pPr>
            <w:r>
              <w:t>ns=1;i=6325</w:t>
            </w:r>
          </w:p>
        </w:tc>
        <w:tc>
          <w:tcPr>
            <w:tcW w:w="2600" w:type="dxa"/>
            <w:tcBorders>
              <w:top w:val="single" w:sz="4" w:space="0" w:color="auto"/>
              <w:left w:val="single" w:sz="4" w:space="0" w:color="auto"/>
              <w:bottom w:val="single" w:sz="4" w:space="0" w:color="auto"/>
              <w:right w:val="single" w:sz="4" w:space="0" w:color="auto"/>
            </w:tcBorders>
          </w:tcPr>
          <w:p w14:paraId="278B23EA"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5E687ED"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3E0AB3" w14:textId="77777777" w:rsidR="001C1F5E" w:rsidRDefault="001C1F5E">
            <w:pPr>
              <w:pStyle w:val="TableText"/>
            </w:pPr>
          </w:p>
        </w:tc>
      </w:tr>
      <w:tr w:rsidR="001C1F5E" w14:paraId="5A9021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38CC54" w14:textId="77777777" w:rsidR="001C1F5E" w:rsidRDefault="00285EE5">
            <w:pPr>
              <w:pStyle w:val="TableText"/>
            </w:pPr>
            <w:r>
              <w:t>ns=1;i=6326</w:t>
            </w:r>
          </w:p>
        </w:tc>
        <w:tc>
          <w:tcPr>
            <w:tcW w:w="2600" w:type="dxa"/>
            <w:tcBorders>
              <w:top w:val="single" w:sz="4" w:space="0" w:color="auto"/>
              <w:left w:val="single" w:sz="4" w:space="0" w:color="auto"/>
              <w:bottom w:val="single" w:sz="4" w:space="0" w:color="auto"/>
              <w:right w:val="single" w:sz="4" w:space="0" w:color="auto"/>
            </w:tcBorders>
          </w:tcPr>
          <w:p w14:paraId="1E0A1121" w14:textId="77777777" w:rsidR="001C1F5E" w:rsidRDefault="00285EE5">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79F1891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8C4CF1" w14:textId="77777777" w:rsidR="001C1F5E" w:rsidRDefault="00285EE5">
            <w:pPr>
              <w:pStyle w:val="TableText"/>
            </w:pPr>
            <w:r>
              <w:t>Source frequency. EngineeringUnits: Hz.</w:t>
            </w:r>
          </w:p>
        </w:tc>
      </w:tr>
      <w:tr w:rsidR="001C1F5E" w14:paraId="66628C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027C5" w14:textId="77777777" w:rsidR="001C1F5E" w:rsidRDefault="00285EE5">
            <w:pPr>
              <w:pStyle w:val="TableText"/>
            </w:pPr>
            <w:r>
              <w:t>ns=1;i=6327</w:t>
            </w:r>
          </w:p>
        </w:tc>
        <w:tc>
          <w:tcPr>
            <w:tcW w:w="2600" w:type="dxa"/>
            <w:tcBorders>
              <w:top w:val="single" w:sz="4" w:space="0" w:color="auto"/>
              <w:left w:val="single" w:sz="4" w:space="0" w:color="auto"/>
              <w:bottom w:val="single" w:sz="4" w:space="0" w:color="auto"/>
              <w:right w:val="single" w:sz="4" w:space="0" w:color="auto"/>
            </w:tcBorders>
          </w:tcPr>
          <w:p w14:paraId="31565CBF"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D7FBF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C2C7B2" w14:textId="77777777" w:rsidR="001C1F5E" w:rsidRDefault="001C1F5E">
            <w:pPr>
              <w:pStyle w:val="TableText"/>
            </w:pPr>
          </w:p>
        </w:tc>
      </w:tr>
      <w:tr w:rsidR="001C1F5E" w14:paraId="6DC3A2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F24537" w14:textId="77777777" w:rsidR="001C1F5E" w:rsidRDefault="00285EE5">
            <w:pPr>
              <w:pStyle w:val="TableText"/>
            </w:pPr>
            <w:r>
              <w:t>ns=1;i=6328</w:t>
            </w:r>
          </w:p>
        </w:tc>
        <w:tc>
          <w:tcPr>
            <w:tcW w:w="2600" w:type="dxa"/>
            <w:tcBorders>
              <w:top w:val="single" w:sz="4" w:space="0" w:color="auto"/>
              <w:left w:val="single" w:sz="4" w:space="0" w:color="auto"/>
              <w:bottom w:val="single" w:sz="4" w:space="0" w:color="auto"/>
              <w:right w:val="single" w:sz="4" w:space="0" w:color="auto"/>
            </w:tcBorders>
          </w:tcPr>
          <w:p w14:paraId="193D1C16" w14:textId="77777777" w:rsidR="001C1F5E" w:rsidRDefault="00285EE5">
            <w:pPr>
              <w:pStyle w:val="TableText"/>
            </w:pPr>
            <w:r>
              <w:t>PhaseRotation</w:t>
            </w:r>
          </w:p>
        </w:tc>
        <w:tc>
          <w:tcPr>
            <w:tcW w:w="1400" w:type="dxa"/>
            <w:tcBorders>
              <w:top w:val="single" w:sz="4" w:space="0" w:color="auto"/>
              <w:left w:val="single" w:sz="4" w:space="0" w:color="auto"/>
              <w:bottom w:val="single" w:sz="4" w:space="0" w:color="auto"/>
              <w:right w:val="single" w:sz="4" w:space="0" w:color="auto"/>
            </w:tcBorders>
          </w:tcPr>
          <w:p w14:paraId="2FC299C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2D30AE" w14:textId="77777777" w:rsidR="001C1F5E" w:rsidRDefault="00285EE5">
            <w:pPr>
              <w:pStyle w:val="TableText"/>
            </w:pPr>
            <w:r>
              <w:t>Phase rotation of the source (e.g. ABC or CBA).</w:t>
            </w:r>
          </w:p>
        </w:tc>
      </w:tr>
      <w:tr w:rsidR="001C1F5E" w14:paraId="05373D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B7B246" w14:textId="77777777" w:rsidR="001C1F5E" w:rsidRDefault="00285EE5">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2C855166" w14:textId="77777777" w:rsidR="001C1F5E" w:rsidRDefault="00285EE5">
            <w:pPr>
              <w:pStyle w:val="TableText"/>
            </w:pPr>
            <w:r>
              <w:t>AutomaticTransferSwitchType</w:t>
            </w:r>
          </w:p>
        </w:tc>
        <w:tc>
          <w:tcPr>
            <w:tcW w:w="1400" w:type="dxa"/>
            <w:tcBorders>
              <w:top w:val="single" w:sz="4" w:space="0" w:color="auto"/>
              <w:left w:val="single" w:sz="4" w:space="0" w:color="auto"/>
              <w:bottom w:val="single" w:sz="4" w:space="0" w:color="auto"/>
              <w:right w:val="single" w:sz="4" w:space="0" w:color="auto"/>
            </w:tcBorders>
          </w:tcPr>
          <w:p w14:paraId="2B5C33CF"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648C0E" w14:textId="77777777" w:rsidR="001C1F5E" w:rsidRDefault="00285EE5">
            <w:pPr>
              <w:pStyle w:val="TableText"/>
            </w:pPr>
            <w:r>
              <w:t>An automatic transfer switch (ATS) that transfers a load between a normal source (utility) and an emergency source (generator).</w:t>
            </w:r>
          </w:p>
        </w:tc>
      </w:tr>
      <w:tr w:rsidR="001C1F5E" w14:paraId="333B0D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EBD7E9" w14:textId="77777777" w:rsidR="001C1F5E" w:rsidRDefault="00285EE5">
            <w:pPr>
              <w:pStyle w:val="TableText"/>
            </w:pPr>
            <w:r>
              <w:t>ns=1;i=6329</w:t>
            </w:r>
          </w:p>
        </w:tc>
        <w:tc>
          <w:tcPr>
            <w:tcW w:w="2600" w:type="dxa"/>
            <w:tcBorders>
              <w:top w:val="single" w:sz="4" w:space="0" w:color="auto"/>
              <w:left w:val="single" w:sz="4" w:space="0" w:color="auto"/>
              <w:bottom w:val="single" w:sz="4" w:space="0" w:color="auto"/>
              <w:right w:val="single" w:sz="4" w:space="0" w:color="auto"/>
            </w:tcBorders>
          </w:tcPr>
          <w:p w14:paraId="76CB8BEF" w14:textId="77777777" w:rsidR="001C1F5E" w:rsidRDefault="00285EE5">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623A5263"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A3D6F07" w14:textId="77777777" w:rsidR="001C1F5E" w:rsidRDefault="00285EE5">
            <w:pPr>
              <w:pStyle w:val="TableText"/>
            </w:pPr>
            <w:r>
              <w:t>ATS identification and nameplate.</w:t>
            </w:r>
          </w:p>
        </w:tc>
      </w:tr>
      <w:tr w:rsidR="001C1F5E" w14:paraId="7B784D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0FA2ED" w14:textId="77777777" w:rsidR="001C1F5E" w:rsidRDefault="00285EE5">
            <w:pPr>
              <w:pStyle w:val="TableText"/>
            </w:pPr>
            <w:r>
              <w:t>ns=1;i=6330</w:t>
            </w:r>
          </w:p>
        </w:tc>
        <w:tc>
          <w:tcPr>
            <w:tcW w:w="2600" w:type="dxa"/>
            <w:tcBorders>
              <w:top w:val="single" w:sz="4" w:space="0" w:color="auto"/>
              <w:left w:val="single" w:sz="4" w:space="0" w:color="auto"/>
              <w:bottom w:val="single" w:sz="4" w:space="0" w:color="auto"/>
              <w:right w:val="single" w:sz="4" w:space="0" w:color="auto"/>
            </w:tcBorders>
          </w:tcPr>
          <w:p w14:paraId="0451C475" w14:textId="77777777" w:rsidR="001C1F5E" w:rsidRDefault="00285EE5">
            <w:pPr>
              <w:pStyle w:val="TableText"/>
            </w:pPr>
            <w:r>
              <w:t>Position</w:t>
            </w:r>
          </w:p>
        </w:tc>
        <w:tc>
          <w:tcPr>
            <w:tcW w:w="1400" w:type="dxa"/>
            <w:tcBorders>
              <w:top w:val="single" w:sz="4" w:space="0" w:color="auto"/>
              <w:left w:val="single" w:sz="4" w:space="0" w:color="auto"/>
              <w:bottom w:val="single" w:sz="4" w:space="0" w:color="auto"/>
              <w:right w:val="single" w:sz="4" w:space="0" w:color="auto"/>
            </w:tcBorders>
          </w:tcPr>
          <w:p w14:paraId="4C84666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AA0D91" w14:textId="77777777" w:rsidR="001C1F5E" w:rsidRDefault="00285EE5">
            <w:pPr>
              <w:pStyle w:val="TableText"/>
            </w:pPr>
            <w:r>
              <w:t>Contact position of the switch.</w:t>
            </w:r>
          </w:p>
        </w:tc>
      </w:tr>
      <w:tr w:rsidR="001C1F5E" w14:paraId="515468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5AEC23" w14:textId="77777777" w:rsidR="001C1F5E" w:rsidRDefault="00285EE5">
            <w:pPr>
              <w:pStyle w:val="TableText"/>
            </w:pPr>
            <w:r>
              <w:t>ns=1;i=6331</w:t>
            </w:r>
          </w:p>
        </w:tc>
        <w:tc>
          <w:tcPr>
            <w:tcW w:w="2600" w:type="dxa"/>
            <w:tcBorders>
              <w:top w:val="single" w:sz="4" w:space="0" w:color="auto"/>
              <w:left w:val="single" w:sz="4" w:space="0" w:color="auto"/>
              <w:bottom w:val="single" w:sz="4" w:space="0" w:color="auto"/>
              <w:right w:val="single" w:sz="4" w:space="0" w:color="auto"/>
            </w:tcBorders>
          </w:tcPr>
          <w:p w14:paraId="1E8F5C38" w14:textId="77777777" w:rsidR="001C1F5E" w:rsidRDefault="00285EE5">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062BE94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BD88A6" w14:textId="77777777" w:rsidR="001C1F5E" w:rsidRDefault="00285EE5">
            <w:pPr>
              <w:pStyle w:val="TableText"/>
            </w:pPr>
            <w:r>
              <w:t>Operating state of the switch.</w:t>
            </w:r>
          </w:p>
        </w:tc>
      </w:tr>
      <w:tr w:rsidR="001C1F5E" w14:paraId="2E29B5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D02B86" w14:textId="77777777" w:rsidR="001C1F5E" w:rsidRDefault="00285EE5">
            <w:pPr>
              <w:pStyle w:val="TableText"/>
            </w:pPr>
            <w:r>
              <w:t>ns=1;i=6332</w:t>
            </w:r>
          </w:p>
        </w:tc>
        <w:tc>
          <w:tcPr>
            <w:tcW w:w="2600" w:type="dxa"/>
            <w:tcBorders>
              <w:top w:val="single" w:sz="4" w:space="0" w:color="auto"/>
              <w:left w:val="single" w:sz="4" w:space="0" w:color="auto"/>
              <w:bottom w:val="single" w:sz="4" w:space="0" w:color="auto"/>
              <w:right w:val="single" w:sz="4" w:space="0" w:color="auto"/>
            </w:tcBorders>
          </w:tcPr>
          <w:p w14:paraId="37B31770" w14:textId="77777777" w:rsidR="001C1F5E" w:rsidRDefault="00285EE5">
            <w:pPr>
              <w:pStyle w:val="TableText"/>
            </w:pPr>
            <w:r>
              <w:t>TransitionType</w:t>
            </w:r>
          </w:p>
        </w:tc>
        <w:tc>
          <w:tcPr>
            <w:tcW w:w="1400" w:type="dxa"/>
            <w:tcBorders>
              <w:top w:val="single" w:sz="4" w:space="0" w:color="auto"/>
              <w:left w:val="single" w:sz="4" w:space="0" w:color="auto"/>
              <w:bottom w:val="single" w:sz="4" w:space="0" w:color="auto"/>
              <w:right w:val="single" w:sz="4" w:space="0" w:color="auto"/>
            </w:tcBorders>
          </w:tcPr>
          <w:p w14:paraId="5B9D977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6B98CC" w14:textId="77777777" w:rsidR="001C1F5E" w:rsidRDefault="00285EE5">
            <w:pPr>
              <w:pStyle w:val="TableText"/>
            </w:pPr>
            <w:r>
              <w:t>Transition method of the switch.</w:t>
            </w:r>
          </w:p>
        </w:tc>
      </w:tr>
      <w:tr w:rsidR="001C1F5E" w14:paraId="1129F7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126EF4" w14:textId="77777777" w:rsidR="001C1F5E" w:rsidRDefault="00285EE5">
            <w:pPr>
              <w:pStyle w:val="TableText"/>
            </w:pPr>
            <w:r>
              <w:t>ns=1;i=6333</w:t>
            </w:r>
          </w:p>
        </w:tc>
        <w:tc>
          <w:tcPr>
            <w:tcW w:w="2600" w:type="dxa"/>
            <w:tcBorders>
              <w:top w:val="single" w:sz="4" w:space="0" w:color="auto"/>
              <w:left w:val="single" w:sz="4" w:space="0" w:color="auto"/>
              <w:bottom w:val="single" w:sz="4" w:space="0" w:color="auto"/>
              <w:right w:val="single" w:sz="4" w:space="0" w:color="auto"/>
            </w:tcBorders>
          </w:tcPr>
          <w:p w14:paraId="13F41CD6" w14:textId="77777777" w:rsidR="001C1F5E" w:rsidRDefault="00285EE5">
            <w:pPr>
              <w:pStyle w:val="TableText"/>
            </w:pPr>
            <w:r>
              <w:t>Source1</w:t>
            </w:r>
          </w:p>
        </w:tc>
        <w:tc>
          <w:tcPr>
            <w:tcW w:w="1400" w:type="dxa"/>
            <w:tcBorders>
              <w:top w:val="single" w:sz="4" w:space="0" w:color="auto"/>
              <w:left w:val="single" w:sz="4" w:space="0" w:color="auto"/>
              <w:bottom w:val="single" w:sz="4" w:space="0" w:color="auto"/>
              <w:right w:val="single" w:sz="4" w:space="0" w:color="auto"/>
            </w:tcBorders>
          </w:tcPr>
          <w:p w14:paraId="2417275B"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7A441CE" w14:textId="77777777" w:rsidR="001C1F5E" w:rsidRDefault="00285EE5">
            <w:pPr>
              <w:pStyle w:val="TableText"/>
            </w:pPr>
            <w:r>
              <w:t>Source 1 (normal/utility).</w:t>
            </w:r>
          </w:p>
        </w:tc>
      </w:tr>
      <w:tr w:rsidR="001C1F5E" w14:paraId="11F750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49FA6A" w14:textId="77777777" w:rsidR="001C1F5E" w:rsidRDefault="00285EE5">
            <w:pPr>
              <w:pStyle w:val="TableText"/>
            </w:pPr>
            <w:r>
              <w:t>ns=1;i=6334</w:t>
            </w:r>
          </w:p>
        </w:tc>
        <w:tc>
          <w:tcPr>
            <w:tcW w:w="2600" w:type="dxa"/>
            <w:tcBorders>
              <w:top w:val="single" w:sz="4" w:space="0" w:color="auto"/>
              <w:left w:val="single" w:sz="4" w:space="0" w:color="auto"/>
              <w:bottom w:val="single" w:sz="4" w:space="0" w:color="auto"/>
              <w:right w:val="single" w:sz="4" w:space="0" w:color="auto"/>
            </w:tcBorders>
          </w:tcPr>
          <w:p w14:paraId="1AD4FFBC" w14:textId="77777777" w:rsidR="001C1F5E" w:rsidRDefault="00285EE5">
            <w:pPr>
              <w:pStyle w:val="TableText"/>
            </w:pPr>
            <w:r>
              <w:t>Source2</w:t>
            </w:r>
          </w:p>
        </w:tc>
        <w:tc>
          <w:tcPr>
            <w:tcW w:w="1400" w:type="dxa"/>
            <w:tcBorders>
              <w:top w:val="single" w:sz="4" w:space="0" w:color="auto"/>
              <w:left w:val="single" w:sz="4" w:space="0" w:color="auto"/>
              <w:bottom w:val="single" w:sz="4" w:space="0" w:color="auto"/>
              <w:right w:val="single" w:sz="4" w:space="0" w:color="auto"/>
            </w:tcBorders>
          </w:tcPr>
          <w:p w14:paraId="0FC0BD51"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AEC527D" w14:textId="77777777" w:rsidR="001C1F5E" w:rsidRDefault="00285EE5">
            <w:pPr>
              <w:pStyle w:val="TableText"/>
            </w:pPr>
            <w:r>
              <w:t>Source 2 (emergency/generator).</w:t>
            </w:r>
          </w:p>
        </w:tc>
      </w:tr>
      <w:tr w:rsidR="001C1F5E" w14:paraId="57C950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DD0E05" w14:textId="77777777" w:rsidR="001C1F5E" w:rsidRDefault="00285EE5">
            <w:pPr>
              <w:pStyle w:val="TableText"/>
            </w:pPr>
            <w:r>
              <w:t>ns=1;i=6335</w:t>
            </w:r>
          </w:p>
        </w:tc>
        <w:tc>
          <w:tcPr>
            <w:tcW w:w="2600" w:type="dxa"/>
            <w:tcBorders>
              <w:top w:val="single" w:sz="4" w:space="0" w:color="auto"/>
              <w:left w:val="single" w:sz="4" w:space="0" w:color="auto"/>
              <w:bottom w:val="single" w:sz="4" w:space="0" w:color="auto"/>
              <w:right w:val="single" w:sz="4" w:space="0" w:color="auto"/>
            </w:tcBorders>
          </w:tcPr>
          <w:p w14:paraId="0953794F" w14:textId="77777777" w:rsidR="001C1F5E" w:rsidRDefault="00285EE5">
            <w:pPr>
              <w:pStyle w:val="TableText"/>
            </w:pPr>
            <w:r>
              <w:t>PreferredSource</w:t>
            </w:r>
          </w:p>
        </w:tc>
        <w:tc>
          <w:tcPr>
            <w:tcW w:w="1400" w:type="dxa"/>
            <w:tcBorders>
              <w:top w:val="single" w:sz="4" w:space="0" w:color="auto"/>
              <w:left w:val="single" w:sz="4" w:space="0" w:color="auto"/>
              <w:bottom w:val="single" w:sz="4" w:space="0" w:color="auto"/>
              <w:right w:val="single" w:sz="4" w:space="0" w:color="auto"/>
            </w:tcBorders>
          </w:tcPr>
          <w:p w14:paraId="19340E4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DB755B" w14:textId="77777777" w:rsidR="001C1F5E" w:rsidRDefault="00285EE5">
            <w:pPr>
              <w:pStyle w:val="TableText"/>
            </w:pPr>
            <w:r>
              <w:t>The preferred source (1 = normal, 2 = emergency).</w:t>
            </w:r>
          </w:p>
        </w:tc>
      </w:tr>
      <w:tr w:rsidR="001C1F5E" w14:paraId="612935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5ED9B4" w14:textId="77777777" w:rsidR="001C1F5E" w:rsidRDefault="00285EE5">
            <w:pPr>
              <w:pStyle w:val="TableText"/>
            </w:pPr>
            <w:r>
              <w:t>ns=1;i=6336</w:t>
            </w:r>
          </w:p>
        </w:tc>
        <w:tc>
          <w:tcPr>
            <w:tcW w:w="2600" w:type="dxa"/>
            <w:tcBorders>
              <w:top w:val="single" w:sz="4" w:space="0" w:color="auto"/>
              <w:left w:val="single" w:sz="4" w:space="0" w:color="auto"/>
              <w:bottom w:val="single" w:sz="4" w:space="0" w:color="auto"/>
              <w:right w:val="single" w:sz="4" w:space="0" w:color="auto"/>
            </w:tcBorders>
          </w:tcPr>
          <w:p w14:paraId="777951D0" w14:textId="77777777" w:rsidR="001C1F5E" w:rsidRDefault="00285EE5">
            <w:pPr>
              <w:pStyle w:val="TableText"/>
            </w:pPr>
            <w:r>
              <w:t>Source1Connected</w:t>
            </w:r>
          </w:p>
        </w:tc>
        <w:tc>
          <w:tcPr>
            <w:tcW w:w="1400" w:type="dxa"/>
            <w:tcBorders>
              <w:top w:val="single" w:sz="4" w:space="0" w:color="auto"/>
              <w:left w:val="single" w:sz="4" w:space="0" w:color="auto"/>
              <w:bottom w:val="single" w:sz="4" w:space="0" w:color="auto"/>
              <w:right w:val="single" w:sz="4" w:space="0" w:color="auto"/>
            </w:tcBorders>
          </w:tcPr>
          <w:p w14:paraId="049203D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CCA5B1" w14:textId="77777777" w:rsidR="001C1F5E" w:rsidRDefault="00285EE5">
            <w:pPr>
              <w:pStyle w:val="TableText"/>
            </w:pPr>
            <w:r>
              <w:t>The load is connected to Source 1.</w:t>
            </w:r>
          </w:p>
        </w:tc>
      </w:tr>
      <w:tr w:rsidR="001C1F5E" w14:paraId="05038B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A438F2" w14:textId="77777777" w:rsidR="001C1F5E" w:rsidRDefault="00285EE5">
            <w:pPr>
              <w:pStyle w:val="TableText"/>
            </w:pPr>
            <w:r>
              <w:t>ns=1;i=6337</w:t>
            </w:r>
          </w:p>
        </w:tc>
        <w:tc>
          <w:tcPr>
            <w:tcW w:w="2600" w:type="dxa"/>
            <w:tcBorders>
              <w:top w:val="single" w:sz="4" w:space="0" w:color="auto"/>
              <w:left w:val="single" w:sz="4" w:space="0" w:color="auto"/>
              <w:bottom w:val="single" w:sz="4" w:space="0" w:color="auto"/>
              <w:right w:val="single" w:sz="4" w:space="0" w:color="auto"/>
            </w:tcBorders>
          </w:tcPr>
          <w:p w14:paraId="05AE5EF6" w14:textId="77777777" w:rsidR="001C1F5E" w:rsidRDefault="00285EE5">
            <w:pPr>
              <w:pStyle w:val="TableText"/>
            </w:pPr>
            <w:r>
              <w:t>Source2Connected</w:t>
            </w:r>
          </w:p>
        </w:tc>
        <w:tc>
          <w:tcPr>
            <w:tcW w:w="1400" w:type="dxa"/>
            <w:tcBorders>
              <w:top w:val="single" w:sz="4" w:space="0" w:color="auto"/>
              <w:left w:val="single" w:sz="4" w:space="0" w:color="auto"/>
              <w:bottom w:val="single" w:sz="4" w:space="0" w:color="auto"/>
              <w:right w:val="single" w:sz="4" w:space="0" w:color="auto"/>
            </w:tcBorders>
          </w:tcPr>
          <w:p w14:paraId="7A23551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D9114D" w14:textId="77777777" w:rsidR="001C1F5E" w:rsidRDefault="00285EE5">
            <w:pPr>
              <w:pStyle w:val="TableText"/>
            </w:pPr>
            <w:r>
              <w:t>The load is connected to Source 2.</w:t>
            </w:r>
          </w:p>
        </w:tc>
      </w:tr>
      <w:tr w:rsidR="001C1F5E" w14:paraId="74065E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DB55A8" w14:textId="77777777" w:rsidR="001C1F5E" w:rsidRDefault="00285EE5">
            <w:pPr>
              <w:pStyle w:val="TableText"/>
            </w:pPr>
            <w:r>
              <w:t>ns=1;i=6338</w:t>
            </w:r>
          </w:p>
        </w:tc>
        <w:tc>
          <w:tcPr>
            <w:tcW w:w="2600" w:type="dxa"/>
            <w:tcBorders>
              <w:top w:val="single" w:sz="4" w:space="0" w:color="auto"/>
              <w:left w:val="single" w:sz="4" w:space="0" w:color="auto"/>
              <w:bottom w:val="single" w:sz="4" w:space="0" w:color="auto"/>
              <w:right w:val="single" w:sz="4" w:space="0" w:color="auto"/>
            </w:tcBorders>
          </w:tcPr>
          <w:p w14:paraId="2FB78AF6" w14:textId="77777777" w:rsidR="001C1F5E" w:rsidRDefault="00285EE5">
            <w:pPr>
              <w:pStyle w:val="TableText"/>
            </w:pPr>
            <w:r>
              <w:t>TransferInhibited</w:t>
            </w:r>
          </w:p>
        </w:tc>
        <w:tc>
          <w:tcPr>
            <w:tcW w:w="1400" w:type="dxa"/>
            <w:tcBorders>
              <w:top w:val="single" w:sz="4" w:space="0" w:color="auto"/>
              <w:left w:val="single" w:sz="4" w:space="0" w:color="auto"/>
              <w:bottom w:val="single" w:sz="4" w:space="0" w:color="auto"/>
              <w:right w:val="single" w:sz="4" w:space="0" w:color="auto"/>
            </w:tcBorders>
          </w:tcPr>
          <w:p w14:paraId="437334E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9F0559" w14:textId="77777777" w:rsidR="001C1F5E" w:rsidRDefault="00285EE5">
            <w:pPr>
              <w:pStyle w:val="TableText"/>
            </w:pPr>
            <w:r>
              <w:t>Transfer is currently inhibited.</w:t>
            </w:r>
          </w:p>
        </w:tc>
      </w:tr>
      <w:tr w:rsidR="001C1F5E" w14:paraId="3358CE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EE0657" w14:textId="77777777" w:rsidR="001C1F5E" w:rsidRDefault="00285EE5">
            <w:pPr>
              <w:pStyle w:val="TableText"/>
            </w:pPr>
            <w:r>
              <w:t>ns=1;i=6339</w:t>
            </w:r>
          </w:p>
        </w:tc>
        <w:tc>
          <w:tcPr>
            <w:tcW w:w="2600" w:type="dxa"/>
            <w:tcBorders>
              <w:top w:val="single" w:sz="4" w:space="0" w:color="auto"/>
              <w:left w:val="single" w:sz="4" w:space="0" w:color="auto"/>
              <w:bottom w:val="single" w:sz="4" w:space="0" w:color="auto"/>
              <w:right w:val="single" w:sz="4" w:space="0" w:color="auto"/>
            </w:tcBorders>
          </w:tcPr>
          <w:p w14:paraId="3783F318" w14:textId="77777777" w:rsidR="001C1F5E" w:rsidRDefault="00285EE5">
            <w:pPr>
              <w:pStyle w:val="TableText"/>
            </w:pPr>
            <w:r>
              <w:t>TransferInhibitReason</w:t>
            </w:r>
          </w:p>
        </w:tc>
        <w:tc>
          <w:tcPr>
            <w:tcW w:w="1400" w:type="dxa"/>
            <w:tcBorders>
              <w:top w:val="single" w:sz="4" w:space="0" w:color="auto"/>
              <w:left w:val="single" w:sz="4" w:space="0" w:color="auto"/>
              <w:bottom w:val="single" w:sz="4" w:space="0" w:color="auto"/>
              <w:right w:val="single" w:sz="4" w:space="0" w:color="auto"/>
            </w:tcBorders>
          </w:tcPr>
          <w:p w14:paraId="71FDDB1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D6F1C2" w14:textId="77777777" w:rsidR="001C1F5E" w:rsidRDefault="00285EE5">
            <w:pPr>
              <w:pStyle w:val="TableText"/>
            </w:pPr>
            <w:r>
              <w:t>Reason transfer is inhibited, if any.</w:t>
            </w:r>
          </w:p>
        </w:tc>
      </w:tr>
      <w:tr w:rsidR="001C1F5E" w14:paraId="70F8D3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A1A6E" w14:textId="77777777" w:rsidR="001C1F5E" w:rsidRDefault="00285EE5">
            <w:pPr>
              <w:pStyle w:val="TableText"/>
            </w:pPr>
            <w:r>
              <w:t>ns=1;i=6340</w:t>
            </w:r>
          </w:p>
        </w:tc>
        <w:tc>
          <w:tcPr>
            <w:tcW w:w="2600" w:type="dxa"/>
            <w:tcBorders>
              <w:top w:val="single" w:sz="4" w:space="0" w:color="auto"/>
              <w:left w:val="single" w:sz="4" w:space="0" w:color="auto"/>
              <w:bottom w:val="single" w:sz="4" w:space="0" w:color="auto"/>
              <w:right w:val="single" w:sz="4" w:space="0" w:color="auto"/>
            </w:tcBorders>
          </w:tcPr>
          <w:p w14:paraId="3F7275EF" w14:textId="77777777" w:rsidR="001C1F5E" w:rsidRDefault="00285EE5">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36EFE7D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B79B6D" w14:textId="77777777" w:rsidR="001C1F5E" w:rsidRDefault="00285EE5">
            <w:pPr>
              <w:pStyle w:val="TableText"/>
            </w:pPr>
            <w:r>
              <w:t>Rated current of the switch. EngineeringUnits: A.</w:t>
            </w:r>
          </w:p>
        </w:tc>
      </w:tr>
      <w:tr w:rsidR="001C1F5E" w14:paraId="14C9A0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B1219" w14:textId="77777777" w:rsidR="001C1F5E" w:rsidRDefault="00285EE5">
            <w:pPr>
              <w:pStyle w:val="TableText"/>
            </w:pPr>
            <w:r>
              <w:t>ns=1;i=6341</w:t>
            </w:r>
          </w:p>
        </w:tc>
        <w:tc>
          <w:tcPr>
            <w:tcW w:w="2600" w:type="dxa"/>
            <w:tcBorders>
              <w:top w:val="single" w:sz="4" w:space="0" w:color="auto"/>
              <w:left w:val="single" w:sz="4" w:space="0" w:color="auto"/>
              <w:bottom w:val="single" w:sz="4" w:space="0" w:color="auto"/>
              <w:right w:val="single" w:sz="4" w:space="0" w:color="auto"/>
            </w:tcBorders>
          </w:tcPr>
          <w:p w14:paraId="5554854A"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C75A257"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2D9F99" w14:textId="77777777" w:rsidR="001C1F5E" w:rsidRDefault="001C1F5E">
            <w:pPr>
              <w:pStyle w:val="TableText"/>
            </w:pPr>
          </w:p>
        </w:tc>
      </w:tr>
      <w:tr w:rsidR="001C1F5E" w14:paraId="162D17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D0C73E" w14:textId="77777777" w:rsidR="001C1F5E" w:rsidRDefault="00285EE5">
            <w:pPr>
              <w:pStyle w:val="TableText"/>
            </w:pPr>
            <w:r>
              <w:lastRenderedPageBreak/>
              <w:t>ns=1;i=6342</w:t>
            </w:r>
          </w:p>
        </w:tc>
        <w:tc>
          <w:tcPr>
            <w:tcW w:w="2600" w:type="dxa"/>
            <w:tcBorders>
              <w:top w:val="single" w:sz="4" w:space="0" w:color="auto"/>
              <w:left w:val="single" w:sz="4" w:space="0" w:color="auto"/>
              <w:bottom w:val="single" w:sz="4" w:space="0" w:color="auto"/>
              <w:right w:val="single" w:sz="4" w:space="0" w:color="auto"/>
            </w:tcBorders>
          </w:tcPr>
          <w:p w14:paraId="1492F5CC" w14:textId="77777777" w:rsidR="001C1F5E" w:rsidRDefault="00285EE5">
            <w:pPr>
              <w:pStyle w:val="TableText"/>
            </w:pPr>
            <w:r>
              <w:t>PoleCount</w:t>
            </w:r>
          </w:p>
        </w:tc>
        <w:tc>
          <w:tcPr>
            <w:tcW w:w="1400" w:type="dxa"/>
            <w:tcBorders>
              <w:top w:val="single" w:sz="4" w:space="0" w:color="auto"/>
              <w:left w:val="single" w:sz="4" w:space="0" w:color="auto"/>
              <w:bottom w:val="single" w:sz="4" w:space="0" w:color="auto"/>
              <w:right w:val="single" w:sz="4" w:space="0" w:color="auto"/>
            </w:tcBorders>
          </w:tcPr>
          <w:p w14:paraId="6BBAEE5A"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37B505" w14:textId="77777777" w:rsidR="001C1F5E" w:rsidRDefault="00285EE5">
            <w:pPr>
              <w:pStyle w:val="TableText"/>
            </w:pPr>
            <w:r>
              <w:t>Number of poles.</w:t>
            </w:r>
          </w:p>
        </w:tc>
      </w:tr>
      <w:tr w:rsidR="001C1F5E" w14:paraId="5AEC56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382777" w14:textId="77777777" w:rsidR="001C1F5E" w:rsidRDefault="00285EE5">
            <w:pPr>
              <w:pStyle w:val="TableText"/>
            </w:pPr>
            <w:r>
              <w:t>ns=1;i=6343</w:t>
            </w:r>
          </w:p>
        </w:tc>
        <w:tc>
          <w:tcPr>
            <w:tcW w:w="2600" w:type="dxa"/>
            <w:tcBorders>
              <w:top w:val="single" w:sz="4" w:space="0" w:color="auto"/>
              <w:left w:val="single" w:sz="4" w:space="0" w:color="auto"/>
              <w:bottom w:val="single" w:sz="4" w:space="0" w:color="auto"/>
              <w:right w:val="single" w:sz="4" w:space="0" w:color="auto"/>
            </w:tcBorders>
          </w:tcPr>
          <w:p w14:paraId="4DE87329" w14:textId="77777777" w:rsidR="001C1F5E" w:rsidRDefault="00285EE5">
            <w:pPr>
              <w:pStyle w:val="TableText"/>
            </w:pPr>
            <w:r>
              <w:t>ServiceEntranceRated</w:t>
            </w:r>
          </w:p>
        </w:tc>
        <w:tc>
          <w:tcPr>
            <w:tcW w:w="1400" w:type="dxa"/>
            <w:tcBorders>
              <w:top w:val="single" w:sz="4" w:space="0" w:color="auto"/>
              <w:left w:val="single" w:sz="4" w:space="0" w:color="auto"/>
              <w:bottom w:val="single" w:sz="4" w:space="0" w:color="auto"/>
              <w:right w:val="single" w:sz="4" w:space="0" w:color="auto"/>
            </w:tcBorders>
          </w:tcPr>
          <w:p w14:paraId="3D15458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38E76D" w14:textId="77777777" w:rsidR="001C1F5E" w:rsidRDefault="00285EE5">
            <w:pPr>
              <w:pStyle w:val="TableText"/>
            </w:pPr>
            <w:r>
              <w:t>The switch is service-entrance rated.</w:t>
            </w:r>
          </w:p>
        </w:tc>
      </w:tr>
      <w:tr w:rsidR="001C1F5E" w14:paraId="37B8CE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E5C24" w14:textId="77777777" w:rsidR="001C1F5E" w:rsidRDefault="00285EE5">
            <w:pPr>
              <w:pStyle w:val="TableText"/>
            </w:pPr>
            <w:r>
              <w:t>ns=1;i=6344</w:t>
            </w:r>
          </w:p>
        </w:tc>
        <w:tc>
          <w:tcPr>
            <w:tcW w:w="2600" w:type="dxa"/>
            <w:tcBorders>
              <w:top w:val="single" w:sz="4" w:space="0" w:color="auto"/>
              <w:left w:val="single" w:sz="4" w:space="0" w:color="auto"/>
              <w:bottom w:val="single" w:sz="4" w:space="0" w:color="auto"/>
              <w:right w:val="single" w:sz="4" w:space="0" w:color="auto"/>
            </w:tcBorders>
          </w:tcPr>
          <w:p w14:paraId="3CEE33F9" w14:textId="77777777" w:rsidR="001C1F5E" w:rsidRDefault="00285EE5">
            <w:pPr>
              <w:pStyle w:val="TableText"/>
            </w:pPr>
            <w:r>
              <w:t>LoadCurrent</w:t>
            </w:r>
          </w:p>
        </w:tc>
        <w:tc>
          <w:tcPr>
            <w:tcW w:w="1400" w:type="dxa"/>
            <w:tcBorders>
              <w:top w:val="single" w:sz="4" w:space="0" w:color="auto"/>
              <w:left w:val="single" w:sz="4" w:space="0" w:color="auto"/>
              <w:bottom w:val="single" w:sz="4" w:space="0" w:color="auto"/>
              <w:right w:val="single" w:sz="4" w:space="0" w:color="auto"/>
            </w:tcBorders>
          </w:tcPr>
          <w:p w14:paraId="10856CBA"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4353D3" w14:textId="77777777" w:rsidR="001C1F5E" w:rsidRDefault="00285EE5">
            <w:pPr>
              <w:pStyle w:val="TableText"/>
            </w:pPr>
            <w:r>
              <w:t>Load current through the switch. EngineeringUnits: A.</w:t>
            </w:r>
          </w:p>
        </w:tc>
      </w:tr>
      <w:tr w:rsidR="001C1F5E" w14:paraId="47E532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72FE2" w14:textId="77777777" w:rsidR="001C1F5E" w:rsidRDefault="00285EE5">
            <w:pPr>
              <w:pStyle w:val="TableText"/>
            </w:pPr>
            <w:r>
              <w:t>ns=1;i=6345</w:t>
            </w:r>
          </w:p>
        </w:tc>
        <w:tc>
          <w:tcPr>
            <w:tcW w:w="2600" w:type="dxa"/>
            <w:tcBorders>
              <w:top w:val="single" w:sz="4" w:space="0" w:color="auto"/>
              <w:left w:val="single" w:sz="4" w:space="0" w:color="auto"/>
              <w:bottom w:val="single" w:sz="4" w:space="0" w:color="auto"/>
              <w:right w:val="single" w:sz="4" w:space="0" w:color="auto"/>
            </w:tcBorders>
          </w:tcPr>
          <w:p w14:paraId="6785A7A5"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1B62A5C"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A2AB2E" w14:textId="77777777" w:rsidR="001C1F5E" w:rsidRDefault="001C1F5E">
            <w:pPr>
              <w:pStyle w:val="TableText"/>
            </w:pPr>
          </w:p>
        </w:tc>
      </w:tr>
      <w:tr w:rsidR="001C1F5E" w14:paraId="3ED325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B1AD5A" w14:textId="77777777" w:rsidR="001C1F5E" w:rsidRDefault="00285EE5">
            <w:pPr>
              <w:pStyle w:val="TableText"/>
            </w:pPr>
            <w:r>
              <w:t>ns=1;i=6346</w:t>
            </w:r>
          </w:p>
        </w:tc>
        <w:tc>
          <w:tcPr>
            <w:tcW w:w="2600" w:type="dxa"/>
            <w:tcBorders>
              <w:top w:val="single" w:sz="4" w:space="0" w:color="auto"/>
              <w:left w:val="single" w:sz="4" w:space="0" w:color="auto"/>
              <w:bottom w:val="single" w:sz="4" w:space="0" w:color="auto"/>
              <w:right w:val="single" w:sz="4" w:space="0" w:color="auto"/>
            </w:tcBorders>
          </w:tcPr>
          <w:p w14:paraId="57016F40" w14:textId="77777777" w:rsidR="001C1F5E" w:rsidRDefault="00285EE5">
            <w:pPr>
              <w:pStyle w:val="TableText"/>
            </w:pPr>
            <w:r>
              <w:t>TransferCount</w:t>
            </w:r>
          </w:p>
        </w:tc>
        <w:tc>
          <w:tcPr>
            <w:tcW w:w="1400" w:type="dxa"/>
            <w:tcBorders>
              <w:top w:val="single" w:sz="4" w:space="0" w:color="auto"/>
              <w:left w:val="single" w:sz="4" w:space="0" w:color="auto"/>
              <w:bottom w:val="single" w:sz="4" w:space="0" w:color="auto"/>
              <w:right w:val="single" w:sz="4" w:space="0" w:color="auto"/>
            </w:tcBorders>
          </w:tcPr>
          <w:p w14:paraId="3DC6AA7C"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A605DF" w14:textId="77777777" w:rsidR="001C1F5E" w:rsidRDefault="00285EE5">
            <w:pPr>
              <w:pStyle w:val="TableText"/>
            </w:pPr>
            <w:r>
              <w:t>Cumulative number of transfers.</w:t>
            </w:r>
          </w:p>
        </w:tc>
      </w:tr>
      <w:tr w:rsidR="001C1F5E" w14:paraId="4560B3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9E95D" w14:textId="77777777" w:rsidR="001C1F5E" w:rsidRDefault="00285EE5">
            <w:pPr>
              <w:pStyle w:val="TableText"/>
            </w:pPr>
            <w:r>
              <w:t>ns=1;i=6347</w:t>
            </w:r>
          </w:p>
        </w:tc>
        <w:tc>
          <w:tcPr>
            <w:tcW w:w="2600" w:type="dxa"/>
            <w:tcBorders>
              <w:top w:val="single" w:sz="4" w:space="0" w:color="auto"/>
              <w:left w:val="single" w:sz="4" w:space="0" w:color="auto"/>
              <w:bottom w:val="single" w:sz="4" w:space="0" w:color="auto"/>
              <w:right w:val="single" w:sz="4" w:space="0" w:color="auto"/>
            </w:tcBorders>
          </w:tcPr>
          <w:p w14:paraId="16DD51DF" w14:textId="77777777" w:rsidR="001C1F5E" w:rsidRDefault="00285EE5">
            <w:pPr>
              <w:pStyle w:val="TableText"/>
            </w:pPr>
            <w:r>
              <w:t>LastTransferTime</w:t>
            </w:r>
          </w:p>
        </w:tc>
        <w:tc>
          <w:tcPr>
            <w:tcW w:w="1400" w:type="dxa"/>
            <w:tcBorders>
              <w:top w:val="single" w:sz="4" w:space="0" w:color="auto"/>
              <w:left w:val="single" w:sz="4" w:space="0" w:color="auto"/>
              <w:bottom w:val="single" w:sz="4" w:space="0" w:color="auto"/>
              <w:right w:val="single" w:sz="4" w:space="0" w:color="auto"/>
            </w:tcBorders>
          </w:tcPr>
          <w:p w14:paraId="4C599D4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84282C" w14:textId="77777777" w:rsidR="001C1F5E" w:rsidRDefault="00285EE5">
            <w:pPr>
              <w:pStyle w:val="TableText"/>
            </w:pPr>
            <w:r>
              <w:t>Timestamp of the last transfer.</w:t>
            </w:r>
          </w:p>
        </w:tc>
      </w:tr>
      <w:tr w:rsidR="001C1F5E" w14:paraId="29CE62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115E08" w14:textId="77777777" w:rsidR="001C1F5E" w:rsidRDefault="00285EE5">
            <w:pPr>
              <w:pStyle w:val="TableText"/>
            </w:pPr>
            <w:r>
              <w:t>ns=1;i=6348</w:t>
            </w:r>
          </w:p>
        </w:tc>
        <w:tc>
          <w:tcPr>
            <w:tcW w:w="2600" w:type="dxa"/>
            <w:tcBorders>
              <w:top w:val="single" w:sz="4" w:space="0" w:color="auto"/>
              <w:left w:val="single" w:sz="4" w:space="0" w:color="auto"/>
              <w:bottom w:val="single" w:sz="4" w:space="0" w:color="auto"/>
              <w:right w:val="single" w:sz="4" w:space="0" w:color="auto"/>
            </w:tcBorders>
          </w:tcPr>
          <w:p w14:paraId="6923AAA5" w14:textId="77777777" w:rsidR="001C1F5E" w:rsidRDefault="00285EE5">
            <w:pPr>
              <w:pStyle w:val="TableText"/>
            </w:pPr>
            <w:r>
              <w:t>EngineStartDelay</w:t>
            </w:r>
          </w:p>
        </w:tc>
        <w:tc>
          <w:tcPr>
            <w:tcW w:w="1400" w:type="dxa"/>
            <w:tcBorders>
              <w:top w:val="single" w:sz="4" w:space="0" w:color="auto"/>
              <w:left w:val="single" w:sz="4" w:space="0" w:color="auto"/>
              <w:bottom w:val="single" w:sz="4" w:space="0" w:color="auto"/>
              <w:right w:val="single" w:sz="4" w:space="0" w:color="auto"/>
            </w:tcBorders>
          </w:tcPr>
          <w:p w14:paraId="16EBE28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045A76" w14:textId="77777777" w:rsidR="001C1F5E" w:rsidRDefault="00285EE5">
            <w:pPr>
              <w:pStyle w:val="TableText"/>
            </w:pPr>
            <w:r>
              <w:t>Engine-start (outage confirmation) delay.</w:t>
            </w:r>
          </w:p>
        </w:tc>
      </w:tr>
      <w:tr w:rsidR="001C1F5E" w14:paraId="6D97A0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7E6BD8" w14:textId="77777777" w:rsidR="001C1F5E" w:rsidRDefault="00285EE5">
            <w:pPr>
              <w:pStyle w:val="TableText"/>
            </w:pPr>
            <w:r>
              <w:t>ns=1;i=6349</w:t>
            </w:r>
          </w:p>
        </w:tc>
        <w:tc>
          <w:tcPr>
            <w:tcW w:w="2600" w:type="dxa"/>
            <w:tcBorders>
              <w:top w:val="single" w:sz="4" w:space="0" w:color="auto"/>
              <w:left w:val="single" w:sz="4" w:space="0" w:color="auto"/>
              <w:bottom w:val="single" w:sz="4" w:space="0" w:color="auto"/>
              <w:right w:val="single" w:sz="4" w:space="0" w:color="auto"/>
            </w:tcBorders>
          </w:tcPr>
          <w:p w14:paraId="7F6B9BCA" w14:textId="77777777" w:rsidR="001C1F5E" w:rsidRDefault="00285EE5">
            <w:pPr>
              <w:pStyle w:val="TableText"/>
            </w:pPr>
            <w:r>
              <w:t>TransferToEmergencyDelay</w:t>
            </w:r>
          </w:p>
        </w:tc>
        <w:tc>
          <w:tcPr>
            <w:tcW w:w="1400" w:type="dxa"/>
            <w:tcBorders>
              <w:top w:val="single" w:sz="4" w:space="0" w:color="auto"/>
              <w:left w:val="single" w:sz="4" w:space="0" w:color="auto"/>
              <w:bottom w:val="single" w:sz="4" w:space="0" w:color="auto"/>
              <w:right w:val="single" w:sz="4" w:space="0" w:color="auto"/>
            </w:tcBorders>
          </w:tcPr>
          <w:p w14:paraId="682822AD"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947AC2" w14:textId="77777777" w:rsidR="001C1F5E" w:rsidRDefault="00285EE5">
            <w:pPr>
              <w:pStyle w:val="TableText"/>
            </w:pPr>
            <w:r>
              <w:t>Delay before transferring to emergency.</w:t>
            </w:r>
          </w:p>
        </w:tc>
      </w:tr>
      <w:tr w:rsidR="001C1F5E" w14:paraId="6CFAC2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4C1ACF" w14:textId="77777777" w:rsidR="001C1F5E" w:rsidRDefault="00285EE5">
            <w:pPr>
              <w:pStyle w:val="TableText"/>
            </w:pPr>
            <w:r>
              <w:t>ns=1;i=6350</w:t>
            </w:r>
          </w:p>
        </w:tc>
        <w:tc>
          <w:tcPr>
            <w:tcW w:w="2600" w:type="dxa"/>
            <w:tcBorders>
              <w:top w:val="single" w:sz="4" w:space="0" w:color="auto"/>
              <w:left w:val="single" w:sz="4" w:space="0" w:color="auto"/>
              <w:bottom w:val="single" w:sz="4" w:space="0" w:color="auto"/>
              <w:right w:val="single" w:sz="4" w:space="0" w:color="auto"/>
            </w:tcBorders>
          </w:tcPr>
          <w:p w14:paraId="081A735F" w14:textId="77777777" w:rsidR="001C1F5E" w:rsidRDefault="00285EE5">
            <w:pPr>
              <w:pStyle w:val="TableText"/>
            </w:pPr>
            <w:r>
              <w:t>RetransferToNormalDelay</w:t>
            </w:r>
          </w:p>
        </w:tc>
        <w:tc>
          <w:tcPr>
            <w:tcW w:w="1400" w:type="dxa"/>
            <w:tcBorders>
              <w:top w:val="single" w:sz="4" w:space="0" w:color="auto"/>
              <w:left w:val="single" w:sz="4" w:space="0" w:color="auto"/>
              <w:bottom w:val="single" w:sz="4" w:space="0" w:color="auto"/>
              <w:right w:val="single" w:sz="4" w:space="0" w:color="auto"/>
            </w:tcBorders>
          </w:tcPr>
          <w:p w14:paraId="268F733D"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5BAFEC" w14:textId="77777777" w:rsidR="001C1F5E" w:rsidRDefault="00285EE5">
            <w:pPr>
              <w:pStyle w:val="TableText"/>
            </w:pPr>
            <w:r>
              <w:t>Delay before retransferring to normal.</w:t>
            </w:r>
          </w:p>
        </w:tc>
      </w:tr>
      <w:tr w:rsidR="001C1F5E" w14:paraId="6AF7B8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0DD8A3" w14:textId="77777777" w:rsidR="001C1F5E" w:rsidRDefault="00285EE5">
            <w:pPr>
              <w:pStyle w:val="TableText"/>
            </w:pPr>
            <w:r>
              <w:t>ns=1;i=6351</w:t>
            </w:r>
          </w:p>
        </w:tc>
        <w:tc>
          <w:tcPr>
            <w:tcW w:w="2600" w:type="dxa"/>
            <w:tcBorders>
              <w:top w:val="single" w:sz="4" w:space="0" w:color="auto"/>
              <w:left w:val="single" w:sz="4" w:space="0" w:color="auto"/>
              <w:bottom w:val="single" w:sz="4" w:space="0" w:color="auto"/>
              <w:right w:val="single" w:sz="4" w:space="0" w:color="auto"/>
            </w:tcBorders>
          </w:tcPr>
          <w:p w14:paraId="71EF8198" w14:textId="77777777" w:rsidR="001C1F5E" w:rsidRDefault="00285EE5">
            <w:pPr>
              <w:pStyle w:val="TableText"/>
            </w:pPr>
            <w:r>
              <w:t>CooldownDelay</w:t>
            </w:r>
          </w:p>
        </w:tc>
        <w:tc>
          <w:tcPr>
            <w:tcW w:w="1400" w:type="dxa"/>
            <w:tcBorders>
              <w:top w:val="single" w:sz="4" w:space="0" w:color="auto"/>
              <w:left w:val="single" w:sz="4" w:space="0" w:color="auto"/>
              <w:bottom w:val="single" w:sz="4" w:space="0" w:color="auto"/>
              <w:right w:val="single" w:sz="4" w:space="0" w:color="auto"/>
            </w:tcBorders>
          </w:tcPr>
          <w:p w14:paraId="61FF37D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6A4C01" w14:textId="77777777" w:rsidR="001C1F5E" w:rsidRDefault="00285EE5">
            <w:pPr>
              <w:pStyle w:val="TableText"/>
            </w:pPr>
            <w:r>
              <w:t>Engine cooldown (unloaded run) delay.</w:t>
            </w:r>
          </w:p>
        </w:tc>
      </w:tr>
      <w:tr w:rsidR="001C1F5E" w14:paraId="3C70A7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08497" w14:textId="77777777" w:rsidR="001C1F5E" w:rsidRDefault="00285EE5">
            <w:pPr>
              <w:pStyle w:val="TableText"/>
            </w:pPr>
            <w:r>
              <w:t>ns=1;i=6352</w:t>
            </w:r>
          </w:p>
        </w:tc>
        <w:tc>
          <w:tcPr>
            <w:tcW w:w="2600" w:type="dxa"/>
            <w:tcBorders>
              <w:top w:val="single" w:sz="4" w:space="0" w:color="auto"/>
              <w:left w:val="single" w:sz="4" w:space="0" w:color="auto"/>
              <w:bottom w:val="single" w:sz="4" w:space="0" w:color="auto"/>
              <w:right w:val="single" w:sz="4" w:space="0" w:color="auto"/>
            </w:tcBorders>
          </w:tcPr>
          <w:p w14:paraId="112497B5" w14:textId="77777777" w:rsidR="001C1F5E" w:rsidRDefault="00285EE5">
            <w:pPr>
              <w:pStyle w:val="TableText"/>
            </w:pPr>
            <w:r>
              <w:t>Transfer</w:t>
            </w:r>
          </w:p>
        </w:tc>
        <w:tc>
          <w:tcPr>
            <w:tcW w:w="1400" w:type="dxa"/>
            <w:tcBorders>
              <w:top w:val="single" w:sz="4" w:space="0" w:color="auto"/>
              <w:left w:val="single" w:sz="4" w:space="0" w:color="auto"/>
              <w:bottom w:val="single" w:sz="4" w:space="0" w:color="auto"/>
              <w:right w:val="single" w:sz="4" w:space="0" w:color="auto"/>
            </w:tcBorders>
          </w:tcPr>
          <w:p w14:paraId="1ED538FF" w14:textId="77777777" w:rsidR="001C1F5E" w:rsidRDefault="00285E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E7AA30C" w14:textId="77777777" w:rsidR="001C1F5E" w:rsidRDefault="00285EE5">
            <w:pPr>
              <w:pStyle w:val="TableText"/>
            </w:pPr>
            <w:r>
              <w:t>Command a transfer to the emergency source.</w:t>
            </w:r>
          </w:p>
        </w:tc>
      </w:tr>
      <w:tr w:rsidR="001C1F5E" w14:paraId="48E46F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53D34" w14:textId="77777777" w:rsidR="001C1F5E" w:rsidRDefault="00285EE5">
            <w:pPr>
              <w:pStyle w:val="TableText"/>
            </w:pPr>
            <w:r>
              <w:t>ns=1;i=6353</w:t>
            </w:r>
          </w:p>
        </w:tc>
        <w:tc>
          <w:tcPr>
            <w:tcW w:w="2600" w:type="dxa"/>
            <w:tcBorders>
              <w:top w:val="single" w:sz="4" w:space="0" w:color="auto"/>
              <w:left w:val="single" w:sz="4" w:space="0" w:color="auto"/>
              <w:bottom w:val="single" w:sz="4" w:space="0" w:color="auto"/>
              <w:right w:val="single" w:sz="4" w:space="0" w:color="auto"/>
            </w:tcBorders>
          </w:tcPr>
          <w:p w14:paraId="670D2B70" w14:textId="77777777" w:rsidR="001C1F5E" w:rsidRDefault="00285EE5">
            <w:pPr>
              <w:pStyle w:val="TableText"/>
            </w:pPr>
            <w:r>
              <w:t>Retransfer</w:t>
            </w:r>
          </w:p>
        </w:tc>
        <w:tc>
          <w:tcPr>
            <w:tcW w:w="1400" w:type="dxa"/>
            <w:tcBorders>
              <w:top w:val="single" w:sz="4" w:space="0" w:color="auto"/>
              <w:left w:val="single" w:sz="4" w:space="0" w:color="auto"/>
              <w:bottom w:val="single" w:sz="4" w:space="0" w:color="auto"/>
              <w:right w:val="single" w:sz="4" w:space="0" w:color="auto"/>
            </w:tcBorders>
          </w:tcPr>
          <w:p w14:paraId="4F4915EE" w14:textId="77777777" w:rsidR="001C1F5E" w:rsidRDefault="00285E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C13BAF6" w14:textId="77777777" w:rsidR="001C1F5E" w:rsidRDefault="00285EE5">
            <w:pPr>
              <w:pStyle w:val="TableText"/>
            </w:pPr>
            <w:r>
              <w:t>Command a retransfer to the normal source.</w:t>
            </w:r>
          </w:p>
        </w:tc>
      </w:tr>
      <w:tr w:rsidR="001C1F5E" w14:paraId="7E8DAD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E09829" w14:textId="77777777" w:rsidR="001C1F5E" w:rsidRDefault="00285EE5">
            <w:pPr>
              <w:pStyle w:val="TableText"/>
            </w:pPr>
            <w:r>
              <w:t>ns=1;i=6354</w:t>
            </w:r>
          </w:p>
        </w:tc>
        <w:tc>
          <w:tcPr>
            <w:tcW w:w="2600" w:type="dxa"/>
            <w:tcBorders>
              <w:top w:val="single" w:sz="4" w:space="0" w:color="auto"/>
              <w:left w:val="single" w:sz="4" w:space="0" w:color="auto"/>
              <w:bottom w:val="single" w:sz="4" w:space="0" w:color="auto"/>
              <w:right w:val="single" w:sz="4" w:space="0" w:color="auto"/>
            </w:tcBorders>
          </w:tcPr>
          <w:p w14:paraId="5BA4E6C7" w14:textId="77777777" w:rsidR="001C1F5E" w:rsidRDefault="00285EE5">
            <w:pPr>
              <w:pStyle w:val="TableText"/>
            </w:pPr>
            <w:r>
              <w:t>InhibitTransfer</w:t>
            </w:r>
          </w:p>
        </w:tc>
        <w:tc>
          <w:tcPr>
            <w:tcW w:w="1400" w:type="dxa"/>
            <w:tcBorders>
              <w:top w:val="single" w:sz="4" w:space="0" w:color="auto"/>
              <w:left w:val="single" w:sz="4" w:space="0" w:color="auto"/>
              <w:bottom w:val="single" w:sz="4" w:space="0" w:color="auto"/>
              <w:right w:val="single" w:sz="4" w:space="0" w:color="auto"/>
            </w:tcBorders>
          </w:tcPr>
          <w:p w14:paraId="1C58B95B" w14:textId="77777777" w:rsidR="001C1F5E" w:rsidRDefault="00285E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4704982" w14:textId="77777777" w:rsidR="001C1F5E" w:rsidRDefault="00285EE5">
            <w:pPr>
              <w:pStyle w:val="TableText"/>
            </w:pPr>
            <w:r>
              <w:t>Enable or disable the transfer inhibit.</w:t>
            </w:r>
          </w:p>
        </w:tc>
      </w:tr>
      <w:tr w:rsidR="001C1F5E" w14:paraId="1C5104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8034" w14:textId="77777777" w:rsidR="001C1F5E" w:rsidRDefault="00285EE5">
            <w:pPr>
              <w:pStyle w:val="TableText"/>
            </w:pPr>
            <w:r>
              <w:t>ns=1;i=6355</w:t>
            </w:r>
          </w:p>
        </w:tc>
        <w:tc>
          <w:tcPr>
            <w:tcW w:w="2600" w:type="dxa"/>
            <w:tcBorders>
              <w:top w:val="single" w:sz="4" w:space="0" w:color="auto"/>
              <w:left w:val="single" w:sz="4" w:space="0" w:color="auto"/>
              <w:bottom w:val="single" w:sz="4" w:space="0" w:color="auto"/>
              <w:right w:val="single" w:sz="4" w:space="0" w:color="auto"/>
            </w:tcBorders>
          </w:tcPr>
          <w:p w14:paraId="6FED956D" w14:textId="77777777" w:rsidR="001C1F5E" w:rsidRDefault="00285E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7DB3AD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3DB384" w14:textId="77777777" w:rsidR="001C1F5E" w:rsidRDefault="001C1F5E">
            <w:pPr>
              <w:pStyle w:val="TableText"/>
            </w:pPr>
          </w:p>
        </w:tc>
      </w:tr>
      <w:tr w:rsidR="001C1F5E" w14:paraId="6B2C9E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BB3552" w14:textId="77777777" w:rsidR="001C1F5E" w:rsidRDefault="00285EE5">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3F6D7605" w14:textId="77777777" w:rsidR="001C1F5E" w:rsidRDefault="00285EE5">
            <w:pPr>
              <w:pStyle w:val="TableText"/>
            </w:pPr>
            <w:r>
              <w:t>ParallelingControllerType</w:t>
            </w:r>
          </w:p>
        </w:tc>
        <w:tc>
          <w:tcPr>
            <w:tcW w:w="1400" w:type="dxa"/>
            <w:tcBorders>
              <w:top w:val="single" w:sz="4" w:space="0" w:color="auto"/>
              <w:left w:val="single" w:sz="4" w:space="0" w:color="auto"/>
              <w:bottom w:val="single" w:sz="4" w:space="0" w:color="auto"/>
              <w:right w:val="single" w:sz="4" w:space="0" w:color="auto"/>
            </w:tcBorders>
          </w:tcPr>
          <w:p w14:paraId="03100F4C"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C779BF" w14:textId="77777777" w:rsidR="001C1F5E" w:rsidRDefault="00285EE5">
            <w:pPr>
              <w:pStyle w:val="TableText"/>
            </w:pPr>
            <w:r>
              <w:t>A paralleling / switchgear controller that synchronizes and shares load among generator sets on a common bus, and optionally parallels with the utility.</w:t>
            </w:r>
          </w:p>
        </w:tc>
      </w:tr>
      <w:tr w:rsidR="001C1F5E" w14:paraId="29DC10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482453" w14:textId="77777777" w:rsidR="001C1F5E" w:rsidRDefault="00285EE5">
            <w:pPr>
              <w:pStyle w:val="TableText"/>
            </w:pPr>
            <w:r>
              <w:t>ns=1;i=6356</w:t>
            </w:r>
          </w:p>
        </w:tc>
        <w:tc>
          <w:tcPr>
            <w:tcW w:w="2600" w:type="dxa"/>
            <w:tcBorders>
              <w:top w:val="single" w:sz="4" w:space="0" w:color="auto"/>
              <w:left w:val="single" w:sz="4" w:space="0" w:color="auto"/>
              <w:bottom w:val="single" w:sz="4" w:space="0" w:color="auto"/>
              <w:right w:val="single" w:sz="4" w:space="0" w:color="auto"/>
            </w:tcBorders>
          </w:tcPr>
          <w:p w14:paraId="70277C7D" w14:textId="77777777" w:rsidR="001C1F5E" w:rsidRDefault="00285EE5">
            <w:pPr>
              <w:pStyle w:val="TableText"/>
            </w:pPr>
            <w:r>
              <w:t>SystemState</w:t>
            </w:r>
          </w:p>
        </w:tc>
        <w:tc>
          <w:tcPr>
            <w:tcW w:w="1400" w:type="dxa"/>
            <w:tcBorders>
              <w:top w:val="single" w:sz="4" w:space="0" w:color="auto"/>
              <w:left w:val="single" w:sz="4" w:space="0" w:color="auto"/>
              <w:bottom w:val="single" w:sz="4" w:space="0" w:color="auto"/>
              <w:right w:val="single" w:sz="4" w:space="0" w:color="auto"/>
            </w:tcBorders>
          </w:tcPr>
          <w:p w14:paraId="2A5CA00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C3D54C" w14:textId="77777777" w:rsidR="001C1F5E" w:rsidRDefault="00285EE5">
            <w:pPr>
              <w:pStyle w:val="TableText"/>
            </w:pPr>
            <w:r>
              <w:t>Operating state of the paralleling system.</w:t>
            </w:r>
          </w:p>
        </w:tc>
      </w:tr>
      <w:tr w:rsidR="001C1F5E" w14:paraId="7A6C08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3AD2DB" w14:textId="77777777" w:rsidR="001C1F5E" w:rsidRDefault="00285EE5">
            <w:pPr>
              <w:pStyle w:val="TableText"/>
            </w:pPr>
            <w:r>
              <w:t>ns=1;i=6357</w:t>
            </w:r>
          </w:p>
        </w:tc>
        <w:tc>
          <w:tcPr>
            <w:tcW w:w="2600" w:type="dxa"/>
            <w:tcBorders>
              <w:top w:val="single" w:sz="4" w:space="0" w:color="auto"/>
              <w:left w:val="single" w:sz="4" w:space="0" w:color="auto"/>
              <w:bottom w:val="single" w:sz="4" w:space="0" w:color="auto"/>
              <w:right w:val="single" w:sz="4" w:space="0" w:color="auto"/>
            </w:tcBorders>
          </w:tcPr>
          <w:p w14:paraId="5D648196" w14:textId="77777777" w:rsidR="001C1F5E" w:rsidRDefault="00285EE5">
            <w:pPr>
              <w:pStyle w:val="TableText"/>
            </w:pPr>
            <w:r>
              <w:t>BusVoltage</w:t>
            </w:r>
          </w:p>
        </w:tc>
        <w:tc>
          <w:tcPr>
            <w:tcW w:w="1400" w:type="dxa"/>
            <w:tcBorders>
              <w:top w:val="single" w:sz="4" w:space="0" w:color="auto"/>
              <w:left w:val="single" w:sz="4" w:space="0" w:color="auto"/>
              <w:bottom w:val="single" w:sz="4" w:space="0" w:color="auto"/>
              <w:right w:val="single" w:sz="4" w:space="0" w:color="auto"/>
            </w:tcBorders>
          </w:tcPr>
          <w:p w14:paraId="5C55A4D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AA4289" w14:textId="77777777" w:rsidR="001C1F5E" w:rsidRDefault="00285EE5">
            <w:pPr>
              <w:pStyle w:val="TableText"/>
            </w:pPr>
            <w:r>
              <w:t>Common bus voltage. EngineeringUnits: V.</w:t>
            </w:r>
          </w:p>
        </w:tc>
      </w:tr>
      <w:tr w:rsidR="001C1F5E" w14:paraId="1D85DB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204D35" w14:textId="77777777" w:rsidR="001C1F5E" w:rsidRDefault="00285EE5">
            <w:pPr>
              <w:pStyle w:val="TableText"/>
            </w:pPr>
            <w:r>
              <w:t>ns=1;i=6358</w:t>
            </w:r>
          </w:p>
        </w:tc>
        <w:tc>
          <w:tcPr>
            <w:tcW w:w="2600" w:type="dxa"/>
            <w:tcBorders>
              <w:top w:val="single" w:sz="4" w:space="0" w:color="auto"/>
              <w:left w:val="single" w:sz="4" w:space="0" w:color="auto"/>
              <w:bottom w:val="single" w:sz="4" w:space="0" w:color="auto"/>
              <w:right w:val="single" w:sz="4" w:space="0" w:color="auto"/>
            </w:tcBorders>
          </w:tcPr>
          <w:p w14:paraId="61704007"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5E8229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9ECC38" w14:textId="77777777" w:rsidR="001C1F5E" w:rsidRDefault="001C1F5E">
            <w:pPr>
              <w:pStyle w:val="TableText"/>
            </w:pPr>
          </w:p>
        </w:tc>
      </w:tr>
      <w:tr w:rsidR="001C1F5E" w14:paraId="3349D7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3E4076" w14:textId="77777777" w:rsidR="001C1F5E" w:rsidRDefault="00285EE5">
            <w:pPr>
              <w:pStyle w:val="TableText"/>
            </w:pPr>
            <w:r>
              <w:t>ns=1;i=6359</w:t>
            </w:r>
          </w:p>
        </w:tc>
        <w:tc>
          <w:tcPr>
            <w:tcW w:w="2600" w:type="dxa"/>
            <w:tcBorders>
              <w:top w:val="single" w:sz="4" w:space="0" w:color="auto"/>
              <w:left w:val="single" w:sz="4" w:space="0" w:color="auto"/>
              <w:bottom w:val="single" w:sz="4" w:space="0" w:color="auto"/>
              <w:right w:val="single" w:sz="4" w:space="0" w:color="auto"/>
            </w:tcBorders>
          </w:tcPr>
          <w:p w14:paraId="7AC9B33F" w14:textId="77777777" w:rsidR="001C1F5E" w:rsidRDefault="00285EE5">
            <w:pPr>
              <w:pStyle w:val="TableText"/>
            </w:pPr>
            <w:r>
              <w:t>BusFrequency</w:t>
            </w:r>
          </w:p>
        </w:tc>
        <w:tc>
          <w:tcPr>
            <w:tcW w:w="1400" w:type="dxa"/>
            <w:tcBorders>
              <w:top w:val="single" w:sz="4" w:space="0" w:color="auto"/>
              <w:left w:val="single" w:sz="4" w:space="0" w:color="auto"/>
              <w:bottom w:val="single" w:sz="4" w:space="0" w:color="auto"/>
              <w:right w:val="single" w:sz="4" w:space="0" w:color="auto"/>
            </w:tcBorders>
          </w:tcPr>
          <w:p w14:paraId="78E550C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1F4B44" w14:textId="77777777" w:rsidR="001C1F5E" w:rsidRDefault="00285EE5">
            <w:pPr>
              <w:pStyle w:val="TableText"/>
            </w:pPr>
            <w:r>
              <w:t>Common bus frequency. EngineeringUnits: Hz.</w:t>
            </w:r>
          </w:p>
        </w:tc>
      </w:tr>
      <w:tr w:rsidR="001C1F5E" w14:paraId="32E732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EEDE31" w14:textId="77777777" w:rsidR="001C1F5E" w:rsidRDefault="00285EE5">
            <w:pPr>
              <w:pStyle w:val="TableText"/>
            </w:pPr>
            <w:r>
              <w:t>ns=1;i=6360</w:t>
            </w:r>
          </w:p>
        </w:tc>
        <w:tc>
          <w:tcPr>
            <w:tcW w:w="2600" w:type="dxa"/>
            <w:tcBorders>
              <w:top w:val="single" w:sz="4" w:space="0" w:color="auto"/>
              <w:left w:val="single" w:sz="4" w:space="0" w:color="auto"/>
              <w:bottom w:val="single" w:sz="4" w:space="0" w:color="auto"/>
              <w:right w:val="single" w:sz="4" w:space="0" w:color="auto"/>
            </w:tcBorders>
          </w:tcPr>
          <w:p w14:paraId="6822A20D"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D5162B1"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9D05A8" w14:textId="77777777" w:rsidR="001C1F5E" w:rsidRDefault="001C1F5E">
            <w:pPr>
              <w:pStyle w:val="TableText"/>
            </w:pPr>
          </w:p>
        </w:tc>
      </w:tr>
      <w:tr w:rsidR="001C1F5E" w14:paraId="6A79D6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259B1D" w14:textId="77777777" w:rsidR="001C1F5E" w:rsidRDefault="00285EE5">
            <w:pPr>
              <w:pStyle w:val="TableText"/>
            </w:pPr>
            <w:r>
              <w:t>ns=1;i=6361</w:t>
            </w:r>
          </w:p>
        </w:tc>
        <w:tc>
          <w:tcPr>
            <w:tcW w:w="2600" w:type="dxa"/>
            <w:tcBorders>
              <w:top w:val="single" w:sz="4" w:space="0" w:color="auto"/>
              <w:left w:val="single" w:sz="4" w:space="0" w:color="auto"/>
              <w:bottom w:val="single" w:sz="4" w:space="0" w:color="auto"/>
              <w:right w:val="single" w:sz="4" w:space="0" w:color="auto"/>
            </w:tcBorders>
          </w:tcPr>
          <w:p w14:paraId="2F7EA1AF" w14:textId="77777777" w:rsidR="001C1F5E" w:rsidRDefault="00285EE5">
            <w:pPr>
              <w:pStyle w:val="TableText"/>
            </w:pPr>
            <w:r>
              <w:t>TotalBusRealPower</w:t>
            </w:r>
          </w:p>
        </w:tc>
        <w:tc>
          <w:tcPr>
            <w:tcW w:w="1400" w:type="dxa"/>
            <w:tcBorders>
              <w:top w:val="single" w:sz="4" w:space="0" w:color="auto"/>
              <w:left w:val="single" w:sz="4" w:space="0" w:color="auto"/>
              <w:bottom w:val="single" w:sz="4" w:space="0" w:color="auto"/>
              <w:right w:val="single" w:sz="4" w:space="0" w:color="auto"/>
            </w:tcBorders>
          </w:tcPr>
          <w:p w14:paraId="2CDA637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32819B" w14:textId="77777777" w:rsidR="001C1F5E" w:rsidRDefault="00285EE5">
            <w:pPr>
              <w:pStyle w:val="TableText"/>
            </w:pPr>
            <w:r>
              <w:t>Total real power on the bus. EngineeringUnits: kW.</w:t>
            </w:r>
          </w:p>
        </w:tc>
      </w:tr>
      <w:tr w:rsidR="001C1F5E" w14:paraId="5F1D48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ED45F0" w14:textId="77777777" w:rsidR="001C1F5E" w:rsidRDefault="00285EE5">
            <w:pPr>
              <w:pStyle w:val="TableText"/>
            </w:pPr>
            <w:r>
              <w:t>ns=1;i=6362</w:t>
            </w:r>
          </w:p>
        </w:tc>
        <w:tc>
          <w:tcPr>
            <w:tcW w:w="2600" w:type="dxa"/>
            <w:tcBorders>
              <w:top w:val="single" w:sz="4" w:space="0" w:color="auto"/>
              <w:left w:val="single" w:sz="4" w:space="0" w:color="auto"/>
              <w:bottom w:val="single" w:sz="4" w:space="0" w:color="auto"/>
              <w:right w:val="single" w:sz="4" w:space="0" w:color="auto"/>
            </w:tcBorders>
          </w:tcPr>
          <w:p w14:paraId="2E51CE6C"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1AFF31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EC7B9F" w14:textId="77777777" w:rsidR="001C1F5E" w:rsidRDefault="001C1F5E">
            <w:pPr>
              <w:pStyle w:val="TableText"/>
            </w:pPr>
          </w:p>
        </w:tc>
      </w:tr>
      <w:tr w:rsidR="001C1F5E" w14:paraId="01618B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425DF0" w14:textId="77777777" w:rsidR="001C1F5E" w:rsidRDefault="00285EE5">
            <w:pPr>
              <w:pStyle w:val="TableText"/>
            </w:pPr>
            <w:r>
              <w:t>ns=1;i=6363</w:t>
            </w:r>
          </w:p>
        </w:tc>
        <w:tc>
          <w:tcPr>
            <w:tcW w:w="2600" w:type="dxa"/>
            <w:tcBorders>
              <w:top w:val="single" w:sz="4" w:space="0" w:color="auto"/>
              <w:left w:val="single" w:sz="4" w:space="0" w:color="auto"/>
              <w:bottom w:val="single" w:sz="4" w:space="0" w:color="auto"/>
              <w:right w:val="single" w:sz="4" w:space="0" w:color="auto"/>
            </w:tcBorders>
          </w:tcPr>
          <w:p w14:paraId="2B8BB3B3" w14:textId="77777777" w:rsidR="001C1F5E" w:rsidRDefault="00285EE5">
            <w:pPr>
              <w:pStyle w:val="TableText"/>
            </w:pPr>
            <w:r>
              <w:t>TotalBusReactivePower</w:t>
            </w:r>
          </w:p>
        </w:tc>
        <w:tc>
          <w:tcPr>
            <w:tcW w:w="1400" w:type="dxa"/>
            <w:tcBorders>
              <w:top w:val="single" w:sz="4" w:space="0" w:color="auto"/>
              <w:left w:val="single" w:sz="4" w:space="0" w:color="auto"/>
              <w:bottom w:val="single" w:sz="4" w:space="0" w:color="auto"/>
              <w:right w:val="single" w:sz="4" w:space="0" w:color="auto"/>
            </w:tcBorders>
          </w:tcPr>
          <w:p w14:paraId="12030D9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0EFB8A" w14:textId="77777777" w:rsidR="001C1F5E" w:rsidRDefault="00285EE5">
            <w:pPr>
              <w:pStyle w:val="TableText"/>
            </w:pPr>
            <w:r>
              <w:t>Total reactive power on the bus. EngineeringUnits: kvar.</w:t>
            </w:r>
          </w:p>
        </w:tc>
      </w:tr>
      <w:tr w:rsidR="001C1F5E" w14:paraId="16433E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CEA3C" w14:textId="77777777" w:rsidR="001C1F5E" w:rsidRDefault="00285EE5">
            <w:pPr>
              <w:pStyle w:val="TableText"/>
            </w:pPr>
            <w:r>
              <w:t>ns=1;i=6364</w:t>
            </w:r>
          </w:p>
        </w:tc>
        <w:tc>
          <w:tcPr>
            <w:tcW w:w="2600" w:type="dxa"/>
            <w:tcBorders>
              <w:top w:val="single" w:sz="4" w:space="0" w:color="auto"/>
              <w:left w:val="single" w:sz="4" w:space="0" w:color="auto"/>
              <w:bottom w:val="single" w:sz="4" w:space="0" w:color="auto"/>
              <w:right w:val="single" w:sz="4" w:space="0" w:color="auto"/>
            </w:tcBorders>
          </w:tcPr>
          <w:p w14:paraId="7698A0AD"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6A684BC"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BF07C7" w14:textId="77777777" w:rsidR="001C1F5E" w:rsidRDefault="001C1F5E">
            <w:pPr>
              <w:pStyle w:val="TableText"/>
            </w:pPr>
          </w:p>
        </w:tc>
      </w:tr>
      <w:tr w:rsidR="001C1F5E" w14:paraId="2CC272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8440F9" w14:textId="77777777" w:rsidR="001C1F5E" w:rsidRDefault="00285EE5">
            <w:pPr>
              <w:pStyle w:val="TableText"/>
            </w:pPr>
            <w:r>
              <w:t>ns=1;i=6365</w:t>
            </w:r>
          </w:p>
        </w:tc>
        <w:tc>
          <w:tcPr>
            <w:tcW w:w="2600" w:type="dxa"/>
            <w:tcBorders>
              <w:top w:val="single" w:sz="4" w:space="0" w:color="auto"/>
              <w:left w:val="single" w:sz="4" w:space="0" w:color="auto"/>
              <w:bottom w:val="single" w:sz="4" w:space="0" w:color="auto"/>
              <w:right w:val="single" w:sz="4" w:space="0" w:color="auto"/>
            </w:tcBorders>
          </w:tcPr>
          <w:p w14:paraId="5492E42D" w14:textId="77777777" w:rsidR="001C1F5E" w:rsidRDefault="00285EE5">
            <w:pPr>
              <w:pStyle w:val="TableText"/>
            </w:pPr>
            <w:r>
              <w:t>SynchronizationAngle</w:t>
            </w:r>
          </w:p>
        </w:tc>
        <w:tc>
          <w:tcPr>
            <w:tcW w:w="1400" w:type="dxa"/>
            <w:tcBorders>
              <w:top w:val="single" w:sz="4" w:space="0" w:color="auto"/>
              <w:left w:val="single" w:sz="4" w:space="0" w:color="auto"/>
              <w:bottom w:val="single" w:sz="4" w:space="0" w:color="auto"/>
              <w:right w:val="single" w:sz="4" w:space="0" w:color="auto"/>
            </w:tcBorders>
          </w:tcPr>
          <w:p w14:paraId="00CB2FF6"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234C02" w14:textId="77777777" w:rsidR="001C1F5E" w:rsidRDefault="00285EE5">
            <w:pPr>
              <w:pStyle w:val="TableText"/>
            </w:pPr>
            <w:r>
              <w:t>Phase angle difference during synchronizing. EngineeringUnits: deg.</w:t>
            </w:r>
          </w:p>
        </w:tc>
      </w:tr>
      <w:tr w:rsidR="001C1F5E" w14:paraId="3AB232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809F2B" w14:textId="77777777" w:rsidR="001C1F5E" w:rsidRDefault="00285EE5">
            <w:pPr>
              <w:pStyle w:val="TableText"/>
            </w:pPr>
            <w:r>
              <w:t>ns=1;i=6366</w:t>
            </w:r>
          </w:p>
        </w:tc>
        <w:tc>
          <w:tcPr>
            <w:tcW w:w="2600" w:type="dxa"/>
            <w:tcBorders>
              <w:top w:val="single" w:sz="4" w:space="0" w:color="auto"/>
              <w:left w:val="single" w:sz="4" w:space="0" w:color="auto"/>
              <w:bottom w:val="single" w:sz="4" w:space="0" w:color="auto"/>
              <w:right w:val="single" w:sz="4" w:space="0" w:color="auto"/>
            </w:tcBorders>
          </w:tcPr>
          <w:p w14:paraId="4CEC158C"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684A2C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10400F" w14:textId="77777777" w:rsidR="001C1F5E" w:rsidRDefault="001C1F5E">
            <w:pPr>
              <w:pStyle w:val="TableText"/>
            </w:pPr>
          </w:p>
        </w:tc>
      </w:tr>
      <w:tr w:rsidR="001C1F5E" w14:paraId="6155B5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86D355" w14:textId="77777777" w:rsidR="001C1F5E" w:rsidRDefault="00285EE5">
            <w:pPr>
              <w:pStyle w:val="TableText"/>
            </w:pPr>
            <w:r>
              <w:t>ns=1;i=6367</w:t>
            </w:r>
          </w:p>
        </w:tc>
        <w:tc>
          <w:tcPr>
            <w:tcW w:w="2600" w:type="dxa"/>
            <w:tcBorders>
              <w:top w:val="single" w:sz="4" w:space="0" w:color="auto"/>
              <w:left w:val="single" w:sz="4" w:space="0" w:color="auto"/>
              <w:bottom w:val="single" w:sz="4" w:space="0" w:color="auto"/>
              <w:right w:val="single" w:sz="4" w:space="0" w:color="auto"/>
            </w:tcBorders>
          </w:tcPr>
          <w:p w14:paraId="5F230FFA" w14:textId="77777777" w:rsidR="001C1F5E" w:rsidRDefault="00285EE5">
            <w:pPr>
              <w:pStyle w:val="TableText"/>
            </w:pPr>
            <w:r>
              <w:t>SlipFrequency</w:t>
            </w:r>
          </w:p>
        </w:tc>
        <w:tc>
          <w:tcPr>
            <w:tcW w:w="1400" w:type="dxa"/>
            <w:tcBorders>
              <w:top w:val="single" w:sz="4" w:space="0" w:color="auto"/>
              <w:left w:val="single" w:sz="4" w:space="0" w:color="auto"/>
              <w:bottom w:val="single" w:sz="4" w:space="0" w:color="auto"/>
              <w:right w:val="single" w:sz="4" w:space="0" w:color="auto"/>
            </w:tcBorders>
          </w:tcPr>
          <w:p w14:paraId="6E2F6C2D"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4CF616" w14:textId="77777777" w:rsidR="001C1F5E" w:rsidRDefault="00285EE5">
            <w:pPr>
              <w:pStyle w:val="TableText"/>
            </w:pPr>
            <w:r>
              <w:t>Slip frequency during synchronizing. EngineeringUnits: Hz.</w:t>
            </w:r>
          </w:p>
        </w:tc>
      </w:tr>
      <w:tr w:rsidR="001C1F5E" w14:paraId="3018C3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811CD9" w14:textId="77777777" w:rsidR="001C1F5E" w:rsidRDefault="00285EE5">
            <w:pPr>
              <w:pStyle w:val="TableText"/>
            </w:pPr>
            <w:r>
              <w:t>ns=1;i=6368</w:t>
            </w:r>
          </w:p>
        </w:tc>
        <w:tc>
          <w:tcPr>
            <w:tcW w:w="2600" w:type="dxa"/>
            <w:tcBorders>
              <w:top w:val="single" w:sz="4" w:space="0" w:color="auto"/>
              <w:left w:val="single" w:sz="4" w:space="0" w:color="auto"/>
              <w:bottom w:val="single" w:sz="4" w:space="0" w:color="auto"/>
              <w:right w:val="single" w:sz="4" w:space="0" w:color="auto"/>
            </w:tcBorders>
          </w:tcPr>
          <w:p w14:paraId="1EA93633"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2DB6FF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890783" w14:textId="77777777" w:rsidR="001C1F5E" w:rsidRDefault="001C1F5E">
            <w:pPr>
              <w:pStyle w:val="TableText"/>
            </w:pPr>
          </w:p>
        </w:tc>
      </w:tr>
      <w:tr w:rsidR="001C1F5E" w14:paraId="410499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52C57D" w14:textId="77777777" w:rsidR="001C1F5E" w:rsidRDefault="00285EE5">
            <w:pPr>
              <w:pStyle w:val="TableText"/>
            </w:pPr>
            <w:r>
              <w:t>ns=1;i=6369</w:t>
            </w:r>
          </w:p>
        </w:tc>
        <w:tc>
          <w:tcPr>
            <w:tcW w:w="2600" w:type="dxa"/>
            <w:tcBorders>
              <w:top w:val="single" w:sz="4" w:space="0" w:color="auto"/>
              <w:left w:val="single" w:sz="4" w:space="0" w:color="auto"/>
              <w:bottom w:val="single" w:sz="4" w:space="0" w:color="auto"/>
              <w:right w:val="single" w:sz="4" w:space="0" w:color="auto"/>
            </w:tcBorders>
          </w:tcPr>
          <w:p w14:paraId="0B247894" w14:textId="77777777" w:rsidR="001C1F5E" w:rsidRDefault="00285EE5">
            <w:pPr>
              <w:pStyle w:val="TableText"/>
            </w:pPr>
            <w:r>
              <w:t>VoltageDifference</w:t>
            </w:r>
          </w:p>
        </w:tc>
        <w:tc>
          <w:tcPr>
            <w:tcW w:w="1400" w:type="dxa"/>
            <w:tcBorders>
              <w:top w:val="single" w:sz="4" w:space="0" w:color="auto"/>
              <w:left w:val="single" w:sz="4" w:space="0" w:color="auto"/>
              <w:bottom w:val="single" w:sz="4" w:space="0" w:color="auto"/>
              <w:right w:val="single" w:sz="4" w:space="0" w:color="auto"/>
            </w:tcBorders>
          </w:tcPr>
          <w:p w14:paraId="02FE4F5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C27C4D" w14:textId="77777777" w:rsidR="001C1F5E" w:rsidRDefault="00285EE5">
            <w:pPr>
              <w:pStyle w:val="TableText"/>
            </w:pPr>
            <w:r>
              <w:t>Voltage difference during synchronizing. EngineeringUnits: V.</w:t>
            </w:r>
          </w:p>
        </w:tc>
      </w:tr>
      <w:tr w:rsidR="001C1F5E" w14:paraId="688B0C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D5D5B4" w14:textId="77777777" w:rsidR="001C1F5E" w:rsidRDefault="00285EE5">
            <w:pPr>
              <w:pStyle w:val="TableText"/>
            </w:pPr>
            <w:r>
              <w:t>ns=1;i=6370</w:t>
            </w:r>
          </w:p>
        </w:tc>
        <w:tc>
          <w:tcPr>
            <w:tcW w:w="2600" w:type="dxa"/>
            <w:tcBorders>
              <w:top w:val="single" w:sz="4" w:space="0" w:color="auto"/>
              <w:left w:val="single" w:sz="4" w:space="0" w:color="auto"/>
              <w:bottom w:val="single" w:sz="4" w:space="0" w:color="auto"/>
              <w:right w:val="single" w:sz="4" w:space="0" w:color="auto"/>
            </w:tcBorders>
          </w:tcPr>
          <w:p w14:paraId="2E008085"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26BE393"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747374" w14:textId="77777777" w:rsidR="001C1F5E" w:rsidRDefault="001C1F5E">
            <w:pPr>
              <w:pStyle w:val="TableText"/>
            </w:pPr>
          </w:p>
        </w:tc>
      </w:tr>
      <w:tr w:rsidR="001C1F5E" w14:paraId="39713B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AE1E3C" w14:textId="77777777" w:rsidR="001C1F5E" w:rsidRDefault="00285EE5">
            <w:pPr>
              <w:pStyle w:val="TableText"/>
            </w:pPr>
            <w:r>
              <w:t>ns=1;i=6371</w:t>
            </w:r>
          </w:p>
        </w:tc>
        <w:tc>
          <w:tcPr>
            <w:tcW w:w="2600" w:type="dxa"/>
            <w:tcBorders>
              <w:top w:val="single" w:sz="4" w:space="0" w:color="auto"/>
              <w:left w:val="single" w:sz="4" w:space="0" w:color="auto"/>
              <w:bottom w:val="single" w:sz="4" w:space="0" w:color="auto"/>
              <w:right w:val="single" w:sz="4" w:space="0" w:color="auto"/>
            </w:tcBorders>
          </w:tcPr>
          <w:p w14:paraId="7F755107" w14:textId="77777777" w:rsidR="001C1F5E" w:rsidRDefault="00285EE5">
            <w:pPr>
              <w:pStyle w:val="TableText"/>
            </w:pPr>
            <w:r>
              <w:t>FrequencyDifference</w:t>
            </w:r>
          </w:p>
        </w:tc>
        <w:tc>
          <w:tcPr>
            <w:tcW w:w="1400" w:type="dxa"/>
            <w:tcBorders>
              <w:top w:val="single" w:sz="4" w:space="0" w:color="auto"/>
              <w:left w:val="single" w:sz="4" w:space="0" w:color="auto"/>
              <w:bottom w:val="single" w:sz="4" w:space="0" w:color="auto"/>
              <w:right w:val="single" w:sz="4" w:space="0" w:color="auto"/>
            </w:tcBorders>
          </w:tcPr>
          <w:p w14:paraId="0B41C96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736441" w14:textId="77777777" w:rsidR="001C1F5E" w:rsidRDefault="00285EE5">
            <w:pPr>
              <w:pStyle w:val="TableText"/>
            </w:pPr>
            <w:r>
              <w:t>Frequency difference during synchronizing. EngineeringUnits: Hz.</w:t>
            </w:r>
          </w:p>
        </w:tc>
      </w:tr>
      <w:tr w:rsidR="001C1F5E" w14:paraId="4802DA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5CBAC7" w14:textId="77777777" w:rsidR="001C1F5E" w:rsidRDefault="00285EE5">
            <w:pPr>
              <w:pStyle w:val="TableText"/>
            </w:pPr>
            <w:r>
              <w:t>ns=1;i=6372</w:t>
            </w:r>
          </w:p>
        </w:tc>
        <w:tc>
          <w:tcPr>
            <w:tcW w:w="2600" w:type="dxa"/>
            <w:tcBorders>
              <w:top w:val="single" w:sz="4" w:space="0" w:color="auto"/>
              <w:left w:val="single" w:sz="4" w:space="0" w:color="auto"/>
              <w:bottom w:val="single" w:sz="4" w:space="0" w:color="auto"/>
              <w:right w:val="single" w:sz="4" w:space="0" w:color="auto"/>
            </w:tcBorders>
          </w:tcPr>
          <w:p w14:paraId="46893ACB"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178824A"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77454" w14:textId="77777777" w:rsidR="001C1F5E" w:rsidRDefault="001C1F5E">
            <w:pPr>
              <w:pStyle w:val="TableText"/>
            </w:pPr>
          </w:p>
        </w:tc>
      </w:tr>
      <w:tr w:rsidR="001C1F5E" w14:paraId="308D3E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BBBF93" w14:textId="77777777" w:rsidR="001C1F5E" w:rsidRDefault="00285EE5">
            <w:pPr>
              <w:pStyle w:val="TableText"/>
            </w:pPr>
            <w:r>
              <w:t>ns=1;i=6373</w:t>
            </w:r>
          </w:p>
        </w:tc>
        <w:tc>
          <w:tcPr>
            <w:tcW w:w="2600" w:type="dxa"/>
            <w:tcBorders>
              <w:top w:val="single" w:sz="4" w:space="0" w:color="auto"/>
              <w:left w:val="single" w:sz="4" w:space="0" w:color="auto"/>
              <w:bottom w:val="single" w:sz="4" w:space="0" w:color="auto"/>
              <w:right w:val="single" w:sz="4" w:space="0" w:color="auto"/>
            </w:tcBorders>
          </w:tcPr>
          <w:p w14:paraId="5867C5D6" w14:textId="77777777" w:rsidR="001C1F5E" w:rsidRDefault="00285EE5">
            <w:pPr>
              <w:pStyle w:val="TableText"/>
            </w:pPr>
            <w:r>
              <w:t>SyncCheckPermissive</w:t>
            </w:r>
          </w:p>
        </w:tc>
        <w:tc>
          <w:tcPr>
            <w:tcW w:w="1400" w:type="dxa"/>
            <w:tcBorders>
              <w:top w:val="single" w:sz="4" w:space="0" w:color="auto"/>
              <w:left w:val="single" w:sz="4" w:space="0" w:color="auto"/>
              <w:bottom w:val="single" w:sz="4" w:space="0" w:color="auto"/>
              <w:right w:val="single" w:sz="4" w:space="0" w:color="auto"/>
            </w:tcBorders>
          </w:tcPr>
          <w:p w14:paraId="29781C2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DF3EC2" w14:textId="77777777" w:rsidR="001C1F5E" w:rsidRDefault="00285EE5">
            <w:pPr>
              <w:pStyle w:val="TableText"/>
            </w:pPr>
            <w:r>
              <w:t>Synchronism-check permissive to close.</w:t>
            </w:r>
          </w:p>
        </w:tc>
      </w:tr>
      <w:tr w:rsidR="001C1F5E" w14:paraId="35A297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A2C6DC" w14:textId="77777777" w:rsidR="001C1F5E" w:rsidRDefault="00285EE5">
            <w:pPr>
              <w:pStyle w:val="TableText"/>
            </w:pPr>
            <w:r>
              <w:t>ns=1;i=6374</w:t>
            </w:r>
          </w:p>
        </w:tc>
        <w:tc>
          <w:tcPr>
            <w:tcW w:w="2600" w:type="dxa"/>
            <w:tcBorders>
              <w:top w:val="single" w:sz="4" w:space="0" w:color="auto"/>
              <w:left w:val="single" w:sz="4" w:space="0" w:color="auto"/>
              <w:bottom w:val="single" w:sz="4" w:space="0" w:color="auto"/>
              <w:right w:val="single" w:sz="4" w:space="0" w:color="auto"/>
            </w:tcBorders>
          </w:tcPr>
          <w:p w14:paraId="02AA670C" w14:textId="77777777" w:rsidR="001C1F5E" w:rsidRDefault="00285EE5">
            <w:pPr>
              <w:pStyle w:val="TableText"/>
            </w:pPr>
            <w:r>
              <w:t>DeadBus</w:t>
            </w:r>
          </w:p>
        </w:tc>
        <w:tc>
          <w:tcPr>
            <w:tcW w:w="1400" w:type="dxa"/>
            <w:tcBorders>
              <w:top w:val="single" w:sz="4" w:space="0" w:color="auto"/>
              <w:left w:val="single" w:sz="4" w:space="0" w:color="auto"/>
              <w:bottom w:val="single" w:sz="4" w:space="0" w:color="auto"/>
              <w:right w:val="single" w:sz="4" w:space="0" w:color="auto"/>
            </w:tcBorders>
          </w:tcPr>
          <w:p w14:paraId="70F01A1F"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7BF2F2" w14:textId="77777777" w:rsidR="001C1F5E" w:rsidRDefault="00285EE5">
            <w:pPr>
              <w:pStyle w:val="TableText"/>
            </w:pPr>
            <w:r>
              <w:t>The bus is dead (de-energized).</w:t>
            </w:r>
          </w:p>
        </w:tc>
      </w:tr>
      <w:tr w:rsidR="001C1F5E" w14:paraId="39933B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5CDA5B" w14:textId="77777777" w:rsidR="001C1F5E" w:rsidRDefault="00285EE5">
            <w:pPr>
              <w:pStyle w:val="TableText"/>
            </w:pPr>
            <w:r>
              <w:t>ns=1;i=6375</w:t>
            </w:r>
          </w:p>
        </w:tc>
        <w:tc>
          <w:tcPr>
            <w:tcW w:w="2600" w:type="dxa"/>
            <w:tcBorders>
              <w:top w:val="single" w:sz="4" w:space="0" w:color="auto"/>
              <w:left w:val="single" w:sz="4" w:space="0" w:color="auto"/>
              <w:bottom w:val="single" w:sz="4" w:space="0" w:color="auto"/>
              <w:right w:val="single" w:sz="4" w:space="0" w:color="auto"/>
            </w:tcBorders>
          </w:tcPr>
          <w:p w14:paraId="15B9760E" w14:textId="77777777" w:rsidR="001C1F5E" w:rsidRDefault="00285EE5">
            <w:pPr>
              <w:pStyle w:val="TableText"/>
            </w:pPr>
            <w:r>
              <w:t>LoadSharePercent</w:t>
            </w:r>
          </w:p>
        </w:tc>
        <w:tc>
          <w:tcPr>
            <w:tcW w:w="1400" w:type="dxa"/>
            <w:tcBorders>
              <w:top w:val="single" w:sz="4" w:space="0" w:color="auto"/>
              <w:left w:val="single" w:sz="4" w:space="0" w:color="auto"/>
              <w:bottom w:val="single" w:sz="4" w:space="0" w:color="auto"/>
              <w:right w:val="single" w:sz="4" w:space="0" w:color="auto"/>
            </w:tcBorders>
          </w:tcPr>
          <w:p w14:paraId="290072B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482ACD" w14:textId="77777777" w:rsidR="001C1F5E" w:rsidRDefault="00285EE5">
            <w:pPr>
              <w:pStyle w:val="TableText"/>
            </w:pPr>
            <w:r>
              <w:t>This set's share of the total bus load. EngineeringUnits: %.</w:t>
            </w:r>
          </w:p>
        </w:tc>
      </w:tr>
      <w:tr w:rsidR="001C1F5E" w14:paraId="6064C8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0F0FCE" w14:textId="77777777" w:rsidR="001C1F5E" w:rsidRDefault="00285EE5">
            <w:pPr>
              <w:pStyle w:val="TableText"/>
            </w:pPr>
            <w:r>
              <w:t>ns=1;i=6376</w:t>
            </w:r>
          </w:p>
        </w:tc>
        <w:tc>
          <w:tcPr>
            <w:tcW w:w="2600" w:type="dxa"/>
            <w:tcBorders>
              <w:top w:val="single" w:sz="4" w:space="0" w:color="auto"/>
              <w:left w:val="single" w:sz="4" w:space="0" w:color="auto"/>
              <w:bottom w:val="single" w:sz="4" w:space="0" w:color="auto"/>
              <w:right w:val="single" w:sz="4" w:space="0" w:color="auto"/>
            </w:tcBorders>
          </w:tcPr>
          <w:p w14:paraId="1CA677EB"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258F29"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369EFD" w14:textId="77777777" w:rsidR="001C1F5E" w:rsidRDefault="001C1F5E">
            <w:pPr>
              <w:pStyle w:val="TableText"/>
            </w:pPr>
          </w:p>
        </w:tc>
      </w:tr>
      <w:tr w:rsidR="001C1F5E" w14:paraId="15730E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ABC62C" w14:textId="77777777" w:rsidR="001C1F5E" w:rsidRDefault="00285EE5">
            <w:pPr>
              <w:pStyle w:val="TableText"/>
            </w:pPr>
            <w:r>
              <w:t>ns=1;i=6377</w:t>
            </w:r>
          </w:p>
        </w:tc>
        <w:tc>
          <w:tcPr>
            <w:tcW w:w="2600" w:type="dxa"/>
            <w:tcBorders>
              <w:top w:val="single" w:sz="4" w:space="0" w:color="auto"/>
              <w:left w:val="single" w:sz="4" w:space="0" w:color="auto"/>
              <w:bottom w:val="single" w:sz="4" w:space="0" w:color="auto"/>
              <w:right w:val="single" w:sz="4" w:space="0" w:color="auto"/>
            </w:tcBorders>
          </w:tcPr>
          <w:p w14:paraId="4C622FFB" w14:textId="77777777" w:rsidR="001C1F5E" w:rsidRDefault="00285EE5">
            <w:pPr>
              <w:pStyle w:val="TableText"/>
            </w:pPr>
            <w:r>
              <w:t>AvailableCapacity</w:t>
            </w:r>
          </w:p>
        </w:tc>
        <w:tc>
          <w:tcPr>
            <w:tcW w:w="1400" w:type="dxa"/>
            <w:tcBorders>
              <w:top w:val="single" w:sz="4" w:space="0" w:color="auto"/>
              <w:left w:val="single" w:sz="4" w:space="0" w:color="auto"/>
              <w:bottom w:val="single" w:sz="4" w:space="0" w:color="auto"/>
              <w:right w:val="single" w:sz="4" w:space="0" w:color="auto"/>
            </w:tcBorders>
          </w:tcPr>
          <w:p w14:paraId="1249833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1EE560" w14:textId="77777777" w:rsidR="001C1F5E" w:rsidRDefault="00285EE5">
            <w:pPr>
              <w:pStyle w:val="TableText"/>
            </w:pPr>
            <w:r>
              <w:t>Available spare capacity on the bus. EngineeringUnits: kW.</w:t>
            </w:r>
          </w:p>
        </w:tc>
      </w:tr>
      <w:tr w:rsidR="001C1F5E" w14:paraId="7A0ACD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E273EF" w14:textId="77777777" w:rsidR="001C1F5E" w:rsidRDefault="00285EE5">
            <w:pPr>
              <w:pStyle w:val="TableText"/>
            </w:pPr>
            <w:r>
              <w:t>ns=1;i=6378</w:t>
            </w:r>
          </w:p>
        </w:tc>
        <w:tc>
          <w:tcPr>
            <w:tcW w:w="2600" w:type="dxa"/>
            <w:tcBorders>
              <w:top w:val="single" w:sz="4" w:space="0" w:color="auto"/>
              <w:left w:val="single" w:sz="4" w:space="0" w:color="auto"/>
              <w:bottom w:val="single" w:sz="4" w:space="0" w:color="auto"/>
              <w:right w:val="single" w:sz="4" w:space="0" w:color="auto"/>
            </w:tcBorders>
          </w:tcPr>
          <w:p w14:paraId="1A33700B"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9BA703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A9BAC5" w14:textId="77777777" w:rsidR="001C1F5E" w:rsidRDefault="001C1F5E">
            <w:pPr>
              <w:pStyle w:val="TableText"/>
            </w:pPr>
          </w:p>
        </w:tc>
      </w:tr>
      <w:tr w:rsidR="001C1F5E" w14:paraId="0B6CF1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E4DA05" w14:textId="77777777" w:rsidR="001C1F5E" w:rsidRDefault="00285EE5">
            <w:pPr>
              <w:pStyle w:val="TableText"/>
            </w:pPr>
            <w:r>
              <w:t>ns=1;i=6379</w:t>
            </w:r>
          </w:p>
        </w:tc>
        <w:tc>
          <w:tcPr>
            <w:tcW w:w="2600" w:type="dxa"/>
            <w:tcBorders>
              <w:top w:val="single" w:sz="4" w:space="0" w:color="auto"/>
              <w:left w:val="single" w:sz="4" w:space="0" w:color="auto"/>
              <w:bottom w:val="single" w:sz="4" w:space="0" w:color="auto"/>
              <w:right w:val="single" w:sz="4" w:space="0" w:color="auto"/>
            </w:tcBorders>
          </w:tcPr>
          <w:p w14:paraId="529B3269" w14:textId="77777777" w:rsidR="001C1F5E" w:rsidRDefault="00285EE5">
            <w:pPr>
              <w:pStyle w:val="TableText"/>
            </w:pPr>
            <w:r>
              <w:t>SpinningReserve</w:t>
            </w:r>
          </w:p>
        </w:tc>
        <w:tc>
          <w:tcPr>
            <w:tcW w:w="1400" w:type="dxa"/>
            <w:tcBorders>
              <w:top w:val="single" w:sz="4" w:space="0" w:color="auto"/>
              <w:left w:val="single" w:sz="4" w:space="0" w:color="auto"/>
              <w:bottom w:val="single" w:sz="4" w:space="0" w:color="auto"/>
              <w:right w:val="single" w:sz="4" w:space="0" w:color="auto"/>
            </w:tcBorders>
          </w:tcPr>
          <w:p w14:paraId="11E75758"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5C10EC" w14:textId="77777777" w:rsidR="001C1F5E" w:rsidRDefault="00285EE5">
            <w:pPr>
              <w:pStyle w:val="TableText"/>
            </w:pPr>
            <w:r>
              <w:t>Spinning reserve on the bus. EngineeringUnits: kW.</w:t>
            </w:r>
          </w:p>
        </w:tc>
      </w:tr>
      <w:tr w:rsidR="001C1F5E" w14:paraId="6D66E1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705420" w14:textId="77777777" w:rsidR="001C1F5E" w:rsidRDefault="00285EE5">
            <w:pPr>
              <w:pStyle w:val="TableText"/>
            </w:pPr>
            <w:r>
              <w:t>ns=1;i=6380</w:t>
            </w:r>
          </w:p>
        </w:tc>
        <w:tc>
          <w:tcPr>
            <w:tcW w:w="2600" w:type="dxa"/>
            <w:tcBorders>
              <w:top w:val="single" w:sz="4" w:space="0" w:color="auto"/>
              <w:left w:val="single" w:sz="4" w:space="0" w:color="auto"/>
              <w:bottom w:val="single" w:sz="4" w:space="0" w:color="auto"/>
              <w:right w:val="single" w:sz="4" w:space="0" w:color="auto"/>
            </w:tcBorders>
          </w:tcPr>
          <w:p w14:paraId="4FB2E2A5"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480E9F5"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6BCE37" w14:textId="77777777" w:rsidR="001C1F5E" w:rsidRDefault="001C1F5E">
            <w:pPr>
              <w:pStyle w:val="TableText"/>
            </w:pPr>
          </w:p>
        </w:tc>
      </w:tr>
      <w:tr w:rsidR="001C1F5E" w14:paraId="1EE883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F375CF" w14:textId="77777777" w:rsidR="001C1F5E" w:rsidRDefault="00285EE5">
            <w:pPr>
              <w:pStyle w:val="TableText"/>
            </w:pPr>
            <w:r>
              <w:t>ns=1;i=6381</w:t>
            </w:r>
          </w:p>
        </w:tc>
        <w:tc>
          <w:tcPr>
            <w:tcW w:w="2600" w:type="dxa"/>
            <w:tcBorders>
              <w:top w:val="single" w:sz="4" w:space="0" w:color="auto"/>
              <w:left w:val="single" w:sz="4" w:space="0" w:color="auto"/>
              <w:bottom w:val="single" w:sz="4" w:space="0" w:color="auto"/>
              <w:right w:val="single" w:sz="4" w:space="0" w:color="auto"/>
            </w:tcBorders>
          </w:tcPr>
          <w:p w14:paraId="660A4676" w14:textId="77777777" w:rsidR="001C1F5E" w:rsidRDefault="00285EE5">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6A3C32CD"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8C8B98" w14:textId="77777777" w:rsidR="001C1F5E" w:rsidRDefault="00285EE5">
            <w:pPr>
              <w:pStyle w:val="TableText"/>
            </w:pPr>
            <w:r>
              <w:t>The generator breaker is closed.</w:t>
            </w:r>
          </w:p>
        </w:tc>
      </w:tr>
      <w:tr w:rsidR="001C1F5E" w14:paraId="591A8F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A8A58E" w14:textId="77777777" w:rsidR="001C1F5E" w:rsidRDefault="00285EE5">
            <w:pPr>
              <w:pStyle w:val="TableText"/>
            </w:pPr>
            <w:r>
              <w:t>ns=1;i=6382</w:t>
            </w:r>
          </w:p>
        </w:tc>
        <w:tc>
          <w:tcPr>
            <w:tcW w:w="2600" w:type="dxa"/>
            <w:tcBorders>
              <w:top w:val="single" w:sz="4" w:space="0" w:color="auto"/>
              <w:left w:val="single" w:sz="4" w:space="0" w:color="auto"/>
              <w:bottom w:val="single" w:sz="4" w:space="0" w:color="auto"/>
              <w:right w:val="single" w:sz="4" w:space="0" w:color="auto"/>
            </w:tcBorders>
          </w:tcPr>
          <w:p w14:paraId="29AD2AB2" w14:textId="77777777" w:rsidR="001C1F5E" w:rsidRDefault="00285EE5">
            <w:pPr>
              <w:pStyle w:val="TableText"/>
            </w:pPr>
            <w:r>
              <w:t>UtilityBreakerClosed</w:t>
            </w:r>
          </w:p>
        </w:tc>
        <w:tc>
          <w:tcPr>
            <w:tcW w:w="1400" w:type="dxa"/>
            <w:tcBorders>
              <w:top w:val="single" w:sz="4" w:space="0" w:color="auto"/>
              <w:left w:val="single" w:sz="4" w:space="0" w:color="auto"/>
              <w:bottom w:val="single" w:sz="4" w:space="0" w:color="auto"/>
              <w:right w:val="single" w:sz="4" w:space="0" w:color="auto"/>
            </w:tcBorders>
          </w:tcPr>
          <w:p w14:paraId="75BD153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12013A" w14:textId="77777777" w:rsidR="001C1F5E" w:rsidRDefault="00285EE5">
            <w:pPr>
              <w:pStyle w:val="TableText"/>
            </w:pPr>
            <w:r>
              <w:t>The utility breaker is closed.</w:t>
            </w:r>
          </w:p>
        </w:tc>
      </w:tr>
      <w:tr w:rsidR="001C1F5E" w14:paraId="6B0361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D5D1B9" w14:textId="77777777" w:rsidR="001C1F5E" w:rsidRDefault="00285EE5">
            <w:pPr>
              <w:pStyle w:val="TableText"/>
            </w:pPr>
            <w:r>
              <w:t>ns=1;i=6383</w:t>
            </w:r>
          </w:p>
        </w:tc>
        <w:tc>
          <w:tcPr>
            <w:tcW w:w="2600" w:type="dxa"/>
            <w:tcBorders>
              <w:top w:val="single" w:sz="4" w:space="0" w:color="auto"/>
              <w:left w:val="single" w:sz="4" w:space="0" w:color="auto"/>
              <w:bottom w:val="single" w:sz="4" w:space="0" w:color="auto"/>
              <w:right w:val="single" w:sz="4" w:space="0" w:color="auto"/>
            </w:tcBorders>
          </w:tcPr>
          <w:p w14:paraId="2A2BE082" w14:textId="77777777" w:rsidR="001C1F5E" w:rsidRDefault="00285EE5">
            <w:pPr>
              <w:pStyle w:val="TableText"/>
            </w:pPr>
            <w:r>
              <w:t>UtilityImportPower</w:t>
            </w:r>
          </w:p>
        </w:tc>
        <w:tc>
          <w:tcPr>
            <w:tcW w:w="1400" w:type="dxa"/>
            <w:tcBorders>
              <w:top w:val="single" w:sz="4" w:space="0" w:color="auto"/>
              <w:left w:val="single" w:sz="4" w:space="0" w:color="auto"/>
              <w:bottom w:val="single" w:sz="4" w:space="0" w:color="auto"/>
              <w:right w:val="single" w:sz="4" w:space="0" w:color="auto"/>
            </w:tcBorders>
          </w:tcPr>
          <w:p w14:paraId="7BD1FAA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0AD672" w14:textId="77777777" w:rsidR="001C1F5E" w:rsidRDefault="00285EE5">
            <w:pPr>
              <w:pStyle w:val="TableText"/>
            </w:pPr>
            <w:r>
              <w:t>Power imported from the utility. EngineeringUnits: kW.</w:t>
            </w:r>
          </w:p>
        </w:tc>
      </w:tr>
      <w:tr w:rsidR="001C1F5E" w14:paraId="7BD0CB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01542" w14:textId="77777777" w:rsidR="001C1F5E" w:rsidRDefault="00285EE5">
            <w:pPr>
              <w:pStyle w:val="TableText"/>
            </w:pPr>
            <w:r>
              <w:t>ns=1;i=6384</w:t>
            </w:r>
          </w:p>
        </w:tc>
        <w:tc>
          <w:tcPr>
            <w:tcW w:w="2600" w:type="dxa"/>
            <w:tcBorders>
              <w:top w:val="single" w:sz="4" w:space="0" w:color="auto"/>
              <w:left w:val="single" w:sz="4" w:space="0" w:color="auto"/>
              <w:bottom w:val="single" w:sz="4" w:space="0" w:color="auto"/>
              <w:right w:val="single" w:sz="4" w:space="0" w:color="auto"/>
            </w:tcBorders>
          </w:tcPr>
          <w:p w14:paraId="78BEF85D"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FDA95B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8B6342" w14:textId="77777777" w:rsidR="001C1F5E" w:rsidRDefault="001C1F5E">
            <w:pPr>
              <w:pStyle w:val="TableText"/>
            </w:pPr>
          </w:p>
        </w:tc>
      </w:tr>
      <w:tr w:rsidR="001C1F5E" w14:paraId="142126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AF592D" w14:textId="77777777" w:rsidR="001C1F5E" w:rsidRDefault="00285EE5">
            <w:pPr>
              <w:pStyle w:val="TableText"/>
            </w:pPr>
            <w:r>
              <w:lastRenderedPageBreak/>
              <w:t>ns=1;i=6385</w:t>
            </w:r>
          </w:p>
        </w:tc>
        <w:tc>
          <w:tcPr>
            <w:tcW w:w="2600" w:type="dxa"/>
            <w:tcBorders>
              <w:top w:val="single" w:sz="4" w:space="0" w:color="auto"/>
              <w:left w:val="single" w:sz="4" w:space="0" w:color="auto"/>
              <w:bottom w:val="single" w:sz="4" w:space="0" w:color="auto"/>
              <w:right w:val="single" w:sz="4" w:space="0" w:color="auto"/>
            </w:tcBorders>
          </w:tcPr>
          <w:p w14:paraId="2818A049" w14:textId="77777777" w:rsidR="001C1F5E" w:rsidRDefault="00285EE5">
            <w:pPr>
              <w:pStyle w:val="TableText"/>
            </w:pPr>
            <w:r>
              <w:t>UtilityExportPower</w:t>
            </w:r>
          </w:p>
        </w:tc>
        <w:tc>
          <w:tcPr>
            <w:tcW w:w="1400" w:type="dxa"/>
            <w:tcBorders>
              <w:top w:val="single" w:sz="4" w:space="0" w:color="auto"/>
              <w:left w:val="single" w:sz="4" w:space="0" w:color="auto"/>
              <w:bottom w:val="single" w:sz="4" w:space="0" w:color="auto"/>
              <w:right w:val="single" w:sz="4" w:space="0" w:color="auto"/>
            </w:tcBorders>
          </w:tcPr>
          <w:p w14:paraId="0571E0D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69B436" w14:textId="77777777" w:rsidR="001C1F5E" w:rsidRDefault="00285EE5">
            <w:pPr>
              <w:pStyle w:val="TableText"/>
            </w:pPr>
            <w:r>
              <w:t>Power exported to the utility. EngineeringUnits: kW.</w:t>
            </w:r>
          </w:p>
        </w:tc>
      </w:tr>
      <w:tr w:rsidR="001C1F5E" w14:paraId="56DD20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E6B9E3" w14:textId="77777777" w:rsidR="001C1F5E" w:rsidRDefault="00285EE5">
            <w:pPr>
              <w:pStyle w:val="TableText"/>
            </w:pPr>
            <w:r>
              <w:t>ns=1;i=6386</w:t>
            </w:r>
          </w:p>
        </w:tc>
        <w:tc>
          <w:tcPr>
            <w:tcW w:w="2600" w:type="dxa"/>
            <w:tcBorders>
              <w:top w:val="single" w:sz="4" w:space="0" w:color="auto"/>
              <w:left w:val="single" w:sz="4" w:space="0" w:color="auto"/>
              <w:bottom w:val="single" w:sz="4" w:space="0" w:color="auto"/>
              <w:right w:val="single" w:sz="4" w:space="0" w:color="auto"/>
            </w:tcBorders>
          </w:tcPr>
          <w:p w14:paraId="7B60E349"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C2E381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6AC2DB" w14:textId="77777777" w:rsidR="001C1F5E" w:rsidRDefault="001C1F5E">
            <w:pPr>
              <w:pStyle w:val="TableText"/>
            </w:pPr>
          </w:p>
        </w:tc>
      </w:tr>
      <w:tr w:rsidR="001C1F5E" w14:paraId="7C28AF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3B0124" w14:textId="77777777" w:rsidR="001C1F5E" w:rsidRDefault="00285EE5">
            <w:pPr>
              <w:pStyle w:val="TableText"/>
            </w:pPr>
            <w:r>
              <w:t>ns=1;i=6387</w:t>
            </w:r>
          </w:p>
        </w:tc>
        <w:tc>
          <w:tcPr>
            <w:tcW w:w="2600" w:type="dxa"/>
            <w:tcBorders>
              <w:top w:val="single" w:sz="4" w:space="0" w:color="auto"/>
              <w:left w:val="single" w:sz="4" w:space="0" w:color="auto"/>
              <w:bottom w:val="single" w:sz="4" w:space="0" w:color="auto"/>
              <w:right w:val="single" w:sz="4" w:space="0" w:color="auto"/>
            </w:tcBorders>
          </w:tcPr>
          <w:p w14:paraId="24D6C84A" w14:textId="77777777" w:rsidR="001C1F5E" w:rsidRDefault="00285EE5">
            <w:pPr>
              <w:pStyle w:val="TableText"/>
            </w:pPr>
            <w:r>
              <w:t>ConnectToBus</w:t>
            </w:r>
          </w:p>
        </w:tc>
        <w:tc>
          <w:tcPr>
            <w:tcW w:w="1400" w:type="dxa"/>
            <w:tcBorders>
              <w:top w:val="single" w:sz="4" w:space="0" w:color="auto"/>
              <w:left w:val="single" w:sz="4" w:space="0" w:color="auto"/>
              <w:bottom w:val="single" w:sz="4" w:space="0" w:color="auto"/>
              <w:right w:val="single" w:sz="4" w:space="0" w:color="auto"/>
            </w:tcBorders>
          </w:tcPr>
          <w:p w14:paraId="2CEB4066" w14:textId="77777777" w:rsidR="001C1F5E" w:rsidRDefault="00285E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F6C83DD" w14:textId="77777777" w:rsidR="001C1F5E" w:rsidRDefault="00285EE5">
            <w:pPr>
              <w:pStyle w:val="TableText"/>
            </w:pPr>
            <w:r>
              <w:t>Synchronize and close onto the common bus.</w:t>
            </w:r>
          </w:p>
        </w:tc>
      </w:tr>
      <w:tr w:rsidR="001C1F5E" w14:paraId="3FEEEC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4585A2" w14:textId="77777777" w:rsidR="001C1F5E" w:rsidRDefault="00285EE5">
            <w:pPr>
              <w:pStyle w:val="TableText"/>
            </w:pPr>
            <w:r>
              <w:t>ns=1;i=6388</w:t>
            </w:r>
          </w:p>
        </w:tc>
        <w:tc>
          <w:tcPr>
            <w:tcW w:w="2600" w:type="dxa"/>
            <w:tcBorders>
              <w:top w:val="single" w:sz="4" w:space="0" w:color="auto"/>
              <w:left w:val="single" w:sz="4" w:space="0" w:color="auto"/>
              <w:bottom w:val="single" w:sz="4" w:space="0" w:color="auto"/>
              <w:right w:val="single" w:sz="4" w:space="0" w:color="auto"/>
            </w:tcBorders>
          </w:tcPr>
          <w:p w14:paraId="58732413" w14:textId="77777777" w:rsidR="001C1F5E" w:rsidRDefault="00285EE5">
            <w:pPr>
              <w:pStyle w:val="TableText"/>
            </w:pPr>
            <w:r>
              <w:t>DisconnectFromBus</w:t>
            </w:r>
          </w:p>
        </w:tc>
        <w:tc>
          <w:tcPr>
            <w:tcW w:w="1400" w:type="dxa"/>
            <w:tcBorders>
              <w:top w:val="single" w:sz="4" w:space="0" w:color="auto"/>
              <w:left w:val="single" w:sz="4" w:space="0" w:color="auto"/>
              <w:bottom w:val="single" w:sz="4" w:space="0" w:color="auto"/>
              <w:right w:val="single" w:sz="4" w:space="0" w:color="auto"/>
            </w:tcBorders>
          </w:tcPr>
          <w:p w14:paraId="2E9421F7" w14:textId="77777777" w:rsidR="001C1F5E" w:rsidRDefault="00285E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BDACA69" w14:textId="77777777" w:rsidR="001C1F5E" w:rsidRDefault="00285EE5">
            <w:pPr>
              <w:pStyle w:val="TableText"/>
            </w:pPr>
            <w:r>
              <w:t>Soft-unload and open from the common bus.</w:t>
            </w:r>
          </w:p>
        </w:tc>
      </w:tr>
      <w:tr w:rsidR="001C1F5E" w14:paraId="4BF6AE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9F387C" w14:textId="77777777" w:rsidR="001C1F5E" w:rsidRDefault="00285EE5">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0D989307" w14:textId="77777777" w:rsidR="001C1F5E" w:rsidRDefault="00285EE5">
            <w:pPr>
              <w:pStyle w:val="TableText"/>
            </w:pPr>
            <w:r>
              <w:t>GeneratorSystemType</w:t>
            </w:r>
          </w:p>
        </w:tc>
        <w:tc>
          <w:tcPr>
            <w:tcW w:w="1400" w:type="dxa"/>
            <w:tcBorders>
              <w:top w:val="single" w:sz="4" w:space="0" w:color="auto"/>
              <w:left w:val="single" w:sz="4" w:space="0" w:color="auto"/>
              <w:bottom w:val="single" w:sz="4" w:space="0" w:color="auto"/>
              <w:right w:val="single" w:sz="4" w:space="0" w:color="auto"/>
            </w:tcBorders>
          </w:tcPr>
          <w:p w14:paraId="6A315565" w14:textId="77777777" w:rsidR="001C1F5E" w:rsidRDefault="00285E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724D876" w14:textId="77777777" w:rsidR="001C1F5E" w:rsidRDefault="00285EE5">
            <w:pPr>
              <w:pStyle w:val="TableText"/>
            </w:pPr>
            <w:r>
              <w:t>A power-generation system aggregating one or more paralleled generator sets, an optional paralleling controller and transfer switches. Models integrated power systems such as data-center and healthcare plants.</w:t>
            </w:r>
          </w:p>
        </w:tc>
      </w:tr>
      <w:tr w:rsidR="001C1F5E" w14:paraId="517F08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4D6A67" w14:textId="77777777" w:rsidR="001C1F5E" w:rsidRDefault="00285EE5">
            <w:pPr>
              <w:pStyle w:val="TableText"/>
            </w:pPr>
            <w:r>
              <w:t>ns=1;i=6389</w:t>
            </w:r>
          </w:p>
        </w:tc>
        <w:tc>
          <w:tcPr>
            <w:tcW w:w="2600" w:type="dxa"/>
            <w:tcBorders>
              <w:top w:val="single" w:sz="4" w:space="0" w:color="auto"/>
              <w:left w:val="single" w:sz="4" w:space="0" w:color="auto"/>
              <w:bottom w:val="single" w:sz="4" w:space="0" w:color="auto"/>
              <w:right w:val="single" w:sz="4" w:space="0" w:color="auto"/>
            </w:tcBorders>
          </w:tcPr>
          <w:p w14:paraId="4B5E95E7" w14:textId="77777777" w:rsidR="001C1F5E" w:rsidRDefault="00285EE5">
            <w:pPr>
              <w:pStyle w:val="TableText"/>
            </w:pPr>
            <w:r>
              <w:t>GeneratorSets</w:t>
            </w:r>
          </w:p>
        </w:tc>
        <w:tc>
          <w:tcPr>
            <w:tcW w:w="1400" w:type="dxa"/>
            <w:tcBorders>
              <w:top w:val="single" w:sz="4" w:space="0" w:color="auto"/>
              <w:left w:val="single" w:sz="4" w:space="0" w:color="auto"/>
              <w:bottom w:val="single" w:sz="4" w:space="0" w:color="auto"/>
              <w:right w:val="single" w:sz="4" w:space="0" w:color="auto"/>
            </w:tcBorders>
          </w:tcPr>
          <w:p w14:paraId="119EAC36"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386E7D" w14:textId="77777777" w:rsidR="001C1F5E" w:rsidRDefault="00285EE5">
            <w:pPr>
              <w:pStyle w:val="TableText"/>
            </w:pPr>
            <w:r>
              <w:t>The generator sets that make up the system.</w:t>
            </w:r>
          </w:p>
        </w:tc>
      </w:tr>
      <w:tr w:rsidR="001C1F5E" w14:paraId="116B70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DDA5BE" w14:textId="77777777" w:rsidR="001C1F5E" w:rsidRDefault="00285EE5">
            <w:pPr>
              <w:pStyle w:val="TableText"/>
            </w:pPr>
            <w:r>
              <w:t>ns=1;i=6390</w:t>
            </w:r>
          </w:p>
        </w:tc>
        <w:tc>
          <w:tcPr>
            <w:tcW w:w="2600" w:type="dxa"/>
            <w:tcBorders>
              <w:top w:val="single" w:sz="4" w:space="0" w:color="auto"/>
              <w:left w:val="single" w:sz="4" w:space="0" w:color="auto"/>
              <w:bottom w:val="single" w:sz="4" w:space="0" w:color="auto"/>
              <w:right w:val="single" w:sz="4" w:space="0" w:color="auto"/>
            </w:tcBorders>
          </w:tcPr>
          <w:p w14:paraId="3E2D9FA4" w14:textId="77777777" w:rsidR="001C1F5E" w:rsidRDefault="00285EE5">
            <w:pPr>
              <w:pStyle w:val="TableText"/>
            </w:pPr>
            <w:r>
              <w:t>&lt;GeneratorSet&gt;</w:t>
            </w:r>
          </w:p>
        </w:tc>
        <w:tc>
          <w:tcPr>
            <w:tcW w:w="1400" w:type="dxa"/>
            <w:tcBorders>
              <w:top w:val="single" w:sz="4" w:space="0" w:color="auto"/>
              <w:left w:val="single" w:sz="4" w:space="0" w:color="auto"/>
              <w:bottom w:val="single" w:sz="4" w:space="0" w:color="auto"/>
              <w:right w:val="single" w:sz="4" w:space="0" w:color="auto"/>
            </w:tcBorders>
          </w:tcPr>
          <w:p w14:paraId="4015EA8B"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2FB9AEE" w14:textId="77777777" w:rsidR="001C1F5E" w:rsidRDefault="00285EE5">
            <w:pPr>
              <w:pStyle w:val="TableText"/>
            </w:pPr>
            <w:r>
              <w:t>A generator set participating in the system.</w:t>
            </w:r>
          </w:p>
        </w:tc>
      </w:tr>
      <w:tr w:rsidR="001C1F5E" w14:paraId="61B6EB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4C0053" w14:textId="77777777" w:rsidR="001C1F5E" w:rsidRDefault="00285EE5">
            <w:pPr>
              <w:pStyle w:val="TableText"/>
            </w:pPr>
            <w:r>
              <w:t>ns=1;i=6391</w:t>
            </w:r>
          </w:p>
        </w:tc>
        <w:tc>
          <w:tcPr>
            <w:tcW w:w="2600" w:type="dxa"/>
            <w:tcBorders>
              <w:top w:val="single" w:sz="4" w:space="0" w:color="auto"/>
              <w:left w:val="single" w:sz="4" w:space="0" w:color="auto"/>
              <w:bottom w:val="single" w:sz="4" w:space="0" w:color="auto"/>
              <w:right w:val="single" w:sz="4" w:space="0" w:color="auto"/>
            </w:tcBorders>
          </w:tcPr>
          <w:p w14:paraId="12227CC5" w14:textId="77777777" w:rsidR="001C1F5E" w:rsidRDefault="00285EE5">
            <w:pPr>
              <w:pStyle w:val="TableText"/>
            </w:pPr>
            <w:r>
              <w:t>ParallelingController</w:t>
            </w:r>
          </w:p>
        </w:tc>
        <w:tc>
          <w:tcPr>
            <w:tcW w:w="1400" w:type="dxa"/>
            <w:tcBorders>
              <w:top w:val="single" w:sz="4" w:space="0" w:color="auto"/>
              <w:left w:val="single" w:sz="4" w:space="0" w:color="auto"/>
              <w:bottom w:val="single" w:sz="4" w:space="0" w:color="auto"/>
              <w:right w:val="single" w:sz="4" w:space="0" w:color="auto"/>
            </w:tcBorders>
          </w:tcPr>
          <w:p w14:paraId="1BFD1449"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658CC42" w14:textId="77777777" w:rsidR="001C1F5E" w:rsidRDefault="00285EE5">
            <w:pPr>
              <w:pStyle w:val="TableText"/>
            </w:pPr>
            <w:r>
              <w:t>The paralleling/switchgear controller of the system.</w:t>
            </w:r>
          </w:p>
        </w:tc>
      </w:tr>
      <w:tr w:rsidR="001C1F5E" w14:paraId="416B12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68124" w14:textId="77777777" w:rsidR="001C1F5E" w:rsidRDefault="00285EE5">
            <w:pPr>
              <w:pStyle w:val="TableText"/>
            </w:pPr>
            <w:r>
              <w:t>ns=1;i=6392</w:t>
            </w:r>
          </w:p>
        </w:tc>
        <w:tc>
          <w:tcPr>
            <w:tcW w:w="2600" w:type="dxa"/>
            <w:tcBorders>
              <w:top w:val="single" w:sz="4" w:space="0" w:color="auto"/>
              <w:left w:val="single" w:sz="4" w:space="0" w:color="auto"/>
              <w:bottom w:val="single" w:sz="4" w:space="0" w:color="auto"/>
              <w:right w:val="single" w:sz="4" w:space="0" w:color="auto"/>
            </w:tcBorders>
          </w:tcPr>
          <w:p w14:paraId="2C78E802" w14:textId="77777777" w:rsidR="001C1F5E" w:rsidRDefault="00285EE5">
            <w:pPr>
              <w:pStyle w:val="TableText"/>
            </w:pPr>
            <w:r>
              <w:t>TransferSwitches</w:t>
            </w:r>
          </w:p>
        </w:tc>
        <w:tc>
          <w:tcPr>
            <w:tcW w:w="1400" w:type="dxa"/>
            <w:tcBorders>
              <w:top w:val="single" w:sz="4" w:space="0" w:color="auto"/>
              <w:left w:val="single" w:sz="4" w:space="0" w:color="auto"/>
              <w:bottom w:val="single" w:sz="4" w:space="0" w:color="auto"/>
              <w:right w:val="single" w:sz="4" w:space="0" w:color="auto"/>
            </w:tcBorders>
          </w:tcPr>
          <w:p w14:paraId="5B50F0E7"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DF18CC3" w14:textId="77777777" w:rsidR="001C1F5E" w:rsidRDefault="00285EE5">
            <w:pPr>
              <w:pStyle w:val="TableText"/>
            </w:pPr>
            <w:r>
              <w:t>The transfer switches in the system.</w:t>
            </w:r>
          </w:p>
        </w:tc>
      </w:tr>
      <w:tr w:rsidR="001C1F5E" w14:paraId="43C39A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FB8500" w14:textId="77777777" w:rsidR="001C1F5E" w:rsidRDefault="00285EE5">
            <w:pPr>
              <w:pStyle w:val="TableText"/>
            </w:pPr>
            <w:r>
              <w:t>ns=1;i=6393</w:t>
            </w:r>
          </w:p>
        </w:tc>
        <w:tc>
          <w:tcPr>
            <w:tcW w:w="2600" w:type="dxa"/>
            <w:tcBorders>
              <w:top w:val="single" w:sz="4" w:space="0" w:color="auto"/>
              <w:left w:val="single" w:sz="4" w:space="0" w:color="auto"/>
              <w:bottom w:val="single" w:sz="4" w:space="0" w:color="auto"/>
              <w:right w:val="single" w:sz="4" w:space="0" w:color="auto"/>
            </w:tcBorders>
          </w:tcPr>
          <w:p w14:paraId="7BC844DC" w14:textId="77777777" w:rsidR="001C1F5E" w:rsidRDefault="00285EE5">
            <w:pPr>
              <w:pStyle w:val="TableText"/>
            </w:pPr>
            <w:r>
              <w:t>&lt;TransferSwitch&gt;</w:t>
            </w:r>
          </w:p>
        </w:tc>
        <w:tc>
          <w:tcPr>
            <w:tcW w:w="1400" w:type="dxa"/>
            <w:tcBorders>
              <w:top w:val="single" w:sz="4" w:space="0" w:color="auto"/>
              <w:left w:val="single" w:sz="4" w:space="0" w:color="auto"/>
              <w:bottom w:val="single" w:sz="4" w:space="0" w:color="auto"/>
              <w:right w:val="single" w:sz="4" w:space="0" w:color="auto"/>
            </w:tcBorders>
          </w:tcPr>
          <w:p w14:paraId="521A1B0D" w14:textId="77777777" w:rsidR="001C1F5E" w:rsidRDefault="00285E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32FFEC" w14:textId="77777777" w:rsidR="001C1F5E" w:rsidRDefault="00285EE5">
            <w:pPr>
              <w:pStyle w:val="TableText"/>
            </w:pPr>
            <w:r>
              <w:t>A transfer switch in the system.</w:t>
            </w:r>
          </w:p>
        </w:tc>
      </w:tr>
      <w:tr w:rsidR="001C1F5E" w14:paraId="4208E5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9840A0" w14:textId="77777777" w:rsidR="001C1F5E" w:rsidRDefault="00285EE5">
            <w:pPr>
              <w:pStyle w:val="TableText"/>
            </w:pPr>
            <w:r>
              <w:t>ns=1;i=6394</w:t>
            </w:r>
          </w:p>
        </w:tc>
        <w:tc>
          <w:tcPr>
            <w:tcW w:w="2600" w:type="dxa"/>
            <w:tcBorders>
              <w:top w:val="single" w:sz="4" w:space="0" w:color="auto"/>
              <w:left w:val="single" w:sz="4" w:space="0" w:color="auto"/>
              <w:bottom w:val="single" w:sz="4" w:space="0" w:color="auto"/>
              <w:right w:val="single" w:sz="4" w:space="0" w:color="auto"/>
            </w:tcBorders>
          </w:tcPr>
          <w:p w14:paraId="6B99B53A" w14:textId="77777777" w:rsidR="001C1F5E" w:rsidRDefault="00285EE5">
            <w:pPr>
              <w:pStyle w:val="TableText"/>
            </w:pPr>
            <w:r>
              <w:t>NumberOfGeneratorSets</w:t>
            </w:r>
          </w:p>
        </w:tc>
        <w:tc>
          <w:tcPr>
            <w:tcW w:w="1400" w:type="dxa"/>
            <w:tcBorders>
              <w:top w:val="single" w:sz="4" w:space="0" w:color="auto"/>
              <w:left w:val="single" w:sz="4" w:space="0" w:color="auto"/>
              <w:bottom w:val="single" w:sz="4" w:space="0" w:color="auto"/>
              <w:right w:val="single" w:sz="4" w:space="0" w:color="auto"/>
            </w:tcBorders>
          </w:tcPr>
          <w:p w14:paraId="31C26784"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5EAA21" w14:textId="77777777" w:rsidR="001C1F5E" w:rsidRDefault="00285EE5">
            <w:pPr>
              <w:pStyle w:val="TableText"/>
            </w:pPr>
            <w:r>
              <w:t>Number of generator sets in the system.</w:t>
            </w:r>
          </w:p>
        </w:tc>
      </w:tr>
      <w:tr w:rsidR="001C1F5E" w14:paraId="6A6884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C01E3A" w14:textId="77777777" w:rsidR="001C1F5E" w:rsidRDefault="00285EE5">
            <w:pPr>
              <w:pStyle w:val="TableText"/>
            </w:pPr>
            <w:r>
              <w:t>ns=1;i=6395</w:t>
            </w:r>
          </w:p>
        </w:tc>
        <w:tc>
          <w:tcPr>
            <w:tcW w:w="2600" w:type="dxa"/>
            <w:tcBorders>
              <w:top w:val="single" w:sz="4" w:space="0" w:color="auto"/>
              <w:left w:val="single" w:sz="4" w:space="0" w:color="auto"/>
              <w:bottom w:val="single" w:sz="4" w:space="0" w:color="auto"/>
              <w:right w:val="single" w:sz="4" w:space="0" w:color="auto"/>
            </w:tcBorders>
          </w:tcPr>
          <w:p w14:paraId="4641A668" w14:textId="77777777" w:rsidR="001C1F5E" w:rsidRDefault="00285EE5">
            <w:pPr>
              <w:pStyle w:val="TableText"/>
            </w:pPr>
            <w:r>
              <w:t>TotalSystemCapacity</w:t>
            </w:r>
          </w:p>
        </w:tc>
        <w:tc>
          <w:tcPr>
            <w:tcW w:w="1400" w:type="dxa"/>
            <w:tcBorders>
              <w:top w:val="single" w:sz="4" w:space="0" w:color="auto"/>
              <w:left w:val="single" w:sz="4" w:space="0" w:color="auto"/>
              <w:bottom w:val="single" w:sz="4" w:space="0" w:color="auto"/>
              <w:right w:val="single" w:sz="4" w:space="0" w:color="auto"/>
            </w:tcBorders>
          </w:tcPr>
          <w:p w14:paraId="6D7FCD52"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24A9C" w14:textId="77777777" w:rsidR="001C1F5E" w:rsidRDefault="00285EE5">
            <w:pPr>
              <w:pStyle w:val="TableText"/>
            </w:pPr>
            <w:r>
              <w:t>Total installed capacity of the system. EngineeringUnits: kW.</w:t>
            </w:r>
          </w:p>
        </w:tc>
      </w:tr>
      <w:tr w:rsidR="001C1F5E" w14:paraId="46A70B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71D827" w14:textId="77777777" w:rsidR="001C1F5E" w:rsidRDefault="00285EE5">
            <w:pPr>
              <w:pStyle w:val="TableText"/>
            </w:pPr>
            <w:r>
              <w:t>ns=1;i=6396</w:t>
            </w:r>
          </w:p>
        </w:tc>
        <w:tc>
          <w:tcPr>
            <w:tcW w:w="2600" w:type="dxa"/>
            <w:tcBorders>
              <w:top w:val="single" w:sz="4" w:space="0" w:color="auto"/>
              <w:left w:val="single" w:sz="4" w:space="0" w:color="auto"/>
              <w:bottom w:val="single" w:sz="4" w:space="0" w:color="auto"/>
              <w:right w:val="single" w:sz="4" w:space="0" w:color="auto"/>
            </w:tcBorders>
          </w:tcPr>
          <w:p w14:paraId="1526F092"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378800"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B65CDB" w14:textId="77777777" w:rsidR="001C1F5E" w:rsidRDefault="001C1F5E">
            <w:pPr>
              <w:pStyle w:val="TableText"/>
            </w:pPr>
          </w:p>
        </w:tc>
      </w:tr>
      <w:tr w:rsidR="001C1F5E" w14:paraId="1162D6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D33C18" w14:textId="77777777" w:rsidR="001C1F5E" w:rsidRDefault="00285EE5">
            <w:pPr>
              <w:pStyle w:val="TableText"/>
            </w:pPr>
            <w:r>
              <w:t>ns=1;i=6397</w:t>
            </w:r>
          </w:p>
        </w:tc>
        <w:tc>
          <w:tcPr>
            <w:tcW w:w="2600" w:type="dxa"/>
            <w:tcBorders>
              <w:top w:val="single" w:sz="4" w:space="0" w:color="auto"/>
              <w:left w:val="single" w:sz="4" w:space="0" w:color="auto"/>
              <w:bottom w:val="single" w:sz="4" w:space="0" w:color="auto"/>
              <w:right w:val="single" w:sz="4" w:space="0" w:color="auto"/>
            </w:tcBorders>
          </w:tcPr>
          <w:p w14:paraId="4AB3A162" w14:textId="77777777" w:rsidR="001C1F5E" w:rsidRDefault="00285EE5">
            <w:pPr>
              <w:pStyle w:val="TableText"/>
            </w:pPr>
            <w:r>
              <w:t>TotalSystemLoad</w:t>
            </w:r>
          </w:p>
        </w:tc>
        <w:tc>
          <w:tcPr>
            <w:tcW w:w="1400" w:type="dxa"/>
            <w:tcBorders>
              <w:top w:val="single" w:sz="4" w:space="0" w:color="auto"/>
              <w:left w:val="single" w:sz="4" w:space="0" w:color="auto"/>
              <w:bottom w:val="single" w:sz="4" w:space="0" w:color="auto"/>
              <w:right w:val="single" w:sz="4" w:space="0" w:color="auto"/>
            </w:tcBorders>
          </w:tcPr>
          <w:p w14:paraId="6C6A3B4E"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1A128D" w14:textId="77777777" w:rsidR="001C1F5E" w:rsidRDefault="00285EE5">
            <w:pPr>
              <w:pStyle w:val="TableText"/>
            </w:pPr>
            <w:r>
              <w:t>Total load currently served by the system. EngineeringUnits: kW.</w:t>
            </w:r>
          </w:p>
        </w:tc>
      </w:tr>
      <w:tr w:rsidR="001C1F5E" w14:paraId="17C984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2BB511" w14:textId="77777777" w:rsidR="001C1F5E" w:rsidRDefault="00285EE5">
            <w:pPr>
              <w:pStyle w:val="TableText"/>
            </w:pPr>
            <w:r>
              <w:t>ns=1;i=6398</w:t>
            </w:r>
          </w:p>
        </w:tc>
        <w:tc>
          <w:tcPr>
            <w:tcW w:w="2600" w:type="dxa"/>
            <w:tcBorders>
              <w:top w:val="single" w:sz="4" w:space="0" w:color="auto"/>
              <w:left w:val="single" w:sz="4" w:space="0" w:color="auto"/>
              <w:bottom w:val="single" w:sz="4" w:space="0" w:color="auto"/>
              <w:right w:val="single" w:sz="4" w:space="0" w:color="auto"/>
            </w:tcBorders>
          </w:tcPr>
          <w:p w14:paraId="4F9E2290" w14:textId="77777777" w:rsidR="001C1F5E" w:rsidRDefault="00285EE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068AA8B"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B5F54B" w14:textId="77777777" w:rsidR="001C1F5E" w:rsidRDefault="001C1F5E">
            <w:pPr>
              <w:pStyle w:val="TableText"/>
            </w:pPr>
          </w:p>
        </w:tc>
      </w:tr>
      <w:tr w:rsidR="001C1F5E" w14:paraId="28F26E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7C238A" w14:textId="77777777" w:rsidR="001C1F5E" w:rsidRDefault="00285EE5">
            <w:pPr>
              <w:pStyle w:val="TableText"/>
            </w:pPr>
            <w:r>
              <w:t>ns=1;i=6399</w:t>
            </w:r>
          </w:p>
        </w:tc>
        <w:tc>
          <w:tcPr>
            <w:tcW w:w="2600" w:type="dxa"/>
            <w:tcBorders>
              <w:top w:val="single" w:sz="4" w:space="0" w:color="auto"/>
              <w:left w:val="single" w:sz="4" w:space="0" w:color="auto"/>
              <w:bottom w:val="single" w:sz="4" w:space="0" w:color="auto"/>
              <w:right w:val="single" w:sz="4" w:space="0" w:color="auto"/>
            </w:tcBorders>
          </w:tcPr>
          <w:p w14:paraId="580C6F81" w14:textId="77777777" w:rsidR="001C1F5E" w:rsidRDefault="00285EE5">
            <w:pPr>
              <w:pStyle w:val="TableText"/>
            </w:pPr>
            <w:r>
              <w:t>RedundancyScheme</w:t>
            </w:r>
          </w:p>
        </w:tc>
        <w:tc>
          <w:tcPr>
            <w:tcW w:w="1400" w:type="dxa"/>
            <w:tcBorders>
              <w:top w:val="single" w:sz="4" w:space="0" w:color="auto"/>
              <w:left w:val="single" w:sz="4" w:space="0" w:color="auto"/>
              <w:bottom w:val="single" w:sz="4" w:space="0" w:color="auto"/>
              <w:right w:val="single" w:sz="4" w:space="0" w:color="auto"/>
            </w:tcBorders>
          </w:tcPr>
          <w:p w14:paraId="0DFA1CAA" w14:textId="77777777" w:rsidR="001C1F5E" w:rsidRDefault="00285E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073105" w14:textId="77777777" w:rsidR="001C1F5E" w:rsidRDefault="00285EE5">
            <w:pPr>
              <w:pStyle w:val="TableText"/>
            </w:pPr>
            <w:r>
              <w:t>Redundancy scheme, e.g. N, N+1, N+2, 2N, DistributedRedundant.</w:t>
            </w:r>
          </w:p>
        </w:tc>
      </w:tr>
    </w:tbl>
    <w:p w14:paraId="5566AAD9" w14:textId="77777777" w:rsidR="001C1F5E" w:rsidRDefault="001C1F5E">
      <w:pPr>
        <w:pStyle w:val="spacer"/>
      </w:pP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81"/>
      <w:headerReference w:type="default" r:id="rId82"/>
      <w:footerReference w:type="even" r:id="rId83"/>
      <w:footerReference w:type="default" r:id="rId84"/>
      <w:headerReference w:type="first" r:id="rId85"/>
      <w:footerReference w:type="first" r:id="rId8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3B512" w14:textId="77777777" w:rsidR="00285EE5" w:rsidRDefault="00285EE5">
      <w:r>
        <w:separator/>
      </w:r>
    </w:p>
  </w:endnote>
  <w:endnote w:type="continuationSeparator" w:id="0">
    <w:p w14:paraId="5CF3D04A" w14:textId="77777777" w:rsidR="00285EE5" w:rsidRDefault="00285E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BC472" w14:textId="77777777" w:rsidR="00285EE5" w:rsidRDefault="00285EE5">
      <w:pPr>
        <w:pStyle w:val="NOTE"/>
        <w:spacing w:after="0"/>
        <w:rPr>
          <w:spacing w:val="0"/>
        </w:rPr>
      </w:pPr>
      <w:r>
        <w:t>—————————</w:t>
      </w:r>
    </w:p>
  </w:footnote>
  <w:footnote w:type="continuationSeparator" w:id="0">
    <w:p w14:paraId="00656FC9" w14:textId="77777777" w:rsidR="00285EE5" w:rsidRDefault="00285EE5">
      <w:r>
        <w:continuationSeparator/>
      </w:r>
    </w:p>
  </w:footnote>
  <w:footnote w:type="continuationNotice" w:id="1">
    <w:p w14:paraId="5A263727" w14:textId="77777777" w:rsidR="00285EE5" w:rsidRDefault="00285EE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1974880A" w:rsidR="00FA04C8" w:rsidRDefault="00FA04C8" w:rsidP="00B419D5">
    <w:pPr>
      <w:pStyle w:val="Header"/>
      <w:tabs>
        <w:tab w:val="clear" w:pos="9072"/>
        <w:tab w:val="left" w:pos="5182"/>
        <w:tab w:val="right" w:pos="9630"/>
      </w:tabs>
    </w:pPr>
    <w:fldSimple w:instr=" DOCPROPERTY  HeaderLeft  \* MERGEFORMAT ">
      <w:r w:rsidR="006D2CCD">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6D2CCD">
        <w:t>Draft 1.1.0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57492677" w:rsidR="00FA04C8" w:rsidRDefault="00FA04C8">
    <w:pPr>
      <w:pStyle w:val="Header"/>
    </w:pPr>
    <w:fldSimple w:instr=" DOCPROPERTY  HeaderLeft  \* MERGEFORMAT ">
      <w:r w:rsidR="006D2CCD">
        <w:t>OPC nnnnn-m: Generators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6D2CCD">
        <w:t>Draft 1.1.0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33DCD2C" w:rsidR="00FA04C8" w:rsidRDefault="00FA04C8" w:rsidP="00A15705">
    <w:pPr>
      <w:pStyle w:val="Header"/>
      <w:tabs>
        <w:tab w:val="clear" w:pos="9072"/>
        <w:tab w:val="left" w:pos="5182"/>
        <w:tab w:val="right" w:pos="9630"/>
      </w:tabs>
    </w:pPr>
    <w:fldSimple w:instr=" DOCPROPERTY  HeaderRight  \* MERGEFORMAT ">
      <w:r w:rsidR="006D2CCD">
        <w:t>Draft 1.1.0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6D2CCD">
        <w:t>OPC nnnnn-m: Generators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2CB8719F" w:rsidR="00FA04C8" w:rsidRDefault="00FA04C8" w:rsidP="00A15705">
    <w:pPr>
      <w:pStyle w:val="Header"/>
      <w:tabs>
        <w:tab w:val="clear" w:pos="9072"/>
        <w:tab w:val="left" w:pos="5182"/>
        <w:tab w:val="right" w:pos="9630"/>
      </w:tabs>
    </w:pPr>
    <w:fldSimple w:instr=" DOCPROPERTY  HeaderLeft  \* MERGEFORMAT ">
      <w:r w:rsidR="006D2CCD">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6D2CCD">
        <w:t>Draft 1.1.0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1F5E"/>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5705F"/>
    <w:rsid w:val="00263A4D"/>
    <w:rsid w:val="002644E3"/>
    <w:rsid w:val="002646D4"/>
    <w:rsid w:val="00265F56"/>
    <w:rsid w:val="0026639A"/>
    <w:rsid w:val="00274368"/>
    <w:rsid w:val="002764A9"/>
    <w:rsid w:val="00276B3D"/>
    <w:rsid w:val="00276B6B"/>
    <w:rsid w:val="00281E59"/>
    <w:rsid w:val="00282031"/>
    <w:rsid w:val="00283022"/>
    <w:rsid w:val="00285CE9"/>
    <w:rsid w:val="00285EE5"/>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2CCD"/>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3.xml"/><Relationship Id="rId89" Type="http://schemas.openxmlformats.org/officeDocument/2006/relationships/theme" Target="theme/theme1.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hyperlink" Target="https://reference.opcfoundation.org/nodesets?u=%3cNamespaceUri%3e" TargetMode="External"/><Relationship Id="rId5" Type="http://schemas.openxmlformats.org/officeDocument/2006/relationships/footnotes" Target="footnotes.xm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image" Target="media/image10.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yperlink" Target="https://reference.opcfoundation.org/nodesets?u=%3cNamespaceUri%3e" TargetMode="External"/><Relationship Id="rId85" Type="http://schemas.openxmlformats.org/officeDocument/2006/relationships/header" Target="header6.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footer" Target="footer2.xml"/><Relationship Id="rId88"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package" Target="embeddings/Microsoft_PowerPoint_Presentation3.pptx"/><Relationship Id="rId81" Type="http://schemas.openxmlformats.org/officeDocument/2006/relationships/header" Target="header4.xml"/><Relationship Id="rId86"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fontTable" Target="fontTable.xml"/><Relationship Id="rId61" Type="http://schemas.openxmlformats.org/officeDocument/2006/relationships/comments" Target="comments.xml"/><Relationship Id="rId82" Type="http://schemas.openxmlformats.org/officeDocument/2006/relationships/header" Target="header5.xml"/><Relationship Id="rId19" Type="http://schemas.openxmlformats.org/officeDocument/2006/relationships/hyperlink" Target="https://apps.opcfoundation.org/mantis/view.php?id=6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79</Pages>
  <Words>22366</Words>
  <Characters>161485</Characters>
  <Application>Microsoft Office Word</Application>
  <DocSecurity>0</DocSecurity>
  <Lines>8499</Lines>
  <Paragraphs>7071</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176780</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Generators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2026-08-07T07:24:00Z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vt:lpwstr>
  </property>
  <property fmtid="{D5CDD505-2E9C-101B-9397-08002B2CF9AE}" pid="3" name="Published">
    <vt:lpwstr>2026-07</vt:lpwstr>
  </property>
  <property fmtid="{D5CDD505-2E9C-101B-9397-08002B2CF9AE}" pid="4" name="OPCVersion">
    <vt:lpwstr>1.1.0</vt:lpwstr>
  </property>
  <property fmtid="{D5CDD505-2E9C-101B-9397-08002B2CF9AE}" pid="5" name="OPCReleaseType">
    <vt:lpwstr>Draft</vt:lpwstr>
  </property>
  <property fmtid="{D5CDD505-2E9C-101B-9397-08002B2CF9AE}" pid="6" name="Part Name">
    <vt:lpwstr>Generators</vt:lpwstr>
  </property>
  <property fmtid="{D5CDD505-2E9C-101B-9397-08002B2CF9AE}" pid="7" name="Part Number">
    <vt:lpwstr>Part 1</vt:lpwstr>
  </property>
  <property fmtid="{D5CDD505-2E9C-101B-9397-08002B2CF9AE}" pid="8" name="HeaderLeft">
    <vt:lpwstr>OPC nnnnn-m: Generators</vt:lpwstr>
  </property>
  <property fmtid="{D5CDD505-2E9C-101B-9397-08002B2CF9AE}" pid="9" name="DocNumber">
    <vt:lpwstr>OPC nnnnn-m</vt:lpwstr>
  </property>
  <property fmtid="{D5CDD505-2E9C-101B-9397-08002B2CF9AE}" pid="10" name="HeaderRight">
    <vt:lpwstr>Draft 1.1.0</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generators</vt:lpwstr>
  </property>
  <property fmtid="{D5CDD505-2E9C-101B-9397-08002B2CF9AE}" pid="14" name="SourceCommit">
    <vt:lpwstr>ef0ab3daad78ca7d8b83961d61302d2d1fb43ebc</vt:lpwstr>
  </property>
  <property fmtid="{D5CDD505-2E9C-101B-9397-08002B2CF9AE}" pid="15" name="SourceDigest">
    <vt:lpwstr>a9ca1c026f9d0777</vt:lpwstr>
  </property>
  <property fmtid="{D5CDD505-2E9C-101B-9397-08002B2CF9AE}" pid="16" name="PipelineVersion">
    <vt:lpwstr>2</vt:lpwstr>
  </property>
</Properties>
</file>