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9B9938D"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C9246E">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C9246E" w:rsidRPr="00C9246E">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0A02B9B"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C9246E">
              <w:rPr>
                <w:rFonts w:asciiTheme="minorHAnsi" w:hAnsiTheme="minorHAnsi" w:cstheme="minorHAnsi"/>
                <w:lang w:val="en-GB"/>
              </w:rPr>
              <w:t xml:space="preserve">OPC UA for </w:t>
            </w:r>
            <w:r w:rsidR="00C9246E" w:rsidRPr="00C9246E">
              <w:rPr>
                <w:rFonts w:asciiTheme="minorHAnsi" w:hAnsiTheme="minorHAnsi" w:cstheme="minorHAnsi"/>
                <w:color w:val="FF0000"/>
                <w:lang w:val="en-GB"/>
              </w:rPr>
              <w:t>Data Channels</w:t>
            </w:r>
            <w:r w:rsidRPr="00EC120D">
              <w:rPr>
                <w:rFonts w:asciiTheme="minorHAnsi" w:hAnsiTheme="minorHAnsi" w:cstheme="minorHAnsi"/>
                <w:lang w:val="en-GB"/>
              </w:rPr>
              <w:fldChar w:fldCharType="end"/>
            </w:r>
          </w:p>
          <w:p w14:paraId="06B274D7" w14:textId="2DF57275"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C9246E">
              <w:rPr>
                <w:rFonts w:asciiTheme="minorHAnsi" w:hAnsiTheme="minorHAnsi" w:cstheme="minorHAnsi"/>
                <w:lang w:val="en-GB"/>
              </w:rPr>
              <w:t xml:space="preserve">Part </w:t>
            </w:r>
            <w:r w:rsidR="00C9246E" w:rsidRPr="00C9246E">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C9246E">
              <w:rPr>
                <w:rFonts w:asciiTheme="minorHAnsi" w:hAnsiTheme="minorHAnsi" w:cstheme="minorHAnsi"/>
                <w:color w:val="FF0000"/>
                <w:lang w:val="en-GB"/>
              </w:rPr>
              <w:t>Data Channels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17AE44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C9246E">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C9246E">
              <w:rPr>
                <w:rFonts w:asciiTheme="minorHAnsi" w:hAnsiTheme="minorHAnsi" w:cstheme="minorHAnsi"/>
                <w:sz w:val="40"/>
                <w:lang w:val="en-GB"/>
              </w:rPr>
              <w:t>0.1.1</w:t>
            </w:r>
            <w:r w:rsidRPr="00EC120D">
              <w:rPr>
                <w:rFonts w:asciiTheme="minorHAnsi" w:hAnsiTheme="minorHAnsi" w:cstheme="minorHAnsi"/>
                <w:sz w:val="40"/>
                <w:lang w:val="en-GB"/>
              </w:rPr>
              <w:fldChar w:fldCharType="end"/>
            </w:r>
          </w:p>
          <w:p w14:paraId="70176A3A" w14:textId="61AFDF6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C9246E">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305A5EB0"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C9246E">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5B1E3C46" w:rsidR="00310476" w:rsidRPr="00EC120D" w:rsidRDefault="0079147C" w:rsidP="00067BE3">
            <w:fldSimple w:instr=" DOCPROPERTY  Title  \* MERGEFORMAT ">
              <w:r w:rsidR="00C9246E">
                <w:t>OPC UA for Data Channels</w:t>
              </w:r>
            </w:fldSimple>
            <w:r w:rsidR="00310476" w:rsidRPr="00EC120D">
              <w:br/>
            </w:r>
            <w:fldSimple w:instr=" DOCPROPERTY  &quot;Part Number&quot;  \* MERGEFORMAT ">
              <w:r w:rsidR="00C9246E">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C9246E">
              <w:rPr>
                <w:bCs/>
              </w:rPr>
              <w:t>Data Channels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AEF3AF5" w:rsidR="00310476" w:rsidRPr="00EC120D" w:rsidRDefault="0079147C" w:rsidP="00067BE3">
            <w:fldSimple w:instr=" DOCPROPERTY &quot;Date Completed&quot; \* MERGEFORMAT ">
              <w:r w:rsidR="00C9246E">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056FF36D" w:rsidR="00310476" w:rsidRPr="00EC120D" w:rsidRDefault="0079147C" w:rsidP="00067BE3">
            <w:fldSimple w:instr=" DOCPROPERTY  OPCReleaseType  \* MERGEFORMAT ">
              <w:r w:rsidR="00C9246E">
                <w:t>Draft</w:t>
              </w:r>
            </w:fldSimple>
            <w:fldSimple w:instr=" DOCPROPERTY &quot;OPCVersion&quot;  \* MERGEFORMAT ">
              <w:r w:rsidR="00C9246E">
                <w:t>0.1.1</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7C333B17"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C9246E">
              <w:rPr>
                <w:noProof/>
                <w:sz w:val="18"/>
              </w:rPr>
              <w:t>OPC-UA-Data-Channels.docx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977633C" w:rsidR="00310476" w:rsidRPr="00EC120D" w:rsidRDefault="0079147C" w:rsidP="00067BE3">
            <w:fldSimple w:instr=" DOCPROPERTY  Company  \* MERGEFORMAT ">
              <w:r w:rsidR="00C9246E">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50DD68DC"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C9246E">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6A66DAD"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0726EDB0"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83EB5C9"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00BADC9"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F668553"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5D836C7"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3BEA051F"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15B1BBBD"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E082B35"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1F4B0C0"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D75E6EA"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7BBB3119" w14:textId="3D14D338" w:rsidR="00C9246E" w:rsidRDefault="00764F52">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5335" w:history="1">
        <w:r w:rsidR="00C9246E" w:rsidRPr="00EE6161">
          <w:rPr>
            <w:rStyle w:val="Hyperlink"/>
          </w:rPr>
          <w:t>1</w:t>
        </w:r>
        <w:r w:rsidR="00C9246E">
          <w:rPr>
            <w:rFonts w:asciiTheme="minorHAnsi" w:eastAsiaTheme="minorEastAsia" w:hAnsiTheme="minorHAnsi" w:cstheme="minorBidi"/>
            <w:spacing w:val="0"/>
            <w:kern w:val="2"/>
            <w:sz w:val="24"/>
            <w:szCs w:val="24"/>
            <w:lang w:val="en-DE" w:eastAsia="en-DE"/>
            <w14:ligatures w14:val="standardContextual"/>
          </w:rPr>
          <w:tab/>
        </w:r>
        <w:r w:rsidR="00C9246E" w:rsidRPr="00EE6161">
          <w:rPr>
            <w:rStyle w:val="Hyperlink"/>
          </w:rPr>
          <w:t>Scope</w:t>
        </w:r>
        <w:r w:rsidR="00C9246E">
          <w:rPr>
            <w:webHidden/>
          </w:rPr>
          <w:tab/>
        </w:r>
        <w:r w:rsidR="00C9246E">
          <w:rPr>
            <w:webHidden/>
          </w:rPr>
          <w:fldChar w:fldCharType="begin"/>
        </w:r>
        <w:r w:rsidR="00C9246E">
          <w:rPr>
            <w:webHidden/>
          </w:rPr>
          <w:instrText xml:space="preserve"> PAGEREF _Toc236305335 \h </w:instrText>
        </w:r>
        <w:r w:rsidR="00C9246E">
          <w:rPr>
            <w:webHidden/>
          </w:rPr>
        </w:r>
        <w:r w:rsidR="00C9246E">
          <w:rPr>
            <w:webHidden/>
          </w:rPr>
          <w:fldChar w:fldCharType="separate"/>
        </w:r>
        <w:r w:rsidR="00C9246E">
          <w:rPr>
            <w:webHidden/>
          </w:rPr>
          <w:t>10</w:t>
        </w:r>
        <w:r w:rsidR="00C9246E">
          <w:rPr>
            <w:webHidden/>
          </w:rPr>
          <w:fldChar w:fldCharType="end"/>
        </w:r>
      </w:hyperlink>
    </w:p>
    <w:p w14:paraId="57577BE0" w14:textId="59AD3E6E"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36" w:history="1">
        <w:r w:rsidRPr="00EE6161">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Normative references</w:t>
        </w:r>
        <w:r>
          <w:rPr>
            <w:webHidden/>
          </w:rPr>
          <w:tab/>
        </w:r>
        <w:r>
          <w:rPr>
            <w:webHidden/>
          </w:rPr>
          <w:fldChar w:fldCharType="begin"/>
        </w:r>
        <w:r>
          <w:rPr>
            <w:webHidden/>
          </w:rPr>
          <w:instrText xml:space="preserve"> PAGEREF _Toc236305336 \h </w:instrText>
        </w:r>
        <w:r>
          <w:rPr>
            <w:webHidden/>
          </w:rPr>
        </w:r>
        <w:r>
          <w:rPr>
            <w:webHidden/>
          </w:rPr>
          <w:fldChar w:fldCharType="separate"/>
        </w:r>
        <w:r>
          <w:rPr>
            <w:webHidden/>
          </w:rPr>
          <w:t>10</w:t>
        </w:r>
        <w:r>
          <w:rPr>
            <w:webHidden/>
          </w:rPr>
          <w:fldChar w:fldCharType="end"/>
        </w:r>
      </w:hyperlink>
    </w:p>
    <w:p w14:paraId="52381A83" w14:textId="605A035C"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37" w:history="1">
        <w:r w:rsidRPr="00EE6161">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Terms, abbreviated terms and conventions</w:t>
        </w:r>
        <w:r>
          <w:rPr>
            <w:webHidden/>
          </w:rPr>
          <w:tab/>
        </w:r>
        <w:r>
          <w:rPr>
            <w:webHidden/>
          </w:rPr>
          <w:fldChar w:fldCharType="begin"/>
        </w:r>
        <w:r>
          <w:rPr>
            <w:webHidden/>
          </w:rPr>
          <w:instrText xml:space="preserve"> PAGEREF _Toc236305337 \h </w:instrText>
        </w:r>
        <w:r>
          <w:rPr>
            <w:webHidden/>
          </w:rPr>
        </w:r>
        <w:r>
          <w:rPr>
            <w:webHidden/>
          </w:rPr>
          <w:fldChar w:fldCharType="separate"/>
        </w:r>
        <w:r>
          <w:rPr>
            <w:webHidden/>
          </w:rPr>
          <w:t>12</w:t>
        </w:r>
        <w:r>
          <w:rPr>
            <w:webHidden/>
          </w:rPr>
          <w:fldChar w:fldCharType="end"/>
        </w:r>
      </w:hyperlink>
    </w:p>
    <w:p w14:paraId="4D5E0122" w14:textId="4293EE96"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38" w:history="1">
        <w:r w:rsidRPr="00EE6161">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Overview</w:t>
        </w:r>
        <w:r>
          <w:rPr>
            <w:webHidden/>
          </w:rPr>
          <w:tab/>
        </w:r>
        <w:r>
          <w:rPr>
            <w:webHidden/>
          </w:rPr>
          <w:fldChar w:fldCharType="begin"/>
        </w:r>
        <w:r>
          <w:rPr>
            <w:webHidden/>
          </w:rPr>
          <w:instrText xml:space="preserve"> PAGEREF _Toc236305338 \h </w:instrText>
        </w:r>
        <w:r>
          <w:rPr>
            <w:webHidden/>
          </w:rPr>
        </w:r>
        <w:r>
          <w:rPr>
            <w:webHidden/>
          </w:rPr>
          <w:fldChar w:fldCharType="separate"/>
        </w:r>
        <w:r>
          <w:rPr>
            <w:webHidden/>
          </w:rPr>
          <w:t>12</w:t>
        </w:r>
        <w:r>
          <w:rPr>
            <w:webHidden/>
          </w:rPr>
          <w:fldChar w:fldCharType="end"/>
        </w:r>
      </w:hyperlink>
    </w:p>
    <w:p w14:paraId="2A5E649F" w14:textId="439C380D"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39" w:history="1">
        <w:r w:rsidRPr="00EE6161">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 Channels terms</w:t>
        </w:r>
        <w:r>
          <w:rPr>
            <w:webHidden/>
          </w:rPr>
          <w:tab/>
        </w:r>
        <w:r>
          <w:rPr>
            <w:webHidden/>
          </w:rPr>
          <w:fldChar w:fldCharType="begin"/>
        </w:r>
        <w:r>
          <w:rPr>
            <w:webHidden/>
          </w:rPr>
          <w:instrText xml:space="preserve"> PAGEREF _Toc236305339 \h </w:instrText>
        </w:r>
        <w:r>
          <w:rPr>
            <w:webHidden/>
          </w:rPr>
        </w:r>
        <w:r>
          <w:rPr>
            <w:webHidden/>
          </w:rPr>
          <w:fldChar w:fldCharType="separate"/>
        </w:r>
        <w:r>
          <w:rPr>
            <w:webHidden/>
          </w:rPr>
          <w:t>12</w:t>
        </w:r>
        <w:r>
          <w:rPr>
            <w:webHidden/>
          </w:rPr>
          <w:fldChar w:fldCharType="end"/>
        </w:r>
      </w:hyperlink>
    </w:p>
    <w:p w14:paraId="0246F77D" w14:textId="560C6B80"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40" w:history="1">
        <w:r w:rsidRPr="00EE6161">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Abbreviated terms</w:t>
        </w:r>
        <w:r>
          <w:rPr>
            <w:webHidden/>
          </w:rPr>
          <w:tab/>
        </w:r>
        <w:r>
          <w:rPr>
            <w:webHidden/>
          </w:rPr>
          <w:fldChar w:fldCharType="begin"/>
        </w:r>
        <w:r>
          <w:rPr>
            <w:webHidden/>
          </w:rPr>
          <w:instrText xml:space="preserve"> PAGEREF _Toc236305340 \h </w:instrText>
        </w:r>
        <w:r>
          <w:rPr>
            <w:webHidden/>
          </w:rPr>
        </w:r>
        <w:r>
          <w:rPr>
            <w:webHidden/>
          </w:rPr>
          <w:fldChar w:fldCharType="separate"/>
        </w:r>
        <w:r>
          <w:rPr>
            <w:webHidden/>
          </w:rPr>
          <w:t>12</w:t>
        </w:r>
        <w:r>
          <w:rPr>
            <w:webHidden/>
          </w:rPr>
          <w:fldChar w:fldCharType="end"/>
        </w:r>
      </w:hyperlink>
    </w:p>
    <w:p w14:paraId="77913413" w14:textId="466C891F"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41" w:history="1">
        <w:r w:rsidRPr="00EE6161">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Conventions used in this document</w:t>
        </w:r>
        <w:r>
          <w:rPr>
            <w:webHidden/>
          </w:rPr>
          <w:tab/>
        </w:r>
        <w:r>
          <w:rPr>
            <w:webHidden/>
          </w:rPr>
          <w:fldChar w:fldCharType="begin"/>
        </w:r>
        <w:r>
          <w:rPr>
            <w:webHidden/>
          </w:rPr>
          <w:instrText xml:space="preserve"> PAGEREF _Toc236305341 \h </w:instrText>
        </w:r>
        <w:r>
          <w:rPr>
            <w:webHidden/>
          </w:rPr>
        </w:r>
        <w:r>
          <w:rPr>
            <w:webHidden/>
          </w:rPr>
          <w:fldChar w:fldCharType="separate"/>
        </w:r>
        <w:r>
          <w:rPr>
            <w:webHidden/>
          </w:rPr>
          <w:t>12</w:t>
        </w:r>
        <w:r>
          <w:rPr>
            <w:webHidden/>
          </w:rPr>
          <w:fldChar w:fldCharType="end"/>
        </w:r>
      </w:hyperlink>
    </w:p>
    <w:p w14:paraId="1887A98E" w14:textId="2EA7D3D7"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42" w:history="1">
        <w:r w:rsidRPr="00EE6161">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Conventions for Node descriptions</w:t>
        </w:r>
        <w:r>
          <w:rPr>
            <w:webHidden/>
          </w:rPr>
          <w:tab/>
        </w:r>
        <w:r>
          <w:rPr>
            <w:webHidden/>
          </w:rPr>
          <w:fldChar w:fldCharType="begin"/>
        </w:r>
        <w:r>
          <w:rPr>
            <w:webHidden/>
          </w:rPr>
          <w:instrText xml:space="preserve"> PAGEREF _Toc236305342 \h </w:instrText>
        </w:r>
        <w:r>
          <w:rPr>
            <w:webHidden/>
          </w:rPr>
        </w:r>
        <w:r>
          <w:rPr>
            <w:webHidden/>
          </w:rPr>
          <w:fldChar w:fldCharType="separate"/>
        </w:r>
        <w:r>
          <w:rPr>
            <w:webHidden/>
          </w:rPr>
          <w:t>12</w:t>
        </w:r>
        <w:r>
          <w:rPr>
            <w:webHidden/>
          </w:rPr>
          <w:fldChar w:fldCharType="end"/>
        </w:r>
      </w:hyperlink>
    </w:p>
    <w:p w14:paraId="27805F50" w14:textId="1EA2449C"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43" w:history="1">
        <w:r w:rsidRPr="00EE6161">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NodeIds and BrowseNames</w:t>
        </w:r>
        <w:r>
          <w:rPr>
            <w:webHidden/>
          </w:rPr>
          <w:tab/>
        </w:r>
        <w:r>
          <w:rPr>
            <w:webHidden/>
          </w:rPr>
          <w:fldChar w:fldCharType="begin"/>
        </w:r>
        <w:r>
          <w:rPr>
            <w:webHidden/>
          </w:rPr>
          <w:instrText xml:space="preserve"> PAGEREF _Toc236305343 \h </w:instrText>
        </w:r>
        <w:r>
          <w:rPr>
            <w:webHidden/>
          </w:rPr>
        </w:r>
        <w:r>
          <w:rPr>
            <w:webHidden/>
          </w:rPr>
          <w:fldChar w:fldCharType="separate"/>
        </w:r>
        <w:r>
          <w:rPr>
            <w:webHidden/>
          </w:rPr>
          <w:t>15</w:t>
        </w:r>
        <w:r>
          <w:rPr>
            <w:webHidden/>
          </w:rPr>
          <w:fldChar w:fldCharType="end"/>
        </w:r>
      </w:hyperlink>
    </w:p>
    <w:p w14:paraId="02D558C8" w14:textId="6862243B"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44" w:history="1">
        <w:r w:rsidRPr="00EE6161">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Common Attributes</w:t>
        </w:r>
        <w:r>
          <w:rPr>
            <w:webHidden/>
          </w:rPr>
          <w:tab/>
        </w:r>
        <w:r>
          <w:rPr>
            <w:webHidden/>
          </w:rPr>
          <w:fldChar w:fldCharType="begin"/>
        </w:r>
        <w:r>
          <w:rPr>
            <w:webHidden/>
          </w:rPr>
          <w:instrText xml:space="preserve"> PAGEREF _Toc236305344 \h </w:instrText>
        </w:r>
        <w:r>
          <w:rPr>
            <w:webHidden/>
          </w:rPr>
        </w:r>
        <w:r>
          <w:rPr>
            <w:webHidden/>
          </w:rPr>
          <w:fldChar w:fldCharType="separate"/>
        </w:r>
        <w:r>
          <w:rPr>
            <w:webHidden/>
          </w:rPr>
          <w:t>16</w:t>
        </w:r>
        <w:r>
          <w:rPr>
            <w:webHidden/>
          </w:rPr>
          <w:fldChar w:fldCharType="end"/>
        </w:r>
      </w:hyperlink>
    </w:p>
    <w:p w14:paraId="4DBBA687" w14:textId="75785FB2"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45" w:history="1">
        <w:r w:rsidRPr="00EE6161">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Structures</w:t>
        </w:r>
        <w:r>
          <w:rPr>
            <w:webHidden/>
          </w:rPr>
          <w:tab/>
        </w:r>
        <w:r>
          <w:rPr>
            <w:webHidden/>
          </w:rPr>
          <w:fldChar w:fldCharType="begin"/>
        </w:r>
        <w:r>
          <w:rPr>
            <w:webHidden/>
          </w:rPr>
          <w:instrText xml:space="preserve"> PAGEREF _Toc236305345 \h </w:instrText>
        </w:r>
        <w:r>
          <w:rPr>
            <w:webHidden/>
          </w:rPr>
        </w:r>
        <w:r>
          <w:rPr>
            <w:webHidden/>
          </w:rPr>
          <w:fldChar w:fldCharType="separate"/>
        </w:r>
        <w:r>
          <w:rPr>
            <w:webHidden/>
          </w:rPr>
          <w:t>18</w:t>
        </w:r>
        <w:r>
          <w:rPr>
            <w:webHidden/>
          </w:rPr>
          <w:fldChar w:fldCharType="end"/>
        </w:r>
      </w:hyperlink>
    </w:p>
    <w:p w14:paraId="32F079E3" w14:textId="53D9CB05"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46" w:history="1">
        <w:r w:rsidRPr="00EE6161">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General information to Data Channels and OPC UA</w:t>
        </w:r>
        <w:r>
          <w:rPr>
            <w:webHidden/>
          </w:rPr>
          <w:tab/>
        </w:r>
        <w:r>
          <w:rPr>
            <w:webHidden/>
          </w:rPr>
          <w:fldChar w:fldCharType="begin"/>
        </w:r>
        <w:r>
          <w:rPr>
            <w:webHidden/>
          </w:rPr>
          <w:instrText xml:space="preserve"> PAGEREF _Toc236305346 \h </w:instrText>
        </w:r>
        <w:r>
          <w:rPr>
            <w:webHidden/>
          </w:rPr>
        </w:r>
        <w:r>
          <w:rPr>
            <w:webHidden/>
          </w:rPr>
          <w:fldChar w:fldCharType="separate"/>
        </w:r>
        <w:r>
          <w:rPr>
            <w:webHidden/>
          </w:rPr>
          <w:t>19</w:t>
        </w:r>
        <w:r>
          <w:rPr>
            <w:webHidden/>
          </w:rPr>
          <w:fldChar w:fldCharType="end"/>
        </w:r>
      </w:hyperlink>
    </w:p>
    <w:p w14:paraId="4E80D913" w14:textId="0A3E901C"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47" w:history="1">
        <w:r w:rsidRPr="00EE6161">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Introduction to Data Channels</w:t>
        </w:r>
        <w:r>
          <w:rPr>
            <w:webHidden/>
          </w:rPr>
          <w:tab/>
        </w:r>
        <w:r>
          <w:rPr>
            <w:webHidden/>
          </w:rPr>
          <w:fldChar w:fldCharType="begin"/>
        </w:r>
        <w:r>
          <w:rPr>
            <w:webHidden/>
          </w:rPr>
          <w:instrText xml:space="preserve"> PAGEREF _Toc236305347 \h </w:instrText>
        </w:r>
        <w:r>
          <w:rPr>
            <w:webHidden/>
          </w:rPr>
        </w:r>
        <w:r>
          <w:rPr>
            <w:webHidden/>
          </w:rPr>
          <w:fldChar w:fldCharType="separate"/>
        </w:r>
        <w:r>
          <w:rPr>
            <w:webHidden/>
          </w:rPr>
          <w:t>19</w:t>
        </w:r>
        <w:r>
          <w:rPr>
            <w:webHidden/>
          </w:rPr>
          <w:fldChar w:fldCharType="end"/>
        </w:r>
      </w:hyperlink>
    </w:p>
    <w:p w14:paraId="40147F0D" w14:textId="20A4313A"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48" w:history="1">
        <w:r w:rsidRPr="00EE6161">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Introduction to OPC Unified Architecture</w:t>
        </w:r>
        <w:r>
          <w:rPr>
            <w:webHidden/>
          </w:rPr>
          <w:tab/>
        </w:r>
        <w:r>
          <w:rPr>
            <w:webHidden/>
          </w:rPr>
          <w:fldChar w:fldCharType="begin"/>
        </w:r>
        <w:r>
          <w:rPr>
            <w:webHidden/>
          </w:rPr>
          <w:instrText xml:space="preserve"> PAGEREF _Toc236305348 \h </w:instrText>
        </w:r>
        <w:r>
          <w:rPr>
            <w:webHidden/>
          </w:rPr>
        </w:r>
        <w:r>
          <w:rPr>
            <w:webHidden/>
          </w:rPr>
          <w:fldChar w:fldCharType="separate"/>
        </w:r>
        <w:r>
          <w:rPr>
            <w:webHidden/>
          </w:rPr>
          <w:t>19</w:t>
        </w:r>
        <w:r>
          <w:rPr>
            <w:webHidden/>
          </w:rPr>
          <w:fldChar w:fldCharType="end"/>
        </w:r>
      </w:hyperlink>
    </w:p>
    <w:p w14:paraId="6D5AE4B2" w14:textId="068EBCC5"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49" w:history="1">
        <w:r w:rsidRPr="00EE6161">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What is OPC UA?</w:t>
        </w:r>
        <w:r>
          <w:rPr>
            <w:webHidden/>
          </w:rPr>
          <w:tab/>
        </w:r>
        <w:r>
          <w:rPr>
            <w:webHidden/>
          </w:rPr>
          <w:fldChar w:fldCharType="begin"/>
        </w:r>
        <w:r>
          <w:rPr>
            <w:webHidden/>
          </w:rPr>
          <w:instrText xml:space="preserve"> PAGEREF _Toc236305349 \h </w:instrText>
        </w:r>
        <w:r>
          <w:rPr>
            <w:webHidden/>
          </w:rPr>
        </w:r>
        <w:r>
          <w:rPr>
            <w:webHidden/>
          </w:rPr>
          <w:fldChar w:fldCharType="separate"/>
        </w:r>
        <w:r>
          <w:rPr>
            <w:webHidden/>
          </w:rPr>
          <w:t>19</w:t>
        </w:r>
        <w:r>
          <w:rPr>
            <w:webHidden/>
          </w:rPr>
          <w:fldChar w:fldCharType="end"/>
        </w:r>
      </w:hyperlink>
    </w:p>
    <w:p w14:paraId="53046BBC" w14:textId="06D8BE45"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50" w:history="1">
        <w:r w:rsidRPr="00EE6161">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Basics of OPC UA</w:t>
        </w:r>
        <w:r>
          <w:rPr>
            <w:webHidden/>
          </w:rPr>
          <w:tab/>
        </w:r>
        <w:r>
          <w:rPr>
            <w:webHidden/>
          </w:rPr>
          <w:fldChar w:fldCharType="begin"/>
        </w:r>
        <w:r>
          <w:rPr>
            <w:webHidden/>
          </w:rPr>
          <w:instrText xml:space="preserve"> PAGEREF _Toc236305350 \h </w:instrText>
        </w:r>
        <w:r>
          <w:rPr>
            <w:webHidden/>
          </w:rPr>
        </w:r>
        <w:r>
          <w:rPr>
            <w:webHidden/>
          </w:rPr>
          <w:fldChar w:fldCharType="separate"/>
        </w:r>
        <w:r>
          <w:rPr>
            <w:webHidden/>
          </w:rPr>
          <w:t>20</w:t>
        </w:r>
        <w:r>
          <w:rPr>
            <w:webHidden/>
          </w:rPr>
          <w:fldChar w:fldCharType="end"/>
        </w:r>
      </w:hyperlink>
    </w:p>
    <w:p w14:paraId="6BA5FADD" w14:textId="04051AF5"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51" w:history="1">
        <w:r w:rsidRPr="00EE6161">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Information modelling in OPC UA</w:t>
        </w:r>
        <w:r>
          <w:rPr>
            <w:webHidden/>
          </w:rPr>
          <w:tab/>
        </w:r>
        <w:r>
          <w:rPr>
            <w:webHidden/>
          </w:rPr>
          <w:fldChar w:fldCharType="begin"/>
        </w:r>
        <w:r>
          <w:rPr>
            <w:webHidden/>
          </w:rPr>
          <w:instrText xml:space="preserve"> PAGEREF _Toc236305351 \h </w:instrText>
        </w:r>
        <w:r>
          <w:rPr>
            <w:webHidden/>
          </w:rPr>
        </w:r>
        <w:r>
          <w:rPr>
            <w:webHidden/>
          </w:rPr>
          <w:fldChar w:fldCharType="separate"/>
        </w:r>
        <w:r>
          <w:rPr>
            <w:webHidden/>
          </w:rPr>
          <w:t>21</w:t>
        </w:r>
        <w:r>
          <w:rPr>
            <w:webHidden/>
          </w:rPr>
          <w:fldChar w:fldCharType="end"/>
        </w:r>
      </w:hyperlink>
    </w:p>
    <w:p w14:paraId="5995DBE2" w14:textId="23CB8ED1"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52" w:history="1">
        <w:r w:rsidRPr="00EE6161">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Use cases</w:t>
        </w:r>
        <w:r>
          <w:rPr>
            <w:webHidden/>
          </w:rPr>
          <w:tab/>
        </w:r>
        <w:r>
          <w:rPr>
            <w:webHidden/>
          </w:rPr>
          <w:fldChar w:fldCharType="begin"/>
        </w:r>
        <w:r>
          <w:rPr>
            <w:webHidden/>
          </w:rPr>
          <w:instrText xml:space="preserve"> PAGEREF _Toc236305352 \h </w:instrText>
        </w:r>
        <w:r>
          <w:rPr>
            <w:webHidden/>
          </w:rPr>
        </w:r>
        <w:r>
          <w:rPr>
            <w:webHidden/>
          </w:rPr>
          <w:fldChar w:fldCharType="separate"/>
        </w:r>
        <w:r>
          <w:rPr>
            <w:webHidden/>
          </w:rPr>
          <w:t>24</w:t>
        </w:r>
        <w:r>
          <w:rPr>
            <w:webHidden/>
          </w:rPr>
          <w:fldChar w:fldCharType="end"/>
        </w:r>
      </w:hyperlink>
    </w:p>
    <w:p w14:paraId="652140A5" w14:textId="57ABAE26"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53" w:history="1">
        <w:r w:rsidRPr="00EE6161">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 Channels information model overview</w:t>
        </w:r>
        <w:r>
          <w:rPr>
            <w:webHidden/>
          </w:rPr>
          <w:tab/>
        </w:r>
        <w:r>
          <w:rPr>
            <w:webHidden/>
          </w:rPr>
          <w:fldChar w:fldCharType="begin"/>
        </w:r>
        <w:r>
          <w:rPr>
            <w:webHidden/>
          </w:rPr>
          <w:instrText xml:space="preserve"> PAGEREF _Toc236305353 \h </w:instrText>
        </w:r>
        <w:r>
          <w:rPr>
            <w:webHidden/>
          </w:rPr>
        </w:r>
        <w:r>
          <w:rPr>
            <w:webHidden/>
          </w:rPr>
          <w:fldChar w:fldCharType="separate"/>
        </w:r>
        <w:r>
          <w:rPr>
            <w:webHidden/>
          </w:rPr>
          <w:t>25</w:t>
        </w:r>
        <w:r>
          <w:rPr>
            <w:webHidden/>
          </w:rPr>
          <w:fldChar w:fldCharType="end"/>
        </w:r>
      </w:hyperlink>
    </w:p>
    <w:p w14:paraId="47B9E816" w14:textId="1AF06FA8"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4" w:history="1">
        <w:r w:rsidRPr="00EE6161">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The problem</w:t>
        </w:r>
        <w:r>
          <w:rPr>
            <w:webHidden/>
          </w:rPr>
          <w:tab/>
        </w:r>
        <w:r>
          <w:rPr>
            <w:webHidden/>
          </w:rPr>
          <w:fldChar w:fldCharType="begin"/>
        </w:r>
        <w:r>
          <w:rPr>
            <w:webHidden/>
          </w:rPr>
          <w:instrText xml:space="preserve"> PAGEREF _Toc236305354 \h </w:instrText>
        </w:r>
        <w:r>
          <w:rPr>
            <w:webHidden/>
          </w:rPr>
        </w:r>
        <w:r>
          <w:rPr>
            <w:webHidden/>
          </w:rPr>
          <w:fldChar w:fldCharType="separate"/>
        </w:r>
        <w:r>
          <w:rPr>
            <w:webHidden/>
          </w:rPr>
          <w:t>25</w:t>
        </w:r>
        <w:r>
          <w:rPr>
            <w:webHidden/>
          </w:rPr>
          <w:fldChar w:fldCharType="end"/>
        </w:r>
      </w:hyperlink>
    </w:p>
    <w:p w14:paraId="42096E48" w14:textId="125842D5"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5" w:history="1">
        <w:r w:rsidRPr="00EE6161">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Two channel models</w:t>
        </w:r>
        <w:r>
          <w:rPr>
            <w:webHidden/>
          </w:rPr>
          <w:tab/>
        </w:r>
        <w:r>
          <w:rPr>
            <w:webHidden/>
          </w:rPr>
          <w:fldChar w:fldCharType="begin"/>
        </w:r>
        <w:r>
          <w:rPr>
            <w:webHidden/>
          </w:rPr>
          <w:instrText xml:space="preserve"> PAGEREF _Toc236305355 \h </w:instrText>
        </w:r>
        <w:r>
          <w:rPr>
            <w:webHidden/>
          </w:rPr>
        </w:r>
        <w:r>
          <w:rPr>
            <w:webHidden/>
          </w:rPr>
          <w:fldChar w:fldCharType="separate"/>
        </w:r>
        <w:r>
          <w:rPr>
            <w:webHidden/>
          </w:rPr>
          <w:t>25</w:t>
        </w:r>
        <w:r>
          <w:rPr>
            <w:webHidden/>
          </w:rPr>
          <w:fldChar w:fldCharType="end"/>
        </w:r>
      </w:hyperlink>
    </w:p>
    <w:p w14:paraId="7ED89545" w14:textId="66C327E7"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6" w:history="1">
        <w:r w:rsidRPr="00EE6161">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The design in one page</w:t>
        </w:r>
        <w:r>
          <w:rPr>
            <w:webHidden/>
          </w:rPr>
          <w:tab/>
        </w:r>
        <w:r>
          <w:rPr>
            <w:webHidden/>
          </w:rPr>
          <w:fldChar w:fldCharType="begin"/>
        </w:r>
        <w:r>
          <w:rPr>
            <w:webHidden/>
          </w:rPr>
          <w:instrText xml:space="preserve"> PAGEREF _Toc236305356 \h </w:instrText>
        </w:r>
        <w:r>
          <w:rPr>
            <w:webHidden/>
          </w:rPr>
        </w:r>
        <w:r>
          <w:rPr>
            <w:webHidden/>
          </w:rPr>
          <w:fldChar w:fldCharType="separate"/>
        </w:r>
        <w:r>
          <w:rPr>
            <w:webHidden/>
          </w:rPr>
          <w:t>26</w:t>
        </w:r>
        <w:r>
          <w:rPr>
            <w:webHidden/>
          </w:rPr>
          <w:fldChar w:fldCharType="end"/>
        </w:r>
      </w:hyperlink>
    </w:p>
    <w:p w14:paraId="55E38575" w14:textId="660D9C01"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7" w:history="1">
        <w:r w:rsidRPr="00EE6161">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What the outer-protocol model adds</w:t>
        </w:r>
        <w:r>
          <w:rPr>
            <w:webHidden/>
          </w:rPr>
          <w:tab/>
        </w:r>
        <w:r>
          <w:rPr>
            <w:webHidden/>
          </w:rPr>
          <w:fldChar w:fldCharType="begin"/>
        </w:r>
        <w:r>
          <w:rPr>
            <w:webHidden/>
          </w:rPr>
          <w:instrText xml:space="preserve"> PAGEREF _Toc236305357 \h </w:instrText>
        </w:r>
        <w:r>
          <w:rPr>
            <w:webHidden/>
          </w:rPr>
        </w:r>
        <w:r>
          <w:rPr>
            <w:webHidden/>
          </w:rPr>
          <w:fldChar w:fldCharType="separate"/>
        </w:r>
        <w:r>
          <w:rPr>
            <w:webHidden/>
          </w:rPr>
          <w:t>27</w:t>
        </w:r>
        <w:r>
          <w:rPr>
            <w:webHidden/>
          </w:rPr>
          <w:fldChar w:fldCharType="end"/>
        </w:r>
      </w:hyperlink>
    </w:p>
    <w:p w14:paraId="1483AA0E" w14:textId="7146AEEB"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58" w:history="1">
        <w:r w:rsidRPr="00EE6161">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The frame</w:t>
        </w:r>
        <w:r>
          <w:rPr>
            <w:webHidden/>
          </w:rPr>
          <w:tab/>
        </w:r>
        <w:r>
          <w:rPr>
            <w:webHidden/>
          </w:rPr>
          <w:fldChar w:fldCharType="begin"/>
        </w:r>
        <w:r>
          <w:rPr>
            <w:webHidden/>
          </w:rPr>
          <w:instrText xml:space="preserve"> PAGEREF _Toc236305358 \h </w:instrText>
        </w:r>
        <w:r>
          <w:rPr>
            <w:webHidden/>
          </w:rPr>
        </w:r>
        <w:r>
          <w:rPr>
            <w:webHidden/>
          </w:rPr>
          <w:fldChar w:fldCharType="separate"/>
        </w:r>
        <w:r>
          <w:rPr>
            <w:webHidden/>
          </w:rPr>
          <w:t>27</w:t>
        </w:r>
        <w:r>
          <w:rPr>
            <w:webHidden/>
          </w:rPr>
          <w:fldChar w:fldCharType="end"/>
        </w:r>
      </w:hyperlink>
    </w:p>
    <w:p w14:paraId="1A1F98AE" w14:textId="115019FC"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59" w:history="1">
        <w:r w:rsidRPr="00EE6161">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Layout</w:t>
        </w:r>
        <w:r>
          <w:rPr>
            <w:webHidden/>
          </w:rPr>
          <w:tab/>
        </w:r>
        <w:r>
          <w:rPr>
            <w:webHidden/>
          </w:rPr>
          <w:fldChar w:fldCharType="begin"/>
        </w:r>
        <w:r>
          <w:rPr>
            <w:webHidden/>
          </w:rPr>
          <w:instrText xml:space="preserve"> PAGEREF _Toc236305359 \h </w:instrText>
        </w:r>
        <w:r>
          <w:rPr>
            <w:webHidden/>
          </w:rPr>
        </w:r>
        <w:r>
          <w:rPr>
            <w:webHidden/>
          </w:rPr>
          <w:fldChar w:fldCharType="separate"/>
        </w:r>
        <w:r>
          <w:rPr>
            <w:webHidden/>
          </w:rPr>
          <w:t>27</w:t>
        </w:r>
        <w:r>
          <w:rPr>
            <w:webHidden/>
          </w:rPr>
          <w:fldChar w:fldCharType="end"/>
        </w:r>
      </w:hyperlink>
    </w:p>
    <w:p w14:paraId="49310A86" w14:textId="5CDE22E9"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0" w:history="1">
        <w:r w:rsidRPr="00EE6161">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Frame types</w:t>
        </w:r>
        <w:r>
          <w:rPr>
            <w:webHidden/>
          </w:rPr>
          <w:tab/>
        </w:r>
        <w:r>
          <w:rPr>
            <w:webHidden/>
          </w:rPr>
          <w:fldChar w:fldCharType="begin"/>
        </w:r>
        <w:r>
          <w:rPr>
            <w:webHidden/>
          </w:rPr>
          <w:instrText xml:space="preserve"> PAGEREF _Toc236305360 \h </w:instrText>
        </w:r>
        <w:r>
          <w:rPr>
            <w:webHidden/>
          </w:rPr>
        </w:r>
        <w:r>
          <w:rPr>
            <w:webHidden/>
          </w:rPr>
          <w:fldChar w:fldCharType="separate"/>
        </w:r>
        <w:r>
          <w:rPr>
            <w:webHidden/>
          </w:rPr>
          <w:t>28</w:t>
        </w:r>
        <w:r>
          <w:rPr>
            <w:webHidden/>
          </w:rPr>
          <w:fldChar w:fldCharType="end"/>
        </w:r>
      </w:hyperlink>
    </w:p>
    <w:p w14:paraId="796DA32C" w14:textId="5998B247"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1" w:history="1">
        <w:r w:rsidRPr="00EE6161">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The five flags</w:t>
        </w:r>
        <w:r>
          <w:rPr>
            <w:webHidden/>
          </w:rPr>
          <w:tab/>
        </w:r>
        <w:r>
          <w:rPr>
            <w:webHidden/>
          </w:rPr>
          <w:fldChar w:fldCharType="begin"/>
        </w:r>
        <w:r>
          <w:rPr>
            <w:webHidden/>
          </w:rPr>
          <w:instrText xml:space="preserve"> PAGEREF _Toc236305361 \h </w:instrText>
        </w:r>
        <w:r>
          <w:rPr>
            <w:webHidden/>
          </w:rPr>
        </w:r>
        <w:r>
          <w:rPr>
            <w:webHidden/>
          </w:rPr>
          <w:fldChar w:fldCharType="separate"/>
        </w:r>
        <w:r>
          <w:rPr>
            <w:webHidden/>
          </w:rPr>
          <w:t>28</w:t>
        </w:r>
        <w:r>
          <w:rPr>
            <w:webHidden/>
          </w:rPr>
          <w:fldChar w:fldCharType="end"/>
        </w:r>
      </w:hyperlink>
    </w:p>
    <w:p w14:paraId="7E19CFC8" w14:textId="55073B4D"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62" w:history="1">
        <w:r w:rsidRPr="00EE6161">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Flow control, scheduling and loss</w:t>
        </w:r>
        <w:r>
          <w:rPr>
            <w:webHidden/>
          </w:rPr>
          <w:tab/>
        </w:r>
        <w:r>
          <w:rPr>
            <w:webHidden/>
          </w:rPr>
          <w:fldChar w:fldCharType="begin"/>
        </w:r>
        <w:r>
          <w:rPr>
            <w:webHidden/>
          </w:rPr>
          <w:instrText xml:space="preserve"> PAGEREF _Toc236305362 \h </w:instrText>
        </w:r>
        <w:r>
          <w:rPr>
            <w:webHidden/>
          </w:rPr>
        </w:r>
        <w:r>
          <w:rPr>
            <w:webHidden/>
          </w:rPr>
          <w:fldChar w:fldCharType="separate"/>
        </w:r>
        <w:r>
          <w:rPr>
            <w:webHidden/>
          </w:rPr>
          <w:t>28</w:t>
        </w:r>
        <w:r>
          <w:rPr>
            <w:webHidden/>
          </w:rPr>
          <w:fldChar w:fldCharType="end"/>
        </w:r>
      </w:hyperlink>
    </w:p>
    <w:p w14:paraId="3F453526" w14:textId="334C00D3"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3" w:history="1">
        <w:r w:rsidRPr="00EE6161">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Credit</w:t>
        </w:r>
        <w:r>
          <w:rPr>
            <w:webHidden/>
          </w:rPr>
          <w:tab/>
        </w:r>
        <w:r>
          <w:rPr>
            <w:webHidden/>
          </w:rPr>
          <w:fldChar w:fldCharType="begin"/>
        </w:r>
        <w:r>
          <w:rPr>
            <w:webHidden/>
          </w:rPr>
          <w:instrText xml:space="preserve"> PAGEREF _Toc236305363 \h </w:instrText>
        </w:r>
        <w:r>
          <w:rPr>
            <w:webHidden/>
          </w:rPr>
        </w:r>
        <w:r>
          <w:rPr>
            <w:webHidden/>
          </w:rPr>
          <w:fldChar w:fldCharType="separate"/>
        </w:r>
        <w:r>
          <w:rPr>
            <w:webHidden/>
          </w:rPr>
          <w:t>28</w:t>
        </w:r>
        <w:r>
          <w:rPr>
            <w:webHidden/>
          </w:rPr>
          <w:fldChar w:fldCharType="end"/>
        </w:r>
      </w:hyperlink>
    </w:p>
    <w:p w14:paraId="5D14D8A1" w14:textId="773EE5E2"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4" w:history="1">
        <w:r w:rsidRPr="00EE6161">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Two scheduling obligations</w:t>
        </w:r>
        <w:r>
          <w:rPr>
            <w:webHidden/>
          </w:rPr>
          <w:tab/>
        </w:r>
        <w:r>
          <w:rPr>
            <w:webHidden/>
          </w:rPr>
          <w:fldChar w:fldCharType="begin"/>
        </w:r>
        <w:r>
          <w:rPr>
            <w:webHidden/>
          </w:rPr>
          <w:instrText xml:space="preserve"> PAGEREF _Toc236305364 \h </w:instrText>
        </w:r>
        <w:r>
          <w:rPr>
            <w:webHidden/>
          </w:rPr>
        </w:r>
        <w:r>
          <w:rPr>
            <w:webHidden/>
          </w:rPr>
          <w:fldChar w:fldCharType="separate"/>
        </w:r>
        <w:r>
          <w:rPr>
            <w:webHidden/>
          </w:rPr>
          <w:t>29</w:t>
        </w:r>
        <w:r>
          <w:rPr>
            <w:webHidden/>
          </w:rPr>
          <w:fldChar w:fldCharType="end"/>
        </w:r>
      </w:hyperlink>
    </w:p>
    <w:p w14:paraId="03C792ED" w14:textId="56E57EC7"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5" w:history="1">
        <w:r w:rsidRPr="00EE6161">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State, and what unreliable means</w:t>
        </w:r>
        <w:r>
          <w:rPr>
            <w:webHidden/>
          </w:rPr>
          <w:tab/>
        </w:r>
        <w:r>
          <w:rPr>
            <w:webHidden/>
          </w:rPr>
          <w:fldChar w:fldCharType="begin"/>
        </w:r>
        <w:r>
          <w:rPr>
            <w:webHidden/>
          </w:rPr>
          <w:instrText xml:space="preserve"> PAGEREF _Toc236305365 \h </w:instrText>
        </w:r>
        <w:r>
          <w:rPr>
            <w:webHidden/>
          </w:rPr>
        </w:r>
        <w:r>
          <w:rPr>
            <w:webHidden/>
          </w:rPr>
          <w:fldChar w:fldCharType="separate"/>
        </w:r>
        <w:r>
          <w:rPr>
            <w:webHidden/>
          </w:rPr>
          <w:t>29</w:t>
        </w:r>
        <w:r>
          <w:rPr>
            <w:webHidden/>
          </w:rPr>
          <w:fldChar w:fldCharType="end"/>
        </w:r>
      </w:hyperlink>
    </w:p>
    <w:p w14:paraId="1A5C39EF" w14:textId="7D4146A0"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66" w:history="1">
        <w:r w:rsidRPr="00EE6161">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The DataChannel Service Set</w:t>
        </w:r>
        <w:r>
          <w:rPr>
            <w:webHidden/>
          </w:rPr>
          <w:tab/>
        </w:r>
        <w:r>
          <w:rPr>
            <w:webHidden/>
          </w:rPr>
          <w:fldChar w:fldCharType="begin"/>
        </w:r>
        <w:r>
          <w:rPr>
            <w:webHidden/>
          </w:rPr>
          <w:instrText xml:space="preserve"> PAGEREF _Toc236305366 \h </w:instrText>
        </w:r>
        <w:r>
          <w:rPr>
            <w:webHidden/>
          </w:rPr>
        </w:r>
        <w:r>
          <w:rPr>
            <w:webHidden/>
          </w:rPr>
          <w:fldChar w:fldCharType="separate"/>
        </w:r>
        <w:r>
          <w:rPr>
            <w:webHidden/>
          </w:rPr>
          <w:t>29</w:t>
        </w:r>
        <w:r>
          <w:rPr>
            <w:webHidden/>
          </w:rPr>
          <w:fldChar w:fldCharType="end"/>
        </w:r>
      </w:hyperlink>
    </w:p>
    <w:p w14:paraId="5F274344" w14:textId="3932FD70"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7" w:history="1">
        <w:r w:rsidRPr="00EE6161">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OpenDataChannel</w:t>
        </w:r>
        <w:r>
          <w:rPr>
            <w:webHidden/>
          </w:rPr>
          <w:tab/>
        </w:r>
        <w:r>
          <w:rPr>
            <w:webHidden/>
          </w:rPr>
          <w:fldChar w:fldCharType="begin"/>
        </w:r>
        <w:r>
          <w:rPr>
            <w:webHidden/>
          </w:rPr>
          <w:instrText xml:space="preserve"> PAGEREF _Toc236305367 \h </w:instrText>
        </w:r>
        <w:r>
          <w:rPr>
            <w:webHidden/>
          </w:rPr>
        </w:r>
        <w:r>
          <w:rPr>
            <w:webHidden/>
          </w:rPr>
          <w:fldChar w:fldCharType="separate"/>
        </w:r>
        <w:r>
          <w:rPr>
            <w:webHidden/>
          </w:rPr>
          <w:t>30</w:t>
        </w:r>
        <w:r>
          <w:rPr>
            <w:webHidden/>
          </w:rPr>
          <w:fldChar w:fldCharType="end"/>
        </w:r>
      </w:hyperlink>
    </w:p>
    <w:p w14:paraId="004C5F73" w14:textId="286152A5"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8" w:history="1">
        <w:r w:rsidRPr="00EE6161">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ModifyDataChannel</w:t>
        </w:r>
        <w:r>
          <w:rPr>
            <w:webHidden/>
          </w:rPr>
          <w:tab/>
        </w:r>
        <w:r>
          <w:rPr>
            <w:webHidden/>
          </w:rPr>
          <w:fldChar w:fldCharType="begin"/>
        </w:r>
        <w:r>
          <w:rPr>
            <w:webHidden/>
          </w:rPr>
          <w:instrText xml:space="preserve"> PAGEREF _Toc236305368 \h </w:instrText>
        </w:r>
        <w:r>
          <w:rPr>
            <w:webHidden/>
          </w:rPr>
        </w:r>
        <w:r>
          <w:rPr>
            <w:webHidden/>
          </w:rPr>
          <w:fldChar w:fldCharType="separate"/>
        </w:r>
        <w:r>
          <w:rPr>
            <w:webHidden/>
          </w:rPr>
          <w:t>32</w:t>
        </w:r>
        <w:r>
          <w:rPr>
            <w:webHidden/>
          </w:rPr>
          <w:fldChar w:fldCharType="end"/>
        </w:r>
      </w:hyperlink>
    </w:p>
    <w:p w14:paraId="0CF666CB" w14:textId="43B40013"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69" w:history="1">
        <w:r w:rsidRPr="00EE6161">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CloseDataChannel</w:t>
        </w:r>
        <w:r>
          <w:rPr>
            <w:webHidden/>
          </w:rPr>
          <w:tab/>
        </w:r>
        <w:r>
          <w:rPr>
            <w:webHidden/>
          </w:rPr>
          <w:fldChar w:fldCharType="begin"/>
        </w:r>
        <w:r>
          <w:rPr>
            <w:webHidden/>
          </w:rPr>
          <w:instrText xml:space="preserve"> PAGEREF _Toc236305369 \h </w:instrText>
        </w:r>
        <w:r>
          <w:rPr>
            <w:webHidden/>
          </w:rPr>
        </w:r>
        <w:r>
          <w:rPr>
            <w:webHidden/>
          </w:rPr>
          <w:fldChar w:fldCharType="separate"/>
        </w:r>
        <w:r>
          <w:rPr>
            <w:webHidden/>
          </w:rPr>
          <w:t>32</w:t>
        </w:r>
        <w:r>
          <w:rPr>
            <w:webHidden/>
          </w:rPr>
          <w:fldChar w:fldCharType="end"/>
        </w:r>
      </w:hyperlink>
    </w:p>
    <w:p w14:paraId="63D22D12" w14:textId="5182EA59"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70" w:history="1">
        <w:r w:rsidRPr="00EE6161">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Server-initiated channels</w:t>
        </w:r>
        <w:r>
          <w:rPr>
            <w:webHidden/>
          </w:rPr>
          <w:tab/>
        </w:r>
        <w:r>
          <w:rPr>
            <w:webHidden/>
          </w:rPr>
          <w:fldChar w:fldCharType="begin"/>
        </w:r>
        <w:r>
          <w:rPr>
            <w:webHidden/>
          </w:rPr>
          <w:instrText xml:space="preserve"> PAGEREF _Toc236305370 \h </w:instrText>
        </w:r>
        <w:r>
          <w:rPr>
            <w:webHidden/>
          </w:rPr>
        </w:r>
        <w:r>
          <w:rPr>
            <w:webHidden/>
          </w:rPr>
          <w:fldChar w:fldCharType="separate"/>
        </w:r>
        <w:r>
          <w:rPr>
            <w:webHidden/>
          </w:rPr>
          <w:t>33</w:t>
        </w:r>
        <w:r>
          <w:rPr>
            <w:webHidden/>
          </w:rPr>
          <w:fldChar w:fldCharType="end"/>
        </w:r>
      </w:hyperlink>
    </w:p>
    <w:p w14:paraId="11180404" w14:textId="158CF947"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71" w:history="1">
        <w:r w:rsidRPr="00EE6161">
          <w:rPr>
            <w:rStyle w:val="Hyperlink"/>
          </w:rPr>
          <w:t>6.7.5</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Lifecycle</w:t>
        </w:r>
        <w:r>
          <w:rPr>
            <w:webHidden/>
          </w:rPr>
          <w:tab/>
        </w:r>
        <w:r>
          <w:rPr>
            <w:webHidden/>
          </w:rPr>
          <w:fldChar w:fldCharType="begin"/>
        </w:r>
        <w:r>
          <w:rPr>
            <w:webHidden/>
          </w:rPr>
          <w:instrText xml:space="preserve"> PAGEREF _Toc236305371 \h </w:instrText>
        </w:r>
        <w:r>
          <w:rPr>
            <w:webHidden/>
          </w:rPr>
        </w:r>
        <w:r>
          <w:rPr>
            <w:webHidden/>
          </w:rPr>
          <w:fldChar w:fldCharType="separate"/>
        </w:r>
        <w:r>
          <w:rPr>
            <w:webHidden/>
          </w:rPr>
          <w:t>34</w:t>
        </w:r>
        <w:r>
          <w:rPr>
            <w:webHidden/>
          </w:rPr>
          <w:fldChar w:fldCharType="end"/>
        </w:r>
      </w:hyperlink>
    </w:p>
    <w:p w14:paraId="615EDB01" w14:textId="306D7FD3"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72" w:history="1">
        <w:r w:rsidRPr="00EE6161">
          <w:rPr>
            <w:rStyle w:val="Hyperlink"/>
          </w:rPr>
          <w:t>6.7.6</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Defaults, ranges and the no-preference sentinel</w:t>
        </w:r>
        <w:r>
          <w:rPr>
            <w:webHidden/>
          </w:rPr>
          <w:tab/>
        </w:r>
        <w:r>
          <w:rPr>
            <w:webHidden/>
          </w:rPr>
          <w:fldChar w:fldCharType="begin"/>
        </w:r>
        <w:r>
          <w:rPr>
            <w:webHidden/>
          </w:rPr>
          <w:instrText xml:space="preserve"> PAGEREF _Toc236305372 \h </w:instrText>
        </w:r>
        <w:r>
          <w:rPr>
            <w:webHidden/>
          </w:rPr>
        </w:r>
        <w:r>
          <w:rPr>
            <w:webHidden/>
          </w:rPr>
          <w:fldChar w:fldCharType="separate"/>
        </w:r>
        <w:r>
          <w:rPr>
            <w:webHidden/>
          </w:rPr>
          <w:t>34</w:t>
        </w:r>
        <w:r>
          <w:rPr>
            <w:webHidden/>
          </w:rPr>
          <w:fldChar w:fldCharType="end"/>
        </w:r>
      </w:hyperlink>
    </w:p>
    <w:p w14:paraId="0F048F21" w14:textId="314908A7"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73" w:history="1">
        <w:r w:rsidRPr="00EE6161">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Organisation of the model</w:t>
        </w:r>
        <w:r>
          <w:rPr>
            <w:webHidden/>
          </w:rPr>
          <w:tab/>
        </w:r>
        <w:r>
          <w:rPr>
            <w:webHidden/>
          </w:rPr>
          <w:fldChar w:fldCharType="begin"/>
        </w:r>
        <w:r>
          <w:rPr>
            <w:webHidden/>
          </w:rPr>
          <w:instrText xml:space="preserve"> PAGEREF _Toc236305373 \h </w:instrText>
        </w:r>
        <w:r>
          <w:rPr>
            <w:webHidden/>
          </w:rPr>
        </w:r>
        <w:r>
          <w:rPr>
            <w:webHidden/>
          </w:rPr>
          <w:fldChar w:fldCharType="separate"/>
        </w:r>
        <w:r>
          <w:rPr>
            <w:webHidden/>
          </w:rPr>
          <w:t>34</w:t>
        </w:r>
        <w:r>
          <w:rPr>
            <w:webHidden/>
          </w:rPr>
          <w:fldChar w:fldCharType="end"/>
        </w:r>
      </w:hyperlink>
    </w:p>
    <w:p w14:paraId="3CF3AFB1" w14:textId="2D3C6B12"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74" w:history="1">
        <w:r w:rsidRPr="00EE6161">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Interoperability with implementations that do not support data channels</w:t>
        </w:r>
        <w:r>
          <w:rPr>
            <w:webHidden/>
          </w:rPr>
          <w:tab/>
        </w:r>
        <w:r>
          <w:rPr>
            <w:webHidden/>
          </w:rPr>
          <w:fldChar w:fldCharType="begin"/>
        </w:r>
        <w:r>
          <w:rPr>
            <w:webHidden/>
          </w:rPr>
          <w:instrText xml:space="preserve"> PAGEREF _Toc236305374 \h </w:instrText>
        </w:r>
        <w:r>
          <w:rPr>
            <w:webHidden/>
          </w:rPr>
        </w:r>
        <w:r>
          <w:rPr>
            <w:webHidden/>
          </w:rPr>
          <w:fldChar w:fldCharType="separate"/>
        </w:r>
        <w:r>
          <w:rPr>
            <w:webHidden/>
          </w:rPr>
          <w:t>35</w:t>
        </w:r>
        <w:r>
          <w:rPr>
            <w:webHidden/>
          </w:rPr>
          <w:fldChar w:fldCharType="end"/>
        </w:r>
      </w:hyperlink>
    </w:p>
    <w:p w14:paraId="6BA7F6CF" w14:textId="31F5858D"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75" w:history="1">
        <w:r w:rsidRPr="00EE6161">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The QUIC transport</w:t>
        </w:r>
        <w:r>
          <w:rPr>
            <w:webHidden/>
          </w:rPr>
          <w:tab/>
        </w:r>
        <w:r>
          <w:rPr>
            <w:webHidden/>
          </w:rPr>
          <w:fldChar w:fldCharType="begin"/>
        </w:r>
        <w:r>
          <w:rPr>
            <w:webHidden/>
          </w:rPr>
          <w:instrText xml:space="preserve"> PAGEREF _Toc236305375 \h </w:instrText>
        </w:r>
        <w:r>
          <w:rPr>
            <w:webHidden/>
          </w:rPr>
        </w:r>
        <w:r>
          <w:rPr>
            <w:webHidden/>
          </w:rPr>
          <w:fldChar w:fldCharType="separate"/>
        </w:r>
        <w:r>
          <w:rPr>
            <w:webHidden/>
          </w:rPr>
          <w:t>36</w:t>
        </w:r>
        <w:r>
          <w:rPr>
            <w:webHidden/>
          </w:rPr>
          <w:fldChar w:fldCharType="end"/>
        </w:r>
      </w:hyperlink>
    </w:p>
    <w:p w14:paraId="25B4576A" w14:textId="37A60140"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76" w:history="1">
        <w:r w:rsidRPr="00EE6161">
          <w:rPr>
            <w:rStyle w:val="Hyperlink"/>
          </w:rPr>
          <w:t>6.10.1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Why an outer-protocol binding</w:t>
        </w:r>
        <w:r>
          <w:rPr>
            <w:webHidden/>
          </w:rPr>
          <w:tab/>
        </w:r>
        <w:r>
          <w:rPr>
            <w:webHidden/>
          </w:rPr>
          <w:fldChar w:fldCharType="begin"/>
        </w:r>
        <w:r>
          <w:rPr>
            <w:webHidden/>
          </w:rPr>
          <w:instrText xml:space="preserve"> PAGEREF _Toc236305376 \h </w:instrText>
        </w:r>
        <w:r>
          <w:rPr>
            <w:webHidden/>
          </w:rPr>
        </w:r>
        <w:r>
          <w:rPr>
            <w:webHidden/>
          </w:rPr>
          <w:fldChar w:fldCharType="separate"/>
        </w:r>
        <w:r>
          <w:rPr>
            <w:webHidden/>
          </w:rPr>
          <w:t>36</w:t>
        </w:r>
        <w:r>
          <w:rPr>
            <w:webHidden/>
          </w:rPr>
          <w:fldChar w:fldCharType="end"/>
        </w:r>
      </w:hyperlink>
    </w:p>
    <w:p w14:paraId="128A4CDC" w14:textId="441A10A9"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77" w:history="1">
        <w:r w:rsidRPr="00EE6161">
          <w:rPr>
            <w:rStyle w:val="Hyperlink"/>
          </w:rPr>
          <w:t>6.10.2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URL scheme, ALPN and discovery</w:t>
        </w:r>
        <w:r>
          <w:rPr>
            <w:webHidden/>
          </w:rPr>
          <w:tab/>
        </w:r>
        <w:r>
          <w:rPr>
            <w:webHidden/>
          </w:rPr>
          <w:fldChar w:fldCharType="begin"/>
        </w:r>
        <w:r>
          <w:rPr>
            <w:webHidden/>
          </w:rPr>
          <w:instrText xml:space="preserve"> PAGEREF _Toc236305377 \h </w:instrText>
        </w:r>
        <w:r>
          <w:rPr>
            <w:webHidden/>
          </w:rPr>
        </w:r>
        <w:r>
          <w:rPr>
            <w:webHidden/>
          </w:rPr>
          <w:fldChar w:fldCharType="separate"/>
        </w:r>
        <w:r>
          <w:rPr>
            <w:webHidden/>
          </w:rPr>
          <w:t>36</w:t>
        </w:r>
        <w:r>
          <w:rPr>
            <w:webHidden/>
          </w:rPr>
          <w:fldChar w:fldCharType="end"/>
        </w:r>
      </w:hyperlink>
    </w:p>
    <w:p w14:paraId="5EB3551C" w14:textId="47B24670"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78" w:history="1">
        <w:r w:rsidRPr="00EE6161">
          <w:rPr>
            <w:rStyle w:val="Hyperlink"/>
          </w:rPr>
          <w:t>6.10.3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Connection, control stream and channel streams</w:t>
        </w:r>
        <w:r>
          <w:rPr>
            <w:webHidden/>
          </w:rPr>
          <w:tab/>
        </w:r>
        <w:r>
          <w:rPr>
            <w:webHidden/>
          </w:rPr>
          <w:fldChar w:fldCharType="begin"/>
        </w:r>
        <w:r>
          <w:rPr>
            <w:webHidden/>
          </w:rPr>
          <w:instrText xml:space="preserve"> PAGEREF _Toc236305378 \h </w:instrText>
        </w:r>
        <w:r>
          <w:rPr>
            <w:webHidden/>
          </w:rPr>
        </w:r>
        <w:r>
          <w:rPr>
            <w:webHidden/>
          </w:rPr>
          <w:fldChar w:fldCharType="separate"/>
        </w:r>
        <w:r>
          <w:rPr>
            <w:webHidden/>
          </w:rPr>
          <w:t>37</w:t>
        </w:r>
        <w:r>
          <w:rPr>
            <w:webHidden/>
          </w:rPr>
          <w:fldChar w:fldCharType="end"/>
        </w:r>
      </w:hyperlink>
    </w:p>
    <w:p w14:paraId="20D4EE10" w14:textId="7B3C37DF"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79" w:history="1">
        <w:r w:rsidRPr="00EE6161">
          <w:rPr>
            <w:rStyle w:val="Hyperlink"/>
          </w:rPr>
          <w:t>6.10.4</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Unreliable datagrams</w:t>
        </w:r>
        <w:r>
          <w:rPr>
            <w:webHidden/>
          </w:rPr>
          <w:tab/>
        </w:r>
        <w:r>
          <w:rPr>
            <w:webHidden/>
          </w:rPr>
          <w:fldChar w:fldCharType="begin"/>
        </w:r>
        <w:r>
          <w:rPr>
            <w:webHidden/>
          </w:rPr>
          <w:instrText xml:space="preserve"> PAGEREF _Toc236305379 \h </w:instrText>
        </w:r>
        <w:r>
          <w:rPr>
            <w:webHidden/>
          </w:rPr>
        </w:r>
        <w:r>
          <w:rPr>
            <w:webHidden/>
          </w:rPr>
          <w:fldChar w:fldCharType="separate"/>
        </w:r>
        <w:r>
          <w:rPr>
            <w:webHidden/>
          </w:rPr>
          <w:t>37</w:t>
        </w:r>
        <w:r>
          <w:rPr>
            <w:webHidden/>
          </w:rPr>
          <w:fldChar w:fldCharType="end"/>
        </w:r>
      </w:hyperlink>
    </w:p>
    <w:p w14:paraId="23BD9BF4" w14:textId="1C1B3BBC"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80" w:history="1">
        <w:r w:rsidRPr="00EE6161">
          <w:rPr>
            <w:rStyle w:val="Hyperlink"/>
          </w:rPr>
          <w:t>6.10.5</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Security and the TLS binding</w:t>
        </w:r>
        <w:r>
          <w:rPr>
            <w:webHidden/>
          </w:rPr>
          <w:tab/>
        </w:r>
        <w:r>
          <w:rPr>
            <w:webHidden/>
          </w:rPr>
          <w:fldChar w:fldCharType="begin"/>
        </w:r>
        <w:r>
          <w:rPr>
            <w:webHidden/>
          </w:rPr>
          <w:instrText xml:space="preserve"> PAGEREF _Toc236305380 \h </w:instrText>
        </w:r>
        <w:r>
          <w:rPr>
            <w:webHidden/>
          </w:rPr>
        </w:r>
        <w:r>
          <w:rPr>
            <w:webHidden/>
          </w:rPr>
          <w:fldChar w:fldCharType="separate"/>
        </w:r>
        <w:r>
          <w:rPr>
            <w:webHidden/>
          </w:rPr>
          <w:t>38</w:t>
        </w:r>
        <w:r>
          <w:rPr>
            <w:webHidden/>
          </w:rPr>
          <w:fldChar w:fldCharType="end"/>
        </w:r>
      </w:hyperlink>
    </w:p>
    <w:p w14:paraId="3C14A5B3" w14:textId="3B94ED86"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81" w:history="1">
        <w:r w:rsidRPr="00EE6161">
          <w:rPr>
            <w:rStyle w:val="Hyperlink"/>
          </w:rPr>
          <w:t>6.10.6</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Connection migration</w:t>
        </w:r>
        <w:r>
          <w:rPr>
            <w:webHidden/>
          </w:rPr>
          <w:tab/>
        </w:r>
        <w:r>
          <w:rPr>
            <w:webHidden/>
          </w:rPr>
          <w:fldChar w:fldCharType="begin"/>
        </w:r>
        <w:r>
          <w:rPr>
            <w:webHidden/>
          </w:rPr>
          <w:instrText xml:space="preserve"> PAGEREF _Toc236305381 \h </w:instrText>
        </w:r>
        <w:r>
          <w:rPr>
            <w:webHidden/>
          </w:rPr>
        </w:r>
        <w:r>
          <w:rPr>
            <w:webHidden/>
          </w:rPr>
          <w:fldChar w:fldCharType="separate"/>
        </w:r>
        <w:r>
          <w:rPr>
            <w:webHidden/>
          </w:rPr>
          <w:t>39</w:t>
        </w:r>
        <w:r>
          <w:rPr>
            <w:webHidden/>
          </w:rPr>
          <w:fldChar w:fldCharType="end"/>
        </w:r>
      </w:hyperlink>
    </w:p>
    <w:p w14:paraId="7F25977E" w14:textId="66F92EFF"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82" w:history="1">
        <w:r w:rsidRPr="00EE6161">
          <w:rPr>
            <w:rStyle w:val="Hyperlink"/>
          </w:rPr>
          <w:t>6.10.7</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Congestion control</w:t>
        </w:r>
        <w:r>
          <w:rPr>
            <w:webHidden/>
          </w:rPr>
          <w:tab/>
        </w:r>
        <w:r>
          <w:rPr>
            <w:webHidden/>
          </w:rPr>
          <w:fldChar w:fldCharType="begin"/>
        </w:r>
        <w:r>
          <w:rPr>
            <w:webHidden/>
          </w:rPr>
          <w:instrText xml:space="preserve"> PAGEREF _Toc236305382 \h </w:instrText>
        </w:r>
        <w:r>
          <w:rPr>
            <w:webHidden/>
          </w:rPr>
        </w:r>
        <w:r>
          <w:rPr>
            <w:webHidden/>
          </w:rPr>
          <w:fldChar w:fldCharType="separate"/>
        </w:r>
        <w:r>
          <w:rPr>
            <w:webHidden/>
          </w:rPr>
          <w:t>39</w:t>
        </w:r>
        <w:r>
          <w:rPr>
            <w:webHidden/>
          </w:rPr>
          <w:fldChar w:fldCharType="end"/>
        </w:r>
      </w:hyperlink>
    </w:p>
    <w:p w14:paraId="6031CA50" w14:textId="357B92EA"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83" w:history="1">
        <w:r w:rsidRPr="00EE6161">
          <w:rPr>
            <w:rStyle w:val="Hyperlink"/>
          </w:rPr>
          <w:t>6.10.8</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Choosing between the inline and outer-protocol models</w:t>
        </w:r>
        <w:r>
          <w:rPr>
            <w:webHidden/>
          </w:rPr>
          <w:tab/>
        </w:r>
        <w:r>
          <w:rPr>
            <w:webHidden/>
          </w:rPr>
          <w:fldChar w:fldCharType="begin"/>
        </w:r>
        <w:r>
          <w:rPr>
            <w:webHidden/>
          </w:rPr>
          <w:instrText xml:space="preserve"> PAGEREF _Toc236305383 \h </w:instrText>
        </w:r>
        <w:r>
          <w:rPr>
            <w:webHidden/>
          </w:rPr>
        </w:r>
        <w:r>
          <w:rPr>
            <w:webHidden/>
          </w:rPr>
          <w:fldChar w:fldCharType="separate"/>
        </w:r>
        <w:r>
          <w:rPr>
            <w:webHidden/>
          </w:rPr>
          <w:t>39</w:t>
        </w:r>
        <w:r>
          <w:rPr>
            <w:webHidden/>
          </w:rPr>
          <w:fldChar w:fldCharType="end"/>
        </w:r>
      </w:hyperlink>
    </w:p>
    <w:p w14:paraId="712B3D8B" w14:textId="3C218880" w:rsidR="00C9246E" w:rsidRDefault="00C924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384" w:history="1">
        <w:r w:rsidRPr="00EE6161">
          <w:rPr>
            <w:rStyle w:val="Hyperlink"/>
          </w:rPr>
          <w:t>6.10.9</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Fallback</w:t>
        </w:r>
        <w:r>
          <w:rPr>
            <w:webHidden/>
          </w:rPr>
          <w:tab/>
        </w:r>
        <w:r>
          <w:rPr>
            <w:webHidden/>
          </w:rPr>
          <w:fldChar w:fldCharType="begin"/>
        </w:r>
        <w:r>
          <w:rPr>
            <w:webHidden/>
          </w:rPr>
          <w:instrText xml:space="preserve"> PAGEREF _Toc236305384 \h </w:instrText>
        </w:r>
        <w:r>
          <w:rPr>
            <w:webHidden/>
          </w:rPr>
        </w:r>
        <w:r>
          <w:rPr>
            <w:webHidden/>
          </w:rPr>
          <w:fldChar w:fldCharType="separate"/>
        </w:r>
        <w:r>
          <w:rPr>
            <w:webHidden/>
          </w:rPr>
          <w:t>40</w:t>
        </w:r>
        <w:r>
          <w:rPr>
            <w:webHidden/>
          </w:rPr>
          <w:fldChar w:fldCharType="end"/>
        </w:r>
      </w:hyperlink>
    </w:p>
    <w:p w14:paraId="22E4FF93" w14:textId="238F2EF9"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85" w:history="1">
        <w:r w:rsidRPr="00EE6161">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OPC UA ObjectTypes</w:t>
        </w:r>
        <w:r>
          <w:rPr>
            <w:webHidden/>
          </w:rPr>
          <w:tab/>
        </w:r>
        <w:r>
          <w:rPr>
            <w:webHidden/>
          </w:rPr>
          <w:fldChar w:fldCharType="begin"/>
        </w:r>
        <w:r>
          <w:rPr>
            <w:webHidden/>
          </w:rPr>
          <w:instrText xml:space="preserve"> PAGEREF _Toc236305385 \h </w:instrText>
        </w:r>
        <w:r>
          <w:rPr>
            <w:webHidden/>
          </w:rPr>
        </w:r>
        <w:r>
          <w:rPr>
            <w:webHidden/>
          </w:rPr>
          <w:fldChar w:fldCharType="separate"/>
        </w:r>
        <w:r>
          <w:rPr>
            <w:webHidden/>
          </w:rPr>
          <w:t>40</w:t>
        </w:r>
        <w:r>
          <w:rPr>
            <w:webHidden/>
          </w:rPr>
          <w:fldChar w:fldCharType="end"/>
        </w:r>
      </w:hyperlink>
    </w:p>
    <w:p w14:paraId="462D6A77" w14:textId="5EDDAD13"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6" w:history="1">
        <w:r w:rsidRPr="00EE6161">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IDataChannelSourceType</w:t>
        </w:r>
        <w:r>
          <w:rPr>
            <w:webHidden/>
          </w:rPr>
          <w:tab/>
        </w:r>
        <w:r>
          <w:rPr>
            <w:webHidden/>
          </w:rPr>
          <w:fldChar w:fldCharType="begin"/>
        </w:r>
        <w:r>
          <w:rPr>
            <w:webHidden/>
          </w:rPr>
          <w:instrText xml:space="preserve"> PAGEREF _Toc236305386 \h </w:instrText>
        </w:r>
        <w:r>
          <w:rPr>
            <w:webHidden/>
          </w:rPr>
        </w:r>
        <w:r>
          <w:rPr>
            <w:webHidden/>
          </w:rPr>
          <w:fldChar w:fldCharType="separate"/>
        </w:r>
        <w:r>
          <w:rPr>
            <w:webHidden/>
          </w:rPr>
          <w:t>40</w:t>
        </w:r>
        <w:r>
          <w:rPr>
            <w:webHidden/>
          </w:rPr>
          <w:fldChar w:fldCharType="end"/>
        </w:r>
      </w:hyperlink>
    </w:p>
    <w:p w14:paraId="575A3CAF" w14:textId="006457C8"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7" w:history="1">
        <w:r w:rsidRPr="00EE6161">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DataChannelSourceType</w:t>
        </w:r>
        <w:r>
          <w:rPr>
            <w:webHidden/>
          </w:rPr>
          <w:tab/>
        </w:r>
        <w:r>
          <w:rPr>
            <w:webHidden/>
          </w:rPr>
          <w:fldChar w:fldCharType="begin"/>
        </w:r>
        <w:r>
          <w:rPr>
            <w:webHidden/>
          </w:rPr>
          <w:instrText xml:space="preserve"> PAGEREF _Toc236305387 \h </w:instrText>
        </w:r>
        <w:r>
          <w:rPr>
            <w:webHidden/>
          </w:rPr>
        </w:r>
        <w:r>
          <w:rPr>
            <w:webHidden/>
          </w:rPr>
          <w:fldChar w:fldCharType="separate"/>
        </w:r>
        <w:r>
          <w:rPr>
            <w:webHidden/>
          </w:rPr>
          <w:t>41</w:t>
        </w:r>
        <w:r>
          <w:rPr>
            <w:webHidden/>
          </w:rPr>
          <w:fldChar w:fldCharType="end"/>
        </w:r>
      </w:hyperlink>
    </w:p>
    <w:p w14:paraId="3BD6DD2A" w14:textId="18605495"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88" w:history="1">
        <w:r w:rsidRPr="00EE6161">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DataChannelCapabilitiesType</w:t>
        </w:r>
        <w:r>
          <w:rPr>
            <w:webHidden/>
          </w:rPr>
          <w:tab/>
        </w:r>
        <w:r>
          <w:rPr>
            <w:webHidden/>
          </w:rPr>
          <w:fldChar w:fldCharType="begin"/>
        </w:r>
        <w:r>
          <w:rPr>
            <w:webHidden/>
          </w:rPr>
          <w:instrText xml:space="preserve"> PAGEREF _Toc236305388 \h </w:instrText>
        </w:r>
        <w:r>
          <w:rPr>
            <w:webHidden/>
          </w:rPr>
        </w:r>
        <w:r>
          <w:rPr>
            <w:webHidden/>
          </w:rPr>
          <w:fldChar w:fldCharType="separate"/>
        </w:r>
        <w:r>
          <w:rPr>
            <w:webHidden/>
          </w:rPr>
          <w:t>41</w:t>
        </w:r>
        <w:r>
          <w:rPr>
            <w:webHidden/>
          </w:rPr>
          <w:fldChar w:fldCharType="end"/>
        </w:r>
      </w:hyperlink>
    </w:p>
    <w:p w14:paraId="3CEF7B0F" w14:textId="1ADAA4F6"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89" w:history="1">
        <w:r w:rsidRPr="00EE6161">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OPC UA EventTypes</w:t>
        </w:r>
        <w:r>
          <w:rPr>
            <w:webHidden/>
          </w:rPr>
          <w:tab/>
        </w:r>
        <w:r>
          <w:rPr>
            <w:webHidden/>
          </w:rPr>
          <w:fldChar w:fldCharType="begin"/>
        </w:r>
        <w:r>
          <w:rPr>
            <w:webHidden/>
          </w:rPr>
          <w:instrText xml:space="preserve"> PAGEREF _Toc236305389 \h </w:instrText>
        </w:r>
        <w:r>
          <w:rPr>
            <w:webHidden/>
          </w:rPr>
        </w:r>
        <w:r>
          <w:rPr>
            <w:webHidden/>
          </w:rPr>
          <w:fldChar w:fldCharType="separate"/>
        </w:r>
        <w:r>
          <w:rPr>
            <w:webHidden/>
          </w:rPr>
          <w:t>42</w:t>
        </w:r>
        <w:r>
          <w:rPr>
            <w:webHidden/>
          </w:rPr>
          <w:fldChar w:fldCharType="end"/>
        </w:r>
      </w:hyperlink>
    </w:p>
    <w:p w14:paraId="4A50D061" w14:textId="36A3293E"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0" w:history="1">
        <w:r w:rsidRPr="00EE6161">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DataChannelOfferedEventType</w:t>
        </w:r>
        <w:r>
          <w:rPr>
            <w:webHidden/>
          </w:rPr>
          <w:tab/>
        </w:r>
        <w:r>
          <w:rPr>
            <w:webHidden/>
          </w:rPr>
          <w:fldChar w:fldCharType="begin"/>
        </w:r>
        <w:r>
          <w:rPr>
            <w:webHidden/>
          </w:rPr>
          <w:instrText xml:space="preserve"> PAGEREF _Toc236305390 \h </w:instrText>
        </w:r>
        <w:r>
          <w:rPr>
            <w:webHidden/>
          </w:rPr>
        </w:r>
        <w:r>
          <w:rPr>
            <w:webHidden/>
          </w:rPr>
          <w:fldChar w:fldCharType="separate"/>
        </w:r>
        <w:r>
          <w:rPr>
            <w:webHidden/>
          </w:rPr>
          <w:t>42</w:t>
        </w:r>
        <w:r>
          <w:rPr>
            <w:webHidden/>
          </w:rPr>
          <w:fldChar w:fldCharType="end"/>
        </w:r>
      </w:hyperlink>
    </w:p>
    <w:p w14:paraId="19570297" w14:textId="2BD2DDFF"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1" w:history="1">
        <w:r w:rsidRPr="00EE6161">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DataChannelStateChangeEventType</w:t>
        </w:r>
        <w:r>
          <w:rPr>
            <w:webHidden/>
          </w:rPr>
          <w:tab/>
        </w:r>
        <w:r>
          <w:rPr>
            <w:webHidden/>
          </w:rPr>
          <w:fldChar w:fldCharType="begin"/>
        </w:r>
        <w:r>
          <w:rPr>
            <w:webHidden/>
          </w:rPr>
          <w:instrText xml:space="preserve"> PAGEREF _Toc236305391 \h </w:instrText>
        </w:r>
        <w:r>
          <w:rPr>
            <w:webHidden/>
          </w:rPr>
        </w:r>
        <w:r>
          <w:rPr>
            <w:webHidden/>
          </w:rPr>
          <w:fldChar w:fldCharType="separate"/>
        </w:r>
        <w:r>
          <w:rPr>
            <w:webHidden/>
          </w:rPr>
          <w:t>42</w:t>
        </w:r>
        <w:r>
          <w:rPr>
            <w:webHidden/>
          </w:rPr>
          <w:fldChar w:fldCharType="end"/>
        </w:r>
      </w:hyperlink>
    </w:p>
    <w:p w14:paraId="3A0B1D2B" w14:textId="071E0D84"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2" w:history="1">
        <w:r w:rsidRPr="00EE6161">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AuditOpenDataChannelEventType</w:t>
        </w:r>
        <w:r>
          <w:rPr>
            <w:webHidden/>
          </w:rPr>
          <w:tab/>
        </w:r>
        <w:r>
          <w:rPr>
            <w:webHidden/>
          </w:rPr>
          <w:fldChar w:fldCharType="begin"/>
        </w:r>
        <w:r>
          <w:rPr>
            <w:webHidden/>
          </w:rPr>
          <w:instrText xml:space="preserve"> PAGEREF _Toc236305392 \h </w:instrText>
        </w:r>
        <w:r>
          <w:rPr>
            <w:webHidden/>
          </w:rPr>
        </w:r>
        <w:r>
          <w:rPr>
            <w:webHidden/>
          </w:rPr>
          <w:fldChar w:fldCharType="separate"/>
        </w:r>
        <w:r>
          <w:rPr>
            <w:webHidden/>
          </w:rPr>
          <w:t>43</w:t>
        </w:r>
        <w:r>
          <w:rPr>
            <w:webHidden/>
          </w:rPr>
          <w:fldChar w:fldCharType="end"/>
        </w:r>
      </w:hyperlink>
    </w:p>
    <w:p w14:paraId="576ACAF1" w14:textId="43515B21"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393" w:history="1">
        <w:r w:rsidRPr="00EE6161">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OPC UA DataTypes</w:t>
        </w:r>
        <w:r>
          <w:rPr>
            <w:webHidden/>
          </w:rPr>
          <w:tab/>
        </w:r>
        <w:r>
          <w:rPr>
            <w:webHidden/>
          </w:rPr>
          <w:fldChar w:fldCharType="begin"/>
        </w:r>
        <w:r>
          <w:rPr>
            <w:webHidden/>
          </w:rPr>
          <w:instrText xml:space="preserve"> PAGEREF _Toc236305393 \h </w:instrText>
        </w:r>
        <w:r>
          <w:rPr>
            <w:webHidden/>
          </w:rPr>
        </w:r>
        <w:r>
          <w:rPr>
            <w:webHidden/>
          </w:rPr>
          <w:fldChar w:fldCharType="separate"/>
        </w:r>
        <w:r>
          <w:rPr>
            <w:webHidden/>
          </w:rPr>
          <w:t>43</w:t>
        </w:r>
        <w:r>
          <w:rPr>
            <w:webHidden/>
          </w:rPr>
          <w:fldChar w:fldCharType="end"/>
        </w:r>
      </w:hyperlink>
    </w:p>
    <w:p w14:paraId="36F874F7" w14:textId="6689B507"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4" w:history="1">
        <w:r w:rsidRPr="00EE6161">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DataChannelDirection</w:t>
        </w:r>
        <w:r>
          <w:rPr>
            <w:webHidden/>
          </w:rPr>
          <w:tab/>
        </w:r>
        <w:r>
          <w:rPr>
            <w:webHidden/>
          </w:rPr>
          <w:fldChar w:fldCharType="begin"/>
        </w:r>
        <w:r>
          <w:rPr>
            <w:webHidden/>
          </w:rPr>
          <w:instrText xml:space="preserve"> PAGEREF _Toc236305394 \h </w:instrText>
        </w:r>
        <w:r>
          <w:rPr>
            <w:webHidden/>
          </w:rPr>
        </w:r>
        <w:r>
          <w:rPr>
            <w:webHidden/>
          </w:rPr>
          <w:fldChar w:fldCharType="separate"/>
        </w:r>
        <w:r>
          <w:rPr>
            <w:webHidden/>
          </w:rPr>
          <w:t>43</w:t>
        </w:r>
        <w:r>
          <w:rPr>
            <w:webHidden/>
          </w:rPr>
          <w:fldChar w:fldCharType="end"/>
        </w:r>
      </w:hyperlink>
    </w:p>
    <w:p w14:paraId="74ABF368" w14:textId="3AD7C090"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5" w:history="1">
        <w:r w:rsidRPr="00EE6161">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DataChannelDeliveryMode</w:t>
        </w:r>
        <w:r>
          <w:rPr>
            <w:webHidden/>
          </w:rPr>
          <w:tab/>
        </w:r>
        <w:r>
          <w:rPr>
            <w:webHidden/>
          </w:rPr>
          <w:fldChar w:fldCharType="begin"/>
        </w:r>
        <w:r>
          <w:rPr>
            <w:webHidden/>
          </w:rPr>
          <w:instrText xml:space="preserve"> PAGEREF _Toc236305395 \h </w:instrText>
        </w:r>
        <w:r>
          <w:rPr>
            <w:webHidden/>
          </w:rPr>
        </w:r>
        <w:r>
          <w:rPr>
            <w:webHidden/>
          </w:rPr>
          <w:fldChar w:fldCharType="separate"/>
        </w:r>
        <w:r>
          <w:rPr>
            <w:webHidden/>
          </w:rPr>
          <w:t>44</w:t>
        </w:r>
        <w:r>
          <w:rPr>
            <w:webHidden/>
          </w:rPr>
          <w:fldChar w:fldCharType="end"/>
        </w:r>
      </w:hyperlink>
    </w:p>
    <w:p w14:paraId="03A5C828" w14:textId="4D36F50C"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6" w:history="1">
        <w:r w:rsidRPr="00EE6161">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DataChannelState</w:t>
        </w:r>
        <w:r>
          <w:rPr>
            <w:webHidden/>
          </w:rPr>
          <w:tab/>
        </w:r>
        <w:r>
          <w:rPr>
            <w:webHidden/>
          </w:rPr>
          <w:fldChar w:fldCharType="begin"/>
        </w:r>
        <w:r>
          <w:rPr>
            <w:webHidden/>
          </w:rPr>
          <w:instrText xml:space="preserve"> PAGEREF _Toc236305396 \h </w:instrText>
        </w:r>
        <w:r>
          <w:rPr>
            <w:webHidden/>
          </w:rPr>
        </w:r>
        <w:r>
          <w:rPr>
            <w:webHidden/>
          </w:rPr>
          <w:fldChar w:fldCharType="separate"/>
        </w:r>
        <w:r>
          <w:rPr>
            <w:webHidden/>
          </w:rPr>
          <w:t>44</w:t>
        </w:r>
        <w:r>
          <w:rPr>
            <w:webHidden/>
          </w:rPr>
          <w:fldChar w:fldCharType="end"/>
        </w:r>
      </w:hyperlink>
    </w:p>
    <w:p w14:paraId="09FC6540" w14:textId="1D8D501D"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7" w:history="1">
        <w:r w:rsidRPr="00EE6161">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DataChannelParametersDataType</w:t>
        </w:r>
        <w:r>
          <w:rPr>
            <w:webHidden/>
          </w:rPr>
          <w:tab/>
        </w:r>
        <w:r>
          <w:rPr>
            <w:webHidden/>
          </w:rPr>
          <w:fldChar w:fldCharType="begin"/>
        </w:r>
        <w:r>
          <w:rPr>
            <w:webHidden/>
          </w:rPr>
          <w:instrText xml:space="preserve"> PAGEREF _Toc236305397 \h </w:instrText>
        </w:r>
        <w:r>
          <w:rPr>
            <w:webHidden/>
          </w:rPr>
        </w:r>
        <w:r>
          <w:rPr>
            <w:webHidden/>
          </w:rPr>
          <w:fldChar w:fldCharType="separate"/>
        </w:r>
        <w:r>
          <w:rPr>
            <w:webHidden/>
          </w:rPr>
          <w:t>45</w:t>
        </w:r>
        <w:r>
          <w:rPr>
            <w:webHidden/>
          </w:rPr>
          <w:fldChar w:fldCharType="end"/>
        </w:r>
      </w:hyperlink>
    </w:p>
    <w:p w14:paraId="32C4FD00" w14:textId="32A272E3"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8" w:history="1">
        <w:r w:rsidRPr="00EE6161">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DataChannelStatusDataType</w:t>
        </w:r>
        <w:r>
          <w:rPr>
            <w:webHidden/>
          </w:rPr>
          <w:tab/>
        </w:r>
        <w:r>
          <w:rPr>
            <w:webHidden/>
          </w:rPr>
          <w:fldChar w:fldCharType="begin"/>
        </w:r>
        <w:r>
          <w:rPr>
            <w:webHidden/>
          </w:rPr>
          <w:instrText xml:space="preserve"> PAGEREF _Toc236305398 \h </w:instrText>
        </w:r>
        <w:r>
          <w:rPr>
            <w:webHidden/>
          </w:rPr>
        </w:r>
        <w:r>
          <w:rPr>
            <w:webHidden/>
          </w:rPr>
          <w:fldChar w:fldCharType="separate"/>
        </w:r>
        <w:r>
          <w:rPr>
            <w:webHidden/>
          </w:rPr>
          <w:t>46</w:t>
        </w:r>
        <w:r>
          <w:rPr>
            <w:webHidden/>
          </w:rPr>
          <w:fldChar w:fldCharType="end"/>
        </w:r>
      </w:hyperlink>
    </w:p>
    <w:p w14:paraId="4A2ABE0B" w14:textId="2EC87E80"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399" w:history="1">
        <w:r w:rsidRPr="00EE6161">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DataChannelOfferDataType</w:t>
        </w:r>
        <w:r>
          <w:rPr>
            <w:webHidden/>
          </w:rPr>
          <w:tab/>
        </w:r>
        <w:r>
          <w:rPr>
            <w:webHidden/>
          </w:rPr>
          <w:fldChar w:fldCharType="begin"/>
        </w:r>
        <w:r>
          <w:rPr>
            <w:webHidden/>
          </w:rPr>
          <w:instrText xml:space="preserve"> PAGEREF _Toc236305399 \h </w:instrText>
        </w:r>
        <w:r>
          <w:rPr>
            <w:webHidden/>
          </w:rPr>
        </w:r>
        <w:r>
          <w:rPr>
            <w:webHidden/>
          </w:rPr>
          <w:fldChar w:fldCharType="separate"/>
        </w:r>
        <w:r>
          <w:rPr>
            <w:webHidden/>
          </w:rPr>
          <w:t>46</w:t>
        </w:r>
        <w:r>
          <w:rPr>
            <w:webHidden/>
          </w:rPr>
          <w:fldChar w:fldCharType="end"/>
        </w:r>
      </w:hyperlink>
    </w:p>
    <w:p w14:paraId="64C98C0D" w14:textId="7613772B"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00" w:history="1">
        <w:r w:rsidRPr="00EE6161">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DataChannelDiagnosticsDataType</w:t>
        </w:r>
        <w:r>
          <w:rPr>
            <w:webHidden/>
          </w:rPr>
          <w:tab/>
        </w:r>
        <w:r>
          <w:rPr>
            <w:webHidden/>
          </w:rPr>
          <w:fldChar w:fldCharType="begin"/>
        </w:r>
        <w:r>
          <w:rPr>
            <w:webHidden/>
          </w:rPr>
          <w:instrText xml:space="preserve"> PAGEREF _Toc236305400 \h </w:instrText>
        </w:r>
        <w:r>
          <w:rPr>
            <w:webHidden/>
          </w:rPr>
        </w:r>
        <w:r>
          <w:rPr>
            <w:webHidden/>
          </w:rPr>
          <w:fldChar w:fldCharType="separate"/>
        </w:r>
        <w:r>
          <w:rPr>
            <w:webHidden/>
          </w:rPr>
          <w:t>47</w:t>
        </w:r>
        <w:r>
          <w:rPr>
            <w:webHidden/>
          </w:rPr>
          <w:fldChar w:fldCharType="end"/>
        </w:r>
      </w:hyperlink>
    </w:p>
    <w:p w14:paraId="230EC9AF" w14:textId="2E0F6FE4"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401" w:history="1">
        <w:r w:rsidRPr="00EE6161">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OPC UA ReferenceTypes</w:t>
        </w:r>
        <w:r>
          <w:rPr>
            <w:webHidden/>
          </w:rPr>
          <w:tab/>
        </w:r>
        <w:r>
          <w:rPr>
            <w:webHidden/>
          </w:rPr>
          <w:fldChar w:fldCharType="begin"/>
        </w:r>
        <w:r>
          <w:rPr>
            <w:webHidden/>
          </w:rPr>
          <w:instrText xml:space="preserve"> PAGEREF _Toc236305401 \h </w:instrText>
        </w:r>
        <w:r>
          <w:rPr>
            <w:webHidden/>
          </w:rPr>
        </w:r>
        <w:r>
          <w:rPr>
            <w:webHidden/>
          </w:rPr>
          <w:fldChar w:fldCharType="separate"/>
        </w:r>
        <w:r>
          <w:rPr>
            <w:webHidden/>
          </w:rPr>
          <w:t>47</w:t>
        </w:r>
        <w:r>
          <w:rPr>
            <w:webHidden/>
          </w:rPr>
          <w:fldChar w:fldCharType="end"/>
        </w:r>
      </w:hyperlink>
    </w:p>
    <w:p w14:paraId="095BF4D3" w14:textId="532F4BF6"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02" w:history="1">
        <w:r w:rsidRPr="00EE6161">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HasDataChannel</w:t>
        </w:r>
        <w:r>
          <w:rPr>
            <w:webHidden/>
          </w:rPr>
          <w:tab/>
        </w:r>
        <w:r>
          <w:rPr>
            <w:webHidden/>
          </w:rPr>
          <w:fldChar w:fldCharType="begin"/>
        </w:r>
        <w:r>
          <w:rPr>
            <w:webHidden/>
          </w:rPr>
          <w:instrText xml:space="preserve"> PAGEREF _Toc236305402 \h </w:instrText>
        </w:r>
        <w:r>
          <w:rPr>
            <w:webHidden/>
          </w:rPr>
        </w:r>
        <w:r>
          <w:rPr>
            <w:webHidden/>
          </w:rPr>
          <w:fldChar w:fldCharType="separate"/>
        </w:r>
        <w:r>
          <w:rPr>
            <w:webHidden/>
          </w:rPr>
          <w:t>47</w:t>
        </w:r>
        <w:r>
          <w:rPr>
            <w:webHidden/>
          </w:rPr>
          <w:fldChar w:fldCharType="end"/>
        </w:r>
      </w:hyperlink>
    </w:p>
    <w:p w14:paraId="27CC099C" w14:textId="0C1A0914"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403" w:history="1">
        <w:r w:rsidRPr="00EE6161">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Instances</w:t>
        </w:r>
        <w:r>
          <w:rPr>
            <w:webHidden/>
          </w:rPr>
          <w:tab/>
        </w:r>
        <w:r>
          <w:rPr>
            <w:webHidden/>
          </w:rPr>
          <w:fldChar w:fldCharType="begin"/>
        </w:r>
        <w:r>
          <w:rPr>
            <w:webHidden/>
          </w:rPr>
          <w:instrText xml:space="preserve"> PAGEREF _Toc236305403 \h </w:instrText>
        </w:r>
        <w:r>
          <w:rPr>
            <w:webHidden/>
          </w:rPr>
        </w:r>
        <w:r>
          <w:rPr>
            <w:webHidden/>
          </w:rPr>
          <w:fldChar w:fldCharType="separate"/>
        </w:r>
        <w:r>
          <w:rPr>
            <w:webHidden/>
          </w:rPr>
          <w:t>48</w:t>
        </w:r>
        <w:r>
          <w:rPr>
            <w:webHidden/>
          </w:rPr>
          <w:fldChar w:fldCharType="end"/>
        </w:r>
      </w:hyperlink>
    </w:p>
    <w:p w14:paraId="59998009" w14:textId="32F7B5DD"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04" w:history="1">
        <w:r w:rsidRPr="00EE6161">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DataChannelCapabilities</w:t>
        </w:r>
        <w:r>
          <w:rPr>
            <w:webHidden/>
          </w:rPr>
          <w:tab/>
        </w:r>
        <w:r>
          <w:rPr>
            <w:webHidden/>
          </w:rPr>
          <w:fldChar w:fldCharType="begin"/>
        </w:r>
        <w:r>
          <w:rPr>
            <w:webHidden/>
          </w:rPr>
          <w:instrText xml:space="preserve"> PAGEREF _Toc236305404 \h </w:instrText>
        </w:r>
        <w:r>
          <w:rPr>
            <w:webHidden/>
          </w:rPr>
        </w:r>
        <w:r>
          <w:rPr>
            <w:webHidden/>
          </w:rPr>
          <w:fldChar w:fldCharType="separate"/>
        </w:r>
        <w:r>
          <w:rPr>
            <w:webHidden/>
          </w:rPr>
          <w:t>48</w:t>
        </w:r>
        <w:r>
          <w:rPr>
            <w:webHidden/>
          </w:rPr>
          <w:fldChar w:fldCharType="end"/>
        </w:r>
      </w:hyperlink>
    </w:p>
    <w:p w14:paraId="70D1B55B" w14:textId="3A5758F7"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405" w:history="1">
        <w:r w:rsidRPr="00EE6161">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Profiles and conformance units</w:t>
        </w:r>
        <w:r>
          <w:rPr>
            <w:webHidden/>
          </w:rPr>
          <w:tab/>
        </w:r>
        <w:r>
          <w:rPr>
            <w:webHidden/>
          </w:rPr>
          <w:fldChar w:fldCharType="begin"/>
        </w:r>
        <w:r>
          <w:rPr>
            <w:webHidden/>
          </w:rPr>
          <w:instrText xml:space="preserve"> PAGEREF _Toc236305405 \h </w:instrText>
        </w:r>
        <w:r>
          <w:rPr>
            <w:webHidden/>
          </w:rPr>
        </w:r>
        <w:r>
          <w:rPr>
            <w:webHidden/>
          </w:rPr>
          <w:fldChar w:fldCharType="separate"/>
        </w:r>
        <w:r>
          <w:rPr>
            <w:webHidden/>
          </w:rPr>
          <w:t>49</w:t>
        </w:r>
        <w:r>
          <w:rPr>
            <w:webHidden/>
          </w:rPr>
          <w:fldChar w:fldCharType="end"/>
        </w:r>
      </w:hyperlink>
    </w:p>
    <w:p w14:paraId="382746F7" w14:textId="56382C99"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406" w:history="1">
        <w:r w:rsidRPr="00EE6161">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Namespaces</w:t>
        </w:r>
        <w:r>
          <w:rPr>
            <w:webHidden/>
          </w:rPr>
          <w:tab/>
        </w:r>
        <w:r>
          <w:rPr>
            <w:webHidden/>
          </w:rPr>
          <w:fldChar w:fldCharType="begin"/>
        </w:r>
        <w:r>
          <w:rPr>
            <w:webHidden/>
          </w:rPr>
          <w:instrText xml:space="preserve"> PAGEREF _Toc236305406 \h </w:instrText>
        </w:r>
        <w:r>
          <w:rPr>
            <w:webHidden/>
          </w:rPr>
        </w:r>
        <w:r>
          <w:rPr>
            <w:webHidden/>
          </w:rPr>
          <w:fldChar w:fldCharType="separate"/>
        </w:r>
        <w:r>
          <w:rPr>
            <w:webHidden/>
          </w:rPr>
          <w:t>49</w:t>
        </w:r>
        <w:r>
          <w:rPr>
            <w:webHidden/>
          </w:rPr>
          <w:fldChar w:fldCharType="end"/>
        </w:r>
      </w:hyperlink>
    </w:p>
    <w:p w14:paraId="55DA4294" w14:textId="45B2B29B"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07" w:history="1">
        <w:r w:rsidRPr="00EE6161">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Namespace metadata</w:t>
        </w:r>
        <w:r>
          <w:rPr>
            <w:webHidden/>
          </w:rPr>
          <w:tab/>
        </w:r>
        <w:r>
          <w:rPr>
            <w:webHidden/>
          </w:rPr>
          <w:fldChar w:fldCharType="begin"/>
        </w:r>
        <w:r>
          <w:rPr>
            <w:webHidden/>
          </w:rPr>
          <w:instrText xml:space="preserve"> PAGEREF _Toc236305407 \h </w:instrText>
        </w:r>
        <w:r>
          <w:rPr>
            <w:webHidden/>
          </w:rPr>
        </w:r>
        <w:r>
          <w:rPr>
            <w:webHidden/>
          </w:rPr>
          <w:fldChar w:fldCharType="separate"/>
        </w:r>
        <w:r>
          <w:rPr>
            <w:webHidden/>
          </w:rPr>
          <w:t>49</w:t>
        </w:r>
        <w:r>
          <w:rPr>
            <w:webHidden/>
          </w:rPr>
          <w:fldChar w:fldCharType="end"/>
        </w:r>
      </w:hyperlink>
    </w:p>
    <w:p w14:paraId="3139013B" w14:textId="44794506"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08" w:history="1">
        <w:r w:rsidRPr="00EE6161">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Handling of OPC UA namespaces</w:t>
        </w:r>
        <w:r>
          <w:rPr>
            <w:webHidden/>
          </w:rPr>
          <w:tab/>
        </w:r>
        <w:r>
          <w:rPr>
            <w:webHidden/>
          </w:rPr>
          <w:fldChar w:fldCharType="begin"/>
        </w:r>
        <w:r>
          <w:rPr>
            <w:webHidden/>
          </w:rPr>
          <w:instrText xml:space="preserve"> PAGEREF _Toc236305408 \h </w:instrText>
        </w:r>
        <w:r>
          <w:rPr>
            <w:webHidden/>
          </w:rPr>
        </w:r>
        <w:r>
          <w:rPr>
            <w:webHidden/>
          </w:rPr>
          <w:fldChar w:fldCharType="separate"/>
        </w:r>
        <w:r>
          <w:rPr>
            <w:webHidden/>
          </w:rPr>
          <w:t>50</w:t>
        </w:r>
        <w:r>
          <w:rPr>
            <w:webHidden/>
          </w:rPr>
          <w:fldChar w:fldCharType="end"/>
        </w:r>
      </w:hyperlink>
    </w:p>
    <w:p w14:paraId="72F109A0" w14:textId="3EF6C706"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409" w:history="1">
        <w:r w:rsidRPr="00EE6161">
          <w:rPr>
            <w:rStyle w:val="Hyperlink"/>
          </w:rPr>
          <w:t>Annex A (normative)   Data Channels namespace and mappings</w:t>
        </w:r>
        <w:r>
          <w:rPr>
            <w:webHidden/>
          </w:rPr>
          <w:tab/>
        </w:r>
        <w:r>
          <w:rPr>
            <w:webHidden/>
          </w:rPr>
          <w:fldChar w:fldCharType="begin"/>
        </w:r>
        <w:r>
          <w:rPr>
            <w:webHidden/>
          </w:rPr>
          <w:instrText xml:space="preserve"> PAGEREF _Toc236305409 \h </w:instrText>
        </w:r>
        <w:r>
          <w:rPr>
            <w:webHidden/>
          </w:rPr>
        </w:r>
        <w:r>
          <w:rPr>
            <w:webHidden/>
          </w:rPr>
          <w:fldChar w:fldCharType="separate"/>
        </w:r>
        <w:r>
          <w:rPr>
            <w:webHidden/>
          </w:rPr>
          <w:t>51</w:t>
        </w:r>
        <w:r>
          <w:rPr>
            <w:webHidden/>
          </w:rPr>
          <w:fldChar w:fldCharType="end"/>
        </w:r>
      </w:hyperlink>
    </w:p>
    <w:p w14:paraId="240B2D1F" w14:textId="13AC8B51"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10" w:history="1">
        <w:r w:rsidRPr="00EE6161">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NodeSet and supplementary files for Data Channels Information Model</w:t>
        </w:r>
        <w:r>
          <w:rPr>
            <w:webHidden/>
          </w:rPr>
          <w:tab/>
        </w:r>
        <w:r>
          <w:rPr>
            <w:webHidden/>
          </w:rPr>
          <w:fldChar w:fldCharType="begin"/>
        </w:r>
        <w:r>
          <w:rPr>
            <w:webHidden/>
          </w:rPr>
          <w:instrText xml:space="preserve"> PAGEREF _Toc236305410 \h </w:instrText>
        </w:r>
        <w:r>
          <w:rPr>
            <w:webHidden/>
          </w:rPr>
        </w:r>
        <w:r>
          <w:rPr>
            <w:webHidden/>
          </w:rPr>
          <w:fldChar w:fldCharType="separate"/>
        </w:r>
        <w:r>
          <w:rPr>
            <w:webHidden/>
          </w:rPr>
          <w:t>51</w:t>
        </w:r>
        <w:r>
          <w:rPr>
            <w:webHidden/>
          </w:rPr>
          <w:fldChar w:fldCharType="end"/>
        </w:r>
      </w:hyperlink>
    </w:p>
    <w:p w14:paraId="5BCECA9D" w14:textId="310AE2CF"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11" w:history="1">
        <w:r w:rsidRPr="00EE6161">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Capability identifier</w:t>
        </w:r>
        <w:r>
          <w:rPr>
            <w:webHidden/>
          </w:rPr>
          <w:tab/>
        </w:r>
        <w:r>
          <w:rPr>
            <w:webHidden/>
          </w:rPr>
          <w:fldChar w:fldCharType="begin"/>
        </w:r>
        <w:r>
          <w:rPr>
            <w:webHidden/>
          </w:rPr>
          <w:instrText xml:space="preserve"> PAGEREF _Toc236305411 \h </w:instrText>
        </w:r>
        <w:r>
          <w:rPr>
            <w:webHidden/>
          </w:rPr>
        </w:r>
        <w:r>
          <w:rPr>
            <w:webHidden/>
          </w:rPr>
          <w:fldChar w:fldCharType="separate"/>
        </w:r>
        <w:r>
          <w:rPr>
            <w:webHidden/>
          </w:rPr>
          <w:t>52</w:t>
        </w:r>
        <w:r>
          <w:rPr>
            <w:webHidden/>
          </w:rPr>
          <w:fldChar w:fldCharType="end"/>
        </w:r>
      </w:hyperlink>
    </w:p>
    <w:p w14:paraId="273FC666" w14:textId="254448E5"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12" w:history="1">
        <w:r w:rsidRPr="00EE6161">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Node reference</w:t>
        </w:r>
        <w:r>
          <w:rPr>
            <w:webHidden/>
          </w:rPr>
          <w:tab/>
        </w:r>
        <w:r>
          <w:rPr>
            <w:webHidden/>
          </w:rPr>
          <w:fldChar w:fldCharType="begin"/>
        </w:r>
        <w:r>
          <w:rPr>
            <w:webHidden/>
          </w:rPr>
          <w:instrText xml:space="preserve"> PAGEREF _Toc236305412 \h </w:instrText>
        </w:r>
        <w:r>
          <w:rPr>
            <w:webHidden/>
          </w:rPr>
        </w:r>
        <w:r>
          <w:rPr>
            <w:webHidden/>
          </w:rPr>
          <w:fldChar w:fldCharType="separate"/>
        </w:r>
        <w:r>
          <w:rPr>
            <w:webHidden/>
          </w:rPr>
          <w:t>52</w:t>
        </w:r>
        <w:r>
          <w:rPr>
            <w:webHidden/>
          </w:rPr>
          <w:fldChar w:fldCharType="end"/>
        </w:r>
      </w:hyperlink>
    </w:p>
    <w:p w14:paraId="54AAF6F8" w14:textId="5A60A4BD"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413" w:history="1">
        <w:r w:rsidRPr="00EE6161">
          <w:rPr>
            <w:rStyle w:val="Hyperlink"/>
          </w:rPr>
          <w:t>Annex B (normative)  Annotated byte layouts</w:t>
        </w:r>
        <w:r>
          <w:rPr>
            <w:webHidden/>
          </w:rPr>
          <w:tab/>
        </w:r>
        <w:r>
          <w:rPr>
            <w:webHidden/>
          </w:rPr>
          <w:fldChar w:fldCharType="begin"/>
        </w:r>
        <w:r>
          <w:rPr>
            <w:webHidden/>
          </w:rPr>
          <w:instrText xml:space="preserve"> PAGEREF _Toc236305413 \h </w:instrText>
        </w:r>
        <w:r>
          <w:rPr>
            <w:webHidden/>
          </w:rPr>
        </w:r>
        <w:r>
          <w:rPr>
            <w:webHidden/>
          </w:rPr>
          <w:fldChar w:fldCharType="separate"/>
        </w:r>
        <w:r>
          <w:rPr>
            <w:webHidden/>
          </w:rPr>
          <w:t>58</w:t>
        </w:r>
        <w:r>
          <w:rPr>
            <w:webHidden/>
          </w:rPr>
          <w:fldChar w:fldCharType="end"/>
        </w:r>
      </w:hyperlink>
    </w:p>
    <w:p w14:paraId="3DD15F9C" w14:textId="4343A122"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14" w:history="1">
        <w:r w:rsidRPr="00EE6161">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Inline data, first frame</w:t>
        </w:r>
        <w:r>
          <w:rPr>
            <w:webHidden/>
          </w:rPr>
          <w:tab/>
        </w:r>
        <w:r>
          <w:rPr>
            <w:webHidden/>
          </w:rPr>
          <w:fldChar w:fldCharType="begin"/>
        </w:r>
        <w:r>
          <w:rPr>
            <w:webHidden/>
          </w:rPr>
          <w:instrText xml:space="preserve"> PAGEREF _Toc236305414 \h </w:instrText>
        </w:r>
        <w:r>
          <w:rPr>
            <w:webHidden/>
          </w:rPr>
        </w:r>
        <w:r>
          <w:rPr>
            <w:webHidden/>
          </w:rPr>
          <w:fldChar w:fldCharType="separate"/>
        </w:r>
        <w:r>
          <w:rPr>
            <w:webHidden/>
          </w:rPr>
          <w:t>58</w:t>
        </w:r>
        <w:r>
          <w:rPr>
            <w:webHidden/>
          </w:rPr>
          <w:fldChar w:fldCharType="end"/>
        </w:r>
      </w:hyperlink>
    </w:p>
    <w:p w14:paraId="244DC382" w14:textId="78AC2EC3"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15" w:history="1">
        <w:r w:rsidRPr="00EE6161">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Inline data, final frame</w:t>
        </w:r>
        <w:r>
          <w:rPr>
            <w:webHidden/>
          </w:rPr>
          <w:tab/>
        </w:r>
        <w:r>
          <w:rPr>
            <w:webHidden/>
          </w:rPr>
          <w:fldChar w:fldCharType="begin"/>
        </w:r>
        <w:r>
          <w:rPr>
            <w:webHidden/>
          </w:rPr>
          <w:instrText xml:space="preserve"> PAGEREF _Toc236305415 \h </w:instrText>
        </w:r>
        <w:r>
          <w:rPr>
            <w:webHidden/>
          </w:rPr>
        </w:r>
        <w:r>
          <w:rPr>
            <w:webHidden/>
          </w:rPr>
          <w:fldChar w:fldCharType="separate"/>
        </w:r>
        <w:r>
          <w:rPr>
            <w:webHidden/>
          </w:rPr>
          <w:t>58</w:t>
        </w:r>
        <w:r>
          <w:rPr>
            <w:webHidden/>
          </w:rPr>
          <w:fldChar w:fldCharType="end"/>
        </w:r>
      </w:hyperlink>
    </w:p>
    <w:p w14:paraId="565211EA" w14:textId="6AB6E520"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16" w:history="1">
        <w:r w:rsidRPr="00EE6161">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Inline data, droppable</w:t>
        </w:r>
        <w:r>
          <w:rPr>
            <w:webHidden/>
          </w:rPr>
          <w:tab/>
        </w:r>
        <w:r>
          <w:rPr>
            <w:webHidden/>
          </w:rPr>
          <w:fldChar w:fldCharType="begin"/>
        </w:r>
        <w:r>
          <w:rPr>
            <w:webHidden/>
          </w:rPr>
          <w:instrText xml:space="preserve"> PAGEREF _Toc236305416 \h </w:instrText>
        </w:r>
        <w:r>
          <w:rPr>
            <w:webHidden/>
          </w:rPr>
        </w:r>
        <w:r>
          <w:rPr>
            <w:webHidden/>
          </w:rPr>
          <w:fldChar w:fldCharType="separate"/>
        </w:r>
        <w:r>
          <w:rPr>
            <w:webHidden/>
          </w:rPr>
          <w:t>59</w:t>
        </w:r>
        <w:r>
          <w:rPr>
            <w:webHidden/>
          </w:rPr>
          <w:fldChar w:fldCharType="end"/>
        </w:r>
      </w:hyperlink>
    </w:p>
    <w:p w14:paraId="258626FC" w14:textId="3B2C0ACE"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17" w:history="1">
        <w:r w:rsidRPr="00EE6161">
          <w:rPr>
            <w:rStyle w:val="Hyperlink"/>
          </w:rPr>
          <w:t>B.4</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Inline credit, per channel</w:t>
        </w:r>
        <w:r>
          <w:rPr>
            <w:webHidden/>
          </w:rPr>
          <w:tab/>
        </w:r>
        <w:r>
          <w:rPr>
            <w:webHidden/>
          </w:rPr>
          <w:fldChar w:fldCharType="begin"/>
        </w:r>
        <w:r>
          <w:rPr>
            <w:webHidden/>
          </w:rPr>
          <w:instrText xml:space="preserve"> PAGEREF _Toc236305417 \h </w:instrText>
        </w:r>
        <w:r>
          <w:rPr>
            <w:webHidden/>
          </w:rPr>
        </w:r>
        <w:r>
          <w:rPr>
            <w:webHidden/>
          </w:rPr>
          <w:fldChar w:fldCharType="separate"/>
        </w:r>
        <w:r>
          <w:rPr>
            <w:webHidden/>
          </w:rPr>
          <w:t>60</w:t>
        </w:r>
        <w:r>
          <w:rPr>
            <w:webHidden/>
          </w:rPr>
          <w:fldChar w:fldCharType="end"/>
        </w:r>
      </w:hyperlink>
    </w:p>
    <w:p w14:paraId="26925762" w14:textId="673A25EA"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18" w:history="1">
        <w:r w:rsidRPr="00EE6161">
          <w:rPr>
            <w:rStyle w:val="Hyperlink"/>
          </w:rPr>
          <w:t>B.5</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Inline credit, per connection</w:t>
        </w:r>
        <w:r>
          <w:rPr>
            <w:webHidden/>
          </w:rPr>
          <w:tab/>
        </w:r>
        <w:r>
          <w:rPr>
            <w:webHidden/>
          </w:rPr>
          <w:fldChar w:fldCharType="begin"/>
        </w:r>
        <w:r>
          <w:rPr>
            <w:webHidden/>
          </w:rPr>
          <w:instrText xml:space="preserve"> PAGEREF _Toc236305418 \h </w:instrText>
        </w:r>
        <w:r>
          <w:rPr>
            <w:webHidden/>
          </w:rPr>
        </w:r>
        <w:r>
          <w:rPr>
            <w:webHidden/>
          </w:rPr>
          <w:fldChar w:fldCharType="separate"/>
        </w:r>
        <w:r>
          <w:rPr>
            <w:webHidden/>
          </w:rPr>
          <w:t>60</w:t>
        </w:r>
        <w:r>
          <w:rPr>
            <w:webHidden/>
          </w:rPr>
          <w:fldChar w:fldCharType="end"/>
        </w:r>
      </w:hyperlink>
    </w:p>
    <w:p w14:paraId="572F092A" w14:textId="2E51D99B"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19" w:history="1">
        <w:r w:rsidRPr="00EE6161">
          <w:rPr>
            <w:rStyle w:val="Hyperlink"/>
          </w:rPr>
          <w:t>B.6</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Inline gap</w:t>
        </w:r>
        <w:r>
          <w:rPr>
            <w:webHidden/>
          </w:rPr>
          <w:tab/>
        </w:r>
        <w:r>
          <w:rPr>
            <w:webHidden/>
          </w:rPr>
          <w:fldChar w:fldCharType="begin"/>
        </w:r>
        <w:r>
          <w:rPr>
            <w:webHidden/>
          </w:rPr>
          <w:instrText xml:space="preserve"> PAGEREF _Toc236305419 \h </w:instrText>
        </w:r>
        <w:r>
          <w:rPr>
            <w:webHidden/>
          </w:rPr>
        </w:r>
        <w:r>
          <w:rPr>
            <w:webHidden/>
          </w:rPr>
          <w:fldChar w:fldCharType="separate"/>
        </w:r>
        <w:r>
          <w:rPr>
            <w:webHidden/>
          </w:rPr>
          <w:t>61</w:t>
        </w:r>
        <w:r>
          <w:rPr>
            <w:webHidden/>
          </w:rPr>
          <w:fldChar w:fldCharType="end"/>
        </w:r>
      </w:hyperlink>
    </w:p>
    <w:p w14:paraId="427F83CC" w14:textId="0539617F"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20" w:history="1">
        <w:r w:rsidRPr="00EE6161">
          <w:rPr>
            <w:rStyle w:val="Hyperlink"/>
          </w:rPr>
          <w:t>B.7</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Inline reset</w:t>
        </w:r>
        <w:r>
          <w:rPr>
            <w:webHidden/>
          </w:rPr>
          <w:tab/>
        </w:r>
        <w:r>
          <w:rPr>
            <w:webHidden/>
          </w:rPr>
          <w:fldChar w:fldCharType="begin"/>
        </w:r>
        <w:r>
          <w:rPr>
            <w:webHidden/>
          </w:rPr>
          <w:instrText xml:space="preserve"> PAGEREF _Toc236305420 \h </w:instrText>
        </w:r>
        <w:r>
          <w:rPr>
            <w:webHidden/>
          </w:rPr>
        </w:r>
        <w:r>
          <w:rPr>
            <w:webHidden/>
          </w:rPr>
          <w:fldChar w:fldCharType="separate"/>
        </w:r>
        <w:r>
          <w:rPr>
            <w:webHidden/>
          </w:rPr>
          <w:t>61</w:t>
        </w:r>
        <w:r>
          <w:rPr>
            <w:webHidden/>
          </w:rPr>
          <w:fldChar w:fldCharType="end"/>
        </w:r>
      </w:hyperlink>
    </w:p>
    <w:p w14:paraId="30F00665" w14:textId="022B644C"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21" w:history="1">
        <w:r w:rsidRPr="00EE6161">
          <w:rPr>
            <w:rStyle w:val="Hyperlink"/>
          </w:rPr>
          <w:t>B.8</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Inline end</w:t>
        </w:r>
        <w:r>
          <w:rPr>
            <w:webHidden/>
          </w:rPr>
          <w:tab/>
        </w:r>
        <w:r>
          <w:rPr>
            <w:webHidden/>
          </w:rPr>
          <w:fldChar w:fldCharType="begin"/>
        </w:r>
        <w:r>
          <w:rPr>
            <w:webHidden/>
          </w:rPr>
          <w:instrText xml:space="preserve"> PAGEREF _Toc236305421 \h </w:instrText>
        </w:r>
        <w:r>
          <w:rPr>
            <w:webHidden/>
          </w:rPr>
        </w:r>
        <w:r>
          <w:rPr>
            <w:webHidden/>
          </w:rPr>
          <w:fldChar w:fldCharType="separate"/>
        </w:r>
        <w:r>
          <w:rPr>
            <w:webHidden/>
          </w:rPr>
          <w:t>62</w:t>
        </w:r>
        <w:r>
          <w:rPr>
            <w:webHidden/>
          </w:rPr>
          <w:fldChar w:fldCharType="end"/>
        </w:r>
      </w:hyperlink>
    </w:p>
    <w:p w14:paraId="03323001" w14:textId="5D42D222"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22" w:history="1">
        <w:r w:rsidRPr="00EE6161">
          <w:rPr>
            <w:rStyle w:val="Hyperlink"/>
          </w:rPr>
          <w:t>B.9</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Inline ping</w:t>
        </w:r>
        <w:r>
          <w:rPr>
            <w:webHidden/>
          </w:rPr>
          <w:tab/>
        </w:r>
        <w:r>
          <w:rPr>
            <w:webHidden/>
          </w:rPr>
          <w:fldChar w:fldCharType="begin"/>
        </w:r>
        <w:r>
          <w:rPr>
            <w:webHidden/>
          </w:rPr>
          <w:instrText xml:space="preserve"> PAGEREF _Toc236305422 \h </w:instrText>
        </w:r>
        <w:r>
          <w:rPr>
            <w:webHidden/>
          </w:rPr>
        </w:r>
        <w:r>
          <w:rPr>
            <w:webHidden/>
          </w:rPr>
          <w:fldChar w:fldCharType="separate"/>
        </w:r>
        <w:r>
          <w:rPr>
            <w:webHidden/>
          </w:rPr>
          <w:t>62</w:t>
        </w:r>
        <w:r>
          <w:rPr>
            <w:webHidden/>
          </w:rPr>
          <w:fldChar w:fldCharType="end"/>
        </w:r>
      </w:hyperlink>
    </w:p>
    <w:p w14:paraId="37684BA3" w14:textId="596FF9AB"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23" w:history="1">
        <w:r w:rsidRPr="00EE6161">
          <w:rPr>
            <w:rStyle w:val="Hyperlink"/>
          </w:rPr>
          <w:t>B.10</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Inline pong</w:t>
        </w:r>
        <w:r>
          <w:rPr>
            <w:webHidden/>
          </w:rPr>
          <w:tab/>
        </w:r>
        <w:r>
          <w:rPr>
            <w:webHidden/>
          </w:rPr>
          <w:fldChar w:fldCharType="begin"/>
        </w:r>
        <w:r>
          <w:rPr>
            <w:webHidden/>
          </w:rPr>
          <w:instrText xml:space="preserve"> PAGEREF _Toc236305423 \h </w:instrText>
        </w:r>
        <w:r>
          <w:rPr>
            <w:webHidden/>
          </w:rPr>
        </w:r>
        <w:r>
          <w:rPr>
            <w:webHidden/>
          </w:rPr>
          <w:fldChar w:fldCharType="separate"/>
        </w:r>
        <w:r>
          <w:rPr>
            <w:webHidden/>
          </w:rPr>
          <w:t>63</w:t>
        </w:r>
        <w:r>
          <w:rPr>
            <w:webHidden/>
          </w:rPr>
          <w:fldChar w:fldCharType="end"/>
        </w:r>
      </w:hyperlink>
    </w:p>
    <w:p w14:paraId="372A8BAD" w14:textId="58430C27"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24" w:history="1">
        <w:r w:rsidRPr="00EE6161">
          <w:rPr>
            <w:rStyle w:val="Hyperlink"/>
          </w:rPr>
          <w:t>B.11</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Inline data, signed</w:t>
        </w:r>
        <w:r>
          <w:rPr>
            <w:webHidden/>
          </w:rPr>
          <w:tab/>
        </w:r>
        <w:r>
          <w:rPr>
            <w:webHidden/>
          </w:rPr>
          <w:fldChar w:fldCharType="begin"/>
        </w:r>
        <w:r>
          <w:rPr>
            <w:webHidden/>
          </w:rPr>
          <w:instrText xml:space="preserve"> PAGEREF _Toc236305424 \h </w:instrText>
        </w:r>
        <w:r>
          <w:rPr>
            <w:webHidden/>
          </w:rPr>
        </w:r>
        <w:r>
          <w:rPr>
            <w:webHidden/>
          </w:rPr>
          <w:fldChar w:fldCharType="separate"/>
        </w:r>
        <w:r>
          <w:rPr>
            <w:webHidden/>
          </w:rPr>
          <w:t>64</w:t>
        </w:r>
        <w:r>
          <w:rPr>
            <w:webHidden/>
          </w:rPr>
          <w:fldChar w:fldCharType="end"/>
        </w:r>
      </w:hyperlink>
    </w:p>
    <w:p w14:paraId="763D460F" w14:textId="772BDB40"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25" w:history="1">
        <w:r w:rsidRPr="00EE6161">
          <w:rPr>
            <w:rStyle w:val="Hyperlink"/>
          </w:rPr>
          <w:t>B.12</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QUIC data stream</w:t>
        </w:r>
        <w:r>
          <w:rPr>
            <w:webHidden/>
          </w:rPr>
          <w:tab/>
        </w:r>
        <w:r>
          <w:rPr>
            <w:webHidden/>
          </w:rPr>
          <w:fldChar w:fldCharType="begin"/>
        </w:r>
        <w:r>
          <w:rPr>
            <w:webHidden/>
          </w:rPr>
          <w:instrText xml:space="preserve"> PAGEREF _Toc236305425 \h </w:instrText>
        </w:r>
        <w:r>
          <w:rPr>
            <w:webHidden/>
          </w:rPr>
        </w:r>
        <w:r>
          <w:rPr>
            <w:webHidden/>
          </w:rPr>
          <w:fldChar w:fldCharType="separate"/>
        </w:r>
        <w:r>
          <w:rPr>
            <w:webHidden/>
          </w:rPr>
          <w:t>64</w:t>
        </w:r>
        <w:r>
          <w:rPr>
            <w:webHidden/>
          </w:rPr>
          <w:fldChar w:fldCharType="end"/>
        </w:r>
      </w:hyperlink>
    </w:p>
    <w:p w14:paraId="27B5A1F7" w14:textId="220676E5" w:rsidR="00C9246E" w:rsidRDefault="00C924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426" w:history="1">
        <w:r w:rsidRPr="00EE6161">
          <w:rPr>
            <w:rStyle w:val="Hyperlink"/>
          </w:rPr>
          <w:t>B.13</w:t>
        </w:r>
        <w:r>
          <w:rPr>
            <w:rFonts w:asciiTheme="minorHAnsi" w:eastAsiaTheme="minorEastAsia" w:hAnsiTheme="minorHAnsi" w:cstheme="minorBidi"/>
            <w:spacing w:val="0"/>
            <w:kern w:val="2"/>
            <w:sz w:val="24"/>
            <w:szCs w:val="24"/>
            <w:lang w:val="en-DE" w:eastAsia="en-DE"/>
            <w14:ligatures w14:val="standardContextual"/>
          </w:rPr>
          <w:tab/>
        </w:r>
        <w:r w:rsidRPr="00EE6161">
          <w:rPr>
            <w:rStyle w:val="Hyperlink"/>
          </w:rPr>
          <w:t>QUIC unreliable datagram</w:t>
        </w:r>
        <w:r>
          <w:rPr>
            <w:webHidden/>
          </w:rPr>
          <w:tab/>
        </w:r>
        <w:r>
          <w:rPr>
            <w:webHidden/>
          </w:rPr>
          <w:fldChar w:fldCharType="begin"/>
        </w:r>
        <w:r>
          <w:rPr>
            <w:webHidden/>
          </w:rPr>
          <w:instrText xml:space="preserve"> PAGEREF _Toc236305426 \h </w:instrText>
        </w:r>
        <w:r>
          <w:rPr>
            <w:webHidden/>
          </w:rPr>
        </w:r>
        <w:r>
          <w:rPr>
            <w:webHidden/>
          </w:rPr>
          <w:fldChar w:fldCharType="separate"/>
        </w:r>
        <w:r>
          <w:rPr>
            <w:webHidden/>
          </w:rPr>
          <w:t>65</w:t>
        </w:r>
        <w:r>
          <w:rPr>
            <w:webHidden/>
          </w:rPr>
          <w:fldChar w:fldCharType="end"/>
        </w:r>
      </w:hyperlink>
    </w:p>
    <w:p w14:paraId="7E134596" w14:textId="7EE08AD0"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427" w:history="1">
        <w:r w:rsidRPr="00EE6161">
          <w:rPr>
            <w:rStyle w:val="Hyperlink"/>
          </w:rPr>
          <w:t>Annex C (informative)  A worked media session</w:t>
        </w:r>
        <w:r>
          <w:rPr>
            <w:webHidden/>
          </w:rPr>
          <w:tab/>
        </w:r>
        <w:r>
          <w:rPr>
            <w:webHidden/>
          </w:rPr>
          <w:fldChar w:fldCharType="begin"/>
        </w:r>
        <w:r>
          <w:rPr>
            <w:webHidden/>
          </w:rPr>
          <w:instrText xml:space="preserve"> PAGEREF _Toc236305427 \h </w:instrText>
        </w:r>
        <w:r>
          <w:rPr>
            <w:webHidden/>
          </w:rPr>
        </w:r>
        <w:r>
          <w:rPr>
            <w:webHidden/>
          </w:rPr>
          <w:fldChar w:fldCharType="separate"/>
        </w:r>
        <w:r>
          <w:rPr>
            <w:webHidden/>
          </w:rPr>
          <w:t>66</w:t>
        </w:r>
        <w:r>
          <w:rPr>
            <w:webHidden/>
          </w:rPr>
          <w:fldChar w:fldCharType="end"/>
        </w:r>
      </w:hyperlink>
    </w:p>
    <w:p w14:paraId="446188EC" w14:textId="60760497"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428" w:history="1">
        <w:r w:rsidRPr="00EE6161">
          <w:rPr>
            <w:rStyle w:val="Hyperlink"/>
          </w:rPr>
          <w:t>Annex D (informative)  Comparison with WebRTC</w:t>
        </w:r>
        <w:r>
          <w:rPr>
            <w:webHidden/>
          </w:rPr>
          <w:tab/>
        </w:r>
        <w:r>
          <w:rPr>
            <w:webHidden/>
          </w:rPr>
          <w:fldChar w:fldCharType="begin"/>
        </w:r>
        <w:r>
          <w:rPr>
            <w:webHidden/>
          </w:rPr>
          <w:instrText xml:space="preserve"> PAGEREF _Toc236305428 \h </w:instrText>
        </w:r>
        <w:r>
          <w:rPr>
            <w:webHidden/>
          </w:rPr>
        </w:r>
        <w:r>
          <w:rPr>
            <w:webHidden/>
          </w:rPr>
          <w:fldChar w:fldCharType="separate"/>
        </w:r>
        <w:r>
          <w:rPr>
            <w:webHidden/>
          </w:rPr>
          <w:t>68</w:t>
        </w:r>
        <w:r>
          <w:rPr>
            <w:webHidden/>
          </w:rPr>
          <w:fldChar w:fldCharType="end"/>
        </w:r>
      </w:hyperlink>
    </w:p>
    <w:p w14:paraId="6CCEA245" w14:textId="167BC08D" w:rsidR="00C9246E" w:rsidRDefault="00C924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429" w:history="1">
        <w:r w:rsidRPr="00EE6161">
          <w:rPr>
            <w:rStyle w:val="Hyperlink"/>
          </w:rPr>
          <w:t>Annex E (informative)  When to use which mechanism</w:t>
        </w:r>
        <w:r>
          <w:rPr>
            <w:webHidden/>
          </w:rPr>
          <w:tab/>
        </w:r>
        <w:r>
          <w:rPr>
            <w:webHidden/>
          </w:rPr>
          <w:fldChar w:fldCharType="begin"/>
        </w:r>
        <w:r>
          <w:rPr>
            <w:webHidden/>
          </w:rPr>
          <w:instrText xml:space="preserve"> PAGEREF _Toc236305429 \h </w:instrText>
        </w:r>
        <w:r>
          <w:rPr>
            <w:webHidden/>
          </w:rPr>
        </w:r>
        <w:r>
          <w:rPr>
            <w:webHidden/>
          </w:rPr>
          <w:fldChar w:fldCharType="separate"/>
        </w:r>
        <w:r>
          <w:rPr>
            <w:webHidden/>
          </w:rPr>
          <w:t>69</w:t>
        </w:r>
        <w:r>
          <w:rPr>
            <w:webHidden/>
          </w:rPr>
          <w:fldChar w:fldCharType="end"/>
        </w:r>
      </w:hyperlink>
    </w:p>
    <w:p w14:paraId="5AEE6073" w14:textId="4E34176B" w:rsidR="001E1683" w:rsidRDefault="00764F52">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12116D0B" w14:textId="3308FAB4" w:rsidR="00C9246E" w:rsidRDefault="00764F52">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5430" w:history="1">
        <w:r w:rsidR="00C9246E" w:rsidRPr="00215CDA">
          <w:rPr>
            <w:rStyle w:val="Hyperlink"/>
          </w:rPr>
          <w:t>Figure 1 – The scope of OPC UA within an enterprise</w:t>
        </w:r>
        <w:r w:rsidR="00C9246E">
          <w:tab/>
        </w:r>
        <w:r w:rsidR="00C9246E">
          <w:fldChar w:fldCharType="begin"/>
        </w:r>
        <w:r w:rsidR="00C9246E">
          <w:instrText xml:space="preserve"> PAGEREF _Toc236305430 \h </w:instrText>
        </w:r>
        <w:r w:rsidR="00C9246E">
          <w:fldChar w:fldCharType="separate"/>
        </w:r>
        <w:r w:rsidR="00C9246E">
          <w:t>20</w:t>
        </w:r>
        <w:r w:rsidR="00C9246E">
          <w:fldChar w:fldCharType="end"/>
        </w:r>
      </w:hyperlink>
    </w:p>
    <w:p w14:paraId="4190EB6E" w14:textId="1A441CB2"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1" w:history="1">
        <w:r w:rsidRPr="00215CDA">
          <w:rPr>
            <w:rStyle w:val="Hyperlink"/>
          </w:rPr>
          <w:t>Figure 2 – A basic Object in an OPC UA Address Space</w:t>
        </w:r>
        <w:r>
          <w:tab/>
        </w:r>
        <w:r>
          <w:fldChar w:fldCharType="begin"/>
        </w:r>
        <w:r>
          <w:instrText xml:space="preserve"> PAGEREF _Toc236305431 \h </w:instrText>
        </w:r>
        <w:r>
          <w:fldChar w:fldCharType="separate"/>
        </w:r>
        <w:r>
          <w:t>21</w:t>
        </w:r>
        <w:r>
          <w:fldChar w:fldCharType="end"/>
        </w:r>
      </w:hyperlink>
    </w:p>
    <w:p w14:paraId="6FA4A9C8" w14:textId="1D950971"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2" w:history="1">
        <w:r w:rsidRPr="00215CDA">
          <w:rPr>
            <w:rStyle w:val="Hyperlink"/>
          </w:rPr>
          <w:t>Figure 3 – The relationship between Type Definitions and Instances</w:t>
        </w:r>
        <w:r>
          <w:tab/>
        </w:r>
        <w:r>
          <w:fldChar w:fldCharType="begin"/>
        </w:r>
        <w:r>
          <w:instrText xml:space="preserve"> PAGEREF _Toc236305432 \h </w:instrText>
        </w:r>
        <w:r>
          <w:fldChar w:fldCharType="separate"/>
        </w:r>
        <w:r>
          <w:t>22</w:t>
        </w:r>
        <w:r>
          <w:fldChar w:fldCharType="end"/>
        </w:r>
      </w:hyperlink>
    </w:p>
    <w:p w14:paraId="1B126128" w14:textId="550FA6E7"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3" w:history="1">
        <w:r w:rsidRPr="00215CDA">
          <w:rPr>
            <w:rStyle w:val="Hyperlink"/>
          </w:rPr>
          <w:t>Figure 4 – Examples of References between Objects</w:t>
        </w:r>
        <w:r>
          <w:tab/>
        </w:r>
        <w:r>
          <w:fldChar w:fldCharType="begin"/>
        </w:r>
        <w:r>
          <w:instrText xml:space="preserve"> PAGEREF _Toc236305433 \h </w:instrText>
        </w:r>
        <w:r>
          <w:fldChar w:fldCharType="separate"/>
        </w:r>
        <w:r>
          <w:t>23</w:t>
        </w:r>
        <w:r>
          <w:fldChar w:fldCharType="end"/>
        </w:r>
      </w:hyperlink>
    </w:p>
    <w:p w14:paraId="2B260CFB" w14:textId="380BF399"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4" w:history="1">
        <w:r w:rsidRPr="00215CDA">
          <w:rPr>
            <w:rStyle w:val="Hyperlink"/>
          </w:rPr>
          <w:t>Figure 5 – The OPC UA Information Model notation</w:t>
        </w:r>
        <w:r>
          <w:tab/>
        </w:r>
        <w:r>
          <w:fldChar w:fldCharType="begin"/>
        </w:r>
        <w:r>
          <w:instrText xml:space="preserve"> PAGEREF _Toc236305434 \h </w:instrText>
        </w:r>
        <w:r>
          <w:fldChar w:fldCharType="separate"/>
        </w:r>
        <w:r>
          <w:t>23</w:t>
        </w:r>
        <w:r>
          <w:fldChar w:fldCharType="end"/>
        </w:r>
      </w:hyperlink>
    </w:p>
    <w:p w14:paraId="6DCCBDAA" w14:textId="65B46AD2"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5" w:history="1">
        <w:r w:rsidRPr="00215CDA">
          <w:rPr>
            <w:rStyle w:val="Hyperlink"/>
          </w:rPr>
          <w:t>Figure 6 – Opening and using a data channel</w:t>
        </w:r>
        <w:r>
          <w:tab/>
        </w:r>
        <w:r>
          <w:fldChar w:fldCharType="begin"/>
        </w:r>
        <w:r>
          <w:instrText xml:space="preserve"> PAGEREF _Toc236305435 \h </w:instrText>
        </w:r>
        <w:r>
          <w:fldChar w:fldCharType="separate"/>
        </w:r>
        <w:r>
          <w:t>33</w:t>
        </w:r>
        <w:r>
          <w:fldChar w:fldCharType="end"/>
        </w:r>
      </w:hyperlink>
    </w:p>
    <w:p w14:paraId="05F702A8" w14:textId="629523B5" w:rsidR="001E1683" w:rsidRDefault="00764F52">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F85593D" w14:textId="45E17420" w:rsidR="00C9246E" w:rsidRDefault="00764F52">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5436" w:history="1">
        <w:r w:rsidR="00C9246E" w:rsidRPr="006A3DD7">
          <w:rPr>
            <w:rStyle w:val="Hyperlink"/>
          </w:rPr>
          <w:t>Table 1 – Examples of DataTypes</w:t>
        </w:r>
        <w:r w:rsidR="00C9246E">
          <w:tab/>
        </w:r>
        <w:r w:rsidR="00C9246E">
          <w:fldChar w:fldCharType="begin"/>
        </w:r>
        <w:r w:rsidR="00C9246E">
          <w:instrText xml:space="preserve"> PAGEREF _Toc236305436 \h </w:instrText>
        </w:r>
        <w:r w:rsidR="00C9246E">
          <w:fldChar w:fldCharType="separate"/>
        </w:r>
        <w:r w:rsidR="00C9246E">
          <w:t>13</w:t>
        </w:r>
        <w:r w:rsidR="00C9246E">
          <w:fldChar w:fldCharType="end"/>
        </w:r>
      </w:hyperlink>
    </w:p>
    <w:p w14:paraId="59BD3B3F" w14:textId="6B8B2D74"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7" w:history="1">
        <w:r w:rsidRPr="006A3DD7">
          <w:rPr>
            <w:rStyle w:val="Hyperlink"/>
          </w:rPr>
          <w:t>Table 2 – Type Definition Table</w:t>
        </w:r>
        <w:r>
          <w:tab/>
        </w:r>
        <w:r>
          <w:fldChar w:fldCharType="begin"/>
        </w:r>
        <w:r>
          <w:instrText xml:space="preserve"> PAGEREF _Toc236305437 \h </w:instrText>
        </w:r>
        <w:r>
          <w:fldChar w:fldCharType="separate"/>
        </w:r>
        <w:r>
          <w:t>14</w:t>
        </w:r>
        <w:r>
          <w:fldChar w:fldCharType="end"/>
        </w:r>
      </w:hyperlink>
    </w:p>
    <w:p w14:paraId="4B96C1AB" w14:textId="370D204F"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8" w:history="1">
        <w:r w:rsidRPr="006A3DD7">
          <w:rPr>
            <w:rStyle w:val="Hyperlink"/>
          </w:rPr>
          <w:t>Table 3 – Examples of Other characteristics</w:t>
        </w:r>
        <w:r>
          <w:tab/>
        </w:r>
        <w:r>
          <w:fldChar w:fldCharType="begin"/>
        </w:r>
        <w:r>
          <w:instrText xml:space="preserve"> PAGEREF _Toc236305438 \h </w:instrText>
        </w:r>
        <w:r>
          <w:fldChar w:fldCharType="separate"/>
        </w:r>
        <w:r>
          <w:t>14</w:t>
        </w:r>
        <w:r>
          <w:fldChar w:fldCharType="end"/>
        </w:r>
      </w:hyperlink>
    </w:p>
    <w:p w14:paraId="71909888" w14:textId="656FC397"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39" w:history="1">
        <w:r w:rsidRPr="006A3DD7">
          <w:rPr>
            <w:rStyle w:val="Hyperlink"/>
          </w:rPr>
          <w:t>Table 4 – &lt;some&gt;Type additional References</w:t>
        </w:r>
        <w:r>
          <w:tab/>
        </w:r>
        <w:r>
          <w:fldChar w:fldCharType="begin"/>
        </w:r>
        <w:r>
          <w:instrText xml:space="preserve"> PAGEREF _Toc236305439 \h </w:instrText>
        </w:r>
        <w:r>
          <w:fldChar w:fldCharType="separate"/>
        </w:r>
        <w:r>
          <w:t>15</w:t>
        </w:r>
        <w:r>
          <w:fldChar w:fldCharType="end"/>
        </w:r>
      </w:hyperlink>
    </w:p>
    <w:p w14:paraId="53388A53" w14:textId="624DAF45"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0" w:history="1">
        <w:r w:rsidRPr="006A3DD7">
          <w:rPr>
            <w:rStyle w:val="Hyperlink"/>
          </w:rPr>
          <w:t>Table 5 – &lt;some&gt;Type additional subcomponents</w:t>
        </w:r>
        <w:r>
          <w:tab/>
        </w:r>
        <w:r>
          <w:fldChar w:fldCharType="begin"/>
        </w:r>
        <w:r>
          <w:instrText xml:space="preserve"> PAGEREF _Toc236305440 \h </w:instrText>
        </w:r>
        <w:r>
          <w:fldChar w:fldCharType="separate"/>
        </w:r>
        <w:r>
          <w:t>15</w:t>
        </w:r>
        <w:r>
          <w:fldChar w:fldCharType="end"/>
        </w:r>
      </w:hyperlink>
    </w:p>
    <w:p w14:paraId="3B1F61CD" w14:textId="01D2E015"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1" w:history="1">
        <w:r w:rsidRPr="006A3DD7">
          <w:rPr>
            <w:rStyle w:val="Hyperlink"/>
          </w:rPr>
          <w:t>Table 6 – &lt;some&gt;Type Attribute values for child Nodes</w:t>
        </w:r>
        <w:r>
          <w:tab/>
        </w:r>
        <w:r>
          <w:fldChar w:fldCharType="begin"/>
        </w:r>
        <w:r>
          <w:instrText xml:space="preserve"> PAGEREF _Toc236305441 \h </w:instrText>
        </w:r>
        <w:r>
          <w:fldChar w:fldCharType="separate"/>
        </w:r>
        <w:r>
          <w:t>15</w:t>
        </w:r>
        <w:r>
          <w:fldChar w:fldCharType="end"/>
        </w:r>
      </w:hyperlink>
    </w:p>
    <w:p w14:paraId="3DF7D289" w14:textId="0654057F"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2" w:history="1">
        <w:r w:rsidRPr="006A3DD7">
          <w:rPr>
            <w:rStyle w:val="Hyperlink"/>
          </w:rPr>
          <w:t>Table 7 – Common Node Attributes</w:t>
        </w:r>
        <w:r>
          <w:tab/>
        </w:r>
        <w:r>
          <w:fldChar w:fldCharType="begin"/>
        </w:r>
        <w:r>
          <w:instrText xml:space="preserve"> PAGEREF _Toc236305442 \h </w:instrText>
        </w:r>
        <w:r>
          <w:fldChar w:fldCharType="separate"/>
        </w:r>
        <w:r>
          <w:t>17</w:t>
        </w:r>
        <w:r>
          <w:fldChar w:fldCharType="end"/>
        </w:r>
      </w:hyperlink>
    </w:p>
    <w:p w14:paraId="67549C2C" w14:textId="6843DB9E"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3" w:history="1">
        <w:r w:rsidRPr="006A3DD7">
          <w:rPr>
            <w:rStyle w:val="Hyperlink"/>
          </w:rPr>
          <w:t>Table 8 – Common Object Attributes</w:t>
        </w:r>
        <w:r>
          <w:tab/>
        </w:r>
        <w:r>
          <w:fldChar w:fldCharType="begin"/>
        </w:r>
        <w:r>
          <w:instrText xml:space="preserve"> PAGEREF _Toc236305443 \h </w:instrText>
        </w:r>
        <w:r>
          <w:fldChar w:fldCharType="separate"/>
        </w:r>
        <w:r>
          <w:t>17</w:t>
        </w:r>
        <w:r>
          <w:fldChar w:fldCharType="end"/>
        </w:r>
      </w:hyperlink>
    </w:p>
    <w:p w14:paraId="33F82BFC" w14:textId="3F356A01"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4" w:history="1">
        <w:r w:rsidRPr="006A3DD7">
          <w:rPr>
            <w:rStyle w:val="Hyperlink"/>
          </w:rPr>
          <w:t>Table 9 – Common Variable Attributes</w:t>
        </w:r>
        <w:r>
          <w:tab/>
        </w:r>
        <w:r>
          <w:fldChar w:fldCharType="begin"/>
        </w:r>
        <w:r>
          <w:instrText xml:space="preserve"> PAGEREF _Toc236305444 \h </w:instrText>
        </w:r>
        <w:r>
          <w:fldChar w:fldCharType="separate"/>
        </w:r>
        <w:r>
          <w:t>17</w:t>
        </w:r>
        <w:r>
          <w:fldChar w:fldCharType="end"/>
        </w:r>
      </w:hyperlink>
    </w:p>
    <w:p w14:paraId="52BC40E1" w14:textId="01FD2235"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5" w:history="1">
        <w:r w:rsidRPr="006A3DD7">
          <w:rPr>
            <w:rStyle w:val="Hyperlink"/>
          </w:rPr>
          <w:t>Table 10 – Common VariableType Attributes</w:t>
        </w:r>
        <w:r>
          <w:tab/>
        </w:r>
        <w:r>
          <w:fldChar w:fldCharType="begin"/>
        </w:r>
        <w:r>
          <w:instrText xml:space="preserve"> PAGEREF _Toc236305445 \h </w:instrText>
        </w:r>
        <w:r>
          <w:fldChar w:fldCharType="separate"/>
        </w:r>
        <w:r>
          <w:t>18</w:t>
        </w:r>
        <w:r>
          <w:fldChar w:fldCharType="end"/>
        </w:r>
      </w:hyperlink>
    </w:p>
    <w:p w14:paraId="1B11EBE1" w14:textId="4FE0345E"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6" w:history="1">
        <w:r w:rsidRPr="006A3DD7">
          <w:rPr>
            <w:rStyle w:val="Hyperlink"/>
          </w:rPr>
          <w:t>Table 11 – Common Method Attributes</w:t>
        </w:r>
        <w:r>
          <w:tab/>
        </w:r>
        <w:r>
          <w:fldChar w:fldCharType="begin"/>
        </w:r>
        <w:r>
          <w:instrText xml:space="preserve"> PAGEREF _Toc236305446 \h </w:instrText>
        </w:r>
        <w:r>
          <w:fldChar w:fldCharType="separate"/>
        </w:r>
        <w:r>
          <w:t>18</w:t>
        </w:r>
        <w:r>
          <w:fldChar w:fldCharType="end"/>
        </w:r>
      </w:hyperlink>
    </w:p>
    <w:p w14:paraId="1992DF0C" w14:textId="7FB9A1DC"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7" w:history="1">
        <w:r w:rsidRPr="006A3DD7">
          <w:rPr>
            <w:rStyle w:val="Hyperlink"/>
          </w:rPr>
          <w:t>Table 12 – Structures without optional fields where none of the fields allow subtypes</w:t>
        </w:r>
        <w:r>
          <w:tab/>
        </w:r>
        <w:r>
          <w:fldChar w:fldCharType="begin"/>
        </w:r>
        <w:r>
          <w:instrText xml:space="preserve"> PAGEREF _Toc236305447 \h </w:instrText>
        </w:r>
        <w:r>
          <w:fldChar w:fldCharType="separate"/>
        </w:r>
        <w:r>
          <w:t>18</w:t>
        </w:r>
        <w:r>
          <w:fldChar w:fldCharType="end"/>
        </w:r>
      </w:hyperlink>
    </w:p>
    <w:p w14:paraId="32838DB3" w14:textId="401A4AFE"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8" w:history="1">
        <w:r w:rsidRPr="006A3DD7">
          <w:rPr>
            <w:rStyle w:val="Hyperlink"/>
          </w:rPr>
          <w:t>Table 13 – Structures with optional fields</w:t>
        </w:r>
        <w:r>
          <w:tab/>
        </w:r>
        <w:r>
          <w:fldChar w:fldCharType="begin"/>
        </w:r>
        <w:r>
          <w:instrText xml:space="preserve"> PAGEREF _Toc236305448 \h </w:instrText>
        </w:r>
        <w:r>
          <w:fldChar w:fldCharType="separate"/>
        </w:r>
        <w:r>
          <w:t>18</w:t>
        </w:r>
        <w:r>
          <w:fldChar w:fldCharType="end"/>
        </w:r>
      </w:hyperlink>
    </w:p>
    <w:p w14:paraId="7BDFEAA9" w14:textId="7D41F556"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49" w:history="1">
        <w:r w:rsidRPr="006A3DD7">
          <w:rPr>
            <w:rStyle w:val="Hyperlink"/>
          </w:rPr>
          <w:t>Table 14 – Structures where one or more of the fields allow subtypes</w:t>
        </w:r>
        <w:r>
          <w:tab/>
        </w:r>
        <w:r>
          <w:fldChar w:fldCharType="begin"/>
        </w:r>
        <w:r>
          <w:instrText xml:space="preserve"> PAGEREF _Toc236305449 \h </w:instrText>
        </w:r>
        <w:r>
          <w:fldChar w:fldCharType="separate"/>
        </w:r>
        <w:r>
          <w:t>19</w:t>
        </w:r>
        <w:r>
          <w:fldChar w:fldCharType="end"/>
        </w:r>
      </w:hyperlink>
    </w:p>
    <w:p w14:paraId="583A3F0B" w14:textId="1E553872"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0" w:history="1">
        <w:r w:rsidRPr="006A3DD7">
          <w:rPr>
            <w:rStyle w:val="Hyperlink"/>
          </w:rPr>
          <w:t>Table 15 – Two channel models</w:t>
        </w:r>
        <w:r>
          <w:tab/>
        </w:r>
        <w:r>
          <w:fldChar w:fldCharType="begin"/>
        </w:r>
        <w:r>
          <w:instrText xml:space="preserve"> PAGEREF _Toc236305450 \h </w:instrText>
        </w:r>
        <w:r>
          <w:fldChar w:fldCharType="separate"/>
        </w:r>
        <w:r>
          <w:t>26</w:t>
        </w:r>
        <w:r>
          <w:fldChar w:fldCharType="end"/>
        </w:r>
      </w:hyperlink>
    </w:p>
    <w:p w14:paraId="4D916755" w14:textId="6616A3CC"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1" w:history="1">
        <w:r w:rsidRPr="006A3DD7">
          <w:rPr>
            <w:rStyle w:val="Hyperlink"/>
          </w:rPr>
          <w:t>Table 16 – What the outer-protocol model adds</w:t>
        </w:r>
        <w:r>
          <w:tab/>
        </w:r>
        <w:r>
          <w:fldChar w:fldCharType="begin"/>
        </w:r>
        <w:r>
          <w:instrText xml:space="preserve"> PAGEREF _Toc236305451 \h </w:instrText>
        </w:r>
        <w:r>
          <w:fldChar w:fldCharType="separate"/>
        </w:r>
        <w:r>
          <w:t>27</w:t>
        </w:r>
        <w:r>
          <w:fldChar w:fldCharType="end"/>
        </w:r>
      </w:hyperlink>
    </w:p>
    <w:p w14:paraId="5E35F5A7" w14:textId="69AAD6C8"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2" w:history="1">
        <w:r w:rsidRPr="006A3DD7">
          <w:rPr>
            <w:rStyle w:val="Hyperlink"/>
          </w:rPr>
          <w:t>Table 17 – Frame types</w:t>
        </w:r>
        <w:r>
          <w:tab/>
        </w:r>
        <w:r>
          <w:fldChar w:fldCharType="begin"/>
        </w:r>
        <w:r>
          <w:instrText xml:space="preserve"> PAGEREF _Toc236305452 \h </w:instrText>
        </w:r>
        <w:r>
          <w:fldChar w:fldCharType="separate"/>
        </w:r>
        <w:r>
          <w:t>28</w:t>
        </w:r>
        <w:r>
          <w:fldChar w:fldCharType="end"/>
        </w:r>
      </w:hyperlink>
    </w:p>
    <w:p w14:paraId="571DF656" w14:textId="168CC337"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3" w:history="1">
        <w:r w:rsidRPr="006A3DD7">
          <w:rPr>
            <w:rStyle w:val="Hyperlink"/>
          </w:rPr>
          <w:t>Table 18 – State, and what unreliable means</w:t>
        </w:r>
        <w:r>
          <w:tab/>
        </w:r>
        <w:r>
          <w:fldChar w:fldCharType="begin"/>
        </w:r>
        <w:r>
          <w:instrText xml:space="preserve"> PAGEREF _Toc236305453 \h </w:instrText>
        </w:r>
        <w:r>
          <w:fldChar w:fldCharType="separate"/>
        </w:r>
        <w:r>
          <w:t>29</w:t>
        </w:r>
        <w:r>
          <w:fldChar w:fldCharType="end"/>
        </w:r>
      </w:hyperlink>
    </w:p>
    <w:p w14:paraId="338025F2" w14:textId="2DEA406C"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4" w:history="1">
        <w:r w:rsidRPr="006A3DD7">
          <w:rPr>
            <w:rStyle w:val="Hyperlink"/>
          </w:rPr>
          <w:t>Table 19 – OpenDataChannel</w:t>
        </w:r>
        <w:r>
          <w:tab/>
        </w:r>
        <w:r>
          <w:fldChar w:fldCharType="begin"/>
        </w:r>
        <w:r>
          <w:instrText xml:space="preserve"> PAGEREF _Toc236305454 \h </w:instrText>
        </w:r>
        <w:r>
          <w:fldChar w:fldCharType="separate"/>
        </w:r>
        <w:r>
          <w:t>30</w:t>
        </w:r>
        <w:r>
          <w:fldChar w:fldCharType="end"/>
        </w:r>
      </w:hyperlink>
    </w:p>
    <w:p w14:paraId="563C938C" w14:textId="01D652D0"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5" w:history="1">
        <w:r w:rsidRPr="006A3DD7">
          <w:rPr>
            <w:rStyle w:val="Hyperlink"/>
          </w:rPr>
          <w:t>Table 20 – OpenDataChannel (2)</w:t>
        </w:r>
        <w:r>
          <w:tab/>
        </w:r>
        <w:r>
          <w:fldChar w:fldCharType="begin"/>
        </w:r>
        <w:r>
          <w:instrText xml:space="preserve"> PAGEREF _Toc236305455 \h </w:instrText>
        </w:r>
        <w:r>
          <w:fldChar w:fldCharType="separate"/>
        </w:r>
        <w:r>
          <w:t>30</w:t>
        </w:r>
        <w:r>
          <w:fldChar w:fldCharType="end"/>
        </w:r>
      </w:hyperlink>
    </w:p>
    <w:p w14:paraId="6CF54B81" w14:textId="5508ABE7"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6" w:history="1">
        <w:r w:rsidRPr="006A3DD7">
          <w:rPr>
            <w:rStyle w:val="Hyperlink"/>
          </w:rPr>
          <w:t>Table 21 – OpenDataChannel (3)</w:t>
        </w:r>
        <w:r>
          <w:tab/>
        </w:r>
        <w:r>
          <w:fldChar w:fldCharType="begin"/>
        </w:r>
        <w:r>
          <w:instrText xml:space="preserve"> PAGEREF _Toc236305456 \h </w:instrText>
        </w:r>
        <w:r>
          <w:fldChar w:fldCharType="separate"/>
        </w:r>
        <w:r>
          <w:t>31</w:t>
        </w:r>
        <w:r>
          <w:fldChar w:fldCharType="end"/>
        </w:r>
      </w:hyperlink>
    </w:p>
    <w:p w14:paraId="195E986A" w14:textId="49277F3B"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7" w:history="1">
        <w:r w:rsidRPr="006A3DD7">
          <w:rPr>
            <w:rStyle w:val="Hyperlink"/>
          </w:rPr>
          <w:t>Table 22 – OpenDataChannel (4)</w:t>
        </w:r>
        <w:r>
          <w:tab/>
        </w:r>
        <w:r>
          <w:fldChar w:fldCharType="begin"/>
        </w:r>
        <w:r>
          <w:instrText xml:space="preserve"> PAGEREF _Toc236305457 \h </w:instrText>
        </w:r>
        <w:r>
          <w:fldChar w:fldCharType="separate"/>
        </w:r>
        <w:r>
          <w:t>31</w:t>
        </w:r>
        <w:r>
          <w:fldChar w:fldCharType="end"/>
        </w:r>
      </w:hyperlink>
    </w:p>
    <w:p w14:paraId="5D09DA6C" w14:textId="03ED5424"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8" w:history="1">
        <w:r w:rsidRPr="006A3DD7">
          <w:rPr>
            <w:rStyle w:val="Hyperlink"/>
          </w:rPr>
          <w:t>Table 23 – ModifyDataChannel</w:t>
        </w:r>
        <w:r>
          <w:tab/>
        </w:r>
        <w:r>
          <w:fldChar w:fldCharType="begin"/>
        </w:r>
        <w:r>
          <w:instrText xml:space="preserve"> PAGEREF _Toc236305458 \h </w:instrText>
        </w:r>
        <w:r>
          <w:fldChar w:fldCharType="separate"/>
        </w:r>
        <w:r>
          <w:t>32</w:t>
        </w:r>
        <w:r>
          <w:fldChar w:fldCharType="end"/>
        </w:r>
      </w:hyperlink>
    </w:p>
    <w:p w14:paraId="5E0D38C0" w14:textId="17BF8F59"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59" w:history="1">
        <w:r w:rsidRPr="006A3DD7">
          <w:rPr>
            <w:rStyle w:val="Hyperlink"/>
          </w:rPr>
          <w:t>Table 24 – ModifyDataChannel (2)</w:t>
        </w:r>
        <w:r>
          <w:tab/>
        </w:r>
        <w:r>
          <w:fldChar w:fldCharType="begin"/>
        </w:r>
        <w:r>
          <w:instrText xml:space="preserve"> PAGEREF _Toc236305459 \h </w:instrText>
        </w:r>
        <w:r>
          <w:fldChar w:fldCharType="separate"/>
        </w:r>
        <w:r>
          <w:t>32</w:t>
        </w:r>
        <w:r>
          <w:fldChar w:fldCharType="end"/>
        </w:r>
      </w:hyperlink>
    </w:p>
    <w:p w14:paraId="3C46FD95" w14:textId="160DCA90"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0" w:history="1">
        <w:r w:rsidRPr="006A3DD7">
          <w:rPr>
            <w:rStyle w:val="Hyperlink"/>
          </w:rPr>
          <w:t>Table 25 – CloseDataChannel</w:t>
        </w:r>
        <w:r>
          <w:tab/>
        </w:r>
        <w:r>
          <w:fldChar w:fldCharType="begin"/>
        </w:r>
        <w:r>
          <w:instrText xml:space="preserve"> PAGEREF _Toc236305460 \h </w:instrText>
        </w:r>
        <w:r>
          <w:fldChar w:fldCharType="separate"/>
        </w:r>
        <w:r>
          <w:t>33</w:t>
        </w:r>
        <w:r>
          <w:fldChar w:fldCharType="end"/>
        </w:r>
      </w:hyperlink>
    </w:p>
    <w:p w14:paraId="0A7B232F" w14:textId="40EDC9C3"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1" w:history="1">
        <w:r w:rsidRPr="006A3DD7">
          <w:rPr>
            <w:rStyle w:val="Hyperlink"/>
          </w:rPr>
          <w:t>Table 26 – CloseDataChannel (2)</w:t>
        </w:r>
        <w:r>
          <w:tab/>
        </w:r>
        <w:r>
          <w:fldChar w:fldCharType="begin"/>
        </w:r>
        <w:r>
          <w:instrText xml:space="preserve"> PAGEREF _Toc236305461 \h </w:instrText>
        </w:r>
        <w:r>
          <w:fldChar w:fldCharType="separate"/>
        </w:r>
        <w:r>
          <w:t>33</w:t>
        </w:r>
        <w:r>
          <w:fldChar w:fldCharType="end"/>
        </w:r>
      </w:hyperlink>
    </w:p>
    <w:p w14:paraId="310184B0" w14:textId="395B270E"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2" w:history="1">
        <w:r w:rsidRPr="006A3DD7">
          <w:rPr>
            <w:rStyle w:val="Hyperlink"/>
          </w:rPr>
          <w:t>Table 27 – Lifecycle</w:t>
        </w:r>
        <w:r>
          <w:tab/>
        </w:r>
        <w:r>
          <w:fldChar w:fldCharType="begin"/>
        </w:r>
        <w:r>
          <w:instrText xml:space="preserve"> PAGEREF _Toc236305462 \h </w:instrText>
        </w:r>
        <w:r>
          <w:fldChar w:fldCharType="separate"/>
        </w:r>
        <w:r>
          <w:t>34</w:t>
        </w:r>
        <w:r>
          <w:fldChar w:fldCharType="end"/>
        </w:r>
      </w:hyperlink>
    </w:p>
    <w:p w14:paraId="224C19C6" w14:textId="114388AD"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3" w:history="1">
        <w:r w:rsidRPr="006A3DD7">
          <w:rPr>
            <w:rStyle w:val="Hyperlink"/>
          </w:rPr>
          <w:t>Table 28 – Defaults, ranges and the no-preference sentinel</w:t>
        </w:r>
        <w:r>
          <w:tab/>
        </w:r>
        <w:r>
          <w:fldChar w:fldCharType="begin"/>
        </w:r>
        <w:r>
          <w:instrText xml:space="preserve"> PAGEREF _Toc236305463 \h </w:instrText>
        </w:r>
        <w:r>
          <w:fldChar w:fldCharType="separate"/>
        </w:r>
        <w:r>
          <w:t>34</w:t>
        </w:r>
        <w:r>
          <w:fldChar w:fldCharType="end"/>
        </w:r>
      </w:hyperlink>
    </w:p>
    <w:p w14:paraId="5C857F7E" w14:textId="14243747"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4" w:history="1">
        <w:r w:rsidRPr="006A3DD7">
          <w:rPr>
            <w:rStyle w:val="Hyperlink"/>
          </w:rPr>
          <w:t>Table 29 – Interoperability with implementations that do not support data channels</w:t>
        </w:r>
        <w:r>
          <w:tab/>
        </w:r>
        <w:r>
          <w:fldChar w:fldCharType="begin"/>
        </w:r>
        <w:r>
          <w:instrText xml:space="preserve"> PAGEREF _Toc236305464 \h </w:instrText>
        </w:r>
        <w:r>
          <w:fldChar w:fldCharType="separate"/>
        </w:r>
        <w:r>
          <w:t>36</w:t>
        </w:r>
        <w:r>
          <w:fldChar w:fldCharType="end"/>
        </w:r>
      </w:hyperlink>
    </w:p>
    <w:p w14:paraId="0878F851" w14:textId="0071A823"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5" w:history="1">
        <w:r w:rsidRPr="006A3DD7">
          <w:rPr>
            <w:rStyle w:val="Hyperlink"/>
          </w:rPr>
          <w:t>Table 30 – URL scheme, ALPN and discovery</w:t>
        </w:r>
        <w:r>
          <w:tab/>
        </w:r>
        <w:r>
          <w:fldChar w:fldCharType="begin"/>
        </w:r>
        <w:r>
          <w:instrText xml:space="preserve"> PAGEREF _Toc236305465 \h </w:instrText>
        </w:r>
        <w:r>
          <w:fldChar w:fldCharType="separate"/>
        </w:r>
        <w:r>
          <w:t>36</w:t>
        </w:r>
        <w:r>
          <w:fldChar w:fldCharType="end"/>
        </w:r>
      </w:hyperlink>
    </w:p>
    <w:p w14:paraId="23DAF25A" w14:textId="35D26F94"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6" w:history="1">
        <w:r w:rsidRPr="006A3DD7">
          <w:rPr>
            <w:rStyle w:val="Hyperlink"/>
          </w:rPr>
          <w:t>Table 31 – Connection, control stream and channel streams</w:t>
        </w:r>
        <w:r>
          <w:tab/>
        </w:r>
        <w:r>
          <w:fldChar w:fldCharType="begin"/>
        </w:r>
        <w:r>
          <w:instrText xml:space="preserve"> PAGEREF _Toc236305466 \h </w:instrText>
        </w:r>
        <w:r>
          <w:fldChar w:fldCharType="separate"/>
        </w:r>
        <w:r>
          <w:t>37</w:t>
        </w:r>
        <w:r>
          <w:fldChar w:fldCharType="end"/>
        </w:r>
      </w:hyperlink>
    </w:p>
    <w:p w14:paraId="21901FA5" w14:textId="15A87567"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7" w:history="1">
        <w:r w:rsidRPr="006A3DD7">
          <w:rPr>
            <w:rStyle w:val="Hyperlink"/>
          </w:rPr>
          <w:t>Table 32 – Choosing between the inline and outer-protocol models</w:t>
        </w:r>
        <w:r>
          <w:tab/>
        </w:r>
        <w:r>
          <w:fldChar w:fldCharType="begin"/>
        </w:r>
        <w:r>
          <w:instrText xml:space="preserve"> PAGEREF _Toc236305467 \h </w:instrText>
        </w:r>
        <w:r>
          <w:fldChar w:fldCharType="separate"/>
        </w:r>
        <w:r>
          <w:t>40</w:t>
        </w:r>
        <w:r>
          <w:fldChar w:fldCharType="end"/>
        </w:r>
      </w:hyperlink>
    </w:p>
    <w:p w14:paraId="311AB237" w14:textId="4AE1E7D5"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8" w:history="1">
        <w:r w:rsidRPr="006A3DD7">
          <w:rPr>
            <w:rStyle w:val="Hyperlink"/>
          </w:rPr>
          <w:t>Table 33 – IDataChannelSourceType definition</w:t>
        </w:r>
        <w:r>
          <w:tab/>
        </w:r>
        <w:r>
          <w:fldChar w:fldCharType="begin"/>
        </w:r>
        <w:r>
          <w:instrText xml:space="preserve"> PAGEREF _Toc236305468 \h </w:instrText>
        </w:r>
        <w:r>
          <w:fldChar w:fldCharType="separate"/>
        </w:r>
        <w:r>
          <w:t>41</w:t>
        </w:r>
        <w:r>
          <w:fldChar w:fldCharType="end"/>
        </w:r>
      </w:hyperlink>
    </w:p>
    <w:p w14:paraId="6833C770" w14:textId="092A40EB"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69" w:history="1">
        <w:r w:rsidRPr="006A3DD7">
          <w:rPr>
            <w:rStyle w:val="Hyperlink"/>
          </w:rPr>
          <w:t>Table 34 – DataChannelSourceType definition</w:t>
        </w:r>
        <w:r>
          <w:tab/>
        </w:r>
        <w:r>
          <w:fldChar w:fldCharType="begin"/>
        </w:r>
        <w:r>
          <w:instrText xml:space="preserve"> PAGEREF _Toc236305469 \h </w:instrText>
        </w:r>
        <w:r>
          <w:fldChar w:fldCharType="separate"/>
        </w:r>
        <w:r>
          <w:t>41</w:t>
        </w:r>
        <w:r>
          <w:fldChar w:fldCharType="end"/>
        </w:r>
      </w:hyperlink>
    </w:p>
    <w:p w14:paraId="2576FD43" w14:textId="3DA64285"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0" w:history="1">
        <w:r w:rsidRPr="006A3DD7">
          <w:rPr>
            <w:rStyle w:val="Hyperlink"/>
          </w:rPr>
          <w:t>Table 35 – DataChannelCapabilitiesType definition</w:t>
        </w:r>
        <w:r>
          <w:tab/>
        </w:r>
        <w:r>
          <w:fldChar w:fldCharType="begin"/>
        </w:r>
        <w:r>
          <w:instrText xml:space="preserve"> PAGEREF _Toc236305470 \h </w:instrText>
        </w:r>
        <w:r>
          <w:fldChar w:fldCharType="separate"/>
        </w:r>
        <w:r>
          <w:t>42</w:t>
        </w:r>
        <w:r>
          <w:fldChar w:fldCharType="end"/>
        </w:r>
      </w:hyperlink>
    </w:p>
    <w:p w14:paraId="60DECA8E" w14:textId="365CDC4F"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1" w:history="1">
        <w:r w:rsidRPr="006A3DD7">
          <w:rPr>
            <w:rStyle w:val="Hyperlink"/>
          </w:rPr>
          <w:t>Table 36 – DataChannelOfferedEventType definition</w:t>
        </w:r>
        <w:r>
          <w:tab/>
        </w:r>
        <w:r>
          <w:fldChar w:fldCharType="begin"/>
        </w:r>
        <w:r>
          <w:instrText xml:space="preserve"> PAGEREF _Toc236305471 \h </w:instrText>
        </w:r>
        <w:r>
          <w:fldChar w:fldCharType="separate"/>
        </w:r>
        <w:r>
          <w:t>42</w:t>
        </w:r>
        <w:r>
          <w:fldChar w:fldCharType="end"/>
        </w:r>
      </w:hyperlink>
    </w:p>
    <w:p w14:paraId="5E0D93E8" w14:textId="7EB669FE"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2" w:history="1">
        <w:r w:rsidRPr="006A3DD7">
          <w:rPr>
            <w:rStyle w:val="Hyperlink"/>
          </w:rPr>
          <w:t>Table 37 – DataChannelStateChangeEventType definition</w:t>
        </w:r>
        <w:r>
          <w:tab/>
        </w:r>
        <w:r>
          <w:fldChar w:fldCharType="begin"/>
        </w:r>
        <w:r>
          <w:instrText xml:space="preserve"> PAGEREF _Toc236305472 \h </w:instrText>
        </w:r>
        <w:r>
          <w:fldChar w:fldCharType="separate"/>
        </w:r>
        <w:r>
          <w:t>43</w:t>
        </w:r>
        <w:r>
          <w:fldChar w:fldCharType="end"/>
        </w:r>
      </w:hyperlink>
    </w:p>
    <w:p w14:paraId="49F021D1" w14:textId="0DD27D36"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3" w:history="1">
        <w:r w:rsidRPr="006A3DD7">
          <w:rPr>
            <w:rStyle w:val="Hyperlink"/>
          </w:rPr>
          <w:t>Table 38 – AuditOpenDataChannelEventType definition</w:t>
        </w:r>
        <w:r>
          <w:tab/>
        </w:r>
        <w:r>
          <w:fldChar w:fldCharType="begin"/>
        </w:r>
        <w:r>
          <w:instrText xml:space="preserve"> PAGEREF _Toc236305473 \h </w:instrText>
        </w:r>
        <w:r>
          <w:fldChar w:fldCharType="separate"/>
        </w:r>
        <w:r>
          <w:t>43</w:t>
        </w:r>
        <w:r>
          <w:fldChar w:fldCharType="end"/>
        </w:r>
      </w:hyperlink>
    </w:p>
    <w:p w14:paraId="1C4E3667" w14:textId="0E584B59"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4" w:history="1">
        <w:r w:rsidRPr="006A3DD7">
          <w:rPr>
            <w:rStyle w:val="Hyperlink"/>
          </w:rPr>
          <w:t>Table 39 – DataChannelDirection Items</w:t>
        </w:r>
        <w:r>
          <w:tab/>
        </w:r>
        <w:r>
          <w:fldChar w:fldCharType="begin"/>
        </w:r>
        <w:r>
          <w:instrText xml:space="preserve"> PAGEREF _Toc236305474 \h </w:instrText>
        </w:r>
        <w:r>
          <w:fldChar w:fldCharType="separate"/>
        </w:r>
        <w:r>
          <w:t>43</w:t>
        </w:r>
        <w:r>
          <w:fldChar w:fldCharType="end"/>
        </w:r>
      </w:hyperlink>
    </w:p>
    <w:p w14:paraId="7F89E156" w14:textId="37F3E705"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5" w:history="1">
        <w:r w:rsidRPr="006A3DD7">
          <w:rPr>
            <w:rStyle w:val="Hyperlink"/>
          </w:rPr>
          <w:t>Table 40 – DataChannelDirection definition</w:t>
        </w:r>
        <w:r>
          <w:tab/>
        </w:r>
        <w:r>
          <w:fldChar w:fldCharType="begin"/>
        </w:r>
        <w:r>
          <w:instrText xml:space="preserve"> PAGEREF _Toc236305475 \h </w:instrText>
        </w:r>
        <w:r>
          <w:fldChar w:fldCharType="separate"/>
        </w:r>
        <w:r>
          <w:t>44</w:t>
        </w:r>
        <w:r>
          <w:fldChar w:fldCharType="end"/>
        </w:r>
      </w:hyperlink>
    </w:p>
    <w:p w14:paraId="67968ADD" w14:textId="4B7382BD"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6" w:history="1">
        <w:r w:rsidRPr="006A3DD7">
          <w:rPr>
            <w:rStyle w:val="Hyperlink"/>
          </w:rPr>
          <w:t>Table 41 – DataChannelDeliveryMode Items</w:t>
        </w:r>
        <w:r>
          <w:tab/>
        </w:r>
        <w:r>
          <w:fldChar w:fldCharType="begin"/>
        </w:r>
        <w:r>
          <w:instrText xml:space="preserve"> PAGEREF _Toc236305476 \h </w:instrText>
        </w:r>
        <w:r>
          <w:fldChar w:fldCharType="separate"/>
        </w:r>
        <w:r>
          <w:t>44</w:t>
        </w:r>
        <w:r>
          <w:fldChar w:fldCharType="end"/>
        </w:r>
      </w:hyperlink>
    </w:p>
    <w:p w14:paraId="155A2C69" w14:textId="1A0E39BE"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7" w:history="1">
        <w:r w:rsidRPr="006A3DD7">
          <w:rPr>
            <w:rStyle w:val="Hyperlink"/>
          </w:rPr>
          <w:t>Table 42 – DataChannelDeliveryMode definition</w:t>
        </w:r>
        <w:r>
          <w:tab/>
        </w:r>
        <w:r>
          <w:fldChar w:fldCharType="begin"/>
        </w:r>
        <w:r>
          <w:instrText xml:space="preserve"> PAGEREF _Toc236305477 \h </w:instrText>
        </w:r>
        <w:r>
          <w:fldChar w:fldCharType="separate"/>
        </w:r>
        <w:r>
          <w:t>44</w:t>
        </w:r>
        <w:r>
          <w:fldChar w:fldCharType="end"/>
        </w:r>
      </w:hyperlink>
    </w:p>
    <w:p w14:paraId="3F666FBE" w14:textId="11F3BC24"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8" w:history="1">
        <w:r w:rsidRPr="006A3DD7">
          <w:rPr>
            <w:rStyle w:val="Hyperlink"/>
          </w:rPr>
          <w:t>Table 43 – DataChannelState Items</w:t>
        </w:r>
        <w:r>
          <w:tab/>
        </w:r>
        <w:r>
          <w:fldChar w:fldCharType="begin"/>
        </w:r>
        <w:r>
          <w:instrText xml:space="preserve"> PAGEREF _Toc236305478 \h </w:instrText>
        </w:r>
        <w:r>
          <w:fldChar w:fldCharType="separate"/>
        </w:r>
        <w:r>
          <w:t>45</w:t>
        </w:r>
        <w:r>
          <w:fldChar w:fldCharType="end"/>
        </w:r>
      </w:hyperlink>
    </w:p>
    <w:p w14:paraId="57D99D52" w14:textId="6F2D24B8"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79" w:history="1">
        <w:r w:rsidRPr="006A3DD7">
          <w:rPr>
            <w:rStyle w:val="Hyperlink"/>
          </w:rPr>
          <w:t>Table 44 – DataChannelState definition</w:t>
        </w:r>
        <w:r>
          <w:tab/>
        </w:r>
        <w:r>
          <w:fldChar w:fldCharType="begin"/>
        </w:r>
        <w:r>
          <w:instrText xml:space="preserve"> PAGEREF _Toc236305479 \h </w:instrText>
        </w:r>
        <w:r>
          <w:fldChar w:fldCharType="separate"/>
        </w:r>
        <w:r>
          <w:t>45</w:t>
        </w:r>
        <w:r>
          <w:fldChar w:fldCharType="end"/>
        </w:r>
      </w:hyperlink>
    </w:p>
    <w:p w14:paraId="52752FB3" w14:textId="780DCFD4"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0" w:history="1">
        <w:r w:rsidRPr="006A3DD7">
          <w:rPr>
            <w:rStyle w:val="Hyperlink"/>
          </w:rPr>
          <w:t>Table 45 – DataChannelParametersDataType Items</w:t>
        </w:r>
        <w:r>
          <w:tab/>
        </w:r>
        <w:r>
          <w:fldChar w:fldCharType="begin"/>
        </w:r>
        <w:r>
          <w:instrText xml:space="preserve"> PAGEREF _Toc236305480 \h </w:instrText>
        </w:r>
        <w:r>
          <w:fldChar w:fldCharType="separate"/>
        </w:r>
        <w:r>
          <w:t>45</w:t>
        </w:r>
        <w:r>
          <w:fldChar w:fldCharType="end"/>
        </w:r>
      </w:hyperlink>
    </w:p>
    <w:p w14:paraId="74B3C8DB" w14:textId="03D9FE56"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1" w:history="1">
        <w:r w:rsidRPr="006A3DD7">
          <w:rPr>
            <w:rStyle w:val="Hyperlink"/>
          </w:rPr>
          <w:t>Table 46 – DataChannelParametersDataType definition</w:t>
        </w:r>
        <w:r>
          <w:tab/>
        </w:r>
        <w:r>
          <w:fldChar w:fldCharType="begin"/>
        </w:r>
        <w:r>
          <w:instrText xml:space="preserve"> PAGEREF _Toc236305481 \h </w:instrText>
        </w:r>
        <w:r>
          <w:fldChar w:fldCharType="separate"/>
        </w:r>
        <w:r>
          <w:t>46</w:t>
        </w:r>
        <w:r>
          <w:fldChar w:fldCharType="end"/>
        </w:r>
      </w:hyperlink>
    </w:p>
    <w:p w14:paraId="302D69CD" w14:textId="37217F21"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2" w:history="1">
        <w:r w:rsidRPr="006A3DD7">
          <w:rPr>
            <w:rStyle w:val="Hyperlink"/>
          </w:rPr>
          <w:t>Table 47 – DataChannelStatusDataType Items</w:t>
        </w:r>
        <w:r>
          <w:tab/>
        </w:r>
        <w:r>
          <w:fldChar w:fldCharType="begin"/>
        </w:r>
        <w:r>
          <w:instrText xml:space="preserve"> PAGEREF _Toc236305482 \h </w:instrText>
        </w:r>
        <w:r>
          <w:fldChar w:fldCharType="separate"/>
        </w:r>
        <w:r>
          <w:t>46</w:t>
        </w:r>
        <w:r>
          <w:fldChar w:fldCharType="end"/>
        </w:r>
      </w:hyperlink>
    </w:p>
    <w:p w14:paraId="5940BB35" w14:textId="5A8FE448"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3" w:history="1">
        <w:r w:rsidRPr="006A3DD7">
          <w:rPr>
            <w:rStyle w:val="Hyperlink"/>
          </w:rPr>
          <w:t>Table 48 – DataChannelStatusDataType definition</w:t>
        </w:r>
        <w:r>
          <w:tab/>
        </w:r>
        <w:r>
          <w:fldChar w:fldCharType="begin"/>
        </w:r>
        <w:r>
          <w:instrText xml:space="preserve"> PAGEREF _Toc236305483 \h </w:instrText>
        </w:r>
        <w:r>
          <w:fldChar w:fldCharType="separate"/>
        </w:r>
        <w:r>
          <w:t>46</w:t>
        </w:r>
        <w:r>
          <w:fldChar w:fldCharType="end"/>
        </w:r>
      </w:hyperlink>
    </w:p>
    <w:p w14:paraId="235AC303" w14:textId="6751E2EB"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4" w:history="1">
        <w:r w:rsidRPr="006A3DD7">
          <w:rPr>
            <w:rStyle w:val="Hyperlink"/>
          </w:rPr>
          <w:t>Table 49 – DataChannelOfferDataType Items</w:t>
        </w:r>
        <w:r>
          <w:tab/>
        </w:r>
        <w:r>
          <w:fldChar w:fldCharType="begin"/>
        </w:r>
        <w:r>
          <w:instrText xml:space="preserve"> PAGEREF _Toc236305484 \h </w:instrText>
        </w:r>
        <w:r>
          <w:fldChar w:fldCharType="separate"/>
        </w:r>
        <w:r>
          <w:t>46</w:t>
        </w:r>
        <w:r>
          <w:fldChar w:fldCharType="end"/>
        </w:r>
      </w:hyperlink>
    </w:p>
    <w:p w14:paraId="6BF80D00" w14:textId="5309BC30"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5" w:history="1">
        <w:r w:rsidRPr="006A3DD7">
          <w:rPr>
            <w:rStyle w:val="Hyperlink"/>
          </w:rPr>
          <w:t>Table 50 – DataChannelOfferDataType definition</w:t>
        </w:r>
        <w:r>
          <w:tab/>
        </w:r>
        <w:r>
          <w:fldChar w:fldCharType="begin"/>
        </w:r>
        <w:r>
          <w:instrText xml:space="preserve"> PAGEREF _Toc236305485 \h </w:instrText>
        </w:r>
        <w:r>
          <w:fldChar w:fldCharType="separate"/>
        </w:r>
        <w:r>
          <w:t>47</w:t>
        </w:r>
        <w:r>
          <w:fldChar w:fldCharType="end"/>
        </w:r>
      </w:hyperlink>
    </w:p>
    <w:p w14:paraId="26179AB5" w14:textId="138018CD"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6" w:history="1">
        <w:r w:rsidRPr="006A3DD7">
          <w:rPr>
            <w:rStyle w:val="Hyperlink"/>
          </w:rPr>
          <w:t>Table 51 – DataChannelDiagnosticsDataType Items</w:t>
        </w:r>
        <w:r>
          <w:tab/>
        </w:r>
        <w:r>
          <w:fldChar w:fldCharType="begin"/>
        </w:r>
        <w:r>
          <w:instrText xml:space="preserve"> PAGEREF _Toc236305486 \h </w:instrText>
        </w:r>
        <w:r>
          <w:fldChar w:fldCharType="separate"/>
        </w:r>
        <w:r>
          <w:t>47</w:t>
        </w:r>
        <w:r>
          <w:fldChar w:fldCharType="end"/>
        </w:r>
      </w:hyperlink>
    </w:p>
    <w:p w14:paraId="7296E632" w14:textId="3709BD18"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7" w:history="1">
        <w:r w:rsidRPr="006A3DD7">
          <w:rPr>
            <w:rStyle w:val="Hyperlink"/>
          </w:rPr>
          <w:t>Table 52 – DataChannelDiagnosticsDataType definition</w:t>
        </w:r>
        <w:r>
          <w:tab/>
        </w:r>
        <w:r>
          <w:fldChar w:fldCharType="begin"/>
        </w:r>
        <w:r>
          <w:instrText xml:space="preserve"> PAGEREF _Toc236305487 \h </w:instrText>
        </w:r>
        <w:r>
          <w:fldChar w:fldCharType="separate"/>
        </w:r>
        <w:r>
          <w:t>47</w:t>
        </w:r>
        <w:r>
          <w:fldChar w:fldCharType="end"/>
        </w:r>
      </w:hyperlink>
    </w:p>
    <w:p w14:paraId="220A0134" w14:textId="4A41B99D"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8" w:history="1">
        <w:r w:rsidRPr="006A3DD7">
          <w:rPr>
            <w:rStyle w:val="Hyperlink"/>
          </w:rPr>
          <w:t>Table 53 – HasDataChannel definition</w:t>
        </w:r>
        <w:r>
          <w:tab/>
        </w:r>
        <w:r>
          <w:fldChar w:fldCharType="begin"/>
        </w:r>
        <w:r>
          <w:instrText xml:space="preserve"> PAGEREF _Toc236305488 \h </w:instrText>
        </w:r>
        <w:r>
          <w:fldChar w:fldCharType="separate"/>
        </w:r>
        <w:r>
          <w:t>48</w:t>
        </w:r>
        <w:r>
          <w:fldChar w:fldCharType="end"/>
        </w:r>
      </w:hyperlink>
    </w:p>
    <w:p w14:paraId="74DCF73D" w14:textId="3883DC29"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89" w:history="1">
        <w:r w:rsidRPr="006A3DD7">
          <w:rPr>
            <w:rStyle w:val="Hyperlink"/>
          </w:rPr>
          <w:t>Table 54 – DataChannelCapabilities definition</w:t>
        </w:r>
        <w:r>
          <w:tab/>
        </w:r>
        <w:r>
          <w:fldChar w:fldCharType="begin"/>
        </w:r>
        <w:r>
          <w:instrText xml:space="preserve"> PAGEREF _Toc236305489 \h </w:instrText>
        </w:r>
        <w:r>
          <w:fldChar w:fldCharType="separate"/>
        </w:r>
        <w:r>
          <w:t>48</w:t>
        </w:r>
        <w:r>
          <w:fldChar w:fldCharType="end"/>
        </w:r>
      </w:hyperlink>
    </w:p>
    <w:p w14:paraId="5C05C6B6" w14:textId="1C784559"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0" w:history="1">
        <w:r w:rsidRPr="006A3DD7">
          <w:rPr>
            <w:rStyle w:val="Hyperlink"/>
          </w:rPr>
          <w:t>Table 55 – Profiles and conformance units</w:t>
        </w:r>
        <w:r>
          <w:tab/>
        </w:r>
        <w:r>
          <w:fldChar w:fldCharType="begin"/>
        </w:r>
        <w:r>
          <w:instrText xml:space="preserve"> PAGEREF _Toc236305490 \h </w:instrText>
        </w:r>
        <w:r>
          <w:fldChar w:fldCharType="separate"/>
        </w:r>
        <w:r>
          <w:t>49</w:t>
        </w:r>
        <w:r>
          <w:fldChar w:fldCharType="end"/>
        </w:r>
      </w:hyperlink>
    </w:p>
    <w:p w14:paraId="64A50F27" w14:textId="718726AB"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1" w:history="1">
        <w:r w:rsidRPr="006A3DD7">
          <w:rPr>
            <w:rStyle w:val="Hyperlink"/>
          </w:rPr>
          <w:t>Table 56 – Profiles and conformance units (2)</w:t>
        </w:r>
        <w:r>
          <w:tab/>
        </w:r>
        <w:r>
          <w:fldChar w:fldCharType="begin"/>
        </w:r>
        <w:r>
          <w:instrText xml:space="preserve"> PAGEREF _Toc236305491 \h </w:instrText>
        </w:r>
        <w:r>
          <w:fldChar w:fldCharType="separate"/>
        </w:r>
        <w:r>
          <w:t>49</w:t>
        </w:r>
        <w:r>
          <w:fldChar w:fldCharType="end"/>
        </w:r>
      </w:hyperlink>
    </w:p>
    <w:p w14:paraId="2B433F9C" w14:textId="78FACD3D"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2" w:history="1">
        <w:r w:rsidRPr="006A3DD7">
          <w:rPr>
            <w:rStyle w:val="Hyperlink"/>
          </w:rPr>
          <w:t>Table 57 – NamespaceMetadata Object for this document</w:t>
        </w:r>
        <w:r>
          <w:tab/>
        </w:r>
        <w:r>
          <w:fldChar w:fldCharType="begin"/>
        </w:r>
        <w:r>
          <w:instrText xml:space="preserve"> PAGEREF _Toc236305492 \h </w:instrText>
        </w:r>
        <w:r>
          <w:fldChar w:fldCharType="separate"/>
        </w:r>
        <w:r>
          <w:t>50</w:t>
        </w:r>
        <w:r>
          <w:fldChar w:fldCharType="end"/>
        </w:r>
      </w:hyperlink>
    </w:p>
    <w:p w14:paraId="4DEC017D" w14:textId="51830FFB"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3" w:history="1">
        <w:r w:rsidRPr="006A3DD7">
          <w:rPr>
            <w:rStyle w:val="Hyperlink"/>
          </w:rPr>
          <w:t>Table 58 – Namespaces used in an OpenUSD Server</w:t>
        </w:r>
        <w:r>
          <w:tab/>
        </w:r>
        <w:r>
          <w:fldChar w:fldCharType="begin"/>
        </w:r>
        <w:r>
          <w:instrText xml:space="preserve"> PAGEREF _Toc236305493 \h </w:instrText>
        </w:r>
        <w:r>
          <w:fldChar w:fldCharType="separate"/>
        </w:r>
        <w:r>
          <w:t>50</w:t>
        </w:r>
        <w:r>
          <w:fldChar w:fldCharType="end"/>
        </w:r>
      </w:hyperlink>
    </w:p>
    <w:p w14:paraId="7201ECA0" w14:textId="6F4E3F99"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4" w:history="1">
        <w:r w:rsidRPr="006A3DD7">
          <w:rPr>
            <w:rStyle w:val="Hyperlink"/>
          </w:rPr>
          <w:t>Table 59 – Namespaces used in this document</w:t>
        </w:r>
        <w:r>
          <w:tab/>
        </w:r>
        <w:r>
          <w:fldChar w:fldCharType="begin"/>
        </w:r>
        <w:r>
          <w:instrText xml:space="preserve"> PAGEREF _Toc236305494 \h </w:instrText>
        </w:r>
        <w:r>
          <w:fldChar w:fldCharType="separate"/>
        </w:r>
        <w:r>
          <w:t>50</w:t>
        </w:r>
        <w:r>
          <w:fldChar w:fldCharType="end"/>
        </w:r>
      </w:hyperlink>
    </w:p>
    <w:p w14:paraId="4EDFBC9F" w14:textId="71A416E0"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5" w:history="1">
        <w:r w:rsidRPr="006A3DD7">
          <w:rPr>
            <w:rStyle w:val="Hyperlink"/>
          </w:rPr>
          <w:t>Table 60 – Nodes defined by this document</w:t>
        </w:r>
        <w:r>
          <w:tab/>
        </w:r>
        <w:r>
          <w:fldChar w:fldCharType="begin"/>
        </w:r>
        <w:r>
          <w:instrText xml:space="preserve"> PAGEREF _Toc236305495 \h </w:instrText>
        </w:r>
        <w:r>
          <w:fldChar w:fldCharType="separate"/>
        </w:r>
        <w:r>
          <w:t>53</w:t>
        </w:r>
        <w:r>
          <w:fldChar w:fldCharType="end"/>
        </w:r>
      </w:hyperlink>
    </w:p>
    <w:p w14:paraId="7853FB65" w14:textId="2CA412B8"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6" w:history="1">
        <w:r w:rsidRPr="006A3DD7">
          <w:rPr>
            <w:rStyle w:val="Hyperlink"/>
          </w:rPr>
          <w:t>Table 61 – Inline data, first frame</w:t>
        </w:r>
        <w:r>
          <w:tab/>
        </w:r>
        <w:r>
          <w:fldChar w:fldCharType="begin"/>
        </w:r>
        <w:r>
          <w:instrText xml:space="preserve"> PAGEREF _Toc236305496 \h </w:instrText>
        </w:r>
        <w:r>
          <w:fldChar w:fldCharType="separate"/>
        </w:r>
        <w:r>
          <w:t>58</w:t>
        </w:r>
        <w:r>
          <w:fldChar w:fldCharType="end"/>
        </w:r>
      </w:hyperlink>
    </w:p>
    <w:p w14:paraId="48E05783" w14:textId="11DE2D13"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7" w:history="1">
        <w:r w:rsidRPr="006A3DD7">
          <w:rPr>
            <w:rStyle w:val="Hyperlink"/>
          </w:rPr>
          <w:t>Table 62 – Inline data, final frame</w:t>
        </w:r>
        <w:r>
          <w:tab/>
        </w:r>
        <w:r>
          <w:fldChar w:fldCharType="begin"/>
        </w:r>
        <w:r>
          <w:instrText xml:space="preserve"> PAGEREF _Toc236305497 \h </w:instrText>
        </w:r>
        <w:r>
          <w:fldChar w:fldCharType="separate"/>
        </w:r>
        <w:r>
          <w:t>59</w:t>
        </w:r>
        <w:r>
          <w:fldChar w:fldCharType="end"/>
        </w:r>
      </w:hyperlink>
    </w:p>
    <w:p w14:paraId="618A2650" w14:textId="5EBAFCDA"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8" w:history="1">
        <w:r w:rsidRPr="006A3DD7">
          <w:rPr>
            <w:rStyle w:val="Hyperlink"/>
          </w:rPr>
          <w:t>Table 63 – Inline data, droppable</w:t>
        </w:r>
        <w:r>
          <w:tab/>
        </w:r>
        <w:r>
          <w:fldChar w:fldCharType="begin"/>
        </w:r>
        <w:r>
          <w:instrText xml:space="preserve"> PAGEREF _Toc236305498 \h </w:instrText>
        </w:r>
        <w:r>
          <w:fldChar w:fldCharType="separate"/>
        </w:r>
        <w:r>
          <w:t>59</w:t>
        </w:r>
        <w:r>
          <w:fldChar w:fldCharType="end"/>
        </w:r>
      </w:hyperlink>
    </w:p>
    <w:p w14:paraId="0BECB038" w14:textId="2D8A73EF"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499" w:history="1">
        <w:r w:rsidRPr="006A3DD7">
          <w:rPr>
            <w:rStyle w:val="Hyperlink"/>
          </w:rPr>
          <w:t>Table 64 – Inline credit, per channel</w:t>
        </w:r>
        <w:r>
          <w:tab/>
        </w:r>
        <w:r>
          <w:fldChar w:fldCharType="begin"/>
        </w:r>
        <w:r>
          <w:instrText xml:space="preserve"> PAGEREF _Toc236305499 \h </w:instrText>
        </w:r>
        <w:r>
          <w:fldChar w:fldCharType="separate"/>
        </w:r>
        <w:r>
          <w:t>60</w:t>
        </w:r>
        <w:r>
          <w:fldChar w:fldCharType="end"/>
        </w:r>
      </w:hyperlink>
    </w:p>
    <w:p w14:paraId="12311011" w14:textId="78B44F0F"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00" w:history="1">
        <w:r w:rsidRPr="006A3DD7">
          <w:rPr>
            <w:rStyle w:val="Hyperlink"/>
          </w:rPr>
          <w:t>Table 65 – Inline credit, per connection</w:t>
        </w:r>
        <w:r>
          <w:tab/>
        </w:r>
        <w:r>
          <w:fldChar w:fldCharType="begin"/>
        </w:r>
        <w:r>
          <w:instrText xml:space="preserve"> PAGEREF _Toc236305500 \h </w:instrText>
        </w:r>
        <w:r>
          <w:fldChar w:fldCharType="separate"/>
        </w:r>
        <w:r>
          <w:t>61</w:t>
        </w:r>
        <w:r>
          <w:fldChar w:fldCharType="end"/>
        </w:r>
      </w:hyperlink>
    </w:p>
    <w:p w14:paraId="7F4206BB" w14:textId="06B57097"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01" w:history="1">
        <w:r w:rsidRPr="006A3DD7">
          <w:rPr>
            <w:rStyle w:val="Hyperlink"/>
          </w:rPr>
          <w:t>Table 66 – Inline gap</w:t>
        </w:r>
        <w:r>
          <w:tab/>
        </w:r>
        <w:r>
          <w:fldChar w:fldCharType="begin"/>
        </w:r>
        <w:r>
          <w:instrText xml:space="preserve"> PAGEREF _Toc236305501 \h </w:instrText>
        </w:r>
        <w:r>
          <w:fldChar w:fldCharType="separate"/>
        </w:r>
        <w:r>
          <w:t>61</w:t>
        </w:r>
        <w:r>
          <w:fldChar w:fldCharType="end"/>
        </w:r>
      </w:hyperlink>
    </w:p>
    <w:p w14:paraId="23093ABB" w14:textId="7DE51E8A"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02" w:history="1">
        <w:r w:rsidRPr="006A3DD7">
          <w:rPr>
            <w:rStyle w:val="Hyperlink"/>
          </w:rPr>
          <w:t>Table 67 – Inline reset</w:t>
        </w:r>
        <w:r>
          <w:tab/>
        </w:r>
        <w:r>
          <w:fldChar w:fldCharType="begin"/>
        </w:r>
        <w:r>
          <w:instrText xml:space="preserve"> PAGEREF _Toc236305502 \h </w:instrText>
        </w:r>
        <w:r>
          <w:fldChar w:fldCharType="separate"/>
        </w:r>
        <w:r>
          <w:t>62</w:t>
        </w:r>
        <w:r>
          <w:fldChar w:fldCharType="end"/>
        </w:r>
      </w:hyperlink>
    </w:p>
    <w:p w14:paraId="341EE915" w14:textId="56404F7E"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03" w:history="1">
        <w:r w:rsidRPr="006A3DD7">
          <w:rPr>
            <w:rStyle w:val="Hyperlink"/>
          </w:rPr>
          <w:t>Table 68 – Inline end</w:t>
        </w:r>
        <w:r>
          <w:tab/>
        </w:r>
        <w:r>
          <w:fldChar w:fldCharType="begin"/>
        </w:r>
        <w:r>
          <w:instrText xml:space="preserve"> PAGEREF _Toc236305503 \h </w:instrText>
        </w:r>
        <w:r>
          <w:fldChar w:fldCharType="separate"/>
        </w:r>
        <w:r>
          <w:t>62</w:t>
        </w:r>
        <w:r>
          <w:fldChar w:fldCharType="end"/>
        </w:r>
      </w:hyperlink>
    </w:p>
    <w:p w14:paraId="20E0999B" w14:textId="4E7237E3"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04" w:history="1">
        <w:r w:rsidRPr="006A3DD7">
          <w:rPr>
            <w:rStyle w:val="Hyperlink"/>
          </w:rPr>
          <w:t>Table 69 – Inline ping</w:t>
        </w:r>
        <w:r>
          <w:tab/>
        </w:r>
        <w:r>
          <w:fldChar w:fldCharType="begin"/>
        </w:r>
        <w:r>
          <w:instrText xml:space="preserve"> PAGEREF _Toc236305504 \h </w:instrText>
        </w:r>
        <w:r>
          <w:fldChar w:fldCharType="separate"/>
        </w:r>
        <w:r>
          <w:t>63</w:t>
        </w:r>
        <w:r>
          <w:fldChar w:fldCharType="end"/>
        </w:r>
      </w:hyperlink>
    </w:p>
    <w:p w14:paraId="63719404" w14:textId="66E7AE24"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05" w:history="1">
        <w:r w:rsidRPr="006A3DD7">
          <w:rPr>
            <w:rStyle w:val="Hyperlink"/>
          </w:rPr>
          <w:t>Table 70 – Inline pong</w:t>
        </w:r>
        <w:r>
          <w:tab/>
        </w:r>
        <w:r>
          <w:fldChar w:fldCharType="begin"/>
        </w:r>
        <w:r>
          <w:instrText xml:space="preserve"> PAGEREF _Toc236305505 \h </w:instrText>
        </w:r>
        <w:r>
          <w:fldChar w:fldCharType="separate"/>
        </w:r>
        <w:r>
          <w:t>63</w:t>
        </w:r>
        <w:r>
          <w:fldChar w:fldCharType="end"/>
        </w:r>
      </w:hyperlink>
    </w:p>
    <w:p w14:paraId="17484CF3" w14:textId="4FA16A32"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06" w:history="1">
        <w:r w:rsidRPr="006A3DD7">
          <w:rPr>
            <w:rStyle w:val="Hyperlink"/>
          </w:rPr>
          <w:t>Table 71 – Inline data, signed</w:t>
        </w:r>
        <w:r>
          <w:tab/>
        </w:r>
        <w:r>
          <w:fldChar w:fldCharType="begin"/>
        </w:r>
        <w:r>
          <w:instrText xml:space="preserve"> PAGEREF _Toc236305506 \h </w:instrText>
        </w:r>
        <w:r>
          <w:fldChar w:fldCharType="separate"/>
        </w:r>
        <w:r>
          <w:t>64</w:t>
        </w:r>
        <w:r>
          <w:fldChar w:fldCharType="end"/>
        </w:r>
      </w:hyperlink>
    </w:p>
    <w:p w14:paraId="4BBCC48B" w14:textId="411700A7"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07" w:history="1">
        <w:r w:rsidRPr="006A3DD7">
          <w:rPr>
            <w:rStyle w:val="Hyperlink"/>
          </w:rPr>
          <w:t>Table 72 – QUIC data stream</w:t>
        </w:r>
        <w:r>
          <w:tab/>
        </w:r>
        <w:r>
          <w:fldChar w:fldCharType="begin"/>
        </w:r>
        <w:r>
          <w:instrText xml:space="preserve"> PAGEREF _Toc236305507 \h </w:instrText>
        </w:r>
        <w:r>
          <w:fldChar w:fldCharType="separate"/>
        </w:r>
        <w:r>
          <w:t>65</w:t>
        </w:r>
        <w:r>
          <w:fldChar w:fldCharType="end"/>
        </w:r>
      </w:hyperlink>
    </w:p>
    <w:p w14:paraId="23CCE02A" w14:textId="2AFE463F"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08" w:history="1">
        <w:r w:rsidRPr="006A3DD7">
          <w:rPr>
            <w:rStyle w:val="Hyperlink"/>
          </w:rPr>
          <w:t>Table 73 – QUIC unreliable datagram</w:t>
        </w:r>
        <w:r>
          <w:tab/>
        </w:r>
        <w:r>
          <w:fldChar w:fldCharType="begin"/>
        </w:r>
        <w:r>
          <w:instrText xml:space="preserve"> PAGEREF _Toc236305508 \h </w:instrText>
        </w:r>
        <w:r>
          <w:fldChar w:fldCharType="separate"/>
        </w:r>
        <w:r>
          <w:t>65</w:t>
        </w:r>
        <w:r>
          <w:fldChar w:fldCharType="end"/>
        </w:r>
      </w:hyperlink>
    </w:p>
    <w:p w14:paraId="05C072AB" w14:textId="76CFC665"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09" w:history="1">
        <w:r w:rsidRPr="006A3DD7">
          <w:rPr>
            <w:rStyle w:val="Hyperlink"/>
          </w:rPr>
          <w:t>Table 74 – A worked media session</w:t>
        </w:r>
        <w:r>
          <w:tab/>
        </w:r>
        <w:r>
          <w:fldChar w:fldCharType="begin"/>
        </w:r>
        <w:r>
          <w:instrText xml:space="preserve"> PAGEREF _Toc236305509 \h </w:instrText>
        </w:r>
        <w:r>
          <w:fldChar w:fldCharType="separate"/>
        </w:r>
        <w:r>
          <w:t>66</w:t>
        </w:r>
        <w:r>
          <w:fldChar w:fldCharType="end"/>
        </w:r>
      </w:hyperlink>
    </w:p>
    <w:p w14:paraId="42FBC191" w14:textId="079C0BC6"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10" w:history="1">
        <w:r w:rsidRPr="006A3DD7">
          <w:rPr>
            <w:rStyle w:val="Hyperlink"/>
          </w:rPr>
          <w:t>Table 75 – A worked media session (2)</w:t>
        </w:r>
        <w:r>
          <w:tab/>
        </w:r>
        <w:r>
          <w:fldChar w:fldCharType="begin"/>
        </w:r>
        <w:r>
          <w:instrText xml:space="preserve"> PAGEREF _Toc236305510 \h </w:instrText>
        </w:r>
        <w:r>
          <w:fldChar w:fldCharType="separate"/>
        </w:r>
        <w:r>
          <w:t>66</w:t>
        </w:r>
        <w:r>
          <w:fldChar w:fldCharType="end"/>
        </w:r>
      </w:hyperlink>
    </w:p>
    <w:p w14:paraId="4F3DC166" w14:textId="2510BB09"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11" w:history="1">
        <w:r w:rsidRPr="006A3DD7">
          <w:rPr>
            <w:rStyle w:val="Hyperlink"/>
          </w:rPr>
          <w:t>Table 76 – Comparison with WebRTC</w:t>
        </w:r>
        <w:r>
          <w:tab/>
        </w:r>
        <w:r>
          <w:fldChar w:fldCharType="begin"/>
        </w:r>
        <w:r>
          <w:instrText xml:space="preserve"> PAGEREF _Toc236305511 \h </w:instrText>
        </w:r>
        <w:r>
          <w:fldChar w:fldCharType="separate"/>
        </w:r>
        <w:r>
          <w:t>68</w:t>
        </w:r>
        <w:r>
          <w:fldChar w:fldCharType="end"/>
        </w:r>
      </w:hyperlink>
    </w:p>
    <w:p w14:paraId="0F314B36" w14:textId="7FC76E56" w:rsidR="00C9246E" w:rsidRDefault="00C924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512" w:history="1">
        <w:r w:rsidRPr="006A3DD7">
          <w:rPr>
            <w:rStyle w:val="Hyperlink"/>
          </w:rPr>
          <w:t>Table 77 – When to use which mechanism</w:t>
        </w:r>
        <w:r>
          <w:tab/>
        </w:r>
        <w:r>
          <w:fldChar w:fldCharType="begin"/>
        </w:r>
        <w:r>
          <w:instrText xml:space="preserve"> PAGEREF _Toc236305512 \h </w:instrText>
        </w:r>
        <w:r>
          <w:fldChar w:fldCharType="separate"/>
        </w:r>
        <w:r>
          <w:t>69</w:t>
        </w:r>
        <w:r>
          <w:fldChar w:fldCharType="end"/>
        </w:r>
      </w:hyperlink>
    </w:p>
    <w:p w14:paraId="702DA991" w14:textId="711F1255" w:rsidR="001E1683" w:rsidRDefault="00764F52">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IETF QUIC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D2E76C0"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0566D85"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IETF QUIC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IETF QUIC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IETF QUIC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IETF QUIC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IETF QUIC working group</w:t>
      </w:r>
      <w:r w:rsidRPr="004C388A">
        <w:rPr>
          <w:sz w:val="16"/>
          <w:szCs w:val="16"/>
        </w:rPr>
        <w:t xml:space="preserve"> specifications may require use of an invention covered by patent rights. OPC Foundation or </w:t>
      </w:r>
      <w:r w:rsidRPr="004C388A">
        <w:rPr>
          <w:color w:val="FF0000"/>
          <w:sz w:val="16"/>
          <w:szCs w:val="16"/>
        </w:rPr>
        <w:t>IETF QUIC working group</w:t>
      </w:r>
      <w:r w:rsidRPr="004C388A">
        <w:rPr>
          <w:sz w:val="16"/>
          <w:szCs w:val="16"/>
        </w:rPr>
        <w:t xml:space="preserve"> shall not be responsible for identifying patents for which a license may be required by any OPC or </w:t>
      </w:r>
      <w:r w:rsidRPr="004C388A">
        <w:rPr>
          <w:color w:val="FF0000"/>
          <w:sz w:val="16"/>
          <w:szCs w:val="16"/>
        </w:rPr>
        <w:t>IETF QUIC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IETF QUIC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IETF QUIC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IETF QUIC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IETF QUIC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IETF QUIC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98A0700"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DE16B1D"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60FD2A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5F133C3"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0.1.1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7BBD0398"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3786987F"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DATA CHANNELS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Streaming over an established SecureChannel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5335"/>
      <w:r w:rsidRPr="00EC120D">
        <w:t>Scope</w:t>
      </w:r>
      <w:bookmarkEnd w:id="15"/>
      <w:bookmarkEnd w:id="16"/>
      <w:bookmarkEnd w:id="17"/>
      <w:bookmarkEnd w:id="18"/>
      <w:bookmarkEnd w:id="19"/>
      <w:bookmarkEnd w:id="20"/>
      <w:bookmarkEnd w:id="21"/>
      <w:bookmarkEnd w:id="22"/>
    </w:p>
    <w:p w14:paraId="72894409" w14:textId="77777777" w:rsidR="001E1683" w:rsidRDefault="00764F52">
      <w:pPr>
        <w:pStyle w:val="PARAGRAPH"/>
      </w:pPr>
      <w:r>
        <w:t xml:space="preserve">A </w:t>
      </w:r>
      <w:r>
        <w:rPr>
          <w:b/>
        </w:rPr>
        <w:t>data channel</w:t>
      </w:r>
      <w:r>
        <w:t xml:space="preserve"> is a named, authorized, flow-controlled, bidirectional stream of opaque bytes multiplexed onto an OPC UA SecureChannel that is already open.</w:t>
      </w:r>
    </w:p>
    <w:p w14:paraId="17040F7F" w14:textId="77777777" w:rsidR="001E1683" w:rsidRDefault="00764F52">
      <w:pPr>
        <w:pStyle w:val="PARAGRAPH"/>
      </w:pPr>
      <w:r>
        <w:t>This specification defines data channels end to end: the frame that carries them, the transports that carry the frame, the Services that create them, the AddressSpace model that describes where they may be created, and the conformance units that group all of it. It targets the capability set of WebRTC — many concurrent media and data streams, priority, backpressure, partial reliability, round-trip feedback, unreliable datagrams — obtained from the connection an OPC UA Client already has, with the certificat</w:t>
      </w:r>
      <w:r>
        <w:t>es it already validated and the user identity it already authenticated.</w:t>
      </w:r>
    </w:p>
    <w:p w14:paraId="11D3494A" w14:textId="77777777" w:rsidR="001E1683" w:rsidRDefault="00764F52">
      <w:pPr>
        <w:pStyle w:val="PARAGRAPH"/>
      </w:pPr>
      <w:r>
        <w:t>It does not define codecs, packetization, presentation timing, media negotiation, peer-to-peer connectivity or NAT traversal. A channel carries octets qualified by an IANA media type; what those octets mean is the application's business.</w:t>
      </w:r>
    </w:p>
    <w:p w14:paraId="71AF60AA" w14:textId="77777777" w:rsidR="001E1683" w:rsidRDefault="00764F52">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IETF QUIC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05336"/>
      <w:r w:rsidRPr="00EC120D">
        <w:t>Normative references</w:t>
      </w:r>
      <w:bookmarkEnd w:id="23"/>
      <w:bookmarkEnd w:id="24"/>
      <w:bookmarkEnd w:id="25"/>
      <w:bookmarkEnd w:id="26"/>
      <w:bookmarkEnd w:id="27"/>
      <w:bookmarkEnd w:id="28"/>
      <w:bookmarkEnd w:id="29"/>
      <w:bookmarkEnd w:id="30"/>
    </w:p>
    <w:p w14:paraId="701C5038" w14:textId="77777777" w:rsidR="001E1683" w:rsidRDefault="00764F52">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093E54EE" w14:textId="77777777" w:rsidR="001E1683" w:rsidRDefault="00764F52">
      <w:pPr>
        <w:pStyle w:val="NOTE"/>
      </w:pPr>
      <w:r>
        <w:t>NOTE   The OPC UA core specifications are regularly published as IEC 62541.</w:t>
      </w:r>
    </w:p>
    <w:p w14:paraId="374CE72F" w14:textId="77777777" w:rsidR="001E1683" w:rsidRDefault="00764F52">
      <w:pPr>
        <w:pStyle w:val="ReferenceDocuments"/>
      </w:pPr>
      <w:bookmarkStart w:id="31" w:name="UAPart1"/>
      <w:r>
        <w:t>OPC 10000-1, OPC Unified Architecture - Part 1: Overview and Concepts</w:t>
      </w:r>
      <w:bookmarkEnd w:id="31"/>
    </w:p>
    <w:p w14:paraId="1C4DBCCF" w14:textId="77777777" w:rsidR="001E1683" w:rsidRDefault="00764F52">
      <w:pPr>
        <w:pStyle w:val="ReferenceDocuments"/>
      </w:pPr>
      <w:r>
        <w:lastRenderedPageBreak/>
        <w:t>http://www.opcfoundation.org/documents/10000-1/</w:t>
      </w:r>
    </w:p>
    <w:p w14:paraId="6D5116A8" w14:textId="77777777" w:rsidR="001E1683" w:rsidRDefault="00764F52">
      <w:pPr>
        <w:pStyle w:val="ReferenceDocuments"/>
      </w:pPr>
      <w:bookmarkStart w:id="32" w:name="UAPart2"/>
      <w:r>
        <w:t>OPC 10000-2, OPC Unified Architecture - Part 2: Security Model</w:t>
      </w:r>
      <w:bookmarkEnd w:id="32"/>
    </w:p>
    <w:p w14:paraId="5ADF137B" w14:textId="77777777" w:rsidR="001E1683" w:rsidRDefault="00764F52">
      <w:pPr>
        <w:pStyle w:val="ReferenceDocuments"/>
      </w:pPr>
      <w:r>
        <w:t>http://www.opcfoundation.org/documents/10000-2/</w:t>
      </w:r>
    </w:p>
    <w:p w14:paraId="3AFB379E" w14:textId="77777777" w:rsidR="001E1683" w:rsidRDefault="00764F52">
      <w:pPr>
        <w:pStyle w:val="ReferenceDocuments"/>
      </w:pPr>
      <w:bookmarkStart w:id="33" w:name="UAPart3"/>
      <w:r>
        <w:t>OPC 10000-3, OPC Unified Architecture - Part 3: Address Space Model, which this document proposes to extend with the data channel source types.</w:t>
      </w:r>
      <w:bookmarkEnd w:id="33"/>
    </w:p>
    <w:p w14:paraId="52916B62" w14:textId="77777777" w:rsidR="001E1683" w:rsidRDefault="00764F52">
      <w:pPr>
        <w:pStyle w:val="ReferenceDocuments"/>
      </w:pPr>
      <w:r>
        <w:t>http://www.opcfoundation.org/documents/10000-3/</w:t>
      </w:r>
    </w:p>
    <w:p w14:paraId="2FD17747" w14:textId="77777777" w:rsidR="001E1683" w:rsidRDefault="00764F52">
      <w:pPr>
        <w:pStyle w:val="ReferenceDocuments"/>
      </w:pPr>
      <w:bookmarkStart w:id="34" w:name="UAPart4"/>
      <w:r>
        <w:t>OPC 10000-4, OPC Unified Architecture - Part 4: Services, which this document proposes to extend with the DataChannel Service Set.</w:t>
      </w:r>
      <w:bookmarkEnd w:id="34"/>
    </w:p>
    <w:p w14:paraId="11D9AF1F" w14:textId="77777777" w:rsidR="001E1683" w:rsidRDefault="00764F52">
      <w:pPr>
        <w:pStyle w:val="ReferenceDocuments"/>
      </w:pPr>
      <w:r>
        <w:t>http://www.opcfoundation.org/documents/10000-4/</w:t>
      </w:r>
    </w:p>
    <w:p w14:paraId="671FE0F2" w14:textId="77777777" w:rsidR="001E1683" w:rsidRDefault="00764F52">
      <w:pPr>
        <w:pStyle w:val="ReferenceDocuments"/>
      </w:pPr>
      <w:bookmarkStart w:id="35" w:name="UAPart5"/>
      <w:r>
        <w:t>OPC 10000-5, OPC Unified Architecture - Part 5: Information Model</w:t>
      </w:r>
      <w:bookmarkEnd w:id="35"/>
    </w:p>
    <w:p w14:paraId="4D0595F4" w14:textId="77777777" w:rsidR="001E1683" w:rsidRDefault="00764F52">
      <w:pPr>
        <w:pStyle w:val="ReferenceDocuments"/>
      </w:pPr>
      <w:r>
        <w:t>http://www.opcfoundation.org/documents/10000-5/</w:t>
      </w:r>
    </w:p>
    <w:p w14:paraId="6A569D03" w14:textId="77777777" w:rsidR="001E1683" w:rsidRDefault="00764F52">
      <w:pPr>
        <w:pStyle w:val="ReferenceDocuments"/>
      </w:pPr>
      <w:bookmarkStart w:id="36" w:name="UAPart6"/>
      <w:r>
        <w:t>OPC 10000-6, OPC Unified Architecture - Part 6: Mappings, which this document proposes to extend with the STR frame and the opc.quic transport.</w:t>
      </w:r>
      <w:bookmarkEnd w:id="36"/>
    </w:p>
    <w:p w14:paraId="17D26119" w14:textId="77777777" w:rsidR="001E1683" w:rsidRDefault="00764F52">
      <w:pPr>
        <w:pStyle w:val="ReferenceDocuments"/>
      </w:pPr>
      <w:r>
        <w:t>http://www.opcfoundation.org/documents/10000-6/</w:t>
      </w:r>
    </w:p>
    <w:p w14:paraId="7CE3A9DC" w14:textId="77777777" w:rsidR="001E1683" w:rsidRDefault="00764F52">
      <w:pPr>
        <w:pStyle w:val="ReferenceDocuments"/>
      </w:pPr>
      <w:bookmarkStart w:id="37" w:name="UAPart7"/>
      <w:r>
        <w:t>OPC 10000-7, OPC Unified Architecture - Part 7: Profiles</w:t>
      </w:r>
      <w:bookmarkEnd w:id="37"/>
    </w:p>
    <w:p w14:paraId="44F85C73" w14:textId="77777777" w:rsidR="001E1683" w:rsidRDefault="00764F52">
      <w:pPr>
        <w:pStyle w:val="ReferenceDocuments"/>
      </w:pPr>
      <w:r>
        <w:t>http://www.opcfoundation.org/documents/10000-7/</w:t>
      </w:r>
    </w:p>
    <w:p w14:paraId="06FF879D" w14:textId="77777777" w:rsidR="001E1683" w:rsidRDefault="00764F52">
      <w:pPr>
        <w:pStyle w:val="ReferenceDocuments"/>
      </w:pPr>
      <w:bookmarkStart w:id="38" w:name="UAPart12"/>
      <w:r>
        <w:t>OPC 10000-12, OPC Unified Architecture - Part 12: Discovery and Global Services</w:t>
      </w:r>
      <w:bookmarkEnd w:id="38"/>
    </w:p>
    <w:p w14:paraId="140251BA" w14:textId="77777777" w:rsidR="001E1683" w:rsidRDefault="00764F52">
      <w:pPr>
        <w:pStyle w:val="ReferenceDocuments"/>
      </w:pPr>
      <w:r>
        <w:t>http://www.opcfoundation.org/documents/10000-12/</w:t>
      </w:r>
    </w:p>
    <w:p w14:paraId="38060F2F" w14:textId="77777777" w:rsidR="001E1683" w:rsidRDefault="00764F52">
      <w:pPr>
        <w:pStyle w:val="ReferenceDocuments"/>
      </w:pPr>
      <w:bookmarkStart w:id="39" w:name="UAPart14"/>
      <w:r>
        <w:t>OPC 10000-14, OPC Unified Architecture - Part 14: PubSub</w:t>
      </w:r>
      <w:bookmarkEnd w:id="39"/>
    </w:p>
    <w:p w14:paraId="5B8143E8" w14:textId="77777777" w:rsidR="001E1683" w:rsidRDefault="00764F52">
      <w:pPr>
        <w:pStyle w:val="ReferenceDocuments"/>
      </w:pPr>
      <w:r>
        <w:t>http://www.opcfoundation.org/documents/10000-14/</w:t>
      </w:r>
    </w:p>
    <w:p w14:paraId="09170037" w14:textId="77777777" w:rsidR="001E1683" w:rsidRDefault="00764F52">
      <w:pPr>
        <w:pStyle w:val="ReferenceDocuments"/>
      </w:pPr>
      <w:bookmarkStart w:id="40" w:name="UAPart20"/>
      <w:r>
        <w:t>OPC 10000-20, OPC Unified Architecture - Part 20: File Transfer</w:t>
      </w:r>
      <w:bookmarkEnd w:id="40"/>
    </w:p>
    <w:p w14:paraId="526FE4CB" w14:textId="77777777" w:rsidR="001E1683" w:rsidRDefault="00764F52">
      <w:pPr>
        <w:pStyle w:val="ReferenceDocuments"/>
      </w:pPr>
      <w:r>
        <w:t>http://www.opcfoundation.org/documents/10000-20/</w:t>
      </w:r>
    </w:p>
    <w:p w14:paraId="29A91D09" w14:textId="77777777" w:rsidR="001E1683" w:rsidRDefault="00764F52">
      <w:pPr>
        <w:pStyle w:val="ReferenceDocuments"/>
      </w:pPr>
      <w:bookmarkStart w:id="41" w:name="RFC9000"/>
      <w:r>
        <w:t>IETF RFC 9000, QUIC: A UDP-Based Multiplexed and Secure Transport</w:t>
      </w:r>
      <w:bookmarkEnd w:id="41"/>
    </w:p>
    <w:p w14:paraId="57CB9B37" w14:textId="77777777" w:rsidR="001E1683" w:rsidRDefault="00764F52">
      <w:pPr>
        <w:pStyle w:val="ReferenceDocuments"/>
      </w:pPr>
      <w:r>
        <w:t>https://www.rfc-editor.org/rfc/rfc9000</w:t>
      </w:r>
    </w:p>
    <w:p w14:paraId="390E689E" w14:textId="77777777" w:rsidR="001E1683" w:rsidRDefault="00764F52">
      <w:pPr>
        <w:pStyle w:val="ReferenceDocuments"/>
      </w:pPr>
      <w:bookmarkStart w:id="42" w:name="RFC9221"/>
      <w:r>
        <w:t>IETF RFC 9221, An Unreliable Datagram Extension to QUIC</w:t>
      </w:r>
      <w:bookmarkEnd w:id="42"/>
    </w:p>
    <w:p w14:paraId="78D054DB" w14:textId="77777777" w:rsidR="001E1683" w:rsidRDefault="00764F52">
      <w:pPr>
        <w:pStyle w:val="ReferenceDocuments"/>
      </w:pPr>
      <w:r>
        <w:t>https://www.rfc-editor.org/rfc/rfc9221</w:t>
      </w:r>
    </w:p>
    <w:p w14:paraId="6B543F21" w14:textId="77777777" w:rsidR="001E1683" w:rsidRDefault="00764F52">
      <w:pPr>
        <w:pStyle w:val="ReferenceDocuments"/>
      </w:pPr>
      <w:bookmarkStart w:id="43" w:name="RFC8446"/>
      <w:r>
        <w:t>IETF RFC 8446, The Transport Layer Security (TLS) Protocol Version 1.3</w:t>
      </w:r>
      <w:bookmarkEnd w:id="43"/>
    </w:p>
    <w:p w14:paraId="1A06D2A5" w14:textId="77777777" w:rsidR="001E1683" w:rsidRDefault="00764F52">
      <w:pPr>
        <w:pStyle w:val="ReferenceDocuments"/>
      </w:pPr>
      <w:r>
        <w:t>https://www.rfc-editor.org/rfc/rfc8446</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305337"/>
      <w:r w:rsidRPr="00EC120D">
        <w:lastRenderedPageBreak/>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305338"/>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305339"/>
      <w:r w:rsidRPr="00EC120D">
        <w:t>Data Channels terms</w:t>
      </w:r>
      <w:bookmarkEnd w:id="55"/>
      <w:bookmarkEnd w:id="56"/>
      <w:bookmarkEnd w:id="57"/>
      <w:bookmarkEnd w:id="58"/>
      <w:bookmarkEnd w:id="59"/>
      <w:bookmarkEnd w:id="60"/>
      <w:bookmarkEnd w:id="61"/>
      <w:bookmarkEnd w:id="62"/>
      <w:bookmarkEnd w:id="63"/>
    </w:p>
    <w:p w14:paraId="12CBCEF3" w14:textId="77777777" w:rsidR="001E1683" w:rsidRDefault="00764F52">
      <w:pPr>
        <w:pStyle w:val="PARAGRAPH"/>
      </w:pPr>
      <w:r>
        <w:t>It is assumed that basic concepts of OPC UA information modelling and of Data Channels are understood in this document. This document uses these concepts to describe the Data Channels Information Model. For the purposes of this document, the terms and definitions given in OPC 10000-1, OPC 10000-3, OPC 10000-4, OPC 10000-5 and OPC 10000-7, as well as the following, apply.</w:t>
      </w:r>
    </w:p>
    <w:p w14:paraId="2FCEECF0" w14:textId="77777777" w:rsidR="001E1683" w:rsidRDefault="00764F52">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305340"/>
      <w:r w:rsidRPr="00EC120D">
        <w:t>Abbreviated terms</w:t>
      </w:r>
      <w:bookmarkEnd w:id="64"/>
      <w:bookmarkEnd w:id="65"/>
      <w:bookmarkEnd w:id="66"/>
    </w:p>
    <w:p w14:paraId="3064708E" w14:textId="77777777" w:rsidR="001E1683" w:rsidRDefault="001E1683">
      <w:pPr>
        <w:pStyle w:val="TERM-number3"/>
      </w:pPr>
    </w:p>
    <w:p w14:paraId="183EC85D" w14:textId="77777777" w:rsidR="001E1683" w:rsidRDefault="00764F52">
      <w:pPr>
        <w:pStyle w:val="TERM"/>
      </w:pPr>
      <w:r>
        <w:t>Data channel source</w:t>
      </w:r>
    </w:p>
    <w:p w14:paraId="3B9943EB" w14:textId="77777777" w:rsidR="001E1683" w:rsidRDefault="00764F52">
      <w:pPr>
        <w:pStyle w:val="TERM-definition"/>
      </w:pPr>
      <w:r>
        <w:t xml:space="preserve">A Node that implements </w:t>
      </w:r>
      <w:r>
        <w:rPr>
          <w:rStyle w:val="VARIABLE"/>
        </w:rPr>
        <w:t>IDataChannelSourceType</w:t>
      </w:r>
      <w:r>
        <w:t xml:space="preserve"> and can therefore be one end of a data channel.</w:t>
      </w:r>
    </w:p>
    <w:p w14:paraId="01CF67B1" w14:textId="77777777" w:rsidR="001E1683" w:rsidRDefault="001E1683">
      <w:pPr>
        <w:pStyle w:val="TERM-number3"/>
      </w:pPr>
    </w:p>
    <w:p w14:paraId="0CC99233" w14:textId="77777777" w:rsidR="001E1683" w:rsidRDefault="00764F52">
      <w:pPr>
        <w:pStyle w:val="TERM"/>
      </w:pPr>
      <w:r>
        <w:t>Endpoint</w:t>
      </w:r>
    </w:p>
    <w:p w14:paraId="2BFA580B" w14:textId="77777777" w:rsidR="001E1683" w:rsidRDefault="00764F52">
      <w:pPr>
        <w:pStyle w:val="TERM-definition"/>
      </w:pPr>
      <w:r>
        <w:t xml:space="preserve">Used in this document as a synonym for data channel source, never in the OPC 10000-4 </w:t>
      </w:r>
      <w:r>
        <w:rPr>
          <w:rStyle w:val="VARIABLE"/>
        </w:rPr>
        <w:t>EndpointDescription</w:t>
      </w:r>
      <w:r>
        <w:t xml:space="preserve"> sense.</w:t>
      </w:r>
    </w:p>
    <w:p w14:paraId="3E105A3B" w14:textId="77777777" w:rsidR="001E1683" w:rsidRDefault="001E1683">
      <w:pPr>
        <w:pStyle w:val="TERM-number3"/>
      </w:pPr>
    </w:p>
    <w:p w14:paraId="14625587" w14:textId="77777777" w:rsidR="001E1683" w:rsidRDefault="00764F52">
      <w:pPr>
        <w:pStyle w:val="TERM"/>
      </w:pPr>
      <w:r>
        <w:t>Content type</w:t>
      </w:r>
    </w:p>
    <w:p w14:paraId="1B77CDCC" w14:textId="77777777" w:rsidR="001E1683" w:rsidRDefault="00764F52">
      <w:pPr>
        <w:pStyle w:val="TERM-definition"/>
      </w:pPr>
      <w:r>
        <w:t>The IANA media type naming the byte format a channel carries.</w:t>
      </w:r>
    </w:p>
    <w:p w14:paraId="5E1ED5F6" w14:textId="77777777" w:rsidR="001E1683" w:rsidRDefault="001E1683">
      <w:pPr>
        <w:pStyle w:val="TERM-number3"/>
      </w:pPr>
    </w:p>
    <w:p w14:paraId="600329D0" w14:textId="77777777" w:rsidR="001E1683" w:rsidRDefault="00764F52">
      <w:pPr>
        <w:pStyle w:val="TERM"/>
      </w:pPr>
      <w:r>
        <w:t>Adopter</w:t>
      </w:r>
    </w:p>
    <w:p w14:paraId="7467FC88" w14:textId="77777777" w:rsidR="001E1683" w:rsidRDefault="00764F52">
      <w:pPr>
        <w:pStyle w:val="TERM-definition"/>
      </w:pPr>
      <w:r>
        <w:t xml:space="preserve">A type in another specification that gains streaming by adding </w:t>
      </w:r>
      <w:r>
        <w:rPr>
          <w:rStyle w:val="VARIABLE"/>
        </w:rPr>
        <w:t>HasInterface</w:t>
      </w:r>
      <w:r>
        <w:t xml:space="preserve"> to </w:t>
      </w:r>
      <w:r>
        <w:rPr>
          <w:rStyle w:val="VARIABLE"/>
        </w:rPr>
        <w:t>IDataChannelSourceType</w:t>
      </w:r>
      <w:r>
        <w:t>.</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305341"/>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305342"/>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7DECAEC2"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C9246E" w:rsidRPr="00667BCF">
        <w:t xml:space="preserve">Table </w:t>
      </w:r>
      <w:r w:rsidR="00C9246E">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7111F602"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9246E" w:rsidRPr="00C9246E">
        <w:rPr>
          <w:bCs/>
        </w:rPr>
        <w:t>OPC</w:t>
      </w:r>
      <w:r w:rsidR="00C9246E">
        <w:t xml:space="preserve"> 10000-3, </w:t>
      </w:r>
      <w:r w:rsidR="00C9246E">
        <w:lastRenderedPageBreak/>
        <w:t>OPC Unified Architecture - Part 3: Address Space Model, which this document proposes to extend with the data channel source types.</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9246E" w:rsidRPr="00C9246E">
        <w:rPr>
          <w:bCs/>
        </w:rPr>
        <w:t>OPC</w:t>
      </w:r>
      <w:r w:rsidR="00C9246E">
        <w:t xml:space="preserve"> 10000-3, OPC Unified Architecture - Part 3: Address Space Model, which this document proposes to extend with the data channel source types.</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C9246E" w:rsidRPr="00667BCF">
        <w:t xml:space="preserve">Table </w:t>
      </w:r>
      <w:r w:rsidR="00C9246E">
        <w:rPr>
          <w:noProof/>
        </w:rPr>
        <w:t>1</w:t>
      </w:r>
      <w:r w:rsidRPr="00EC120D">
        <w:fldChar w:fldCharType="end"/>
      </w:r>
      <w:r w:rsidRPr="00EC120D">
        <w:t>.</w:t>
      </w:r>
    </w:p>
    <w:p w14:paraId="3483B7AE" w14:textId="7CF31E8F"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305436"/>
      <w:r w:rsidRPr="00667BCF">
        <w:t xml:space="preserve">Table </w:t>
      </w:r>
      <w:r w:rsidRPr="004C388A">
        <w:fldChar w:fldCharType="begin"/>
      </w:r>
      <w:r w:rsidRPr="004C388A">
        <w:instrText xml:space="preserve"> SEQ Table \* ARABIC </w:instrText>
      </w:r>
      <w:r w:rsidRPr="004C388A">
        <w:fldChar w:fldCharType="separate"/>
      </w:r>
      <w:r w:rsidR="00C9246E">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9649C77"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C9246E">
        <w:t>3.4.2.2</w:t>
      </w:r>
      <w:r w:rsidR="00DF2C8F" w:rsidRPr="00EC120D">
        <w:fldChar w:fldCharType="end"/>
      </w:r>
      <w:r w:rsidRPr="00EC120D">
        <w:t>).</w:t>
      </w:r>
    </w:p>
    <w:p w14:paraId="1E0AA45C" w14:textId="6A6434F2"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C9246E" w:rsidRPr="00667BCF">
        <w:t xml:space="preserve">Table </w:t>
      </w:r>
      <w:r w:rsidR="00C9246E">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9A469A5"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C9246E">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1FB0A121"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C9246E">
        <w:t>OPC 10000-6, OPC Unified Architecture - Part 6: Mappings, which this document proposes to extend with the STR frame and the opc.quic transport.</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0A884CA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C9246E">
        <w:t>OPC 10000-5, OPC Unified Architecture - Part 5: Information Model</w:t>
      </w:r>
      <w:r w:rsidRPr="00EC120D">
        <w:fldChar w:fldCharType="end"/>
      </w:r>
      <w:r w:rsidRPr="00EC120D">
        <w:t>.</w:t>
      </w:r>
    </w:p>
    <w:p w14:paraId="19501552" w14:textId="3217BF22"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305437"/>
      <w:r w:rsidRPr="00667BCF">
        <w:t xml:space="preserve">Table </w:t>
      </w:r>
      <w:r w:rsidRPr="004C388A">
        <w:fldChar w:fldCharType="begin"/>
      </w:r>
      <w:r w:rsidRPr="004C388A">
        <w:instrText xml:space="preserve"> SEQ Table \* ARABIC </w:instrText>
      </w:r>
      <w:r w:rsidRPr="004C388A">
        <w:fldChar w:fldCharType="separate"/>
      </w:r>
      <w:r w:rsidR="00C9246E">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085FEF8"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C9246E">
        <w:t>3.4.3.1</w:t>
      </w:r>
      <w:r w:rsidR="00FB4283" w:rsidRPr="00EC120D">
        <w:fldChar w:fldCharType="end"/>
      </w:r>
      <w:r w:rsidRPr="00EC120D">
        <w:t>. Therefore, those containing components are not explicitly specified; they are implicitly specified by the type definitions.</w:t>
      </w:r>
    </w:p>
    <w:p w14:paraId="6BC19F84" w14:textId="28A10173"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C9246E" w:rsidRPr="00667BCF">
        <w:t xml:space="preserve">Table </w:t>
      </w:r>
      <w:r w:rsidR="00C9246E">
        <w:rPr>
          <w:noProof/>
        </w:rPr>
        <w:t>3</w:t>
      </w:r>
      <w:r w:rsidRPr="00EC120D">
        <w:fldChar w:fldCharType="end"/>
      </w:r>
      <w:r w:rsidRPr="00EC120D">
        <w:t>.</w:t>
      </w:r>
    </w:p>
    <w:p w14:paraId="7E116BAF" w14:textId="76858DDB" w:rsidR="005444A2" w:rsidRPr="00667BCF" w:rsidRDefault="005444A2" w:rsidP="005444A2">
      <w:pPr>
        <w:pStyle w:val="TABLE-title"/>
      </w:pPr>
      <w:bookmarkStart w:id="98" w:name="_Ref16778333"/>
      <w:bookmarkStart w:id="99" w:name="_Toc34394282"/>
      <w:bookmarkStart w:id="100" w:name="_Toc184117021"/>
      <w:bookmarkStart w:id="101" w:name="_Toc236305438"/>
      <w:r w:rsidRPr="00667BCF">
        <w:t xml:space="preserve">Table </w:t>
      </w:r>
      <w:r w:rsidRPr="004C388A">
        <w:fldChar w:fldCharType="begin"/>
      </w:r>
      <w:r w:rsidRPr="004C388A">
        <w:instrText xml:space="preserve"> SEQ Table \* ARABIC </w:instrText>
      </w:r>
      <w:r w:rsidRPr="004C388A">
        <w:fldChar w:fldCharType="separate"/>
      </w:r>
      <w:r w:rsidR="00C9246E">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4435E2B7"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C9246E" w:rsidRPr="00EC120D">
        <w:t xml:space="preserve">Table </w:t>
      </w:r>
      <w:r w:rsidR="00C9246E">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9E79320" w:rsidR="002E1224" w:rsidRPr="00EC120D" w:rsidRDefault="002E1224" w:rsidP="002E1224">
      <w:pPr>
        <w:pStyle w:val="TABLE-title"/>
      </w:pPr>
      <w:bookmarkStart w:id="103" w:name="_Ref55118538"/>
      <w:bookmarkStart w:id="104" w:name="_Toc184117022"/>
      <w:bookmarkStart w:id="105" w:name="_Toc236305439"/>
      <w:r w:rsidRPr="00EC120D">
        <w:lastRenderedPageBreak/>
        <w:t xml:space="preserve">Table </w:t>
      </w:r>
      <w:r w:rsidRPr="004C388A">
        <w:fldChar w:fldCharType="begin"/>
      </w:r>
      <w:r w:rsidRPr="004C388A">
        <w:instrText xml:space="preserve"> SEQ Table \* ARABIC </w:instrText>
      </w:r>
      <w:r w:rsidRPr="004C388A">
        <w:fldChar w:fldCharType="separate"/>
      </w:r>
      <w:r w:rsidR="00C9246E">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t>Additional sub-components</w:t>
      </w:r>
      <w:bookmarkEnd w:id="106"/>
    </w:p>
    <w:p w14:paraId="02A3E578" w14:textId="2D4D489C"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C9246E" w:rsidRPr="00EC120D">
        <w:t xml:space="preserve">Table </w:t>
      </w:r>
      <w:r w:rsidR="00C9246E">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22C277AB" w:rsidR="00576AC5" w:rsidRPr="00667BCF" w:rsidRDefault="00576AC5" w:rsidP="000F1590">
      <w:pPr>
        <w:pStyle w:val="TABLE-title"/>
      </w:pPr>
      <w:bookmarkStart w:id="107" w:name="_Ref55125045"/>
      <w:bookmarkStart w:id="108" w:name="_Toc184117023"/>
      <w:bookmarkStart w:id="109" w:name="_Toc236305440"/>
      <w:r w:rsidRPr="00EC120D">
        <w:t xml:space="preserve">Table </w:t>
      </w:r>
      <w:r w:rsidRPr="004C388A">
        <w:fldChar w:fldCharType="begin"/>
      </w:r>
      <w:r w:rsidRPr="004C388A">
        <w:instrText xml:space="preserve"> SEQ Table \* ARABIC </w:instrText>
      </w:r>
      <w:r w:rsidRPr="004C388A">
        <w:fldChar w:fldCharType="separate"/>
      </w:r>
      <w:r w:rsidR="00C9246E">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D30FFC5"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C9246E" w:rsidRPr="00C9246E">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599396A7"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C9246E" w:rsidRPr="00EC120D">
        <w:t xml:space="preserve">Table </w:t>
      </w:r>
      <w:r w:rsidR="00C9246E">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5A82261" w:rsidR="002E1224" w:rsidRPr="00EC120D" w:rsidRDefault="002E1224" w:rsidP="002E1224">
      <w:pPr>
        <w:pStyle w:val="TABLE-title"/>
      </w:pPr>
      <w:bookmarkStart w:id="111" w:name="_Ref55119200"/>
      <w:bookmarkStart w:id="112" w:name="_Toc184117024"/>
      <w:bookmarkStart w:id="113" w:name="_Toc236305441"/>
      <w:r w:rsidRPr="00EC120D">
        <w:t xml:space="preserve">Table </w:t>
      </w:r>
      <w:r w:rsidRPr="004C388A">
        <w:fldChar w:fldCharType="begin"/>
      </w:r>
      <w:r w:rsidRPr="004C388A">
        <w:instrText xml:space="preserve"> SEQ Table \* ARABIC </w:instrText>
      </w:r>
      <w:r w:rsidRPr="004C388A">
        <w:fldChar w:fldCharType="separate"/>
      </w:r>
      <w:r w:rsidR="00C9246E">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305343"/>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66DDDC54"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C9246E">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7030C2B9"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C9246E">
        <w:t>13.2</w:t>
      </w:r>
      <w:r w:rsidR="00A94CF2" w:rsidRPr="00EC120D">
        <w:fldChar w:fldCharType="end"/>
      </w:r>
      <w:r w:rsidR="00A94CF2" w:rsidRPr="00EC120D">
        <w:t>.</w:t>
      </w:r>
    </w:p>
    <w:p w14:paraId="69D7E3F1" w14:textId="6FE85F77"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C9246E">
        <w:t>OPC 10000-3, OPC Unified Architecture - Part 3: Address Space Model, which this document proposes to extend with the data channel source types.</w:t>
      </w:r>
      <w:r w:rsidR="007A11B2" w:rsidRPr="00EC120D">
        <w:fldChar w:fldCharType="end"/>
      </w:r>
      <w:r w:rsidR="007A11B2" w:rsidRPr="00EC120D">
        <w:t>.</w:t>
      </w:r>
    </w:p>
    <w:p w14:paraId="5350E110" w14:textId="0F6C5DA9"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C9246E">
        <w:t xml:space="preserve">Table </w:t>
      </w:r>
      <w:r w:rsidR="00C9246E">
        <w:rPr>
          <w:noProof/>
        </w:rPr>
        <w:t>59</w:t>
      </w:r>
      <w:r w:rsidR="00C9246E">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305344"/>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4DD4B79E"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C9246E">
        <w:t>OPC 10000-3, OPC Unified Architecture - Part 3: Address Space Model, which this document proposes to extend with the data channel source types.</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0E19452"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C9246E" w:rsidRPr="00EC120D">
        <w:t xml:space="preserve">Table </w:t>
      </w:r>
      <w:r w:rsidR="00C9246E">
        <w:rPr>
          <w:noProof/>
        </w:rPr>
        <w:t>7</w:t>
      </w:r>
      <w:r w:rsidRPr="00EC120D">
        <w:fldChar w:fldCharType="end"/>
      </w:r>
      <w:r w:rsidRPr="00EC120D">
        <w:t xml:space="preserve"> shall be set as specified in the table.</w:t>
      </w:r>
    </w:p>
    <w:p w14:paraId="51D63B40" w14:textId="2BB774CD"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305442"/>
      <w:r w:rsidRPr="00EC120D">
        <w:lastRenderedPageBreak/>
        <w:t xml:space="preserve">Table </w:t>
      </w:r>
      <w:r w:rsidRPr="004C388A">
        <w:fldChar w:fldCharType="begin"/>
      </w:r>
      <w:r w:rsidRPr="004C388A">
        <w:instrText xml:space="preserve"> SEQ Table \* ARABIC </w:instrText>
      </w:r>
      <w:r w:rsidRPr="004C388A">
        <w:fldChar w:fldCharType="separate"/>
      </w:r>
      <w:r w:rsidR="00C9246E">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367395A"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C9246E">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87D6FF0"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C9246E" w:rsidRPr="00EC120D">
        <w:t xml:space="preserve">Table </w:t>
      </w:r>
      <w:r w:rsidR="00C9246E">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C9246E" w:rsidRPr="00EC120D">
        <w:t xml:space="preserve">Table </w:t>
      </w:r>
      <w:r w:rsidR="00C9246E">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9246E">
        <w:t>OPC 10000-3, OPC Unified Architecture - Part 3: Address Space Model, which this document proposes to extend with the data channel source types.</w:t>
      </w:r>
      <w:r w:rsidRPr="004C388A">
        <w:fldChar w:fldCharType="end"/>
      </w:r>
      <w:r w:rsidRPr="004C388A">
        <w:t>.</w:t>
      </w:r>
    </w:p>
    <w:p w14:paraId="194C1BC0" w14:textId="2BB31158"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305443"/>
      <w:r w:rsidRPr="00EC120D">
        <w:t xml:space="preserve">Table </w:t>
      </w:r>
      <w:r w:rsidRPr="004C388A">
        <w:fldChar w:fldCharType="begin"/>
      </w:r>
      <w:r w:rsidRPr="004C388A">
        <w:instrText xml:space="preserve"> SEQ Table \* ARABIC </w:instrText>
      </w:r>
      <w:r w:rsidRPr="004C388A">
        <w:fldChar w:fldCharType="separate"/>
      </w:r>
      <w:r w:rsidR="00C9246E">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D994B3C"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C9246E" w:rsidRPr="00EC120D">
        <w:t xml:space="preserve">Table </w:t>
      </w:r>
      <w:r w:rsidR="00C9246E">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9246E">
        <w:t>OPC 10000-3, OPC Unified Architecture - Part 3: Address Space Model, which this document proposes to extend with the data channel source types.</w:t>
      </w:r>
      <w:r w:rsidRPr="004C388A">
        <w:fldChar w:fldCharType="end"/>
      </w:r>
      <w:r w:rsidRPr="004C388A">
        <w:t>.</w:t>
      </w:r>
    </w:p>
    <w:p w14:paraId="6B57AB9F" w14:textId="1AD47660"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305444"/>
      <w:r w:rsidRPr="00EC120D">
        <w:t xml:space="preserve">Table </w:t>
      </w:r>
      <w:r w:rsidRPr="004C388A">
        <w:fldChar w:fldCharType="begin"/>
      </w:r>
      <w:r w:rsidRPr="004C388A">
        <w:instrText xml:space="preserve"> SEQ Table \* ARABIC </w:instrText>
      </w:r>
      <w:r w:rsidRPr="004C388A">
        <w:fldChar w:fldCharType="separate"/>
      </w:r>
      <w:r w:rsidR="00C9246E">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E8219CE"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C9246E" w:rsidRPr="00EC120D">
        <w:t xml:space="preserve">Table </w:t>
      </w:r>
      <w:r w:rsidR="00C9246E">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9246E">
        <w:t xml:space="preserve">OPC 10000-3, OPC </w:t>
      </w:r>
      <w:r w:rsidR="00C9246E">
        <w:lastRenderedPageBreak/>
        <w:t>Unified Architecture - Part 3: Address Space Model, which this document proposes to extend with the data channel source types.</w:t>
      </w:r>
      <w:r w:rsidRPr="004C388A">
        <w:fldChar w:fldCharType="end"/>
      </w:r>
      <w:r w:rsidRPr="004C388A">
        <w:t>.</w:t>
      </w:r>
    </w:p>
    <w:p w14:paraId="346F5517" w14:textId="49A5AEEC"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305445"/>
      <w:r w:rsidRPr="00EC120D">
        <w:t xml:space="preserve">Table </w:t>
      </w:r>
      <w:r w:rsidRPr="004C388A">
        <w:fldChar w:fldCharType="begin"/>
      </w:r>
      <w:r w:rsidRPr="004C388A">
        <w:instrText xml:space="preserve"> SEQ Table \* ARABIC </w:instrText>
      </w:r>
      <w:r w:rsidRPr="004C388A">
        <w:fldChar w:fldCharType="separate"/>
      </w:r>
      <w:r w:rsidR="00C9246E">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3801672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C9246E" w:rsidRPr="00EC120D">
        <w:t xml:space="preserve">Table </w:t>
      </w:r>
      <w:r w:rsidR="00C9246E">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9246E">
        <w:t>OPC 10000-3, OPC Unified Architecture - Part 3: Address Space Model, which this document proposes to extend with the data channel source types.</w:t>
      </w:r>
      <w:r w:rsidRPr="004C388A">
        <w:fldChar w:fldCharType="end"/>
      </w:r>
      <w:r w:rsidRPr="004C388A">
        <w:t>.</w:t>
      </w:r>
    </w:p>
    <w:p w14:paraId="17D52BF4" w14:textId="27BB46B5"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305446"/>
      <w:r w:rsidRPr="00EC120D">
        <w:t xml:space="preserve">Table </w:t>
      </w:r>
      <w:r w:rsidRPr="004C388A">
        <w:fldChar w:fldCharType="begin"/>
      </w:r>
      <w:r w:rsidRPr="004C388A">
        <w:instrText xml:space="preserve"> SEQ Table \* ARABIC </w:instrText>
      </w:r>
      <w:r w:rsidRPr="004C388A">
        <w:fldChar w:fldCharType="separate"/>
      </w:r>
      <w:r w:rsidR="00C9246E">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305345"/>
      <w:r>
        <w:t>Structures</w:t>
      </w:r>
      <w:bookmarkEnd w:id="165"/>
      <w:bookmarkEnd w:id="166"/>
      <w:bookmarkEnd w:id="167"/>
    </w:p>
    <w:p w14:paraId="59BC2737" w14:textId="01D443AB" w:rsidR="00C550A9" w:rsidRDefault="00C45EBA" w:rsidP="000E04D8">
      <w:pPr>
        <w:pStyle w:val="PARAGRAPH"/>
      </w:pPr>
      <w:r>
        <w:fldChar w:fldCharType="begin"/>
      </w:r>
      <w:r>
        <w:instrText xml:space="preserve"> REF UAPart3 \h </w:instrText>
      </w:r>
      <w:r>
        <w:fldChar w:fldCharType="separate"/>
      </w:r>
      <w:r w:rsidR="00C9246E">
        <w:t>OPC 10000-3, OPC Unified Architecture - Part 3: Address Space Model, which this document proposes to extend with the data channel source types.</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B19BE78"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C9246E" w:rsidRPr="00373E57">
        <w:t xml:space="preserve">Table </w:t>
      </w:r>
      <w:r w:rsidR="00C9246E">
        <w:rPr>
          <w:noProof/>
        </w:rPr>
        <w:t>12</w:t>
      </w:r>
      <w:r w:rsidRPr="00373E57">
        <w:fldChar w:fldCharType="end"/>
      </w:r>
      <w:r w:rsidR="000E04D8" w:rsidRPr="00373E57">
        <w:t>.</w:t>
      </w:r>
    </w:p>
    <w:p w14:paraId="49A4B630" w14:textId="019526BC" w:rsidR="000E04D8" w:rsidRPr="00373E57" w:rsidRDefault="000E04D8" w:rsidP="000E04D8">
      <w:pPr>
        <w:pStyle w:val="TABLE-title"/>
      </w:pPr>
      <w:bookmarkStart w:id="169" w:name="_Ref108519484"/>
      <w:bookmarkStart w:id="170" w:name="_Ref108518673"/>
      <w:bookmarkStart w:id="171" w:name="_Toc184117030"/>
      <w:bookmarkStart w:id="172" w:name="_Toc236305447"/>
      <w:r w:rsidRPr="00373E57">
        <w:t xml:space="preserve">Table </w:t>
      </w:r>
      <w:r w:rsidRPr="00373E57">
        <w:fldChar w:fldCharType="begin"/>
      </w:r>
      <w:r w:rsidRPr="00373E57">
        <w:instrText xml:space="preserve"> SEQ Table \* ARABIC </w:instrText>
      </w:r>
      <w:r w:rsidRPr="00373E57">
        <w:fldChar w:fldCharType="separate"/>
      </w:r>
      <w:r w:rsidR="00C9246E">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0D501BF"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C9246E" w:rsidRPr="00373E57">
        <w:t xml:space="preserve">Table </w:t>
      </w:r>
      <w:r w:rsidR="00C9246E">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00C0516" w:rsidR="00C550A9" w:rsidRPr="00373E57" w:rsidRDefault="00C550A9" w:rsidP="00C550A9">
      <w:pPr>
        <w:pStyle w:val="TABLE-title"/>
      </w:pPr>
      <w:bookmarkStart w:id="173" w:name="_Ref108519581"/>
      <w:bookmarkStart w:id="174" w:name="_Toc184117031"/>
      <w:bookmarkStart w:id="175" w:name="_Toc236305448"/>
      <w:r w:rsidRPr="00373E57">
        <w:t xml:space="preserve">Table </w:t>
      </w:r>
      <w:r w:rsidRPr="00373E57">
        <w:fldChar w:fldCharType="begin"/>
      </w:r>
      <w:r w:rsidRPr="00373E57">
        <w:instrText xml:space="preserve"> SEQ Table \* ARABIC </w:instrText>
      </w:r>
      <w:r w:rsidRPr="00373E57">
        <w:fldChar w:fldCharType="separate"/>
      </w:r>
      <w:r w:rsidR="00C9246E">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27DD49E" w:rsidR="000F0942" w:rsidRPr="00373E57" w:rsidRDefault="00C550A9" w:rsidP="000F0942">
      <w:pPr>
        <w:pStyle w:val="PARAGRAPH"/>
      </w:pPr>
      <w:r w:rsidRPr="00373E57">
        <w:lastRenderedPageBreak/>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C9246E" w:rsidRPr="00373E57">
        <w:t xml:space="preserve">Table </w:t>
      </w:r>
      <w:r w:rsidR="00C9246E">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1B21098" w:rsidR="00C550A9" w:rsidRPr="00373E57" w:rsidRDefault="00C550A9" w:rsidP="00C550A9">
      <w:pPr>
        <w:pStyle w:val="TABLE-title"/>
      </w:pPr>
      <w:bookmarkStart w:id="176" w:name="_Ref108519635"/>
      <w:bookmarkStart w:id="177" w:name="_Toc184117032"/>
      <w:bookmarkStart w:id="178" w:name="_Toc236305449"/>
      <w:r w:rsidRPr="00373E57">
        <w:t xml:space="preserve">Table </w:t>
      </w:r>
      <w:r w:rsidRPr="00373E57">
        <w:fldChar w:fldCharType="begin"/>
      </w:r>
      <w:r w:rsidRPr="00373E57">
        <w:instrText xml:space="preserve"> SEQ Table \* ARABIC </w:instrText>
      </w:r>
      <w:r w:rsidRPr="00373E57">
        <w:fldChar w:fldCharType="separate"/>
      </w:r>
      <w:r w:rsidR="00C9246E">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305346"/>
      <w:r w:rsidRPr="00EC120D">
        <w:t>General information to Data Channels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305347"/>
      <w:r w:rsidRPr="00EC120D">
        <w:t>Introduction to Data Channels</w:t>
      </w:r>
      <w:bookmarkEnd w:id="184"/>
      <w:bookmarkEnd w:id="185"/>
      <w:bookmarkEnd w:id="186"/>
      <w:bookmarkEnd w:id="187"/>
      <w:bookmarkEnd w:id="188"/>
    </w:p>
    <w:p w14:paraId="544FE3CB" w14:textId="77777777" w:rsidR="001E1683" w:rsidRDefault="00764F52">
      <w:pPr>
        <w:pStyle w:val="PARAGRAPH"/>
      </w:pPr>
      <w:r>
        <w:t>A data channel is a logical, flow-controlled, bidirectional stream of opaque bytes carried on a SecureChannel that is already open. Several channels are multiplexed onto that one connection, each with its own credit, its own delivery mode and its own lifetime, so continuous content flows over the connection a Client already holds instead of over a second protocol beside it.</w:t>
      </w:r>
    </w:p>
    <w:p w14:paraId="17E2BC4A" w14:textId="77777777" w:rsidR="001E1683" w:rsidRDefault="00764F52">
      <w:pPr>
        <w:pStyle w:val="PARAGRAPH"/>
      </w:pPr>
      <w:r>
        <w:t>OPC UA has no such primitive today. Secure Conversation carries only the request-response message types, so continuous data has to be faked — polled through file transfer, or pushed out of the request-response path into PubSub, which changes the addressing, the security and the deployment model at the same time.</w:t>
      </w:r>
    </w:p>
    <w:p w14:paraId="705E18AE" w14:textId="77777777" w:rsidR="001E1683" w:rsidRDefault="00764F52">
      <w:pPr>
        <w:pStyle w:val="PARAGRAPH"/>
      </w:pPr>
      <w:r>
        <w:t>This document defines the missing primitive: a frame, the flow control and scheduling rules that govern it, a Service Set that opens and closes channels, and the Nodes that let a Client discover which parts of an address space can be one end of one. It is a proposed addition to the base OPC UA namespace, not a new companion namespace.</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305348"/>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305349"/>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F8CB0C5"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C9246E">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lastRenderedPageBreak/>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Data Channels</w:t>
      </w:r>
      <w:r w:rsidRPr="00EC120D">
        <w:t>, OPC UA makes it easier for end users to access data via generic commercial applications.</w:t>
      </w:r>
    </w:p>
    <w:p w14:paraId="4EDB4123" w14:textId="50857EDC"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C9246E">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305350"/>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938A2C6"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C9246E">
        <w:t>OPC 10000-4, OPC Unified Architecture - Part 4: Services, which this document proposes to extend with the DataChannel Service Set.</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B483CA6"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C9246E" w:rsidRPr="00EC120D">
        <w:t xml:space="preserve">Figure </w:t>
      </w:r>
      <w:r w:rsidR="00C9246E">
        <w:rPr>
          <w:noProof/>
        </w:rPr>
        <w:t>1</w:t>
      </w:r>
      <w:r w:rsidRPr="00EC120D">
        <w:fldChar w:fldCharType="end"/>
      </w:r>
      <w:r w:rsidRPr="00EC120D">
        <w:t>.</w:t>
      </w:r>
    </w:p>
    <w:p w14:paraId="0BD1B04E" w14:textId="456A4DD7" w:rsidR="003C6085" w:rsidRPr="004C388A" w:rsidRDefault="00C9246E"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17895" r:id="rId58"/>
        </w:object>
      </w:r>
    </w:p>
    <w:p w14:paraId="06654834" w14:textId="5A7DFFEA" w:rsidR="003C6085" w:rsidRPr="00EC120D" w:rsidRDefault="003C6085" w:rsidP="003C6085">
      <w:pPr>
        <w:pStyle w:val="FIGURE-title"/>
      </w:pPr>
      <w:bookmarkStart w:id="199" w:name="_Ref531777624"/>
      <w:bookmarkStart w:id="200" w:name="_Toc34394275"/>
      <w:bookmarkStart w:id="201" w:name="_Toc184117014"/>
      <w:bookmarkStart w:id="202" w:name="_Toc236305430"/>
      <w:r w:rsidRPr="00EC120D">
        <w:t xml:space="preserve">Figure </w:t>
      </w:r>
      <w:r w:rsidRPr="004C388A">
        <w:fldChar w:fldCharType="begin"/>
      </w:r>
      <w:r w:rsidRPr="004C388A">
        <w:instrText xml:space="preserve"> SEQ Figure \* ARABIC </w:instrText>
      </w:r>
      <w:r w:rsidRPr="004C388A">
        <w:fldChar w:fldCharType="separate"/>
      </w:r>
      <w:r w:rsidR="00C9246E">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w:t>
      </w:r>
      <w:r w:rsidRPr="00EC120D">
        <w:lastRenderedPageBreak/>
        <w:t>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305351"/>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69ABFB51"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C9246E" w:rsidRPr="00EC120D">
        <w:t xml:space="preserve">Figure </w:t>
      </w:r>
      <w:r w:rsidR="00C9246E">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7896" r:id="rId60"/>
        </w:object>
      </w:r>
      <w:commentRangeEnd w:id="206"/>
      <w:r w:rsidRPr="004C388A">
        <w:rPr>
          <w:rStyle w:val="CommentReference"/>
          <w:sz w:val="22"/>
          <w:szCs w:val="22"/>
          <w:lang w:val="en-GB"/>
        </w:rPr>
        <w:commentReference w:id="206"/>
      </w:r>
    </w:p>
    <w:p w14:paraId="4F308B6A" w14:textId="66B5A11F" w:rsidR="003C6085" w:rsidRPr="00EC120D" w:rsidRDefault="003C6085" w:rsidP="003C6085">
      <w:pPr>
        <w:pStyle w:val="FIGURE-title"/>
      </w:pPr>
      <w:bookmarkStart w:id="207" w:name="_Ref495481497"/>
      <w:bookmarkStart w:id="208" w:name="_Toc34394276"/>
      <w:bookmarkStart w:id="209" w:name="_Toc184117015"/>
      <w:bookmarkStart w:id="210" w:name="_Toc236305431"/>
      <w:r w:rsidRPr="00EC120D">
        <w:t xml:space="preserve">Figure </w:t>
      </w:r>
      <w:r w:rsidRPr="004C388A">
        <w:fldChar w:fldCharType="begin"/>
      </w:r>
      <w:r w:rsidRPr="004C388A">
        <w:instrText xml:space="preserve"> SEQ Figure \* ARABIC </w:instrText>
      </w:r>
      <w:r w:rsidRPr="004C388A">
        <w:fldChar w:fldCharType="separate"/>
      </w:r>
      <w:r w:rsidR="00C9246E">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2CD37B42"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C9246E" w:rsidRPr="00EC120D">
        <w:t xml:space="preserve">Figure </w:t>
      </w:r>
      <w:r w:rsidR="00C9246E">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BF9A372"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C9246E" w:rsidRPr="00EC120D">
        <w:t xml:space="preserve">Figure </w:t>
      </w:r>
      <w:r w:rsidR="00C9246E">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D1A0E20"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C9246E">
        <w:t>OPC 10000-3, OPC Unified Architecture - Part 3: Address Space Model, which this document proposes to extend with the data channel source types.</w:t>
      </w:r>
      <w:r w:rsidRPr="00EC120D">
        <w:fldChar w:fldCharType="end"/>
      </w:r>
      <w:r w:rsidRPr="00EC120D">
        <w:t xml:space="preserve">, but in general they allow the extension of a given type or the </w:t>
      </w:r>
      <w:r w:rsidRPr="00EC120D">
        <w:lastRenderedPageBreak/>
        <w:t xml:space="preserve">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7897" r:id="rId66"/>
        </w:object>
      </w:r>
    </w:p>
    <w:p w14:paraId="4274134E" w14:textId="16031F0D" w:rsidR="003C6085" w:rsidRPr="00EC120D" w:rsidRDefault="003C6085" w:rsidP="003C6085">
      <w:pPr>
        <w:pStyle w:val="FIGURE-title"/>
      </w:pPr>
      <w:bookmarkStart w:id="211" w:name="_Ref495481599"/>
      <w:bookmarkStart w:id="212" w:name="_Toc34394277"/>
      <w:bookmarkStart w:id="213" w:name="_Toc184117016"/>
      <w:bookmarkStart w:id="214" w:name="_Toc236305432"/>
      <w:r w:rsidRPr="00EC120D">
        <w:t xml:space="preserve">Figure </w:t>
      </w:r>
      <w:r w:rsidRPr="004C388A">
        <w:fldChar w:fldCharType="begin"/>
      </w:r>
      <w:r w:rsidRPr="004C388A">
        <w:instrText xml:space="preserve"> SEQ Figure \* ARABIC </w:instrText>
      </w:r>
      <w:r w:rsidRPr="004C388A">
        <w:fldChar w:fldCharType="separate"/>
      </w:r>
      <w:r w:rsidR="00C9246E">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4C7A591E"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C9246E" w:rsidRPr="00EC120D">
        <w:t xml:space="preserve">Figure </w:t>
      </w:r>
      <w:r w:rsidR="00C9246E">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7898" r:id="rId68"/>
        </w:object>
      </w:r>
    </w:p>
    <w:p w14:paraId="72842122" w14:textId="2A6714D5" w:rsidR="003C6085" w:rsidRPr="00667BCF" w:rsidRDefault="003C6085" w:rsidP="003C6085">
      <w:pPr>
        <w:pStyle w:val="FIGURE-title"/>
      </w:pPr>
      <w:bookmarkStart w:id="215" w:name="_Ref495482128"/>
      <w:bookmarkStart w:id="216" w:name="_Toc34394278"/>
      <w:bookmarkStart w:id="217" w:name="_Toc184117017"/>
      <w:bookmarkStart w:id="218" w:name="_Toc236305433"/>
      <w:r w:rsidRPr="00EC120D">
        <w:t xml:space="preserve">Figure </w:t>
      </w:r>
      <w:r w:rsidRPr="004C388A">
        <w:fldChar w:fldCharType="begin"/>
      </w:r>
      <w:r w:rsidRPr="004C388A">
        <w:instrText xml:space="preserve"> SEQ Figure \* ARABIC </w:instrText>
      </w:r>
      <w:r w:rsidRPr="004C388A">
        <w:fldChar w:fldCharType="separate"/>
      </w:r>
      <w:r w:rsidR="00C9246E">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3485EEAF"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C9246E" w:rsidRPr="00EC120D">
        <w:t xml:space="preserve">Figure </w:t>
      </w:r>
      <w:r w:rsidR="00C9246E">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7899" r:id="rId70"/>
        </w:object>
      </w:r>
    </w:p>
    <w:p w14:paraId="16D9EC73" w14:textId="66DE327C" w:rsidR="003C6085" w:rsidRPr="00EC120D" w:rsidRDefault="003C6085" w:rsidP="003C6085">
      <w:pPr>
        <w:pStyle w:val="FIGURE-title"/>
      </w:pPr>
      <w:bookmarkStart w:id="219" w:name="_Ref495482154"/>
      <w:bookmarkStart w:id="220" w:name="_Toc34394279"/>
      <w:bookmarkStart w:id="221" w:name="_Toc184117018"/>
      <w:bookmarkStart w:id="222" w:name="_Toc236305434"/>
      <w:r w:rsidRPr="00EC120D">
        <w:t xml:space="preserve">Figure </w:t>
      </w:r>
      <w:r w:rsidRPr="004C388A">
        <w:fldChar w:fldCharType="begin"/>
      </w:r>
      <w:r w:rsidRPr="004C388A">
        <w:instrText xml:space="preserve"> SEQ Figure \* ARABIC </w:instrText>
      </w:r>
      <w:r w:rsidRPr="004C388A">
        <w:fldChar w:fldCharType="separate"/>
      </w:r>
      <w:r w:rsidR="00C9246E">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34F859B6"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C9246E">
        <w:t>OPC 10000-3, OPC Unified Architecture - Part 3: Address Space Model, which this document proposes to extend with the data channel source types.</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C9246E">
        <w:t>OPC 10000-5, OPC Unified Architecture - Part 5: Information Model</w:t>
      </w:r>
      <w:r w:rsidRPr="00EC120D">
        <w:rPr>
          <w:rFonts w:cs="Calibri"/>
        </w:rPr>
        <w:fldChar w:fldCharType="end"/>
      </w:r>
      <w:r w:rsidRPr="00EC120D">
        <w:t>.</w:t>
      </w:r>
    </w:p>
    <w:p w14:paraId="4F8FE53B" w14:textId="39946B85"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C9246E">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305352"/>
      <w:r w:rsidRPr="00EC120D">
        <w:t xml:space="preserve">Use </w:t>
      </w:r>
      <w:r w:rsidR="00BE7277" w:rsidRPr="00EC120D">
        <w:t>c</w:t>
      </w:r>
      <w:r w:rsidRPr="00EC120D">
        <w:t>ases</w:t>
      </w:r>
      <w:bookmarkEnd w:id="223"/>
      <w:bookmarkEnd w:id="224"/>
      <w:bookmarkEnd w:id="225"/>
    </w:p>
    <w:p w14:paraId="5A4B9AB6" w14:textId="77777777" w:rsidR="001E1683" w:rsidRDefault="00764F52">
      <w:pPr>
        <w:pStyle w:val="PARAGRAPH"/>
      </w:pPr>
      <w:r>
        <w:t>A data channel is for content that is continuous, ordered within itself, and too large or too frequent to carry as a sequence of Service responses. Three families of use case motivate it.</w:t>
      </w:r>
    </w:p>
    <w:p w14:paraId="217B176E" w14:textId="77777777" w:rsidR="001E1683" w:rsidRDefault="00764F52">
      <w:pPr>
        <w:pStyle w:val="PARAGRAPH"/>
      </w:pPr>
      <w:r>
        <w:t>Media. A camera, a microphone or a screen source exposes an encoded stream — H.264 video, Opus audio — as a data channel, and a Client that has already authenticated to the Server subscribes to it without opening a second connection to a second protocol with a second set of credentials. Annex C works one such session through in full, including the control channel that carries the pan, tilt and zoom commands alongside the media.</w:t>
      </w:r>
    </w:p>
    <w:p w14:paraId="0A3E8C3D" w14:textId="77777777" w:rsidR="001E1683" w:rsidRDefault="00764F52">
      <w:pPr>
        <w:pStyle w:val="PARAGRAPH"/>
      </w:pPr>
      <w:r>
        <w:lastRenderedPageBreak/>
        <w:t>Bulk and continuous transfer. A recorder, a log or a firmware image is read as a stream rather than polled block by block through file transfer, so the Server controls the rate with credit instead of the Client controlling it with a polling interval.</w:t>
      </w:r>
    </w:p>
    <w:p w14:paraId="1C96B942" w14:textId="77777777" w:rsidR="001E1683" w:rsidRDefault="00764F52">
      <w:pPr>
        <w:pStyle w:val="PARAGRAPH"/>
      </w:pPr>
      <w:r>
        <w:t>Loss-tolerant telemetry. A source whose value is only useful when it is fresh — a waveform, a position, a pose — is carried in a delivery mode that permits the Server to discard rather than to queue, so a slow consumer degrades instead of accumulating latency.</w:t>
      </w:r>
    </w:p>
    <w:p w14:paraId="5D4DDC30" w14:textId="77777777" w:rsidR="001E1683" w:rsidRDefault="00764F52">
      <w:pPr>
        <w:pStyle w:val="PARAGRAPH"/>
      </w:pPr>
      <w:r>
        <w:t>A data channel is not a replacement for a Subscription, for file transfer or for PubSub, each of which remains the better answer to the problem it was designed for. Annex E sets out which mechanism suits which shape of problem.</w:t>
      </w:r>
    </w:p>
    <w:p w14:paraId="1C9E1362" w14:textId="11C9A06E" w:rsidR="000E4B7A" w:rsidRPr="00EC120D" w:rsidRDefault="000E4B7A" w:rsidP="000E4B7A">
      <w:pPr>
        <w:pStyle w:val="Heading1"/>
      </w:pPr>
      <w:bookmarkStart w:id="226" w:name="_Toc442691855"/>
      <w:bookmarkStart w:id="227" w:name="_Toc29911984"/>
      <w:bookmarkStart w:id="228" w:name="_Toc184116985"/>
      <w:bookmarkStart w:id="229" w:name="_Clause_c6"/>
      <w:bookmarkStart w:id="230" w:name="_Toc236305353"/>
      <w:r w:rsidRPr="00EC120D">
        <w:rPr>
          <w:color w:val="FF0000"/>
        </w:rPr>
        <w:t>Data Channels information model overview</w:t>
      </w:r>
      <w:bookmarkEnd w:id="226"/>
      <w:bookmarkEnd w:id="227"/>
      <w:bookmarkEnd w:id="228"/>
      <w:bookmarkEnd w:id="229"/>
      <w:bookmarkEnd w:id="230"/>
    </w:p>
    <w:p w14:paraId="0F04F4A8" w14:textId="77777777" w:rsidR="001E1683" w:rsidRDefault="00764F52">
      <w:pPr>
        <w:pStyle w:val="Heading2"/>
      </w:pPr>
      <w:bookmarkStart w:id="231" w:name="_Clause_c6_1"/>
      <w:bookmarkStart w:id="232" w:name="_Toc236305354"/>
      <w:r>
        <w:t>The problem</w:t>
      </w:r>
      <w:bookmarkEnd w:id="231"/>
      <w:bookmarkEnd w:id="232"/>
    </w:p>
    <w:p w14:paraId="4C2A94FE" w14:textId="77777777" w:rsidR="001E1683" w:rsidRDefault="00764F52">
      <w:pPr>
        <w:pStyle w:val="PARAGRAPH"/>
      </w:pPr>
      <w:r>
        <w:t xml:space="preserve">OPC UA moves data by asking for it. </w:t>
      </w:r>
      <w:r>
        <w:rPr>
          <w:rStyle w:val="VARIABLE"/>
        </w:rPr>
        <w:t>Read</w:t>
      </w:r>
      <w:r>
        <w:t xml:space="preserve"> returns a value, </w:t>
      </w:r>
      <w:r>
        <w:rPr>
          <w:rStyle w:val="VARIABLE"/>
        </w:rPr>
        <w:t>Publish</w:t>
      </w:r>
      <w:r>
        <w:t xml:space="preserve"> returns a batch of notifications, </w:t>
      </w:r>
      <w:r>
        <w:rPr>
          <w:rStyle w:val="VARIABLE"/>
        </w:rPr>
        <w:t>HistoryRead</w:t>
      </w:r>
      <w:r>
        <w:t xml:space="preserve"> returns a page of samples, and Part 5 </w:t>
      </w:r>
      <w:r>
        <w:rPr>
          <w:rStyle w:val="VARIABLE"/>
        </w:rPr>
        <w:t>FileType</w:t>
      </w:r>
      <w:r>
        <w:t xml:space="preserve"> returns a slice of a file to a Client that keeps asking for the next one. Every one of those is a complete request paired with a complete response, and the Secure Conversation layer is built for exactly that shape: a Message is chunked, every chunk is reliable and ordered, and nothing is interpreted until the whole Message has arrived.</w:t>
      </w:r>
    </w:p>
    <w:p w14:paraId="18A2A473" w14:textId="77777777" w:rsidR="001E1683" w:rsidRDefault="00764F52">
      <w:pPr>
        <w:pStyle w:val="PARAGRAPH"/>
      </w:pPr>
      <w:r>
        <w:t xml:space="preserve">Three message types exist on that layer — </w:t>
      </w:r>
      <w:r>
        <w:rPr>
          <w:rStyle w:val="VARIABLE"/>
        </w:rPr>
        <w:t>MSG</w:t>
      </w:r>
      <w:r>
        <w:t xml:space="preserve">, </w:t>
      </w:r>
      <w:r>
        <w:rPr>
          <w:rStyle w:val="VARIABLE"/>
        </w:rPr>
        <w:t>OPN</w:t>
      </w:r>
      <w:r>
        <w:t xml:space="preserve"> and </w:t>
      </w:r>
      <w:r>
        <w:rPr>
          <w:rStyle w:val="VARIABLE"/>
        </w:rPr>
        <w:t>CLO</w:t>
      </w:r>
      <w:r>
        <w:t xml:space="preserve"> — and all three are request/response. The connection protocol below adds </w:t>
      </w:r>
      <w:r>
        <w:rPr>
          <w:rStyle w:val="VARIABLE"/>
        </w:rPr>
        <w:t>HEL</w:t>
      </w:r>
      <w:r>
        <w:t xml:space="preserve">, </w:t>
      </w:r>
      <w:r>
        <w:rPr>
          <w:rStyle w:val="VARIABLE"/>
        </w:rPr>
        <w:t>ACK</w:t>
      </w:r>
      <w:r>
        <w:t xml:space="preserve">, </w:t>
      </w:r>
      <w:r>
        <w:rPr>
          <w:rStyle w:val="VARIABLE"/>
        </w:rPr>
        <w:t>ERR</w:t>
      </w:r>
      <w:r>
        <w:t xml:space="preserve"> and </w:t>
      </w:r>
      <w:r>
        <w:rPr>
          <w:rStyle w:val="VARIABLE"/>
        </w:rPr>
        <w:t>RHE</w:t>
      </w:r>
      <w:r>
        <w:t xml:space="preserve">, and negotiates only static buffer limits. Nowhere in OPC UA can an application say </w:t>
      </w:r>
      <w:r>
        <w:rPr>
          <w:i/>
        </w:rPr>
        <w:t>"start sending, keep sending, here is how much I can absorb, throw away anything older than 40 ms, and stop when I say so."</w:t>
      </w:r>
    </w:p>
    <w:p w14:paraId="328B90E4" w14:textId="77777777" w:rsidR="001E1683" w:rsidRDefault="00764F52">
      <w:pPr>
        <w:pStyle w:val="PARAGRAPH"/>
      </w:pPr>
      <w:r>
        <w:t>Yet that is what a camera needs. And a microphone, a log tail, a point cloud, a firmware image being pushed to a drive, a remote console, a waveform capture. These produce a continuous flow whose value decays with age. The operations that suit them — start, throttle, prioritize against other traffic, discard what is already too late to matter, stop — have no expression in the protocol at all.</w:t>
      </w:r>
    </w:p>
    <w:p w14:paraId="2F424EC0" w14:textId="6FCB425F" w:rsidR="001E1683" w:rsidRDefault="00764F52">
      <w:pPr>
        <w:pStyle w:val="PARAGRAPH"/>
      </w:pPr>
      <w:r>
        <w:t xml:space="preserve">A further case, noted here and deliberately deferred, is </w:t>
      </w:r>
      <w:r>
        <w:rPr>
          <w:b/>
        </w:rPr>
        <w:t>inline PubSub</w:t>
      </w:r>
      <w:r>
        <w:t xml:space="preserve">: carrying Part 14 DataSetMessages, and the UAFX communication relationships built on them, over a data channel rather than over a separate PubSub connection. The fit is good — a WriterGroup is a stream, and the QoS a UAFX connection needs is what </w:t>
      </w:r>
      <w:r>
        <w:fldChar w:fldCharType="begin"/>
      </w:r>
      <w:r>
        <w:instrText xml:space="preserve"> REF _Clause_c6_6 \r \h </w:instrText>
      </w:r>
      <w:r>
        <w:fldChar w:fldCharType="separate"/>
      </w:r>
      <w:r w:rsidR="00C9246E">
        <w:t>6.6</w:t>
      </w:r>
      <w:r>
        <w:fldChar w:fldCharType="end"/>
      </w:r>
      <w:r>
        <w:t xml:space="preserve"> already provides — but it requires DataSetWriter and DataSetReader binding rules that belong in a Part 14 errata rather than here. This specification neither provides nor precludes it; the content type and the delivery modes are the extension point it would use.</w:t>
      </w:r>
    </w:p>
    <w:p w14:paraId="1DD3E003" w14:textId="77777777" w:rsidR="001E1683" w:rsidRDefault="00764F52">
      <w:pPr>
        <w:pStyle w:val="PARAGRAPH"/>
      </w:pPr>
      <w:r>
        <w:t>So they are solved beside it. A vendor puts RTSP on port 554 next to the OPC UA endpoint on 4840, or gRPC, or a bespoke socket. That means a second port through the firewall, a second handshake, a second set of certificates, a second authorization model with no relationship to the OPC UA user identity, and a second thing to diagnose when it stops working — for data that came off the same device and is governed by the same policy as the data flowing over OPC UA.</w:t>
      </w:r>
    </w:p>
    <w:p w14:paraId="644598C5" w14:textId="77777777" w:rsidR="001E1683" w:rsidRDefault="00764F52">
      <w:pPr>
        <w:pStyle w:val="PARAGRAPH"/>
      </w:pPr>
      <w:r>
        <w:t>Data channels close that gap on the connection that is already open.</w:t>
      </w:r>
    </w:p>
    <w:p w14:paraId="5D02BAEC" w14:textId="77777777" w:rsidR="001E1683" w:rsidRDefault="00764F52">
      <w:pPr>
        <w:pStyle w:val="Heading2"/>
      </w:pPr>
      <w:bookmarkStart w:id="233" w:name="_Clause_c6_2"/>
      <w:bookmarkStart w:id="234" w:name="_Toc236305355"/>
      <w:r>
        <w:t>Two channel models</w:t>
      </w:r>
      <w:bookmarkEnd w:id="233"/>
      <w:bookmarkEnd w:id="234"/>
    </w:p>
    <w:p w14:paraId="4CC9C527" w14:textId="77777777" w:rsidR="001E1683" w:rsidRDefault="00764F52">
      <w:pPr>
        <w:pStyle w:val="PARAGRAPH"/>
      </w:pPr>
      <w:r>
        <w:t>Everything in this specification is one of two arrangements, and the distinction is worth making before any detail, because it explains why two transports exist and why they behave differently.</w:t>
      </w:r>
    </w:p>
    <w:p w14:paraId="739D45B4" w14:textId="158B19E8" w:rsidR="001E1683" w:rsidRDefault="00764F52">
      <w:pPr>
        <w:pStyle w:val="TABLE-title"/>
      </w:pPr>
      <w:bookmarkStart w:id="235" w:name="_Tab_two_channel_models_tab1"/>
      <w:bookmarkStart w:id="236" w:name="_Toc236305450"/>
      <w:r>
        <w:lastRenderedPageBreak/>
        <w:t xml:space="preserve">Table </w:t>
      </w:r>
      <w:r>
        <w:fldChar w:fldCharType="begin"/>
      </w:r>
      <w:r>
        <w:instrText xml:space="preserve"> SEQ Table \* ARABIC </w:instrText>
      </w:r>
      <w:r>
        <w:fldChar w:fldCharType="separate"/>
      </w:r>
      <w:r w:rsidR="00C9246E">
        <w:rPr>
          <w:noProof/>
        </w:rPr>
        <w:t>15</w:t>
      </w:r>
      <w:r>
        <w:fldChar w:fldCharType="end"/>
      </w:r>
      <w:r>
        <w:t xml:space="preserve"> – Two channel models</w:t>
      </w:r>
      <w:bookmarkEnd w:id="235"/>
      <w:bookmarkEnd w:id="2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261BCE4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387F0BD" w14:textId="77777777" w:rsidR="001E1683" w:rsidRDefault="001E1683">
            <w:pPr>
              <w:pStyle w:val="TableText"/>
            </w:pPr>
          </w:p>
        </w:tc>
        <w:tc>
          <w:tcPr>
            <w:tcW w:w="2975" w:type="dxa"/>
            <w:tcBorders>
              <w:top w:val="single" w:sz="4" w:space="0" w:color="auto"/>
              <w:left w:val="single" w:sz="4" w:space="0" w:color="auto"/>
              <w:bottom w:val="double" w:sz="4" w:space="0" w:color="auto"/>
              <w:right w:val="single" w:sz="4" w:space="0" w:color="auto"/>
            </w:tcBorders>
          </w:tcPr>
          <w:p w14:paraId="412B87A8" w14:textId="77777777" w:rsidR="001E1683" w:rsidRDefault="00764F52">
            <w:pPr>
              <w:pStyle w:val="TableText"/>
            </w:pPr>
            <w:r>
              <w:rPr>
                <w:b/>
              </w:rPr>
              <w:t>Inline channel model</w:t>
            </w:r>
          </w:p>
        </w:tc>
        <w:tc>
          <w:tcPr>
            <w:tcW w:w="2976" w:type="dxa"/>
            <w:tcBorders>
              <w:top w:val="single" w:sz="4" w:space="0" w:color="auto"/>
              <w:left w:val="single" w:sz="4" w:space="0" w:color="auto"/>
              <w:bottom w:val="double" w:sz="4" w:space="0" w:color="auto"/>
              <w:right w:val="single" w:sz="4" w:space="0" w:color="auto"/>
            </w:tcBorders>
          </w:tcPr>
          <w:p w14:paraId="3E0021C1" w14:textId="77777777" w:rsidR="001E1683" w:rsidRDefault="00764F52">
            <w:pPr>
              <w:pStyle w:val="TableText"/>
            </w:pPr>
            <w:r>
              <w:rPr>
                <w:b/>
              </w:rPr>
              <w:t>Outer-protocol channel model</w:t>
            </w:r>
          </w:p>
        </w:tc>
      </w:tr>
      <w:tr w:rsidR="001E1683" w14:paraId="09CDAC9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C4E8CA" w14:textId="77777777" w:rsidR="001E1683" w:rsidRDefault="00764F52">
            <w:pPr>
              <w:pStyle w:val="TableText"/>
            </w:pPr>
            <w:r>
              <w:t>Where the channel lives</w:t>
            </w:r>
          </w:p>
        </w:tc>
        <w:tc>
          <w:tcPr>
            <w:tcW w:w="2975" w:type="dxa"/>
            <w:tcBorders>
              <w:top w:val="single" w:sz="4" w:space="0" w:color="auto"/>
              <w:left w:val="single" w:sz="4" w:space="0" w:color="auto"/>
              <w:bottom w:val="single" w:sz="4" w:space="0" w:color="auto"/>
              <w:right w:val="single" w:sz="4" w:space="0" w:color="auto"/>
            </w:tcBorders>
          </w:tcPr>
          <w:p w14:paraId="042337F2" w14:textId="77777777" w:rsidR="001E1683" w:rsidRDefault="00764F52">
            <w:pPr>
              <w:pStyle w:val="TableText"/>
            </w:pPr>
            <w:r>
              <w:t xml:space="preserve">Inside the OPC UA Secure Conversation byte stream, as an additional </w:t>
            </w:r>
            <w:r>
              <w:rPr>
                <w:rStyle w:val="VARIABLE"/>
              </w:rPr>
              <w:t>MessageType</w:t>
            </w:r>
            <w:r>
              <w:t xml:space="preserve"> interleaved with </w:t>
            </w:r>
            <w:r>
              <w:rPr>
                <w:rStyle w:val="VARIABLE"/>
              </w:rPr>
              <w:t>MSG</w:t>
            </w:r>
            <w:r>
              <w:t xml:space="preserve"> chunks</w:t>
            </w:r>
          </w:p>
        </w:tc>
        <w:tc>
          <w:tcPr>
            <w:tcW w:w="2976" w:type="dxa"/>
            <w:tcBorders>
              <w:top w:val="single" w:sz="4" w:space="0" w:color="auto"/>
              <w:left w:val="single" w:sz="4" w:space="0" w:color="auto"/>
              <w:bottom w:val="single" w:sz="4" w:space="0" w:color="auto"/>
              <w:right w:val="single" w:sz="4" w:space="0" w:color="auto"/>
            </w:tcBorders>
          </w:tcPr>
          <w:p w14:paraId="5625F8FC" w14:textId="77777777" w:rsidR="001E1683" w:rsidRDefault="00764F52">
            <w:pPr>
              <w:pStyle w:val="TableText"/>
            </w:pPr>
            <w:r>
              <w:t>In the underlying transport's own multiplexing, one transport stream per data channel</w:t>
            </w:r>
          </w:p>
        </w:tc>
      </w:tr>
      <w:tr w:rsidR="001E1683" w14:paraId="039DCB5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6417C5" w14:textId="77777777" w:rsidR="001E1683" w:rsidRDefault="00764F52">
            <w:pPr>
              <w:pStyle w:val="TableText"/>
            </w:pPr>
            <w:r>
              <w:t>Example transports</w:t>
            </w:r>
          </w:p>
        </w:tc>
        <w:tc>
          <w:tcPr>
            <w:tcW w:w="2975" w:type="dxa"/>
            <w:tcBorders>
              <w:top w:val="single" w:sz="4" w:space="0" w:color="auto"/>
              <w:left w:val="single" w:sz="4" w:space="0" w:color="auto"/>
              <w:bottom w:val="single" w:sz="4" w:space="0" w:color="auto"/>
              <w:right w:val="single" w:sz="4" w:space="0" w:color="auto"/>
            </w:tcBorders>
          </w:tcPr>
          <w:p w14:paraId="44F0A966" w14:textId="3B4A2FDF" w:rsidR="001E1683" w:rsidRDefault="00764F52">
            <w:pPr>
              <w:pStyle w:val="TableText"/>
            </w:pPr>
            <w:r>
              <w:rPr>
                <w:rStyle w:val="VARIABLE"/>
              </w:rPr>
              <w:t>opc.tcp</w:t>
            </w:r>
            <w:r>
              <w:t xml:space="preserve">, </w:t>
            </w:r>
            <w:r>
              <w:rPr>
                <w:rStyle w:val="VARIABLE"/>
              </w:rPr>
              <w:t>opc.wss</w:t>
            </w:r>
            <w:r>
              <w:t xml:space="preserve"> (</w:t>
            </w:r>
            <w:r>
              <w:fldChar w:fldCharType="begin"/>
            </w:r>
            <w:r>
              <w:instrText xml:space="preserve"> REF _Clause_c6_5 \r \h </w:instrText>
            </w:r>
            <w:r>
              <w:fldChar w:fldCharType="separate"/>
            </w:r>
            <w:r w:rsidR="00C9246E">
              <w:t>6.5</w:t>
            </w:r>
            <w:r>
              <w:fldChar w:fldCharType="end"/>
            </w:r>
            <w:r>
              <w:t>-</w:t>
            </w:r>
            <w:r>
              <w:fldChar w:fldCharType="begin"/>
            </w:r>
            <w:r>
              <w:instrText xml:space="preserve"> REF _Clause_c6_6 \r \h </w:instrText>
            </w:r>
            <w:r>
              <w:fldChar w:fldCharType="separate"/>
            </w:r>
            <w:r w:rsidR="00C9246E">
              <w:t>6.6</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5F9F76CF" w14:textId="385A2228" w:rsidR="001E1683" w:rsidRDefault="00764F52">
            <w:pPr>
              <w:pStyle w:val="TableText"/>
            </w:pPr>
            <w:r>
              <w:rPr>
                <w:rStyle w:val="VARIABLE"/>
              </w:rPr>
              <w:t>opc.quic</w:t>
            </w:r>
            <w:r>
              <w:t xml:space="preserve"> (</w:t>
            </w:r>
            <w:r>
              <w:fldChar w:fldCharType="begin"/>
            </w:r>
            <w:r>
              <w:instrText xml:space="preserve"> REF _Clause_c6_10 \r \h </w:instrText>
            </w:r>
            <w:r>
              <w:fldChar w:fldCharType="separate"/>
            </w:r>
            <w:r w:rsidR="00C9246E">
              <w:t>6.10</w:t>
            </w:r>
            <w:r>
              <w:fldChar w:fldCharType="end"/>
            </w:r>
            <w:r>
              <w:t>)</w:t>
            </w:r>
          </w:p>
        </w:tc>
      </w:tr>
      <w:tr w:rsidR="001E1683" w14:paraId="136B595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8F019A" w14:textId="77777777" w:rsidR="001E1683" w:rsidRDefault="00764F52">
            <w:pPr>
              <w:pStyle w:val="TableText"/>
            </w:pPr>
            <w:r>
              <w:t>Who provides multiplexing</w:t>
            </w:r>
          </w:p>
        </w:tc>
        <w:tc>
          <w:tcPr>
            <w:tcW w:w="2975" w:type="dxa"/>
            <w:tcBorders>
              <w:top w:val="single" w:sz="4" w:space="0" w:color="auto"/>
              <w:left w:val="single" w:sz="4" w:space="0" w:color="auto"/>
              <w:bottom w:val="single" w:sz="4" w:space="0" w:color="auto"/>
              <w:right w:val="single" w:sz="4" w:space="0" w:color="auto"/>
            </w:tcBorders>
          </w:tcPr>
          <w:p w14:paraId="243D5CD8" w14:textId="77777777" w:rsidR="001E1683" w:rsidRDefault="00764F52">
            <w:pPr>
              <w:pStyle w:val="TableText"/>
            </w:pPr>
            <w:r>
              <w:t xml:space="preserve">This specification, through the </w:t>
            </w:r>
            <w:r>
              <w:rPr>
                <w:rStyle w:val="VARIABLE"/>
              </w:rPr>
              <w:t>ChannelId</w:t>
            </w:r>
            <w:r>
              <w:t xml:space="preserve"> in the stream header</w:t>
            </w:r>
          </w:p>
        </w:tc>
        <w:tc>
          <w:tcPr>
            <w:tcW w:w="2976" w:type="dxa"/>
            <w:tcBorders>
              <w:top w:val="single" w:sz="4" w:space="0" w:color="auto"/>
              <w:left w:val="single" w:sz="4" w:space="0" w:color="auto"/>
              <w:bottom w:val="single" w:sz="4" w:space="0" w:color="auto"/>
              <w:right w:val="single" w:sz="4" w:space="0" w:color="auto"/>
            </w:tcBorders>
          </w:tcPr>
          <w:p w14:paraId="611F9386" w14:textId="77777777" w:rsidR="001E1683" w:rsidRDefault="00764F52">
            <w:pPr>
              <w:pStyle w:val="TableText"/>
            </w:pPr>
            <w:r>
              <w:t>The transport</w:t>
            </w:r>
          </w:p>
        </w:tc>
      </w:tr>
      <w:tr w:rsidR="001E1683" w14:paraId="67888B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4F3A65" w14:textId="77777777" w:rsidR="001E1683" w:rsidRDefault="00764F52">
            <w:pPr>
              <w:pStyle w:val="TableText"/>
            </w:pPr>
            <w:r>
              <w:t>Who provides flow control</w:t>
            </w:r>
          </w:p>
        </w:tc>
        <w:tc>
          <w:tcPr>
            <w:tcW w:w="2975" w:type="dxa"/>
            <w:tcBorders>
              <w:top w:val="single" w:sz="4" w:space="0" w:color="auto"/>
              <w:left w:val="single" w:sz="4" w:space="0" w:color="auto"/>
              <w:bottom w:val="single" w:sz="4" w:space="0" w:color="auto"/>
              <w:right w:val="single" w:sz="4" w:space="0" w:color="auto"/>
            </w:tcBorders>
          </w:tcPr>
          <w:p w14:paraId="327FFBB9" w14:textId="658BD08D" w:rsidR="001E1683" w:rsidRDefault="00764F52">
            <w:pPr>
              <w:pStyle w:val="TableText"/>
            </w:pPr>
            <w:r>
              <w:t>This specification, through credit windows (</w:t>
            </w:r>
            <w:r>
              <w:fldChar w:fldCharType="begin"/>
            </w:r>
            <w:r>
              <w:instrText xml:space="preserve"> REF _Clause_c6_6_1 \r \h </w:instrText>
            </w:r>
            <w:r>
              <w:fldChar w:fldCharType="separate"/>
            </w:r>
            <w:r w:rsidR="00C9246E">
              <w:t>6.6.1</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72E8C989" w14:textId="77777777" w:rsidR="001E1683" w:rsidRDefault="00764F52">
            <w:pPr>
              <w:pStyle w:val="TableText"/>
            </w:pPr>
            <w:r>
              <w:t xml:space="preserve">The transport; </w:t>
            </w:r>
            <w:r>
              <w:rPr>
                <w:rStyle w:val="VARIABLE"/>
              </w:rPr>
              <w:t>CREDIT</w:t>
            </w:r>
            <w:r>
              <w:t xml:space="preserve"> frames are not sent</w:t>
            </w:r>
          </w:p>
        </w:tc>
      </w:tr>
      <w:tr w:rsidR="001E1683" w14:paraId="6C10EC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4D2182" w14:textId="77777777" w:rsidR="001E1683" w:rsidRDefault="00764F52">
            <w:pPr>
              <w:pStyle w:val="TableText"/>
            </w:pPr>
            <w:r>
              <w:t>Who provides loss</w:t>
            </w:r>
          </w:p>
        </w:tc>
        <w:tc>
          <w:tcPr>
            <w:tcW w:w="2975" w:type="dxa"/>
            <w:tcBorders>
              <w:top w:val="single" w:sz="4" w:space="0" w:color="auto"/>
              <w:left w:val="single" w:sz="4" w:space="0" w:color="auto"/>
              <w:bottom w:val="single" w:sz="4" w:space="0" w:color="auto"/>
              <w:right w:val="single" w:sz="4" w:space="0" w:color="auto"/>
            </w:tcBorders>
          </w:tcPr>
          <w:p w14:paraId="360B79DA" w14:textId="77777777" w:rsidR="001E1683" w:rsidRDefault="00764F52">
            <w:pPr>
              <w:pStyle w:val="TableText"/>
            </w:pPr>
            <w:r>
              <w:t>Nobody — the transport is reliable, so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714E8353" w14:textId="77777777" w:rsidR="001E1683" w:rsidRDefault="00764F52">
            <w:pPr>
              <w:pStyle w:val="TableText"/>
            </w:pPr>
            <w:r>
              <w:t>The transport, genuinely, through QUIC DATAGRAM</w:t>
            </w:r>
          </w:p>
        </w:tc>
      </w:tr>
      <w:tr w:rsidR="001E1683" w14:paraId="2626FE2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5D4D88" w14:textId="77777777" w:rsidR="001E1683" w:rsidRDefault="00764F52">
            <w:pPr>
              <w:pStyle w:val="TableText"/>
            </w:pPr>
            <w:r>
              <w:t>Frame security</w:t>
            </w:r>
          </w:p>
        </w:tc>
        <w:tc>
          <w:tcPr>
            <w:tcW w:w="2975" w:type="dxa"/>
            <w:tcBorders>
              <w:top w:val="single" w:sz="4" w:space="0" w:color="auto"/>
              <w:left w:val="single" w:sz="4" w:space="0" w:color="auto"/>
              <w:bottom w:val="single" w:sz="4" w:space="0" w:color="auto"/>
              <w:right w:val="single" w:sz="4" w:space="0" w:color="auto"/>
            </w:tcBorders>
          </w:tcPr>
          <w:p w14:paraId="76743EBB" w14:textId="77777777" w:rsidR="001E1683" w:rsidRDefault="00764F52">
            <w:pPr>
              <w:pStyle w:val="TableText"/>
            </w:pPr>
            <w:r>
              <w:t>UA-SC message security, end to end</w:t>
            </w:r>
          </w:p>
        </w:tc>
        <w:tc>
          <w:tcPr>
            <w:tcW w:w="2976" w:type="dxa"/>
            <w:tcBorders>
              <w:top w:val="single" w:sz="4" w:space="0" w:color="auto"/>
              <w:left w:val="single" w:sz="4" w:space="0" w:color="auto"/>
              <w:bottom w:val="single" w:sz="4" w:space="0" w:color="auto"/>
              <w:right w:val="single" w:sz="4" w:space="0" w:color="auto"/>
            </w:tcBorders>
          </w:tcPr>
          <w:p w14:paraId="64979473" w14:textId="28BFCB4B" w:rsidR="001E1683" w:rsidRDefault="00764F52">
            <w:pPr>
              <w:pStyle w:val="TableText"/>
            </w:pPr>
            <w:r>
              <w:t xml:space="preserve">The transport's, plus the binding obligations of </w:t>
            </w:r>
            <w:r>
              <w:fldChar w:fldCharType="begin"/>
            </w:r>
            <w:r>
              <w:instrText xml:space="preserve"> REF _Clause_c6_10_5 \r \h </w:instrText>
            </w:r>
            <w:r>
              <w:fldChar w:fldCharType="separate"/>
            </w:r>
            <w:r w:rsidR="00C9246E">
              <w:t>6.10.5</w:t>
            </w:r>
            <w:r>
              <w:fldChar w:fldCharType="end"/>
            </w:r>
          </w:p>
        </w:tc>
      </w:tr>
      <w:tr w:rsidR="001E1683" w14:paraId="5CF516C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F214F6" w14:textId="77777777" w:rsidR="001E1683" w:rsidRDefault="00764F52">
            <w:pPr>
              <w:pStyle w:val="TableText"/>
            </w:pPr>
            <w:r>
              <w:t>Deployment cost</w:t>
            </w:r>
          </w:p>
        </w:tc>
        <w:tc>
          <w:tcPr>
            <w:tcW w:w="2975" w:type="dxa"/>
            <w:tcBorders>
              <w:top w:val="single" w:sz="4" w:space="0" w:color="auto"/>
              <w:left w:val="single" w:sz="4" w:space="0" w:color="auto"/>
              <w:bottom w:val="single" w:sz="4" w:space="0" w:color="auto"/>
              <w:right w:val="single" w:sz="4" w:space="0" w:color="auto"/>
            </w:tcBorders>
          </w:tcPr>
          <w:p w14:paraId="221AEA93" w14:textId="77777777" w:rsidR="001E1683" w:rsidRDefault="00764F52">
            <w:pPr>
              <w:pStyle w:val="TableText"/>
            </w:pPr>
            <w:r>
              <w:t>None; works on every deployed endpoint</w:t>
            </w:r>
          </w:p>
        </w:tc>
        <w:tc>
          <w:tcPr>
            <w:tcW w:w="2976" w:type="dxa"/>
            <w:tcBorders>
              <w:top w:val="single" w:sz="4" w:space="0" w:color="auto"/>
              <w:left w:val="single" w:sz="4" w:space="0" w:color="auto"/>
              <w:bottom w:val="single" w:sz="4" w:space="0" w:color="auto"/>
              <w:right w:val="single" w:sz="4" w:space="0" w:color="auto"/>
            </w:tcBorders>
          </w:tcPr>
          <w:p w14:paraId="7DA5CEA2" w14:textId="77777777" w:rsidR="001E1683" w:rsidRDefault="00764F52">
            <w:pPr>
              <w:pStyle w:val="TableText"/>
            </w:pPr>
            <w:r>
              <w:t>A new transport and a new endpoint</w:t>
            </w:r>
          </w:p>
        </w:tc>
      </w:tr>
    </w:tbl>
    <w:p w14:paraId="4176FEB2" w14:textId="77777777" w:rsidR="001E1683" w:rsidRDefault="001E1683">
      <w:pPr>
        <w:pStyle w:val="spacer"/>
      </w:pPr>
    </w:p>
    <w:p w14:paraId="0D15D3ED" w14:textId="0D9116A4" w:rsidR="001E1683" w:rsidRDefault="00764F52">
      <w:pPr>
        <w:pStyle w:val="PARAGRAPH"/>
      </w:pPr>
      <w:r>
        <w:t xml:space="preserve">The frame layout above the Message header, the Services and the AddressSpace model are </w:t>
      </w:r>
      <w:r>
        <w:rPr>
          <w:b/>
        </w:rPr>
        <w:t>identical</w:t>
      </w:r>
      <w:r>
        <w:t xml:space="preserve"> in both. An application is written once and does not know which model carries it; only the four properties in </w:t>
      </w:r>
      <w:r>
        <w:fldChar w:fldCharType="begin"/>
      </w:r>
      <w:r>
        <w:instrText xml:space="preserve"> REF _Clause_c6_4 \r \h </w:instrText>
      </w:r>
      <w:r>
        <w:fldChar w:fldCharType="separate"/>
      </w:r>
      <w:r w:rsidR="00C9246E">
        <w:t>6.4</w:t>
      </w:r>
      <w:r>
        <w:fldChar w:fldCharType="end"/>
      </w:r>
      <w:r>
        <w:t xml:space="preserve"> differ.</w:t>
      </w:r>
    </w:p>
    <w:p w14:paraId="196FD5BC" w14:textId="77777777" w:rsidR="001E1683" w:rsidRDefault="00764F52">
      <w:pPr>
        <w:pStyle w:val="PARAGRAPH"/>
      </w:pPr>
      <w:r>
        <w:t>The models are not a strict hierarchy. WebSockets is listed under the inline model because OPC UA carries UACP over it as an opaque byte stream (</w:t>
      </w:r>
      <w:r>
        <w:rPr>
          <w:rStyle w:val="VARIABLE"/>
        </w:rPr>
        <w:t>opcua+uacp</w:t>
      </w:r>
      <w:r>
        <w:t xml:space="preserve">, one MessageChunk per binary frame), and this specification changes nothing there. A future binding over HTTP/2 or HTTP/3 — where the WebSocket carrier itself has streams, and in the HTTP/3 case QUIC streams underneath — would be an outer-protocol binding and needs its own treatment: it is out of scope here and is noted so that a reader does not assume </w:t>
      </w:r>
      <w:r>
        <w:rPr>
          <w:rStyle w:val="VARIABLE"/>
        </w:rPr>
        <w:t>opc.wss</w:t>
      </w:r>
      <w:r>
        <w:t xml:space="preserve"> remains inline under every future carrier.</w:t>
      </w:r>
    </w:p>
    <w:p w14:paraId="72674E55" w14:textId="77777777" w:rsidR="001E1683" w:rsidRDefault="00764F52">
      <w:pPr>
        <w:pStyle w:val="Heading2"/>
      </w:pPr>
      <w:bookmarkStart w:id="237" w:name="_Clause_c6_3"/>
      <w:bookmarkStart w:id="238" w:name="_Toc236305356"/>
      <w:r>
        <w:t>The design in one page</w:t>
      </w:r>
      <w:bookmarkEnd w:id="237"/>
      <w:bookmarkEnd w:id="238"/>
    </w:p>
    <w:p w14:paraId="00350633" w14:textId="77777777" w:rsidR="001E1683" w:rsidRDefault="00764F52">
      <w:pPr>
        <w:pStyle w:val="PARAGRAPH"/>
      </w:pPr>
      <w:r>
        <w:rPr>
          <w:b/>
        </w:rPr>
        <w:t>A frame is a MessageChunk.</w:t>
      </w:r>
      <w:r>
        <w:t xml:space="preserve"> Inline framing adds one Secure Conversation </w:t>
      </w:r>
      <w:r>
        <w:rPr>
          <w:rStyle w:val="VARIABLE"/>
        </w:rPr>
        <w:t>MessageType</w:t>
      </w:r>
      <w:r>
        <w:t xml:space="preserve">, </w:t>
      </w:r>
      <w:r>
        <w:rPr>
          <w:rStyle w:val="VARIABLE"/>
        </w:rPr>
        <w:t>STR</w:t>
      </w:r>
      <w:r>
        <w:t xml:space="preserve">. Its Message header, security header, sequence header and footer are byte-for-byte those of a </w:t>
      </w:r>
      <w:r>
        <w:rPr>
          <w:rStyle w:val="VARIABLE"/>
        </w:rPr>
        <w:t>MSG</w:t>
      </w:r>
      <w:r>
        <w:t xml:space="preserve"> chunk, so the securing, verification, sequence-number and token-rollover rules of OPC 10000-6 §6.7 apply with no change at all. The only new bytes are a twelve-byte stream header at the front of the encrypted body.</w:t>
      </w:r>
    </w:p>
    <w:p w14:paraId="0D3B74A0" w14:textId="77777777" w:rsidR="001E1683" w:rsidRDefault="00764F52">
      <w:pPr>
        <w:pStyle w:val="PARAGRAPH"/>
      </w:pPr>
      <w:r>
        <w:rPr>
          <w:b/>
        </w:rPr>
        <w:t>A frame is never chunked.</w:t>
      </w:r>
      <w:r>
        <w:t xml:space="preserve"> This is the constraint everything else rests on. A multi-chunk frame would sit in the existing chunk assembler and block every other Message on the connection until it completed — precisely the failure a streaming layer exists to prevent. An application unit larger than one frame is segmented by flags in the stream header instead.</w:t>
      </w:r>
    </w:p>
    <w:p w14:paraId="3CF5C40A" w14:textId="2E23BD92" w:rsidR="001E1683" w:rsidRDefault="00764F52">
      <w:pPr>
        <w:pStyle w:val="PARAGRAPH"/>
      </w:pPr>
      <w:r>
        <w:rPr>
          <w:b/>
        </w:rPr>
        <w:t>The handshake does not change.</w:t>
      </w:r>
      <w:r>
        <w:t xml:space="preserve"> </w:t>
      </w:r>
      <w:r>
        <w:rPr>
          <w:rStyle w:val="VARIABLE"/>
        </w:rPr>
        <w:t>Hello</w:t>
      </w:r>
      <w:r>
        <w:t xml:space="preserve"> and </w:t>
      </w:r>
      <w:r>
        <w:rPr>
          <w:rStyle w:val="VARIABLE"/>
        </w:rPr>
        <w:t>Acknowledge</w:t>
      </w:r>
      <w:r>
        <w:t xml:space="preserve"> are untouched and </w:t>
      </w:r>
      <w:r>
        <w:rPr>
          <w:rStyle w:val="VARIABLE"/>
        </w:rPr>
        <w:t>ProtocolVersion</w:t>
      </w:r>
      <w:r>
        <w:t xml:space="preserve"> is not bumped, so a data-channel-capable Client and a legacy Server still connect; the capability is simply never advertised. Negotiation happens at the Service level, which costs a round trip the Client was making anyway. </w:t>
      </w:r>
      <w:r>
        <w:fldChar w:fldCharType="begin"/>
      </w:r>
      <w:r>
        <w:instrText xml:space="preserve"> REF _Clause_c6_9 \r \h </w:instrText>
      </w:r>
      <w:r>
        <w:fldChar w:fldCharType="separate"/>
      </w:r>
      <w:r w:rsidR="00C9246E">
        <w:t>6.9</w:t>
      </w:r>
      <w:r>
        <w:fldChar w:fldCharType="end"/>
      </w:r>
      <w:r>
        <w:t xml:space="preserve"> states the interoperability rules this implies, which matter more than they first appear: an unrecognized </w:t>
      </w:r>
      <w:r>
        <w:rPr>
          <w:rStyle w:val="VARIABLE"/>
        </w:rPr>
        <w:t>MessageType</w:t>
      </w:r>
      <w:r>
        <w:t xml:space="preserve"> closes a SecureChannel, so a capable peer never speaks first.</w:t>
      </w:r>
    </w:p>
    <w:p w14:paraId="3B6E9867" w14:textId="77777777" w:rsidR="001E1683" w:rsidRDefault="00764F52">
      <w:pPr>
        <w:pStyle w:val="PARAGRAPH"/>
      </w:pPr>
      <w:r>
        <w:rPr>
          <w:b/>
        </w:rPr>
        <w:t>Ownership and authorization are separate.</w:t>
      </w:r>
      <w:r>
        <w:t xml:space="preserve"> A channel is owned by the SecureChannel, because that is where its bytes flow and it cannot outlive that. It is authorized by the Session, because that is where the user identity is, and </w:t>
      </w:r>
      <w:r>
        <w:rPr>
          <w:rStyle w:val="VARIABLE"/>
        </w:rPr>
        <w:t>OpenDataChannel</w:t>
      </w:r>
      <w:r>
        <w:t xml:space="preserve"> is checked against the source Node's </w:t>
      </w:r>
      <w:r>
        <w:rPr>
          <w:rStyle w:val="VARIABLE"/>
        </w:rPr>
        <w:t>RolePermissions</w:t>
      </w:r>
      <w:r>
        <w:t xml:space="preserve"> exactly as a </w:t>
      </w:r>
      <w:r>
        <w:rPr>
          <w:rStyle w:val="VARIABLE"/>
        </w:rPr>
        <w:t>Read</w:t>
      </w:r>
      <w:r>
        <w:t xml:space="preserve"> would be. Every Service in the set is scoped to </w:t>
      </w:r>
      <w:r>
        <w:rPr>
          <w:b/>
        </w:rPr>
        <w:t>both</w:t>
      </w:r>
      <w:r>
        <w:t xml:space="preserve"> — a SecureChannel may carry several Sessions, and ChannelIds are guessable — and the authorization is re-evaluated rather than granted once, so revoking a permission actually terminates the stream it was protecting. Renewing the channel token does not disturb a channel; closing the Session revokes it.</w:t>
      </w:r>
    </w:p>
    <w:p w14:paraId="1CD97DBD" w14:textId="77777777" w:rsidR="001E1683" w:rsidRDefault="00764F52">
      <w:pPr>
        <w:pStyle w:val="PARAGRAPH"/>
      </w:pPr>
      <w:r>
        <w:rPr>
          <w:b/>
        </w:rPr>
        <w:lastRenderedPageBreak/>
        <w:t>Streamability is an Interface.</w:t>
      </w:r>
      <w:r>
        <w:t xml:space="preserve"> No new Node Attribute, no new NodeClass. A type becomes streamable by adding one </w:t>
      </w:r>
      <w:r>
        <w:rPr>
          <w:rStyle w:val="VARIABLE"/>
        </w:rPr>
        <w:t>HasInterface</w:t>
      </w:r>
      <w:r>
        <w:t xml:space="preserve"> reference to </w:t>
      </w:r>
      <w:r>
        <w:rPr>
          <w:rStyle w:val="VARIABLE"/>
        </w:rPr>
        <w:t>IDataChannelSourceType</w:t>
      </w:r>
      <w:r>
        <w:t>, so its supertype is untouched and every existing Client sees exactly what it saw before.</w:t>
      </w:r>
    </w:p>
    <w:p w14:paraId="5EB978BA" w14:textId="77777777" w:rsidR="001E1683" w:rsidRDefault="00764F52">
      <w:pPr>
        <w:pStyle w:val="Heading2"/>
      </w:pPr>
      <w:bookmarkStart w:id="239" w:name="_Clause_c6_4"/>
      <w:bookmarkStart w:id="240" w:name="_Toc236305357"/>
      <w:r>
        <w:t>What the outer-protocol model adds</w:t>
      </w:r>
      <w:bookmarkEnd w:id="239"/>
      <w:bookmarkEnd w:id="240"/>
    </w:p>
    <w:p w14:paraId="0C5952D6" w14:textId="3B152209" w:rsidR="001E1683" w:rsidRDefault="00764F52">
      <w:pPr>
        <w:pStyle w:val="PARAGRAPH"/>
      </w:pPr>
      <w:r>
        <w:rPr>
          <w:rStyle w:val="VARIABLE"/>
        </w:rPr>
        <w:t>opc.quic</w:t>
      </w:r>
      <w:r>
        <w:t xml:space="preserve"> (</w:t>
      </w:r>
      <w:r>
        <w:fldChar w:fldCharType="begin"/>
      </w:r>
      <w:r>
        <w:instrText xml:space="preserve"> REF _Clause_c6_10 \r \h </w:instrText>
      </w:r>
      <w:r>
        <w:fldChar w:fldCharType="separate"/>
      </w:r>
      <w:r w:rsidR="00C9246E">
        <w:t>6.10</w:t>
      </w:r>
      <w:r>
        <w:fldChar w:fldCharType="end"/>
      </w:r>
      <w:r>
        <w:t>) is the outer-protocol binding this specification defines. It adds exactly four things the inline model cannot express, and nothing else:</w:t>
      </w:r>
    </w:p>
    <w:p w14:paraId="59CB985C" w14:textId="57DFB4A1" w:rsidR="001E1683" w:rsidRDefault="00764F52">
      <w:pPr>
        <w:pStyle w:val="TABLE-title"/>
      </w:pPr>
      <w:bookmarkStart w:id="241" w:name="_Tab_what_the_outer_protocol_model_adds_"/>
      <w:bookmarkStart w:id="242" w:name="_Toc236305451"/>
      <w:r>
        <w:t xml:space="preserve">Table </w:t>
      </w:r>
      <w:r>
        <w:fldChar w:fldCharType="begin"/>
      </w:r>
      <w:r>
        <w:instrText xml:space="preserve"> SEQ Table \* ARABIC </w:instrText>
      </w:r>
      <w:r>
        <w:fldChar w:fldCharType="separate"/>
      </w:r>
      <w:r w:rsidR="00C9246E">
        <w:rPr>
          <w:noProof/>
        </w:rPr>
        <w:t>16</w:t>
      </w:r>
      <w:r>
        <w:fldChar w:fldCharType="end"/>
      </w:r>
      <w:r>
        <w:t xml:space="preserve"> – What the outer-protocol model adds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41CD464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2A0D93C" w14:textId="77777777" w:rsidR="001E1683" w:rsidRDefault="00764F52">
            <w:pPr>
              <w:pStyle w:val="TableText"/>
            </w:pPr>
            <w:r>
              <w:t>Property</w:t>
            </w:r>
          </w:p>
        </w:tc>
        <w:tc>
          <w:tcPr>
            <w:tcW w:w="2975" w:type="dxa"/>
            <w:tcBorders>
              <w:top w:val="single" w:sz="4" w:space="0" w:color="auto"/>
              <w:left w:val="single" w:sz="4" w:space="0" w:color="auto"/>
              <w:bottom w:val="double" w:sz="4" w:space="0" w:color="auto"/>
              <w:right w:val="single" w:sz="4" w:space="0" w:color="auto"/>
            </w:tcBorders>
          </w:tcPr>
          <w:p w14:paraId="1FBACE81" w14:textId="77777777" w:rsidR="001E1683" w:rsidRDefault="00764F52">
            <w:pPr>
              <w:pStyle w:val="TableText"/>
            </w:pPr>
            <w:r>
              <w:t>Inline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double" w:sz="4" w:space="0" w:color="auto"/>
              <w:right w:val="single" w:sz="4" w:space="0" w:color="auto"/>
            </w:tcBorders>
          </w:tcPr>
          <w:p w14:paraId="5C910081" w14:textId="77777777" w:rsidR="001E1683" w:rsidRDefault="00764F52">
            <w:pPr>
              <w:pStyle w:val="TableText"/>
            </w:pPr>
            <w:r>
              <w:t>Outer-protocol (</w:t>
            </w:r>
            <w:r>
              <w:rPr>
                <w:rStyle w:val="VARIABLE"/>
              </w:rPr>
              <w:t>opc.quic</w:t>
            </w:r>
            <w:r>
              <w:t>)</w:t>
            </w:r>
          </w:p>
        </w:tc>
      </w:tr>
      <w:tr w:rsidR="001E1683" w14:paraId="1F0ADC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0EF852" w14:textId="77777777" w:rsidR="001E1683" w:rsidRDefault="00764F52">
            <w:pPr>
              <w:pStyle w:val="TableText"/>
            </w:pPr>
            <w:r>
              <w:t>Head-of-line blocking between channels</w:t>
            </w:r>
          </w:p>
        </w:tc>
        <w:tc>
          <w:tcPr>
            <w:tcW w:w="2975" w:type="dxa"/>
            <w:tcBorders>
              <w:top w:val="single" w:sz="4" w:space="0" w:color="auto"/>
              <w:left w:val="single" w:sz="4" w:space="0" w:color="auto"/>
              <w:bottom w:val="single" w:sz="4" w:space="0" w:color="auto"/>
              <w:right w:val="single" w:sz="4" w:space="0" w:color="auto"/>
            </w:tcBorders>
          </w:tcPr>
          <w:p w14:paraId="085967C4" w14:textId="77777777" w:rsidR="001E1683" w:rsidRDefault="00764F52">
            <w:pPr>
              <w:pStyle w:val="TableText"/>
            </w:pPr>
            <w:r>
              <w:t>None between channels, but TCP still orders the whole connection</w:t>
            </w:r>
          </w:p>
        </w:tc>
        <w:tc>
          <w:tcPr>
            <w:tcW w:w="2976" w:type="dxa"/>
            <w:tcBorders>
              <w:top w:val="single" w:sz="4" w:space="0" w:color="auto"/>
              <w:left w:val="single" w:sz="4" w:space="0" w:color="auto"/>
              <w:bottom w:val="single" w:sz="4" w:space="0" w:color="auto"/>
              <w:right w:val="single" w:sz="4" w:space="0" w:color="auto"/>
            </w:tcBorders>
          </w:tcPr>
          <w:p w14:paraId="68EE74FC" w14:textId="77777777" w:rsidR="001E1683" w:rsidRDefault="00764F52">
            <w:pPr>
              <w:pStyle w:val="TableText"/>
            </w:pPr>
            <w:r>
              <w:t>None; QUIC orders each stream independently</w:t>
            </w:r>
          </w:p>
        </w:tc>
      </w:tr>
      <w:tr w:rsidR="001E1683" w14:paraId="725FC6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C8B52C" w14:textId="77777777" w:rsidR="001E1683" w:rsidRDefault="00764F52">
            <w:pPr>
              <w:pStyle w:val="TableText"/>
            </w:pPr>
            <w:r>
              <w:t>Genuine in-flight loss</w:t>
            </w:r>
          </w:p>
        </w:tc>
        <w:tc>
          <w:tcPr>
            <w:tcW w:w="2975" w:type="dxa"/>
            <w:tcBorders>
              <w:top w:val="single" w:sz="4" w:space="0" w:color="auto"/>
              <w:left w:val="single" w:sz="4" w:space="0" w:color="auto"/>
              <w:bottom w:val="single" w:sz="4" w:space="0" w:color="auto"/>
              <w:right w:val="single" w:sz="4" w:space="0" w:color="auto"/>
            </w:tcBorders>
          </w:tcPr>
          <w:p w14:paraId="74DB487A" w14:textId="77777777" w:rsidR="001E1683" w:rsidRDefault="00764F52">
            <w:pPr>
              <w:pStyle w:val="TableText"/>
            </w:pPr>
            <w:r>
              <w:t>Impossible;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1B7854F4" w14:textId="77777777" w:rsidR="001E1683" w:rsidRDefault="00764F52">
            <w:pPr>
              <w:pStyle w:val="TableText"/>
            </w:pPr>
            <w:r>
              <w:t>Real, over QUIC DATAGRAM</w:t>
            </w:r>
          </w:p>
        </w:tc>
      </w:tr>
      <w:tr w:rsidR="001E1683" w14:paraId="0FC006A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3C7C31" w14:textId="77777777" w:rsidR="001E1683" w:rsidRDefault="00764F52">
            <w:pPr>
              <w:pStyle w:val="TableText"/>
            </w:pPr>
            <w:r>
              <w:t>Survival of a network path change</w:t>
            </w:r>
          </w:p>
        </w:tc>
        <w:tc>
          <w:tcPr>
            <w:tcW w:w="2975" w:type="dxa"/>
            <w:tcBorders>
              <w:top w:val="single" w:sz="4" w:space="0" w:color="auto"/>
              <w:left w:val="single" w:sz="4" w:space="0" w:color="auto"/>
              <w:bottom w:val="single" w:sz="4" w:space="0" w:color="auto"/>
              <w:right w:val="single" w:sz="4" w:space="0" w:color="auto"/>
            </w:tcBorders>
          </w:tcPr>
          <w:p w14:paraId="2E753DA4" w14:textId="77777777" w:rsidR="001E1683" w:rsidRDefault="00764F52">
            <w:pPr>
              <w:pStyle w:val="TableText"/>
            </w:pPr>
            <w:r>
              <w:t>The connection dies</w:t>
            </w:r>
          </w:p>
        </w:tc>
        <w:tc>
          <w:tcPr>
            <w:tcW w:w="2976" w:type="dxa"/>
            <w:tcBorders>
              <w:top w:val="single" w:sz="4" w:space="0" w:color="auto"/>
              <w:left w:val="single" w:sz="4" w:space="0" w:color="auto"/>
              <w:bottom w:val="single" w:sz="4" w:space="0" w:color="auto"/>
              <w:right w:val="single" w:sz="4" w:space="0" w:color="auto"/>
            </w:tcBorders>
          </w:tcPr>
          <w:p w14:paraId="62CA8E40" w14:textId="77777777" w:rsidR="001E1683" w:rsidRDefault="00764F52">
            <w:pPr>
              <w:pStyle w:val="TableText"/>
            </w:pPr>
            <w:r>
              <w:t>Survives, through connection migration</w:t>
            </w:r>
          </w:p>
        </w:tc>
      </w:tr>
      <w:tr w:rsidR="001E1683" w14:paraId="2D8F4D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4CB8FCD" w14:textId="77777777" w:rsidR="001E1683" w:rsidRDefault="00764F52">
            <w:pPr>
              <w:pStyle w:val="TableText"/>
            </w:pPr>
            <w:r>
              <w:t>Flow control</w:t>
            </w:r>
          </w:p>
        </w:tc>
        <w:tc>
          <w:tcPr>
            <w:tcW w:w="2975" w:type="dxa"/>
            <w:tcBorders>
              <w:top w:val="single" w:sz="4" w:space="0" w:color="auto"/>
              <w:left w:val="single" w:sz="4" w:space="0" w:color="auto"/>
              <w:bottom w:val="single" w:sz="4" w:space="0" w:color="auto"/>
              <w:right w:val="single" w:sz="4" w:space="0" w:color="auto"/>
            </w:tcBorders>
          </w:tcPr>
          <w:p w14:paraId="20589D97" w14:textId="77777777" w:rsidR="001E1683" w:rsidRDefault="00764F52">
            <w:pPr>
              <w:pStyle w:val="TableText"/>
            </w:pPr>
            <w:r>
              <w:t>Credit windows defined here</w:t>
            </w:r>
          </w:p>
        </w:tc>
        <w:tc>
          <w:tcPr>
            <w:tcW w:w="2976" w:type="dxa"/>
            <w:tcBorders>
              <w:top w:val="single" w:sz="4" w:space="0" w:color="auto"/>
              <w:left w:val="single" w:sz="4" w:space="0" w:color="auto"/>
              <w:bottom w:val="single" w:sz="4" w:space="0" w:color="auto"/>
              <w:right w:val="single" w:sz="4" w:space="0" w:color="auto"/>
            </w:tcBorders>
          </w:tcPr>
          <w:p w14:paraId="02A275D6" w14:textId="77777777" w:rsidR="001E1683" w:rsidRDefault="00764F52">
            <w:pPr>
              <w:pStyle w:val="TableText"/>
            </w:pPr>
            <w:r>
              <w:t>The transport's own</w:t>
            </w:r>
          </w:p>
        </w:tc>
      </w:tr>
    </w:tbl>
    <w:p w14:paraId="6D93D7DC" w14:textId="77777777" w:rsidR="001E1683" w:rsidRDefault="001E1683">
      <w:pPr>
        <w:pStyle w:val="spacer"/>
      </w:pPr>
    </w:p>
    <w:p w14:paraId="5BCCFF91" w14:textId="77777777" w:rsidR="001E1683" w:rsidRDefault="00764F52">
      <w:pPr>
        <w:pStyle w:val="PARAGRAPH"/>
      </w:pPr>
      <w:r>
        <w:t>An implementation that supports only the inline model is a complete implementation of this specification.</w:t>
      </w:r>
    </w:p>
    <w:p w14:paraId="62754633" w14:textId="77777777" w:rsidR="001E1683" w:rsidRDefault="00764F52">
      <w:pPr>
        <w:pStyle w:val="Heading2"/>
      </w:pPr>
      <w:bookmarkStart w:id="243" w:name="_Clause_c6_5"/>
      <w:bookmarkStart w:id="244" w:name="_Toc236305358"/>
      <w:r>
        <w:t>The frame</w:t>
      </w:r>
      <w:bookmarkEnd w:id="243"/>
      <w:bookmarkEnd w:id="244"/>
    </w:p>
    <w:p w14:paraId="4812FB47" w14:textId="77777777" w:rsidR="001E1683" w:rsidRDefault="00764F52">
      <w:pPr>
        <w:pStyle w:val="Heading3"/>
      </w:pPr>
      <w:bookmarkStart w:id="245" w:name="_Clause_c6_5_1"/>
      <w:bookmarkStart w:id="246" w:name="_Toc236305359"/>
      <w:r>
        <w:t>Layout</w:t>
      </w:r>
      <w:bookmarkEnd w:id="245"/>
      <w:bookmarkEnd w:id="246"/>
    </w:p>
    <w:p w14:paraId="1B3EAA16" w14:textId="77777777" w:rsidR="001E1683" w:rsidRDefault="00764F52">
      <w:pPr>
        <w:pStyle w:val="CODE"/>
      </w:pPr>
      <w:r>
        <w:t>Message header            12 bytes   MessageType[3]='STR' · IsFinal='F' · MessageSize · SecureChannelId</w:t>
      </w:r>
    </w:p>
    <w:p w14:paraId="4E0FD8EC" w14:textId="77777777" w:rsidR="001E1683" w:rsidRDefault="00764F52">
      <w:pPr>
        <w:pStyle w:val="CODE"/>
      </w:pPr>
      <w:r>
        <w:t>Symmetric security header  4 bytes   TokenId                    | inline framing only</w:t>
      </w:r>
    </w:p>
    <w:p w14:paraId="5101A1C9" w14:textId="77777777" w:rsidR="001E1683" w:rsidRDefault="00764F52">
      <w:pPr>
        <w:pStyle w:val="CODE"/>
      </w:pPr>
      <w:r>
        <w:t>Sequence header            8 bytes   SequenceNumber · RequestId | inline framing only</w:t>
      </w:r>
    </w:p>
    <w:p w14:paraId="46A883DF" w14:textId="77777777" w:rsidR="001E1683" w:rsidRDefault="00764F52">
      <w:pPr>
        <w:pStyle w:val="CODE"/>
      </w:pPr>
      <w:r>
        <w:t>--------------------------------------------- start of the secured body</w:t>
      </w:r>
    </w:p>
    <w:p w14:paraId="49D7D269" w14:textId="77777777" w:rsidR="001E1683" w:rsidRDefault="00764F52">
      <w:pPr>
        <w:pStyle w:val="CODE"/>
      </w:pPr>
      <w:r>
        <w:t>Stream header             12 bytes   ChannelId · FrameType · Flags · Reserved · FrameSequenceNumber</w:t>
      </w:r>
    </w:p>
    <w:p w14:paraId="77AFDC29" w14:textId="77777777" w:rsidR="001E1683" w:rsidRDefault="00764F52">
      <w:pPr>
        <w:pStyle w:val="CODE"/>
      </w:pPr>
      <w:r>
        <w:t>Deadline                   8 bytes   present only when the DeadlinePresent flag is set</w:t>
      </w:r>
    </w:p>
    <w:p w14:paraId="309DFED1" w14:textId="77777777" w:rsidR="001E1683" w:rsidRDefault="00764F52">
      <w:pPr>
        <w:pStyle w:val="CODE"/>
      </w:pPr>
      <w:r>
        <w:t>Frame type fields         0-8 bytes  determined by FrameType</w:t>
      </w:r>
    </w:p>
    <w:p w14:paraId="38455D63" w14:textId="77777777" w:rsidR="001E1683" w:rsidRDefault="00764F52">
      <w:pPr>
        <w:pStyle w:val="CODE"/>
      </w:pPr>
      <w:r>
        <w:t>Payload                    varies    DATA frames only</w:t>
      </w:r>
    </w:p>
    <w:p w14:paraId="581C610D" w14:textId="77777777" w:rsidR="001E1683" w:rsidRDefault="00764F52">
      <w:pPr>
        <w:pStyle w:val="CODE"/>
      </w:pPr>
      <w:r>
        <w:t>--------------------------------------------- end of the secured body</w:t>
      </w:r>
    </w:p>
    <w:p w14:paraId="53C41181" w14:textId="77777777" w:rsidR="001E1683" w:rsidRDefault="00764F52">
      <w:pPr>
        <w:pStyle w:val="CODE"/>
      </w:pPr>
      <w:r>
        <w:t>Message footer             varies    PaddingSize · Padding · Signature   | inline framing only</w:t>
      </w:r>
    </w:p>
    <w:p w14:paraId="23E05D47" w14:textId="77777777" w:rsidR="001E1683" w:rsidRDefault="00764F52">
      <w:pPr>
        <w:pStyle w:val="PARAGRAPH"/>
      </w:pPr>
      <w:r>
        <w:rPr>
          <w:rStyle w:val="VARIABLE"/>
        </w:rPr>
        <w:t>SequenceNumber</w:t>
      </w:r>
      <w:r>
        <w:t xml:space="preserve"> is the SecureChannel's single monotonic sequence, shared with </w:t>
      </w:r>
      <w:r>
        <w:rPr>
          <w:rStyle w:val="VARIABLE"/>
        </w:rPr>
        <w:t>MSG</w:t>
      </w:r>
      <w:r>
        <w:t xml:space="preserve">, </w:t>
      </w:r>
      <w:r>
        <w:rPr>
          <w:rStyle w:val="VARIABLE"/>
        </w:rPr>
        <w:t>OPN</w:t>
      </w:r>
      <w:r>
        <w:t xml:space="preserve"> and </w:t>
      </w:r>
      <w:r>
        <w:rPr>
          <w:rStyle w:val="VARIABLE"/>
        </w:rPr>
        <w:t>CLO</w:t>
      </w:r>
      <w:r>
        <w:t xml:space="preserve">, because that sequence is a security mechanism and splitting it per channel would weaken replay and injection detection. </w:t>
      </w:r>
      <w:r>
        <w:rPr>
          <w:rStyle w:val="VARIABLE"/>
        </w:rPr>
        <w:t>RequestId</w:t>
      </w:r>
      <w:r>
        <w:t xml:space="preserve"> is </w:t>
      </w:r>
      <w:r>
        <w:rPr>
          <w:rStyle w:val="VARIABLE"/>
        </w:rPr>
        <w:t>0</w:t>
      </w:r>
      <w:r>
        <w:t xml:space="preserve">: a frame is not a Service invocation, and folding the ChannelId into it would risk colliding with a Client-allocated RequestId in flight. Per-channel ordering is provided separately by </w:t>
      </w:r>
      <w:r>
        <w:rPr>
          <w:rStyle w:val="VARIABLE"/>
        </w:rPr>
        <w:t>FrameSequenceNumber</w:t>
      </w:r>
      <w:r>
        <w:t>, inside the secured body where it cannot affect the security property.</w:t>
      </w:r>
    </w:p>
    <w:p w14:paraId="71673758" w14:textId="77777777" w:rsidR="001E1683" w:rsidRDefault="00764F52">
      <w:pPr>
        <w:pStyle w:val="PARAGRAPH"/>
      </w:pPr>
      <w:r>
        <w:t>Annex B gives the annotated bytes of every frame type, generated from the reference codec.</w:t>
      </w:r>
    </w:p>
    <w:p w14:paraId="1FC320E8" w14:textId="77777777" w:rsidR="001E1683" w:rsidRDefault="00764F52">
      <w:pPr>
        <w:pStyle w:val="Heading3"/>
      </w:pPr>
      <w:bookmarkStart w:id="247" w:name="_Clause_c6_5_2"/>
      <w:bookmarkStart w:id="248" w:name="_Toc236305360"/>
      <w:r>
        <w:lastRenderedPageBreak/>
        <w:t>Frame types</w:t>
      </w:r>
      <w:bookmarkEnd w:id="247"/>
      <w:bookmarkEnd w:id="248"/>
    </w:p>
    <w:p w14:paraId="1BD23A87" w14:textId="7C4805EE" w:rsidR="001E1683" w:rsidRDefault="00764F52">
      <w:pPr>
        <w:pStyle w:val="TABLE-title"/>
      </w:pPr>
      <w:bookmarkStart w:id="249" w:name="_Tab_frame_types_tab1"/>
      <w:bookmarkStart w:id="250" w:name="_Toc236305452"/>
      <w:r>
        <w:t xml:space="preserve">Table </w:t>
      </w:r>
      <w:r>
        <w:fldChar w:fldCharType="begin"/>
      </w:r>
      <w:r>
        <w:instrText xml:space="preserve"> SEQ Table \* ARABIC </w:instrText>
      </w:r>
      <w:r>
        <w:fldChar w:fldCharType="separate"/>
      </w:r>
      <w:r w:rsidR="00C9246E">
        <w:rPr>
          <w:noProof/>
        </w:rPr>
        <w:t>17</w:t>
      </w:r>
      <w:r>
        <w:fldChar w:fldCharType="end"/>
      </w:r>
      <w:r>
        <w:t xml:space="preserve"> – Frame types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E1683" w14:paraId="77CA1A1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B1C0324" w14:textId="77777777" w:rsidR="001E1683" w:rsidRDefault="00764F52">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2CB15B77" w14:textId="77777777" w:rsidR="001E1683" w:rsidRDefault="00764F52">
            <w:pPr>
              <w:pStyle w:val="TableText"/>
            </w:pPr>
            <w:r>
              <w:t>Name</w:t>
            </w:r>
          </w:p>
        </w:tc>
        <w:tc>
          <w:tcPr>
            <w:tcW w:w="2231" w:type="dxa"/>
            <w:tcBorders>
              <w:top w:val="single" w:sz="4" w:space="0" w:color="auto"/>
              <w:left w:val="single" w:sz="4" w:space="0" w:color="auto"/>
              <w:bottom w:val="double" w:sz="4" w:space="0" w:color="auto"/>
              <w:right w:val="single" w:sz="4" w:space="0" w:color="auto"/>
            </w:tcBorders>
          </w:tcPr>
          <w:p w14:paraId="2B0EA08D" w14:textId="77777777" w:rsidR="001E1683" w:rsidRDefault="00764F52">
            <w:pPr>
              <w:pStyle w:val="TableText"/>
            </w:pPr>
            <w:r>
              <w:t>Extra fields</w:t>
            </w:r>
          </w:p>
        </w:tc>
        <w:tc>
          <w:tcPr>
            <w:tcW w:w="2233" w:type="dxa"/>
            <w:tcBorders>
              <w:top w:val="single" w:sz="4" w:space="0" w:color="auto"/>
              <w:left w:val="single" w:sz="4" w:space="0" w:color="auto"/>
              <w:bottom w:val="double" w:sz="4" w:space="0" w:color="auto"/>
              <w:right w:val="single" w:sz="4" w:space="0" w:color="auto"/>
            </w:tcBorders>
          </w:tcPr>
          <w:p w14:paraId="6B31FD2A" w14:textId="77777777" w:rsidR="001E1683" w:rsidRDefault="00764F52">
            <w:pPr>
              <w:pStyle w:val="TableText"/>
            </w:pPr>
            <w:r>
              <w:t>Purpose</w:t>
            </w:r>
          </w:p>
        </w:tc>
      </w:tr>
      <w:tr w:rsidR="001E1683" w14:paraId="5DA016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579224" w14:textId="77777777" w:rsidR="001E1683" w:rsidRDefault="00764F52">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D8E21F3" w14:textId="77777777" w:rsidR="001E1683" w:rsidRDefault="00764F52">
            <w:pPr>
              <w:pStyle w:val="TableText"/>
            </w:pPr>
            <w:r>
              <w:rPr>
                <w:rStyle w:val="VARIABLE"/>
              </w:rPr>
              <w:t>DATA</w:t>
            </w:r>
          </w:p>
        </w:tc>
        <w:tc>
          <w:tcPr>
            <w:tcW w:w="2231" w:type="dxa"/>
            <w:tcBorders>
              <w:top w:val="single" w:sz="4" w:space="0" w:color="auto"/>
              <w:left w:val="single" w:sz="4" w:space="0" w:color="auto"/>
              <w:bottom w:val="single" w:sz="4" w:space="0" w:color="auto"/>
              <w:right w:val="single" w:sz="4" w:space="0" w:color="auto"/>
            </w:tcBorders>
          </w:tcPr>
          <w:p w14:paraId="50B9744B" w14:textId="77777777" w:rsidR="001E1683" w:rsidRDefault="00764F52">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75AF3563" w14:textId="77777777" w:rsidR="001E1683" w:rsidRDefault="00764F52">
            <w:pPr>
              <w:pStyle w:val="TableText"/>
            </w:pPr>
            <w:r>
              <w:t>Carries payload. The only frame type that does.</w:t>
            </w:r>
          </w:p>
        </w:tc>
      </w:tr>
      <w:tr w:rsidR="001E1683" w14:paraId="477850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8BBF9B" w14:textId="77777777" w:rsidR="001E1683" w:rsidRDefault="00764F52">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942835C" w14:textId="77777777" w:rsidR="001E1683" w:rsidRDefault="00764F52">
            <w:pPr>
              <w:pStyle w:val="TableText"/>
            </w:pPr>
            <w:r>
              <w:rPr>
                <w:rStyle w:val="VARIABLE"/>
              </w:rPr>
              <w:t>CREDIT</w:t>
            </w:r>
          </w:p>
        </w:tc>
        <w:tc>
          <w:tcPr>
            <w:tcW w:w="2231" w:type="dxa"/>
            <w:tcBorders>
              <w:top w:val="single" w:sz="4" w:space="0" w:color="auto"/>
              <w:left w:val="single" w:sz="4" w:space="0" w:color="auto"/>
              <w:bottom w:val="single" w:sz="4" w:space="0" w:color="auto"/>
              <w:right w:val="single" w:sz="4" w:space="0" w:color="auto"/>
            </w:tcBorders>
          </w:tcPr>
          <w:p w14:paraId="17B64966" w14:textId="77777777" w:rsidR="001E1683" w:rsidRDefault="00764F52">
            <w:pPr>
              <w:pStyle w:val="TableText"/>
            </w:pPr>
            <w:r>
              <w:rPr>
                <w:rStyle w:val="VARIABLE"/>
              </w:rPr>
              <w:t>ChannelCredit</w:t>
            </w:r>
            <w:r>
              <w:t xml:space="preserve">, </w:t>
            </w:r>
            <w:r>
              <w:rPr>
                <w:rStyle w:val="VARIABLE"/>
              </w:rPr>
              <w:t>ConnectionCredit</w:t>
            </w:r>
          </w:p>
        </w:tc>
        <w:tc>
          <w:tcPr>
            <w:tcW w:w="2233" w:type="dxa"/>
            <w:tcBorders>
              <w:top w:val="single" w:sz="4" w:space="0" w:color="auto"/>
              <w:left w:val="single" w:sz="4" w:space="0" w:color="auto"/>
              <w:bottom w:val="single" w:sz="4" w:space="0" w:color="auto"/>
              <w:right w:val="single" w:sz="4" w:space="0" w:color="auto"/>
            </w:tcBorders>
          </w:tcPr>
          <w:p w14:paraId="472A93E3" w14:textId="77777777" w:rsidR="001E1683" w:rsidRDefault="00764F52">
            <w:pPr>
              <w:pStyle w:val="TableText"/>
            </w:pPr>
            <w:r>
              <w:t>Grants flow control window.</w:t>
            </w:r>
          </w:p>
        </w:tc>
      </w:tr>
      <w:tr w:rsidR="001E1683" w14:paraId="0D027E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B0FFDD" w14:textId="77777777" w:rsidR="001E1683" w:rsidRDefault="00764F52">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A54C4EF" w14:textId="77777777" w:rsidR="001E1683" w:rsidRDefault="00764F52">
            <w:pPr>
              <w:pStyle w:val="TableText"/>
            </w:pPr>
            <w:r>
              <w:rPr>
                <w:rStyle w:val="VARIABLE"/>
              </w:rPr>
              <w:t>GAP</w:t>
            </w:r>
          </w:p>
        </w:tc>
        <w:tc>
          <w:tcPr>
            <w:tcW w:w="2231" w:type="dxa"/>
            <w:tcBorders>
              <w:top w:val="single" w:sz="4" w:space="0" w:color="auto"/>
              <w:left w:val="single" w:sz="4" w:space="0" w:color="auto"/>
              <w:bottom w:val="single" w:sz="4" w:space="0" w:color="auto"/>
              <w:right w:val="single" w:sz="4" w:space="0" w:color="auto"/>
            </w:tcBorders>
          </w:tcPr>
          <w:p w14:paraId="6113E435" w14:textId="77777777" w:rsidR="001E1683" w:rsidRDefault="00764F52">
            <w:pPr>
              <w:pStyle w:val="TableText"/>
            </w:pPr>
            <w:r>
              <w:rPr>
                <w:rStyle w:val="VARIABLE"/>
              </w:rPr>
              <w:t>FirstDiscarded</w:t>
            </w:r>
            <w:r>
              <w:t xml:space="preserve">, </w:t>
            </w:r>
            <w:r>
              <w:rPr>
                <w:rStyle w:val="VARIABLE"/>
              </w:rPr>
              <w:t>LastDiscarded</w:t>
            </w:r>
          </w:p>
        </w:tc>
        <w:tc>
          <w:tcPr>
            <w:tcW w:w="2233" w:type="dxa"/>
            <w:tcBorders>
              <w:top w:val="single" w:sz="4" w:space="0" w:color="auto"/>
              <w:left w:val="single" w:sz="4" w:space="0" w:color="auto"/>
              <w:bottom w:val="single" w:sz="4" w:space="0" w:color="auto"/>
              <w:right w:val="single" w:sz="4" w:space="0" w:color="auto"/>
            </w:tcBorders>
          </w:tcPr>
          <w:p w14:paraId="5326A7DC" w14:textId="77777777" w:rsidR="001E1683" w:rsidRDefault="00764F52">
            <w:pPr>
              <w:pStyle w:val="TableText"/>
            </w:pPr>
            <w:r>
              <w:t>Reports a run of frames that will never arrive.</w:t>
            </w:r>
          </w:p>
        </w:tc>
      </w:tr>
      <w:tr w:rsidR="001E1683" w14:paraId="33CFE3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B293ED" w14:textId="77777777" w:rsidR="001E1683" w:rsidRDefault="00764F52">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64E1BECA" w14:textId="77777777" w:rsidR="001E1683" w:rsidRDefault="00764F52">
            <w:pPr>
              <w:pStyle w:val="TableText"/>
            </w:pPr>
            <w:r>
              <w:rPr>
                <w:rStyle w:val="VARIABLE"/>
              </w:rPr>
              <w:t>RESET</w:t>
            </w:r>
          </w:p>
        </w:tc>
        <w:tc>
          <w:tcPr>
            <w:tcW w:w="2231" w:type="dxa"/>
            <w:tcBorders>
              <w:top w:val="single" w:sz="4" w:space="0" w:color="auto"/>
              <w:left w:val="single" w:sz="4" w:space="0" w:color="auto"/>
              <w:bottom w:val="single" w:sz="4" w:space="0" w:color="auto"/>
              <w:right w:val="single" w:sz="4" w:space="0" w:color="auto"/>
            </w:tcBorders>
          </w:tcPr>
          <w:p w14:paraId="43614777" w14:textId="77777777" w:rsidR="001E1683" w:rsidRDefault="00764F52">
            <w:pPr>
              <w:pStyle w:val="TableText"/>
            </w:pPr>
            <w:r>
              <w:rPr>
                <w:rStyle w:val="VARIABLE"/>
              </w:rPr>
              <w:t>StatusCode</w:t>
            </w:r>
          </w:p>
        </w:tc>
        <w:tc>
          <w:tcPr>
            <w:tcW w:w="2233" w:type="dxa"/>
            <w:tcBorders>
              <w:top w:val="single" w:sz="4" w:space="0" w:color="auto"/>
              <w:left w:val="single" w:sz="4" w:space="0" w:color="auto"/>
              <w:bottom w:val="single" w:sz="4" w:space="0" w:color="auto"/>
              <w:right w:val="single" w:sz="4" w:space="0" w:color="auto"/>
            </w:tcBorders>
          </w:tcPr>
          <w:p w14:paraId="05FF7248" w14:textId="77777777" w:rsidR="001E1683" w:rsidRDefault="00764F52">
            <w:pPr>
              <w:pStyle w:val="TableText"/>
            </w:pPr>
            <w:r>
              <w:t>Aborts one channel, leaving the connection intact.</w:t>
            </w:r>
          </w:p>
        </w:tc>
      </w:tr>
      <w:tr w:rsidR="001E1683" w14:paraId="17E083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5DAA61" w14:textId="77777777" w:rsidR="001E1683" w:rsidRDefault="00764F52">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295E18DE" w14:textId="77777777" w:rsidR="001E1683" w:rsidRDefault="00764F52">
            <w:pPr>
              <w:pStyle w:val="TableText"/>
            </w:pPr>
            <w:r>
              <w:rPr>
                <w:rStyle w:val="VARIABLE"/>
              </w:rPr>
              <w:t>END</w:t>
            </w:r>
          </w:p>
        </w:tc>
        <w:tc>
          <w:tcPr>
            <w:tcW w:w="2231" w:type="dxa"/>
            <w:tcBorders>
              <w:top w:val="single" w:sz="4" w:space="0" w:color="auto"/>
              <w:left w:val="single" w:sz="4" w:space="0" w:color="auto"/>
              <w:bottom w:val="single" w:sz="4" w:space="0" w:color="auto"/>
              <w:right w:val="single" w:sz="4" w:space="0" w:color="auto"/>
            </w:tcBorders>
          </w:tcPr>
          <w:p w14:paraId="19ECB705" w14:textId="77777777" w:rsidR="001E1683" w:rsidRDefault="00764F52">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29360167" w14:textId="77777777" w:rsidR="001E1683" w:rsidRDefault="00764F52">
            <w:pPr>
              <w:pStyle w:val="TableText"/>
            </w:pPr>
            <w:r>
              <w:t>Orderly half-close of one direction.</w:t>
            </w:r>
          </w:p>
        </w:tc>
      </w:tr>
      <w:tr w:rsidR="001E1683" w14:paraId="2E5C64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327EE2" w14:textId="77777777" w:rsidR="001E1683" w:rsidRDefault="00764F52">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B3A5EC4" w14:textId="77777777" w:rsidR="001E1683" w:rsidRDefault="00764F52">
            <w:pPr>
              <w:pStyle w:val="TableText"/>
            </w:pPr>
            <w:r>
              <w:rPr>
                <w:rStyle w:val="VARIABLE"/>
              </w:rPr>
              <w:t>PING</w:t>
            </w:r>
          </w:p>
        </w:tc>
        <w:tc>
          <w:tcPr>
            <w:tcW w:w="2231" w:type="dxa"/>
            <w:tcBorders>
              <w:top w:val="single" w:sz="4" w:space="0" w:color="auto"/>
              <w:left w:val="single" w:sz="4" w:space="0" w:color="auto"/>
              <w:bottom w:val="single" w:sz="4" w:space="0" w:color="auto"/>
              <w:right w:val="single" w:sz="4" w:space="0" w:color="auto"/>
            </w:tcBorders>
          </w:tcPr>
          <w:p w14:paraId="09528E07" w14:textId="77777777" w:rsidR="001E1683" w:rsidRDefault="00764F52">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3F1F49BB" w14:textId="77777777" w:rsidR="001E1683" w:rsidRDefault="00764F52">
            <w:pPr>
              <w:pStyle w:val="TableText"/>
            </w:pPr>
            <w:r>
              <w:t>Round-trip probe and keepalive.</w:t>
            </w:r>
          </w:p>
        </w:tc>
      </w:tr>
      <w:tr w:rsidR="001E1683" w14:paraId="1F1465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8FF1BC" w14:textId="77777777" w:rsidR="001E1683" w:rsidRDefault="00764F52">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12397072" w14:textId="77777777" w:rsidR="001E1683" w:rsidRDefault="00764F52">
            <w:pPr>
              <w:pStyle w:val="TableText"/>
            </w:pPr>
            <w:r>
              <w:rPr>
                <w:rStyle w:val="VARIABLE"/>
              </w:rPr>
              <w:t>PONG</w:t>
            </w:r>
          </w:p>
        </w:tc>
        <w:tc>
          <w:tcPr>
            <w:tcW w:w="2231" w:type="dxa"/>
            <w:tcBorders>
              <w:top w:val="single" w:sz="4" w:space="0" w:color="auto"/>
              <w:left w:val="single" w:sz="4" w:space="0" w:color="auto"/>
              <w:bottom w:val="single" w:sz="4" w:space="0" w:color="auto"/>
              <w:right w:val="single" w:sz="4" w:space="0" w:color="auto"/>
            </w:tcBorders>
          </w:tcPr>
          <w:p w14:paraId="409B9344" w14:textId="77777777" w:rsidR="001E1683" w:rsidRDefault="00764F52">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2B6D66FB" w14:textId="77777777" w:rsidR="001E1683" w:rsidRDefault="00764F52">
            <w:pPr>
              <w:pStyle w:val="TableText"/>
            </w:pPr>
            <w:r>
              <w:t xml:space="preserve">Echo, copying </w:t>
            </w:r>
            <w:r>
              <w:rPr>
                <w:rStyle w:val="VARIABLE"/>
              </w:rPr>
              <w:t>Timestamp</w:t>
            </w:r>
            <w:r>
              <w:t xml:space="preserve"> verbatim.</w:t>
            </w:r>
          </w:p>
        </w:tc>
      </w:tr>
    </w:tbl>
    <w:p w14:paraId="6C82FF6D" w14:textId="77777777" w:rsidR="001E1683" w:rsidRDefault="001E1683">
      <w:pPr>
        <w:pStyle w:val="spacer"/>
      </w:pPr>
    </w:p>
    <w:p w14:paraId="788DDEB9" w14:textId="77777777" w:rsidR="001E1683" w:rsidRDefault="00764F52">
      <w:pPr>
        <w:pStyle w:val="PARAGRAPH"/>
      </w:pPr>
      <w:r>
        <w:t xml:space="preserve">ChannelId </w:t>
      </w:r>
      <w:r>
        <w:rPr>
          <w:rStyle w:val="VARIABLE"/>
        </w:rPr>
        <w:t>0</w:t>
      </w:r>
      <w:r>
        <w:t xml:space="preserve"> is reserved for connection-level control and carries only </w:t>
      </w:r>
      <w:r>
        <w:rPr>
          <w:rStyle w:val="VARIABLE"/>
        </w:rPr>
        <w:t>CREDIT</w:t>
      </w:r>
      <w:r>
        <w:t xml:space="preserve">, </w:t>
      </w:r>
      <w:r>
        <w:rPr>
          <w:rStyle w:val="VARIABLE"/>
        </w:rPr>
        <w:t>PING</w:t>
      </w:r>
      <w:r>
        <w:t xml:space="preserve"> and </w:t>
      </w:r>
      <w:r>
        <w:rPr>
          <w:rStyle w:val="VARIABLE"/>
        </w:rPr>
        <w:t>PONG</w:t>
      </w:r>
      <w:r>
        <w:t>. Separating it is what lets the connection window be replenished while every individual channel is stalled.</w:t>
      </w:r>
    </w:p>
    <w:p w14:paraId="75A64F39" w14:textId="77777777" w:rsidR="001E1683" w:rsidRDefault="00764F52">
      <w:pPr>
        <w:pStyle w:val="Heading3"/>
      </w:pPr>
      <w:bookmarkStart w:id="251" w:name="_Clause_c6_5_3"/>
      <w:bookmarkStart w:id="252" w:name="_Toc236305361"/>
      <w:r>
        <w:t>The five flags</w:t>
      </w:r>
      <w:bookmarkEnd w:id="251"/>
      <w:bookmarkEnd w:id="252"/>
    </w:p>
    <w:p w14:paraId="083A2CD4" w14:textId="77777777" w:rsidR="001E1683" w:rsidRDefault="00764F52">
      <w:pPr>
        <w:pStyle w:val="PARAGRAPH"/>
      </w:pPr>
      <w:r>
        <w:rPr>
          <w:rStyle w:val="VARIABLE"/>
        </w:rPr>
        <w:t>MessageStart</w:t>
      </w:r>
      <w:r>
        <w:t xml:space="preserve"> and </w:t>
      </w:r>
      <w:r>
        <w:rPr>
          <w:rStyle w:val="VARIABLE"/>
        </w:rPr>
        <w:t>MessageEnd</w:t>
      </w:r>
      <w:r>
        <w:t xml:space="preserve"> delimit a logical application message across frames — the segmentation that replaces chunking. </w:t>
      </w:r>
      <w:r>
        <w:rPr>
          <w:rStyle w:val="VARIABLE"/>
        </w:rPr>
        <w:t>Droppable</w:t>
      </w:r>
      <w:r>
        <w:t xml:space="preserve"> and </w:t>
      </w:r>
      <w:r>
        <w:rPr>
          <w:rStyle w:val="VARIABLE"/>
        </w:rPr>
        <w:t>DeadlinePresent</w:t>
      </w:r>
      <w:r>
        <w:t xml:space="preserve"> mark a frame the sender may discard once it is too late to be useful; the deadline is on the sender's own clock and is never compared across the connection, so no clock synchronization is needed. </w:t>
      </w:r>
      <w:r>
        <w:rPr>
          <w:rStyle w:val="VARIABLE"/>
        </w:rPr>
        <w:t>Marker</w:t>
      </w:r>
      <w:r>
        <w:t xml:space="preserve"> flags an application-defined synchronization point such as a video key frame, so a receiver recovering from a gap knows where it can resume without understanding the payload.</w:t>
      </w:r>
    </w:p>
    <w:p w14:paraId="3AD682E1" w14:textId="77777777" w:rsidR="001E1683" w:rsidRDefault="00764F52">
      <w:pPr>
        <w:pStyle w:val="Heading2"/>
      </w:pPr>
      <w:bookmarkStart w:id="253" w:name="_Clause_c6_6"/>
      <w:bookmarkStart w:id="254" w:name="_Toc236305362"/>
      <w:r>
        <w:t>Flow control, scheduling and loss</w:t>
      </w:r>
      <w:bookmarkEnd w:id="253"/>
      <w:bookmarkEnd w:id="254"/>
    </w:p>
    <w:p w14:paraId="5267BE9D" w14:textId="77777777" w:rsidR="001E1683" w:rsidRDefault="00764F52">
      <w:pPr>
        <w:pStyle w:val="Heading3"/>
      </w:pPr>
      <w:bookmarkStart w:id="255" w:name="_Clause_c6_6_1"/>
      <w:bookmarkStart w:id="256" w:name="_Toc236305363"/>
      <w:r>
        <w:t>Credit</w:t>
      </w:r>
      <w:bookmarkEnd w:id="255"/>
      <w:bookmarkEnd w:id="256"/>
    </w:p>
    <w:p w14:paraId="710874CF" w14:textId="77777777" w:rsidR="001E1683" w:rsidRDefault="00764F52">
      <w:pPr>
        <w:pStyle w:val="PARAGRAPH"/>
      </w:pPr>
      <w:r>
        <w:t xml:space="preserve">Every channel has a byte window, and the connection has one too, </w:t>
      </w:r>
      <w:r>
        <w:rPr>
          <w:b/>
        </w:rPr>
        <w:t>maintained independently for each direction</w:t>
      </w:r>
      <w:r>
        <w:t xml:space="preserve">. A sender may not transmit a </w:t>
      </w:r>
      <w:r>
        <w:rPr>
          <w:rStyle w:val="VARIABLE"/>
        </w:rPr>
        <w:t>DATA</w:t>
      </w:r>
      <w:r>
        <w:t xml:space="preserve"> frame whose payload exceeds either. Control frames are exempt — a creditable </w:t>
      </w:r>
      <w:r>
        <w:rPr>
          <w:rStyle w:val="VARIABLE"/>
        </w:rPr>
        <w:t>CREDIT</w:t>
      </w:r>
      <w:r>
        <w:t xml:space="preserve"> frame would deadlock a stalled channel permanently, and a channel that cannot be reset or probed while stalled cannot be recovered.</w:t>
      </w:r>
    </w:p>
    <w:p w14:paraId="6C7618FD" w14:textId="77777777" w:rsidR="001E1683" w:rsidRDefault="00764F52">
      <w:pPr>
        <w:pStyle w:val="PARAGRAPH"/>
      </w:pPr>
      <w:r>
        <w:t xml:space="preserve">Two obligations make the window usable rather than merely defined. Connection credit starts at </w:t>
      </w:r>
      <w:r>
        <w:rPr>
          <w:b/>
        </w:rPr>
        <w:t>zero</w:t>
      </w:r>
      <w:r>
        <w:t xml:space="preserve"> and each peer must announce it within one round trip — the Server on accepting the first channel, the Client on receiving its first response — so a sender always knows whether it is waiting for a grant that is coming or one that never will. Each obligation is triggered by the </w:t>
      </w:r>
      <w:r>
        <w:rPr>
          <w:i/>
        </w:rPr>
        <w:t>peer's</w:t>
      </w:r>
      <w:r>
        <w:t xml:space="preserve"> need to send rather than the granter's, because a </w:t>
      </w:r>
      <w:r>
        <w:rPr>
          <w:rStyle w:val="VARIABLE"/>
        </w:rPr>
        <w:t>CREDIT</w:t>
      </w:r>
      <w:r>
        <w:t xml:space="preserve"> frame flows opposite to the data it authorizes: on a </w:t>
      </w:r>
      <w:r>
        <w:rPr>
          <w:rStyle w:val="VARIABLE"/>
        </w:rPr>
        <w:t>SourceToSink</w:t>
      </w:r>
      <w:r>
        <w:t xml:space="preserve"> camera feed the Client never sends payload at all, so a Client obligation conditioned on its own sending would leave the feed blocked forever with both peers conformant. And a receiver </w:t>
      </w:r>
      <w:r>
        <w:rPr>
          <w:b/>
        </w:rPr>
        <w:t>shall</w:t>
      </w:r>
      <w:r>
        <w:t xml:space="preserve"> replenish: once it has consumed and released payload and its outstanding grant has fallen below half the last grant or one frame, whichever is larger, it must grant again. Without that a receiver could legally consume its whole window and stall the channel forever while remaining conformant.</w:t>
      </w:r>
    </w:p>
    <w:p w14:paraId="09A9A26A" w14:textId="77777777" w:rsidR="001E1683" w:rsidRDefault="00764F52">
      <w:pPr>
        <w:pStyle w:val="PARAGRAPH"/>
      </w:pPr>
      <w:r>
        <w:t xml:space="preserve">The result is that backpressure is </w:t>
      </w:r>
      <w:r>
        <w:rPr>
          <w:i/>
        </w:rPr>
        <w:t>per channel and per direction</w:t>
      </w:r>
      <w:r>
        <w:t xml:space="preserve">: a consumer that cannot keep up with a video stream stalls that stream and nothing else. The connection window exists so the sum of channels cannot exhaust the receiver even when each is individually within its window. Over </w:t>
      </w:r>
      <w:r>
        <w:rPr>
          <w:rStyle w:val="VARIABLE"/>
        </w:rPr>
        <w:t>opc.quic</w:t>
      </w:r>
      <w:r>
        <w:t xml:space="preserve"> the whole mechanism is replaced by QUIC's own flow control, no </w:t>
      </w:r>
      <w:r>
        <w:rPr>
          <w:rStyle w:val="VARIABLE"/>
        </w:rPr>
        <w:t>CREDIT</w:t>
      </w:r>
      <w:r>
        <w:t xml:space="preserve"> frames are sent, and the "no </w:t>
      </w:r>
      <w:r>
        <w:rPr>
          <w:rStyle w:val="VARIABLE"/>
        </w:rPr>
        <w:t>DATA</w:t>
      </w:r>
      <w:r>
        <w:t xml:space="preserve"> before a grant" gate does not apply.</w:t>
      </w:r>
    </w:p>
    <w:p w14:paraId="4BC883C4" w14:textId="77777777" w:rsidR="001E1683" w:rsidRDefault="00764F52">
      <w:pPr>
        <w:pStyle w:val="Heading3"/>
      </w:pPr>
      <w:bookmarkStart w:id="257" w:name="_Clause_c6_6_2"/>
      <w:bookmarkStart w:id="258" w:name="_Toc236305364"/>
      <w:r>
        <w:lastRenderedPageBreak/>
        <w:t>Two scheduling obligations</w:t>
      </w:r>
      <w:bookmarkEnd w:id="257"/>
      <w:bookmarkEnd w:id="258"/>
    </w:p>
    <w:p w14:paraId="6673C613" w14:textId="77777777" w:rsidR="001E1683" w:rsidRDefault="00764F52">
      <w:pPr>
        <w:pStyle w:val="ListNumber"/>
        <w:numPr>
          <w:ilvl w:val="0"/>
          <w:numId w:val="21"/>
        </w:numPr>
      </w:pPr>
      <w:r>
        <w:rPr>
          <w:b/>
        </w:rPr>
        <w:t>Service traffic has precedence.</w:t>
      </w:r>
      <w:r>
        <w:t xml:space="preserve"> A sender shall not delay a </w:t>
      </w:r>
      <w:r>
        <w:rPr>
          <w:rStyle w:val="VARIABLE"/>
        </w:rPr>
        <w:t>MSG</w:t>
      </w:r>
      <w:r>
        <w:t xml:space="preserve">, </w:t>
      </w:r>
      <w:r>
        <w:rPr>
          <w:rStyle w:val="VARIABLE"/>
        </w:rPr>
        <w:t>OPN</w:t>
      </w:r>
      <w:r>
        <w:t xml:space="preserve"> or </w:t>
      </w:r>
      <w:r>
        <w:rPr>
          <w:rStyle w:val="VARIABLE"/>
        </w:rPr>
        <w:t>CLO</w:t>
      </w:r>
      <w:r>
        <w:t xml:space="preserve"> chunk by more than the transmission of one maximum-size frame. Without this, a saturated video channel starves the </w:t>
      </w:r>
      <w:r>
        <w:rPr>
          <w:rStyle w:val="VARIABLE"/>
        </w:rPr>
        <w:t>Publish</w:t>
      </w:r>
      <w:r>
        <w:t xml:space="preserve"> response path and the Session dies of a keep-alive timeout on a connection that is demonstrably busy. In Service terms: a Server that cannot keep up shall stall data channels — the credit window is exactly the mechanism — rather than delay </w:t>
      </w:r>
      <w:r>
        <w:rPr>
          <w:rStyle w:val="VARIABLE"/>
        </w:rPr>
        <w:t>Publish</w:t>
      </w:r>
      <w:r>
        <w:t>. Losing video is recoverable; losing the Subscription that reports the alarm is not.</w:t>
      </w:r>
    </w:p>
    <w:p w14:paraId="0282B8DF" w14:textId="77777777" w:rsidR="001E1683" w:rsidRDefault="00764F52">
      <w:pPr>
        <w:pStyle w:val="ListNumber"/>
        <w:numPr>
          <w:ilvl w:val="0"/>
          <w:numId w:val="21"/>
        </w:numPr>
      </w:pPr>
      <w:r>
        <w:rPr>
          <w:b/>
        </w:rPr>
        <w:t>No channel starves.</w:t>
      </w:r>
      <w:r>
        <w:t xml:space="preserve"> Priority (0 to 7) determines </w:t>
      </w:r>
      <w:r>
        <w:rPr>
          <w:i/>
        </w:rPr>
        <w:t>share</w:t>
      </w:r>
      <w:r>
        <w:t xml:space="preserve">, never </w:t>
      </w:r>
      <w:r>
        <w:rPr>
          <w:i/>
        </w:rPr>
        <w:t>exclusivity</w:t>
      </w:r>
      <w:r>
        <w:t>.</w:t>
      </w:r>
    </w:p>
    <w:p w14:paraId="6BFB010D" w14:textId="77777777" w:rsidR="001E1683" w:rsidRDefault="00764F52">
      <w:pPr>
        <w:pStyle w:val="Heading3"/>
      </w:pPr>
      <w:bookmarkStart w:id="259" w:name="_Clause_c6_6_3"/>
      <w:bookmarkStart w:id="260" w:name="_Toc236305365"/>
      <w:r>
        <w:t>State, and what unreliable means</w:t>
      </w:r>
      <w:bookmarkEnd w:id="259"/>
      <w:bookmarkEnd w:id="260"/>
    </w:p>
    <w:p w14:paraId="176438DA" w14:textId="77777777" w:rsidR="001E1683" w:rsidRDefault="00764F52">
      <w:pPr>
        <w:pStyle w:val="PARAGRAPH"/>
      </w:pPr>
      <w:r>
        <w:t xml:space="preserve">A channel moves through </w:t>
      </w:r>
      <w:r>
        <w:rPr>
          <w:rStyle w:val="VARIABLE"/>
        </w:rPr>
        <w:t>Opening</w:t>
      </w:r>
      <w:r>
        <w:t xml:space="preserve"> → </w:t>
      </w:r>
      <w:r>
        <w:rPr>
          <w:rStyle w:val="VARIABLE"/>
        </w:rPr>
        <w:t>Open</w:t>
      </w:r>
      <w:r>
        <w:t xml:space="preserve"> ⇄ </w:t>
      </w:r>
      <w:r>
        <w:rPr>
          <w:rStyle w:val="VARIABLE"/>
        </w:rPr>
        <w:t>Paused</w:t>
      </w:r>
      <w:r>
        <w:t xml:space="preserve"> → </w:t>
      </w:r>
      <w:r>
        <w:rPr>
          <w:rStyle w:val="VARIABLE"/>
        </w:rPr>
        <w:t>Closing</w:t>
      </w:r>
      <w:r>
        <w:t xml:space="preserve"> → </w:t>
      </w:r>
      <w:r>
        <w:rPr>
          <w:rStyle w:val="VARIABLE"/>
        </w:rPr>
        <w:t>Closed</w:t>
      </w:r>
      <w:r>
        <w:t xml:space="preserve">, with </w:t>
      </w:r>
      <w:r>
        <w:rPr>
          <w:rStyle w:val="VARIABLE"/>
        </w:rPr>
        <w:t>Faulted</w:t>
      </w:r>
      <w:r>
        <w:t xml:space="preserve"> reachable from anywhere. The Part 6 errata §5.13 gives the full transition table — which event causes which transition, which are legal, and what may be sent in each state — and §5.14 names the four timeouts (</w:t>
      </w:r>
      <w:r>
        <w:rPr>
          <w:rStyle w:val="VARIABLE"/>
        </w:rPr>
        <w:t>OpenTimeout</w:t>
      </w:r>
      <w:r>
        <w:t xml:space="preserve">, </w:t>
      </w:r>
      <w:r>
        <w:rPr>
          <w:rStyle w:val="VARIABLE"/>
        </w:rPr>
        <w:t>DrainTimeout</w:t>
      </w:r>
      <w:r>
        <w:t xml:space="preserve">, </w:t>
      </w:r>
      <w:r>
        <w:rPr>
          <w:rStyle w:val="VARIABLE"/>
        </w:rPr>
        <w:t>PingTimeout</w:t>
      </w:r>
      <w:r>
        <w:t xml:space="preserve">, </w:t>
      </w:r>
      <w:r>
        <w:rPr>
          <w:rStyle w:val="VARIABLE"/>
        </w:rPr>
        <w:t>IdleTimeout</w:t>
      </w:r>
      <w:r>
        <w:t xml:space="preserve">) that bound the states which would otherwise be open-ended. </w:t>
      </w:r>
      <w:r>
        <w:rPr>
          <w:rStyle w:val="VARIABLE"/>
        </w:rPr>
        <w:t>Paused</w:t>
      </w:r>
      <w:r>
        <w:rPr>
          <w:b/>
        </w:rPr>
        <w:t xml:space="preserve"> and </w:t>
      </w:r>
      <w:r>
        <w:rPr>
          <w:rStyle w:val="VARIABLE"/>
        </w:rPr>
        <w:t>Closing</w:t>
      </w:r>
      <w:r>
        <w:rPr>
          <w:b/>
        </w:rPr>
        <w:t xml:space="preserve"> are both per direction</w:t>
      </w:r>
      <w:r>
        <w:t xml:space="preserve">: a channel is </w:t>
      </w:r>
      <w:r>
        <w:rPr>
          <w:rStyle w:val="VARIABLE"/>
        </w:rPr>
        <w:t>Paused</w:t>
      </w:r>
      <w:r>
        <w:t xml:space="preserve"> only in the direction whose window is exhausted, and receiving </w:t>
      </w:r>
      <w:r>
        <w:rPr>
          <w:rStyle w:val="VARIABLE"/>
        </w:rPr>
        <w:t>END</w:t>
      </w:r>
      <w:r>
        <w:t xml:space="preserve"> ends the peer's direction without touching this peer's own — which is what makes </w:t>
      </w:r>
      <w:r>
        <w:rPr>
          <w:rStyle w:val="VARIABLE"/>
        </w:rPr>
        <w:t>END</w:t>
      </w:r>
      <w:r>
        <w:t xml:space="preserve"> a half-close rather than a close, and what stops a half-close from destroying a long transfer the other end is still legitimately making. The </w:t>
      </w:r>
      <w:r>
        <w:rPr>
          <w:rStyle w:val="VARIABLE"/>
        </w:rPr>
        <w:t>Open</w:t>
      </w:r>
      <w:r>
        <w:t xml:space="preserve"> ⇄ </w:t>
      </w:r>
      <w:r>
        <w:rPr>
          <w:rStyle w:val="VARIABLE"/>
        </w:rPr>
        <w:t>Paused</w:t>
      </w:r>
      <w:r>
        <w:t xml:space="preserve"> transition is rate-limited to one Event per channel per second so that a saturated channel does not generate an Event per credit stall.</w:t>
      </w:r>
    </w:p>
    <w:p w14:paraId="7AE5C79A" w14:textId="6E60FED5" w:rsidR="001E1683" w:rsidRDefault="00764F52">
      <w:pPr>
        <w:pStyle w:val="TABLE-title"/>
      </w:pPr>
      <w:bookmarkStart w:id="261" w:name="_Tab_state__and_what_unreliable_means_ta"/>
      <w:bookmarkStart w:id="262" w:name="_Toc236305453"/>
      <w:r>
        <w:t xml:space="preserve">Table </w:t>
      </w:r>
      <w:r>
        <w:fldChar w:fldCharType="begin"/>
      </w:r>
      <w:r>
        <w:instrText xml:space="preserve"> SEQ Table \* ARABIC </w:instrText>
      </w:r>
      <w:r>
        <w:fldChar w:fldCharType="separate"/>
      </w:r>
      <w:r w:rsidR="00C9246E">
        <w:rPr>
          <w:noProof/>
        </w:rPr>
        <w:t>18</w:t>
      </w:r>
      <w:r>
        <w:fldChar w:fldCharType="end"/>
      </w:r>
      <w:r>
        <w:t xml:space="preserve"> – State, and what unreliable means</w:t>
      </w:r>
      <w:bookmarkEnd w:id="261"/>
      <w:bookmarkEnd w:id="2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07DBC6A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2758ED" w14:textId="77777777" w:rsidR="001E1683" w:rsidRDefault="00764F52">
            <w:pPr>
              <w:pStyle w:val="TableText"/>
            </w:pPr>
            <w:r>
              <w:t>Mode</w:t>
            </w:r>
          </w:p>
        </w:tc>
        <w:tc>
          <w:tcPr>
            <w:tcW w:w="2975" w:type="dxa"/>
            <w:tcBorders>
              <w:top w:val="single" w:sz="4" w:space="0" w:color="auto"/>
              <w:left w:val="single" w:sz="4" w:space="0" w:color="auto"/>
              <w:bottom w:val="double" w:sz="4" w:space="0" w:color="auto"/>
              <w:right w:val="single" w:sz="4" w:space="0" w:color="auto"/>
            </w:tcBorders>
          </w:tcPr>
          <w:p w14:paraId="6C8B7135" w14:textId="77777777" w:rsidR="001E1683" w:rsidRDefault="00764F52">
            <w:pPr>
              <w:pStyle w:val="TableText"/>
            </w:pPr>
            <w:r>
              <w:t>Inline framing over TCP</w:t>
            </w:r>
          </w:p>
        </w:tc>
        <w:tc>
          <w:tcPr>
            <w:tcW w:w="2976" w:type="dxa"/>
            <w:tcBorders>
              <w:top w:val="single" w:sz="4" w:space="0" w:color="auto"/>
              <w:left w:val="single" w:sz="4" w:space="0" w:color="auto"/>
              <w:bottom w:val="double" w:sz="4" w:space="0" w:color="auto"/>
              <w:right w:val="single" w:sz="4" w:space="0" w:color="auto"/>
            </w:tcBorders>
          </w:tcPr>
          <w:p w14:paraId="3C82FAC9" w14:textId="77777777" w:rsidR="001E1683" w:rsidRDefault="00764F52">
            <w:pPr>
              <w:pStyle w:val="TableText"/>
            </w:pPr>
            <w:r>
              <w:rPr>
                <w:rStyle w:val="VARIABLE"/>
              </w:rPr>
              <w:t>opc.quic</w:t>
            </w:r>
          </w:p>
        </w:tc>
      </w:tr>
      <w:tr w:rsidR="001E1683" w14:paraId="6FB453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6132D7" w14:textId="77777777" w:rsidR="001E1683" w:rsidRDefault="00764F52">
            <w:pPr>
              <w:pStyle w:val="TableText"/>
            </w:pPr>
            <w:r>
              <w:rPr>
                <w:rStyle w:val="VARIABLE"/>
              </w:rPr>
              <w:t>ReliableOrdered</w:t>
            </w:r>
          </w:p>
        </w:tc>
        <w:tc>
          <w:tcPr>
            <w:tcW w:w="2975" w:type="dxa"/>
            <w:tcBorders>
              <w:top w:val="single" w:sz="4" w:space="0" w:color="auto"/>
              <w:left w:val="single" w:sz="4" w:space="0" w:color="auto"/>
              <w:bottom w:val="single" w:sz="4" w:space="0" w:color="auto"/>
              <w:right w:val="single" w:sz="4" w:space="0" w:color="auto"/>
            </w:tcBorders>
          </w:tcPr>
          <w:p w14:paraId="4CE815BB" w14:textId="77777777" w:rsidR="001E1683" w:rsidRDefault="00764F52">
            <w:pPr>
              <w:pStyle w:val="TableText"/>
            </w:pPr>
            <w:r>
              <w:t>Exact.</w:t>
            </w:r>
          </w:p>
        </w:tc>
        <w:tc>
          <w:tcPr>
            <w:tcW w:w="2976" w:type="dxa"/>
            <w:tcBorders>
              <w:top w:val="single" w:sz="4" w:space="0" w:color="auto"/>
              <w:left w:val="single" w:sz="4" w:space="0" w:color="auto"/>
              <w:bottom w:val="single" w:sz="4" w:space="0" w:color="auto"/>
              <w:right w:val="single" w:sz="4" w:space="0" w:color="auto"/>
            </w:tcBorders>
          </w:tcPr>
          <w:p w14:paraId="7E96868A" w14:textId="77777777" w:rsidR="001E1683" w:rsidRDefault="00764F52">
            <w:pPr>
              <w:pStyle w:val="TableText"/>
            </w:pPr>
            <w:r>
              <w:t>Exact, on one QUIC stream.</w:t>
            </w:r>
          </w:p>
        </w:tc>
      </w:tr>
      <w:tr w:rsidR="001E1683" w14:paraId="1A2E4E1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3F9AFFD" w14:textId="77777777" w:rsidR="001E1683" w:rsidRDefault="00764F52">
            <w:pPr>
              <w:pStyle w:val="TableText"/>
            </w:pPr>
            <w:r>
              <w:rPr>
                <w:rStyle w:val="VARIABLE"/>
              </w:rPr>
              <w:t>ReliableUnordered</w:t>
            </w:r>
          </w:p>
        </w:tc>
        <w:tc>
          <w:tcPr>
            <w:tcW w:w="2975" w:type="dxa"/>
            <w:tcBorders>
              <w:top w:val="single" w:sz="4" w:space="0" w:color="auto"/>
              <w:left w:val="single" w:sz="4" w:space="0" w:color="auto"/>
              <w:bottom w:val="single" w:sz="4" w:space="0" w:color="auto"/>
              <w:right w:val="single" w:sz="4" w:space="0" w:color="auto"/>
            </w:tcBorders>
          </w:tcPr>
          <w:p w14:paraId="4CE16F07" w14:textId="77777777" w:rsidR="001E1683" w:rsidRDefault="00764F52">
            <w:pPr>
              <w:pStyle w:val="TableText"/>
            </w:pPr>
            <w:r>
              <w:t>Every frame arrives; the receiver may skip reassembly buffering.</w:t>
            </w:r>
          </w:p>
        </w:tc>
        <w:tc>
          <w:tcPr>
            <w:tcW w:w="2976" w:type="dxa"/>
            <w:tcBorders>
              <w:top w:val="single" w:sz="4" w:space="0" w:color="auto"/>
              <w:left w:val="single" w:sz="4" w:space="0" w:color="auto"/>
              <w:bottom w:val="single" w:sz="4" w:space="0" w:color="auto"/>
              <w:right w:val="single" w:sz="4" w:space="0" w:color="auto"/>
            </w:tcBorders>
          </w:tcPr>
          <w:p w14:paraId="7F6D2B97" w14:textId="77777777" w:rsidR="001E1683" w:rsidRDefault="00764F52">
            <w:pPr>
              <w:pStyle w:val="TableText"/>
            </w:pPr>
            <w:r>
              <w:t>Carried on the channel's QUIC stream; ordered by the transport, so the saving is buffering rather than latency.</w:t>
            </w:r>
          </w:p>
        </w:tc>
      </w:tr>
      <w:tr w:rsidR="001E1683" w14:paraId="6B5856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75D915" w14:textId="77777777" w:rsidR="001E1683" w:rsidRDefault="00764F52">
            <w:pPr>
              <w:pStyle w:val="TableText"/>
            </w:pPr>
            <w:r>
              <w:rPr>
                <w:rStyle w:val="VARIABLE"/>
              </w:rPr>
              <w:t>PartiallyReliable</w:t>
            </w:r>
          </w:p>
        </w:tc>
        <w:tc>
          <w:tcPr>
            <w:tcW w:w="2975" w:type="dxa"/>
            <w:tcBorders>
              <w:top w:val="single" w:sz="4" w:space="0" w:color="auto"/>
              <w:left w:val="single" w:sz="4" w:space="0" w:color="auto"/>
              <w:bottom w:val="single" w:sz="4" w:space="0" w:color="auto"/>
              <w:right w:val="single" w:sz="4" w:space="0" w:color="auto"/>
            </w:tcBorders>
          </w:tcPr>
          <w:p w14:paraId="2D1604F3" w14:textId="77777777" w:rsidR="001E1683" w:rsidRDefault="00764F52">
            <w:pPr>
              <w:pStyle w:val="TableText"/>
            </w:pPr>
            <w:r>
              <w:t xml:space="preserve">Sender-side: a droppable frame still queued at its deadline is discarded. </w:t>
            </w:r>
            <w:r>
              <w:rPr>
                <w:rStyle w:val="VARIABLE"/>
              </w:rPr>
              <w:t>MaxRetransmits</w:t>
            </w:r>
            <w:r>
              <w:t xml:space="preserve"> has no effect.</w:t>
            </w:r>
          </w:p>
        </w:tc>
        <w:tc>
          <w:tcPr>
            <w:tcW w:w="2976" w:type="dxa"/>
            <w:tcBorders>
              <w:top w:val="single" w:sz="4" w:space="0" w:color="auto"/>
              <w:left w:val="single" w:sz="4" w:space="0" w:color="auto"/>
              <w:bottom w:val="single" w:sz="4" w:space="0" w:color="auto"/>
              <w:right w:val="single" w:sz="4" w:space="0" w:color="auto"/>
            </w:tcBorders>
          </w:tcPr>
          <w:p w14:paraId="40C89DBE" w14:textId="77777777" w:rsidR="001E1683" w:rsidRDefault="00764F52">
            <w:pPr>
              <w:pStyle w:val="TableText"/>
            </w:pPr>
            <w:r>
              <w:t xml:space="preserve">Retransmission over DATAGRAM up to </w:t>
            </w:r>
            <w:r>
              <w:rPr>
                <w:rStyle w:val="VARIABLE"/>
              </w:rPr>
              <w:t>MaxRetransmits</w:t>
            </w:r>
            <w:r>
              <w:t xml:space="preserve"> or the deadline.</w:t>
            </w:r>
          </w:p>
        </w:tc>
      </w:tr>
      <w:tr w:rsidR="001E1683" w14:paraId="6272DB9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EBA8EA" w14:textId="77777777" w:rsidR="001E1683" w:rsidRDefault="00764F52">
            <w:pPr>
              <w:pStyle w:val="TableText"/>
            </w:pPr>
            <w:r>
              <w:rPr>
                <w:rStyle w:val="VARIABLE"/>
              </w:rPr>
              <w:t>Unreliable</w:t>
            </w:r>
          </w:p>
        </w:tc>
        <w:tc>
          <w:tcPr>
            <w:tcW w:w="2975" w:type="dxa"/>
            <w:tcBorders>
              <w:top w:val="single" w:sz="4" w:space="0" w:color="auto"/>
              <w:left w:val="single" w:sz="4" w:space="0" w:color="auto"/>
              <w:bottom w:val="single" w:sz="4" w:space="0" w:color="auto"/>
              <w:right w:val="single" w:sz="4" w:space="0" w:color="auto"/>
            </w:tcBorders>
          </w:tcPr>
          <w:p w14:paraId="09BBFCE4" w14:textId="77777777" w:rsidR="001E1683" w:rsidRDefault="00764F52">
            <w:pPr>
              <w:pStyle w:val="TableText"/>
            </w:pPr>
            <w:r>
              <w:t>Sender-side discard only. Once a byte is written to the socket, TCP will deliver it.</w:t>
            </w:r>
          </w:p>
        </w:tc>
        <w:tc>
          <w:tcPr>
            <w:tcW w:w="2976" w:type="dxa"/>
            <w:tcBorders>
              <w:top w:val="single" w:sz="4" w:space="0" w:color="auto"/>
              <w:left w:val="single" w:sz="4" w:space="0" w:color="auto"/>
              <w:bottom w:val="single" w:sz="4" w:space="0" w:color="auto"/>
              <w:right w:val="single" w:sz="4" w:space="0" w:color="auto"/>
            </w:tcBorders>
          </w:tcPr>
          <w:p w14:paraId="0BE16F2D" w14:textId="77777777" w:rsidR="001E1683" w:rsidRDefault="00764F52">
            <w:pPr>
              <w:pStyle w:val="TableText"/>
            </w:pPr>
            <w:r>
              <w:t>Exact. Sent once, never retransmitted.</w:t>
            </w:r>
          </w:p>
        </w:tc>
      </w:tr>
    </w:tbl>
    <w:p w14:paraId="6B5F7D02" w14:textId="77777777" w:rsidR="001E1683" w:rsidRDefault="001E1683">
      <w:pPr>
        <w:pStyle w:val="spacer"/>
      </w:pPr>
    </w:p>
    <w:p w14:paraId="494B9C4E" w14:textId="699A1A30" w:rsidR="001E1683" w:rsidRDefault="00764F52">
      <w:pPr>
        <w:pStyle w:val="PARAGRAPH"/>
      </w:pPr>
      <w:r>
        <w:t xml:space="preserve">For inline framing, </w:t>
      </w:r>
      <w:r>
        <w:rPr>
          <w:b/>
        </w:rPr>
        <w:t>loss happens in the send queue, not on the wire</w:t>
      </w:r>
      <w:r>
        <w:t xml:space="preserve">. This specification says so plainly rather than implying otherwise. It is still a real and useful property — it bounds latency and discards stale media in favour of fresh media — and it is what a TCP-based media path can offer. A Server that needs genuine in-flight loss offers an </w:t>
      </w:r>
      <w:r>
        <w:rPr>
          <w:rStyle w:val="VARIABLE"/>
        </w:rPr>
        <w:t>opc.quic</w:t>
      </w:r>
      <w:r>
        <w:t xml:space="preserve"> endpoint (</w:t>
      </w:r>
      <w:r>
        <w:fldChar w:fldCharType="begin"/>
      </w:r>
      <w:r>
        <w:instrText xml:space="preserve"> REF _Clause_c6_10 \r \h </w:instrText>
      </w:r>
      <w:r>
        <w:fldChar w:fldCharType="separate"/>
      </w:r>
      <w:r w:rsidR="00C9246E">
        <w:t>6.10</w:t>
      </w:r>
      <w:r>
        <w:fldChar w:fldCharType="end"/>
      </w:r>
      <w:r>
        <w:t xml:space="preserve">) and advertises it through </w:t>
      </w:r>
      <w:r>
        <w:rPr>
          <w:rStyle w:val="VARIABLE"/>
        </w:rPr>
        <w:t>SupportsUnreliableDatagrams</w:t>
      </w:r>
      <w:r>
        <w:t>, so a Client learns the difference by reading rather than by measuring.</w:t>
      </w:r>
    </w:p>
    <w:p w14:paraId="74B8296F" w14:textId="77777777" w:rsidR="001E1683" w:rsidRDefault="00764F52">
      <w:pPr>
        <w:pStyle w:val="PARAGRAPH"/>
      </w:pPr>
      <w:r>
        <w:t xml:space="preserve">When frames are discarded, the sender emits one </w:t>
      </w:r>
      <w:r>
        <w:rPr>
          <w:rStyle w:val="VARIABLE"/>
        </w:rPr>
        <w:t>GAP</w:t>
      </w:r>
      <w:r>
        <w:t xml:space="preserve"> frame </w:t>
      </w:r>
      <w:r>
        <w:rPr>
          <w:b/>
        </w:rPr>
        <w:t>per contiguous run</w:t>
      </w:r>
      <w:r>
        <w:t xml:space="preserve"> of discarded sequence numbers — never a single widened range, which would declare a surviving frame lost and then transmit it. A receiver also detects loss on its own from a </w:t>
      </w:r>
      <w:r>
        <w:rPr>
          <w:rStyle w:val="VARIABLE"/>
        </w:rPr>
        <w:t>FrameSequenceNumber</w:t>
      </w:r>
      <w:r>
        <w:t xml:space="preserve"> discontinuity, using the serial-number arithmetic of the Part 6 errata §5.2.1, which is applied to </w:t>
      </w:r>
      <w:r>
        <w:rPr>
          <w:rStyle w:val="VARIABLE"/>
        </w:rPr>
        <w:t>DATA</w:t>
      </w:r>
      <w:r>
        <w:t xml:space="preserve"> frames only: a control frame carries a sequence number but never advances the receiver's high-water mark, or a </w:t>
      </w:r>
      <w:r>
        <w:rPr>
          <w:rStyle w:val="VARIABLE"/>
        </w:rPr>
        <w:t>GAP</w:t>
      </w:r>
      <w:r>
        <w:t xml:space="preserve"> announcing an expiry would push it past a lower-numbered survivor and the receiver would discard as a duplicate exactly the frame the per-run rule protects. The same arithmetic distinguishes a genuine gap from the counter wrapping and from a datagram retransmission. This matters over DATAGRAM where the </w:t>
      </w:r>
      <w:r>
        <w:rPr>
          <w:rStyle w:val="VARIABLE"/>
        </w:rPr>
        <w:t>GAP</w:t>
      </w:r>
      <w:r>
        <w:t xml:space="preserve"> may itself be lost. Without gap information a media decoder cannot tell a stall from a loss, and so cannot decide whether to conceal or to wait.</w:t>
      </w:r>
    </w:p>
    <w:p w14:paraId="581A8401" w14:textId="77777777" w:rsidR="001E1683" w:rsidRDefault="00764F52">
      <w:pPr>
        <w:pStyle w:val="Heading2"/>
      </w:pPr>
      <w:bookmarkStart w:id="263" w:name="_Clause_c6_7"/>
      <w:bookmarkStart w:id="264" w:name="_Toc236305366"/>
      <w:r>
        <w:t>The DataChannel Service Set</w:t>
      </w:r>
      <w:bookmarkEnd w:id="263"/>
      <w:bookmarkEnd w:id="264"/>
    </w:p>
    <w:p w14:paraId="0C46FDCC" w14:textId="04F1C7C4" w:rsidR="001E1683" w:rsidRDefault="00764F52">
      <w:pPr>
        <w:pStyle w:val="PARAGRAPH"/>
      </w:pPr>
      <w:r>
        <w:t>Three Services create, adapt and destroy a data channel. They are placed before the transport bindings because they are the layer an application actually programs against, and because they are identical whichever channel model (</w:t>
      </w:r>
      <w:r>
        <w:fldChar w:fldCharType="begin"/>
      </w:r>
      <w:r>
        <w:instrText xml:space="preserve"> REF _Clause_c6_2 \r \h </w:instrText>
      </w:r>
      <w:r>
        <w:fldChar w:fldCharType="separate"/>
      </w:r>
      <w:r w:rsidR="00C9246E">
        <w:t>6.2</w:t>
      </w:r>
      <w:r>
        <w:fldChar w:fldCharType="end"/>
      </w:r>
      <w:r>
        <w:t>) carries the frames.</w:t>
      </w:r>
    </w:p>
    <w:p w14:paraId="1A833003" w14:textId="77777777" w:rsidR="001E1683" w:rsidRDefault="00764F52">
      <w:pPr>
        <w:pStyle w:val="PARAGRAPH"/>
      </w:pPr>
      <w:r>
        <w:lastRenderedPageBreak/>
        <w:t>Each call opens, modifies or closes exactly one channel. A batched form was rejected: a partial success would leave the Client holding channels it did not want and could not name in the failure.</w:t>
      </w:r>
    </w:p>
    <w:p w14:paraId="35D59FB5" w14:textId="77777777" w:rsidR="001E1683" w:rsidRDefault="00764F52">
      <w:pPr>
        <w:pStyle w:val="PARAGRAPH"/>
      </w:pPr>
      <w:r>
        <w:t xml:space="preserve">Parameter negotiation is by </w:t>
      </w:r>
      <w:r>
        <w:rPr>
          <w:b/>
        </w:rPr>
        <w:t>revision, not rejection</w:t>
      </w:r>
      <w:r>
        <w:t xml:space="preserve">, wherever the Server can honour a weakened form of the request. Two members are the exception: </w:t>
      </w:r>
      <w:r>
        <w:rPr>
          <w:rStyle w:val="VARIABLE"/>
        </w:rPr>
        <w:t>Direction</w:t>
      </w:r>
      <w:r>
        <w:t xml:space="preserve"> and </w:t>
      </w:r>
      <w:r>
        <w:rPr>
          <w:rStyle w:val="VARIABLE"/>
        </w:rPr>
        <w:t>DeliveryMode</w:t>
      </w:r>
      <w:r>
        <w:t xml:space="preserve"> are never revised, because silently strengthening a delivery guarantee adds unbounded latency to a media channel and silently weakening one loses data. Both are rejected outright when unsupported.</w:t>
      </w:r>
    </w:p>
    <w:p w14:paraId="5F5CBA91" w14:textId="77777777" w:rsidR="001E1683" w:rsidRDefault="00764F52">
      <w:pPr>
        <w:pStyle w:val="Heading3"/>
      </w:pPr>
      <w:bookmarkStart w:id="265" w:name="_Clause_c6_7_1"/>
      <w:bookmarkStart w:id="266" w:name="_Toc236305367"/>
      <w:r>
        <w:t>OpenDataChannel</w:t>
      </w:r>
      <w:bookmarkEnd w:id="265"/>
      <w:bookmarkEnd w:id="266"/>
    </w:p>
    <w:p w14:paraId="036E4863" w14:textId="1043ABC3" w:rsidR="001E1683" w:rsidRDefault="00764F52">
      <w:pPr>
        <w:pStyle w:val="PARAGRAPH"/>
      </w:pPr>
      <w:r>
        <w:t>Opens a data channel on a data channel source, or accepts a Server offer (</w:t>
      </w:r>
      <w:r>
        <w:fldChar w:fldCharType="begin"/>
      </w:r>
      <w:r>
        <w:instrText xml:space="preserve"> REF _Clause_c6_7_4 \r \h </w:instrText>
      </w:r>
      <w:r>
        <w:fldChar w:fldCharType="separate"/>
      </w:r>
      <w:r w:rsidR="00C9246E">
        <w:t>6.7.4</w:t>
      </w:r>
      <w:r>
        <w:fldChar w:fldCharType="end"/>
      </w:r>
      <w:r>
        <w:t>).</w:t>
      </w:r>
    </w:p>
    <w:p w14:paraId="38DBAD2C" w14:textId="77777777" w:rsidR="001E1683" w:rsidRDefault="00764F52">
      <w:pPr>
        <w:pStyle w:val="PARAGRAPH"/>
      </w:pPr>
      <w:r>
        <w:rPr>
          <w:b/>
        </w:rPr>
        <w:t>Request</w:t>
      </w:r>
    </w:p>
    <w:p w14:paraId="5E8F3518" w14:textId="455117B4" w:rsidR="001E1683" w:rsidRDefault="00764F52">
      <w:pPr>
        <w:pStyle w:val="TABLE-title"/>
      </w:pPr>
      <w:bookmarkStart w:id="267" w:name="_Tab_opendatachannel_tab1"/>
      <w:bookmarkStart w:id="268" w:name="_Toc236305454"/>
      <w:r>
        <w:t xml:space="preserve">Table </w:t>
      </w:r>
      <w:r>
        <w:fldChar w:fldCharType="begin"/>
      </w:r>
      <w:r>
        <w:instrText xml:space="preserve"> SEQ Table \* ARABIC </w:instrText>
      </w:r>
      <w:r>
        <w:fldChar w:fldCharType="separate"/>
      </w:r>
      <w:r w:rsidR="00C9246E">
        <w:rPr>
          <w:noProof/>
        </w:rPr>
        <w:t>19</w:t>
      </w:r>
      <w:r>
        <w:fldChar w:fldCharType="end"/>
      </w:r>
      <w:r>
        <w:t xml:space="preserve"> – OpenDataChannel</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041750F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6F4B7D4" w14:textId="77777777" w:rsidR="001E1683" w:rsidRDefault="00764F52">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653D1F3F" w14:textId="77777777" w:rsidR="001E1683" w:rsidRDefault="00764F52">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74E4AEEB" w14:textId="77777777" w:rsidR="001E1683" w:rsidRDefault="00764F52">
            <w:pPr>
              <w:pStyle w:val="TableText"/>
            </w:pPr>
            <w:r>
              <w:t>Description</w:t>
            </w:r>
          </w:p>
        </w:tc>
      </w:tr>
      <w:tr w:rsidR="001E1683" w14:paraId="47B5D9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89638E" w14:textId="77777777" w:rsidR="001E1683" w:rsidRDefault="00764F52">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6ABCF9ED" w14:textId="77777777" w:rsidR="001E1683" w:rsidRDefault="00764F52">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6ECCF3E7" w14:textId="77777777" w:rsidR="001E1683" w:rsidRDefault="00764F52">
            <w:pPr>
              <w:pStyle w:val="TableText"/>
            </w:pPr>
            <w:r>
              <w:t>Common request parameters (OPC 10000-4 §7.32).</w:t>
            </w:r>
          </w:p>
        </w:tc>
      </w:tr>
      <w:tr w:rsidR="001E1683" w14:paraId="215F1C6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775B5B" w14:textId="77777777" w:rsidR="001E1683" w:rsidRDefault="00764F52">
            <w:pPr>
              <w:pStyle w:val="TableText"/>
            </w:pPr>
            <w:r>
              <w:t>sourceNodeId</w:t>
            </w:r>
          </w:p>
        </w:tc>
        <w:tc>
          <w:tcPr>
            <w:tcW w:w="2975" w:type="dxa"/>
            <w:tcBorders>
              <w:top w:val="single" w:sz="4" w:space="0" w:color="auto"/>
              <w:left w:val="single" w:sz="4" w:space="0" w:color="auto"/>
              <w:bottom w:val="single" w:sz="4" w:space="0" w:color="auto"/>
              <w:right w:val="single" w:sz="4" w:space="0" w:color="auto"/>
            </w:tcBorders>
          </w:tcPr>
          <w:p w14:paraId="4BF8733F" w14:textId="77777777" w:rsidR="001E1683" w:rsidRDefault="00764F52">
            <w:pPr>
              <w:pStyle w:val="TableText"/>
            </w:pPr>
            <w:r>
              <w:t>NodeId</w:t>
            </w:r>
          </w:p>
        </w:tc>
        <w:tc>
          <w:tcPr>
            <w:tcW w:w="2976" w:type="dxa"/>
            <w:tcBorders>
              <w:top w:val="single" w:sz="4" w:space="0" w:color="auto"/>
              <w:left w:val="single" w:sz="4" w:space="0" w:color="auto"/>
              <w:bottom w:val="single" w:sz="4" w:space="0" w:color="auto"/>
              <w:right w:val="single" w:sz="4" w:space="0" w:color="auto"/>
            </w:tcBorders>
          </w:tcPr>
          <w:p w14:paraId="156A12C7" w14:textId="77777777" w:rsidR="001E1683" w:rsidRDefault="00764F52">
            <w:pPr>
              <w:pStyle w:val="TableText"/>
            </w:pPr>
            <w:r>
              <w:t xml:space="preserve">The data channel source. </w:t>
            </w:r>
            <w:r>
              <w:rPr>
                <w:b/>
              </w:rPr>
              <w:t>Shall</w:t>
            </w:r>
            <w:r>
              <w:t xml:space="preserve"> be a Node implementing </w:t>
            </w:r>
            <w:r>
              <w:rPr>
                <w:rStyle w:val="VARIABLE"/>
              </w:rPr>
              <w:t>IDataChannelSourceType</w:t>
            </w:r>
            <w:r>
              <w:t xml:space="preserve">, directly or reached through </w:t>
            </w:r>
            <w:r>
              <w:rPr>
                <w:rStyle w:val="VARIABLE"/>
              </w:rPr>
              <w:t>HasDataChannel</w:t>
            </w:r>
            <w:r>
              <w:t>.</w:t>
            </w:r>
          </w:p>
        </w:tc>
      </w:tr>
      <w:tr w:rsidR="001E1683" w14:paraId="51969E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D29462" w14:textId="77777777" w:rsidR="001E1683" w:rsidRDefault="00764F52">
            <w:pPr>
              <w:pStyle w:val="TableText"/>
            </w:pPr>
            <w:r>
              <w:t>offerId</w:t>
            </w:r>
          </w:p>
        </w:tc>
        <w:tc>
          <w:tcPr>
            <w:tcW w:w="2975" w:type="dxa"/>
            <w:tcBorders>
              <w:top w:val="single" w:sz="4" w:space="0" w:color="auto"/>
              <w:left w:val="single" w:sz="4" w:space="0" w:color="auto"/>
              <w:bottom w:val="single" w:sz="4" w:space="0" w:color="auto"/>
              <w:right w:val="single" w:sz="4" w:space="0" w:color="auto"/>
            </w:tcBorders>
          </w:tcPr>
          <w:p w14:paraId="21934713" w14:textId="77777777" w:rsidR="001E1683" w:rsidRDefault="00764F52">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2A1A64B8" w14:textId="77777777" w:rsidR="001E1683" w:rsidRDefault="00764F52">
            <w:pPr>
              <w:pStyle w:val="TableText"/>
            </w:pPr>
            <w:r>
              <w:rPr>
                <w:rStyle w:val="VARIABLE"/>
              </w:rPr>
              <w:t>0</w:t>
            </w:r>
            <w:r>
              <w:t xml:space="preserve"> for a Client-initiated open; otherwise the </w:t>
            </w:r>
            <w:r>
              <w:rPr>
                <w:rStyle w:val="VARIABLE"/>
              </w:rPr>
              <w:t>OfferId</w:t>
            </w:r>
            <w:r>
              <w:t xml:space="preserve"> being accepted, and </w:t>
            </w:r>
            <w:r>
              <w:rPr>
                <w:rStyle w:val="VARIABLE"/>
              </w:rPr>
              <w:t>sourceNodeId</w:t>
            </w:r>
            <w:r>
              <w:t xml:space="preserve"> </w:t>
            </w:r>
            <w:r>
              <w:rPr>
                <w:b/>
              </w:rPr>
              <w:t>shall</w:t>
            </w:r>
            <w:r>
              <w:t xml:space="preserve"> match the offer.</w:t>
            </w:r>
          </w:p>
        </w:tc>
      </w:tr>
      <w:tr w:rsidR="001E1683" w14:paraId="0BF29B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5A6593" w14:textId="77777777" w:rsidR="001E1683" w:rsidRDefault="00764F52">
            <w:pPr>
              <w:pStyle w:val="TableText"/>
            </w:pPr>
            <w:r>
              <w:t>transportChannelId</w:t>
            </w:r>
          </w:p>
        </w:tc>
        <w:tc>
          <w:tcPr>
            <w:tcW w:w="2975" w:type="dxa"/>
            <w:tcBorders>
              <w:top w:val="single" w:sz="4" w:space="0" w:color="auto"/>
              <w:left w:val="single" w:sz="4" w:space="0" w:color="auto"/>
              <w:bottom w:val="single" w:sz="4" w:space="0" w:color="auto"/>
              <w:right w:val="single" w:sz="4" w:space="0" w:color="auto"/>
            </w:tcBorders>
          </w:tcPr>
          <w:p w14:paraId="18F77C97" w14:textId="77777777" w:rsidR="001E1683" w:rsidRDefault="00764F52">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69736B91" w14:textId="56B1C18D" w:rsidR="001E1683" w:rsidRDefault="00764F52">
            <w:pPr>
              <w:pStyle w:val="TableText"/>
            </w:pPr>
            <w:r>
              <w:t xml:space="preserve">Over </w:t>
            </w:r>
            <w:r>
              <w:rPr>
                <w:rStyle w:val="VARIABLE"/>
              </w:rPr>
              <w:t>opc.quic</w:t>
            </w:r>
            <w:r>
              <w:t>, for a Client-initiated direction, the id of the QUIC stream the Client has already opened (</w:t>
            </w:r>
            <w:r>
              <w:fldChar w:fldCharType="begin"/>
            </w:r>
            <w:r>
              <w:instrText xml:space="preserve"> REF _Clause_c6_10_3 \r \h </w:instrText>
            </w:r>
            <w:r>
              <w:fldChar w:fldCharType="separate"/>
            </w:r>
            <w:r w:rsidR="00C9246E">
              <w:t>6.10.3</w:t>
            </w:r>
            <w:r>
              <w:fldChar w:fldCharType="end"/>
            </w:r>
            <w:r>
              <w:t xml:space="preserve">). </w:t>
            </w:r>
            <w:r>
              <w:rPr>
                <w:rStyle w:val="VARIABLE"/>
              </w:rPr>
              <w:t>0</w:t>
            </w:r>
            <w:r>
              <w:t xml:space="preserve"> otherwise and always </w:t>
            </w:r>
            <w:r>
              <w:rPr>
                <w:rStyle w:val="VARIABLE"/>
              </w:rPr>
              <w:t>0</w:t>
            </w:r>
            <w:r>
              <w:t xml:space="preserve"> for inline framing.</w:t>
            </w:r>
          </w:p>
        </w:tc>
      </w:tr>
      <w:tr w:rsidR="001E1683" w14:paraId="32A1836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36FC35" w14:textId="77777777" w:rsidR="001E1683" w:rsidRDefault="00764F52">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597683AD" w14:textId="77777777" w:rsidR="001E1683" w:rsidRDefault="00764F52">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2A65898" w14:textId="5193C2FF" w:rsidR="001E1683" w:rsidRDefault="00764F52">
            <w:pPr>
              <w:pStyle w:val="TableText"/>
            </w:pPr>
            <w:r>
              <w:t xml:space="preserve">The parameters requested. </w:t>
            </w:r>
            <w:r>
              <w:rPr>
                <w:rStyle w:val="VARIABLE"/>
              </w:rPr>
              <w:t>0</w:t>
            </w:r>
            <w:r>
              <w:t xml:space="preserve"> in a numeric member means </w:t>
            </w:r>
            <w:r>
              <w:rPr>
                <w:i/>
              </w:rPr>
              <w:t>no preference</w:t>
            </w:r>
            <w:r>
              <w:t xml:space="preserve"> (</w:t>
            </w:r>
            <w:r>
              <w:fldChar w:fldCharType="begin"/>
            </w:r>
            <w:r>
              <w:instrText xml:space="preserve"> REF _Clause_c6_7_6 \r \h </w:instrText>
            </w:r>
            <w:r>
              <w:fldChar w:fldCharType="separate"/>
            </w:r>
            <w:r w:rsidR="00C9246E">
              <w:t>6.7.6</w:t>
            </w:r>
            <w:r>
              <w:fldChar w:fldCharType="end"/>
            </w:r>
            <w:r>
              <w:t>).</w:t>
            </w:r>
          </w:p>
        </w:tc>
      </w:tr>
    </w:tbl>
    <w:p w14:paraId="793AEB7E" w14:textId="77777777" w:rsidR="001E1683" w:rsidRDefault="001E1683">
      <w:pPr>
        <w:pStyle w:val="spacer"/>
      </w:pPr>
    </w:p>
    <w:p w14:paraId="6469423F" w14:textId="77777777" w:rsidR="001E1683" w:rsidRDefault="00764F52">
      <w:pPr>
        <w:pStyle w:val="PARAGRAPH"/>
      </w:pPr>
      <w:r>
        <w:rPr>
          <w:b/>
        </w:rPr>
        <w:t>Response</w:t>
      </w:r>
    </w:p>
    <w:p w14:paraId="351F664B" w14:textId="1E3F841E" w:rsidR="001E1683" w:rsidRDefault="00764F52">
      <w:pPr>
        <w:pStyle w:val="TABLE-title"/>
      </w:pPr>
      <w:bookmarkStart w:id="269" w:name="_Tab_opendatachannel_tab2"/>
      <w:bookmarkStart w:id="270" w:name="_Toc236305455"/>
      <w:r>
        <w:t xml:space="preserve">Table </w:t>
      </w:r>
      <w:r>
        <w:fldChar w:fldCharType="begin"/>
      </w:r>
      <w:r>
        <w:instrText xml:space="preserve"> SEQ Table \* ARABIC </w:instrText>
      </w:r>
      <w:r>
        <w:fldChar w:fldCharType="separate"/>
      </w:r>
      <w:r w:rsidR="00C9246E">
        <w:rPr>
          <w:noProof/>
        </w:rPr>
        <w:t>20</w:t>
      </w:r>
      <w:r>
        <w:fldChar w:fldCharType="end"/>
      </w:r>
      <w:r>
        <w:t xml:space="preserve"> – OpenDataChannel (2)</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113B25D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0A42B4F" w14:textId="77777777" w:rsidR="001E1683" w:rsidRDefault="00764F52">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051E23EF" w14:textId="77777777" w:rsidR="001E1683" w:rsidRDefault="00764F52">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70553E12" w14:textId="77777777" w:rsidR="001E1683" w:rsidRDefault="00764F52">
            <w:pPr>
              <w:pStyle w:val="TableText"/>
            </w:pPr>
            <w:r>
              <w:t>Description</w:t>
            </w:r>
          </w:p>
        </w:tc>
      </w:tr>
      <w:tr w:rsidR="001E1683" w14:paraId="493A63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28435D" w14:textId="77777777" w:rsidR="001E1683" w:rsidRDefault="00764F52">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14AD037B" w14:textId="77777777" w:rsidR="001E1683" w:rsidRDefault="00764F52">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4C6B3E1B" w14:textId="77777777" w:rsidR="001E1683" w:rsidRDefault="00764F52">
            <w:pPr>
              <w:pStyle w:val="TableText"/>
            </w:pPr>
            <w:r>
              <w:t>Common response parameters (OPC 10000-4 §7.33).</w:t>
            </w:r>
          </w:p>
        </w:tc>
      </w:tr>
      <w:tr w:rsidR="001E1683" w14:paraId="47D53B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F5FFD9" w14:textId="77777777" w:rsidR="001E1683" w:rsidRDefault="00764F52">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7B650EC8" w14:textId="77777777" w:rsidR="001E1683" w:rsidRDefault="00764F52">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6EF4FE86" w14:textId="77777777" w:rsidR="001E1683" w:rsidRDefault="00764F52">
            <w:pPr>
              <w:pStyle w:val="TableText"/>
            </w:pPr>
            <w:r>
              <w:t xml:space="preserve">Identifier of the new channel within the owning SecureChannel. Never </w:t>
            </w:r>
            <w:r>
              <w:rPr>
                <w:rStyle w:val="VARIABLE"/>
              </w:rPr>
              <w:t>0</w:t>
            </w:r>
            <w:r>
              <w:t>, which is reserved for connection control.</w:t>
            </w:r>
          </w:p>
        </w:tc>
      </w:tr>
      <w:tr w:rsidR="001E1683" w14:paraId="658474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A665763" w14:textId="77777777" w:rsidR="001E1683" w:rsidRDefault="00764F52">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23336375" w14:textId="77777777" w:rsidR="001E1683" w:rsidRDefault="00764F52">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057B47F7" w14:textId="77777777" w:rsidR="001E1683" w:rsidRDefault="00764F52">
            <w:pPr>
              <w:pStyle w:val="TableText"/>
            </w:pPr>
            <w:r>
              <w:t>The parameters actually in force.</w:t>
            </w:r>
          </w:p>
        </w:tc>
      </w:tr>
      <w:tr w:rsidR="001E1683" w14:paraId="7B4DA9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7BB456" w14:textId="77777777" w:rsidR="001E1683" w:rsidRDefault="00764F52">
            <w:pPr>
              <w:pStyle w:val="TableText"/>
            </w:pPr>
            <w:r>
              <w:t>revisedTransportChannelId</w:t>
            </w:r>
          </w:p>
        </w:tc>
        <w:tc>
          <w:tcPr>
            <w:tcW w:w="2975" w:type="dxa"/>
            <w:tcBorders>
              <w:top w:val="single" w:sz="4" w:space="0" w:color="auto"/>
              <w:left w:val="single" w:sz="4" w:space="0" w:color="auto"/>
              <w:bottom w:val="single" w:sz="4" w:space="0" w:color="auto"/>
              <w:right w:val="single" w:sz="4" w:space="0" w:color="auto"/>
            </w:tcBorders>
          </w:tcPr>
          <w:p w14:paraId="15C20B48" w14:textId="77777777" w:rsidR="001E1683" w:rsidRDefault="00764F52">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503779EF" w14:textId="77777777" w:rsidR="001E1683" w:rsidRDefault="00764F52">
            <w:pPr>
              <w:pStyle w:val="TableText"/>
            </w:pPr>
            <w:r>
              <w:t xml:space="preserve">The transport identifier in force: the QUIC stream id over </w:t>
            </w:r>
            <w:r>
              <w:rPr>
                <w:rStyle w:val="VARIABLE"/>
              </w:rPr>
              <w:t>opc.quic</w:t>
            </w:r>
            <w:r>
              <w:t xml:space="preserve">, </w:t>
            </w:r>
            <w:r>
              <w:rPr>
                <w:rStyle w:val="VARIABLE"/>
              </w:rPr>
              <w:t>0</w:t>
            </w:r>
            <w:r>
              <w:t xml:space="preserve"> for inline framing. Echoed unchanged for a Client-initiated direction. It is not named </w:t>
            </w:r>
            <w:r>
              <w:rPr>
                <w:rStyle w:val="VARIABLE"/>
              </w:rPr>
              <w:t>transportChannelId</w:t>
            </w:r>
            <w:r>
              <w:t xml:space="preserve"> because no OPC UA Service reuses a parameter name across a request and its response, and the model compiler rejects one that does.</w:t>
            </w:r>
          </w:p>
        </w:tc>
      </w:tr>
    </w:tbl>
    <w:p w14:paraId="6D601E01" w14:textId="77777777" w:rsidR="001E1683" w:rsidRDefault="001E1683">
      <w:pPr>
        <w:pStyle w:val="spacer"/>
      </w:pPr>
    </w:p>
    <w:p w14:paraId="1B6BF38B" w14:textId="77777777" w:rsidR="001E1683" w:rsidRDefault="00764F52">
      <w:pPr>
        <w:pStyle w:val="PARAGRAPH"/>
      </w:pPr>
      <w:r>
        <w:rPr>
          <w:b/>
        </w:rPr>
        <w:t>Parameter revision</w:t>
      </w:r>
    </w:p>
    <w:p w14:paraId="176AD39F" w14:textId="6DAD893E" w:rsidR="001E1683" w:rsidRDefault="00764F52">
      <w:pPr>
        <w:pStyle w:val="TABLE-title"/>
      </w:pPr>
      <w:bookmarkStart w:id="271" w:name="_Tab_opendatachannel_tab3"/>
      <w:bookmarkStart w:id="272" w:name="_Toc236305456"/>
      <w:r>
        <w:lastRenderedPageBreak/>
        <w:t xml:space="preserve">Table </w:t>
      </w:r>
      <w:r>
        <w:fldChar w:fldCharType="begin"/>
      </w:r>
      <w:r>
        <w:instrText xml:space="preserve"> SEQ Table \* ARABIC </w:instrText>
      </w:r>
      <w:r>
        <w:fldChar w:fldCharType="separate"/>
      </w:r>
      <w:r w:rsidR="00C9246E">
        <w:rPr>
          <w:noProof/>
        </w:rPr>
        <w:t>21</w:t>
      </w:r>
      <w:r>
        <w:fldChar w:fldCharType="end"/>
      </w:r>
      <w:r>
        <w:t xml:space="preserve"> – OpenDataChannel (3)</w:t>
      </w:r>
      <w:bookmarkEnd w:id="271"/>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E1683" w14:paraId="4CAC3B1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845301C" w14:textId="77777777" w:rsidR="001E1683" w:rsidRDefault="00764F52">
            <w:pPr>
              <w:pStyle w:val="TableText"/>
            </w:pPr>
            <w:r>
              <w:t>Parameter</w:t>
            </w:r>
          </w:p>
        </w:tc>
        <w:tc>
          <w:tcPr>
            <w:tcW w:w="4463" w:type="dxa"/>
            <w:tcBorders>
              <w:top w:val="single" w:sz="4" w:space="0" w:color="auto"/>
              <w:left w:val="single" w:sz="4" w:space="0" w:color="auto"/>
              <w:bottom w:val="double" w:sz="4" w:space="0" w:color="auto"/>
              <w:right w:val="single" w:sz="4" w:space="0" w:color="auto"/>
            </w:tcBorders>
          </w:tcPr>
          <w:p w14:paraId="1153889A" w14:textId="77777777" w:rsidR="001E1683" w:rsidRDefault="00764F52">
            <w:pPr>
              <w:pStyle w:val="TableText"/>
            </w:pPr>
            <w:r>
              <w:t>Rule</w:t>
            </w:r>
          </w:p>
        </w:tc>
      </w:tr>
      <w:tr w:rsidR="001E1683" w14:paraId="031B68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647FBC" w14:textId="77777777" w:rsidR="001E1683" w:rsidRDefault="00764F52">
            <w:pPr>
              <w:pStyle w:val="TableText"/>
            </w:pPr>
            <w:r>
              <w:rPr>
                <w:rStyle w:val="VARIABLE"/>
              </w:rPr>
              <w:t>Direction</w:t>
            </w:r>
          </w:p>
        </w:tc>
        <w:tc>
          <w:tcPr>
            <w:tcW w:w="4463" w:type="dxa"/>
            <w:tcBorders>
              <w:top w:val="single" w:sz="4" w:space="0" w:color="auto"/>
              <w:left w:val="single" w:sz="4" w:space="0" w:color="auto"/>
              <w:bottom w:val="single" w:sz="4" w:space="0" w:color="auto"/>
              <w:right w:val="single" w:sz="4" w:space="0" w:color="auto"/>
            </w:tcBorders>
          </w:tcPr>
          <w:p w14:paraId="58850B9D" w14:textId="77777777" w:rsidR="001E1683" w:rsidRDefault="00764F52">
            <w:pPr>
              <w:pStyle w:val="TableText"/>
            </w:pPr>
            <w:r>
              <w:t xml:space="preserve">Not revisable. Unsupported → </w:t>
            </w:r>
            <w:r>
              <w:rPr>
                <w:rStyle w:val="VARIABLE"/>
              </w:rPr>
              <w:t>Bad_DataChannelDirectionUnsupported</w:t>
            </w:r>
            <w:r>
              <w:t>.</w:t>
            </w:r>
          </w:p>
        </w:tc>
      </w:tr>
      <w:tr w:rsidR="001E1683" w14:paraId="42EC98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EB76F" w14:textId="77777777" w:rsidR="001E1683" w:rsidRDefault="00764F52">
            <w:pPr>
              <w:pStyle w:val="TableText"/>
            </w:pPr>
            <w:r>
              <w:rPr>
                <w:rStyle w:val="VARIABLE"/>
              </w:rPr>
              <w:t>DeliveryMode</w:t>
            </w:r>
          </w:p>
        </w:tc>
        <w:tc>
          <w:tcPr>
            <w:tcW w:w="4463" w:type="dxa"/>
            <w:tcBorders>
              <w:top w:val="single" w:sz="4" w:space="0" w:color="auto"/>
              <w:left w:val="single" w:sz="4" w:space="0" w:color="auto"/>
              <w:bottom w:val="single" w:sz="4" w:space="0" w:color="auto"/>
              <w:right w:val="single" w:sz="4" w:space="0" w:color="auto"/>
            </w:tcBorders>
          </w:tcPr>
          <w:p w14:paraId="114FF166" w14:textId="77777777" w:rsidR="001E1683" w:rsidRDefault="00764F52">
            <w:pPr>
              <w:pStyle w:val="TableText"/>
            </w:pPr>
            <w:r>
              <w:t xml:space="preserve">Not revisable. Absent from </w:t>
            </w:r>
            <w:r>
              <w:rPr>
                <w:rStyle w:val="VARIABLE"/>
              </w:rPr>
              <w:t>SupportedDeliveryModes</w:t>
            </w:r>
            <w:r>
              <w:t xml:space="preserve"> → </w:t>
            </w:r>
            <w:r>
              <w:rPr>
                <w:rStyle w:val="VARIABLE"/>
              </w:rPr>
              <w:t>Bad_DeliveryModeUnsupported</w:t>
            </w:r>
            <w:r>
              <w:t>.</w:t>
            </w:r>
          </w:p>
        </w:tc>
      </w:tr>
      <w:tr w:rsidR="001E1683" w14:paraId="4F7264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B23D92" w14:textId="77777777" w:rsidR="001E1683" w:rsidRDefault="00764F52">
            <w:pPr>
              <w:pStyle w:val="TableText"/>
            </w:pPr>
            <w:r>
              <w:rPr>
                <w:rStyle w:val="VARIABLE"/>
              </w:rPr>
              <w:t>ContentType</w:t>
            </w:r>
          </w:p>
        </w:tc>
        <w:tc>
          <w:tcPr>
            <w:tcW w:w="4463" w:type="dxa"/>
            <w:tcBorders>
              <w:top w:val="single" w:sz="4" w:space="0" w:color="auto"/>
              <w:left w:val="single" w:sz="4" w:space="0" w:color="auto"/>
              <w:bottom w:val="single" w:sz="4" w:space="0" w:color="auto"/>
              <w:right w:val="single" w:sz="4" w:space="0" w:color="auto"/>
            </w:tcBorders>
          </w:tcPr>
          <w:p w14:paraId="15F0BC3E" w14:textId="77777777" w:rsidR="001E1683" w:rsidRDefault="00764F52">
            <w:pPr>
              <w:pStyle w:val="TableText"/>
            </w:pPr>
            <w:r>
              <w:t xml:space="preserve">May be narrowed to a more specific type the Server will produce. Unproducible → </w:t>
            </w:r>
            <w:r>
              <w:rPr>
                <w:rStyle w:val="VARIABLE"/>
              </w:rPr>
              <w:t>Bad_ContentTypeUnsupported</w:t>
            </w:r>
            <w:r>
              <w:t>.</w:t>
            </w:r>
          </w:p>
        </w:tc>
      </w:tr>
      <w:tr w:rsidR="001E1683" w14:paraId="47F0D6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92C55F" w14:textId="77777777" w:rsidR="001E1683" w:rsidRDefault="00764F52">
            <w:pPr>
              <w:pStyle w:val="TableText"/>
            </w:pPr>
            <w:r>
              <w:rPr>
                <w:rStyle w:val="VARIABLE"/>
              </w:rPr>
              <w:t>ContentParameters</w:t>
            </w:r>
          </w:p>
        </w:tc>
        <w:tc>
          <w:tcPr>
            <w:tcW w:w="4463" w:type="dxa"/>
            <w:tcBorders>
              <w:top w:val="single" w:sz="4" w:space="0" w:color="auto"/>
              <w:left w:val="single" w:sz="4" w:space="0" w:color="auto"/>
              <w:bottom w:val="single" w:sz="4" w:space="0" w:color="auto"/>
              <w:right w:val="single" w:sz="4" w:space="0" w:color="auto"/>
            </w:tcBorders>
          </w:tcPr>
          <w:p w14:paraId="03AABBBC" w14:textId="77777777" w:rsidR="001E1683" w:rsidRDefault="00764F52">
            <w:pPr>
              <w:pStyle w:val="TableText"/>
            </w:pPr>
            <w:r>
              <w:t xml:space="preserve">The effective set is returned. Entries the Server does not understand are </w:t>
            </w:r>
            <w:r>
              <w:rPr>
                <w:b/>
              </w:rPr>
              <w:t>omitted</w:t>
            </w:r>
            <w:r>
              <w:t xml:space="preserve"> rather than echoed, so the Client sees what took effect.</w:t>
            </w:r>
          </w:p>
        </w:tc>
      </w:tr>
      <w:tr w:rsidR="001E1683" w14:paraId="5E6D49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58C6AA" w14:textId="77777777" w:rsidR="001E1683" w:rsidRDefault="00764F52">
            <w:pPr>
              <w:pStyle w:val="TableText"/>
            </w:pPr>
            <w:r>
              <w:rPr>
                <w:rStyle w:val="VARIABLE"/>
              </w:rPr>
              <w:t>MaxFrameSize</w:t>
            </w:r>
          </w:p>
        </w:tc>
        <w:tc>
          <w:tcPr>
            <w:tcW w:w="4463" w:type="dxa"/>
            <w:tcBorders>
              <w:top w:val="single" w:sz="4" w:space="0" w:color="auto"/>
              <w:left w:val="single" w:sz="4" w:space="0" w:color="auto"/>
              <w:bottom w:val="single" w:sz="4" w:space="0" w:color="auto"/>
              <w:right w:val="single" w:sz="4" w:space="0" w:color="auto"/>
            </w:tcBorders>
          </w:tcPr>
          <w:p w14:paraId="51CA7166" w14:textId="77777777" w:rsidR="001E1683" w:rsidRDefault="00764F52">
            <w:pPr>
              <w:pStyle w:val="TableText"/>
            </w:pPr>
            <w:r>
              <w:t>Revised down to the least of the request, the source's limit, the Server's limit and the transport bound. Never up.</w:t>
            </w:r>
          </w:p>
        </w:tc>
      </w:tr>
      <w:tr w:rsidR="001E1683" w14:paraId="269D79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B5C91E" w14:textId="77777777" w:rsidR="001E1683" w:rsidRDefault="00764F52">
            <w:pPr>
              <w:pStyle w:val="TableText"/>
            </w:pPr>
            <w:r>
              <w:rPr>
                <w:rStyle w:val="VARIABLE"/>
              </w:rPr>
              <w:t>InitialCredit</w:t>
            </w:r>
          </w:p>
        </w:tc>
        <w:tc>
          <w:tcPr>
            <w:tcW w:w="4463" w:type="dxa"/>
            <w:tcBorders>
              <w:top w:val="single" w:sz="4" w:space="0" w:color="auto"/>
              <w:left w:val="single" w:sz="4" w:space="0" w:color="auto"/>
              <w:bottom w:val="single" w:sz="4" w:space="0" w:color="auto"/>
              <w:right w:val="single" w:sz="4" w:space="0" w:color="auto"/>
            </w:tcBorders>
          </w:tcPr>
          <w:p w14:paraId="55F156D8" w14:textId="77777777" w:rsidR="001E1683" w:rsidRDefault="00764F52">
            <w:pPr>
              <w:pStyle w:val="TableText"/>
            </w:pPr>
            <w:r>
              <w:t xml:space="preserve">Revised down to </w:t>
            </w:r>
            <w:r>
              <w:rPr>
                <w:rStyle w:val="VARIABLE"/>
              </w:rPr>
              <w:t>MaxCreditPerChannel</w:t>
            </w:r>
            <w:r>
              <w:t xml:space="preserve">, and up where necessary to at least the revised </w:t>
            </w:r>
            <w:r>
              <w:rPr>
                <w:rStyle w:val="VARIABLE"/>
              </w:rPr>
              <w:t>MaxFrameSize</w:t>
            </w:r>
            <w:r>
              <w:t xml:space="preserve"> — a window smaller than one frame is an immediate deadlock.</w:t>
            </w:r>
          </w:p>
        </w:tc>
      </w:tr>
      <w:tr w:rsidR="001E1683" w14:paraId="536B7B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40A155" w14:textId="77777777" w:rsidR="001E1683" w:rsidRDefault="00764F52">
            <w:pPr>
              <w:pStyle w:val="TableText"/>
            </w:pPr>
            <w:r>
              <w:rPr>
                <w:rStyle w:val="VARIABLE"/>
              </w:rPr>
              <w:t>Priority</w:t>
            </w:r>
          </w:p>
        </w:tc>
        <w:tc>
          <w:tcPr>
            <w:tcW w:w="4463" w:type="dxa"/>
            <w:tcBorders>
              <w:top w:val="single" w:sz="4" w:space="0" w:color="auto"/>
              <w:left w:val="single" w:sz="4" w:space="0" w:color="auto"/>
              <w:bottom w:val="single" w:sz="4" w:space="0" w:color="auto"/>
              <w:right w:val="single" w:sz="4" w:space="0" w:color="auto"/>
            </w:tcBorders>
          </w:tcPr>
          <w:p w14:paraId="0479E5A4" w14:textId="77777777" w:rsidR="001E1683" w:rsidRDefault="00764F52">
            <w:pPr>
              <w:pStyle w:val="TableText"/>
            </w:pPr>
            <w:r>
              <w:t xml:space="preserve">Revised down where the Server reserves the higher bands. </w:t>
            </w:r>
            <w:r>
              <w:rPr>
                <w:rStyle w:val="VARIABLE"/>
              </w:rPr>
              <w:t>255</w:t>
            </w:r>
            <w:r>
              <w:t xml:space="preserve"> selects the source's default; other values above </w:t>
            </w:r>
            <w:r>
              <w:rPr>
                <w:rStyle w:val="VARIABLE"/>
              </w:rPr>
              <w:t>7</w:t>
            </w:r>
            <w:r>
              <w:t xml:space="preserve"> revise to </w:t>
            </w:r>
            <w:r>
              <w:rPr>
                <w:rStyle w:val="VARIABLE"/>
              </w:rPr>
              <w:t>7</w:t>
            </w:r>
            <w:r>
              <w:t>.</w:t>
            </w:r>
          </w:p>
        </w:tc>
      </w:tr>
      <w:tr w:rsidR="001E1683" w14:paraId="3D2F27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5C9494" w14:textId="77777777" w:rsidR="001E1683" w:rsidRDefault="00764F52">
            <w:pPr>
              <w:pStyle w:val="TableText"/>
            </w:pPr>
            <w:r>
              <w:rPr>
                <w:rStyle w:val="VARIABLE"/>
              </w:rPr>
              <w:t>MaxRetransmits</w:t>
            </w:r>
            <w:r>
              <w:t xml:space="preserve">, </w:t>
            </w:r>
            <w:r>
              <w:rPr>
                <w:rStyle w:val="VARIABLE"/>
              </w:rPr>
              <w:t>FrameDeadline</w:t>
            </w:r>
          </w:p>
        </w:tc>
        <w:tc>
          <w:tcPr>
            <w:tcW w:w="4463" w:type="dxa"/>
            <w:tcBorders>
              <w:top w:val="single" w:sz="4" w:space="0" w:color="auto"/>
              <w:left w:val="single" w:sz="4" w:space="0" w:color="auto"/>
              <w:bottom w:val="single" w:sz="4" w:space="0" w:color="auto"/>
              <w:right w:val="single" w:sz="4" w:space="0" w:color="auto"/>
            </w:tcBorders>
          </w:tcPr>
          <w:p w14:paraId="43BCCDC7" w14:textId="77777777" w:rsidR="001E1683" w:rsidRDefault="00764F52">
            <w:pPr>
              <w:pStyle w:val="TableText"/>
            </w:pPr>
            <w:r>
              <w:t xml:space="preserve">Revised into the Server's supported range, and returned as </w:t>
            </w:r>
            <w:r>
              <w:rPr>
                <w:rStyle w:val="VARIABLE"/>
              </w:rPr>
              <w:t>0</w:t>
            </w:r>
            <w:r>
              <w:t xml:space="preserve"> where the transport is already reliable so the Client can see they had no effect.</w:t>
            </w:r>
          </w:p>
        </w:tc>
      </w:tr>
    </w:tbl>
    <w:p w14:paraId="5500D767" w14:textId="77777777" w:rsidR="001E1683" w:rsidRDefault="001E1683">
      <w:pPr>
        <w:pStyle w:val="spacer"/>
      </w:pPr>
    </w:p>
    <w:p w14:paraId="1C546383" w14:textId="77777777" w:rsidR="001E1683" w:rsidRDefault="00764F52">
      <w:pPr>
        <w:pStyle w:val="PARAGRAPH"/>
      </w:pPr>
      <w:r>
        <w:rPr>
          <w:b/>
        </w:rPr>
        <w:t>Preconditions.</w:t>
      </w:r>
      <w:r>
        <w:t xml:space="preserve"> The Session </w:t>
      </w:r>
      <w:r>
        <w:rPr>
          <w:b/>
        </w:rPr>
        <w:t>shall</w:t>
      </w:r>
      <w:r>
        <w:t xml:space="preserve"> be activated. The transport </w:t>
      </w:r>
      <w:r>
        <w:rPr>
          <w:b/>
        </w:rPr>
        <w:t>shall</w:t>
      </w:r>
      <w:r>
        <w:t xml:space="preserve"> support data channels. The SecureChannel SecurityMode </w:t>
      </w:r>
      <w:r>
        <w:rPr>
          <w:b/>
        </w:rPr>
        <w:t>shall not</w:t>
      </w:r>
      <w:r>
        <w:t xml:space="preserve"> be </w:t>
      </w:r>
      <w:r>
        <w:rPr>
          <w:rStyle w:val="VARIABLE"/>
        </w:rPr>
        <w:t>None</w:t>
      </w:r>
      <w:r>
        <w:t xml:space="preserve"> unless the source Node permits it. The open </w:t>
      </w:r>
      <w:r>
        <w:rPr>
          <w:b/>
        </w:rPr>
        <w:t>shall not</w:t>
      </w:r>
      <w:r>
        <w:t xml:space="preserve"> exceed </w:t>
      </w:r>
      <w:r>
        <w:rPr>
          <w:rStyle w:val="VARIABLE"/>
        </w:rPr>
        <w:t>MaxDataChannels</w:t>
      </w:r>
      <w:r>
        <w:t xml:space="preserve"> for the connection or </w:t>
      </w:r>
      <w:r>
        <w:rPr>
          <w:rStyle w:val="VARIABLE"/>
        </w:rPr>
        <w:t>MaxChannels</w:t>
      </w:r>
      <w:r>
        <w:t xml:space="preserve"> for the source.</w:t>
      </w:r>
    </w:p>
    <w:p w14:paraId="6C7A4AF0" w14:textId="77777777" w:rsidR="001E1683" w:rsidRDefault="00764F52">
      <w:pPr>
        <w:pStyle w:val="PARAGRAPH"/>
      </w:pPr>
      <w:r>
        <w:rPr>
          <w:b/>
        </w:rPr>
        <w:t>Error conditions</w:t>
      </w:r>
    </w:p>
    <w:p w14:paraId="2A99DBCA" w14:textId="388A8521" w:rsidR="001E1683" w:rsidRDefault="00764F52">
      <w:pPr>
        <w:pStyle w:val="TABLE-title"/>
      </w:pPr>
      <w:bookmarkStart w:id="273" w:name="_Tab_opendatachannel_tab4"/>
      <w:bookmarkStart w:id="274" w:name="_Toc236305457"/>
      <w:r>
        <w:t xml:space="preserve">Table </w:t>
      </w:r>
      <w:r>
        <w:fldChar w:fldCharType="begin"/>
      </w:r>
      <w:r>
        <w:instrText xml:space="preserve"> SEQ Table \* ARABIC </w:instrText>
      </w:r>
      <w:r>
        <w:fldChar w:fldCharType="separate"/>
      </w:r>
      <w:r w:rsidR="00C9246E">
        <w:rPr>
          <w:noProof/>
        </w:rPr>
        <w:t>22</w:t>
      </w:r>
      <w:r>
        <w:fldChar w:fldCharType="end"/>
      </w:r>
      <w:r>
        <w:t xml:space="preserve"> – OpenDataChannel (4)</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E1683" w14:paraId="12410B1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B919EEF" w14:textId="77777777" w:rsidR="001E1683" w:rsidRDefault="00764F52">
            <w:pPr>
              <w:pStyle w:val="TableText"/>
            </w:pPr>
            <w:r>
              <w:t>Symbolic id</w:t>
            </w:r>
          </w:p>
        </w:tc>
        <w:tc>
          <w:tcPr>
            <w:tcW w:w="4463" w:type="dxa"/>
            <w:tcBorders>
              <w:top w:val="single" w:sz="4" w:space="0" w:color="auto"/>
              <w:left w:val="single" w:sz="4" w:space="0" w:color="auto"/>
              <w:bottom w:val="double" w:sz="4" w:space="0" w:color="auto"/>
              <w:right w:val="single" w:sz="4" w:space="0" w:color="auto"/>
            </w:tcBorders>
          </w:tcPr>
          <w:p w14:paraId="4C8B2CC3" w14:textId="77777777" w:rsidR="001E1683" w:rsidRDefault="00764F52">
            <w:pPr>
              <w:pStyle w:val="TableText"/>
            </w:pPr>
            <w:r>
              <w:t>Condition</w:t>
            </w:r>
          </w:p>
        </w:tc>
      </w:tr>
      <w:tr w:rsidR="001E1683" w14:paraId="28056B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530117" w14:textId="77777777" w:rsidR="001E1683" w:rsidRDefault="00764F52">
            <w:pPr>
              <w:pStyle w:val="TableText"/>
            </w:pPr>
            <w:r>
              <w:rPr>
                <w:rStyle w:val="VARIABLE"/>
              </w:rPr>
              <w:t>Bad_ServiceUnsupported</w:t>
            </w:r>
          </w:p>
        </w:tc>
        <w:tc>
          <w:tcPr>
            <w:tcW w:w="4463" w:type="dxa"/>
            <w:tcBorders>
              <w:top w:val="single" w:sz="4" w:space="0" w:color="auto"/>
              <w:left w:val="single" w:sz="4" w:space="0" w:color="auto"/>
              <w:bottom w:val="single" w:sz="4" w:space="0" w:color="auto"/>
              <w:right w:val="single" w:sz="4" w:space="0" w:color="auto"/>
            </w:tcBorders>
          </w:tcPr>
          <w:p w14:paraId="5F5DAEBD" w14:textId="75744851" w:rsidR="001E1683" w:rsidRDefault="00764F52">
            <w:pPr>
              <w:pStyle w:val="TableText"/>
            </w:pPr>
            <w:r>
              <w:t xml:space="preserve">The Server does not implement this Service Set. Returned by a legacy Server; see </w:t>
            </w:r>
            <w:r>
              <w:fldChar w:fldCharType="begin"/>
            </w:r>
            <w:r>
              <w:instrText xml:space="preserve"> REF _Clause_c6_9 \r \h </w:instrText>
            </w:r>
            <w:r>
              <w:fldChar w:fldCharType="separate"/>
            </w:r>
            <w:r w:rsidR="00C9246E">
              <w:t>6.9</w:t>
            </w:r>
            <w:r>
              <w:fldChar w:fldCharType="end"/>
            </w:r>
            <w:r>
              <w:t>.</w:t>
            </w:r>
          </w:p>
        </w:tc>
      </w:tr>
      <w:tr w:rsidR="001E1683" w14:paraId="049CCF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F0EB0A" w14:textId="77777777" w:rsidR="001E1683" w:rsidRDefault="00764F52">
            <w:pPr>
              <w:pStyle w:val="TableText"/>
            </w:pPr>
            <w:r>
              <w:rPr>
                <w:rStyle w:val="VARIABLE"/>
              </w:rPr>
              <w:t>Bad_NodeIdUnknown</w:t>
            </w:r>
            <w:r>
              <w:t xml:space="preserve">, </w:t>
            </w:r>
            <w:r>
              <w:rPr>
                <w:rStyle w:val="VARIABLE"/>
              </w:rPr>
              <w:t>Bad_NodeIdInvalid</w:t>
            </w:r>
          </w:p>
        </w:tc>
        <w:tc>
          <w:tcPr>
            <w:tcW w:w="4463" w:type="dxa"/>
            <w:tcBorders>
              <w:top w:val="single" w:sz="4" w:space="0" w:color="auto"/>
              <w:left w:val="single" w:sz="4" w:space="0" w:color="auto"/>
              <w:bottom w:val="single" w:sz="4" w:space="0" w:color="auto"/>
              <w:right w:val="single" w:sz="4" w:space="0" w:color="auto"/>
            </w:tcBorders>
          </w:tcPr>
          <w:p w14:paraId="1F75C895" w14:textId="77777777" w:rsidR="001E1683" w:rsidRDefault="00764F52">
            <w:pPr>
              <w:pStyle w:val="TableText"/>
            </w:pPr>
            <w:r>
              <w:rPr>
                <w:rStyle w:val="VARIABLE"/>
              </w:rPr>
              <w:t>sourceNodeId</w:t>
            </w:r>
            <w:r>
              <w:t xml:space="preserve"> does not exist, or is malformed.</w:t>
            </w:r>
          </w:p>
        </w:tc>
      </w:tr>
      <w:tr w:rsidR="001E1683" w14:paraId="67F619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E3671D" w14:textId="77777777" w:rsidR="001E1683" w:rsidRDefault="00764F52">
            <w:pPr>
              <w:pStyle w:val="TableText"/>
            </w:pPr>
            <w:r>
              <w:rPr>
                <w:rStyle w:val="VARIABLE"/>
              </w:rPr>
              <w:t>Bad_DataChannelNotSupported</w:t>
            </w:r>
          </w:p>
        </w:tc>
        <w:tc>
          <w:tcPr>
            <w:tcW w:w="4463" w:type="dxa"/>
            <w:tcBorders>
              <w:top w:val="single" w:sz="4" w:space="0" w:color="auto"/>
              <w:left w:val="single" w:sz="4" w:space="0" w:color="auto"/>
              <w:bottom w:val="single" w:sz="4" w:space="0" w:color="auto"/>
              <w:right w:val="single" w:sz="4" w:space="0" w:color="auto"/>
            </w:tcBorders>
          </w:tcPr>
          <w:p w14:paraId="44F78D57" w14:textId="77777777" w:rsidR="001E1683" w:rsidRDefault="00764F52">
            <w:pPr>
              <w:pStyle w:val="TableText"/>
            </w:pPr>
            <w:r>
              <w:t>The Node exists but is not a data channel source.</w:t>
            </w:r>
          </w:p>
        </w:tc>
      </w:tr>
      <w:tr w:rsidR="001E1683" w14:paraId="605961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3278A5" w14:textId="77777777" w:rsidR="001E1683" w:rsidRDefault="00764F52">
            <w:pPr>
              <w:pStyle w:val="TableText"/>
            </w:pPr>
            <w:r>
              <w:rPr>
                <w:rStyle w:val="VARIABLE"/>
              </w:rPr>
              <w:t>Bad_DataChannelTransportUnsupported</w:t>
            </w:r>
          </w:p>
        </w:tc>
        <w:tc>
          <w:tcPr>
            <w:tcW w:w="4463" w:type="dxa"/>
            <w:tcBorders>
              <w:top w:val="single" w:sz="4" w:space="0" w:color="auto"/>
              <w:left w:val="single" w:sz="4" w:space="0" w:color="auto"/>
              <w:bottom w:val="single" w:sz="4" w:space="0" w:color="auto"/>
              <w:right w:val="single" w:sz="4" w:space="0" w:color="auto"/>
            </w:tcBorders>
          </w:tcPr>
          <w:p w14:paraId="164B4316" w14:textId="77777777" w:rsidR="001E1683" w:rsidRDefault="00764F52">
            <w:pPr>
              <w:pStyle w:val="TableText"/>
            </w:pPr>
            <w:r>
              <w:t>This transport cannot carry data channels (for example OPC UA HTTPS).</w:t>
            </w:r>
          </w:p>
        </w:tc>
      </w:tr>
      <w:tr w:rsidR="001E1683" w14:paraId="3CB628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EF38E6" w14:textId="77777777" w:rsidR="001E1683" w:rsidRDefault="00764F52">
            <w:pPr>
              <w:pStyle w:val="TableText"/>
            </w:pPr>
            <w:r>
              <w:rPr>
                <w:rStyle w:val="VARIABLE"/>
              </w:rPr>
              <w:t>Bad_DataChannelDirectionUnsupported</w:t>
            </w:r>
          </w:p>
        </w:tc>
        <w:tc>
          <w:tcPr>
            <w:tcW w:w="4463" w:type="dxa"/>
            <w:tcBorders>
              <w:top w:val="single" w:sz="4" w:space="0" w:color="auto"/>
              <w:left w:val="single" w:sz="4" w:space="0" w:color="auto"/>
              <w:bottom w:val="single" w:sz="4" w:space="0" w:color="auto"/>
              <w:right w:val="single" w:sz="4" w:space="0" w:color="auto"/>
            </w:tcBorders>
          </w:tcPr>
          <w:p w14:paraId="7766C590" w14:textId="77777777" w:rsidR="001E1683" w:rsidRDefault="00764F52">
            <w:pPr>
              <w:pStyle w:val="TableText"/>
            </w:pPr>
            <w:r>
              <w:t xml:space="preserve">The requested </w:t>
            </w:r>
            <w:r>
              <w:rPr>
                <w:rStyle w:val="VARIABLE"/>
              </w:rPr>
              <w:t>Direction</w:t>
            </w:r>
            <w:r>
              <w:t xml:space="preserve"> is not supported by the source.</w:t>
            </w:r>
          </w:p>
        </w:tc>
      </w:tr>
      <w:tr w:rsidR="001E1683" w14:paraId="593563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45A537" w14:textId="77777777" w:rsidR="001E1683" w:rsidRDefault="00764F52">
            <w:pPr>
              <w:pStyle w:val="TableText"/>
            </w:pPr>
            <w:r>
              <w:rPr>
                <w:rStyle w:val="VARIABLE"/>
              </w:rPr>
              <w:t>Bad_DeliveryModeUnsupported</w:t>
            </w:r>
          </w:p>
        </w:tc>
        <w:tc>
          <w:tcPr>
            <w:tcW w:w="4463" w:type="dxa"/>
            <w:tcBorders>
              <w:top w:val="single" w:sz="4" w:space="0" w:color="auto"/>
              <w:left w:val="single" w:sz="4" w:space="0" w:color="auto"/>
              <w:bottom w:val="single" w:sz="4" w:space="0" w:color="auto"/>
              <w:right w:val="single" w:sz="4" w:space="0" w:color="auto"/>
            </w:tcBorders>
          </w:tcPr>
          <w:p w14:paraId="11DFFE8F" w14:textId="77777777" w:rsidR="001E1683" w:rsidRDefault="00764F52">
            <w:pPr>
              <w:pStyle w:val="TableText"/>
            </w:pPr>
            <w:r>
              <w:t xml:space="preserve">The requested </w:t>
            </w:r>
            <w:r>
              <w:rPr>
                <w:rStyle w:val="VARIABLE"/>
              </w:rPr>
              <w:t>DeliveryMode</w:t>
            </w:r>
            <w:r>
              <w:t xml:space="preserve"> is not supported, or a datagram mode was requested where the QUIC DATAGRAM extension is unavailable.</w:t>
            </w:r>
          </w:p>
        </w:tc>
      </w:tr>
      <w:tr w:rsidR="001E1683" w14:paraId="02F4BEA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3DD8BC" w14:textId="77777777" w:rsidR="001E1683" w:rsidRDefault="00764F52">
            <w:pPr>
              <w:pStyle w:val="TableText"/>
            </w:pPr>
            <w:r>
              <w:rPr>
                <w:rStyle w:val="VARIABLE"/>
              </w:rPr>
              <w:t>Bad_ContentTypeUnsupported</w:t>
            </w:r>
          </w:p>
        </w:tc>
        <w:tc>
          <w:tcPr>
            <w:tcW w:w="4463" w:type="dxa"/>
            <w:tcBorders>
              <w:top w:val="single" w:sz="4" w:space="0" w:color="auto"/>
              <w:left w:val="single" w:sz="4" w:space="0" w:color="auto"/>
              <w:bottom w:val="single" w:sz="4" w:space="0" w:color="auto"/>
              <w:right w:val="single" w:sz="4" w:space="0" w:color="auto"/>
            </w:tcBorders>
          </w:tcPr>
          <w:p w14:paraId="0FB08BED" w14:textId="77777777" w:rsidR="001E1683" w:rsidRDefault="00764F52">
            <w:pPr>
              <w:pStyle w:val="TableText"/>
            </w:pPr>
            <w:r>
              <w:t xml:space="preserve">The </w:t>
            </w:r>
            <w:r>
              <w:rPr>
                <w:rStyle w:val="VARIABLE"/>
              </w:rPr>
              <w:t>ContentType</w:t>
            </w:r>
            <w:r>
              <w:t xml:space="preserve"> cannot be produced or consumed.</w:t>
            </w:r>
          </w:p>
        </w:tc>
      </w:tr>
      <w:tr w:rsidR="001E1683" w14:paraId="56F291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43691C" w14:textId="77777777" w:rsidR="001E1683" w:rsidRDefault="00764F52">
            <w:pPr>
              <w:pStyle w:val="TableText"/>
            </w:pPr>
            <w:r>
              <w:rPr>
                <w:rStyle w:val="VARIABLE"/>
              </w:rPr>
              <w:t>Bad_TooManyDataChannels</w:t>
            </w:r>
          </w:p>
        </w:tc>
        <w:tc>
          <w:tcPr>
            <w:tcW w:w="4463" w:type="dxa"/>
            <w:tcBorders>
              <w:top w:val="single" w:sz="4" w:space="0" w:color="auto"/>
              <w:left w:val="single" w:sz="4" w:space="0" w:color="auto"/>
              <w:bottom w:val="single" w:sz="4" w:space="0" w:color="auto"/>
              <w:right w:val="single" w:sz="4" w:space="0" w:color="auto"/>
            </w:tcBorders>
          </w:tcPr>
          <w:p w14:paraId="6F24197C" w14:textId="77777777" w:rsidR="001E1683" w:rsidRDefault="00764F52">
            <w:pPr>
              <w:pStyle w:val="TableText"/>
            </w:pPr>
            <w:r>
              <w:t>A channel-count limit would be exceeded, or the ChannelId space is exhausted.</w:t>
            </w:r>
          </w:p>
        </w:tc>
      </w:tr>
      <w:tr w:rsidR="001E1683" w14:paraId="1B18FC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BFA7EE" w14:textId="77777777" w:rsidR="001E1683" w:rsidRDefault="00764F52">
            <w:pPr>
              <w:pStyle w:val="TableText"/>
            </w:pPr>
            <w:r>
              <w:rPr>
                <w:rStyle w:val="VARIABLE"/>
              </w:rPr>
              <w:t>Bad_DataChannelLimitsExceeded</w:t>
            </w:r>
          </w:p>
        </w:tc>
        <w:tc>
          <w:tcPr>
            <w:tcW w:w="4463" w:type="dxa"/>
            <w:tcBorders>
              <w:top w:val="single" w:sz="4" w:space="0" w:color="auto"/>
              <w:left w:val="single" w:sz="4" w:space="0" w:color="auto"/>
              <w:bottom w:val="single" w:sz="4" w:space="0" w:color="auto"/>
              <w:right w:val="single" w:sz="4" w:space="0" w:color="auto"/>
            </w:tcBorders>
          </w:tcPr>
          <w:p w14:paraId="7D9A14B2" w14:textId="77777777" w:rsidR="001E1683" w:rsidRDefault="00764F52">
            <w:pPr>
              <w:pStyle w:val="TableText"/>
            </w:pPr>
            <w:r>
              <w:t xml:space="preserve">A parameter is outside anything the Server can revise to, or </w:t>
            </w:r>
            <w:r>
              <w:rPr>
                <w:rStyle w:val="VARIABLE"/>
              </w:rPr>
              <w:t>transportChannelId</w:t>
            </w:r>
            <w:r>
              <w:t xml:space="preserve"> is missing for a Client-initiated QUIC direction.</w:t>
            </w:r>
          </w:p>
        </w:tc>
      </w:tr>
      <w:tr w:rsidR="001E1683" w14:paraId="3998A9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9DB239" w14:textId="77777777" w:rsidR="001E1683" w:rsidRDefault="00764F52">
            <w:pPr>
              <w:pStyle w:val="TableText"/>
            </w:pPr>
            <w:r>
              <w:rPr>
                <w:rStyle w:val="VARIABLE"/>
              </w:rPr>
              <w:t>Bad_DataChannelOfferInvalid</w:t>
            </w:r>
          </w:p>
        </w:tc>
        <w:tc>
          <w:tcPr>
            <w:tcW w:w="4463" w:type="dxa"/>
            <w:tcBorders>
              <w:top w:val="single" w:sz="4" w:space="0" w:color="auto"/>
              <w:left w:val="single" w:sz="4" w:space="0" w:color="auto"/>
              <w:bottom w:val="single" w:sz="4" w:space="0" w:color="auto"/>
              <w:right w:val="single" w:sz="4" w:space="0" w:color="auto"/>
            </w:tcBorders>
          </w:tcPr>
          <w:p w14:paraId="44CAF7FE" w14:textId="77777777" w:rsidR="001E1683" w:rsidRDefault="00764F52">
            <w:pPr>
              <w:pStyle w:val="TableText"/>
            </w:pPr>
            <w:r>
              <w:t xml:space="preserve">The offer is unknown, expired, already accepted, or does not match </w:t>
            </w:r>
            <w:r>
              <w:rPr>
                <w:rStyle w:val="VARIABLE"/>
              </w:rPr>
              <w:t>sourceNodeId</w:t>
            </w:r>
            <w:r>
              <w:t>.</w:t>
            </w:r>
          </w:p>
        </w:tc>
      </w:tr>
      <w:tr w:rsidR="001E1683" w14:paraId="695848E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A9D3B5" w14:textId="77777777" w:rsidR="001E1683" w:rsidRDefault="00764F52">
            <w:pPr>
              <w:pStyle w:val="TableText"/>
            </w:pPr>
            <w:r>
              <w:rPr>
                <w:rStyle w:val="VARIABLE"/>
              </w:rPr>
              <w:t>Bad_SecurityModeInsufficient</w:t>
            </w:r>
          </w:p>
        </w:tc>
        <w:tc>
          <w:tcPr>
            <w:tcW w:w="4463" w:type="dxa"/>
            <w:tcBorders>
              <w:top w:val="single" w:sz="4" w:space="0" w:color="auto"/>
              <w:left w:val="single" w:sz="4" w:space="0" w:color="auto"/>
              <w:bottom w:val="single" w:sz="4" w:space="0" w:color="auto"/>
              <w:right w:val="single" w:sz="4" w:space="0" w:color="auto"/>
            </w:tcBorders>
          </w:tcPr>
          <w:p w14:paraId="7E2B974C" w14:textId="77777777" w:rsidR="001E1683" w:rsidRDefault="00764F52">
            <w:pPr>
              <w:pStyle w:val="TableText"/>
            </w:pPr>
            <w:r>
              <w:t xml:space="preserve">SecurityMode is </w:t>
            </w:r>
            <w:r>
              <w:rPr>
                <w:rStyle w:val="VARIABLE"/>
              </w:rPr>
              <w:t>None</w:t>
            </w:r>
            <w:r>
              <w:t xml:space="preserve"> and the source does not permit it.</w:t>
            </w:r>
          </w:p>
        </w:tc>
      </w:tr>
      <w:tr w:rsidR="001E1683" w14:paraId="753414F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AF291EC" w14:textId="77777777" w:rsidR="001E1683" w:rsidRDefault="00764F52">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46D5052B" w14:textId="77777777" w:rsidR="001E1683" w:rsidRDefault="00764F52">
            <w:pPr>
              <w:pStyle w:val="TableText"/>
            </w:pPr>
            <w:r>
              <w:t>The Session's user identity is not permitted to open a channel on this Node.</w:t>
            </w:r>
          </w:p>
        </w:tc>
      </w:tr>
      <w:tr w:rsidR="001E1683" w14:paraId="09E665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153978" w14:textId="77777777" w:rsidR="001E1683" w:rsidRDefault="00764F52">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4B4AA69B" w14:textId="77777777" w:rsidR="001E1683" w:rsidRDefault="00764F52">
            <w:pPr>
              <w:pStyle w:val="TableText"/>
            </w:pPr>
            <w:r>
              <w:rPr>
                <w:rStyle w:val="VARIABLE"/>
              </w:rPr>
              <w:t>OpenTimeout</w:t>
            </w:r>
            <w:r>
              <w:t xml:space="preserve"> expired before the channel reached </w:t>
            </w:r>
            <w:r>
              <w:rPr>
                <w:rStyle w:val="VARIABLE"/>
              </w:rPr>
              <w:t>Open</w:t>
            </w:r>
            <w:r>
              <w:t>.</w:t>
            </w:r>
          </w:p>
        </w:tc>
      </w:tr>
      <w:tr w:rsidR="001E1683" w14:paraId="3F7E4F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CBB7EA" w14:textId="77777777" w:rsidR="001E1683" w:rsidRDefault="00764F52">
            <w:pPr>
              <w:pStyle w:val="TableText"/>
            </w:pPr>
            <w:r>
              <w:rPr>
                <w:rStyle w:val="VARIABLE"/>
              </w:rPr>
              <w:t>Bad_SessionIdInvalid</w:t>
            </w:r>
            <w:r>
              <w:t xml:space="preserve">, </w:t>
            </w:r>
            <w:r>
              <w:rPr>
                <w:rStyle w:val="VARIABLE"/>
              </w:rPr>
              <w:t>Bad_SessionNotActivated</w:t>
            </w:r>
          </w:p>
        </w:tc>
        <w:tc>
          <w:tcPr>
            <w:tcW w:w="4463" w:type="dxa"/>
            <w:tcBorders>
              <w:top w:val="single" w:sz="4" w:space="0" w:color="auto"/>
              <w:left w:val="single" w:sz="4" w:space="0" w:color="auto"/>
              <w:bottom w:val="single" w:sz="4" w:space="0" w:color="auto"/>
              <w:right w:val="single" w:sz="4" w:space="0" w:color="auto"/>
            </w:tcBorders>
          </w:tcPr>
          <w:p w14:paraId="305B7402" w14:textId="77777777" w:rsidR="001E1683" w:rsidRDefault="00764F52">
            <w:pPr>
              <w:pStyle w:val="TableText"/>
            </w:pPr>
            <w:r>
              <w:t>Common Session faults (OPC 10000-4 Table 178).</w:t>
            </w:r>
          </w:p>
        </w:tc>
      </w:tr>
    </w:tbl>
    <w:p w14:paraId="6BABE696" w14:textId="77777777" w:rsidR="001E1683" w:rsidRDefault="001E1683">
      <w:pPr>
        <w:pStyle w:val="spacer"/>
      </w:pPr>
    </w:p>
    <w:p w14:paraId="3CB9F729" w14:textId="77777777" w:rsidR="001E1683" w:rsidRDefault="00764F52">
      <w:pPr>
        <w:pStyle w:val="PARAGRAPH"/>
      </w:pPr>
      <w:r>
        <w:rPr>
          <w:b/>
        </w:rPr>
        <w:t>Effect.</w:t>
      </w:r>
      <w:r>
        <w:t xml:space="preserve"> The channel enters </w:t>
      </w:r>
      <w:r>
        <w:rPr>
          <w:rStyle w:val="VARIABLE"/>
        </w:rPr>
        <w:t>Opening</w:t>
      </w:r>
      <w:r>
        <w:t xml:space="preserve">, then </w:t>
      </w:r>
      <w:r>
        <w:rPr>
          <w:rStyle w:val="VARIABLE"/>
        </w:rPr>
        <w:t>Open</w:t>
      </w:r>
      <w:r>
        <w:t xml:space="preserve">. An </w:t>
      </w:r>
      <w:r>
        <w:rPr>
          <w:rStyle w:val="VARIABLE"/>
        </w:rPr>
        <w:t>AuditOpenDataChannelEventType</w:t>
      </w:r>
      <w:r>
        <w:t xml:space="preserve"> Event is generated on </w:t>
      </w:r>
      <w:r>
        <w:rPr>
          <w:b/>
        </w:rPr>
        <w:t>every</w:t>
      </w:r>
      <w:r>
        <w:t xml:space="preserve"> attempt, successful or refused: a data channel moves content out of the Server continuously and outside the Service path, so the authorization decision is the only moment an audit trail can capture it. No frame for the assigned ChannelId is transmitted before the response has been handed to the transport.</w:t>
      </w:r>
    </w:p>
    <w:p w14:paraId="454BC4AC" w14:textId="77777777" w:rsidR="001E1683" w:rsidRDefault="00764F52">
      <w:pPr>
        <w:pStyle w:val="Heading3"/>
      </w:pPr>
      <w:bookmarkStart w:id="275" w:name="_Clause_c6_7_2"/>
      <w:bookmarkStart w:id="276" w:name="_Toc236305368"/>
      <w:r>
        <w:lastRenderedPageBreak/>
        <w:t>ModifyDataChannel</w:t>
      </w:r>
      <w:bookmarkEnd w:id="275"/>
      <w:bookmarkEnd w:id="276"/>
    </w:p>
    <w:p w14:paraId="06C4E017" w14:textId="77777777" w:rsidR="001E1683" w:rsidRDefault="00764F52">
      <w:pPr>
        <w:pStyle w:val="PARAGRAPH"/>
      </w:pPr>
      <w:r>
        <w:t>Changes the mutable parameters of a running channel — mid-call renegotiation, so that an adaptive encoder dropping from 1080p to 720p adjusts rather than tearing the channel down and losing its pipeline.</w:t>
      </w:r>
    </w:p>
    <w:p w14:paraId="49D59185" w14:textId="77777777" w:rsidR="001E1683" w:rsidRDefault="00764F52">
      <w:pPr>
        <w:pStyle w:val="PARAGRAPH"/>
      </w:pPr>
      <w:r>
        <w:rPr>
          <w:b/>
        </w:rPr>
        <w:t>Request</w:t>
      </w:r>
    </w:p>
    <w:p w14:paraId="213C79E1" w14:textId="17831B6E" w:rsidR="001E1683" w:rsidRDefault="00764F52">
      <w:pPr>
        <w:pStyle w:val="TABLE-title"/>
      </w:pPr>
      <w:bookmarkStart w:id="277" w:name="_Tab_modifydatachannel_tab1"/>
      <w:bookmarkStart w:id="278" w:name="_Toc236305458"/>
      <w:r>
        <w:t xml:space="preserve">Table </w:t>
      </w:r>
      <w:r>
        <w:fldChar w:fldCharType="begin"/>
      </w:r>
      <w:r>
        <w:instrText xml:space="preserve"> SEQ Table \* ARABIC </w:instrText>
      </w:r>
      <w:r>
        <w:fldChar w:fldCharType="separate"/>
      </w:r>
      <w:r w:rsidR="00C9246E">
        <w:rPr>
          <w:noProof/>
        </w:rPr>
        <w:t>23</w:t>
      </w:r>
      <w:r>
        <w:fldChar w:fldCharType="end"/>
      </w:r>
      <w:r>
        <w:t xml:space="preserve"> – ModifyDataChannel</w:t>
      </w:r>
      <w:bookmarkEnd w:id="277"/>
      <w:bookmarkEnd w:id="2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30680C9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81C690F" w14:textId="77777777" w:rsidR="001E1683" w:rsidRDefault="00764F52">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64F72064" w14:textId="77777777" w:rsidR="001E1683" w:rsidRDefault="00764F52">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77A28227" w14:textId="77777777" w:rsidR="001E1683" w:rsidRDefault="00764F52">
            <w:pPr>
              <w:pStyle w:val="TableText"/>
            </w:pPr>
            <w:r>
              <w:t>Description</w:t>
            </w:r>
          </w:p>
        </w:tc>
      </w:tr>
      <w:tr w:rsidR="001E1683" w14:paraId="7047603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B8424B" w14:textId="77777777" w:rsidR="001E1683" w:rsidRDefault="00764F52">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11D402A1" w14:textId="77777777" w:rsidR="001E1683" w:rsidRDefault="00764F52">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0D7583A1" w14:textId="77777777" w:rsidR="001E1683" w:rsidRDefault="00764F52">
            <w:pPr>
              <w:pStyle w:val="TableText"/>
            </w:pPr>
            <w:r>
              <w:t>Common request parameters.</w:t>
            </w:r>
          </w:p>
        </w:tc>
      </w:tr>
      <w:tr w:rsidR="001E1683" w14:paraId="437CFF5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4449E4" w14:textId="77777777" w:rsidR="001E1683" w:rsidRDefault="00764F52">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3FD3BD85" w14:textId="77777777" w:rsidR="001E1683" w:rsidRDefault="00764F52">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391A5D60" w14:textId="77777777" w:rsidR="001E1683" w:rsidRDefault="00764F52">
            <w:pPr>
              <w:pStyle w:val="TableText"/>
            </w:pPr>
            <w:r>
              <w:t xml:space="preserve">The channel. </w:t>
            </w:r>
            <w:r>
              <w:rPr>
                <w:b/>
              </w:rPr>
              <w:t>Shall</w:t>
            </w:r>
            <w:r>
              <w:t xml:space="preserve"> belong to the SecureChannel carrying the request </w:t>
            </w:r>
            <w:r>
              <w:rPr>
                <w:b/>
              </w:rPr>
              <w:t>and</w:t>
            </w:r>
            <w:r>
              <w:t xml:space="preserve"> have been authorized by the Session carrying it.</w:t>
            </w:r>
          </w:p>
        </w:tc>
      </w:tr>
      <w:tr w:rsidR="001E1683" w14:paraId="0DAB17B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5CBA25" w14:textId="77777777" w:rsidR="001E1683" w:rsidRDefault="00764F52">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595DFBDA" w14:textId="77777777" w:rsidR="001E1683" w:rsidRDefault="00764F52">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0593AEF1" w14:textId="77777777" w:rsidR="001E1683" w:rsidRDefault="00764F52">
            <w:pPr>
              <w:pStyle w:val="TableText"/>
            </w:pPr>
            <w:r>
              <w:t xml:space="preserve">The new parameters. </w:t>
            </w:r>
            <w:r>
              <w:rPr>
                <w:rStyle w:val="VARIABLE"/>
              </w:rPr>
              <w:t>Direction</w:t>
            </w:r>
            <w:r>
              <w:t xml:space="preserve"> and </w:t>
            </w:r>
            <w:r>
              <w:rPr>
                <w:rStyle w:val="VARIABLE"/>
              </w:rPr>
              <w:t>DeliveryMode</w:t>
            </w:r>
            <w:r>
              <w:t xml:space="preserve"> </w:t>
            </w:r>
            <w:r>
              <w:rPr>
                <w:b/>
              </w:rPr>
              <w:t>shall</w:t>
            </w:r>
            <w:r>
              <w:t xml:space="preserve"> equal the values in force.</w:t>
            </w:r>
          </w:p>
        </w:tc>
      </w:tr>
    </w:tbl>
    <w:p w14:paraId="77BA6C5F" w14:textId="77777777" w:rsidR="001E1683" w:rsidRDefault="001E1683">
      <w:pPr>
        <w:pStyle w:val="spacer"/>
      </w:pPr>
    </w:p>
    <w:p w14:paraId="45DC79FD" w14:textId="77777777" w:rsidR="001E1683" w:rsidRDefault="00764F52">
      <w:pPr>
        <w:pStyle w:val="PARAGRAPH"/>
      </w:pPr>
      <w:r>
        <w:rPr>
          <w:b/>
        </w:rPr>
        <w:t>Response</w:t>
      </w:r>
    </w:p>
    <w:p w14:paraId="3640B3F4" w14:textId="319208E5" w:rsidR="001E1683" w:rsidRDefault="00764F52">
      <w:pPr>
        <w:pStyle w:val="TABLE-title"/>
      </w:pPr>
      <w:bookmarkStart w:id="279" w:name="_Tab_modifydatachannel_tab2"/>
      <w:bookmarkStart w:id="280" w:name="_Toc236305459"/>
      <w:r>
        <w:t xml:space="preserve">Table </w:t>
      </w:r>
      <w:r>
        <w:fldChar w:fldCharType="begin"/>
      </w:r>
      <w:r>
        <w:instrText xml:space="preserve"> SEQ Table \* ARABIC </w:instrText>
      </w:r>
      <w:r>
        <w:fldChar w:fldCharType="separate"/>
      </w:r>
      <w:r w:rsidR="00C9246E">
        <w:rPr>
          <w:noProof/>
        </w:rPr>
        <w:t>24</w:t>
      </w:r>
      <w:r>
        <w:fldChar w:fldCharType="end"/>
      </w:r>
      <w:r>
        <w:t xml:space="preserve"> – ModifyDataChannel (2)</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454D6BB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B4477B2" w14:textId="77777777" w:rsidR="001E1683" w:rsidRDefault="00764F52">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3CB0E29F" w14:textId="77777777" w:rsidR="001E1683" w:rsidRDefault="00764F52">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68F2CA72" w14:textId="77777777" w:rsidR="001E1683" w:rsidRDefault="00764F52">
            <w:pPr>
              <w:pStyle w:val="TableText"/>
            </w:pPr>
            <w:r>
              <w:t>Description</w:t>
            </w:r>
          </w:p>
        </w:tc>
      </w:tr>
      <w:tr w:rsidR="001E1683" w14:paraId="548DC50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29AEA2" w14:textId="77777777" w:rsidR="001E1683" w:rsidRDefault="00764F52">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481D5950" w14:textId="77777777" w:rsidR="001E1683" w:rsidRDefault="00764F52">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28F83173" w14:textId="77777777" w:rsidR="001E1683" w:rsidRDefault="00764F52">
            <w:pPr>
              <w:pStyle w:val="TableText"/>
            </w:pPr>
            <w:r>
              <w:t>Common response parameters.</w:t>
            </w:r>
          </w:p>
        </w:tc>
      </w:tr>
      <w:tr w:rsidR="001E1683" w14:paraId="76EB950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CC2C27" w14:textId="77777777" w:rsidR="001E1683" w:rsidRDefault="00764F52">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7CC6BE1D" w14:textId="77777777" w:rsidR="001E1683" w:rsidRDefault="00764F52">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6F785897" w14:textId="2E2E9692" w:rsidR="001E1683" w:rsidRDefault="00764F52">
            <w:pPr>
              <w:pStyle w:val="TableText"/>
            </w:pPr>
            <w:r>
              <w:t xml:space="preserve">The parameters now in force, revised by the </w:t>
            </w:r>
            <w:r>
              <w:fldChar w:fldCharType="begin"/>
            </w:r>
            <w:r>
              <w:instrText xml:space="preserve"> REF _Clause_c6_7_1 \r \h </w:instrText>
            </w:r>
            <w:r>
              <w:fldChar w:fldCharType="separate"/>
            </w:r>
            <w:r w:rsidR="00C9246E">
              <w:t>6.7.1</w:t>
            </w:r>
            <w:r>
              <w:fldChar w:fldCharType="end"/>
            </w:r>
            <w:r>
              <w:t xml:space="preserve"> rules.</w:t>
            </w:r>
          </w:p>
        </w:tc>
      </w:tr>
    </w:tbl>
    <w:p w14:paraId="46C06D2E" w14:textId="77777777" w:rsidR="001E1683" w:rsidRDefault="001E1683">
      <w:pPr>
        <w:pStyle w:val="spacer"/>
      </w:pPr>
    </w:p>
    <w:p w14:paraId="5F295680" w14:textId="77777777" w:rsidR="001E1683" w:rsidRDefault="00764F52">
      <w:pPr>
        <w:pStyle w:val="PARAGRAPH"/>
      </w:pPr>
      <w:r>
        <w:rPr>
          <w:b/>
        </w:rPr>
        <w:t>When a change takes effect.</w:t>
      </w:r>
      <w:r>
        <w:t xml:space="preserve"> There is no </w:t>
      </w:r>
      <w:r>
        <w:rPr>
          <w:rStyle w:val="VARIABLE"/>
        </w:rPr>
        <w:t>MODIFY</w:t>
      </w:r>
      <w:r>
        <w:t xml:space="preserve"> frame, so the revised parameters reach only the caller, and over </w:t>
      </w:r>
      <w:r>
        <w:rPr>
          <w:rStyle w:val="VARIABLE"/>
        </w:rPr>
        <w:t>opc.quic</w:t>
      </w:r>
      <w:r>
        <w:t xml:space="preserve"> the response and the frames are not ordered relative to each other. A reduced </w:t>
      </w:r>
      <w:r>
        <w:rPr>
          <w:rStyle w:val="VARIABLE"/>
        </w:rPr>
        <w:t>MaxFrameSize</w:t>
      </w:r>
      <w:r>
        <w:t xml:space="preserve"> therefore applies from the next logical message boundary at the sender, and a receiver keeps accepting the previous size until it sees a </w:t>
      </w:r>
      <w:r>
        <w:rPr>
          <w:rStyle w:val="VARIABLE"/>
        </w:rPr>
        <w:t>MessageStart</w:t>
      </w:r>
      <w:r>
        <w:t xml:space="preserve"> frame within the new one. A revised </w:t>
      </w:r>
      <w:r>
        <w:rPr>
          <w:rStyle w:val="VARIABLE"/>
        </w:rPr>
        <w:t>Priority</w:t>
      </w:r>
      <w:r>
        <w:t xml:space="preserve"> applies from the next scheduling round. A revised </w:t>
      </w:r>
      <w:r>
        <w:rPr>
          <w:rStyle w:val="VARIABLE"/>
        </w:rPr>
        <w:t>FrameDeadline</w:t>
      </w:r>
      <w:r>
        <w:t xml:space="preserve"> applies only to frames enqueued afterwards. A changed </w:t>
      </w:r>
      <w:r>
        <w:rPr>
          <w:rStyle w:val="VARIABLE"/>
        </w:rPr>
        <w:t>InitialCredit</w:t>
      </w:r>
      <w:r>
        <w:t xml:space="preserve"> alters only the size of future grants.</w:t>
      </w:r>
    </w:p>
    <w:p w14:paraId="4FE84FB4" w14:textId="77777777" w:rsidR="001E1683" w:rsidRDefault="00764F52">
      <w:pPr>
        <w:pStyle w:val="PARAGRAPH"/>
      </w:pPr>
      <w:r>
        <w:t>A Server cannot initiate a modification, because the Service is Client-invoked; a Server needing new terms resets the channel and offers a replacement.</w:t>
      </w:r>
    </w:p>
    <w:p w14:paraId="1E46991D" w14:textId="77777777" w:rsidR="001E1683" w:rsidRDefault="00764F52">
      <w:pPr>
        <w:pStyle w:val="PARAGRAPH"/>
      </w:pPr>
      <w:r>
        <w:rPr>
          <w:b/>
        </w:rPr>
        <w:t>Error conditions:</w:t>
      </w:r>
      <w:r>
        <w:t xml:space="preserve"> </w:t>
      </w:r>
      <w:r>
        <w:rPr>
          <w:rStyle w:val="VARIABLE"/>
        </w:rPr>
        <w:t>Bad_DataChannelIdInvalid</w:t>
      </w:r>
      <w:r>
        <w:t xml:space="preserve"> (unknown, or authorized by another Session), </w:t>
      </w:r>
      <w:r>
        <w:rPr>
          <w:rStyle w:val="VARIABLE"/>
        </w:rPr>
        <w:t>Bad_DataChannelClosed</w:t>
      </w:r>
      <w:r>
        <w:t xml:space="preserve">, </w:t>
      </w:r>
      <w:r>
        <w:rPr>
          <w:rStyle w:val="VARIABLE"/>
        </w:rPr>
        <w:t>Bad_DataChannelLimitsExceeded</w:t>
      </w:r>
      <w:r>
        <w:t xml:space="preserve"> (including any attempt to change </w:t>
      </w:r>
      <w:r>
        <w:rPr>
          <w:rStyle w:val="VARIABLE"/>
        </w:rPr>
        <w:t>Direction</w:t>
      </w:r>
      <w:r>
        <w:t xml:space="preserve"> or </w:t>
      </w:r>
      <w:r>
        <w:rPr>
          <w:rStyle w:val="VARIABLE"/>
        </w:rPr>
        <w:t>DeliveryMode</w:t>
      </w:r>
      <w:r>
        <w:t xml:space="preserve">), </w:t>
      </w:r>
      <w:r>
        <w:rPr>
          <w:rStyle w:val="VARIABLE"/>
        </w:rPr>
        <w:t>Bad_UserAccessDenied</w:t>
      </w:r>
      <w:r>
        <w:t>, plus the common Session faults.</w:t>
      </w:r>
    </w:p>
    <w:p w14:paraId="156CB685" w14:textId="77777777" w:rsidR="001E1683" w:rsidRDefault="00764F52">
      <w:pPr>
        <w:pStyle w:val="Heading3"/>
      </w:pPr>
      <w:bookmarkStart w:id="281" w:name="_Clause_c6_7_3"/>
      <w:bookmarkStart w:id="282" w:name="_Toc236305369"/>
      <w:r>
        <w:t>CloseDataChannel</w:t>
      </w:r>
      <w:bookmarkEnd w:id="281"/>
      <w:bookmarkEnd w:id="282"/>
    </w:p>
    <w:p w14:paraId="06A2BCA6" w14:textId="77777777" w:rsidR="001E1683" w:rsidRDefault="00764F52">
      <w:pPr>
        <w:pStyle w:val="PARAGRAPH"/>
      </w:pPr>
      <w:r>
        <w:t xml:space="preserve">Closes a data channel and drives the frame-level </w:t>
      </w:r>
      <w:r>
        <w:rPr>
          <w:rStyle w:val="VARIABLE"/>
        </w:rPr>
        <w:t>END</w:t>
      </w:r>
      <w:r>
        <w:t xml:space="preserve"> or </w:t>
      </w:r>
      <w:r>
        <w:rPr>
          <w:rStyle w:val="VARIABLE"/>
        </w:rPr>
        <w:t>RESET</w:t>
      </w:r>
      <w:r>
        <w:t xml:space="preserve"> that realizes it.</w:t>
      </w:r>
    </w:p>
    <w:p w14:paraId="2C2BE5DA" w14:textId="77777777" w:rsidR="001E1683" w:rsidRDefault="00764F52">
      <w:pPr>
        <w:pStyle w:val="PARAGRAPH"/>
      </w:pPr>
      <w:r>
        <w:rPr>
          <w:b/>
        </w:rPr>
        <w:t>Request</w:t>
      </w:r>
    </w:p>
    <w:p w14:paraId="2B1DA2DB" w14:textId="0EDF3C5E" w:rsidR="001E1683" w:rsidRDefault="00764F52">
      <w:pPr>
        <w:pStyle w:val="TABLE-title"/>
      </w:pPr>
      <w:bookmarkStart w:id="283" w:name="_Tab_closedatachannel_tab1"/>
      <w:bookmarkStart w:id="284" w:name="_Toc236305460"/>
      <w:r>
        <w:lastRenderedPageBreak/>
        <w:t xml:space="preserve">Table </w:t>
      </w:r>
      <w:r>
        <w:fldChar w:fldCharType="begin"/>
      </w:r>
      <w:r>
        <w:instrText xml:space="preserve"> SEQ Table \* ARABIC </w:instrText>
      </w:r>
      <w:r>
        <w:fldChar w:fldCharType="separate"/>
      </w:r>
      <w:r w:rsidR="00C9246E">
        <w:rPr>
          <w:noProof/>
        </w:rPr>
        <w:t>25</w:t>
      </w:r>
      <w:r>
        <w:fldChar w:fldCharType="end"/>
      </w:r>
      <w:r>
        <w:t xml:space="preserve"> – CloseDataChannel</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449C2C9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AFD6A0D" w14:textId="77777777" w:rsidR="001E1683" w:rsidRDefault="00764F52">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56DA3AEE" w14:textId="77777777" w:rsidR="001E1683" w:rsidRDefault="00764F52">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0D139DDF" w14:textId="77777777" w:rsidR="001E1683" w:rsidRDefault="00764F52">
            <w:pPr>
              <w:pStyle w:val="TableText"/>
            </w:pPr>
            <w:r>
              <w:t>Description</w:t>
            </w:r>
          </w:p>
        </w:tc>
      </w:tr>
      <w:tr w:rsidR="001E1683" w14:paraId="208D0BD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672F4A" w14:textId="77777777" w:rsidR="001E1683" w:rsidRDefault="00764F52">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2F8DF796" w14:textId="77777777" w:rsidR="001E1683" w:rsidRDefault="00764F52">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745FF6D4" w14:textId="77777777" w:rsidR="001E1683" w:rsidRDefault="00764F52">
            <w:pPr>
              <w:pStyle w:val="TableText"/>
            </w:pPr>
            <w:r>
              <w:t>Common request parameters.</w:t>
            </w:r>
          </w:p>
        </w:tc>
      </w:tr>
      <w:tr w:rsidR="001E1683" w14:paraId="2EFF6C7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E0C1570" w14:textId="77777777" w:rsidR="001E1683" w:rsidRDefault="00764F52">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109F5DD4" w14:textId="77777777" w:rsidR="001E1683" w:rsidRDefault="00764F52">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4CDF5652" w14:textId="2E78CA9A" w:rsidR="001E1683" w:rsidRDefault="00764F52">
            <w:pPr>
              <w:pStyle w:val="TableText"/>
            </w:pPr>
            <w:r>
              <w:t xml:space="preserve">The channel. Scoped to the SecureChannel </w:t>
            </w:r>
            <w:r>
              <w:rPr>
                <w:b/>
              </w:rPr>
              <w:t>and</w:t>
            </w:r>
            <w:r>
              <w:t xml:space="preserve"> the authorizing Session, as in </w:t>
            </w:r>
            <w:r>
              <w:fldChar w:fldCharType="begin"/>
            </w:r>
            <w:r>
              <w:instrText xml:space="preserve"> REF _Clause_c6_7_2 \r \h </w:instrText>
            </w:r>
            <w:r>
              <w:fldChar w:fldCharType="separate"/>
            </w:r>
            <w:r w:rsidR="00C9246E">
              <w:t>6.7.2</w:t>
            </w:r>
            <w:r>
              <w:fldChar w:fldCharType="end"/>
            </w:r>
            <w:r>
              <w:t>.</w:t>
            </w:r>
          </w:p>
        </w:tc>
      </w:tr>
      <w:tr w:rsidR="001E1683" w14:paraId="1CD4C6A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F1FC69" w14:textId="77777777" w:rsidR="001E1683" w:rsidRDefault="00764F52">
            <w:pPr>
              <w:pStyle w:val="TableText"/>
            </w:pPr>
            <w:r>
              <w:t>reason</w:t>
            </w:r>
          </w:p>
        </w:tc>
        <w:tc>
          <w:tcPr>
            <w:tcW w:w="2975" w:type="dxa"/>
            <w:tcBorders>
              <w:top w:val="single" w:sz="4" w:space="0" w:color="auto"/>
              <w:left w:val="single" w:sz="4" w:space="0" w:color="auto"/>
              <w:bottom w:val="single" w:sz="4" w:space="0" w:color="auto"/>
              <w:right w:val="single" w:sz="4" w:space="0" w:color="auto"/>
            </w:tcBorders>
          </w:tcPr>
          <w:p w14:paraId="396D0B6E" w14:textId="77777777" w:rsidR="001E1683" w:rsidRDefault="00764F52">
            <w:pPr>
              <w:pStyle w:val="TableText"/>
            </w:pPr>
            <w:r>
              <w:t>StatusCode</w:t>
            </w:r>
          </w:p>
        </w:tc>
        <w:tc>
          <w:tcPr>
            <w:tcW w:w="2976" w:type="dxa"/>
            <w:tcBorders>
              <w:top w:val="single" w:sz="4" w:space="0" w:color="auto"/>
              <w:left w:val="single" w:sz="4" w:space="0" w:color="auto"/>
              <w:bottom w:val="single" w:sz="4" w:space="0" w:color="auto"/>
              <w:right w:val="single" w:sz="4" w:space="0" w:color="auto"/>
            </w:tcBorders>
          </w:tcPr>
          <w:p w14:paraId="275C5926" w14:textId="77777777" w:rsidR="001E1683" w:rsidRDefault="00764F52">
            <w:pPr>
              <w:pStyle w:val="TableText"/>
            </w:pPr>
            <w:r>
              <w:rPr>
                <w:rStyle w:val="VARIABLE"/>
              </w:rPr>
              <w:t>Good</w:t>
            </w:r>
            <w:r>
              <w:t xml:space="preserve"> for a normal close; any other value is recorded in the state-change Event and the audit trail.</w:t>
            </w:r>
          </w:p>
        </w:tc>
      </w:tr>
      <w:tr w:rsidR="001E1683" w14:paraId="339E2B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D5787E" w14:textId="77777777" w:rsidR="001E1683" w:rsidRDefault="00764F52">
            <w:pPr>
              <w:pStyle w:val="TableText"/>
            </w:pPr>
            <w:r>
              <w:t>deleteQueued</w:t>
            </w:r>
          </w:p>
        </w:tc>
        <w:tc>
          <w:tcPr>
            <w:tcW w:w="2975" w:type="dxa"/>
            <w:tcBorders>
              <w:top w:val="single" w:sz="4" w:space="0" w:color="auto"/>
              <w:left w:val="single" w:sz="4" w:space="0" w:color="auto"/>
              <w:bottom w:val="single" w:sz="4" w:space="0" w:color="auto"/>
              <w:right w:val="single" w:sz="4" w:space="0" w:color="auto"/>
            </w:tcBorders>
          </w:tcPr>
          <w:p w14:paraId="7D7C375C" w14:textId="77777777" w:rsidR="001E1683" w:rsidRDefault="00764F52">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2164D077" w14:textId="77777777" w:rsidR="001E1683" w:rsidRDefault="00764F52">
            <w:pPr>
              <w:pStyle w:val="TableText"/>
            </w:pPr>
            <w:r>
              <w:rPr>
                <w:rStyle w:val="VARIABLE"/>
              </w:rPr>
              <w:t>True</w:t>
            </w:r>
            <w:r>
              <w:t xml:space="preserve"> discards queued frames and closes immediately; </w:t>
            </w:r>
            <w:r>
              <w:rPr>
                <w:rStyle w:val="VARIABLE"/>
              </w:rPr>
              <w:t>False</w:t>
            </w:r>
            <w:r>
              <w:t xml:space="preserve"> drains them first, bounded by </w:t>
            </w:r>
            <w:r>
              <w:rPr>
                <w:rStyle w:val="VARIABLE"/>
              </w:rPr>
              <w:t>DrainTimeout</w:t>
            </w:r>
            <w:r>
              <w:t>.</w:t>
            </w:r>
          </w:p>
        </w:tc>
      </w:tr>
    </w:tbl>
    <w:p w14:paraId="55F54918" w14:textId="77777777" w:rsidR="001E1683" w:rsidRDefault="001E1683">
      <w:pPr>
        <w:pStyle w:val="spacer"/>
      </w:pPr>
    </w:p>
    <w:p w14:paraId="3E01FCA7" w14:textId="77777777" w:rsidR="001E1683" w:rsidRDefault="00764F52">
      <w:pPr>
        <w:pStyle w:val="PARAGRAPH"/>
      </w:pPr>
      <w:r>
        <w:rPr>
          <w:b/>
        </w:rPr>
        <w:t>Response</w:t>
      </w:r>
    </w:p>
    <w:p w14:paraId="6D4671D3" w14:textId="1B544B6A" w:rsidR="001E1683" w:rsidRDefault="00764F52">
      <w:pPr>
        <w:pStyle w:val="TABLE-title"/>
      </w:pPr>
      <w:bookmarkStart w:id="285" w:name="_Tab_closedatachannel_tab2"/>
      <w:bookmarkStart w:id="286" w:name="_Toc236305461"/>
      <w:r>
        <w:t xml:space="preserve">Table </w:t>
      </w:r>
      <w:r>
        <w:fldChar w:fldCharType="begin"/>
      </w:r>
      <w:r>
        <w:instrText xml:space="preserve"> SEQ Table \* ARABIC </w:instrText>
      </w:r>
      <w:r>
        <w:fldChar w:fldCharType="separate"/>
      </w:r>
      <w:r w:rsidR="00C9246E">
        <w:rPr>
          <w:noProof/>
        </w:rPr>
        <w:t>26</w:t>
      </w:r>
      <w:r>
        <w:fldChar w:fldCharType="end"/>
      </w:r>
      <w:r>
        <w:t xml:space="preserve"> – CloseDataChannel (2)</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729D57E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2899FB7" w14:textId="77777777" w:rsidR="001E1683" w:rsidRDefault="00764F52">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34C11742" w14:textId="77777777" w:rsidR="001E1683" w:rsidRDefault="00764F52">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6EA60867" w14:textId="77777777" w:rsidR="001E1683" w:rsidRDefault="00764F52">
            <w:pPr>
              <w:pStyle w:val="TableText"/>
            </w:pPr>
            <w:r>
              <w:t>Description</w:t>
            </w:r>
          </w:p>
        </w:tc>
      </w:tr>
      <w:tr w:rsidR="001E1683" w14:paraId="387FE81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42BFFE" w14:textId="77777777" w:rsidR="001E1683" w:rsidRDefault="00764F52">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30CC4339" w14:textId="77777777" w:rsidR="001E1683" w:rsidRDefault="00764F52">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273BB448" w14:textId="77777777" w:rsidR="001E1683" w:rsidRDefault="00764F52">
            <w:pPr>
              <w:pStyle w:val="TableText"/>
            </w:pPr>
            <w:r>
              <w:t>Common response parameters.</w:t>
            </w:r>
          </w:p>
        </w:tc>
      </w:tr>
    </w:tbl>
    <w:p w14:paraId="1DF70A67" w14:textId="77777777" w:rsidR="001E1683" w:rsidRDefault="001E1683">
      <w:pPr>
        <w:pStyle w:val="spacer"/>
      </w:pPr>
    </w:p>
    <w:p w14:paraId="2956E1AB" w14:textId="77777777" w:rsidR="001E1683" w:rsidRDefault="00764F52">
      <w:pPr>
        <w:pStyle w:val="PARAGRAPH"/>
      </w:pPr>
      <w:r>
        <w:rPr>
          <w:b/>
        </w:rPr>
        <w:t>Realization.</w:t>
      </w:r>
      <w:r>
        <w:t xml:space="preserve"> With </w:t>
      </w:r>
      <w:r>
        <w:rPr>
          <w:rStyle w:val="VARIABLE"/>
        </w:rPr>
        <w:t>deleteQueued</w:t>
      </w:r>
      <w:r>
        <w:t xml:space="preserve"> </w:t>
      </w:r>
      <w:r>
        <w:rPr>
          <w:rStyle w:val="VARIABLE"/>
        </w:rPr>
        <w:t>False</w:t>
      </w:r>
      <w:r>
        <w:t xml:space="preserve"> each side emits </w:t>
      </w:r>
      <w:r>
        <w:rPr>
          <w:rStyle w:val="VARIABLE"/>
        </w:rPr>
        <w:t>END</w:t>
      </w:r>
      <w:r>
        <w:t xml:space="preserve"> in the directions it owns once its queue has drained; the channel reaches </w:t>
      </w:r>
      <w:r>
        <w:rPr>
          <w:rStyle w:val="VARIABLE"/>
        </w:rPr>
        <w:t>Closed</w:t>
      </w:r>
      <w:r>
        <w:t xml:space="preserve"> when every direction has ended. With </w:t>
      </w:r>
      <w:r>
        <w:rPr>
          <w:rStyle w:val="VARIABLE"/>
        </w:rPr>
        <w:t>deleteQueued</w:t>
      </w:r>
      <w:r>
        <w:t xml:space="preserve"> </w:t>
      </w:r>
      <w:r>
        <w:rPr>
          <w:rStyle w:val="VARIABLE"/>
        </w:rPr>
        <w:t>True</w:t>
      </w:r>
      <w:r>
        <w:t xml:space="preserve"> the Server discards its queues and emits </w:t>
      </w:r>
      <w:r>
        <w:rPr>
          <w:rStyle w:val="VARIABLE"/>
        </w:rPr>
        <w:t>RESET</w:t>
      </w:r>
      <w:r>
        <w:t xml:space="preserve"> carrying </w:t>
      </w:r>
      <w:r>
        <w:rPr>
          <w:rStyle w:val="VARIABLE"/>
        </w:rPr>
        <w:t>reason</w:t>
      </w:r>
      <w:r>
        <w:t xml:space="preserve"> — and the StatusCode decides the outcome on </w:t>
      </w:r>
      <w:r>
        <w:rPr>
          <w:b/>
        </w:rPr>
        <w:t>both</w:t>
      </w:r>
      <w:r>
        <w:t xml:space="preserve"> peers, because it is the only wire signal distinguishing the two cases: </w:t>
      </w:r>
      <w:r>
        <w:rPr>
          <w:rStyle w:val="VARIABLE"/>
        </w:rPr>
        <w:t>Good</w:t>
      </w:r>
      <w:r>
        <w:t xml:space="preserve"> reaches </w:t>
      </w:r>
      <w:r>
        <w:rPr>
          <w:rStyle w:val="VARIABLE"/>
        </w:rPr>
        <w:t>Closed</w:t>
      </w:r>
      <w:r>
        <w:t xml:space="preserve">, a Bad code reaches </w:t>
      </w:r>
      <w:r>
        <w:rPr>
          <w:rStyle w:val="VARIABLE"/>
        </w:rPr>
        <w:t>Faulted</w:t>
      </w:r>
      <w:r>
        <w:t>. A ChannelId is never reassigned while its SecureChannel is open, so a late frame from a previous occupant can never reach a successor.</w:t>
      </w:r>
    </w:p>
    <w:p w14:paraId="051C2535" w14:textId="77777777" w:rsidR="001E1683" w:rsidRDefault="00764F52">
      <w:pPr>
        <w:pStyle w:val="PARAGRAPH"/>
      </w:pPr>
      <w:r>
        <w:t xml:space="preserve">Closing an already-closed channel returns </w:t>
      </w:r>
      <w:r>
        <w:rPr>
          <w:rStyle w:val="VARIABLE"/>
        </w:rPr>
        <w:t>Bad_DataChannelClosed</w:t>
      </w:r>
      <w:r>
        <w:t xml:space="preserve"> rather than </w:t>
      </w:r>
      <w:r>
        <w:rPr>
          <w:rStyle w:val="VARIABLE"/>
        </w:rPr>
        <w:t>Good</w:t>
      </w:r>
      <w:r>
        <w:t>: a Client that lost track of a channel needs to know whether it closed something or nothing.</w:t>
      </w:r>
    </w:p>
    <w:p w14:paraId="23CC0BB1" w14:textId="77777777" w:rsidR="001E1683" w:rsidRDefault="00764F52">
      <w:pPr>
        <w:pStyle w:val="PARAGRAPH"/>
      </w:pPr>
      <w:r>
        <w:rPr>
          <w:b/>
        </w:rPr>
        <w:t>Error conditions:</w:t>
      </w:r>
      <w:r>
        <w:t xml:space="preserve"> </w:t>
      </w:r>
      <w:r>
        <w:rPr>
          <w:rStyle w:val="VARIABLE"/>
        </w:rPr>
        <w:t>Bad_DataChannelIdInvalid</w:t>
      </w:r>
      <w:r>
        <w:t xml:space="preserve">, </w:t>
      </w:r>
      <w:r>
        <w:rPr>
          <w:rStyle w:val="VARIABLE"/>
        </w:rPr>
        <w:t>Bad_DataChannelClosed</w:t>
      </w:r>
      <w:r>
        <w:t xml:space="preserve">, </w:t>
      </w:r>
      <w:r>
        <w:rPr>
          <w:rStyle w:val="VARIABLE"/>
        </w:rPr>
        <w:t>Bad_UserAccessDenied</w:t>
      </w:r>
      <w:r>
        <w:t>, plus the common Session faults.</w:t>
      </w:r>
    </w:p>
    <w:p w14:paraId="65E949EF" w14:textId="77777777" w:rsidR="001E1683" w:rsidRDefault="00764F52">
      <w:pPr>
        <w:pStyle w:val="Heading3"/>
      </w:pPr>
      <w:bookmarkStart w:id="287" w:name="_Clause_c6_7_4"/>
      <w:bookmarkStart w:id="288" w:name="_Toc236305370"/>
      <w:r>
        <w:t>Server-initiated channels</w:t>
      </w:r>
      <w:bookmarkEnd w:id="287"/>
      <w:bookmarkEnd w:id="288"/>
    </w:p>
    <w:p w14:paraId="41C63E59" w14:textId="77777777" w:rsidR="001E1683" w:rsidRDefault="00764F52">
      <w:pPr>
        <w:pStyle w:val="PARAGRAPH"/>
      </w:pPr>
      <w:r>
        <w:t>A Server often knows before the Client does that a stream should start — an alarm fired and the camera that saw it should push video. OPC UA Services are request/response and a Server cannot call a Client, so this specification offers instead of pushing:</w:t>
      </w:r>
    </w:p>
    <w:p w14:paraId="6D52C514" w14:textId="4E9F1298" w:rsidR="001E1683" w:rsidRDefault="00C9246E">
      <w:pPr>
        <w:pStyle w:val="FIGURE"/>
      </w:pPr>
      <w:r>
        <w:object w:dxaOrig="3497" w:dyaOrig="2517" w14:anchorId="19693E53">
          <v:shape id="_x0000_i1031" type="#_x0000_t75" style="width:174.85pt;height:126pt" o:ole="">
            <v:imagedata r:id="rId71" o:title=""/>
          </v:shape>
          <o:OLEObject Type="Embed" ProgID="PowerPoint.Show.12" ShapeID="_x0000_i1031" DrawAspect="Content" ObjectID="_1846917900" r:id="rId72"/>
        </w:object>
      </w:r>
    </w:p>
    <w:p w14:paraId="1B86619F" w14:textId="1D4C3ACB" w:rsidR="001E1683" w:rsidRDefault="00764F52">
      <w:pPr>
        <w:pStyle w:val="FIGURE-title"/>
      </w:pPr>
      <w:bookmarkStart w:id="289" w:name="_Fig_fig_dch_session"/>
      <w:bookmarkStart w:id="290" w:name="_Toc236305435"/>
      <w:r>
        <w:t xml:space="preserve">Figure </w:t>
      </w:r>
      <w:r>
        <w:fldChar w:fldCharType="begin"/>
      </w:r>
      <w:r>
        <w:instrText xml:space="preserve"> SEQ Figure \* ARABIC </w:instrText>
      </w:r>
      <w:r>
        <w:fldChar w:fldCharType="separate"/>
      </w:r>
      <w:r w:rsidR="00C9246E">
        <w:rPr>
          <w:noProof/>
        </w:rPr>
        <w:t>6</w:t>
      </w:r>
      <w:r>
        <w:fldChar w:fldCharType="end"/>
      </w:r>
      <w:r>
        <w:t xml:space="preserve"> – Opening and using a data channel</w:t>
      </w:r>
      <w:bookmarkEnd w:id="289"/>
      <w:bookmarkEnd w:id="290"/>
    </w:p>
    <w:p w14:paraId="0D5BD806" w14:textId="6E3EA6CA" w:rsidR="001E1683" w:rsidRDefault="00764F52">
      <w:pPr>
        <w:pStyle w:val="PARAGRAPH"/>
      </w:pPr>
      <w:r>
        <w:t xml:space="preserve">The offer arrives on an ordinary Subscription, so no new notification mechanism is introduced. The Client may revise the offered parameters downward when it accepts. It declines by doing nothing, and the offer lapses at </w:t>
      </w:r>
      <w:r>
        <w:rPr>
          <w:rStyle w:val="VARIABLE"/>
        </w:rPr>
        <w:t>ExpirationTime</w:t>
      </w:r>
      <w:r>
        <w:t xml:space="preserve">, so an unaccepted offer cannot pin Server resources. An </w:t>
      </w:r>
      <w:r>
        <w:rPr>
          <w:rStyle w:val="VARIABLE"/>
        </w:rPr>
        <w:t>OfferId</w:t>
      </w:r>
      <w:r>
        <w:t xml:space="preserve"> is single-use and scoped to the SecureChannel it was delivered on, and </w:t>
      </w:r>
      <w:r>
        <w:lastRenderedPageBreak/>
        <w:t xml:space="preserve">acceptance still runs the full </w:t>
      </w:r>
      <w:r>
        <w:fldChar w:fldCharType="begin"/>
      </w:r>
      <w:r>
        <w:instrText xml:space="preserve"> REF _Clause_c6_7_1 \r \h </w:instrText>
      </w:r>
      <w:r>
        <w:fldChar w:fldCharType="separate"/>
      </w:r>
      <w:r w:rsidR="00C9246E">
        <w:t>6.7.1</w:t>
      </w:r>
      <w:r>
        <w:fldChar w:fldCharType="end"/>
      </w:r>
      <w:r>
        <w:t xml:space="preserve"> authorization. A Client that never subscribed never learns of the offer — which is the correct outcome, because a Server must not be able to push bytes at a Client that has not asked for them.</w:t>
      </w:r>
    </w:p>
    <w:p w14:paraId="177B07B1" w14:textId="77777777" w:rsidR="001E1683" w:rsidRDefault="00764F52">
      <w:pPr>
        <w:pStyle w:val="Heading3"/>
      </w:pPr>
      <w:bookmarkStart w:id="291" w:name="_Clause_c6_7_5"/>
      <w:bookmarkStart w:id="292" w:name="_Toc236305371"/>
      <w:r>
        <w:t>Lifecycle</w:t>
      </w:r>
      <w:bookmarkEnd w:id="291"/>
      <w:bookmarkEnd w:id="292"/>
    </w:p>
    <w:p w14:paraId="65E2DCE7" w14:textId="64CBE6AA" w:rsidR="001E1683" w:rsidRDefault="00764F52">
      <w:pPr>
        <w:pStyle w:val="TABLE-title"/>
      </w:pPr>
      <w:bookmarkStart w:id="293" w:name="_Tab_lifecycle_tab1"/>
      <w:bookmarkStart w:id="294" w:name="_Toc236305462"/>
      <w:r>
        <w:t xml:space="preserve">Table </w:t>
      </w:r>
      <w:r>
        <w:fldChar w:fldCharType="begin"/>
      </w:r>
      <w:r>
        <w:instrText xml:space="preserve"> SEQ Table \* ARABIC </w:instrText>
      </w:r>
      <w:r>
        <w:fldChar w:fldCharType="separate"/>
      </w:r>
      <w:r w:rsidR="00C9246E">
        <w:rPr>
          <w:noProof/>
        </w:rPr>
        <w:t>27</w:t>
      </w:r>
      <w:r>
        <w:fldChar w:fldCharType="end"/>
      </w:r>
      <w:r>
        <w:t xml:space="preserve"> – Lifecycle</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E1683" w14:paraId="27586CC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B416E52" w14:textId="77777777" w:rsidR="001E1683" w:rsidRDefault="00764F52">
            <w:pPr>
              <w:pStyle w:val="TableText"/>
            </w:pPr>
            <w:r>
              <w:t>Event</w:t>
            </w:r>
          </w:p>
        </w:tc>
        <w:tc>
          <w:tcPr>
            <w:tcW w:w="4463" w:type="dxa"/>
            <w:tcBorders>
              <w:top w:val="single" w:sz="4" w:space="0" w:color="auto"/>
              <w:left w:val="single" w:sz="4" w:space="0" w:color="auto"/>
              <w:bottom w:val="double" w:sz="4" w:space="0" w:color="auto"/>
              <w:right w:val="single" w:sz="4" w:space="0" w:color="auto"/>
            </w:tcBorders>
          </w:tcPr>
          <w:p w14:paraId="283228EA" w14:textId="77777777" w:rsidR="001E1683" w:rsidRDefault="00764F52">
            <w:pPr>
              <w:pStyle w:val="TableText"/>
            </w:pPr>
            <w:r>
              <w:t>Effect on open channels</w:t>
            </w:r>
          </w:p>
        </w:tc>
      </w:tr>
      <w:tr w:rsidR="001E1683" w14:paraId="7E56A1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51EAFC" w14:textId="77777777" w:rsidR="001E1683" w:rsidRDefault="00764F52">
            <w:pPr>
              <w:pStyle w:val="TableText"/>
            </w:pPr>
            <w:r>
              <w:t>SecureChannel token renewal</w:t>
            </w:r>
          </w:p>
        </w:tc>
        <w:tc>
          <w:tcPr>
            <w:tcW w:w="4463" w:type="dxa"/>
            <w:tcBorders>
              <w:top w:val="single" w:sz="4" w:space="0" w:color="auto"/>
              <w:left w:val="single" w:sz="4" w:space="0" w:color="auto"/>
              <w:bottom w:val="single" w:sz="4" w:space="0" w:color="auto"/>
              <w:right w:val="single" w:sz="4" w:space="0" w:color="auto"/>
            </w:tcBorders>
          </w:tcPr>
          <w:p w14:paraId="0FB06D1D" w14:textId="77777777" w:rsidR="001E1683" w:rsidRDefault="00764F52">
            <w:pPr>
              <w:pStyle w:val="TableText"/>
            </w:pPr>
            <w:r>
              <w:rPr>
                <w:b/>
              </w:rPr>
              <w:t>None.</w:t>
            </w:r>
            <w:r>
              <w:t xml:space="preserve"> Aborting streams every renewal interval would make long-lived media impossible.</w:t>
            </w:r>
          </w:p>
        </w:tc>
      </w:tr>
      <w:tr w:rsidR="001E1683" w14:paraId="05F882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7B3BF8" w14:textId="77777777" w:rsidR="001E1683" w:rsidRDefault="00764F52">
            <w:pPr>
              <w:pStyle w:val="TableText"/>
            </w:pPr>
            <w:r>
              <w:t>SecureChannel closed or transport lost</w:t>
            </w:r>
          </w:p>
        </w:tc>
        <w:tc>
          <w:tcPr>
            <w:tcW w:w="4463" w:type="dxa"/>
            <w:tcBorders>
              <w:top w:val="single" w:sz="4" w:space="0" w:color="auto"/>
              <w:left w:val="single" w:sz="4" w:space="0" w:color="auto"/>
              <w:bottom w:val="single" w:sz="4" w:space="0" w:color="auto"/>
              <w:right w:val="single" w:sz="4" w:space="0" w:color="auto"/>
            </w:tcBorders>
          </w:tcPr>
          <w:p w14:paraId="7EB878A0" w14:textId="77777777" w:rsidR="001E1683" w:rsidRDefault="00764F52">
            <w:pPr>
              <w:pStyle w:val="TableText"/>
            </w:pPr>
            <w:r>
              <w:rPr>
                <w:b/>
              </w:rPr>
              <w:t>All aborted.</w:t>
            </w:r>
          </w:p>
        </w:tc>
      </w:tr>
      <w:tr w:rsidR="001E1683" w14:paraId="5CD510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B9AD5E" w14:textId="77777777" w:rsidR="001E1683" w:rsidRDefault="00764F52">
            <w:pPr>
              <w:pStyle w:val="TableText"/>
            </w:pPr>
            <w:r>
              <w:t xml:space="preserve">Session closed, or </w:t>
            </w:r>
            <w:r>
              <w:rPr>
                <w:rStyle w:val="VARIABLE"/>
              </w:rPr>
              <w:t>ActivateSession</w:t>
            </w:r>
            <w:r>
              <w:t xml:space="preserve"> with a different user identity</w:t>
            </w:r>
          </w:p>
        </w:tc>
        <w:tc>
          <w:tcPr>
            <w:tcW w:w="4463" w:type="dxa"/>
            <w:tcBorders>
              <w:top w:val="single" w:sz="4" w:space="0" w:color="auto"/>
              <w:left w:val="single" w:sz="4" w:space="0" w:color="auto"/>
              <w:bottom w:val="single" w:sz="4" w:space="0" w:color="auto"/>
              <w:right w:val="single" w:sz="4" w:space="0" w:color="auto"/>
            </w:tcBorders>
          </w:tcPr>
          <w:p w14:paraId="533CC16B" w14:textId="77777777" w:rsidR="001E1683" w:rsidRDefault="00764F52">
            <w:pPr>
              <w:pStyle w:val="TableText"/>
            </w:pPr>
            <w:r>
              <w:rPr>
                <w:b/>
              </w:rPr>
              <w:t>All channels it authorized are aborted.</w:t>
            </w:r>
            <w:r>
              <w:t xml:space="preserve"> An authorization granted to one identity is never carried across to another.</w:t>
            </w:r>
          </w:p>
        </w:tc>
      </w:tr>
      <w:tr w:rsidR="001E1683" w14:paraId="427D38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EC5D8F" w14:textId="77777777" w:rsidR="001E1683" w:rsidRDefault="00764F52">
            <w:pPr>
              <w:pStyle w:val="TableText"/>
            </w:pPr>
            <w:r>
              <w:rPr>
                <w:rStyle w:val="VARIABLE"/>
              </w:rPr>
              <w:t>ActivateSession</w:t>
            </w:r>
            <w:r>
              <w:t xml:space="preserve"> on a new SecureChannel</w:t>
            </w:r>
          </w:p>
        </w:tc>
        <w:tc>
          <w:tcPr>
            <w:tcW w:w="4463" w:type="dxa"/>
            <w:tcBorders>
              <w:top w:val="single" w:sz="4" w:space="0" w:color="auto"/>
              <w:left w:val="single" w:sz="4" w:space="0" w:color="auto"/>
              <w:bottom w:val="single" w:sz="4" w:space="0" w:color="auto"/>
              <w:right w:val="single" w:sz="4" w:space="0" w:color="auto"/>
            </w:tcBorders>
          </w:tcPr>
          <w:p w14:paraId="2ACE2C10" w14:textId="77777777" w:rsidR="001E1683" w:rsidRDefault="00764F52">
            <w:pPr>
              <w:pStyle w:val="TableText"/>
            </w:pPr>
            <w:r>
              <w:rPr>
                <w:b/>
              </w:rPr>
              <w:t>All aborted.</w:t>
            </w:r>
            <w:r>
              <w:t xml:space="preserve"> A channel is bound to a transport and cannot be moved; the Client reopens.</w:t>
            </w:r>
          </w:p>
        </w:tc>
      </w:tr>
      <w:tr w:rsidR="001E1683" w14:paraId="598FD4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DC4D8C" w14:textId="77777777" w:rsidR="001E1683" w:rsidRDefault="00764F52">
            <w:pPr>
              <w:pStyle w:val="TableText"/>
            </w:pPr>
            <w:r>
              <w:t>Source Node permissions or Session Role set changed</w:t>
            </w:r>
          </w:p>
        </w:tc>
        <w:tc>
          <w:tcPr>
            <w:tcW w:w="4463" w:type="dxa"/>
            <w:tcBorders>
              <w:top w:val="single" w:sz="4" w:space="0" w:color="auto"/>
              <w:left w:val="single" w:sz="4" w:space="0" w:color="auto"/>
              <w:bottom w:val="single" w:sz="4" w:space="0" w:color="auto"/>
              <w:right w:val="single" w:sz="4" w:space="0" w:color="auto"/>
            </w:tcBorders>
          </w:tcPr>
          <w:p w14:paraId="1697D33F" w14:textId="77777777" w:rsidR="001E1683" w:rsidRDefault="00764F52">
            <w:pPr>
              <w:pStyle w:val="TableText"/>
            </w:pPr>
            <w:r>
              <w:rPr>
                <w:b/>
              </w:rPr>
              <w:t>Re-evaluated</w:t>
            </w:r>
            <w:r>
              <w:t xml:space="preserve">, and aborted with </w:t>
            </w:r>
            <w:r>
              <w:rPr>
                <w:rStyle w:val="VARIABLE"/>
              </w:rPr>
              <w:t>Bad_UserAccessDenied</w:t>
            </w:r>
            <w:r>
              <w:t xml:space="preserve"> on a negative result. Re-evaluation also happens at least every </w:t>
            </w:r>
            <w:r>
              <w:rPr>
                <w:rStyle w:val="VARIABLE"/>
              </w:rPr>
              <w:t>AuthorizationRecheckInterval</w:t>
            </w:r>
            <w:r>
              <w:t>.</w:t>
            </w:r>
          </w:p>
        </w:tc>
      </w:tr>
      <w:tr w:rsidR="001E1683" w14:paraId="686484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C9D153" w14:textId="77777777" w:rsidR="001E1683" w:rsidRDefault="00764F52">
            <w:pPr>
              <w:pStyle w:val="TableText"/>
            </w:pPr>
            <w:r>
              <w:t>Subscription deleted</w:t>
            </w:r>
          </w:p>
        </w:tc>
        <w:tc>
          <w:tcPr>
            <w:tcW w:w="4463" w:type="dxa"/>
            <w:tcBorders>
              <w:top w:val="single" w:sz="4" w:space="0" w:color="auto"/>
              <w:left w:val="single" w:sz="4" w:space="0" w:color="auto"/>
              <w:bottom w:val="single" w:sz="4" w:space="0" w:color="auto"/>
              <w:right w:val="single" w:sz="4" w:space="0" w:color="auto"/>
            </w:tcBorders>
          </w:tcPr>
          <w:p w14:paraId="4270471A" w14:textId="77777777" w:rsidR="001E1683" w:rsidRDefault="00764F52">
            <w:pPr>
              <w:pStyle w:val="TableText"/>
            </w:pPr>
            <w:r>
              <w:rPr>
                <w:b/>
              </w:rPr>
              <w:t>None.</w:t>
            </w:r>
            <w:r>
              <w:t xml:space="preserve"> Channels are independent of Subscriptions.</w:t>
            </w:r>
          </w:p>
        </w:tc>
      </w:tr>
    </w:tbl>
    <w:p w14:paraId="7333EE89" w14:textId="77777777" w:rsidR="001E1683" w:rsidRDefault="001E1683">
      <w:pPr>
        <w:pStyle w:val="spacer"/>
      </w:pPr>
    </w:p>
    <w:p w14:paraId="2A52EDF0" w14:textId="77777777" w:rsidR="001E1683" w:rsidRDefault="00764F52">
      <w:pPr>
        <w:pStyle w:val="PARAGRAPH"/>
      </w:pPr>
      <w:r>
        <w:t xml:space="preserve">Frames are </w:t>
      </w:r>
      <w:r>
        <w:rPr>
          <w:b/>
        </w:rPr>
        <w:t>not</w:t>
      </w:r>
      <w:r>
        <w:t xml:space="preserve"> Session activity for the purpose of the Session timeout. A Client streaming for an hour without a Service call is idle by every definition Part 4 uses, and treating frames as activity would let a compromised transport keep a Session alive indefinitely without the user ever being re-checked.</w:t>
      </w:r>
    </w:p>
    <w:p w14:paraId="4A7EE6E1" w14:textId="77777777" w:rsidR="001E1683" w:rsidRDefault="00764F52">
      <w:pPr>
        <w:pStyle w:val="PARAGRAPH"/>
      </w:pPr>
      <w:r>
        <w:t>No resume token is defined. Resumption would have to replay the sender's queue across a connection the peer can no longer authenticate as the same one, and for live media the queue is worthless by then. Bulk transfer that needs resumability carries its own offset in the payload, which is what the content type is there to describe.</w:t>
      </w:r>
    </w:p>
    <w:p w14:paraId="016C25A7" w14:textId="77777777" w:rsidR="001E1683" w:rsidRDefault="00764F52">
      <w:pPr>
        <w:pStyle w:val="Heading3"/>
      </w:pPr>
      <w:bookmarkStart w:id="295" w:name="_Clause_c6_7_6"/>
      <w:bookmarkStart w:id="296" w:name="_Toc236305372"/>
      <w:r>
        <w:t>Defaults, ranges and the no-preference sentinel</w:t>
      </w:r>
      <w:bookmarkEnd w:id="295"/>
      <w:bookmarkEnd w:id="296"/>
    </w:p>
    <w:p w14:paraId="2CED17F7" w14:textId="77777777" w:rsidR="001E1683" w:rsidRDefault="00764F52">
      <w:pPr>
        <w:pStyle w:val="PARAGRAPH"/>
      </w:pPr>
      <w:r>
        <w:rPr>
          <w:rStyle w:val="VARIABLE"/>
        </w:rPr>
        <w:t>DataChannelParametersDataType</w:t>
      </w:r>
      <w:r>
        <w:t xml:space="preserve"> has no optional fields, so a Client with no opinion about a parameter must still send a value. </w:t>
      </w:r>
      <w:r>
        <w:rPr>
          <w:rStyle w:val="VARIABLE"/>
        </w:rPr>
        <w:t>0</w:t>
      </w:r>
      <w:r>
        <w:t xml:space="preserve"> is that value.</w:t>
      </w:r>
    </w:p>
    <w:p w14:paraId="1EBD1D39" w14:textId="5FE7F1E4" w:rsidR="001E1683" w:rsidRDefault="00764F52">
      <w:pPr>
        <w:pStyle w:val="TABLE-title"/>
      </w:pPr>
      <w:bookmarkStart w:id="297" w:name="_Tab_defaults__ranges_and_the_no_prefere"/>
      <w:bookmarkStart w:id="298" w:name="_Toc236305463"/>
      <w:r>
        <w:t xml:space="preserve">Table </w:t>
      </w:r>
      <w:r>
        <w:fldChar w:fldCharType="begin"/>
      </w:r>
      <w:r>
        <w:instrText xml:space="preserve"> SEQ Table \* ARABIC </w:instrText>
      </w:r>
      <w:r>
        <w:fldChar w:fldCharType="separate"/>
      </w:r>
      <w:r w:rsidR="00C9246E">
        <w:rPr>
          <w:noProof/>
        </w:rPr>
        <w:t>28</w:t>
      </w:r>
      <w:r>
        <w:fldChar w:fldCharType="end"/>
      </w:r>
      <w:r>
        <w:t xml:space="preserve"> – Defaults, ranges and the no-preference sentinel</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1E1683" w14:paraId="52EC6850"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5816E56A" w14:textId="77777777" w:rsidR="001E1683" w:rsidRDefault="00764F52">
            <w:pPr>
              <w:pStyle w:val="TableText"/>
            </w:pPr>
            <w:r>
              <w:t>Parameter</w:t>
            </w:r>
          </w:p>
        </w:tc>
        <w:tc>
          <w:tcPr>
            <w:tcW w:w="1785" w:type="dxa"/>
            <w:tcBorders>
              <w:top w:val="single" w:sz="4" w:space="0" w:color="auto"/>
              <w:left w:val="single" w:sz="4" w:space="0" w:color="auto"/>
              <w:bottom w:val="double" w:sz="4" w:space="0" w:color="auto"/>
              <w:right w:val="single" w:sz="4" w:space="0" w:color="auto"/>
            </w:tcBorders>
          </w:tcPr>
          <w:p w14:paraId="016C0391" w14:textId="77777777" w:rsidR="001E1683" w:rsidRDefault="00764F52">
            <w:pPr>
              <w:pStyle w:val="TableText"/>
            </w:pPr>
            <w:r>
              <w:t>Unit</w:t>
            </w:r>
          </w:p>
        </w:tc>
        <w:tc>
          <w:tcPr>
            <w:tcW w:w="1785" w:type="dxa"/>
            <w:tcBorders>
              <w:top w:val="single" w:sz="4" w:space="0" w:color="auto"/>
              <w:left w:val="single" w:sz="4" w:space="0" w:color="auto"/>
              <w:bottom w:val="double" w:sz="4" w:space="0" w:color="auto"/>
              <w:right w:val="single" w:sz="4" w:space="0" w:color="auto"/>
            </w:tcBorders>
          </w:tcPr>
          <w:p w14:paraId="27D18AA0" w14:textId="77777777" w:rsidR="001E1683" w:rsidRDefault="00764F52">
            <w:pPr>
              <w:pStyle w:val="TableText"/>
            </w:pPr>
            <w:r>
              <w:t>Valid range</w:t>
            </w:r>
          </w:p>
        </w:tc>
        <w:tc>
          <w:tcPr>
            <w:tcW w:w="1785" w:type="dxa"/>
            <w:tcBorders>
              <w:top w:val="single" w:sz="4" w:space="0" w:color="auto"/>
              <w:left w:val="single" w:sz="4" w:space="0" w:color="auto"/>
              <w:bottom w:val="double" w:sz="4" w:space="0" w:color="auto"/>
              <w:right w:val="single" w:sz="4" w:space="0" w:color="auto"/>
            </w:tcBorders>
          </w:tcPr>
          <w:p w14:paraId="2CBFD167" w14:textId="77777777" w:rsidR="001E1683" w:rsidRDefault="00764F52">
            <w:pPr>
              <w:pStyle w:val="TableText"/>
            </w:pPr>
            <w:r>
              <w:rPr>
                <w:rStyle w:val="VARIABLE"/>
              </w:rPr>
              <w:t>0</w:t>
            </w:r>
            <w:r>
              <w:t xml:space="preserve"> means</w:t>
            </w:r>
          </w:p>
        </w:tc>
        <w:tc>
          <w:tcPr>
            <w:tcW w:w="1786" w:type="dxa"/>
            <w:tcBorders>
              <w:top w:val="single" w:sz="4" w:space="0" w:color="auto"/>
              <w:left w:val="single" w:sz="4" w:space="0" w:color="auto"/>
              <w:bottom w:val="double" w:sz="4" w:space="0" w:color="auto"/>
              <w:right w:val="single" w:sz="4" w:space="0" w:color="auto"/>
            </w:tcBorders>
          </w:tcPr>
          <w:p w14:paraId="55D12104" w14:textId="77777777" w:rsidR="001E1683" w:rsidRDefault="00764F52">
            <w:pPr>
              <w:pStyle w:val="TableText"/>
            </w:pPr>
            <w:r>
              <w:t xml:space="preserve">Server default when </w:t>
            </w:r>
            <w:r>
              <w:rPr>
                <w:rStyle w:val="VARIABLE"/>
              </w:rPr>
              <w:t>0</w:t>
            </w:r>
          </w:p>
        </w:tc>
      </w:tr>
      <w:tr w:rsidR="001E1683" w14:paraId="6B2F209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26A9CBA" w14:textId="77777777" w:rsidR="001E1683" w:rsidRDefault="00764F52">
            <w:pPr>
              <w:pStyle w:val="TableText"/>
            </w:pPr>
            <w:r>
              <w:rPr>
                <w:rStyle w:val="VARIABLE"/>
              </w:rPr>
              <w:t>MaxFrameSize</w:t>
            </w:r>
          </w:p>
        </w:tc>
        <w:tc>
          <w:tcPr>
            <w:tcW w:w="1785" w:type="dxa"/>
            <w:tcBorders>
              <w:top w:val="single" w:sz="4" w:space="0" w:color="auto"/>
              <w:left w:val="single" w:sz="4" w:space="0" w:color="auto"/>
              <w:bottom w:val="single" w:sz="4" w:space="0" w:color="auto"/>
              <w:right w:val="single" w:sz="4" w:space="0" w:color="auto"/>
            </w:tcBorders>
          </w:tcPr>
          <w:p w14:paraId="5F0B7957" w14:textId="77777777" w:rsidR="001E1683" w:rsidRDefault="00764F52">
            <w:pPr>
              <w:pStyle w:val="TableText"/>
            </w:pPr>
            <w:r>
              <w:t>bytes</w:t>
            </w:r>
          </w:p>
        </w:tc>
        <w:tc>
          <w:tcPr>
            <w:tcW w:w="1785" w:type="dxa"/>
            <w:tcBorders>
              <w:top w:val="single" w:sz="4" w:space="0" w:color="auto"/>
              <w:left w:val="single" w:sz="4" w:space="0" w:color="auto"/>
              <w:bottom w:val="single" w:sz="4" w:space="0" w:color="auto"/>
              <w:right w:val="single" w:sz="4" w:space="0" w:color="auto"/>
            </w:tcBorders>
          </w:tcPr>
          <w:p w14:paraId="563ADC6A" w14:textId="77777777" w:rsidR="001E1683" w:rsidRDefault="00764F52">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2B26B83C" w14:textId="77777777" w:rsidR="001E1683" w:rsidRDefault="00764F52">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07769497" w14:textId="77777777" w:rsidR="001E1683" w:rsidRDefault="00764F52">
            <w:pPr>
              <w:pStyle w:val="TableText"/>
            </w:pPr>
            <w:r>
              <w:t>least of source, Server and transport bounds</w:t>
            </w:r>
          </w:p>
        </w:tc>
      </w:tr>
      <w:tr w:rsidR="001E1683" w14:paraId="06D1DD5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A017854" w14:textId="77777777" w:rsidR="001E1683" w:rsidRDefault="00764F52">
            <w:pPr>
              <w:pStyle w:val="TableText"/>
            </w:pPr>
            <w:r>
              <w:rPr>
                <w:rStyle w:val="VARIABLE"/>
              </w:rPr>
              <w:t>InitialCredit</w:t>
            </w:r>
          </w:p>
        </w:tc>
        <w:tc>
          <w:tcPr>
            <w:tcW w:w="1785" w:type="dxa"/>
            <w:tcBorders>
              <w:top w:val="single" w:sz="4" w:space="0" w:color="auto"/>
              <w:left w:val="single" w:sz="4" w:space="0" w:color="auto"/>
              <w:bottom w:val="single" w:sz="4" w:space="0" w:color="auto"/>
              <w:right w:val="single" w:sz="4" w:space="0" w:color="auto"/>
            </w:tcBorders>
          </w:tcPr>
          <w:p w14:paraId="7571E895" w14:textId="77777777" w:rsidR="001E1683" w:rsidRDefault="00764F52">
            <w:pPr>
              <w:pStyle w:val="TableText"/>
            </w:pPr>
            <w:r>
              <w:t>payload bytes</w:t>
            </w:r>
          </w:p>
        </w:tc>
        <w:tc>
          <w:tcPr>
            <w:tcW w:w="1785" w:type="dxa"/>
            <w:tcBorders>
              <w:top w:val="single" w:sz="4" w:space="0" w:color="auto"/>
              <w:left w:val="single" w:sz="4" w:space="0" w:color="auto"/>
              <w:bottom w:val="single" w:sz="4" w:space="0" w:color="auto"/>
              <w:right w:val="single" w:sz="4" w:space="0" w:color="auto"/>
            </w:tcBorders>
          </w:tcPr>
          <w:p w14:paraId="2DF49391" w14:textId="77777777" w:rsidR="001E1683" w:rsidRDefault="00764F52">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1ACDE9D6" w14:textId="77777777" w:rsidR="001E1683" w:rsidRDefault="00764F52">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68906725" w14:textId="77777777" w:rsidR="001E1683" w:rsidRDefault="00764F52">
            <w:pPr>
              <w:pStyle w:val="TableText"/>
            </w:pPr>
            <w:r>
              <w:t xml:space="preserve">Server-chosen, at least the revised </w:t>
            </w:r>
            <w:r>
              <w:rPr>
                <w:rStyle w:val="VARIABLE"/>
              </w:rPr>
              <w:t>MaxFrameSize</w:t>
            </w:r>
          </w:p>
        </w:tc>
      </w:tr>
      <w:tr w:rsidR="001E1683" w14:paraId="0D0D7A2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C245553" w14:textId="77777777" w:rsidR="001E1683" w:rsidRDefault="00764F52">
            <w:pPr>
              <w:pStyle w:val="TableText"/>
            </w:pPr>
            <w:r>
              <w:rPr>
                <w:rStyle w:val="VARIABLE"/>
              </w:rPr>
              <w:t>Priority</w:t>
            </w:r>
          </w:p>
        </w:tc>
        <w:tc>
          <w:tcPr>
            <w:tcW w:w="1785" w:type="dxa"/>
            <w:tcBorders>
              <w:top w:val="single" w:sz="4" w:space="0" w:color="auto"/>
              <w:left w:val="single" w:sz="4" w:space="0" w:color="auto"/>
              <w:bottom w:val="single" w:sz="4" w:space="0" w:color="auto"/>
              <w:right w:val="single" w:sz="4" w:space="0" w:color="auto"/>
            </w:tcBorders>
          </w:tcPr>
          <w:p w14:paraId="58EA3661" w14:textId="77777777" w:rsidR="001E1683" w:rsidRDefault="00764F52">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2C35104A" w14:textId="77777777" w:rsidR="001E1683" w:rsidRDefault="00764F52">
            <w:pPr>
              <w:pStyle w:val="TableText"/>
            </w:pPr>
            <w:r>
              <w:t xml:space="preserve">0 .. 7, or </w:t>
            </w:r>
            <w:r>
              <w:rPr>
                <w:rStyle w:val="VARIABLE"/>
              </w:rPr>
              <w:t>255</w:t>
            </w:r>
          </w:p>
        </w:tc>
        <w:tc>
          <w:tcPr>
            <w:tcW w:w="1785" w:type="dxa"/>
            <w:tcBorders>
              <w:top w:val="single" w:sz="4" w:space="0" w:color="auto"/>
              <w:left w:val="single" w:sz="4" w:space="0" w:color="auto"/>
              <w:bottom w:val="single" w:sz="4" w:space="0" w:color="auto"/>
              <w:right w:val="single" w:sz="4" w:space="0" w:color="auto"/>
            </w:tcBorders>
          </w:tcPr>
          <w:p w14:paraId="0ABEB3B0" w14:textId="77777777" w:rsidR="001E1683" w:rsidRDefault="00764F52">
            <w:pPr>
              <w:pStyle w:val="TableText"/>
            </w:pPr>
            <w:r>
              <w:rPr>
                <w:rStyle w:val="VARIABLE"/>
              </w:rPr>
              <w:t>0</w:t>
            </w:r>
            <w:r>
              <w:t xml:space="preserve"> is the lowest priority, </w:t>
            </w:r>
            <w:r>
              <w:rPr>
                <w:b/>
              </w:rPr>
              <w:t>not</w:t>
            </w:r>
            <w:r>
              <w:t xml:space="preserve"> a sentinel; </w:t>
            </w:r>
            <w:r>
              <w:rPr>
                <w:rStyle w:val="VARIABLE"/>
              </w:rPr>
              <w:t>255</w:t>
            </w:r>
            <w:r>
              <w:t xml:space="preserve"> means no preference</w:t>
            </w:r>
          </w:p>
        </w:tc>
        <w:tc>
          <w:tcPr>
            <w:tcW w:w="1786" w:type="dxa"/>
            <w:tcBorders>
              <w:top w:val="single" w:sz="4" w:space="0" w:color="auto"/>
              <w:left w:val="single" w:sz="4" w:space="0" w:color="auto"/>
              <w:bottom w:val="single" w:sz="4" w:space="0" w:color="auto"/>
              <w:right w:val="single" w:sz="4" w:space="0" w:color="auto"/>
            </w:tcBorders>
          </w:tcPr>
          <w:p w14:paraId="51002161" w14:textId="77777777" w:rsidR="001E1683" w:rsidRDefault="00764F52">
            <w:pPr>
              <w:pStyle w:val="TableText"/>
            </w:pPr>
            <w:r>
              <w:t xml:space="preserve">the source's </w:t>
            </w:r>
            <w:r>
              <w:rPr>
                <w:rStyle w:val="VARIABLE"/>
              </w:rPr>
              <w:t>Priority</w:t>
            </w:r>
            <w:r>
              <w:t xml:space="preserve">, else </w:t>
            </w:r>
            <w:r>
              <w:rPr>
                <w:rStyle w:val="VARIABLE"/>
              </w:rPr>
              <w:t>0</w:t>
            </w:r>
          </w:p>
        </w:tc>
      </w:tr>
      <w:tr w:rsidR="001E1683" w14:paraId="7ACADFF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91403EE" w14:textId="77777777" w:rsidR="001E1683" w:rsidRDefault="00764F52">
            <w:pPr>
              <w:pStyle w:val="TableText"/>
            </w:pPr>
            <w:r>
              <w:rPr>
                <w:rStyle w:val="VARIABLE"/>
              </w:rPr>
              <w:t>MaxRetransmits</w:t>
            </w:r>
          </w:p>
        </w:tc>
        <w:tc>
          <w:tcPr>
            <w:tcW w:w="1785" w:type="dxa"/>
            <w:tcBorders>
              <w:top w:val="single" w:sz="4" w:space="0" w:color="auto"/>
              <w:left w:val="single" w:sz="4" w:space="0" w:color="auto"/>
              <w:bottom w:val="single" w:sz="4" w:space="0" w:color="auto"/>
              <w:right w:val="single" w:sz="4" w:space="0" w:color="auto"/>
            </w:tcBorders>
          </w:tcPr>
          <w:p w14:paraId="6FE7B286" w14:textId="77777777" w:rsidR="001E1683" w:rsidRDefault="00764F52">
            <w:pPr>
              <w:pStyle w:val="TableText"/>
            </w:pPr>
            <w:r>
              <w:t>attempts</w:t>
            </w:r>
          </w:p>
        </w:tc>
        <w:tc>
          <w:tcPr>
            <w:tcW w:w="1785" w:type="dxa"/>
            <w:tcBorders>
              <w:top w:val="single" w:sz="4" w:space="0" w:color="auto"/>
              <w:left w:val="single" w:sz="4" w:space="0" w:color="auto"/>
              <w:bottom w:val="single" w:sz="4" w:space="0" w:color="auto"/>
              <w:right w:val="single" w:sz="4" w:space="0" w:color="auto"/>
            </w:tcBorders>
          </w:tcPr>
          <w:p w14:paraId="26B8C28E" w14:textId="77777777" w:rsidR="001E1683" w:rsidRDefault="00764F52">
            <w:pPr>
              <w:pStyle w:val="TableText"/>
            </w:pPr>
            <w:r>
              <w:t>0 .. 65535</w:t>
            </w:r>
          </w:p>
        </w:tc>
        <w:tc>
          <w:tcPr>
            <w:tcW w:w="1785" w:type="dxa"/>
            <w:tcBorders>
              <w:top w:val="single" w:sz="4" w:space="0" w:color="auto"/>
              <w:left w:val="single" w:sz="4" w:space="0" w:color="auto"/>
              <w:bottom w:val="single" w:sz="4" w:space="0" w:color="auto"/>
              <w:right w:val="single" w:sz="4" w:space="0" w:color="auto"/>
            </w:tcBorders>
          </w:tcPr>
          <w:p w14:paraId="190C8F70" w14:textId="77777777" w:rsidR="001E1683" w:rsidRDefault="00764F52">
            <w:pPr>
              <w:pStyle w:val="TableText"/>
            </w:pPr>
            <w:r>
              <w:t>no retransmission</w:t>
            </w:r>
          </w:p>
        </w:tc>
        <w:tc>
          <w:tcPr>
            <w:tcW w:w="1786" w:type="dxa"/>
            <w:tcBorders>
              <w:top w:val="single" w:sz="4" w:space="0" w:color="auto"/>
              <w:left w:val="single" w:sz="4" w:space="0" w:color="auto"/>
              <w:bottom w:val="single" w:sz="4" w:space="0" w:color="auto"/>
              <w:right w:val="single" w:sz="4" w:space="0" w:color="auto"/>
            </w:tcBorders>
          </w:tcPr>
          <w:p w14:paraId="11E78AF7" w14:textId="77777777" w:rsidR="001E1683" w:rsidRDefault="00764F52">
            <w:pPr>
              <w:pStyle w:val="TableText"/>
            </w:pPr>
            <w:r>
              <w:rPr>
                <w:rStyle w:val="VARIABLE"/>
              </w:rPr>
              <w:t>0</w:t>
            </w:r>
          </w:p>
        </w:tc>
      </w:tr>
      <w:tr w:rsidR="001E1683" w14:paraId="53F1DC5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3FE4C49" w14:textId="77777777" w:rsidR="001E1683" w:rsidRDefault="00764F52">
            <w:pPr>
              <w:pStyle w:val="TableText"/>
            </w:pPr>
            <w:r>
              <w:rPr>
                <w:rStyle w:val="VARIABLE"/>
              </w:rPr>
              <w:t>FrameDeadline</w:t>
            </w:r>
          </w:p>
        </w:tc>
        <w:tc>
          <w:tcPr>
            <w:tcW w:w="1785" w:type="dxa"/>
            <w:tcBorders>
              <w:top w:val="single" w:sz="4" w:space="0" w:color="auto"/>
              <w:left w:val="single" w:sz="4" w:space="0" w:color="auto"/>
              <w:bottom w:val="single" w:sz="4" w:space="0" w:color="auto"/>
              <w:right w:val="single" w:sz="4" w:space="0" w:color="auto"/>
            </w:tcBorders>
          </w:tcPr>
          <w:p w14:paraId="5DC172A5" w14:textId="77777777" w:rsidR="001E1683" w:rsidRDefault="00764F52">
            <w:pPr>
              <w:pStyle w:val="TableText"/>
            </w:pPr>
            <w:r>
              <w:t>ms</w:t>
            </w:r>
          </w:p>
        </w:tc>
        <w:tc>
          <w:tcPr>
            <w:tcW w:w="1785" w:type="dxa"/>
            <w:tcBorders>
              <w:top w:val="single" w:sz="4" w:space="0" w:color="auto"/>
              <w:left w:val="single" w:sz="4" w:space="0" w:color="auto"/>
              <w:bottom w:val="single" w:sz="4" w:space="0" w:color="auto"/>
              <w:right w:val="single" w:sz="4" w:space="0" w:color="auto"/>
            </w:tcBorders>
          </w:tcPr>
          <w:p w14:paraId="615813E2" w14:textId="77777777" w:rsidR="001E1683" w:rsidRDefault="00764F52">
            <w:pPr>
              <w:pStyle w:val="TableText"/>
            </w:pPr>
            <w:r>
              <w:t>≥ 0</w:t>
            </w:r>
          </w:p>
        </w:tc>
        <w:tc>
          <w:tcPr>
            <w:tcW w:w="1785" w:type="dxa"/>
            <w:tcBorders>
              <w:top w:val="single" w:sz="4" w:space="0" w:color="auto"/>
              <w:left w:val="single" w:sz="4" w:space="0" w:color="auto"/>
              <w:bottom w:val="single" w:sz="4" w:space="0" w:color="auto"/>
              <w:right w:val="single" w:sz="4" w:space="0" w:color="auto"/>
            </w:tcBorders>
          </w:tcPr>
          <w:p w14:paraId="0AFFAD2E" w14:textId="77777777" w:rsidR="001E1683" w:rsidRDefault="00764F52">
            <w:pPr>
              <w:pStyle w:val="TableText"/>
            </w:pPr>
            <w:r>
              <w:t>no deadline</w:t>
            </w:r>
          </w:p>
        </w:tc>
        <w:tc>
          <w:tcPr>
            <w:tcW w:w="1786" w:type="dxa"/>
            <w:tcBorders>
              <w:top w:val="single" w:sz="4" w:space="0" w:color="auto"/>
              <w:left w:val="single" w:sz="4" w:space="0" w:color="auto"/>
              <w:bottom w:val="single" w:sz="4" w:space="0" w:color="auto"/>
              <w:right w:val="single" w:sz="4" w:space="0" w:color="auto"/>
            </w:tcBorders>
          </w:tcPr>
          <w:p w14:paraId="0DA37CA7" w14:textId="77777777" w:rsidR="001E1683" w:rsidRDefault="00764F52">
            <w:pPr>
              <w:pStyle w:val="TableText"/>
            </w:pPr>
            <w:r>
              <w:rPr>
                <w:rStyle w:val="VARIABLE"/>
              </w:rPr>
              <w:t>0</w:t>
            </w:r>
            <w:r>
              <w:t xml:space="preserve">; </w:t>
            </w:r>
            <w:r>
              <w:rPr>
                <w:rStyle w:val="VARIABLE"/>
              </w:rPr>
              <w:t>Droppable</w:t>
            </w:r>
            <w:r>
              <w:t xml:space="preserve"> </w:t>
            </w:r>
            <w:r>
              <w:rPr>
                <w:b/>
              </w:rPr>
              <w:t>shall not</w:t>
            </w:r>
            <w:r>
              <w:t xml:space="preserve"> be set</w:t>
            </w:r>
          </w:p>
        </w:tc>
      </w:tr>
      <w:tr w:rsidR="001E1683" w14:paraId="74B9E8D9"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09E24D6" w14:textId="77777777" w:rsidR="001E1683" w:rsidRDefault="00764F52">
            <w:pPr>
              <w:pStyle w:val="TableText"/>
            </w:pPr>
            <w:r>
              <w:rPr>
                <w:rStyle w:val="VARIABLE"/>
              </w:rPr>
              <w:t>MaxBitrate</w:t>
            </w:r>
          </w:p>
        </w:tc>
        <w:tc>
          <w:tcPr>
            <w:tcW w:w="1785" w:type="dxa"/>
            <w:tcBorders>
              <w:top w:val="single" w:sz="4" w:space="0" w:color="auto"/>
              <w:left w:val="single" w:sz="4" w:space="0" w:color="auto"/>
              <w:bottom w:val="single" w:sz="4" w:space="0" w:color="auto"/>
              <w:right w:val="single" w:sz="4" w:space="0" w:color="auto"/>
            </w:tcBorders>
          </w:tcPr>
          <w:p w14:paraId="4DF7E08F" w14:textId="77777777" w:rsidR="001E1683" w:rsidRDefault="00764F52">
            <w:pPr>
              <w:pStyle w:val="TableText"/>
            </w:pPr>
            <w:r>
              <w:t>bit/s</w:t>
            </w:r>
          </w:p>
        </w:tc>
        <w:tc>
          <w:tcPr>
            <w:tcW w:w="1785" w:type="dxa"/>
            <w:tcBorders>
              <w:top w:val="single" w:sz="4" w:space="0" w:color="auto"/>
              <w:left w:val="single" w:sz="4" w:space="0" w:color="auto"/>
              <w:bottom w:val="single" w:sz="4" w:space="0" w:color="auto"/>
              <w:right w:val="single" w:sz="4" w:space="0" w:color="auto"/>
            </w:tcBorders>
          </w:tcPr>
          <w:p w14:paraId="396EBE58" w14:textId="77777777" w:rsidR="001E1683" w:rsidRDefault="00764F52">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68890697" w14:textId="77777777" w:rsidR="001E1683" w:rsidRDefault="00764F52">
            <w:pPr>
              <w:pStyle w:val="TableText"/>
            </w:pPr>
            <w:r>
              <w:t>unconstrained</w:t>
            </w:r>
          </w:p>
        </w:tc>
        <w:tc>
          <w:tcPr>
            <w:tcW w:w="1786" w:type="dxa"/>
            <w:tcBorders>
              <w:top w:val="single" w:sz="4" w:space="0" w:color="auto"/>
              <w:left w:val="single" w:sz="4" w:space="0" w:color="auto"/>
              <w:bottom w:val="single" w:sz="4" w:space="0" w:color="auto"/>
              <w:right w:val="single" w:sz="4" w:space="0" w:color="auto"/>
            </w:tcBorders>
          </w:tcPr>
          <w:p w14:paraId="6BCEB9C7" w14:textId="77777777" w:rsidR="001E1683" w:rsidRDefault="00764F52">
            <w:pPr>
              <w:pStyle w:val="TableText"/>
            </w:pPr>
            <w:r>
              <w:t xml:space="preserve">the source's </w:t>
            </w:r>
            <w:r>
              <w:rPr>
                <w:rStyle w:val="VARIABLE"/>
              </w:rPr>
              <w:t>MaxBitrate</w:t>
            </w:r>
          </w:p>
        </w:tc>
      </w:tr>
    </w:tbl>
    <w:p w14:paraId="1B26B9DB" w14:textId="77777777" w:rsidR="001E1683" w:rsidRDefault="001E1683">
      <w:pPr>
        <w:pStyle w:val="spacer"/>
      </w:pPr>
    </w:p>
    <w:p w14:paraId="37B4C520" w14:textId="77777777" w:rsidR="001E1683" w:rsidRDefault="00764F52">
      <w:pPr>
        <w:pStyle w:val="PARAGRAPH"/>
      </w:pPr>
      <w:r>
        <w:rPr>
          <w:rStyle w:val="VARIABLE"/>
        </w:rPr>
        <w:t>Priority</w:t>
      </w:r>
      <w:r>
        <w:t xml:space="preserve"> is the one member for which </w:t>
      </w:r>
      <w:r>
        <w:rPr>
          <w:rStyle w:val="VARIABLE"/>
        </w:rPr>
        <w:t>0</w:t>
      </w:r>
      <w:r>
        <w:t xml:space="preserve"> is a real value, which is why </w:t>
      </w:r>
      <w:r>
        <w:rPr>
          <w:rStyle w:val="VARIABLE"/>
        </w:rPr>
        <w:t>255</w:t>
      </w:r>
      <w:r>
        <w:t xml:space="preserve"> is its no-preference encoding — without it the source's own default could never take effect.</w:t>
      </w:r>
    </w:p>
    <w:p w14:paraId="2CFB29CD" w14:textId="77777777" w:rsidR="001E1683" w:rsidRDefault="00764F52">
      <w:pPr>
        <w:pStyle w:val="Heading2"/>
      </w:pPr>
      <w:bookmarkStart w:id="299" w:name="_Clause_c6_8"/>
      <w:bookmarkStart w:id="300" w:name="_Toc236305373"/>
      <w:r>
        <w:t>Organisation of the model</w:t>
      </w:r>
      <w:bookmarkEnd w:id="299"/>
      <w:bookmarkEnd w:id="300"/>
    </w:p>
    <w:p w14:paraId="3A7F7AC2" w14:textId="77777777" w:rsidR="001E1683" w:rsidRDefault="00764F52">
      <w:pPr>
        <w:pStyle w:val="PARAGRAPH"/>
      </w:pPr>
      <w:r>
        <w:rPr>
          <w:rStyle w:val="VARIABLE"/>
        </w:rPr>
        <w:t>IDataChannelSourceType</w:t>
      </w:r>
      <w:r>
        <w:t xml:space="preserve"> is the Interface a streamable type implements. Its Mandatory Properties — </w:t>
      </w:r>
      <w:r>
        <w:rPr>
          <w:rStyle w:val="VARIABLE"/>
        </w:rPr>
        <w:t>Direction</w:t>
      </w:r>
      <w:r>
        <w:t xml:space="preserve">, </w:t>
      </w:r>
      <w:r>
        <w:rPr>
          <w:rStyle w:val="VARIABLE"/>
        </w:rPr>
        <w:t>SupportedDeliveryModes</w:t>
      </w:r>
      <w:r>
        <w:t xml:space="preserve">, </w:t>
      </w:r>
      <w:r>
        <w:rPr>
          <w:rStyle w:val="VARIABLE"/>
        </w:rPr>
        <w:t>ContentType</w:t>
      </w:r>
      <w:r>
        <w:t xml:space="preserve"> — are the three facts without which a channel cannot be negotiated. Its Optional ones — </w:t>
      </w:r>
      <w:r>
        <w:rPr>
          <w:rStyle w:val="VARIABLE"/>
        </w:rPr>
        <w:t>MaxFrameSize</w:t>
      </w:r>
      <w:r>
        <w:t xml:space="preserve">, </w:t>
      </w:r>
      <w:r>
        <w:rPr>
          <w:rStyle w:val="VARIABLE"/>
        </w:rPr>
        <w:t>MaxBitrate</w:t>
      </w:r>
      <w:r>
        <w:t xml:space="preserve">, </w:t>
      </w:r>
      <w:r>
        <w:rPr>
          <w:rStyle w:val="VARIABLE"/>
        </w:rPr>
        <w:t>Priority</w:t>
      </w:r>
      <w:r>
        <w:t xml:space="preserve">, </w:t>
      </w:r>
      <w:r>
        <w:rPr>
          <w:rStyle w:val="VARIABLE"/>
        </w:rPr>
        <w:t>MaxChannels</w:t>
      </w:r>
      <w:r>
        <w:t xml:space="preserve"> — </w:t>
      </w:r>
      <w:r>
        <w:lastRenderedPageBreak/>
        <w:t xml:space="preserve">are the limits a Client checks before committing. </w:t>
      </w:r>
      <w:r>
        <w:rPr>
          <w:rStyle w:val="VARIABLE"/>
        </w:rPr>
        <w:t>MaxBitrate</w:t>
      </w:r>
      <w:r>
        <w:t xml:space="preserve"> is what lets a Client on a constrained link choose the substream instead of discovering the problem as discarded frames ten seconds in.</w:t>
      </w:r>
    </w:p>
    <w:p w14:paraId="479543C9" w14:textId="77777777" w:rsidR="001E1683" w:rsidRDefault="00764F52">
      <w:pPr>
        <w:pStyle w:val="PARAGRAPH"/>
      </w:pPr>
      <w:r>
        <w:t xml:space="preserve">A type gains the capability by adding one </w:t>
      </w:r>
      <w:r>
        <w:rPr>
          <w:rStyle w:val="VARIABLE"/>
        </w:rPr>
        <w:t>HasInterface</w:t>
      </w:r>
      <w:r>
        <w:t xml:space="preserve"> reference. No supertype changes, no NodeId changes, no new required model. A companion specification that has already shipped can adopt this in a revision without breaking a single existing instance.</w:t>
      </w:r>
    </w:p>
    <w:p w14:paraId="445651A8" w14:textId="77777777" w:rsidR="001E1683" w:rsidRDefault="00764F52">
      <w:pPr>
        <w:pStyle w:val="PARAGRAPH"/>
      </w:pPr>
      <w:r>
        <w:rPr>
          <w:rStyle w:val="VARIABLE"/>
        </w:rPr>
        <w:t>DataChannelSourceType</w:t>
      </w:r>
      <w:r>
        <w:t xml:space="preserve"> is the concrete Object for a Server that needs somewhere to hang an endpoint — a camera with a main and a substream models two of them and points at both with </w:t>
      </w:r>
      <w:r>
        <w:rPr>
          <w:rStyle w:val="VARIABLE"/>
        </w:rPr>
        <w:t>HasDataChannel</w:t>
      </w:r>
      <w:r>
        <w:t xml:space="preserve">. It adds </w:t>
      </w:r>
      <w:r>
        <w:rPr>
          <w:rStyle w:val="VARIABLE"/>
        </w:rPr>
        <w:t>Channels</w:t>
      </w:r>
      <w:r>
        <w:t xml:space="preserve"> and </w:t>
      </w:r>
      <w:r>
        <w:rPr>
          <w:rStyle w:val="VARIABLE"/>
        </w:rPr>
        <w:t>Diagnostics</w:t>
      </w:r>
      <w:r>
        <w:t xml:space="preserve">, which is the operator's view: a rising </w:t>
      </w:r>
      <w:r>
        <w:rPr>
          <w:rStyle w:val="VARIABLE"/>
        </w:rPr>
        <w:t>FramesDiscarded</w:t>
      </w:r>
      <w:r>
        <w:t xml:space="preserve"> says the source is outrunning the link, a rising </w:t>
      </w:r>
      <w:r>
        <w:rPr>
          <w:rStyle w:val="VARIABLE"/>
        </w:rPr>
        <w:t>CreditStalls</w:t>
      </w:r>
      <w:r>
        <w:t xml:space="preserve"> says the consumer is outrunning nothing but itself, and a rising </w:t>
      </w:r>
      <w:r>
        <w:rPr>
          <w:rStyle w:val="VARIABLE"/>
        </w:rPr>
        <w:t>RoundTripTime</w:t>
      </w:r>
      <w:r>
        <w:t xml:space="preserve"> says the path is congesting. Three different faults, three different remedies, and without the counters they look identical.</w:t>
      </w:r>
    </w:p>
    <w:p w14:paraId="3E87797E" w14:textId="77777777" w:rsidR="001E1683" w:rsidRDefault="00764F52">
      <w:pPr>
        <w:pStyle w:val="PARAGRAPH"/>
      </w:pPr>
      <w:r>
        <w:rPr>
          <w:rStyle w:val="VARIABLE"/>
        </w:rPr>
        <w:t>DataChannelCapabilities</w:t>
      </w:r>
      <w:r>
        <w:t xml:space="preserve"> under </w:t>
      </w:r>
      <w:r>
        <w:rPr>
          <w:rStyle w:val="VARIABLE"/>
        </w:rPr>
        <w:t>ServerCapabilities</w:t>
      </w:r>
      <w:r>
        <w:t xml:space="preserve"> is the Server-wide answer, and </w:t>
      </w:r>
      <w:r>
        <w:rPr>
          <w:b/>
        </w:rPr>
        <w:t>its absence is how a Server says it does not support data channels at all</w:t>
      </w:r>
      <w:r>
        <w:t xml:space="preserve"> — a Client checks for the Object rather than learning the fact from a rejected call.</w:t>
      </w:r>
    </w:p>
    <w:p w14:paraId="6E4C99FB" w14:textId="77777777" w:rsidR="001E1683" w:rsidRDefault="00764F52">
      <w:pPr>
        <w:pStyle w:val="PARAGRAPH"/>
      </w:pPr>
      <w:r>
        <w:t xml:space="preserve">Three EventTypes report offers, state changes and audits. </w:t>
      </w:r>
      <w:r>
        <w:rPr>
          <w:rStyle w:val="VARIABLE"/>
        </w:rPr>
        <w:t>AuditOpenDataChannelEventType</w:t>
      </w:r>
      <w:r>
        <w:t xml:space="preserve"> is raised on every attempt, </w:t>
      </w:r>
      <w:r>
        <w:rPr>
          <w:b/>
        </w:rPr>
        <w:t>successful or refused</w:t>
      </w:r>
      <w:r>
        <w:t>: a data channel moves content out of the Server continuously and outside the Service path, so the authorization decision is the only moment an audit trail can capture it.</w:t>
      </w:r>
    </w:p>
    <w:p w14:paraId="0BBC2FC4" w14:textId="77777777" w:rsidR="001E1683" w:rsidRDefault="00764F52">
      <w:pPr>
        <w:pStyle w:val="PARAGRAPH"/>
      </w:pPr>
      <w:r>
        <w:t>The complete node reference is Annex A.</w:t>
      </w:r>
    </w:p>
    <w:p w14:paraId="4D81362A" w14:textId="77777777" w:rsidR="001E1683" w:rsidRDefault="00764F52">
      <w:pPr>
        <w:pStyle w:val="Heading2"/>
      </w:pPr>
      <w:bookmarkStart w:id="301" w:name="_Clause_c6_9"/>
      <w:bookmarkStart w:id="302" w:name="_Toc236305374"/>
      <w:r>
        <w:t>Interoperability with implementations that do not support data channels</w:t>
      </w:r>
      <w:bookmarkEnd w:id="301"/>
      <w:bookmarkEnd w:id="302"/>
    </w:p>
    <w:p w14:paraId="7107B96E" w14:textId="77777777" w:rsidR="001E1683" w:rsidRDefault="00764F52">
      <w:pPr>
        <w:pStyle w:val="PARAGRAPH"/>
      </w:pPr>
      <w:r>
        <w:t xml:space="preserve">A </w:t>
      </w:r>
      <w:r>
        <w:rPr>
          <w:rStyle w:val="VARIABLE"/>
        </w:rPr>
        <w:t>STR</w:t>
      </w:r>
      <w:r>
        <w:t xml:space="preserve"> frame carries a </w:t>
      </w:r>
      <w:r>
        <w:rPr>
          <w:rStyle w:val="VARIABLE"/>
        </w:rPr>
        <w:t>MessageType</w:t>
      </w:r>
      <w:r>
        <w:t xml:space="preserve"> no existing implementation recognizes, and OPC 10000-6 </w:t>
      </w:r>
      <w:r>
        <w:t xml:space="preserve">§6.7.2.2 gives an unrecognized </w:t>
      </w:r>
      <w:r>
        <w:rPr>
          <w:rStyle w:val="VARIABLE"/>
        </w:rPr>
        <w:t>MessageType</w:t>
      </w:r>
      <w:r>
        <w:t xml:space="preserve"> exactly one outcome: it is a protocol error and the receiver closes the SecureChannel. </w:t>
      </w:r>
      <w:r>
        <w:rPr>
          <w:b/>
        </w:rPr>
        <w:t xml:space="preserve">One </w:t>
      </w:r>
      <w:r>
        <w:rPr>
          <w:rStyle w:val="VARIABLE"/>
        </w:rPr>
        <w:t>STR</w:t>
      </w:r>
      <w:r>
        <w:rPr>
          <w:b/>
        </w:rPr>
        <w:t xml:space="preserve"> frame sent to a peer that does not implement this specification destroys the connection — every Session, Subscription and outstanding Service call on it.</w:t>
      </w:r>
    </w:p>
    <w:p w14:paraId="50619870" w14:textId="77777777" w:rsidR="001E1683" w:rsidRDefault="00764F52">
      <w:pPr>
        <w:pStyle w:val="PARAGRAPH"/>
      </w:pPr>
      <w:r>
        <w:t>That consequence is severe enough to be a protocol rule rather than an implementation note, and it is deliberately independent of the AddressSpace: a Client must be able to establish interoperability at this layer without first browsing or reading anything.</w:t>
      </w:r>
    </w:p>
    <w:p w14:paraId="4B21D4AF" w14:textId="77777777" w:rsidR="001E1683" w:rsidRDefault="00764F52">
      <w:pPr>
        <w:pStyle w:val="PARAGRAPH"/>
      </w:pPr>
      <w:r>
        <w:rPr>
          <w:b/>
        </w:rPr>
        <w:t>Support is proved by the Service, never assumed and never probed with a frame.</w:t>
      </w:r>
    </w:p>
    <w:p w14:paraId="6BE908CD" w14:textId="77777777" w:rsidR="001E1683" w:rsidRDefault="00764F52">
      <w:pPr>
        <w:pStyle w:val="ListBullet"/>
        <w:numPr>
          <w:ilvl w:val="0"/>
          <w:numId w:val="21"/>
        </w:numPr>
      </w:pPr>
      <w:r>
        <w:t xml:space="preserve">No peer transmits a </w:t>
      </w:r>
      <w:r>
        <w:rPr>
          <w:rStyle w:val="VARIABLE"/>
        </w:rPr>
        <w:t>STR</w:t>
      </w:r>
      <w:r>
        <w:t xml:space="preserve"> frame on a SecureChannel until an </w:t>
      </w:r>
      <w:r>
        <w:rPr>
          <w:rStyle w:val="VARIABLE"/>
        </w:rPr>
        <w:t>OpenDataChannel</w:t>
      </w:r>
      <w:r>
        <w:t xml:space="preserve"> on that SecureChannel has completed successfully. That response is the only admissible evidence the peer implements this specification.</w:t>
      </w:r>
    </w:p>
    <w:p w14:paraId="66038865" w14:textId="77777777" w:rsidR="001E1683" w:rsidRDefault="00764F52">
      <w:pPr>
        <w:pStyle w:val="ListBullet"/>
        <w:numPr>
          <w:ilvl w:val="0"/>
          <w:numId w:val="21"/>
        </w:numPr>
      </w:pPr>
      <w:r>
        <w:t>No peer probes by sending a frame and seeing whether the connection survives. Such a probe is indistinguishable from an attack, and its failure mode is the loss of the whole connection.</w:t>
      </w:r>
    </w:p>
    <w:p w14:paraId="3094887F" w14:textId="77777777" w:rsidR="001E1683" w:rsidRDefault="00764F52">
      <w:pPr>
        <w:pStyle w:val="ListBullet"/>
        <w:numPr>
          <w:ilvl w:val="0"/>
          <w:numId w:val="21"/>
        </w:numPr>
      </w:pPr>
      <w:r>
        <w:t xml:space="preserve">A Server that does not implement the Service Set returns </w:t>
      </w:r>
      <w:r>
        <w:rPr>
          <w:rStyle w:val="VARIABLE"/>
        </w:rPr>
        <w:t>Bad_ServiceUnsupported</w:t>
      </w:r>
      <w:r>
        <w:t xml:space="preserve">, as OPC 10000-4 requires of any unimplemented Service. A Client treats that — and </w:t>
      </w:r>
      <w:r>
        <w:rPr>
          <w:rStyle w:val="VARIABLE"/>
        </w:rPr>
        <w:t>Bad_DataChannelNotSupported</w:t>
      </w:r>
      <w:r>
        <w:t xml:space="preserve"> — as definitive for the SecureChannel and does not retry with frames.</w:t>
      </w:r>
    </w:p>
    <w:p w14:paraId="4D454900" w14:textId="52AD72D2" w:rsidR="001E1683" w:rsidRDefault="00764F52">
      <w:pPr>
        <w:pStyle w:val="ListBullet"/>
        <w:numPr>
          <w:ilvl w:val="0"/>
          <w:numId w:val="21"/>
        </w:numPr>
      </w:pPr>
      <w:r>
        <w:t xml:space="preserve">The absence of the </w:t>
      </w:r>
      <w:r>
        <w:rPr>
          <w:rStyle w:val="VARIABLE"/>
        </w:rPr>
        <w:t>DataChannelCapabilities</w:t>
      </w:r>
      <w:r>
        <w:t xml:space="preserve"> Object (</w:t>
      </w:r>
      <w:r>
        <w:fldChar w:fldCharType="begin"/>
      </w:r>
      <w:r>
        <w:instrText xml:space="preserve"> REF _Clause_c6_8 \r \h </w:instrText>
      </w:r>
      <w:r>
        <w:fldChar w:fldCharType="separate"/>
      </w:r>
      <w:r w:rsidR="00C9246E">
        <w:t>6.8</w:t>
      </w:r>
      <w:r>
        <w:fldChar w:fldCharType="end"/>
      </w:r>
      <w:r>
        <w:t>) is an earlier and cheaper signal, but a Client does not depend on it: a Server may restrict Browse, and a Client may need a channel before its AddressSpace is usable.</w:t>
      </w:r>
    </w:p>
    <w:p w14:paraId="760E6F2C" w14:textId="77777777" w:rsidR="001E1683" w:rsidRDefault="00764F52">
      <w:pPr>
        <w:pStyle w:val="PARAGRAPH"/>
      </w:pPr>
      <w:r>
        <w:rPr>
          <w:b/>
        </w:rPr>
        <w:t>Both asymmetric pairings are safe by construction.</w:t>
      </w:r>
    </w:p>
    <w:p w14:paraId="22CBD396" w14:textId="54D24081" w:rsidR="001E1683" w:rsidRDefault="00764F52">
      <w:pPr>
        <w:pStyle w:val="TABLE-title"/>
      </w:pPr>
      <w:bookmarkStart w:id="303" w:name="_Tab_interoperability_with_implementatio"/>
      <w:bookmarkStart w:id="304" w:name="_Toc236305464"/>
      <w:r>
        <w:lastRenderedPageBreak/>
        <w:t xml:space="preserve">Table </w:t>
      </w:r>
      <w:r>
        <w:fldChar w:fldCharType="begin"/>
      </w:r>
      <w:r>
        <w:instrText xml:space="preserve"> SEQ Table \* ARABIC </w:instrText>
      </w:r>
      <w:r>
        <w:fldChar w:fldCharType="separate"/>
      </w:r>
      <w:r w:rsidR="00C9246E">
        <w:rPr>
          <w:noProof/>
        </w:rPr>
        <w:t>29</w:t>
      </w:r>
      <w:r>
        <w:fldChar w:fldCharType="end"/>
      </w:r>
      <w:r>
        <w:t xml:space="preserve"> – Interoperability with implementations that do not support data channels</w:t>
      </w:r>
      <w:bookmarkEnd w:id="303"/>
      <w:bookmarkEnd w:id="3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E1683" w14:paraId="5D8FA3A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080EADA" w14:textId="77777777" w:rsidR="001E1683" w:rsidRDefault="00764F52">
            <w:pPr>
              <w:pStyle w:val="TableText"/>
            </w:pPr>
            <w:r>
              <w:t>Pairing</w:t>
            </w:r>
          </w:p>
        </w:tc>
        <w:tc>
          <w:tcPr>
            <w:tcW w:w="4463" w:type="dxa"/>
            <w:tcBorders>
              <w:top w:val="single" w:sz="4" w:space="0" w:color="auto"/>
              <w:left w:val="single" w:sz="4" w:space="0" w:color="auto"/>
              <w:bottom w:val="double" w:sz="4" w:space="0" w:color="auto"/>
              <w:right w:val="single" w:sz="4" w:space="0" w:color="auto"/>
            </w:tcBorders>
          </w:tcPr>
          <w:p w14:paraId="6CBE5A00" w14:textId="77777777" w:rsidR="001E1683" w:rsidRDefault="00764F52">
            <w:pPr>
              <w:pStyle w:val="TableText"/>
            </w:pPr>
            <w:r>
              <w:t>What happens</w:t>
            </w:r>
          </w:p>
        </w:tc>
      </w:tr>
      <w:tr w:rsidR="001E1683" w14:paraId="02DDAC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86AB43" w14:textId="77777777" w:rsidR="001E1683" w:rsidRDefault="00764F52">
            <w:pPr>
              <w:pStyle w:val="TableText"/>
            </w:pPr>
            <w:r>
              <w:rPr>
                <w:b/>
              </w:rPr>
              <w:t>Legacy Client, capable Server</w:t>
            </w:r>
          </w:p>
        </w:tc>
        <w:tc>
          <w:tcPr>
            <w:tcW w:w="4463" w:type="dxa"/>
            <w:tcBorders>
              <w:top w:val="single" w:sz="4" w:space="0" w:color="auto"/>
              <w:left w:val="single" w:sz="4" w:space="0" w:color="auto"/>
              <w:bottom w:val="single" w:sz="4" w:space="0" w:color="auto"/>
              <w:right w:val="single" w:sz="4" w:space="0" w:color="auto"/>
            </w:tcBorders>
          </w:tcPr>
          <w:p w14:paraId="4B6528DE" w14:textId="5D428ECF" w:rsidR="001E1683" w:rsidRDefault="00764F52">
            <w:pPr>
              <w:pStyle w:val="TableText"/>
            </w:pPr>
            <w:r>
              <w:t xml:space="preserve">The Client never calls </w:t>
            </w:r>
            <w:r>
              <w:rPr>
                <w:rStyle w:val="VARIABLE"/>
              </w:rPr>
              <w:t>OpenDataChannel</w:t>
            </w:r>
            <w:r>
              <w:t xml:space="preserve">, so no channel exists, and </w:t>
            </w:r>
            <w:r>
              <w:fldChar w:fldCharType="begin"/>
            </w:r>
            <w:r>
              <w:instrText xml:space="preserve"> REF _Clause_c6_5 \r \h </w:instrText>
            </w:r>
            <w:r>
              <w:fldChar w:fldCharType="separate"/>
            </w:r>
            <w:r w:rsidR="00C9246E">
              <w:t>6.5</w:t>
            </w:r>
            <w:r>
              <w:fldChar w:fldCharType="end"/>
            </w:r>
            <w:r>
              <w:t xml:space="preserve"> already forbids a frame naming a ChannelId that is not open. A Server never offers a channel by sending frames; it offers through an Event the Client must have subscribed to (</w:t>
            </w:r>
            <w:r>
              <w:fldChar w:fldCharType="begin"/>
            </w:r>
            <w:r>
              <w:instrText xml:space="preserve"> REF _Clause_c6_7_4 \r \h </w:instrText>
            </w:r>
            <w:r>
              <w:fldChar w:fldCharType="separate"/>
            </w:r>
            <w:r w:rsidR="00C9246E">
              <w:t>6.7.4</w:t>
            </w:r>
            <w:r>
              <w:fldChar w:fldCharType="end"/>
            </w:r>
            <w:r>
              <w:t>).</w:t>
            </w:r>
          </w:p>
        </w:tc>
      </w:tr>
      <w:tr w:rsidR="001E1683" w14:paraId="24DAAAD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2910FF" w14:textId="77777777" w:rsidR="001E1683" w:rsidRDefault="00764F52">
            <w:pPr>
              <w:pStyle w:val="TableText"/>
            </w:pPr>
            <w:r>
              <w:rPr>
                <w:b/>
              </w:rPr>
              <w:t>Capable Client, legacy Server</w:t>
            </w:r>
          </w:p>
        </w:tc>
        <w:tc>
          <w:tcPr>
            <w:tcW w:w="4463" w:type="dxa"/>
            <w:tcBorders>
              <w:top w:val="single" w:sz="4" w:space="0" w:color="auto"/>
              <w:left w:val="single" w:sz="4" w:space="0" w:color="auto"/>
              <w:bottom w:val="single" w:sz="4" w:space="0" w:color="auto"/>
              <w:right w:val="single" w:sz="4" w:space="0" w:color="auto"/>
            </w:tcBorders>
          </w:tcPr>
          <w:p w14:paraId="7B7DD17D" w14:textId="77777777" w:rsidR="001E1683" w:rsidRDefault="00764F52">
            <w:pPr>
              <w:pStyle w:val="TableText"/>
            </w:pPr>
            <w:r>
              <w:rPr>
                <w:rStyle w:val="VARIABLE"/>
              </w:rPr>
              <w:t>OpenDataChannel</w:t>
            </w:r>
            <w:r>
              <w:t xml:space="preserve"> returns </w:t>
            </w:r>
            <w:r>
              <w:rPr>
                <w:rStyle w:val="VARIABLE"/>
              </w:rPr>
              <w:t>Bad_ServiceUnsupported</w:t>
            </w:r>
            <w:r>
              <w:t xml:space="preserve"> and the SecureChannel is untouched. The Client falls back to FileTransfer, Subscriptions or PubSub as Annex E describes, and sends no frames.</w:t>
            </w:r>
          </w:p>
        </w:tc>
      </w:tr>
      <w:tr w:rsidR="001E1683" w14:paraId="0F080CE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D940E3" w14:textId="77777777" w:rsidR="001E1683" w:rsidRDefault="00764F52">
            <w:pPr>
              <w:pStyle w:val="TableText"/>
            </w:pPr>
            <w:r>
              <w:rPr>
                <w:b/>
              </w:rPr>
              <w:t>Capable Client, capable Server</w:t>
            </w:r>
          </w:p>
        </w:tc>
        <w:tc>
          <w:tcPr>
            <w:tcW w:w="4463" w:type="dxa"/>
            <w:tcBorders>
              <w:top w:val="single" w:sz="4" w:space="0" w:color="auto"/>
              <w:left w:val="single" w:sz="4" w:space="0" w:color="auto"/>
              <w:bottom w:val="single" w:sz="4" w:space="0" w:color="auto"/>
              <w:right w:val="single" w:sz="4" w:space="0" w:color="auto"/>
            </w:tcBorders>
          </w:tcPr>
          <w:p w14:paraId="709B408B" w14:textId="77777777" w:rsidR="001E1683" w:rsidRDefault="00764F52">
            <w:pPr>
              <w:pStyle w:val="TableText"/>
            </w:pPr>
            <w:r>
              <w:t>The successful response is the mutual proof, and frames follow.</w:t>
            </w:r>
          </w:p>
        </w:tc>
      </w:tr>
    </w:tbl>
    <w:p w14:paraId="42E3F639" w14:textId="77777777" w:rsidR="001E1683" w:rsidRDefault="001E1683">
      <w:pPr>
        <w:pStyle w:val="spacer"/>
      </w:pPr>
    </w:p>
    <w:p w14:paraId="3E69CFA9" w14:textId="77777777" w:rsidR="001E1683" w:rsidRDefault="00764F52">
      <w:pPr>
        <w:pStyle w:val="PARAGRAPH"/>
      </w:pPr>
      <w:r>
        <w:t xml:space="preserve">Because a capable peer never speaks first, a capable and a legacy implementation interoperate with no negotiation, no version bump and no special case on either side. This is what leaving </w:t>
      </w:r>
      <w:r>
        <w:rPr>
          <w:rStyle w:val="VARIABLE"/>
        </w:rPr>
        <w:t>Hello</w:t>
      </w:r>
      <w:r>
        <w:t xml:space="preserve"> and </w:t>
      </w:r>
      <w:r>
        <w:rPr>
          <w:rStyle w:val="VARIABLE"/>
        </w:rPr>
        <w:t>Acknowledge</w:t>
      </w:r>
      <w:r>
        <w:t xml:space="preserve"> unmodified buys, and it is why that decision is worth its cost.</w:t>
      </w:r>
    </w:p>
    <w:p w14:paraId="7C504FE5" w14:textId="77777777" w:rsidR="001E1683" w:rsidRDefault="00764F52">
      <w:pPr>
        <w:pStyle w:val="PARAGRAPH"/>
      </w:pPr>
      <w:r>
        <w:rPr>
          <w:b/>
        </w:rPr>
        <w:t>Intermediaries.</w:t>
      </w:r>
      <w:r>
        <w:t xml:space="preserve"> A gateway, aggregating Server or protocol bridge that relays MessageChunks between SecureChannels does not forward a </w:t>
      </w:r>
      <w:r>
        <w:rPr>
          <w:rStyle w:val="VARIABLE"/>
        </w:rPr>
        <w:t>STR</w:t>
      </w:r>
      <w:r>
        <w:t xml:space="preserve"> frame onto a SecureChannel on which it has not itself completed an </w:t>
      </w:r>
      <w:r>
        <w:rPr>
          <w:rStyle w:val="VARIABLE"/>
        </w:rPr>
        <w:t>OpenDataChannel</w:t>
      </w:r>
      <w:r>
        <w:t xml:space="preserve">. An intermediary that does not implement this specification rejects the frame as it would any unrecognized </w:t>
      </w:r>
      <w:r>
        <w:rPr>
          <w:rStyle w:val="VARIABLE"/>
        </w:rPr>
        <w:t>MessageType</w:t>
      </w:r>
      <w:r>
        <w:t xml:space="preserve">, and does </w:t>
      </w:r>
      <w:r>
        <w:rPr>
          <w:b/>
        </w:rPr>
        <w:t>not</w:t>
      </w:r>
      <w:r>
        <w:t xml:space="preserve"> silently drop it: silently discarding payload the sender believes was delivered is worse than closing the connection, because the sender has no gap to detect and no </w:t>
      </w:r>
      <w:r>
        <w:rPr>
          <w:rStyle w:val="VARIABLE"/>
        </w:rPr>
        <w:t>GAP</w:t>
      </w:r>
      <w:r>
        <w:t xml:space="preserve"> frame will ever arrive.</w:t>
      </w:r>
    </w:p>
    <w:p w14:paraId="30160BAA" w14:textId="4F62E1F0" w:rsidR="001E1683" w:rsidRDefault="00764F52">
      <w:pPr>
        <w:pStyle w:val="PARAGRAPH"/>
      </w:pPr>
      <w:r>
        <w:rPr>
          <w:b/>
        </w:rPr>
        <w:t>Version skew within this specification.</w:t>
      </w:r>
      <w:r>
        <w:t xml:space="preserve"> A peer implementing this specification but not an optional conformance unit refuses at the Service level with the StatusCode for that unit — </w:t>
      </w:r>
      <w:r>
        <w:rPr>
          <w:rStyle w:val="VARIABLE"/>
        </w:rPr>
        <w:t>Bad_DeliveryModeUnsupported</w:t>
      </w:r>
      <w:r>
        <w:t xml:space="preserve">, </w:t>
      </w:r>
      <w:r>
        <w:rPr>
          <w:rStyle w:val="VARIABLE"/>
        </w:rPr>
        <w:t>Bad_DataChannelTransportUnsupported</w:t>
      </w:r>
      <w:r>
        <w:t xml:space="preserve"> and the rest of </w:t>
      </w:r>
      <w:r>
        <w:fldChar w:fldCharType="begin"/>
      </w:r>
      <w:r>
        <w:instrText xml:space="preserve"> REF _Clause_c6_7_1 \r \h </w:instrText>
      </w:r>
      <w:r>
        <w:fldChar w:fldCharType="separate"/>
      </w:r>
      <w:r w:rsidR="00C9246E">
        <w:t>6.7.1</w:t>
      </w:r>
      <w:r>
        <w:fldChar w:fldCharType="end"/>
      </w:r>
      <w:r>
        <w:t xml:space="preserve"> — never by dropping frames. Every capability difference is visible in a Service response before a single frame is sent.</w:t>
      </w:r>
    </w:p>
    <w:p w14:paraId="58CA3BD1" w14:textId="77777777" w:rsidR="001E1683" w:rsidRDefault="00764F52">
      <w:pPr>
        <w:pStyle w:val="Heading2"/>
      </w:pPr>
      <w:bookmarkStart w:id="305" w:name="_Clause_c6_10"/>
      <w:bookmarkStart w:id="306" w:name="_Toc236305375"/>
      <w:r>
        <w:t>The QUIC transport</w:t>
      </w:r>
      <w:bookmarkEnd w:id="305"/>
      <w:bookmarkEnd w:id="306"/>
    </w:p>
    <w:p w14:paraId="6165B091" w14:textId="77777777" w:rsidR="001E1683" w:rsidRDefault="00764F52">
      <w:pPr>
        <w:pStyle w:val="Heading3"/>
      </w:pPr>
      <w:bookmarkStart w:id="307" w:name="_Clause_c6_10_1"/>
      <w:bookmarkStart w:id="308" w:name="_Toc236305376"/>
      <w:r>
        <w:t>Why an outer-protocol binding</w:t>
      </w:r>
      <w:bookmarkEnd w:id="307"/>
      <w:bookmarkEnd w:id="308"/>
    </w:p>
    <w:p w14:paraId="15339D3E" w14:textId="0135E85D" w:rsidR="001E1683" w:rsidRDefault="00764F52">
      <w:pPr>
        <w:pStyle w:val="PARAGRAPH"/>
      </w:pPr>
      <w:r>
        <w:rPr>
          <w:rStyle w:val="VARIABLE"/>
        </w:rPr>
        <w:t>opc.quic</w:t>
      </w:r>
      <w:r>
        <w:t xml:space="preserve"> is the outer-protocol channel model of </w:t>
      </w:r>
      <w:r>
        <w:fldChar w:fldCharType="begin"/>
      </w:r>
      <w:r>
        <w:instrText xml:space="preserve"> REF _Clause_c6_2 \r \h </w:instrText>
      </w:r>
      <w:r>
        <w:fldChar w:fldCharType="separate"/>
      </w:r>
      <w:r w:rsidR="00C9246E">
        <w:t>6.2</w:t>
      </w:r>
      <w:r>
        <w:fldChar w:fldCharType="end"/>
      </w:r>
      <w:r>
        <w:t xml:space="preserve">. QUIC provides, in the transport, what </w:t>
      </w:r>
      <w:r>
        <w:fldChar w:fldCharType="begin"/>
      </w:r>
      <w:r>
        <w:instrText xml:space="preserve"> REF _Clause_c6_5 \r \h </w:instrText>
      </w:r>
      <w:r>
        <w:fldChar w:fldCharType="separate"/>
      </w:r>
      <w:r w:rsidR="00C9246E">
        <w:t>6.5</w:t>
      </w:r>
      <w:r>
        <w:fldChar w:fldCharType="end"/>
      </w:r>
      <w:r>
        <w:t xml:space="preserve"> and </w:t>
      </w:r>
      <w:r>
        <w:fldChar w:fldCharType="begin"/>
      </w:r>
      <w:r>
        <w:instrText xml:space="preserve"> REF _Clause_c6_6 \r \h </w:instrText>
      </w:r>
      <w:r>
        <w:fldChar w:fldCharType="separate"/>
      </w:r>
      <w:r w:rsidR="00C9246E">
        <w:t>6.6</w:t>
      </w:r>
      <w:r>
        <w:fldChar w:fldCharType="end"/>
      </w:r>
      <w:r>
        <w:t xml:space="preserve"> have to construct by hand: many independently ordered and independently flow-controlled streams over one connection, a datagram extension that really can lose a packet, congestion control, and an identity for the connection that survives the client's address changing.</w:t>
      </w:r>
    </w:p>
    <w:p w14:paraId="782422F2" w14:textId="6846B8E1" w:rsidR="001E1683" w:rsidRDefault="00764F52">
      <w:pPr>
        <w:pStyle w:val="PARAGRAPH"/>
      </w:pPr>
      <w:r>
        <w:t xml:space="preserve">Nothing above the transport changes. The same Services of </w:t>
      </w:r>
      <w:r>
        <w:fldChar w:fldCharType="begin"/>
      </w:r>
      <w:r>
        <w:instrText xml:space="preserve"> REF _Clause_c6_7 \r \h </w:instrText>
      </w:r>
      <w:r>
        <w:fldChar w:fldCharType="separate"/>
      </w:r>
      <w:r w:rsidR="00C9246E">
        <w:t>6.7</w:t>
      </w:r>
      <w:r>
        <w:fldChar w:fldCharType="end"/>
      </w:r>
      <w:r>
        <w:t xml:space="preserve"> open a channel, the same model of </w:t>
      </w:r>
      <w:r>
        <w:fldChar w:fldCharType="begin"/>
      </w:r>
      <w:r>
        <w:instrText xml:space="preserve"> REF _Clause_c6_8 \r \h </w:instrText>
      </w:r>
      <w:r>
        <w:fldChar w:fldCharType="separate"/>
      </w:r>
      <w:r w:rsidR="00C9246E">
        <w:t>6.8</w:t>
      </w:r>
      <w:r>
        <w:fldChar w:fldCharType="end"/>
      </w:r>
      <w:r>
        <w:t xml:space="preserve"> describes it, the same frames flow, and a Client with both endpoints available may choose either. What differs is only who provides multiplexing, flow control and loss — and </w:t>
      </w:r>
      <w:r>
        <w:fldChar w:fldCharType="begin"/>
      </w:r>
      <w:r>
        <w:instrText xml:space="preserve"> REF _Clause_c6_10_8 \r \h </w:instrText>
      </w:r>
      <w:r>
        <w:fldChar w:fldCharType="separate"/>
      </w:r>
      <w:r w:rsidR="00C9246E">
        <w:t>6.10.8</w:t>
      </w:r>
      <w:r>
        <w:fldChar w:fldCharType="end"/>
      </w:r>
      <w:r>
        <w:t xml:space="preserve"> states how to choose.</w:t>
      </w:r>
    </w:p>
    <w:p w14:paraId="1D5D8C70" w14:textId="77777777" w:rsidR="001E1683" w:rsidRDefault="00764F52">
      <w:pPr>
        <w:pStyle w:val="Heading3"/>
      </w:pPr>
      <w:bookmarkStart w:id="309" w:name="_Clause_c6_10_2"/>
      <w:bookmarkStart w:id="310" w:name="_Toc236305377"/>
      <w:r>
        <w:t>URL scheme, ALPN and discovery</w:t>
      </w:r>
      <w:bookmarkEnd w:id="309"/>
      <w:bookmarkEnd w:id="310"/>
    </w:p>
    <w:p w14:paraId="28E1552B" w14:textId="1AAD777A" w:rsidR="001E1683" w:rsidRDefault="00764F52">
      <w:pPr>
        <w:pStyle w:val="TABLE-title"/>
      </w:pPr>
      <w:bookmarkStart w:id="311" w:name="_Tab_url_scheme__alpn_and_discovery_tab1"/>
      <w:bookmarkStart w:id="312" w:name="_Toc236305465"/>
      <w:r>
        <w:t xml:space="preserve">Table </w:t>
      </w:r>
      <w:r>
        <w:fldChar w:fldCharType="begin"/>
      </w:r>
      <w:r>
        <w:instrText xml:space="preserve"> SEQ Table \* ARABIC </w:instrText>
      </w:r>
      <w:r>
        <w:fldChar w:fldCharType="separate"/>
      </w:r>
      <w:r w:rsidR="00C9246E">
        <w:rPr>
          <w:noProof/>
        </w:rPr>
        <w:t>30</w:t>
      </w:r>
      <w:r>
        <w:fldChar w:fldCharType="end"/>
      </w:r>
      <w:r>
        <w:t xml:space="preserve"> – URL scheme, ALPN and discovery</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E1683" w14:paraId="4E263C4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78D1A1A" w14:textId="77777777" w:rsidR="001E1683" w:rsidRDefault="00764F52">
            <w:pPr>
              <w:pStyle w:val="TableText"/>
            </w:pPr>
            <w:r>
              <w:t>Item</w:t>
            </w:r>
          </w:p>
        </w:tc>
        <w:tc>
          <w:tcPr>
            <w:tcW w:w="4463" w:type="dxa"/>
            <w:tcBorders>
              <w:top w:val="single" w:sz="4" w:space="0" w:color="auto"/>
              <w:left w:val="single" w:sz="4" w:space="0" w:color="auto"/>
              <w:bottom w:val="double" w:sz="4" w:space="0" w:color="auto"/>
              <w:right w:val="single" w:sz="4" w:space="0" w:color="auto"/>
            </w:tcBorders>
          </w:tcPr>
          <w:p w14:paraId="2B2F3C3A" w14:textId="77777777" w:rsidR="001E1683" w:rsidRDefault="00764F52">
            <w:pPr>
              <w:pStyle w:val="TableText"/>
            </w:pPr>
            <w:r>
              <w:t>Value</w:t>
            </w:r>
          </w:p>
        </w:tc>
      </w:tr>
      <w:tr w:rsidR="001E1683" w14:paraId="4C0ABE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E4883B" w14:textId="77777777" w:rsidR="001E1683" w:rsidRDefault="00764F52">
            <w:pPr>
              <w:pStyle w:val="TableText"/>
            </w:pPr>
            <w:r>
              <w:t>URL scheme</w:t>
            </w:r>
          </w:p>
        </w:tc>
        <w:tc>
          <w:tcPr>
            <w:tcW w:w="4463" w:type="dxa"/>
            <w:tcBorders>
              <w:top w:val="single" w:sz="4" w:space="0" w:color="auto"/>
              <w:left w:val="single" w:sz="4" w:space="0" w:color="auto"/>
              <w:bottom w:val="single" w:sz="4" w:space="0" w:color="auto"/>
              <w:right w:val="single" w:sz="4" w:space="0" w:color="auto"/>
            </w:tcBorders>
          </w:tcPr>
          <w:p w14:paraId="794AF7A0" w14:textId="77777777" w:rsidR="001E1683" w:rsidRDefault="00764F52">
            <w:pPr>
              <w:pStyle w:val="TableText"/>
            </w:pPr>
            <w:r>
              <w:rPr>
                <w:rStyle w:val="VARIABLE"/>
              </w:rPr>
              <w:t>opc.quic</w:t>
            </w:r>
          </w:p>
        </w:tc>
      </w:tr>
      <w:tr w:rsidR="001E1683" w14:paraId="07BBC8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E5A00" w14:textId="77777777" w:rsidR="001E1683" w:rsidRDefault="00764F52">
            <w:pPr>
              <w:pStyle w:val="TableText"/>
            </w:pPr>
            <w:r>
              <w:t>TransportProfileUri</w:t>
            </w:r>
          </w:p>
        </w:tc>
        <w:tc>
          <w:tcPr>
            <w:tcW w:w="4463" w:type="dxa"/>
            <w:tcBorders>
              <w:top w:val="single" w:sz="4" w:space="0" w:color="auto"/>
              <w:left w:val="single" w:sz="4" w:space="0" w:color="auto"/>
              <w:bottom w:val="single" w:sz="4" w:space="0" w:color="auto"/>
              <w:right w:val="single" w:sz="4" w:space="0" w:color="auto"/>
            </w:tcBorders>
          </w:tcPr>
          <w:p w14:paraId="343F9ECC" w14:textId="77777777" w:rsidR="001E1683" w:rsidRDefault="00764F52">
            <w:pPr>
              <w:pStyle w:val="TableText"/>
            </w:pPr>
            <w:r>
              <w:rPr>
                <w:rStyle w:val="VARIABLE"/>
              </w:rPr>
              <w:t>http://opcfoundation.org/UA-Profile/Transport/quic-uasc-uabinary</w:t>
            </w:r>
          </w:p>
        </w:tc>
      </w:tr>
      <w:tr w:rsidR="001E1683" w14:paraId="74CDD2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F6BA05" w14:textId="77777777" w:rsidR="001E1683" w:rsidRDefault="00764F52">
            <w:pPr>
              <w:pStyle w:val="TableText"/>
            </w:pPr>
            <w:r>
              <w:t>ALPN identifier (RFC 7301)</w:t>
            </w:r>
          </w:p>
        </w:tc>
        <w:tc>
          <w:tcPr>
            <w:tcW w:w="4463" w:type="dxa"/>
            <w:tcBorders>
              <w:top w:val="single" w:sz="4" w:space="0" w:color="auto"/>
              <w:left w:val="single" w:sz="4" w:space="0" w:color="auto"/>
              <w:bottom w:val="single" w:sz="4" w:space="0" w:color="auto"/>
              <w:right w:val="single" w:sz="4" w:space="0" w:color="auto"/>
            </w:tcBorders>
          </w:tcPr>
          <w:p w14:paraId="194B321A" w14:textId="77777777" w:rsidR="001E1683" w:rsidRDefault="00764F52">
            <w:pPr>
              <w:pStyle w:val="TableText"/>
            </w:pPr>
            <w:r>
              <w:rPr>
                <w:rStyle w:val="VARIABLE"/>
              </w:rPr>
              <w:t>opcua/1</w:t>
            </w:r>
            <w:r>
              <w:t xml:space="preserve"> — provisional, pending OPC Foundation registration</w:t>
            </w:r>
          </w:p>
        </w:tc>
      </w:tr>
      <w:tr w:rsidR="001E1683" w14:paraId="484EC47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146E61" w14:textId="77777777" w:rsidR="001E1683" w:rsidRDefault="00764F52">
            <w:pPr>
              <w:pStyle w:val="TableText"/>
            </w:pPr>
            <w:r>
              <w:t>Default port</w:t>
            </w:r>
          </w:p>
        </w:tc>
        <w:tc>
          <w:tcPr>
            <w:tcW w:w="4463" w:type="dxa"/>
            <w:tcBorders>
              <w:top w:val="single" w:sz="4" w:space="0" w:color="auto"/>
              <w:left w:val="single" w:sz="4" w:space="0" w:color="auto"/>
              <w:bottom w:val="single" w:sz="4" w:space="0" w:color="auto"/>
              <w:right w:val="single" w:sz="4" w:space="0" w:color="auto"/>
            </w:tcBorders>
          </w:tcPr>
          <w:p w14:paraId="05DB4766" w14:textId="77777777" w:rsidR="001E1683" w:rsidRDefault="00764F52">
            <w:pPr>
              <w:pStyle w:val="TableText"/>
            </w:pPr>
            <w:r>
              <w:t>4840 UDP; it does not collide with TCP 4840</w:t>
            </w:r>
          </w:p>
        </w:tc>
      </w:tr>
      <w:tr w:rsidR="001E1683" w14:paraId="197888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D3A362" w14:textId="77777777" w:rsidR="001E1683" w:rsidRDefault="00764F52">
            <w:pPr>
              <w:pStyle w:val="TableText"/>
            </w:pPr>
            <w:r>
              <w:t>Encoding</w:t>
            </w:r>
          </w:p>
        </w:tc>
        <w:tc>
          <w:tcPr>
            <w:tcW w:w="4463" w:type="dxa"/>
            <w:tcBorders>
              <w:top w:val="single" w:sz="4" w:space="0" w:color="auto"/>
              <w:left w:val="single" w:sz="4" w:space="0" w:color="auto"/>
              <w:bottom w:val="single" w:sz="4" w:space="0" w:color="auto"/>
              <w:right w:val="single" w:sz="4" w:space="0" w:color="auto"/>
            </w:tcBorders>
          </w:tcPr>
          <w:p w14:paraId="222FA924" w14:textId="77777777" w:rsidR="001E1683" w:rsidRDefault="00764F52">
            <w:pPr>
              <w:pStyle w:val="TableText"/>
            </w:pPr>
            <w:r>
              <w:t xml:space="preserve">OPC UA Binary, as for </w:t>
            </w:r>
            <w:r>
              <w:rPr>
                <w:rStyle w:val="VARIABLE"/>
              </w:rPr>
              <w:t>opc.tcp</w:t>
            </w:r>
          </w:p>
        </w:tc>
      </w:tr>
    </w:tbl>
    <w:p w14:paraId="402A6E9A" w14:textId="77777777" w:rsidR="001E1683" w:rsidRDefault="001E1683">
      <w:pPr>
        <w:pStyle w:val="spacer"/>
      </w:pPr>
    </w:p>
    <w:p w14:paraId="36E1D6BF" w14:textId="77777777" w:rsidR="001E1683" w:rsidRDefault="00764F52">
      <w:pPr>
        <w:pStyle w:val="PARAGRAPH"/>
      </w:pPr>
      <w:r>
        <w:t xml:space="preserve">A Server offering both transports returns one </w:t>
      </w:r>
      <w:r>
        <w:rPr>
          <w:rStyle w:val="VARIABLE"/>
        </w:rPr>
        <w:t>EndpointDescription</w:t>
      </w:r>
      <w:r>
        <w:t xml:space="preserve"> per transport from </w:t>
      </w:r>
      <w:r>
        <w:rPr>
          <w:rStyle w:val="VARIABLE"/>
        </w:rPr>
        <w:t>GetEndpoints</w:t>
      </w:r>
      <w:r>
        <w:t xml:space="preserve">, distinguished by </w:t>
      </w:r>
      <w:r>
        <w:rPr>
          <w:rStyle w:val="VARIABLE"/>
        </w:rPr>
        <w:t>TransportProfileUri</w:t>
      </w:r>
      <w:r>
        <w:t xml:space="preserve"> and </w:t>
      </w:r>
      <w:r>
        <w:rPr>
          <w:rStyle w:val="VARIABLE"/>
        </w:rPr>
        <w:t>EndpointUrl</w:t>
      </w:r>
      <w:r>
        <w:t xml:space="preserve">. A Client </w:t>
      </w:r>
      <w:r>
        <w:rPr>
          <w:b/>
        </w:rPr>
        <w:t>shall</w:t>
      </w:r>
      <w:r>
        <w:t xml:space="preserve"> perform ALPN </w:t>
      </w:r>
      <w:r>
        <w:lastRenderedPageBreak/>
        <w:t xml:space="preserve">negotiation and </w:t>
      </w:r>
      <w:r>
        <w:rPr>
          <w:b/>
        </w:rPr>
        <w:t>shall</w:t>
      </w:r>
      <w:r>
        <w:t xml:space="preserve"> abandon the connection if the Server does not select the OPC UA identifier, so that a QUIC endpoint serving another protocol on the same port is never mistaken for an OPC UA Server.</w:t>
      </w:r>
    </w:p>
    <w:p w14:paraId="10F83E33" w14:textId="77777777" w:rsidR="001E1683" w:rsidRDefault="00764F52">
      <w:pPr>
        <w:pStyle w:val="Heading3"/>
      </w:pPr>
      <w:bookmarkStart w:id="313" w:name="_Clause_c6_10_3"/>
      <w:bookmarkStart w:id="314" w:name="_Toc236305378"/>
      <w:r>
        <w:t>Connection, control stream and channel streams</w:t>
      </w:r>
      <w:bookmarkEnd w:id="313"/>
      <w:bookmarkEnd w:id="314"/>
    </w:p>
    <w:p w14:paraId="1E76D1B8" w14:textId="77777777" w:rsidR="001E1683" w:rsidRDefault="00764F52">
      <w:pPr>
        <w:pStyle w:val="PARAGRAPH"/>
      </w:pPr>
      <w:r>
        <w:t xml:space="preserve">The first client-initiated bidirectional QUIC stream carries the UACP and Secure Conversation conversation — </w:t>
      </w:r>
      <w:r>
        <w:rPr>
          <w:rStyle w:val="VARIABLE"/>
        </w:rPr>
        <w:t>HEL</w:t>
      </w:r>
      <w:r>
        <w:t xml:space="preserve">, </w:t>
      </w:r>
      <w:r>
        <w:rPr>
          <w:rStyle w:val="VARIABLE"/>
        </w:rPr>
        <w:t>ACK</w:t>
      </w:r>
      <w:r>
        <w:t xml:space="preserve">, </w:t>
      </w:r>
      <w:r>
        <w:rPr>
          <w:rStyle w:val="VARIABLE"/>
        </w:rPr>
        <w:t>ERR</w:t>
      </w:r>
      <w:r>
        <w:t xml:space="preserve">, </w:t>
      </w:r>
      <w:r>
        <w:rPr>
          <w:rStyle w:val="VARIABLE"/>
        </w:rPr>
        <w:t>OPN</w:t>
      </w:r>
      <w:r>
        <w:t xml:space="preserve">, </w:t>
      </w:r>
      <w:r>
        <w:rPr>
          <w:rStyle w:val="VARIABLE"/>
        </w:rPr>
        <w:t>MSG</w:t>
      </w:r>
      <w:r>
        <w:t xml:space="preserve">, </w:t>
      </w:r>
      <w:r>
        <w:rPr>
          <w:rStyle w:val="VARIABLE"/>
        </w:rPr>
        <w:t>CLO</w:t>
      </w:r>
      <w:r>
        <w:t xml:space="preserve"> — byte for byte as over </w:t>
      </w:r>
      <w:r>
        <w:rPr>
          <w:rStyle w:val="VARIABLE"/>
        </w:rPr>
        <w:t>opc.tcp</w:t>
      </w:r>
      <w:r>
        <w:t xml:space="preserve">. The QUIC connection is the TransportConnection; the SecureChannel is established on it by </w:t>
      </w:r>
      <w:r>
        <w:rPr>
          <w:rStyle w:val="VARIABLE"/>
        </w:rPr>
        <w:t>OpenSecureChannel</w:t>
      </w:r>
      <w:r>
        <w:t xml:space="preserve"> exactly as today. Losing the control stream is losing the SecureChannel: every data channel is aborted.</w:t>
      </w:r>
    </w:p>
    <w:p w14:paraId="4F58333E" w14:textId="77777777" w:rsidR="001E1683" w:rsidRDefault="00764F52">
      <w:pPr>
        <w:pStyle w:val="PARAGRAPH"/>
      </w:pPr>
      <w:r>
        <w:t xml:space="preserve">Each data channel is then bound to its own QUIC stream, and the id travels in </w:t>
      </w:r>
      <w:r>
        <w:rPr>
          <w:rStyle w:val="VARIABLE"/>
        </w:rPr>
        <w:t>transportChannelId</w:t>
      </w:r>
      <w:r>
        <w:t>:</w:t>
      </w:r>
    </w:p>
    <w:p w14:paraId="05B2C298" w14:textId="7FD3A3D9" w:rsidR="001E1683" w:rsidRDefault="00764F52">
      <w:pPr>
        <w:pStyle w:val="TABLE-title"/>
      </w:pPr>
      <w:bookmarkStart w:id="315" w:name="_Tab_connection__control_stream_and_chan"/>
      <w:bookmarkStart w:id="316" w:name="_Toc236305466"/>
      <w:r>
        <w:t xml:space="preserve">Table </w:t>
      </w:r>
      <w:r>
        <w:fldChar w:fldCharType="begin"/>
      </w:r>
      <w:r>
        <w:instrText xml:space="preserve"> SEQ Table \* ARABIC </w:instrText>
      </w:r>
      <w:r>
        <w:fldChar w:fldCharType="separate"/>
      </w:r>
      <w:r w:rsidR="00C9246E">
        <w:rPr>
          <w:noProof/>
        </w:rPr>
        <w:t>31</w:t>
      </w:r>
      <w:r>
        <w:fldChar w:fldCharType="end"/>
      </w:r>
      <w:r>
        <w:t xml:space="preserve"> – Connection, control stream and channel streams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E1683" w14:paraId="1BADAAD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5DFF85E" w14:textId="77777777" w:rsidR="001E1683" w:rsidRDefault="00764F52">
            <w:pPr>
              <w:pStyle w:val="TableText"/>
            </w:pPr>
            <w:r>
              <w:t>Direction</w:t>
            </w:r>
          </w:p>
        </w:tc>
        <w:tc>
          <w:tcPr>
            <w:tcW w:w="2231" w:type="dxa"/>
            <w:tcBorders>
              <w:top w:val="single" w:sz="4" w:space="0" w:color="auto"/>
              <w:left w:val="single" w:sz="4" w:space="0" w:color="auto"/>
              <w:bottom w:val="double" w:sz="4" w:space="0" w:color="auto"/>
              <w:right w:val="single" w:sz="4" w:space="0" w:color="auto"/>
            </w:tcBorders>
          </w:tcPr>
          <w:p w14:paraId="6C47FBFF" w14:textId="77777777" w:rsidR="001E1683" w:rsidRDefault="00764F52">
            <w:pPr>
              <w:pStyle w:val="TableText"/>
            </w:pPr>
            <w:r>
              <w:t>QUIC stream</w:t>
            </w:r>
          </w:p>
        </w:tc>
        <w:tc>
          <w:tcPr>
            <w:tcW w:w="2231" w:type="dxa"/>
            <w:tcBorders>
              <w:top w:val="single" w:sz="4" w:space="0" w:color="auto"/>
              <w:left w:val="single" w:sz="4" w:space="0" w:color="auto"/>
              <w:bottom w:val="double" w:sz="4" w:space="0" w:color="auto"/>
              <w:right w:val="single" w:sz="4" w:space="0" w:color="auto"/>
            </w:tcBorders>
          </w:tcPr>
          <w:p w14:paraId="209B5B47" w14:textId="77777777" w:rsidR="001E1683" w:rsidRDefault="00764F52">
            <w:pPr>
              <w:pStyle w:val="TableText"/>
            </w:pPr>
            <w:r>
              <w:t>Initiator</w:t>
            </w:r>
          </w:p>
        </w:tc>
        <w:tc>
          <w:tcPr>
            <w:tcW w:w="2233" w:type="dxa"/>
            <w:tcBorders>
              <w:top w:val="single" w:sz="4" w:space="0" w:color="auto"/>
              <w:left w:val="single" w:sz="4" w:space="0" w:color="auto"/>
              <w:bottom w:val="double" w:sz="4" w:space="0" w:color="auto"/>
              <w:right w:val="single" w:sz="4" w:space="0" w:color="auto"/>
            </w:tcBorders>
          </w:tcPr>
          <w:p w14:paraId="03096D2B" w14:textId="77777777" w:rsidR="001E1683" w:rsidRDefault="00764F52">
            <w:pPr>
              <w:pStyle w:val="TableText"/>
            </w:pPr>
            <w:r>
              <w:t>Where the id is carried</w:t>
            </w:r>
          </w:p>
        </w:tc>
      </w:tr>
      <w:tr w:rsidR="001E1683" w14:paraId="56F19B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7FD7FE" w14:textId="77777777" w:rsidR="001E1683" w:rsidRDefault="00764F52">
            <w:pPr>
              <w:pStyle w:val="TableText"/>
            </w:pPr>
            <w:r>
              <w:rPr>
                <w:rStyle w:val="VARIABLE"/>
              </w:rPr>
              <w:t>SourceToSink</w:t>
            </w:r>
          </w:p>
        </w:tc>
        <w:tc>
          <w:tcPr>
            <w:tcW w:w="2231" w:type="dxa"/>
            <w:tcBorders>
              <w:top w:val="single" w:sz="4" w:space="0" w:color="auto"/>
              <w:left w:val="single" w:sz="4" w:space="0" w:color="auto"/>
              <w:bottom w:val="single" w:sz="4" w:space="0" w:color="auto"/>
              <w:right w:val="single" w:sz="4" w:space="0" w:color="auto"/>
            </w:tcBorders>
          </w:tcPr>
          <w:p w14:paraId="738E0C9A" w14:textId="77777777" w:rsidR="001E1683" w:rsidRDefault="00764F52">
            <w:pPr>
              <w:pStyle w:val="TableText"/>
            </w:pPr>
            <w:r>
              <w:t>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2B866E5A" w14:textId="77777777" w:rsidR="001E1683" w:rsidRDefault="00764F52">
            <w:pPr>
              <w:pStyle w:val="TableText"/>
            </w:pPr>
            <w:r>
              <w:t>Server</w:t>
            </w:r>
          </w:p>
        </w:tc>
        <w:tc>
          <w:tcPr>
            <w:tcW w:w="2233" w:type="dxa"/>
            <w:tcBorders>
              <w:top w:val="single" w:sz="4" w:space="0" w:color="auto"/>
              <w:left w:val="single" w:sz="4" w:space="0" w:color="auto"/>
              <w:bottom w:val="single" w:sz="4" w:space="0" w:color="auto"/>
              <w:right w:val="single" w:sz="4" w:space="0" w:color="auto"/>
            </w:tcBorders>
          </w:tcPr>
          <w:p w14:paraId="5F4436A7" w14:textId="77777777" w:rsidR="001E1683" w:rsidRDefault="00764F52">
            <w:pPr>
              <w:pStyle w:val="TableText"/>
            </w:pPr>
            <w:r>
              <w:rPr>
                <w:rStyle w:val="VARIABLE"/>
              </w:rPr>
              <w:t>OpenDataChannel</w:t>
            </w:r>
            <w:r>
              <w:t xml:space="preserve"> </w:t>
            </w:r>
            <w:r>
              <w:rPr>
                <w:b/>
              </w:rPr>
              <w:t>response</w:t>
            </w:r>
          </w:p>
        </w:tc>
      </w:tr>
      <w:tr w:rsidR="001E1683" w14:paraId="032FA4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DC015F" w14:textId="77777777" w:rsidR="001E1683" w:rsidRDefault="00764F52">
            <w:pPr>
              <w:pStyle w:val="TableText"/>
            </w:pPr>
            <w:r>
              <w:rPr>
                <w:rStyle w:val="VARIABLE"/>
              </w:rPr>
              <w:t>SinkToSource</w:t>
            </w:r>
          </w:p>
        </w:tc>
        <w:tc>
          <w:tcPr>
            <w:tcW w:w="2231" w:type="dxa"/>
            <w:tcBorders>
              <w:top w:val="single" w:sz="4" w:space="0" w:color="auto"/>
              <w:left w:val="single" w:sz="4" w:space="0" w:color="auto"/>
              <w:bottom w:val="single" w:sz="4" w:space="0" w:color="auto"/>
              <w:right w:val="single" w:sz="4" w:space="0" w:color="auto"/>
            </w:tcBorders>
          </w:tcPr>
          <w:p w14:paraId="4C2D4711" w14:textId="77777777" w:rsidR="001E1683" w:rsidRDefault="00764F52">
            <w:pPr>
              <w:pStyle w:val="TableText"/>
            </w:pPr>
            <w:r>
              <w:t>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000C41CE" w14:textId="77777777" w:rsidR="001E1683" w:rsidRDefault="00764F52">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71451B27" w14:textId="77777777" w:rsidR="001E1683" w:rsidRDefault="00764F52">
            <w:pPr>
              <w:pStyle w:val="TableText"/>
            </w:pPr>
            <w:r>
              <w:rPr>
                <w:rStyle w:val="VARIABLE"/>
              </w:rPr>
              <w:t>OpenDataChannel</w:t>
            </w:r>
            <w:r>
              <w:t xml:space="preserve"> </w:t>
            </w:r>
            <w:r>
              <w:rPr>
                <w:b/>
              </w:rPr>
              <w:t>request</w:t>
            </w:r>
            <w:r>
              <w:t>, echoed in the response</w:t>
            </w:r>
          </w:p>
        </w:tc>
      </w:tr>
      <w:tr w:rsidR="001E1683" w14:paraId="6D32AE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C78BCF" w14:textId="77777777" w:rsidR="001E1683" w:rsidRDefault="00764F52">
            <w:pPr>
              <w:pStyle w:val="TableText"/>
            </w:pPr>
            <w:r>
              <w:rPr>
                <w:rStyle w:val="VARIABLE"/>
              </w:rPr>
              <w:t>Bidirectional</w:t>
            </w:r>
          </w:p>
        </w:tc>
        <w:tc>
          <w:tcPr>
            <w:tcW w:w="2231" w:type="dxa"/>
            <w:tcBorders>
              <w:top w:val="single" w:sz="4" w:space="0" w:color="auto"/>
              <w:left w:val="single" w:sz="4" w:space="0" w:color="auto"/>
              <w:bottom w:val="single" w:sz="4" w:space="0" w:color="auto"/>
              <w:right w:val="single" w:sz="4" w:space="0" w:color="auto"/>
            </w:tcBorders>
          </w:tcPr>
          <w:p w14:paraId="634B69F4" w14:textId="77777777" w:rsidR="001E1683" w:rsidRDefault="00764F52">
            <w:pPr>
              <w:pStyle w:val="TableText"/>
            </w:pPr>
            <w:r>
              <w:t>client-initiated bidirectional</w:t>
            </w:r>
          </w:p>
        </w:tc>
        <w:tc>
          <w:tcPr>
            <w:tcW w:w="2231" w:type="dxa"/>
            <w:tcBorders>
              <w:top w:val="single" w:sz="4" w:space="0" w:color="auto"/>
              <w:left w:val="single" w:sz="4" w:space="0" w:color="auto"/>
              <w:bottom w:val="single" w:sz="4" w:space="0" w:color="auto"/>
              <w:right w:val="single" w:sz="4" w:space="0" w:color="auto"/>
            </w:tcBorders>
          </w:tcPr>
          <w:p w14:paraId="5F2C99BE" w14:textId="77777777" w:rsidR="001E1683" w:rsidRDefault="00764F52">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4D1301A3" w14:textId="77777777" w:rsidR="001E1683" w:rsidRDefault="00764F52">
            <w:pPr>
              <w:pStyle w:val="TableText"/>
            </w:pPr>
            <w:r>
              <w:rPr>
                <w:rStyle w:val="VARIABLE"/>
              </w:rPr>
              <w:t>OpenDataChannel</w:t>
            </w:r>
            <w:r>
              <w:t xml:space="preserve"> </w:t>
            </w:r>
            <w:r>
              <w:rPr>
                <w:b/>
              </w:rPr>
              <w:t>request</w:t>
            </w:r>
            <w:r>
              <w:t>, echoed in the response</w:t>
            </w:r>
          </w:p>
        </w:tc>
      </w:tr>
    </w:tbl>
    <w:p w14:paraId="4C5C0CC8" w14:textId="77777777" w:rsidR="001E1683" w:rsidRDefault="001E1683">
      <w:pPr>
        <w:pStyle w:val="spacer"/>
      </w:pPr>
    </w:p>
    <w:p w14:paraId="026330BF" w14:textId="77777777" w:rsidR="001E1683" w:rsidRDefault="00764F52">
      <w:pPr>
        <w:pStyle w:val="PARAGRAPH"/>
      </w:pPr>
      <w:r>
        <w:rPr>
          <w:rStyle w:val="VARIABLE"/>
        </w:rPr>
        <w:t>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3251CBEE" w14:textId="77777777" w:rsidR="001E1683" w:rsidRDefault="00764F52">
      <w:pPr>
        <w:pStyle w:val="PARAGRAPH"/>
      </w:pPr>
      <w:r>
        <w:t xml:space="preserve">A QUIC stream carries frames in </w:t>
      </w:r>
      <w:r>
        <w:rPr>
          <w:b/>
        </w:rPr>
        <w:t>QUIC framing</w:t>
      </w:r>
      <w:r>
        <w:t xml:space="preserve">: Message header, stream header, payload, nothing else. The UA-SC security header, sequence header and footer are omitted under the </w:t>
      </w:r>
      <w:r>
        <w:rPr>
          <w:rStyle w:val="VARIABLE"/>
        </w:rPr>
        <w:t>TransportSecured</w:t>
      </w:r>
      <w:r>
        <w:t xml:space="preserve"> profile because TLS 1.3 already authenticates and encrypts, and QUIC already orders and deduplicates each stream. </w:t>
      </w:r>
      <w:r>
        <w:rPr>
          <w:rStyle w:val="VARIABLE"/>
        </w:rPr>
        <w:t>MessageSize</w:t>
      </w:r>
      <w:r>
        <w:t xml:space="preserve"> remains authoritative, so a stream is self-delimiting.</w:t>
      </w:r>
    </w:p>
    <w:p w14:paraId="07093A51" w14:textId="77777777" w:rsidR="001E1683" w:rsidRDefault="00764F52">
      <w:pPr>
        <w:pStyle w:val="PARAGRAPH"/>
      </w:pPr>
      <w:r>
        <w:t xml:space="preserve">Because QUIC applies its own flow control, </w:t>
      </w:r>
      <w:r>
        <w:rPr>
          <w:rStyle w:val="VARIABLE"/>
        </w:rPr>
        <w:t>CREDIT</w:t>
      </w:r>
      <w:r>
        <w:t xml:space="preserve"> frames </w:t>
      </w:r>
      <w:r>
        <w:rPr>
          <w:b/>
        </w:rPr>
        <w:t>shall not</w:t>
      </w:r>
      <w:r>
        <w:t xml:space="preserve"> be sent over </w:t>
      </w:r>
      <w:r>
        <w:rPr>
          <w:rStyle w:val="VARIABLE"/>
        </w:rPr>
        <w:t>opc.quic</w:t>
      </w:r>
      <w:r>
        <w:t xml:space="preserve">; duplicating the window in two layers gains nothing and deadlocks when the two disagree. </w:t>
      </w:r>
      <w:r>
        <w:rPr>
          <w:rStyle w:val="VARIABLE"/>
        </w:rPr>
        <w:t>RESET</w:t>
      </w:r>
      <w:r>
        <w:t xml:space="preserve"> is realized as QUIC </w:t>
      </w:r>
      <w:r>
        <w:rPr>
          <w:rStyle w:val="VARIABLE"/>
        </w:rPr>
        <w:t>RESET_STREAM</w:t>
      </w:r>
      <w:r>
        <w:t xml:space="preserve"> with the StatusCode in the application error code.</w:t>
      </w:r>
    </w:p>
    <w:p w14:paraId="080ED92C" w14:textId="77777777" w:rsidR="001E1683" w:rsidRDefault="00764F52">
      <w:pPr>
        <w:pStyle w:val="PARAGRAPH"/>
      </w:pPr>
      <w:r>
        <w:rPr>
          <w:b/>
        </w:rPr>
        <w:t>Reverse connect</w:t>
      </w:r>
      <w:r>
        <w:t xml:space="preserve"> works over </w:t>
      </w:r>
      <w:r>
        <w:rPr>
          <w:rStyle w:val="VARIABLE"/>
        </w:rPr>
        <w:t>opc.quic</w:t>
      </w:r>
      <w:r>
        <w:t xml:space="preserve"> unchanged — the Server opens the QUIC connection and sends </w:t>
      </w:r>
      <w:r>
        <w:rPr>
          <w:rStyle w:val="VARIABLE"/>
        </w:rPr>
        <w:t>RHE</w:t>
      </w:r>
      <w:r>
        <w:t xml:space="preserve">, the Client replies </w:t>
      </w:r>
      <w:r>
        <w:rPr>
          <w:rStyle w:val="VARIABLE"/>
        </w:rPr>
        <w:t>HEL</w:t>
      </w:r>
      <w:r>
        <w:t xml:space="preserve">, and everything above the transport proceeds as normal. It is worth one note because it inverts the </w:t>
      </w:r>
      <w:r>
        <w:rPr>
          <w:i/>
        </w:rPr>
        <w:t>transport</w:t>
      </w:r>
      <w:r>
        <w:t xml:space="preserve"> roles: the OPC UA Server holds the QUIC client role, so the QUIC stream </w:t>
      </w:r>
      <w:r>
        <w:rPr>
          <w:b/>
        </w:rPr>
        <w:t>types</w:t>
      </w:r>
      <w:r>
        <w:t xml:space="preserve"> in the table above invert while the OPC UA initiator and the </w:t>
      </w:r>
      <w:r>
        <w:rPr>
          <w:rStyle w:val="VARIABLE"/>
        </w:rPr>
        <w:t>transportChannelId</w:t>
      </w:r>
      <w:r>
        <w:t xml:space="preserve"> direction do not, and the TLS server certificate that §9.5 binds is then the </w:t>
      </w:r>
      <w:r>
        <w:rPr>
          <w:b/>
        </w:rPr>
        <w:t>Client's</w:t>
      </w:r>
      <w:r>
        <w:t>. The Part 6 errata §7.10 states both consequences.</w:t>
      </w:r>
    </w:p>
    <w:p w14:paraId="3CAE12C0" w14:textId="77777777" w:rsidR="001E1683" w:rsidRDefault="00764F52">
      <w:pPr>
        <w:pStyle w:val="Heading3"/>
      </w:pPr>
      <w:bookmarkStart w:id="317" w:name="_Clause_c6_10_4"/>
      <w:bookmarkStart w:id="318" w:name="_Toc236305379"/>
      <w:r>
        <w:t>Unreliable datagrams</w:t>
      </w:r>
      <w:bookmarkEnd w:id="317"/>
      <w:bookmarkEnd w:id="318"/>
    </w:p>
    <w:p w14:paraId="7D121834" w14:textId="77777777" w:rsidR="001E1683" w:rsidRDefault="00764F52">
      <w:pPr>
        <w:pStyle w:val="PARAGRAPH"/>
      </w:pPr>
      <w:r>
        <w:t xml:space="preserve">Where the negotiated mode is </w:t>
      </w:r>
      <w:r>
        <w:rPr>
          <w:rStyle w:val="VARIABLE"/>
        </w:rPr>
        <w:t>Unreliable</w:t>
      </w:r>
      <w:r>
        <w:t xml:space="preserve">, or </w:t>
      </w:r>
      <w:r>
        <w:rPr>
          <w:rStyle w:val="VARIABLE"/>
        </w:rPr>
        <w:t>PartiallyReliable</w:t>
      </w:r>
      <w:r>
        <w:t xml:space="preserve"> with the QUIC DATAGRAM extension available at both ends, </w:t>
      </w:r>
      <w:r>
        <w:rPr>
          <w:rStyle w:val="VARIABLE"/>
        </w:rPr>
        <w:t>DATA</w:t>
      </w:r>
      <w:r>
        <w:t xml:space="preserve"> frames are sent as QUIC DATAGRAM frames (RFC 9221) rather than on the channel's stream. Control frames always use the stream, so a </w:t>
      </w:r>
      <w:r>
        <w:rPr>
          <w:rStyle w:val="VARIABLE"/>
        </w:rPr>
        <w:t>RESET</w:t>
      </w:r>
      <w:r>
        <w:t xml:space="preserve"> or an </w:t>
      </w:r>
      <w:r>
        <w:rPr>
          <w:rStyle w:val="VARIABLE"/>
        </w:rPr>
        <w:t>END</w:t>
      </w:r>
      <w:r>
        <w:t xml:space="preserve"> is never lost.</w:t>
      </w:r>
    </w:p>
    <w:p w14:paraId="3A377588" w14:textId="77777777" w:rsidR="001E1683" w:rsidRDefault="00764F52">
      <w:pPr>
        <w:pStyle w:val="PARAGRAPH"/>
      </w:pPr>
      <w:r>
        <w:t xml:space="preserve">One datagram carries exactly one frame, which </w:t>
      </w:r>
      <w:r>
        <w:rPr>
          <w:b/>
        </w:rPr>
        <w:t>shall</w:t>
      </w:r>
      <w:r>
        <w:t xml:space="preserve"> fit </w:t>
      </w:r>
      <w:r>
        <w:rPr>
          <w:rStyle w:val="VARIABLE"/>
        </w:rPr>
        <w:t>max_datagram_frame_size</w:t>
      </w:r>
      <w:r>
        <w:t xml:space="preserve">; fragmenting across datagrams is not permitted, because one lost fragment would destroy a frame the receiver could otherwise have used in part. Where the peer advertises no datagram support, the Server </w:t>
      </w:r>
      <w:r>
        <w:rPr>
          <w:b/>
        </w:rPr>
        <w:t>shall</w:t>
      </w:r>
      <w:r>
        <w:t xml:space="preserve"> reject the request with </w:t>
      </w:r>
      <w:r>
        <w:rPr>
          <w:rStyle w:val="VARIABLE"/>
        </w:rPr>
        <w:t>Bad_DeliveryModeUnsupported</w:t>
      </w:r>
      <w:r>
        <w:t xml:space="preserve"> rather than silently carrying it reliably on the stream and delivering a guarantee the application did not budget latency for.</w:t>
      </w:r>
    </w:p>
    <w:p w14:paraId="7CA4B8F2" w14:textId="77777777" w:rsidR="001E1683" w:rsidRDefault="00764F52">
      <w:pPr>
        <w:pStyle w:val="PARAGRAPH"/>
      </w:pPr>
      <w:r>
        <w:lastRenderedPageBreak/>
        <w:t xml:space="preserve">This is the only place in the specification where payload is genuinely lost in transit, which is why </w:t>
      </w:r>
      <w:r>
        <w:rPr>
          <w:rStyle w:val="VARIABLE"/>
        </w:rPr>
        <w:t>FrameSequenceNumber</w:t>
      </w:r>
      <w:r>
        <w:t xml:space="preserve"> is the receiver's own loss detector and a </w:t>
      </w:r>
      <w:r>
        <w:rPr>
          <w:rStyle w:val="VARIABLE"/>
        </w:rPr>
        <w:t>GAP</w:t>
      </w:r>
      <w:r>
        <w:t xml:space="preserve"> frame is advisory.</w:t>
      </w:r>
    </w:p>
    <w:p w14:paraId="5658143F" w14:textId="77777777" w:rsidR="001E1683" w:rsidRDefault="00764F52">
      <w:pPr>
        <w:pStyle w:val="Heading3"/>
      </w:pPr>
      <w:bookmarkStart w:id="319" w:name="_Clause_c6_10_5"/>
      <w:bookmarkStart w:id="320" w:name="_Toc236305380"/>
      <w:r>
        <w:t>Security and the TLS binding</w:t>
      </w:r>
      <w:bookmarkEnd w:id="319"/>
      <w:bookmarkEnd w:id="320"/>
    </w:p>
    <w:p w14:paraId="0C0DAA4E" w14:textId="77777777" w:rsidR="001E1683" w:rsidRDefault="00764F52">
      <w:pPr>
        <w:pStyle w:val="PARAGRAPH"/>
      </w:pPr>
      <w:r>
        <w:t xml:space="preserve">QUIC mandates TLS 1.3, so </w:t>
      </w:r>
      <w:r>
        <w:rPr>
          <w:rStyle w:val="VARIABLE"/>
        </w:rPr>
        <w:t>opc.quic</w:t>
      </w:r>
      <w:r>
        <w:t xml:space="preserve"> is transport-secured in the sense of OPC 10000-6 §7.4. Two layers are available and the specification is explicit about which does what.</w:t>
      </w:r>
    </w:p>
    <w:p w14:paraId="034B17A7" w14:textId="77777777" w:rsidR="001E1683" w:rsidRDefault="00764F52">
      <w:pPr>
        <w:pStyle w:val="PARAGRAPH"/>
      </w:pPr>
      <w:r>
        <w:t xml:space="preserve">The </w:t>
      </w:r>
      <w:r>
        <w:rPr>
          <w:b/>
        </w:rPr>
        <w:t>control stream</w:t>
      </w:r>
      <w:r>
        <w:t xml:space="preserve"> keeps full UA-SC message security: </w:t>
      </w:r>
      <w:r>
        <w:rPr>
          <w:rStyle w:val="VARIABLE"/>
        </w:rPr>
        <w:t>OpenSecureChannel</w:t>
      </w:r>
      <w:r>
        <w:t xml:space="preserve"> runs, the policy is negotiated, the application instance certificates authenticate the two applications, and SecurityMode is honoured. Application authentication and user authorization do not become TLS's job.</w:t>
      </w:r>
    </w:p>
    <w:p w14:paraId="72D726AD" w14:textId="77777777" w:rsidR="001E1683" w:rsidRDefault="00764F52">
      <w:pPr>
        <w:pStyle w:val="PARAGRAPH"/>
      </w:pPr>
      <w:r>
        <w:rPr>
          <w:b/>
        </w:rPr>
        <w:t>Data channel frames</w:t>
      </w:r>
      <w:r>
        <w:t xml:space="preserve"> are protected by QUIC's TLS 1.3 record layer alone under the </w:t>
      </w:r>
      <w:r>
        <w:rPr>
          <w:rStyle w:val="VARIABLE"/>
        </w:rPr>
        <w:t>TransportSecured</w:t>
      </w:r>
      <w:r>
        <w:t xml:space="preserve"> profile, avoiding a second cryptographic pass over bulk media. That is sound </w:t>
      </w:r>
      <w:r>
        <w:rPr>
          <w:b/>
        </w:rPr>
        <w:t>only</w:t>
      </w:r>
      <w:r>
        <w:t xml:space="preserve"> because the two layers are bound </w:t>
      </w:r>
      <w:r>
        <w:rPr>
          <w:b/>
        </w:rPr>
        <w:t>by key</w:t>
      </w:r>
      <w:r>
        <w:t xml:space="preserve">: a Client validates the Server's TLS certificate and requires it to carry the same </w:t>
      </w:r>
      <w:r>
        <w:rPr>
          <w:rStyle w:val="VARIABLE"/>
        </w:rPr>
        <w:t>subjectPublicKeyInfo</w:t>
      </w:r>
      <w:r>
        <w:t xml:space="preserve"> as both the </w:t>
      </w:r>
      <w:r>
        <w:rPr>
          <w:rStyle w:val="VARIABLE"/>
        </w:rPr>
        <w:t>EndpointDescription.serverCertificate</w:t>
      </w:r>
      <w:r>
        <w:t xml:space="preserve"> it selected and the certificate returned by </w:t>
      </w:r>
      <w:r>
        <w:rPr>
          <w:rStyle w:val="VARIABLE"/>
        </w:rPr>
        <w:t>OpenSecureChannel</w:t>
      </w:r>
      <w:r>
        <w:t xml:space="preserve">. Name equality is deliberately not enough — a certificate asserting an </w:t>
      </w:r>
      <w:r>
        <w:rPr>
          <w:rStyle w:val="VARIABLE"/>
        </w:rPr>
        <w:t>ApplicationUri</w:t>
      </w:r>
      <w:r>
        <w:t xml:space="preserve"> proves only that some CA in the Client's trust list issued it, and CAs commonly populate that field from the requester's own CSR, so an attacker holding any accepted certificate could otherwise claim the victim's identity. Without the key comparison, any party able to terminate QUIC between the two — a transparent proxy, an OT gateway, a redirected discovery URL — byte-forwards the end-to-end-secured control stream so that every check passes and both ends report an authenticated </w:t>
      </w:r>
      <w:r>
        <w:rPr>
          <w:rStyle w:val="VARIABLE"/>
        </w:rPr>
        <w:t>SignAndEncrypt</w:t>
      </w:r>
      <w:r>
        <w:t xml:space="preserve"> channel, while reading, modifying and injecting every media frame in the clear. Over </w:t>
      </w:r>
      <w:r>
        <w:rPr>
          <w:rStyle w:val="VARIABLE"/>
        </w:rPr>
        <w:t>opc.tcp</w:t>
      </w:r>
      <w:r>
        <w:t xml:space="preserve"> the same relay is harmless, because </w:t>
      </w:r>
      <w:r>
        <w:rPr>
          <w:rStyle w:val="VARIABLE"/>
        </w:rPr>
        <w:t>MSG</w:t>
      </w:r>
      <w:r>
        <w:t xml:space="preserve"> chunks are secured end to end.</w:t>
      </w:r>
    </w:p>
    <w:p w14:paraId="42F39FDA" w14:textId="77777777" w:rsidR="001E1683" w:rsidRDefault="00764F52">
      <w:pPr>
        <w:pStyle w:val="PARAGRAPH"/>
      </w:pPr>
      <w:r>
        <w:t xml:space="preserve">For that reason </w:t>
      </w:r>
      <w:r>
        <w:rPr>
          <w:rStyle w:val="VARIABLE"/>
        </w:rPr>
        <w:t>opc.quic</w:t>
      </w:r>
      <w:r>
        <w:rPr>
          <w:b/>
        </w:rPr>
        <w:t xml:space="preserve"> data channels shall not traverse an intermediary that terminates TLS</w:t>
      </w:r>
      <w:r>
        <w:t xml:space="preserve">, and no profile is defined that would make them safe there: carrying full UA-SC security over QUIC is not available, because the Secure Conversation sequence number is one monotonic space per SecureChannel while QUIC spreads chunks across independently ordered streams and lossy datagrams. A deployment behind such an intermediary uses inline framing over </w:t>
      </w:r>
      <w:r>
        <w:rPr>
          <w:rStyle w:val="VARIABLE"/>
        </w:rPr>
        <w:t>opc.tcp</w:t>
      </w:r>
      <w:r>
        <w:t xml:space="preserve"> or </w:t>
      </w:r>
      <w:r>
        <w:rPr>
          <w:rStyle w:val="VARIABLE"/>
        </w:rPr>
        <w:t>opc.wss</w:t>
      </w:r>
      <w:r>
        <w:t xml:space="preserve">, where the intermediary sees only ciphertext. </w:t>
      </w:r>
      <w:r>
        <w:rPr>
          <w:b/>
        </w:rPr>
        <w:t xml:space="preserve">0-RTT shall not carry </w:t>
      </w:r>
      <w:r>
        <w:rPr>
          <w:rStyle w:val="VARIABLE"/>
        </w:rPr>
        <w:t>OpenSecureChannel</w:t>
      </w:r>
      <w:r>
        <w:rPr>
          <w:b/>
        </w:rPr>
        <w:t xml:space="preserve">, </w:t>
      </w:r>
      <w:r>
        <w:rPr>
          <w:rStyle w:val="VARIABLE"/>
        </w:rPr>
        <w:t>OpenDataChannel</w:t>
      </w:r>
      <w:r>
        <w:rPr>
          <w:b/>
        </w:rPr>
        <w:t xml:space="preserve"> or any frame</w:t>
      </w:r>
      <w:r>
        <w:t>: 0-RTT is replayable, and a replayed channel open is a replayed authorization.</w:t>
      </w:r>
    </w:p>
    <w:p w14:paraId="1748596C" w14:textId="77777777" w:rsidR="001E1683" w:rsidRDefault="00764F52">
      <w:pPr>
        <w:pStyle w:val="PARAGRAPH"/>
      </w:pPr>
      <w:r>
        <w:t xml:space="preserve">Because that binding ties several artifacts together, </w:t>
      </w:r>
      <w:r>
        <w:rPr>
          <w:b/>
        </w:rPr>
        <w:t>replacing a certificate moves them all at once</w:t>
      </w:r>
      <w:r>
        <w:t xml:space="preserve">, and a peer that moves them independently breaks the binding with no attacker present. One question decides what happens, and it is not whether the certificate changed but whether the </w:t>
      </w:r>
      <w:r>
        <w:rPr>
          <w:b/>
        </w:rPr>
        <w:t>key</w:t>
      </w:r>
      <w:r>
        <w:t xml:space="preserve"> changed:</w:t>
      </w:r>
    </w:p>
    <w:p w14:paraId="4D9B34F0" w14:textId="77777777" w:rsidR="001E1683" w:rsidRDefault="00764F52">
      <w:pPr>
        <w:pStyle w:val="ListBullet"/>
        <w:numPr>
          <w:ilvl w:val="0"/>
          <w:numId w:val="21"/>
        </w:numPr>
      </w:pPr>
      <w:r>
        <w:rPr>
          <w:b/>
        </w:rPr>
        <w:t>Same key, re-issued certificate.</w:t>
      </w:r>
      <w:r>
        <w:t xml:space="preserve"> Nothing is disturbed. The binding is by </w:t>
      </w:r>
      <w:r>
        <w:rPr>
          <w:rStyle w:val="VARIABLE"/>
        </w:rPr>
        <w:t>subjectPublicKeyInfo</w:t>
      </w:r>
      <w:r>
        <w:t>, so a re-issue still satisfies it and every live connection stays valid. This is the common case for a scheduled renewal.</w:t>
      </w:r>
    </w:p>
    <w:p w14:paraId="564AB793" w14:textId="77777777" w:rsidR="001E1683" w:rsidRDefault="00764F52">
      <w:pPr>
        <w:pStyle w:val="ListBullet"/>
        <w:numPr>
          <w:ilvl w:val="0"/>
          <w:numId w:val="21"/>
        </w:numPr>
      </w:pPr>
      <w:r>
        <w:rPr>
          <w:b/>
        </w:rPr>
        <w:t>Different key.</w:t>
      </w:r>
      <w:r>
        <w:t xml:space="preserve"> TLS 1.3 fixes the certificate at handshake and cannot renegotiate, so a running connection cannot be moved to the new key. Activating it closes the connections bound to the old one, using a QUIC </w:t>
      </w:r>
      <w:r>
        <w:rPr>
          <w:rStyle w:val="VARIABLE"/>
        </w:rPr>
        <w:t>CONNECTION_CLOSE</w:t>
      </w:r>
      <w:r>
        <w:t xml:space="preserve"> carrying </w:t>
      </w:r>
      <w:r>
        <w:rPr>
          <w:rStyle w:val="VARIABLE"/>
        </w:rPr>
        <w:t>Bad_SecurityChecksFailed</w:t>
      </w:r>
      <w:r>
        <w:t xml:space="preserve"> rather than per-stream resets, which are not guaranteed to survive the close.</w:t>
      </w:r>
    </w:p>
    <w:p w14:paraId="0B715AD2" w14:textId="77777777" w:rsidR="001E1683" w:rsidRDefault="00764F52">
      <w:pPr>
        <w:pStyle w:val="PARAGRAPH"/>
      </w:pPr>
      <w:r>
        <w:t>Two rules follow from not trusting the holder to police itself. A verifier closes a connection when it learns the bound certificate is revoked, untrusted or expired, whether that certificate is its peer's or its own. And because a resumed TLS session carries no certificate at all, a resumed connection inherits the identity of the handshake that issued its ticket — so tickets are invalidated when a key is activated, or resumption is disabled outright where the TLS stack cannot invalidate them.</w:t>
      </w:r>
    </w:p>
    <w:p w14:paraId="16B5EAA8" w14:textId="77777777" w:rsidR="001E1683" w:rsidRDefault="00764F52">
      <w:pPr>
        <w:pStyle w:val="PARAGRAPH"/>
      </w:pPr>
      <w:r>
        <w:lastRenderedPageBreak/>
        <w:t>These rules are easy to violate silently. The natural implementation resolves the TLS certificate once when the listener starts, while the certificate registry rotates underneath it; the resulting mismatch looks to the verifying peer exactly like the relay attack the binding exists to prevent. Part 6 §7.6.2 states the rules normatively and gives two flow diagrams, one for the peer holding the certificate and one for the peer verifying it.</w:t>
      </w:r>
    </w:p>
    <w:p w14:paraId="5BF7E3A1" w14:textId="77777777" w:rsidR="001E1683" w:rsidRDefault="00764F52">
      <w:pPr>
        <w:pStyle w:val="PARAGRAPH"/>
      </w:pPr>
      <w:r>
        <w:t xml:space="preserve">Whether a </w:t>
      </w:r>
      <w:r>
        <w:rPr>
          <w:i/>
        </w:rPr>
        <w:t>key</w:t>
      </w:r>
      <w:r>
        <w:t xml:space="preserve"> change may be staged, so long-lived media survives one, is left as an open question for the Working Group: granting it touches OPC 10000-12 and OPC 10000-4 rather than Part 6 alone.</w:t>
      </w:r>
    </w:p>
    <w:p w14:paraId="4FE484F5" w14:textId="77777777" w:rsidR="001E1683" w:rsidRDefault="00764F52">
      <w:pPr>
        <w:pStyle w:val="Heading3"/>
      </w:pPr>
      <w:bookmarkStart w:id="321" w:name="_Clause_c6_10_6"/>
      <w:bookmarkStart w:id="322" w:name="_Toc236305381"/>
      <w:r>
        <w:t>Connection migration</w:t>
      </w:r>
      <w:bookmarkEnd w:id="321"/>
      <w:bookmarkEnd w:id="322"/>
    </w:p>
    <w:p w14:paraId="0CCD934F" w14:textId="77777777" w:rsidR="001E1683" w:rsidRDefault="00764F52">
      <w:pPr>
        <w:pStyle w:val="PARAGRAPH"/>
      </w:pPr>
      <w:r>
        <w:t xml:space="preserve">TCP identifies a connection by its </w:t>
      </w:r>
      <w:r>
        <w:rPr>
          <w:b/>
        </w:rPr>
        <w:t>four-tuple</w:t>
      </w:r>
      <w:r>
        <w:t xml:space="preserve"> — the source address, source port, destination address and destination port. Change any one of those four and it is a different connection, which is why a laptop moving from Wi-Fi to cellular loses everything built on it: the new source address makes a new four-tuple, and the old connection is simply gone.</w:t>
      </w:r>
    </w:p>
    <w:p w14:paraId="4598EB2E" w14:textId="77777777" w:rsidR="001E1683" w:rsidRDefault="00764F52">
      <w:pPr>
        <w:pStyle w:val="PARAGRAPH"/>
      </w:pPr>
      <w:r>
        <w:t xml:space="preserve">QUIC identifies a connection by a </w:t>
      </w:r>
      <w:r>
        <w:rPr>
          <w:b/>
        </w:rPr>
        <w:t>connection ID</w:t>
      </w:r>
      <w:r>
        <w:t xml:space="preserve"> carried in the packets instead, so the addresses may change underneath it without the connection ending. A Client whose address changes — a vehicle moving between access points, a handheld leaving Wi-Fi for cellular — keeps the same connection, SecureChannel, Session and every open data channel. Over </w:t>
      </w:r>
      <w:r>
        <w:rPr>
          <w:rStyle w:val="VARIABLE"/>
        </w:rPr>
        <w:t>opc.tcp</w:t>
      </w:r>
      <w:r>
        <w:t xml:space="preserve"> all of it is destroyed and must be rebuilt, which for a media stream means an interruption the user sees.</w:t>
      </w:r>
    </w:p>
    <w:p w14:paraId="1683275E" w14:textId="77777777" w:rsidR="001E1683" w:rsidRDefault="00764F52">
      <w:pPr>
        <w:pStyle w:val="PARAGRAPH"/>
      </w:pPr>
      <w:r>
        <w:t xml:space="preserve">A Server accepts migration under the RFC 9000 path-validation rules and does not abort on a validated path change, since the connection remains cryptographically bound to the same peer. It does, however, record the change in the audit trail and re-evaluate any authorization that depended on the peer's network location, aborting affected channels with </w:t>
      </w:r>
      <w:r>
        <w:rPr>
          <w:rStyle w:val="VARIABLE"/>
        </w:rPr>
        <w:t>Bad_UserAccessDenied</w:t>
      </w:r>
      <w:r>
        <w:t xml:space="preserve"> — migration is precisely what lets an authenticated Client carry a live stream from an authorized segment onto an unauthorized one.</w:t>
      </w:r>
    </w:p>
    <w:p w14:paraId="408A0AF4" w14:textId="77777777" w:rsidR="001E1683" w:rsidRDefault="00764F52">
      <w:pPr>
        <w:pStyle w:val="Heading3"/>
      </w:pPr>
      <w:bookmarkStart w:id="323" w:name="_Clause_c6_10_7"/>
      <w:bookmarkStart w:id="324" w:name="_Toc236305382"/>
      <w:r>
        <w:t>Congestion control</w:t>
      </w:r>
      <w:bookmarkEnd w:id="323"/>
      <w:bookmarkEnd w:id="324"/>
    </w:p>
    <w:p w14:paraId="0AD30943" w14:textId="77777777" w:rsidR="001E1683" w:rsidRDefault="00764F52">
      <w:pPr>
        <w:pStyle w:val="PARAGRAPH"/>
      </w:pPr>
      <w:r>
        <w:t xml:space="preserve">Congestion control is the transport's: RFC 9002 over </w:t>
      </w:r>
      <w:r>
        <w:rPr>
          <w:rStyle w:val="VARIABLE"/>
        </w:rPr>
        <w:t>opc.quic</w:t>
      </w:r>
      <w:r>
        <w:t>, TCP's over the inline transports. This specification defines no congestion controller and no rate signalling, because a second controller layered on the first oscillates against it.</w:t>
      </w:r>
    </w:p>
    <w:p w14:paraId="5D1701EA" w14:textId="77777777" w:rsidR="001E1683" w:rsidRDefault="00764F52">
      <w:pPr>
        <w:pStyle w:val="PARAGRAPH"/>
      </w:pPr>
      <w:r>
        <w:t xml:space="preserve">What it does provide is what an application needs to adapt: </w:t>
      </w:r>
      <w:r>
        <w:rPr>
          <w:rStyle w:val="VARIABLE"/>
        </w:rPr>
        <w:t>PING</w:t>
      </w:r>
      <w:r>
        <w:t>/</w:t>
      </w:r>
      <w:r>
        <w:rPr>
          <w:rStyle w:val="VARIABLE"/>
        </w:rPr>
        <w:t>PONG</w:t>
      </w:r>
      <w:r>
        <w:t xml:space="preserve"> round-trip measurement, the credit-stall counter and the discarded-frame counter. An adaptive encoder lowers its bitrate when frames are being discarded and the round trip is climbing; that decision is the application's, and this layer's job is to make it visible.</w:t>
      </w:r>
    </w:p>
    <w:p w14:paraId="56B15F26" w14:textId="77777777" w:rsidR="001E1683" w:rsidRDefault="00764F52">
      <w:pPr>
        <w:pStyle w:val="Heading3"/>
      </w:pPr>
      <w:bookmarkStart w:id="325" w:name="_Clause_c6_10_8"/>
      <w:bookmarkStart w:id="326" w:name="_Toc236305383"/>
      <w:r>
        <w:t>Choosing between the inline and outer-protocol models</w:t>
      </w:r>
      <w:bookmarkEnd w:id="325"/>
      <w:bookmarkEnd w:id="326"/>
    </w:p>
    <w:p w14:paraId="6D9C1948" w14:textId="77777777" w:rsidR="001E1683" w:rsidRDefault="00764F52">
      <w:pPr>
        <w:pStyle w:val="PARAGRAPH"/>
      </w:pPr>
      <w:r>
        <w:t>Both models present the same Services and the same model, so the choice is a deployment decision rather than an application one. It reduces to four questions.</w:t>
      </w:r>
    </w:p>
    <w:p w14:paraId="1882CF40" w14:textId="13077DAC" w:rsidR="001E1683" w:rsidRDefault="00764F52">
      <w:pPr>
        <w:pStyle w:val="TABLE-title"/>
      </w:pPr>
      <w:bookmarkStart w:id="327" w:name="_Tab_choosing_between_the_inline_and_out"/>
      <w:bookmarkStart w:id="328" w:name="_Toc236305467"/>
      <w:r>
        <w:lastRenderedPageBreak/>
        <w:t xml:space="preserve">Table </w:t>
      </w:r>
      <w:r>
        <w:fldChar w:fldCharType="begin"/>
      </w:r>
      <w:r>
        <w:instrText xml:space="preserve"> SEQ Table \* ARABIC </w:instrText>
      </w:r>
      <w:r>
        <w:fldChar w:fldCharType="separate"/>
      </w:r>
      <w:r w:rsidR="00C9246E">
        <w:rPr>
          <w:noProof/>
        </w:rPr>
        <w:t>32</w:t>
      </w:r>
      <w:r>
        <w:fldChar w:fldCharType="end"/>
      </w:r>
      <w:r>
        <w:t xml:space="preserve"> – Choosing between the inline and outer-protocol models</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737B8C3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D5599E5" w14:textId="77777777" w:rsidR="001E1683" w:rsidRDefault="00764F52">
            <w:pPr>
              <w:pStyle w:val="TableText"/>
            </w:pPr>
            <w:r>
              <w:t>Scenario</w:t>
            </w:r>
          </w:p>
        </w:tc>
        <w:tc>
          <w:tcPr>
            <w:tcW w:w="2975" w:type="dxa"/>
            <w:tcBorders>
              <w:top w:val="single" w:sz="4" w:space="0" w:color="auto"/>
              <w:left w:val="single" w:sz="4" w:space="0" w:color="auto"/>
              <w:bottom w:val="double" w:sz="4" w:space="0" w:color="auto"/>
              <w:right w:val="single" w:sz="4" w:space="0" w:color="auto"/>
            </w:tcBorders>
          </w:tcPr>
          <w:p w14:paraId="07FDE99F" w14:textId="77777777" w:rsidR="001E1683" w:rsidRDefault="00764F52">
            <w:pPr>
              <w:pStyle w:val="TableText"/>
            </w:pPr>
            <w:r>
              <w:t>Choose</w:t>
            </w:r>
          </w:p>
        </w:tc>
        <w:tc>
          <w:tcPr>
            <w:tcW w:w="2976" w:type="dxa"/>
            <w:tcBorders>
              <w:top w:val="single" w:sz="4" w:space="0" w:color="auto"/>
              <w:left w:val="single" w:sz="4" w:space="0" w:color="auto"/>
              <w:bottom w:val="double" w:sz="4" w:space="0" w:color="auto"/>
              <w:right w:val="single" w:sz="4" w:space="0" w:color="auto"/>
            </w:tcBorders>
          </w:tcPr>
          <w:p w14:paraId="32F81CF4" w14:textId="77777777" w:rsidR="001E1683" w:rsidRDefault="00764F52">
            <w:pPr>
              <w:pStyle w:val="TableText"/>
            </w:pPr>
            <w:r>
              <w:t>Why</w:t>
            </w:r>
          </w:p>
        </w:tc>
      </w:tr>
      <w:tr w:rsidR="001E1683" w14:paraId="18D8CE7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BEF012" w14:textId="77777777" w:rsidR="001E1683" w:rsidRDefault="00764F52">
            <w:pPr>
              <w:pStyle w:val="TableText"/>
            </w:pPr>
            <w:r>
              <w:t>Existing deployed endpoints, no appetite for a new port or firewall rule</w:t>
            </w:r>
          </w:p>
        </w:tc>
        <w:tc>
          <w:tcPr>
            <w:tcW w:w="2975" w:type="dxa"/>
            <w:tcBorders>
              <w:top w:val="single" w:sz="4" w:space="0" w:color="auto"/>
              <w:left w:val="single" w:sz="4" w:space="0" w:color="auto"/>
              <w:bottom w:val="single" w:sz="4" w:space="0" w:color="auto"/>
              <w:right w:val="single" w:sz="4" w:space="0" w:color="auto"/>
            </w:tcBorders>
          </w:tcPr>
          <w:p w14:paraId="690CD780" w14:textId="77777777" w:rsidR="001E1683" w:rsidRDefault="00764F52">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2CB43818" w14:textId="77777777" w:rsidR="001E1683" w:rsidRDefault="00764F52">
            <w:pPr>
              <w:pStyle w:val="TableText"/>
            </w:pPr>
            <w:r>
              <w:t>Works today; no new endpoint, certificate or discovery entry.</w:t>
            </w:r>
          </w:p>
        </w:tc>
      </w:tr>
      <w:tr w:rsidR="001E1683" w14:paraId="7CDCF5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751AE5" w14:textId="77777777" w:rsidR="001E1683" w:rsidRDefault="00764F52">
            <w:pPr>
              <w:pStyle w:val="TableText"/>
            </w:pPr>
            <w:r>
              <w:t>Browser or strict-firewall reachability</w:t>
            </w:r>
          </w:p>
        </w:tc>
        <w:tc>
          <w:tcPr>
            <w:tcW w:w="2975" w:type="dxa"/>
            <w:tcBorders>
              <w:top w:val="single" w:sz="4" w:space="0" w:color="auto"/>
              <w:left w:val="single" w:sz="4" w:space="0" w:color="auto"/>
              <w:bottom w:val="single" w:sz="4" w:space="0" w:color="auto"/>
              <w:right w:val="single" w:sz="4" w:space="0" w:color="auto"/>
            </w:tcBorders>
          </w:tcPr>
          <w:p w14:paraId="3795AC77" w14:textId="77777777" w:rsidR="001E1683" w:rsidRDefault="00764F52">
            <w:pPr>
              <w:pStyle w:val="TableText"/>
            </w:pPr>
            <w:r>
              <w:rPr>
                <w:b/>
              </w:rPr>
              <w:t>Inline</w:t>
            </w:r>
            <w:r>
              <w:t xml:space="preserve"> over </w:t>
            </w:r>
            <w:r>
              <w:rPr>
                <w:rStyle w:val="VARIABLE"/>
              </w:rPr>
              <w:t>opc.wss</w:t>
            </w:r>
          </w:p>
        </w:tc>
        <w:tc>
          <w:tcPr>
            <w:tcW w:w="2976" w:type="dxa"/>
            <w:tcBorders>
              <w:top w:val="single" w:sz="4" w:space="0" w:color="auto"/>
              <w:left w:val="single" w:sz="4" w:space="0" w:color="auto"/>
              <w:bottom w:val="single" w:sz="4" w:space="0" w:color="auto"/>
              <w:right w:val="single" w:sz="4" w:space="0" w:color="auto"/>
            </w:tcBorders>
          </w:tcPr>
          <w:p w14:paraId="040632F1" w14:textId="77777777" w:rsidR="001E1683" w:rsidRDefault="00764F52">
            <w:pPr>
              <w:pStyle w:val="TableText"/>
            </w:pPr>
            <w:r>
              <w:t>Traverses what only allows HTTP-originated traffic.</w:t>
            </w:r>
          </w:p>
        </w:tc>
      </w:tr>
      <w:tr w:rsidR="001E1683" w14:paraId="056D51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C81687" w14:textId="77777777" w:rsidR="001E1683" w:rsidRDefault="00764F52">
            <w:pPr>
              <w:pStyle w:val="TableText"/>
            </w:pPr>
            <w:r>
              <w:t>Live media where a late frame is worthless</w:t>
            </w:r>
          </w:p>
        </w:tc>
        <w:tc>
          <w:tcPr>
            <w:tcW w:w="2975" w:type="dxa"/>
            <w:tcBorders>
              <w:top w:val="single" w:sz="4" w:space="0" w:color="auto"/>
              <w:left w:val="single" w:sz="4" w:space="0" w:color="auto"/>
              <w:bottom w:val="single" w:sz="4" w:space="0" w:color="auto"/>
              <w:right w:val="single" w:sz="4" w:space="0" w:color="auto"/>
            </w:tcBorders>
          </w:tcPr>
          <w:p w14:paraId="6E150864" w14:textId="77777777" w:rsidR="001E1683" w:rsidRDefault="00764F52">
            <w:pPr>
              <w:pStyle w:val="TableText"/>
            </w:pPr>
            <w:r>
              <w:rPr>
                <w:b/>
              </w:rPr>
              <w:t>Outer-protocol</w:t>
            </w:r>
            <w:r>
              <w:t xml:space="preserve"> (</w:t>
            </w:r>
            <w:r>
              <w:rPr>
                <w:rStyle w:val="VARIABLE"/>
              </w:rPr>
              <w:t>opc.quic</w:t>
            </w:r>
            <w:r>
              <w:t>)</w:t>
            </w:r>
          </w:p>
        </w:tc>
        <w:tc>
          <w:tcPr>
            <w:tcW w:w="2976" w:type="dxa"/>
            <w:tcBorders>
              <w:top w:val="single" w:sz="4" w:space="0" w:color="auto"/>
              <w:left w:val="single" w:sz="4" w:space="0" w:color="auto"/>
              <w:bottom w:val="single" w:sz="4" w:space="0" w:color="auto"/>
              <w:right w:val="single" w:sz="4" w:space="0" w:color="auto"/>
            </w:tcBorders>
          </w:tcPr>
          <w:p w14:paraId="37EFCBE1" w14:textId="77777777" w:rsidR="001E1683" w:rsidRDefault="00764F52">
            <w:pPr>
              <w:pStyle w:val="TableText"/>
            </w:pPr>
            <w:r>
              <w:t>Only a lossy path can drop in flight; inline can only discard at the sender, so the stale frame still occupied the link.</w:t>
            </w:r>
          </w:p>
        </w:tc>
      </w:tr>
      <w:tr w:rsidR="001E1683" w14:paraId="308C19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E70D5E" w14:textId="77777777" w:rsidR="001E1683" w:rsidRDefault="00764F52">
            <w:pPr>
              <w:pStyle w:val="TableText"/>
            </w:pPr>
            <w:r>
              <w:t>Many concurrent channels of very different sizes</w:t>
            </w:r>
          </w:p>
        </w:tc>
        <w:tc>
          <w:tcPr>
            <w:tcW w:w="2975" w:type="dxa"/>
            <w:tcBorders>
              <w:top w:val="single" w:sz="4" w:space="0" w:color="auto"/>
              <w:left w:val="single" w:sz="4" w:space="0" w:color="auto"/>
              <w:bottom w:val="single" w:sz="4" w:space="0" w:color="auto"/>
              <w:right w:val="single" w:sz="4" w:space="0" w:color="auto"/>
            </w:tcBorders>
          </w:tcPr>
          <w:p w14:paraId="33F8B354" w14:textId="77777777" w:rsidR="001E1683" w:rsidRDefault="00764F52">
            <w:pPr>
              <w:pStyle w:val="TableText"/>
            </w:pPr>
            <w:r>
              <w:rPr>
                <w:b/>
              </w:rPr>
              <w:t>Outer-protocol</w:t>
            </w:r>
          </w:p>
        </w:tc>
        <w:tc>
          <w:tcPr>
            <w:tcW w:w="2976" w:type="dxa"/>
            <w:tcBorders>
              <w:top w:val="single" w:sz="4" w:space="0" w:color="auto"/>
              <w:left w:val="single" w:sz="4" w:space="0" w:color="auto"/>
              <w:bottom w:val="single" w:sz="4" w:space="0" w:color="auto"/>
              <w:right w:val="single" w:sz="4" w:space="0" w:color="auto"/>
            </w:tcBorders>
          </w:tcPr>
          <w:p w14:paraId="670471BC" w14:textId="77777777" w:rsidR="001E1683" w:rsidRDefault="00764F52">
            <w:pPr>
              <w:pStyle w:val="TableText"/>
            </w:pPr>
            <w:r>
              <w:t>A large frame on one QUIC stream does not delay a small one on another; under TCP it does, below the framing layer.</w:t>
            </w:r>
          </w:p>
        </w:tc>
      </w:tr>
      <w:tr w:rsidR="001E1683" w14:paraId="0909AE4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B86C87" w14:textId="77777777" w:rsidR="001E1683" w:rsidRDefault="00764F52">
            <w:pPr>
              <w:pStyle w:val="TableText"/>
            </w:pPr>
            <w:r>
              <w:t>Mobile or roaming clients</w:t>
            </w:r>
          </w:p>
        </w:tc>
        <w:tc>
          <w:tcPr>
            <w:tcW w:w="2975" w:type="dxa"/>
            <w:tcBorders>
              <w:top w:val="single" w:sz="4" w:space="0" w:color="auto"/>
              <w:left w:val="single" w:sz="4" w:space="0" w:color="auto"/>
              <w:bottom w:val="single" w:sz="4" w:space="0" w:color="auto"/>
              <w:right w:val="single" w:sz="4" w:space="0" w:color="auto"/>
            </w:tcBorders>
          </w:tcPr>
          <w:p w14:paraId="0328292D" w14:textId="77777777" w:rsidR="001E1683" w:rsidRDefault="00764F52">
            <w:pPr>
              <w:pStyle w:val="TableText"/>
            </w:pPr>
            <w:r>
              <w:rPr>
                <w:b/>
              </w:rPr>
              <w:t>Outer-protocol</w:t>
            </w:r>
          </w:p>
        </w:tc>
        <w:tc>
          <w:tcPr>
            <w:tcW w:w="2976" w:type="dxa"/>
            <w:tcBorders>
              <w:top w:val="single" w:sz="4" w:space="0" w:color="auto"/>
              <w:left w:val="single" w:sz="4" w:space="0" w:color="auto"/>
              <w:bottom w:val="single" w:sz="4" w:space="0" w:color="auto"/>
              <w:right w:val="single" w:sz="4" w:space="0" w:color="auto"/>
            </w:tcBorders>
          </w:tcPr>
          <w:p w14:paraId="36C04451" w14:textId="77777777" w:rsidR="001E1683" w:rsidRDefault="00764F52">
            <w:pPr>
              <w:pStyle w:val="TableText"/>
            </w:pPr>
            <w:r>
              <w:t>Connection migration keeps the SecureChannel, Session and channels across a path change.</w:t>
            </w:r>
          </w:p>
        </w:tc>
      </w:tr>
      <w:tr w:rsidR="001E1683" w14:paraId="7D72EA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6F6B8D" w14:textId="77777777" w:rsidR="001E1683" w:rsidRDefault="00764F52">
            <w:pPr>
              <w:pStyle w:val="TableText"/>
            </w:pPr>
            <w:r>
              <w:t>A TLS-terminating proxy sits in the path</w:t>
            </w:r>
          </w:p>
        </w:tc>
        <w:tc>
          <w:tcPr>
            <w:tcW w:w="2975" w:type="dxa"/>
            <w:tcBorders>
              <w:top w:val="single" w:sz="4" w:space="0" w:color="auto"/>
              <w:left w:val="single" w:sz="4" w:space="0" w:color="auto"/>
              <w:bottom w:val="single" w:sz="4" w:space="0" w:color="auto"/>
              <w:right w:val="single" w:sz="4" w:space="0" w:color="auto"/>
            </w:tcBorders>
          </w:tcPr>
          <w:p w14:paraId="747DDBEF" w14:textId="77777777" w:rsidR="001E1683" w:rsidRDefault="00764F52">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1B6B4641" w14:textId="689C70ED" w:rsidR="001E1683" w:rsidRDefault="00764F52">
            <w:pPr>
              <w:pStyle w:val="TableText"/>
            </w:pPr>
            <w:r>
              <w:rPr>
                <w:rStyle w:val="VARIABLE"/>
              </w:rPr>
              <w:t>TransportSecured</w:t>
            </w:r>
            <w:r>
              <w:t xml:space="preserve"> gives such an intermediary the plaintext, and no QUIC profile avoids that (</w:t>
            </w:r>
            <w:r>
              <w:fldChar w:fldCharType="begin"/>
            </w:r>
            <w:r>
              <w:instrText xml:space="preserve"> REF _Clause_c6_10_5 \r \h </w:instrText>
            </w:r>
            <w:r>
              <w:fldChar w:fldCharType="separate"/>
            </w:r>
            <w:r w:rsidR="00C9246E">
              <w:t>6.10.5</w:t>
            </w:r>
            <w:r>
              <w:fldChar w:fldCharType="end"/>
            </w:r>
            <w:r>
              <w:t>); inline framing secures every frame end to end.</w:t>
            </w:r>
          </w:p>
        </w:tc>
      </w:tr>
      <w:tr w:rsidR="001E1683" w14:paraId="3FCEC2D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A5B2DA" w14:textId="77777777" w:rsidR="001E1683" w:rsidRDefault="00764F52">
            <w:pPr>
              <w:pStyle w:val="TableText"/>
            </w:pPr>
            <w:r>
              <w:t>Deterministic or safety-relevant traffic shares the connection</w:t>
            </w:r>
          </w:p>
        </w:tc>
        <w:tc>
          <w:tcPr>
            <w:tcW w:w="2975" w:type="dxa"/>
            <w:tcBorders>
              <w:top w:val="single" w:sz="4" w:space="0" w:color="auto"/>
              <w:left w:val="single" w:sz="4" w:space="0" w:color="auto"/>
              <w:bottom w:val="single" w:sz="4" w:space="0" w:color="auto"/>
              <w:right w:val="single" w:sz="4" w:space="0" w:color="auto"/>
            </w:tcBorders>
          </w:tcPr>
          <w:p w14:paraId="3BCB3807" w14:textId="77777777" w:rsidR="001E1683" w:rsidRDefault="00764F52">
            <w:pPr>
              <w:pStyle w:val="TableText"/>
            </w:pPr>
            <w:r>
              <w:rPr>
                <w:b/>
              </w:rPr>
              <w:t>Either</w:t>
            </w:r>
            <w:r>
              <w:t>, but note the scheduling rule</w:t>
            </w:r>
          </w:p>
        </w:tc>
        <w:tc>
          <w:tcPr>
            <w:tcW w:w="2976" w:type="dxa"/>
            <w:tcBorders>
              <w:top w:val="single" w:sz="4" w:space="0" w:color="auto"/>
              <w:left w:val="single" w:sz="4" w:space="0" w:color="auto"/>
              <w:bottom w:val="single" w:sz="4" w:space="0" w:color="auto"/>
              <w:right w:val="single" w:sz="4" w:space="0" w:color="auto"/>
            </w:tcBorders>
          </w:tcPr>
          <w:p w14:paraId="7E312E6B" w14:textId="5E30BE09" w:rsidR="001E1683" w:rsidRDefault="00764F52">
            <w:pPr>
              <w:pStyle w:val="TableText"/>
            </w:pPr>
            <w:r>
              <w:t xml:space="preserve">Service traffic outranks data channels in both models; </w:t>
            </w:r>
            <w:r>
              <w:fldChar w:fldCharType="begin"/>
            </w:r>
            <w:r>
              <w:instrText xml:space="preserve"> REF _Clause_c6_6_2 \r \h </w:instrText>
            </w:r>
            <w:r>
              <w:fldChar w:fldCharType="separate"/>
            </w:r>
            <w:r w:rsidR="00C9246E">
              <w:t>6.6.2</w:t>
            </w:r>
            <w:r>
              <w:fldChar w:fldCharType="end"/>
            </w:r>
            <w:r>
              <w:t xml:space="preserve"> is what protects the </w:t>
            </w:r>
            <w:r>
              <w:rPr>
                <w:rStyle w:val="VARIABLE"/>
              </w:rPr>
              <w:t>Publish</w:t>
            </w:r>
            <w:r>
              <w:t xml:space="preserve"> path.</w:t>
            </w:r>
          </w:p>
        </w:tc>
      </w:tr>
      <w:tr w:rsidR="001E1683" w14:paraId="699552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14C72E" w14:textId="77777777" w:rsidR="001E1683" w:rsidRDefault="00764F52">
            <w:pPr>
              <w:pStyle w:val="TableText"/>
            </w:pPr>
            <w:r>
              <w:t>Bulk transfer that must be verifiable and resumable</w:t>
            </w:r>
          </w:p>
        </w:tc>
        <w:tc>
          <w:tcPr>
            <w:tcW w:w="2975" w:type="dxa"/>
            <w:tcBorders>
              <w:top w:val="single" w:sz="4" w:space="0" w:color="auto"/>
              <w:left w:val="single" w:sz="4" w:space="0" w:color="auto"/>
              <w:bottom w:val="single" w:sz="4" w:space="0" w:color="auto"/>
              <w:right w:val="single" w:sz="4" w:space="0" w:color="auto"/>
            </w:tcBorders>
          </w:tcPr>
          <w:p w14:paraId="0A2A2833" w14:textId="77777777" w:rsidR="001E1683" w:rsidRDefault="00764F52">
            <w:pPr>
              <w:pStyle w:val="TableText"/>
            </w:pPr>
            <w:r>
              <w:rPr>
                <w:b/>
              </w:rPr>
              <w:t>Neither</w:t>
            </w:r>
            <w:r>
              <w:t xml:space="preserve"> — use FileTransfer</w:t>
            </w:r>
          </w:p>
        </w:tc>
        <w:tc>
          <w:tcPr>
            <w:tcW w:w="2976" w:type="dxa"/>
            <w:tcBorders>
              <w:top w:val="single" w:sz="4" w:space="0" w:color="auto"/>
              <w:left w:val="single" w:sz="4" w:space="0" w:color="auto"/>
              <w:bottom w:val="single" w:sz="4" w:space="0" w:color="auto"/>
              <w:right w:val="single" w:sz="4" w:space="0" w:color="auto"/>
            </w:tcBorders>
          </w:tcPr>
          <w:p w14:paraId="0E54E301" w14:textId="77777777" w:rsidR="001E1683" w:rsidRDefault="00764F52">
            <w:pPr>
              <w:pStyle w:val="TableText"/>
            </w:pPr>
            <w:r>
              <w:t>See Annex E.</w:t>
            </w:r>
          </w:p>
        </w:tc>
      </w:tr>
    </w:tbl>
    <w:p w14:paraId="2098B64A" w14:textId="77777777" w:rsidR="001E1683" w:rsidRDefault="001E1683">
      <w:pPr>
        <w:pStyle w:val="spacer"/>
      </w:pPr>
    </w:p>
    <w:p w14:paraId="1D95EBBC" w14:textId="77777777" w:rsidR="001E1683" w:rsidRDefault="00764F52">
      <w:pPr>
        <w:pStyle w:val="PARAGRAPH"/>
      </w:pPr>
      <w:r>
        <w:t xml:space="preserve">A Server </w:t>
      </w:r>
      <w:r>
        <w:rPr>
          <w:b/>
        </w:rPr>
        <w:t>shall not</w:t>
      </w:r>
      <w:r>
        <w:t xml:space="preserve"> require QUIC for any capability it also exposes over </w:t>
      </w:r>
      <w:r>
        <w:rPr>
          <w:rStyle w:val="VARIABLE"/>
        </w:rPr>
        <w:t>opc.tcp</w:t>
      </w:r>
      <w:r>
        <w:t xml:space="preserve">, and reports through </w:t>
      </w:r>
      <w:r>
        <w:rPr>
          <w:rStyle w:val="VARIABLE"/>
        </w:rPr>
        <w:t>SupportsUnreliableDatagrams</w:t>
      </w:r>
      <w:r>
        <w:t xml:space="preserve"> whether genuine loss is available — so a Client learns the difference by reading rather than by measuring.</w:t>
      </w:r>
    </w:p>
    <w:p w14:paraId="1B813D47" w14:textId="77777777" w:rsidR="001E1683" w:rsidRDefault="00764F52">
      <w:pPr>
        <w:pStyle w:val="Heading3"/>
      </w:pPr>
      <w:bookmarkStart w:id="329" w:name="_Clause_c6_10_9"/>
      <w:bookmarkStart w:id="330" w:name="_Toc236305384"/>
      <w:r>
        <w:t>Fallback</w:t>
      </w:r>
      <w:bookmarkEnd w:id="329"/>
      <w:bookmarkEnd w:id="330"/>
    </w:p>
    <w:p w14:paraId="48188630" w14:textId="3EACC974" w:rsidR="001E1683" w:rsidRDefault="00764F52">
      <w:pPr>
        <w:pStyle w:val="PARAGRAPH"/>
      </w:pPr>
      <w:r>
        <w:t xml:space="preserve">A Client that cannot reach an </w:t>
      </w:r>
      <w:r>
        <w:rPr>
          <w:rStyle w:val="VARIABLE"/>
        </w:rPr>
        <w:t>opc.quic</w:t>
      </w:r>
      <w:r>
        <w:t xml:space="preserve"> endpoint — no implementation, blocked UDP, a middlebox that drops QUIC — </w:t>
      </w:r>
      <w:r>
        <w:rPr>
          <w:b/>
        </w:rPr>
        <w:t>may</w:t>
      </w:r>
      <w:r>
        <w:t xml:space="preserve"> fall back to </w:t>
      </w:r>
      <w:r>
        <w:rPr>
          <w:rStyle w:val="VARIABLE"/>
        </w:rPr>
        <w:t>opc.tcp</w:t>
      </w:r>
      <w:r>
        <w:t xml:space="preserve"> or </w:t>
      </w:r>
      <w:r>
        <w:rPr>
          <w:rStyle w:val="VARIABLE"/>
        </w:rPr>
        <w:t>opc.wss</w:t>
      </w:r>
      <w:r>
        <w:t xml:space="preserve"> and use inline framing. The Services, the model, the frame layout above the Message header and the application contract are identical; only the properties in </w:t>
      </w:r>
      <w:r>
        <w:fldChar w:fldCharType="begin"/>
      </w:r>
      <w:r>
        <w:instrText xml:space="preserve"> REF _Clause_c6_4 \r \h </w:instrText>
      </w:r>
      <w:r>
        <w:fldChar w:fldCharType="separate"/>
      </w:r>
      <w:r w:rsidR="00C9246E">
        <w:t>6.4</w:t>
      </w:r>
      <w:r>
        <w:fldChar w:fldCharType="end"/>
      </w:r>
      <w:r>
        <w:t xml:space="preserve"> differ.</w:t>
      </w:r>
    </w:p>
    <w:p w14:paraId="6FE0BE85" w14:textId="77777777" w:rsidR="001E1683" w:rsidRDefault="00764F52">
      <w:pPr>
        <w:pStyle w:val="PARAGRAPH"/>
      </w:pPr>
      <w:r>
        <w:t xml:space="preserve">Fallback </w:t>
      </w:r>
      <w:r>
        <w:rPr>
          <w:b/>
        </w:rPr>
        <w:t>shall not</w:t>
      </w:r>
      <w:r>
        <w:t xml:space="preserve"> be a downgrade. A Client </w:t>
      </w:r>
      <w:r>
        <w:rPr>
          <w:b/>
        </w:rPr>
        <w:t>shall not</w:t>
      </w:r>
      <w:r>
        <w:t xml:space="preserve"> fall back to an endpoint whose SecurityMode or SecurityPolicy is weaker than the one it required of the QUIC endpoint, and reports the failure to the application instead. Making fallback unconditional would hand an off-path attacker a downgrade primitive: dropping UDP on port 4840 is a single firewall rule.</w:t>
      </w:r>
    </w:p>
    <w:p w14:paraId="1BF9E16A" w14:textId="77777777" w:rsidR="001E1683" w:rsidRDefault="00764F52">
      <w:pPr>
        <w:pStyle w:val="Heading1"/>
      </w:pPr>
      <w:bookmarkStart w:id="331" w:name="_Clause_c7"/>
      <w:bookmarkStart w:id="332" w:name="_Toc236305385"/>
      <w:r>
        <w:t>OPC UA ObjectTypes</w:t>
      </w:r>
      <w:bookmarkEnd w:id="331"/>
      <w:bookmarkEnd w:id="332"/>
    </w:p>
    <w:p w14:paraId="5C4964F7" w14:textId="77777777" w:rsidR="001E1683" w:rsidRDefault="00764F52">
      <w:pPr>
        <w:pStyle w:val="Heading2"/>
      </w:pPr>
      <w:bookmarkStart w:id="333" w:name="_Clause_c7_1"/>
      <w:bookmarkStart w:id="334" w:name="_Toc236305386"/>
      <w:r>
        <w:t>IDataChannelSourceType</w:t>
      </w:r>
      <w:bookmarkEnd w:id="333"/>
      <w:bookmarkEnd w:id="334"/>
    </w:p>
    <w:p w14:paraId="06B3402F" w14:textId="77777777" w:rsidR="001E1683" w:rsidRDefault="00764F52">
      <w:pPr>
        <w:pStyle w:val="PARAGRAPH"/>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p w14:paraId="25B2067F" w14:textId="5ABD7DCB" w:rsidR="001E1683" w:rsidRDefault="00764F52">
      <w:pPr>
        <w:pStyle w:val="TABLE-title"/>
      </w:pPr>
      <w:bookmarkStart w:id="335" w:name="_Tab_c7_1_def"/>
      <w:bookmarkStart w:id="336" w:name="_Toc236305468"/>
      <w:r>
        <w:lastRenderedPageBreak/>
        <w:t xml:space="preserve">Table </w:t>
      </w:r>
      <w:r>
        <w:fldChar w:fldCharType="begin"/>
      </w:r>
      <w:r>
        <w:instrText xml:space="preserve"> SEQ Table \* ARABIC </w:instrText>
      </w:r>
      <w:r>
        <w:fldChar w:fldCharType="separate"/>
      </w:r>
      <w:r w:rsidR="00C9246E">
        <w:rPr>
          <w:noProof/>
        </w:rPr>
        <w:t>33</w:t>
      </w:r>
      <w:r>
        <w:fldChar w:fldCharType="end"/>
      </w:r>
      <w:r>
        <w:t xml:space="preserve"> – IDataChannelSourceType definition</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695591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FEB30"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DE5AFE" w14:textId="77777777" w:rsidR="001E1683" w:rsidRDefault="00764F52">
            <w:pPr>
              <w:pStyle w:val="TableText"/>
            </w:pPr>
            <w:r>
              <w:rPr>
                <w:b/>
              </w:rPr>
              <w:t>Value</w:t>
            </w:r>
          </w:p>
        </w:tc>
      </w:tr>
      <w:tr w:rsidR="001E1683" w14:paraId="0AE0046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C907ED"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41DD9F" w14:textId="77777777" w:rsidR="001E1683" w:rsidRDefault="00764F52">
            <w:pPr>
              <w:pStyle w:val="TableText"/>
            </w:pPr>
            <w:r>
              <w:t>0:IDataChannelSourceType</w:t>
            </w:r>
          </w:p>
        </w:tc>
      </w:tr>
      <w:tr w:rsidR="001E1683" w14:paraId="5CFD01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152BD2"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A3EF9AB" w14:textId="77777777" w:rsidR="001E1683" w:rsidRDefault="00764F52">
            <w:pPr>
              <w:pStyle w:val="TableText"/>
            </w:pPr>
            <w:r>
              <w:t>True</w:t>
            </w:r>
          </w:p>
        </w:tc>
      </w:tr>
      <w:tr w:rsidR="001E1683" w14:paraId="26E5122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3F6451"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F8705D"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FB59DC"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B2F7A2"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D2C9DB"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96D138" w14:textId="77777777" w:rsidR="001E1683" w:rsidRDefault="00764F52">
            <w:pPr>
              <w:pStyle w:val="TableText"/>
            </w:pPr>
            <w:r>
              <w:rPr>
                <w:b/>
              </w:rPr>
              <w:t>Other</w:t>
            </w:r>
          </w:p>
        </w:tc>
      </w:tr>
      <w:tr w:rsidR="001E1683" w14:paraId="53D800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F666F1" w14:textId="77777777" w:rsidR="001E1683" w:rsidRDefault="00764F52">
            <w:pPr>
              <w:pStyle w:val="TableText"/>
            </w:pPr>
            <w:r>
              <w:t>Subtype of the BaseInterfaceType defined in OPC 10000-5, i.e. inheriting the InstanceDeclarations of that Node.</w:t>
            </w:r>
          </w:p>
        </w:tc>
      </w:tr>
      <w:tr w:rsidR="001E1683" w14:paraId="1871D5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9027CC"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5537BD3"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C228C3" w14:textId="77777777" w:rsidR="001E1683" w:rsidRDefault="00764F52">
            <w:pPr>
              <w:pStyle w:val="TableTextWithTabs"/>
            </w:pPr>
            <w:r>
              <w:t>Direction</w:t>
            </w:r>
          </w:p>
        </w:tc>
        <w:tc>
          <w:tcPr>
            <w:tcW w:w="1275" w:type="dxa"/>
            <w:tcBorders>
              <w:top w:val="single" w:sz="4" w:space="0" w:color="auto"/>
              <w:left w:val="single" w:sz="4" w:space="0" w:color="auto"/>
              <w:bottom w:val="single" w:sz="4" w:space="0" w:color="auto"/>
              <w:right w:val="single" w:sz="4" w:space="0" w:color="auto"/>
            </w:tcBorders>
          </w:tcPr>
          <w:p w14:paraId="79A2BC3E" w14:textId="77777777" w:rsidR="001E1683" w:rsidRDefault="00764F52">
            <w:pPr>
              <w:pStyle w:val="TableText"/>
            </w:pPr>
            <w:r>
              <w:t>DataChannelDirection</w:t>
            </w:r>
          </w:p>
        </w:tc>
        <w:tc>
          <w:tcPr>
            <w:tcW w:w="1843" w:type="dxa"/>
            <w:tcBorders>
              <w:top w:val="single" w:sz="4" w:space="0" w:color="auto"/>
              <w:left w:val="single" w:sz="4" w:space="0" w:color="auto"/>
              <w:bottom w:val="single" w:sz="4" w:space="0" w:color="auto"/>
              <w:right w:val="single" w:sz="4" w:space="0" w:color="auto"/>
            </w:tcBorders>
          </w:tcPr>
          <w:p w14:paraId="731C9D04"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BC0A475" w14:textId="77777777" w:rsidR="001E1683" w:rsidRDefault="00764F52">
            <w:pPr>
              <w:pStyle w:val="TableText"/>
            </w:pPr>
            <w:r>
              <w:t>M</w:t>
            </w:r>
          </w:p>
        </w:tc>
      </w:tr>
      <w:tr w:rsidR="001E1683" w14:paraId="739C08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1F1806"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DE997A3"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6B32E9" w14:textId="77777777" w:rsidR="001E1683" w:rsidRDefault="00764F52">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5C8D07A8" w14:textId="77777777" w:rsidR="001E1683" w:rsidRDefault="00764F52">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296BB144"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37C5380" w14:textId="77777777" w:rsidR="001E1683" w:rsidRDefault="00764F52">
            <w:pPr>
              <w:pStyle w:val="TableText"/>
            </w:pPr>
            <w:r>
              <w:t>M</w:t>
            </w:r>
          </w:p>
        </w:tc>
      </w:tr>
      <w:tr w:rsidR="001E1683" w14:paraId="00852E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F191EA"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5779E71"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06261F" w14:textId="77777777" w:rsidR="001E1683" w:rsidRDefault="00764F52">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7BF161A1" w14:textId="77777777" w:rsidR="001E1683" w:rsidRDefault="00764F52">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763B4CC1"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BFC7E46" w14:textId="77777777" w:rsidR="001E1683" w:rsidRDefault="00764F52">
            <w:pPr>
              <w:pStyle w:val="TableText"/>
            </w:pPr>
            <w:r>
              <w:t>M</w:t>
            </w:r>
          </w:p>
        </w:tc>
      </w:tr>
      <w:tr w:rsidR="001E1683" w14:paraId="504436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55D3FF"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7B29BE7"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13D016" w14:textId="77777777" w:rsidR="001E1683" w:rsidRDefault="00764F52">
            <w:pPr>
              <w:pStyle w:val="TableTextWithTabs"/>
            </w:pPr>
            <w:r>
              <w:t>ContentParameters</w:t>
            </w:r>
          </w:p>
        </w:tc>
        <w:tc>
          <w:tcPr>
            <w:tcW w:w="1275" w:type="dxa"/>
            <w:tcBorders>
              <w:top w:val="single" w:sz="4" w:space="0" w:color="auto"/>
              <w:left w:val="single" w:sz="4" w:space="0" w:color="auto"/>
              <w:bottom w:val="single" w:sz="4" w:space="0" w:color="auto"/>
              <w:right w:val="single" w:sz="4" w:space="0" w:color="auto"/>
            </w:tcBorders>
          </w:tcPr>
          <w:p w14:paraId="5522B202" w14:textId="77777777" w:rsidR="001E1683" w:rsidRDefault="00764F52">
            <w:pPr>
              <w:pStyle w:val="TableText"/>
            </w:pPr>
            <w:r>
              <w:t>KeyValuePair[]</w:t>
            </w:r>
          </w:p>
        </w:tc>
        <w:tc>
          <w:tcPr>
            <w:tcW w:w="1843" w:type="dxa"/>
            <w:tcBorders>
              <w:top w:val="single" w:sz="4" w:space="0" w:color="auto"/>
              <w:left w:val="single" w:sz="4" w:space="0" w:color="auto"/>
              <w:bottom w:val="single" w:sz="4" w:space="0" w:color="auto"/>
              <w:right w:val="single" w:sz="4" w:space="0" w:color="auto"/>
            </w:tcBorders>
          </w:tcPr>
          <w:p w14:paraId="2F13E4A6"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93779B1" w14:textId="77777777" w:rsidR="001E1683" w:rsidRDefault="00764F52">
            <w:pPr>
              <w:pStyle w:val="TableText"/>
            </w:pPr>
            <w:r>
              <w:t>O</w:t>
            </w:r>
          </w:p>
        </w:tc>
      </w:tr>
      <w:tr w:rsidR="001E1683" w14:paraId="2B4EF3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E88CC6"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B6D62F7"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7A922B" w14:textId="77777777" w:rsidR="001E1683" w:rsidRDefault="00764F52">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1F465FF4" w14:textId="77777777" w:rsidR="001E1683" w:rsidRDefault="00764F52">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69DBCF6E"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0B1AD37" w14:textId="77777777" w:rsidR="001E1683" w:rsidRDefault="00764F52">
            <w:pPr>
              <w:pStyle w:val="TableText"/>
            </w:pPr>
            <w:r>
              <w:t>O</w:t>
            </w:r>
          </w:p>
        </w:tc>
      </w:tr>
      <w:tr w:rsidR="001E1683" w14:paraId="7BC007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D855B2"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C5C5227"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C85665" w14:textId="77777777" w:rsidR="001E1683" w:rsidRDefault="00764F52">
            <w:pPr>
              <w:pStyle w:val="TableTextWithTabs"/>
            </w:pPr>
            <w:r>
              <w:t>MaxBitrate</w:t>
            </w:r>
          </w:p>
        </w:tc>
        <w:tc>
          <w:tcPr>
            <w:tcW w:w="1275" w:type="dxa"/>
            <w:tcBorders>
              <w:top w:val="single" w:sz="4" w:space="0" w:color="auto"/>
              <w:left w:val="single" w:sz="4" w:space="0" w:color="auto"/>
              <w:bottom w:val="single" w:sz="4" w:space="0" w:color="auto"/>
              <w:right w:val="single" w:sz="4" w:space="0" w:color="auto"/>
            </w:tcBorders>
          </w:tcPr>
          <w:p w14:paraId="4CA72B52" w14:textId="77777777" w:rsidR="001E1683" w:rsidRDefault="00764F52">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4435BF55"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CF9F1D9" w14:textId="77777777" w:rsidR="001E1683" w:rsidRDefault="00764F52">
            <w:pPr>
              <w:pStyle w:val="TableText"/>
            </w:pPr>
            <w:r>
              <w:t>O</w:t>
            </w:r>
          </w:p>
        </w:tc>
      </w:tr>
      <w:tr w:rsidR="001E1683" w14:paraId="6CD1D0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DD07D3"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A81F6E8"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E9E02C" w14:textId="77777777" w:rsidR="001E1683" w:rsidRDefault="00764F52">
            <w:pPr>
              <w:pStyle w:val="TableTextWithTabs"/>
            </w:pPr>
            <w:r>
              <w:t>Priority</w:t>
            </w:r>
          </w:p>
        </w:tc>
        <w:tc>
          <w:tcPr>
            <w:tcW w:w="1275" w:type="dxa"/>
            <w:tcBorders>
              <w:top w:val="single" w:sz="4" w:space="0" w:color="auto"/>
              <w:left w:val="single" w:sz="4" w:space="0" w:color="auto"/>
              <w:bottom w:val="single" w:sz="4" w:space="0" w:color="auto"/>
              <w:right w:val="single" w:sz="4" w:space="0" w:color="auto"/>
            </w:tcBorders>
          </w:tcPr>
          <w:p w14:paraId="4549D32C" w14:textId="77777777" w:rsidR="001E1683" w:rsidRDefault="00764F52">
            <w:pPr>
              <w:pStyle w:val="TableText"/>
            </w:pPr>
            <w:r>
              <w:t>Byte</w:t>
            </w:r>
          </w:p>
        </w:tc>
        <w:tc>
          <w:tcPr>
            <w:tcW w:w="1843" w:type="dxa"/>
            <w:tcBorders>
              <w:top w:val="single" w:sz="4" w:space="0" w:color="auto"/>
              <w:left w:val="single" w:sz="4" w:space="0" w:color="auto"/>
              <w:bottom w:val="single" w:sz="4" w:space="0" w:color="auto"/>
              <w:right w:val="single" w:sz="4" w:space="0" w:color="auto"/>
            </w:tcBorders>
          </w:tcPr>
          <w:p w14:paraId="3C371AFF"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9138493" w14:textId="77777777" w:rsidR="001E1683" w:rsidRDefault="00764F52">
            <w:pPr>
              <w:pStyle w:val="TableText"/>
            </w:pPr>
            <w:r>
              <w:t>O</w:t>
            </w:r>
          </w:p>
        </w:tc>
      </w:tr>
      <w:tr w:rsidR="001E1683" w14:paraId="032F93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33A59A"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064DDBD"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9B5881" w14:textId="77777777" w:rsidR="001E1683" w:rsidRDefault="00764F52">
            <w:pPr>
              <w:pStyle w:val="TableTextWithTabs"/>
            </w:pPr>
            <w:r>
              <w:t>MaxChannels</w:t>
            </w:r>
          </w:p>
        </w:tc>
        <w:tc>
          <w:tcPr>
            <w:tcW w:w="1275" w:type="dxa"/>
            <w:tcBorders>
              <w:top w:val="single" w:sz="4" w:space="0" w:color="auto"/>
              <w:left w:val="single" w:sz="4" w:space="0" w:color="auto"/>
              <w:bottom w:val="single" w:sz="4" w:space="0" w:color="auto"/>
              <w:right w:val="single" w:sz="4" w:space="0" w:color="auto"/>
            </w:tcBorders>
          </w:tcPr>
          <w:p w14:paraId="3A9F1339" w14:textId="77777777" w:rsidR="001E1683" w:rsidRDefault="00764F52">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03B14914"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34D2FCD" w14:textId="77777777" w:rsidR="001E1683" w:rsidRDefault="00764F52">
            <w:pPr>
              <w:pStyle w:val="TableText"/>
            </w:pPr>
            <w:r>
              <w:t>O</w:t>
            </w:r>
          </w:p>
        </w:tc>
      </w:tr>
      <w:tr w:rsidR="001E1683" w14:paraId="281C42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36BEA4" w14:textId="77777777" w:rsidR="001E1683" w:rsidRDefault="00764F52">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763C8CD1"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F32CB5" w14:textId="77777777" w:rsidR="001E1683" w:rsidRDefault="00764F52">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0B06DC1F" w14:textId="77777777" w:rsidR="001E1683" w:rsidRDefault="00764F52">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213745DD" w14:textId="77777777" w:rsidR="001E1683" w:rsidRDefault="00764F52">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607FF664" w14:textId="77777777" w:rsidR="001E1683" w:rsidRDefault="00764F52">
            <w:pPr>
              <w:pStyle w:val="TableText"/>
            </w:pPr>
            <w:r>
              <w:t>O</w:t>
            </w:r>
          </w:p>
        </w:tc>
      </w:tr>
      <w:tr w:rsidR="001E1683" w14:paraId="0CA8168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34EE55" w14:textId="77777777" w:rsidR="001E1683" w:rsidRDefault="00764F52">
            <w:pPr>
              <w:pStyle w:val="TableText"/>
            </w:pPr>
            <w:r>
              <w:rPr>
                <w:b/>
              </w:rPr>
              <w:t>Conformance Units</w:t>
            </w:r>
          </w:p>
        </w:tc>
      </w:tr>
      <w:tr w:rsidR="001E1683" w14:paraId="5A7A91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754F93" w14:textId="77777777" w:rsidR="001E1683" w:rsidRDefault="00764F52">
            <w:pPr>
              <w:pStyle w:val="TableText"/>
            </w:pPr>
            <w:r>
              <w:t>DCH-Model</w:t>
            </w:r>
          </w:p>
        </w:tc>
      </w:tr>
    </w:tbl>
    <w:p w14:paraId="2B1A45C2" w14:textId="77777777" w:rsidR="001E1683" w:rsidRDefault="001E1683">
      <w:pPr>
        <w:pStyle w:val="spacer"/>
      </w:pPr>
    </w:p>
    <w:p w14:paraId="29F2EE42" w14:textId="77777777" w:rsidR="001E1683" w:rsidRDefault="00764F52">
      <w:pPr>
        <w:pStyle w:val="Heading2"/>
      </w:pPr>
      <w:bookmarkStart w:id="337" w:name="_Clause_c7_2"/>
      <w:bookmarkStart w:id="338" w:name="_Toc236305387"/>
      <w:r>
        <w:t>DataChannelSourceType</w:t>
      </w:r>
      <w:bookmarkEnd w:id="337"/>
      <w:bookmarkEnd w:id="338"/>
    </w:p>
    <w:p w14:paraId="67AB1817" w14:textId="77777777" w:rsidR="001E1683" w:rsidRDefault="00764F52">
      <w:pPr>
        <w:pStyle w:val="PARAGRAPH"/>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p w14:paraId="29C81A73" w14:textId="771DE3EB" w:rsidR="001E1683" w:rsidRDefault="00764F52">
      <w:pPr>
        <w:pStyle w:val="TABLE-title"/>
      </w:pPr>
      <w:bookmarkStart w:id="339" w:name="_Tab_c7_2_def"/>
      <w:bookmarkStart w:id="340" w:name="_Toc236305469"/>
      <w:r>
        <w:t xml:space="preserve">Table </w:t>
      </w:r>
      <w:r>
        <w:fldChar w:fldCharType="begin"/>
      </w:r>
      <w:r>
        <w:instrText xml:space="preserve"> SEQ Table \* ARABIC </w:instrText>
      </w:r>
      <w:r>
        <w:fldChar w:fldCharType="separate"/>
      </w:r>
      <w:r w:rsidR="00C9246E">
        <w:rPr>
          <w:noProof/>
        </w:rPr>
        <w:t>34</w:t>
      </w:r>
      <w:r>
        <w:fldChar w:fldCharType="end"/>
      </w:r>
      <w:r>
        <w:t xml:space="preserve"> – DataChannelSourceType definition</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0B1B6CF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AB7D6C"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F79BA8" w14:textId="77777777" w:rsidR="001E1683" w:rsidRDefault="00764F52">
            <w:pPr>
              <w:pStyle w:val="TableText"/>
            </w:pPr>
            <w:r>
              <w:rPr>
                <w:b/>
              </w:rPr>
              <w:t>Value</w:t>
            </w:r>
          </w:p>
        </w:tc>
      </w:tr>
      <w:tr w:rsidR="001E1683" w14:paraId="1B699F6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2F75DA"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C90249" w14:textId="77777777" w:rsidR="001E1683" w:rsidRDefault="00764F52">
            <w:pPr>
              <w:pStyle w:val="TableText"/>
            </w:pPr>
            <w:r>
              <w:t>0:DataChannelSourceType</w:t>
            </w:r>
          </w:p>
        </w:tc>
      </w:tr>
      <w:tr w:rsidR="001E1683" w14:paraId="5D15CA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54068"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054B7A3" w14:textId="77777777" w:rsidR="001E1683" w:rsidRDefault="00764F52">
            <w:pPr>
              <w:pStyle w:val="TableText"/>
            </w:pPr>
            <w:r>
              <w:t>False</w:t>
            </w:r>
          </w:p>
        </w:tc>
      </w:tr>
      <w:tr w:rsidR="001E1683" w14:paraId="65966B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A1604"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FB6767"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BAACFD"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C8B4631"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610AF4D"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921ED39" w14:textId="77777777" w:rsidR="001E1683" w:rsidRDefault="00764F52">
            <w:pPr>
              <w:pStyle w:val="TableText"/>
            </w:pPr>
            <w:r>
              <w:rPr>
                <w:b/>
              </w:rPr>
              <w:t>Other</w:t>
            </w:r>
          </w:p>
        </w:tc>
      </w:tr>
      <w:tr w:rsidR="001E1683" w14:paraId="03F173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B1F42E" w14:textId="77777777" w:rsidR="001E1683" w:rsidRDefault="00764F52">
            <w:pPr>
              <w:pStyle w:val="TableText"/>
            </w:pPr>
            <w:r>
              <w:t>Subtype of the BaseObjectType defined in OPC 10000-5, i.e. inheriting the InstanceDeclarations of that Node.</w:t>
            </w:r>
          </w:p>
        </w:tc>
      </w:tr>
      <w:tr w:rsidR="001E1683" w14:paraId="2AAC75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F0CF47" w14:textId="77777777" w:rsidR="001E1683" w:rsidRDefault="00764F52">
            <w:pPr>
              <w:pStyle w:val="TableText"/>
            </w:pPr>
            <w:r>
              <w:t>HasInterface</w:t>
            </w:r>
          </w:p>
        </w:tc>
        <w:tc>
          <w:tcPr>
            <w:tcW w:w="1134" w:type="dxa"/>
            <w:tcBorders>
              <w:top w:val="single" w:sz="4" w:space="0" w:color="auto"/>
              <w:left w:val="single" w:sz="4" w:space="0" w:color="auto"/>
              <w:bottom w:val="single" w:sz="4" w:space="0" w:color="auto"/>
              <w:right w:val="single" w:sz="4" w:space="0" w:color="auto"/>
            </w:tcBorders>
          </w:tcPr>
          <w:p w14:paraId="114CBF8C" w14:textId="77777777" w:rsidR="001E1683" w:rsidRDefault="00764F52">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485D0ECA" w14:textId="77777777" w:rsidR="001E1683" w:rsidRDefault="00764F52">
            <w:pPr>
              <w:pStyle w:val="TableTextWithTabs"/>
            </w:pPr>
            <w:r>
              <w:t>IDataChannelSourceType</w:t>
            </w:r>
          </w:p>
        </w:tc>
        <w:tc>
          <w:tcPr>
            <w:tcW w:w="1275" w:type="dxa"/>
            <w:tcBorders>
              <w:top w:val="single" w:sz="4" w:space="0" w:color="auto"/>
              <w:left w:val="single" w:sz="4" w:space="0" w:color="auto"/>
              <w:bottom w:val="single" w:sz="4" w:space="0" w:color="auto"/>
              <w:right w:val="single" w:sz="4" w:space="0" w:color="auto"/>
            </w:tcBorders>
          </w:tcPr>
          <w:p w14:paraId="350D2650"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5483971D" w14:textId="77777777" w:rsidR="001E1683" w:rsidRDefault="001E1683">
            <w:pPr>
              <w:pStyle w:val="TableText"/>
            </w:pPr>
          </w:p>
        </w:tc>
        <w:tc>
          <w:tcPr>
            <w:tcW w:w="851" w:type="dxa"/>
            <w:tcBorders>
              <w:top w:val="single" w:sz="4" w:space="0" w:color="auto"/>
              <w:left w:val="single" w:sz="4" w:space="0" w:color="auto"/>
              <w:bottom w:val="single" w:sz="4" w:space="0" w:color="auto"/>
              <w:right w:val="single" w:sz="4" w:space="0" w:color="auto"/>
            </w:tcBorders>
          </w:tcPr>
          <w:p w14:paraId="57491B62" w14:textId="77777777" w:rsidR="001E1683" w:rsidRDefault="001E1683">
            <w:pPr>
              <w:pStyle w:val="TableText"/>
            </w:pPr>
          </w:p>
        </w:tc>
      </w:tr>
      <w:tr w:rsidR="001E1683" w14:paraId="76C773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F46CE" w14:textId="77777777" w:rsidR="001E1683" w:rsidRDefault="00764F52">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0BEC1465"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D72C12" w14:textId="77777777" w:rsidR="001E1683" w:rsidRDefault="00764F52">
            <w:pPr>
              <w:pStyle w:val="TableTextWithTabs"/>
            </w:pPr>
            <w:r>
              <w:t>Channels</w:t>
            </w:r>
          </w:p>
        </w:tc>
        <w:tc>
          <w:tcPr>
            <w:tcW w:w="1275" w:type="dxa"/>
            <w:tcBorders>
              <w:top w:val="single" w:sz="4" w:space="0" w:color="auto"/>
              <w:left w:val="single" w:sz="4" w:space="0" w:color="auto"/>
              <w:bottom w:val="single" w:sz="4" w:space="0" w:color="auto"/>
              <w:right w:val="single" w:sz="4" w:space="0" w:color="auto"/>
            </w:tcBorders>
          </w:tcPr>
          <w:p w14:paraId="2BC2B663" w14:textId="77777777" w:rsidR="001E1683" w:rsidRDefault="00764F52">
            <w:pPr>
              <w:pStyle w:val="TableText"/>
            </w:pPr>
            <w:r>
              <w:t>DataChannelStatusDataType[]</w:t>
            </w:r>
          </w:p>
        </w:tc>
        <w:tc>
          <w:tcPr>
            <w:tcW w:w="1843" w:type="dxa"/>
            <w:tcBorders>
              <w:top w:val="single" w:sz="4" w:space="0" w:color="auto"/>
              <w:left w:val="single" w:sz="4" w:space="0" w:color="auto"/>
              <w:bottom w:val="single" w:sz="4" w:space="0" w:color="auto"/>
              <w:right w:val="single" w:sz="4" w:space="0" w:color="auto"/>
            </w:tcBorders>
          </w:tcPr>
          <w:p w14:paraId="67DBB394" w14:textId="77777777" w:rsidR="001E1683" w:rsidRDefault="00764F52">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728516C5" w14:textId="77777777" w:rsidR="001E1683" w:rsidRDefault="00764F52">
            <w:pPr>
              <w:pStyle w:val="TableText"/>
            </w:pPr>
            <w:r>
              <w:t>O</w:t>
            </w:r>
          </w:p>
        </w:tc>
      </w:tr>
      <w:tr w:rsidR="001E1683" w14:paraId="33F796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B589BB" w14:textId="77777777" w:rsidR="001E1683" w:rsidRDefault="00764F52">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3B71A2AD"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7A953A" w14:textId="77777777" w:rsidR="001E1683" w:rsidRDefault="00764F52">
            <w:pPr>
              <w:pStyle w:val="TableTextWithTabs"/>
            </w:pPr>
            <w:r>
              <w:t>Diagnostics</w:t>
            </w:r>
          </w:p>
        </w:tc>
        <w:tc>
          <w:tcPr>
            <w:tcW w:w="1275" w:type="dxa"/>
            <w:tcBorders>
              <w:top w:val="single" w:sz="4" w:space="0" w:color="auto"/>
              <w:left w:val="single" w:sz="4" w:space="0" w:color="auto"/>
              <w:bottom w:val="single" w:sz="4" w:space="0" w:color="auto"/>
              <w:right w:val="single" w:sz="4" w:space="0" w:color="auto"/>
            </w:tcBorders>
          </w:tcPr>
          <w:p w14:paraId="26BB8566" w14:textId="77777777" w:rsidR="001E1683" w:rsidRDefault="00764F52">
            <w:pPr>
              <w:pStyle w:val="TableText"/>
            </w:pPr>
            <w:r>
              <w:t>DataChannelDiagnosticsDataType[]</w:t>
            </w:r>
          </w:p>
        </w:tc>
        <w:tc>
          <w:tcPr>
            <w:tcW w:w="1843" w:type="dxa"/>
            <w:tcBorders>
              <w:top w:val="single" w:sz="4" w:space="0" w:color="auto"/>
              <w:left w:val="single" w:sz="4" w:space="0" w:color="auto"/>
              <w:bottom w:val="single" w:sz="4" w:space="0" w:color="auto"/>
              <w:right w:val="single" w:sz="4" w:space="0" w:color="auto"/>
            </w:tcBorders>
          </w:tcPr>
          <w:p w14:paraId="02F95DCB" w14:textId="77777777" w:rsidR="001E1683" w:rsidRDefault="00764F52">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338FF004" w14:textId="77777777" w:rsidR="001E1683" w:rsidRDefault="00764F52">
            <w:pPr>
              <w:pStyle w:val="TableText"/>
            </w:pPr>
            <w:r>
              <w:t>O</w:t>
            </w:r>
          </w:p>
        </w:tc>
      </w:tr>
      <w:tr w:rsidR="001E1683" w14:paraId="32D75A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661243" w14:textId="77777777" w:rsidR="001E1683" w:rsidRDefault="00764F52">
            <w:pPr>
              <w:pStyle w:val="TableText"/>
            </w:pPr>
            <w:r>
              <w:rPr>
                <w:b/>
              </w:rPr>
              <w:t>Conformance Units</w:t>
            </w:r>
          </w:p>
        </w:tc>
      </w:tr>
      <w:tr w:rsidR="001E1683" w14:paraId="75ED2A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A84F0C" w14:textId="77777777" w:rsidR="001E1683" w:rsidRDefault="00764F52">
            <w:pPr>
              <w:pStyle w:val="TableText"/>
            </w:pPr>
            <w:r>
              <w:t>DCH-Model</w:t>
            </w:r>
          </w:p>
        </w:tc>
      </w:tr>
    </w:tbl>
    <w:p w14:paraId="267C5C29" w14:textId="77777777" w:rsidR="001E1683" w:rsidRDefault="001E1683">
      <w:pPr>
        <w:pStyle w:val="spacer"/>
      </w:pPr>
    </w:p>
    <w:p w14:paraId="0BE84D5D" w14:textId="77777777" w:rsidR="001E1683" w:rsidRDefault="00764F52">
      <w:pPr>
        <w:pStyle w:val="Heading2"/>
      </w:pPr>
      <w:bookmarkStart w:id="341" w:name="_Clause_c7_3"/>
      <w:bookmarkStart w:id="342" w:name="_Toc236305388"/>
      <w:r>
        <w:t>DataChannelCapabilitiesType</w:t>
      </w:r>
      <w:bookmarkEnd w:id="341"/>
      <w:bookmarkEnd w:id="342"/>
    </w:p>
    <w:p w14:paraId="69ECB2AA" w14:textId="77777777" w:rsidR="001E1683" w:rsidRDefault="00764F52">
      <w:pPr>
        <w:pStyle w:val="PARAGRAPH"/>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p w14:paraId="388F0158" w14:textId="1CC6761B" w:rsidR="001E1683" w:rsidRDefault="00764F52">
      <w:pPr>
        <w:pStyle w:val="TABLE-title"/>
      </w:pPr>
      <w:bookmarkStart w:id="343" w:name="_Tab_c7_3_def"/>
      <w:bookmarkStart w:id="344" w:name="_Toc236305470"/>
      <w:r>
        <w:lastRenderedPageBreak/>
        <w:t xml:space="preserve">Table </w:t>
      </w:r>
      <w:r>
        <w:fldChar w:fldCharType="begin"/>
      </w:r>
      <w:r>
        <w:instrText xml:space="preserve"> SEQ Table \* ARABIC </w:instrText>
      </w:r>
      <w:r>
        <w:fldChar w:fldCharType="separate"/>
      </w:r>
      <w:r w:rsidR="00C9246E">
        <w:rPr>
          <w:noProof/>
        </w:rPr>
        <w:t>35</w:t>
      </w:r>
      <w:r>
        <w:fldChar w:fldCharType="end"/>
      </w:r>
      <w:r>
        <w:t xml:space="preserve"> – DataChannelCapabilitiesType definition</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7D1A61B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3361C9"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3B4D8A" w14:textId="77777777" w:rsidR="001E1683" w:rsidRDefault="00764F52">
            <w:pPr>
              <w:pStyle w:val="TableText"/>
            </w:pPr>
            <w:r>
              <w:rPr>
                <w:b/>
              </w:rPr>
              <w:t>Value</w:t>
            </w:r>
          </w:p>
        </w:tc>
      </w:tr>
      <w:tr w:rsidR="001E1683" w14:paraId="166383D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23F80E"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6F0290D" w14:textId="77777777" w:rsidR="001E1683" w:rsidRDefault="00764F52">
            <w:pPr>
              <w:pStyle w:val="TableText"/>
            </w:pPr>
            <w:r>
              <w:t>0:DataChannelCapabilitiesType</w:t>
            </w:r>
          </w:p>
        </w:tc>
      </w:tr>
      <w:tr w:rsidR="001E1683" w14:paraId="66B117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C641E1"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D9F5A3" w14:textId="77777777" w:rsidR="001E1683" w:rsidRDefault="00764F52">
            <w:pPr>
              <w:pStyle w:val="TableText"/>
            </w:pPr>
            <w:r>
              <w:t>False</w:t>
            </w:r>
          </w:p>
        </w:tc>
      </w:tr>
      <w:tr w:rsidR="001E1683" w14:paraId="7192377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E81D2B"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B3C6AD"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D99C56"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4F5FA3"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F14EC98"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C57124" w14:textId="77777777" w:rsidR="001E1683" w:rsidRDefault="00764F52">
            <w:pPr>
              <w:pStyle w:val="TableText"/>
            </w:pPr>
            <w:r>
              <w:rPr>
                <w:b/>
              </w:rPr>
              <w:t>Other</w:t>
            </w:r>
          </w:p>
        </w:tc>
      </w:tr>
      <w:tr w:rsidR="001E1683" w14:paraId="25FCBB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668B5A" w14:textId="77777777" w:rsidR="001E1683" w:rsidRDefault="00764F52">
            <w:pPr>
              <w:pStyle w:val="TableText"/>
            </w:pPr>
            <w:r>
              <w:t>Subtype of the BaseObjectType defined in OPC 10000-5, i.e. inheriting the InstanceDeclarations of that Node.</w:t>
            </w:r>
          </w:p>
        </w:tc>
      </w:tr>
      <w:tr w:rsidR="001E1683" w14:paraId="1A4564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AAA7B4"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CF094B6"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85C863" w14:textId="77777777" w:rsidR="001E1683" w:rsidRDefault="00764F52">
            <w:pPr>
              <w:pStyle w:val="TableTextWithTabs"/>
            </w:pPr>
            <w:r>
              <w:t>MaxDataChannels</w:t>
            </w:r>
          </w:p>
        </w:tc>
        <w:tc>
          <w:tcPr>
            <w:tcW w:w="1275" w:type="dxa"/>
            <w:tcBorders>
              <w:top w:val="single" w:sz="4" w:space="0" w:color="auto"/>
              <w:left w:val="single" w:sz="4" w:space="0" w:color="auto"/>
              <w:bottom w:val="single" w:sz="4" w:space="0" w:color="auto"/>
              <w:right w:val="single" w:sz="4" w:space="0" w:color="auto"/>
            </w:tcBorders>
          </w:tcPr>
          <w:p w14:paraId="1B652F45" w14:textId="77777777" w:rsidR="001E1683" w:rsidRDefault="00764F52">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13D3317A"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81DCCC5" w14:textId="77777777" w:rsidR="001E1683" w:rsidRDefault="00764F52">
            <w:pPr>
              <w:pStyle w:val="TableText"/>
            </w:pPr>
            <w:r>
              <w:t>M</w:t>
            </w:r>
          </w:p>
        </w:tc>
      </w:tr>
      <w:tr w:rsidR="001E1683" w14:paraId="5EFA97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3DBD40"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2922255"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3BE7E0" w14:textId="77777777" w:rsidR="001E1683" w:rsidRDefault="00764F52">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243B63C7" w14:textId="77777777" w:rsidR="001E1683" w:rsidRDefault="00764F52">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156F963F"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4E3B744" w14:textId="77777777" w:rsidR="001E1683" w:rsidRDefault="00764F52">
            <w:pPr>
              <w:pStyle w:val="TableText"/>
            </w:pPr>
            <w:r>
              <w:t>M</w:t>
            </w:r>
          </w:p>
        </w:tc>
      </w:tr>
      <w:tr w:rsidR="001E1683" w14:paraId="1C675E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8E1876"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3C4D57DC"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306976" w14:textId="77777777" w:rsidR="001E1683" w:rsidRDefault="00764F52">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224ACC34" w14:textId="77777777" w:rsidR="001E1683" w:rsidRDefault="00764F52">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2A88B5F1"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9B8AA3A" w14:textId="77777777" w:rsidR="001E1683" w:rsidRDefault="00764F52">
            <w:pPr>
              <w:pStyle w:val="TableText"/>
            </w:pPr>
            <w:r>
              <w:t>M</w:t>
            </w:r>
          </w:p>
        </w:tc>
      </w:tr>
      <w:tr w:rsidR="001E1683" w14:paraId="5F3FDD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9EFA0E"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1EBBF3C"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141399" w14:textId="77777777" w:rsidR="001E1683" w:rsidRDefault="00764F52">
            <w:pPr>
              <w:pStyle w:val="TableTextWithTabs"/>
            </w:pPr>
            <w:r>
              <w:t>SupportedTransportProfileUris</w:t>
            </w:r>
          </w:p>
        </w:tc>
        <w:tc>
          <w:tcPr>
            <w:tcW w:w="1275" w:type="dxa"/>
            <w:tcBorders>
              <w:top w:val="single" w:sz="4" w:space="0" w:color="auto"/>
              <w:left w:val="single" w:sz="4" w:space="0" w:color="auto"/>
              <w:bottom w:val="single" w:sz="4" w:space="0" w:color="auto"/>
              <w:right w:val="single" w:sz="4" w:space="0" w:color="auto"/>
            </w:tcBorders>
          </w:tcPr>
          <w:p w14:paraId="5940B444" w14:textId="77777777" w:rsidR="001E1683" w:rsidRDefault="00764F52">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22506CE5"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26E5F04" w14:textId="77777777" w:rsidR="001E1683" w:rsidRDefault="00764F52">
            <w:pPr>
              <w:pStyle w:val="TableText"/>
            </w:pPr>
            <w:r>
              <w:t>M</w:t>
            </w:r>
          </w:p>
        </w:tc>
      </w:tr>
      <w:tr w:rsidR="001E1683" w14:paraId="668B54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1E17DC"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D861011"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23180B" w14:textId="77777777" w:rsidR="001E1683" w:rsidRDefault="00764F52">
            <w:pPr>
              <w:pStyle w:val="TableTextWithTabs"/>
            </w:pPr>
            <w:r>
              <w:t>MaxTotalBitrate</w:t>
            </w:r>
          </w:p>
        </w:tc>
        <w:tc>
          <w:tcPr>
            <w:tcW w:w="1275" w:type="dxa"/>
            <w:tcBorders>
              <w:top w:val="single" w:sz="4" w:space="0" w:color="auto"/>
              <w:left w:val="single" w:sz="4" w:space="0" w:color="auto"/>
              <w:bottom w:val="single" w:sz="4" w:space="0" w:color="auto"/>
              <w:right w:val="single" w:sz="4" w:space="0" w:color="auto"/>
            </w:tcBorders>
          </w:tcPr>
          <w:p w14:paraId="3C5E3CDB" w14:textId="77777777" w:rsidR="001E1683" w:rsidRDefault="00764F52">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065175E7"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E24D84F" w14:textId="77777777" w:rsidR="001E1683" w:rsidRDefault="00764F52">
            <w:pPr>
              <w:pStyle w:val="TableText"/>
            </w:pPr>
            <w:r>
              <w:t>O</w:t>
            </w:r>
          </w:p>
        </w:tc>
      </w:tr>
      <w:tr w:rsidR="001E1683" w14:paraId="3494F8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27FC9E"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3B12DF76"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139632" w14:textId="77777777" w:rsidR="001E1683" w:rsidRDefault="00764F52">
            <w:pPr>
              <w:pStyle w:val="TableTextWithTabs"/>
            </w:pPr>
            <w:r>
              <w:t>MaxCreditPerChannel</w:t>
            </w:r>
          </w:p>
        </w:tc>
        <w:tc>
          <w:tcPr>
            <w:tcW w:w="1275" w:type="dxa"/>
            <w:tcBorders>
              <w:top w:val="single" w:sz="4" w:space="0" w:color="auto"/>
              <w:left w:val="single" w:sz="4" w:space="0" w:color="auto"/>
              <w:bottom w:val="single" w:sz="4" w:space="0" w:color="auto"/>
              <w:right w:val="single" w:sz="4" w:space="0" w:color="auto"/>
            </w:tcBorders>
          </w:tcPr>
          <w:p w14:paraId="3075DE52" w14:textId="77777777" w:rsidR="001E1683" w:rsidRDefault="00764F52">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34DEC7AE"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19F3A85" w14:textId="77777777" w:rsidR="001E1683" w:rsidRDefault="00764F52">
            <w:pPr>
              <w:pStyle w:val="TableText"/>
            </w:pPr>
            <w:r>
              <w:t>M</w:t>
            </w:r>
          </w:p>
        </w:tc>
      </w:tr>
      <w:tr w:rsidR="001E1683" w14:paraId="4C3D05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FFCE79"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DA0D28B"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BA0F7C" w14:textId="77777777" w:rsidR="001E1683" w:rsidRDefault="00764F52">
            <w:pPr>
              <w:pStyle w:val="TableTextWithTabs"/>
            </w:pPr>
            <w:r>
              <w:t>SupportsUnreliableDatagrams</w:t>
            </w:r>
          </w:p>
        </w:tc>
        <w:tc>
          <w:tcPr>
            <w:tcW w:w="1275" w:type="dxa"/>
            <w:tcBorders>
              <w:top w:val="single" w:sz="4" w:space="0" w:color="auto"/>
              <w:left w:val="single" w:sz="4" w:space="0" w:color="auto"/>
              <w:bottom w:val="single" w:sz="4" w:space="0" w:color="auto"/>
              <w:right w:val="single" w:sz="4" w:space="0" w:color="auto"/>
            </w:tcBorders>
          </w:tcPr>
          <w:p w14:paraId="65F104F3" w14:textId="77777777" w:rsidR="001E1683" w:rsidRDefault="00764F52">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6A57D6AF"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6D3F3CE" w14:textId="77777777" w:rsidR="001E1683" w:rsidRDefault="00764F52">
            <w:pPr>
              <w:pStyle w:val="TableText"/>
            </w:pPr>
            <w:r>
              <w:t>O</w:t>
            </w:r>
          </w:p>
        </w:tc>
      </w:tr>
      <w:tr w:rsidR="001E1683" w14:paraId="045CED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1516EA"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301CEFBE"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26129B" w14:textId="77777777" w:rsidR="001E1683" w:rsidRDefault="00764F52">
            <w:pPr>
              <w:pStyle w:val="TableTextWithTabs"/>
            </w:pPr>
            <w:r>
              <w:t>AllowInsecureDataChannels</w:t>
            </w:r>
          </w:p>
        </w:tc>
        <w:tc>
          <w:tcPr>
            <w:tcW w:w="1275" w:type="dxa"/>
            <w:tcBorders>
              <w:top w:val="single" w:sz="4" w:space="0" w:color="auto"/>
              <w:left w:val="single" w:sz="4" w:space="0" w:color="auto"/>
              <w:bottom w:val="single" w:sz="4" w:space="0" w:color="auto"/>
              <w:right w:val="single" w:sz="4" w:space="0" w:color="auto"/>
            </w:tcBorders>
          </w:tcPr>
          <w:p w14:paraId="0CA4A232" w14:textId="77777777" w:rsidR="001E1683" w:rsidRDefault="00764F52">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22EF227F"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B0B1CCE" w14:textId="77777777" w:rsidR="001E1683" w:rsidRDefault="00764F52">
            <w:pPr>
              <w:pStyle w:val="TableText"/>
            </w:pPr>
            <w:r>
              <w:t>O</w:t>
            </w:r>
          </w:p>
        </w:tc>
      </w:tr>
      <w:tr w:rsidR="001E1683" w14:paraId="23AB00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0823A5" w14:textId="77777777" w:rsidR="001E1683" w:rsidRDefault="00764F52">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5F4C6321"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83E24D" w14:textId="77777777" w:rsidR="001E1683" w:rsidRDefault="00764F52">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2E8D5A5F" w14:textId="77777777" w:rsidR="001E1683" w:rsidRDefault="00764F52">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7FD0C367" w14:textId="77777777" w:rsidR="001E1683" w:rsidRDefault="00764F52">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06E53EE8" w14:textId="77777777" w:rsidR="001E1683" w:rsidRDefault="00764F52">
            <w:pPr>
              <w:pStyle w:val="TableText"/>
            </w:pPr>
            <w:r>
              <w:t>O</w:t>
            </w:r>
          </w:p>
        </w:tc>
      </w:tr>
      <w:tr w:rsidR="001E1683" w14:paraId="6D2C8F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248C7F9" w14:textId="77777777" w:rsidR="001E1683" w:rsidRDefault="00764F52">
            <w:pPr>
              <w:pStyle w:val="TableText"/>
            </w:pPr>
            <w:r>
              <w:rPr>
                <w:b/>
              </w:rPr>
              <w:t>Conformance Units</w:t>
            </w:r>
          </w:p>
        </w:tc>
      </w:tr>
      <w:tr w:rsidR="001E1683" w14:paraId="5D6B0E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964893" w14:textId="77777777" w:rsidR="001E1683" w:rsidRDefault="00764F52">
            <w:pPr>
              <w:pStyle w:val="TableText"/>
            </w:pPr>
            <w:r>
              <w:t>DCH-Model</w:t>
            </w:r>
          </w:p>
        </w:tc>
      </w:tr>
      <w:tr w:rsidR="001E1683" w14:paraId="304E307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F23179F" w14:textId="77777777" w:rsidR="001E1683" w:rsidRDefault="00764F52">
            <w:pPr>
              <w:pStyle w:val="TableText"/>
            </w:pPr>
            <w:r>
              <w:t>DCH-ModelDiagnostics</w:t>
            </w:r>
          </w:p>
        </w:tc>
      </w:tr>
    </w:tbl>
    <w:p w14:paraId="42A608E4" w14:textId="77777777" w:rsidR="001E1683" w:rsidRDefault="001E1683">
      <w:pPr>
        <w:pStyle w:val="spacer"/>
      </w:pPr>
    </w:p>
    <w:p w14:paraId="76AFED7D" w14:textId="77777777" w:rsidR="001E1683" w:rsidRDefault="00764F52">
      <w:pPr>
        <w:pStyle w:val="Heading1"/>
      </w:pPr>
      <w:bookmarkStart w:id="345" w:name="_Clause_c8"/>
      <w:bookmarkStart w:id="346" w:name="_Toc236305389"/>
      <w:r>
        <w:t>OPC UA EventTypes</w:t>
      </w:r>
      <w:bookmarkEnd w:id="345"/>
      <w:bookmarkEnd w:id="346"/>
    </w:p>
    <w:p w14:paraId="5636CC5F" w14:textId="77777777" w:rsidR="001E1683" w:rsidRDefault="00764F52">
      <w:pPr>
        <w:pStyle w:val="Heading2"/>
      </w:pPr>
      <w:bookmarkStart w:id="347" w:name="_Clause_c8_1"/>
      <w:bookmarkStart w:id="348" w:name="_Toc236305390"/>
      <w:r>
        <w:t>DataChannelOfferedEventType</w:t>
      </w:r>
      <w:bookmarkEnd w:id="347"/>
      <w:bookmarkEnd w:id="348"/>
    </w:p>
    <w:p w14:paraId="0F4B2B03" w14:textId="77777777" w:rsidR="001E1683" w:rsidRDefault="00764F52">
      <w:pPr>
        <w:pStyle w:val="PARAGRAPH"/>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p w14:paraId="51BDC50A" w14:textId="1979B4DE" w:rsidR="001E1683" w:rsidRDefault="00764F52">
      <w:pPr>
        <w:pStyle w:val="TABLE-title"/>
      </w:pPr>
      <w:bookmarkStart w:id="349" w:name="_Tab_c8_1_def"/>
      <w:bookmarkStart w:id="350" w:name="_Toc236305471"/>
      <w:r>
        <w:t xml:space="preserve">Table </w:t>
      </w:r>
      <w:r>
        <w:fldChar w:fldCharType="begin"/>
      </w:r>
      <w:r>
        <w:instrText xml:space="preserve"> SEQ Table \* ARABIC </w:instrText>
      </w:r>
      <w:r>
        <w:fldChar w:fldCharType="separate"/>
      </w:r>
      <w:r w:rsidR="00C9246E">
        <w:rPr>
          <w:noProof/>
        </w:rPr>
        <w:t>36</w:t>
      </w:r>
      <w:r>
        <w:fldChar w:fldCharType="end"/>
      </w:r>
      <w:r>
        <w:t xml:space="preserve"> – DataChannelOfferedEventType definition</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3CA82E2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3CFE40"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F2D37C" w14:textId="77777777" w:rsidR="001E1683" w:rsidRDefault="00764F52">
            <w:pPr>
              <w:pStyle w:val="TableText"/>
            </w:pPr>
            <w:r>
              <w:rPr>
                <w:b/>
              </w:rPr>
              <w:t>Value</w:t>
            </w:r>
          </w:p>
        </w:tc>
      </w:tr>
      <w:tr w:rsidR="001E1683" w14:paraId="313D82B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FFCD3D"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7157AD" w14:textId="77777777" w:rsidR="001E1683" w:rsidRDefault="00764F52">
            <w:pPr>
              <w:pStyle w:val="TableText"/>
            </w:pPr>
            <w:r>
              <w:t>0:DataChannelOfferedEventType</w:t>
            </w:r>
          </w:p>
        </w:tc>
      </w:tr>
      <w:tr w:rsidR="001E1683" w14:paraId="3337CD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CD1594"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9C199D9" w14:textId="77777777" w:rsidR="001E1683" w:rsidRDefault="00764F52">
            <w:pPr>
              <w:pStyle w:val="TableText"/>
            </w:pPr>
            <w:r>
              <w:t>False</w:t>
            </w:r>
          </w:p>
        </w:tc>
      </w:tr>
      <w:tr w:rsidR="001E1683" w14:paraId="311F971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D1E11C"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B5E6AE"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15F969F"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2243CE"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8FFAD8"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97157A" w14:textId="77777777" w:rsidR="001E1683" w:rsidRDefault="00764F52">
            <w:pPr>
              <w:pStyle w:val="TableText"/>
            </w:pPr>
            <w:r>
              <w:rPr>
                <w:b/>
              </w:rPr>
              <w:t>Other</w:t>
            </w:r>
          </w:p>
        </w:tc>
      </w:tr>
      <w:tr w:rsidR="001E1683" w14:paraId="79B5D5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F4999D" w14:textId="77777777" w:rsidR="001E1683" w:rsidRDefault="00764F52">
            <w:pPr>
              <w:pStyle w:val="TableText"/>
            </w:pPr>
            <w:r>
              <w:t>Subtype of the BaseEventType defined in OPC 10000-5, i.e. inheriting the InstanceDeclarations of that Node.</w:t>
            </w:r>
          </w:p>
        </w:tc>
      </w:tr>
      <w:tr w:rsidR="001E1683" w14:paraId="7A70BA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6DC2C"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AF97534"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1210F9" w14:textId="77777777" w:rsidR="001E1683" w:rsidRDefault="00764F52">
            <w:pPr>
              <w:pStyle w:val="TableTextWithTabs"/>
            </w:pPr>
            <w:r>
              <w:t>Offer</w:t>
            </w:r>
          </w:p>
        </w:tc>
        <w:tc>
          <w:tcPr>
            <w:tcW w:w="1275" w:type="dxa"/>
            <w:tcBorders>
              <w:top w:val="single" w:sz="4" w:space="0" w:color="auto"/>
              <w:left w:val="single" w:sz="4" w:space="0" w:color="auto"/>
              <w:bottom w:val="single" w:sz="4" w:space="0" w:color="auto"/>
              <w:right w:val="single" w:sz="4" w:space="0" w:color="auto"/>
            </w:tcBorders>
          </w:tcPr>
          <w:p w14:paraId="23220C6E" w14:textId="77777777" w:rsidR="001E1683" w:rsidRDefault="00764F52">
            <w:pPr>
              <w:pStyle w:val="TableText"/>
            </w:pPr>
            <w:r>
              <w:t>DataChannelOfferDataType</w:t>
            </w:r>
          </w:p>
        </w:tc>
        <w:tc>
          <w:tcPr>
            <w:tcW w:w="1843" w:type="dxa"/>
            <w:tcBorders>
              <w:top w:val="single" w:sz="4" w:space="0" w:color="auto"/>
              <w:left w:val="single" w:sz="4" w:space="0" w:color="auto"/>
              <w:bottom w:val="single" w:sz="4" w:space="0" w:color="auto"/>
              <w:right w:val="single" w:sz="4" w:space="0" w:color="auto"/>
            </w:tcBorders>
          </w:tcPr>
          <w:p w14:paraId="6C43A80F"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A9327F4" w14:textId="77777777" w:rsidR="001E1683" w:rsidRDefault="00764F52">
            <w:pPr>
              <w:pStyle w:val="TableText"/>
            </w:pPr>
            <w:r>
              <w:t>M</w:t>
            </w:r>
          </w:p>
        </w:tc>
      </w:tr>
      <w:tr w:rsidR="001E1683" w14:paraId="3A97740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19E2252" w14:textId="77777777" w:rsidR="001E1683" w:rsidRDefault="00764F52">
            <w:pPr>
              <w:pStyle w:val="TableText"/>
            </w:pPr>
            <w:r>
              <w:rPr>
                <w:b/>
              </w:rPr>
              <w:t>Conformance Units</w:t>
            </w:r>
          </w:p>
        </w:tc>
      </w:tr>
      <w:tr w:rsidR="001E1683" w14:paraId="6B701B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4B6BB6" w14:textId="77777777" w:rsidR="001E1683" w:rsidRDefault="00764F52">
            <w:pPr>
              <w:pStyle w:val="TableText"/>
            </w:pPr>
            <w:r>
              <w:t>DCH-ModelEvents</w:t>
            </w:r>
          </w:p>
        </w:tc>
      </w:tr>
      <w:tr w:rsidR="001E1683" w14:paraId="35C1F6E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6D35DCA" w14:textId="77777777" w:rsidR="001E1683" w:rsidRDefault="00764F52">
            <w:pPr>
              <w:pStyle w:val="TableText"/>
            </w:pPr>
            <w:r>
              <w:t>DCH-Offers</w:t>
            </w:r>
          </w:p>
        </w:tc>
      </w:tr>
    </w:tbl>
    <w:p w14:paraId="6D2A0B07" w14:textId="77777777" w:rsidR="001E1683" w:rsidRDefault="001E1683">
      <w:pPr>
        <w:pStyle w:val="spacer"/>
      </w:pPr>
    </w:p>
    <w:p w14:paraId="00F60934" w14:textId="77777777" w:rsidR="001E1683" w:rsidRDefault="00764F52">
      <w:pPr>
        <w:pStyle w:val="Heading2"/>
      </w:pPr>
      <w:bookmarkStart w:id="351" w:name="_Clause_c8_2"/>
      <w:bookmarkStart w:id="352" w:name="_Toc236305391"/>
      <w:r>
        <w:t>DataChannelStateChangeEventType</w:t>
      </w:r>
      <w:bookmarkEnd w:id="351"/>
      <w:bookmarkEnd w:id="352"/>
    </w:p>
    <w:p w14:paraId="79CBB487" w14:textId="77777777" w:rsidR="001E1683" w:rsidRDefault="00764F52">
      <w:pPr>
        <w:pStyle w:val="PARAGRAPH"/>
      </w:pPr>
      <w:r>
        <w:t>Raised whenever a data channel changes state, including the transition to Faulted that follows a transport level reset. A Client that missed the frame level RESET learns of the loss here.</w:t>
      </w:r>
    </w:p>
    <w:p w14:paraId="16D9986E" w14:textId="63AEB4A6" w:rsidR="001E1683" w:rsidRDefault="00764F52">
      <w:pPr>
        <w:pStyle w:val="TABLE-title"/>
      </w:pPr>
      <w:bookmarkStart w:id="353" w:name="_Tab_c8_2_def"/>
      <w:bookmarkStart w:id="354" w:name="_Toc236305472"/>
      <w:r>
        <w:lastRenderedPageBreak/>
        <w:t xml:space="preserve">Table </w:t>
      </w:r>
      <w:r>
        <w:fldChar w:fldCharType="begin"/>
      </w:r>
      <w:r>
        <w:instrText xml:space="preserve"> SEQ Table \* ARABIC </w:instrText>
      </w:r>
      <w:r>
        <w:fldChar w:fldCharType="separate"/>
      </w:r>
      <w:r w:rsidR="00C9246E">
        <w:rPr>
          <w:noProof/>
        </w:rPr>
        <w:t>37</w:t>
      </w:r>
      <w:r>
        <w:fldChar w:fldCharType="end"/>
      </w:r>
      <w:r>
        <w:t xml:space="preserve"> – DataChannelStateChangeEventType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2BFEC0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B97CDE"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AF8205F" w14:textId="77777777" w:rsidR="001E1683" w:rsidRDefault="00764F52">
            <w:pPr>
              <w:pStyle w:val="TableText"/>
            </w:pPr>
            <w:r>
              <w:rPr>
                <w:b/>
              </w:rPr>
              <w:t>Value</w:t>
            </w:r>
          </w:p>
        </w:tc>
      </w:tr>
      <w:tr w:rsidR="001E1683" w14:paraId="7555B6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2D5AC7"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006CAB" w14:textId="77777777" w:rsidR="001E1683" w:rsidRDefault="00764F52">
            <w:pPr>
              <w:pStyle w:val="TableText"/>
            </w:pPr>
            <w:r>
              <w:t>0:DataChannelStateChangeEventType</w:t>
            </w:r>
          </w:p>
        </w:tc>
      </w:tr>
      <w:tr w:rsidR="001E1683" w14:paraId="43A6EB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57CE5B"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9469AC" w14:textId="77777777" w:rsidR="001E1683" w:rsidRDefault="00764F52">
            <w:pPr>
              <w:pStyle w:val="TableText"/>
            </w:pPr>
            <w:r>
              <w:t>False</w:t>
            </w:r>
          </w:p>
        </w:tc>
      </w:tr>
      <w:tr w:rsidR="001E1683" w14:paraId="243F3DC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B81017"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4E31A0"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D296ED"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CF4C6BB"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78DC76"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AE5D55" w14:textId="77777777" w:rsidR="001E1683" w:rsidRDefault="00764F52">
            <w:pPr>
              <w:pStyle w:val="TableText"/>
            </w:pPr>
            <w:r>
              <w:rPr>
                <w:b/>
              </w:rPr>
              <w:t>Other</w:t>
            </w:r>
          </w:p>
        </w:tc>
      </w:tr>
      <w:tr w:rsidR="001E1683" w14:paraId="74F02B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31C21A" w14:textId="77777777" w:rsidR="001E1683" w:rsidRDefault="00764F52">
            <w:pPr>
              <w:pStyle w:val="TableText"/>
            </w:pPr>
            <w:r>
              <w:t>Subtype of the BaseEventType defined in OPC 10000-5, i.e. inheriting the InstanceDeclarations of that Node.</w:t>
            </w:r>
          </w:p>
        </w:tc>
      </w:tr>
      <w:tr w:rsidR="001E1683" w14:paraId="3542C1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CFEE57"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FF761D7"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712D9B" w14:textId="77777777" w:rsidR="001E1683" w:rsidRDefault="00764F52">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30EF4523" w14:textId="77777777" w:rsidR="001E1683" w:rsidRDefault="00764F52">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663C2189"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BDF6C19" w14:textId="77777777" w:rsidR="001E1683" w:rsidRDefault="00764F52">
            <w:pPr>
              <w:pStyle w:val="TableText"/>
            </w:pPr>
            <w:r>
              <w:t>M</w:t>
            </w:r>
          </w:p>
        </w:tc>
      </w:tr>
      <w:tr w:rsidR="001E1683" w14:paraId="66E678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F575AD"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FB05925"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58BE7A" w14:textId="77777777" w:rsidR="001E1683" w:rsidRDefault="00764F52">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56902696" w14:textId="77777777" w:rsidR="001E1683" w:rsidRDefault="00764F52">
            <w:pPr>
              <w:pStyle w:val="TableText"/>
            </w:pPr>
            <w:r>
              <w:t>DataChannelState</w:t>
            </w:r>
          </w:p>
        </w:tc>
        <w:tc>
          <w:tcPr>
            <w:tcW w:w="1843" w:type="dxa"/>
            <w:tcBorders>
              <w:top w:val="single" w:sz="4" w:space="0" w:color="auto"/>
              <w:left w:val="single" w:sz="4" w:space="0" w:color="auto"/>
              <w:bottom w:val="single" w:sz="4" w:space="0" w:color="auto"/>
              <w:right w:val="single" w:sz="4" w:space="0" w:color="auto"/>
            </w:tcBorders>
          </w:tcPr>
          <w:p w14:paraId="73252148"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27AAA5C" w14:textId="77777777" w:rsidR="001E1683" w:rsidRDefault="00764F52">
            <w:pPr>
              <w:pStyle w:val="TableText"/>
            </w:pPr>
            <w:r>
              <w:t>M</w:t>
            </w:r>
          </w:p>
        </w:tc>
      </w:tr>
      <w:tr w:rsidR="001E1683" w14:paraId="1F1C01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9BEC7F"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2CCA1CD"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67EAE6" w14:textId="77777777" w:rsidR="001E1683" w:rsidRDefault="00764F52">
            <w:pPr>
              <w:pStyle w:val="TableTextWithTabs"/>
            </w:pPr>
            <w:r>
              <w:t>Status</w:t>
            </w:r>
          </w:p>
        </w:tc>
        <w:tc>
          <w:tcPr>
            <w:tcW w:w="1275" w:type="dxa"/>
            <w:tcBorders>
              <w:top w:val="single" w:sz="4" w:space="0" w:color="auto"/>
              <w:left w:val="single" w:sz="4" w:space="0" w:color="auto"/>
              <w:bottom w:val="single" w:sz="4" w:space="0" w:color="auto"/>
              <w:right w:val="single" w:sz="4" w:space="0" w:color="auto"/>
            </w:tcBorders>
          </w:tcPr>
          <w:p w14:paraId="70AB4096" w14:textId="77777777" w:rsidR="001E1683" w:rsidRDefault="00764F52">
            <w:pPr>
              <w:pStyle w:val="TableText"/>
            </w:pPr>
            <w:r>
              <w:t>StatusCode</w:t>
            </w:r>
          </w:p>
        </w:tc>
        <w:tc>
          <w:tcPr>
            <w:tcW w:w="1843" w:type="dxa"/>
            <w:tcBorders>
              <w:top w:val="single" w:sz="4" w:space="0" w:color="auto"/>
              <w:left w:val="single" w:sz="4" w:space="0" w:color="auto"/>
              <w:bottom w:val="single" w:sz="4" w:space="0" w:color="auto"/>
              <w:right w:val="single" w:sz="4" w:space="0" w:color="auto"/>
            </w:tcBorders>
          </w:tcPr>
          <w:p w14:paraId="74D99BD2"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B3BC5B1" w14:textId="77777777" w:rsidR="001E1683" w:rsidRDefault="00764F52">
            <w:pPr>
              <w:pStyle w:val="TableText"/>
            </w:pPr>
            <w:r>
              <w:t>O</w:t>
            </w:r>
          </w:p>
        </w:tc>
      </w:tr>
      <w:tr w:rsidR="001E1683" w14:paraId="462B761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77274D" w14:textId="77777777" w:rsidR="001E1683" w:rsidRDefault="00764F52">
            <w:pPr>
              <w:pStyle w:val="TableText"/>
            </w:pPr>
            <w:r>
              <w:rPr>
                <w:b/>
              </w:rPr>
              <w:t>Conformance Units</w:t>
            </w:r>
          </w:p>
        </w:tc>
      </w:tr>
      <w:tr w:rsidR="001E1683" w14:paraId="0CE2BE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5DFDEA" w14:textId="77777777" w:rsidR="001E1683" w:rsidRDefault="00764F52">
            <w:pPr>
              <w:pStyle w:val="TableText"/>
            </w:pPr>
            <w:r>
              <w:t>DCH-ModelEvents</w:t>
            </w:r>
          </w:p>
        </w:tc>
      </w:tr>
    </w:tbl>
    <w:p w14:paraId="71AA22BF" w14:textId="77777777" w:rsidR="001E1683" w:rsidRDefault="001E1683">
      <w:pPr>
        <w:pStyle w:val="spacer"/>
      </w:pPr>
    </w:p>
    <w:p w14:paraId="2703F6BE" w14:textId="77777777" w:rsidR="001E1683" w:rsidRDefault="00764F52">
      <w:pPr>
        <w:pStyle w:val="Heading2"/>
      </w:pPr>
      <w:bookmarkStart w:id="355" w:name="_Clause_c8_3"/>
      <w:bookmarkStart w:id="356" w:name="_Toc236305392"/>
      <w:r>
        <w:t>AuditOpenDataChannelEventType</w:t>
      </w:r>
      <w:bookmarkEnd w:id="355"/>
      <w:bookmarkEnd w:id="356"/>
    </w:p>
    <w:p w14:paraId="5E1DAC84" w14:textId="77777777" w:rsidR="001E1683" w:rsidRDefault="00764F52">
      <w:pPr>
        <w:pStyle w:val="PARAGRAPH"/>
      </w:pPr>
      <w:r>
        <w:t>Audit event for a successful or rejected OpenDataChannel. A data channel carries application payload out of the Server outside the Read/Subscribe path, so it is auditable in its own right rather than folded into the Session audit trail.</w:t>
      </w:r>
    </w:p>
    <w:p w14:paraId="33702776" w14:textId="5697944B" w:rsidR="001E1683" w:rsidRDefault="00764F52">
      <w:pPr>
        <w:pStyle w:val="TABLE-title"/>
      </w:pPr>
      <w:bookmarkStart w:id="357" w:name="_Tab_c8_3_def"/>
      <w:bookmarkStart w:id="358" w:name="_Toc236305473"/>
      <w:r>
        <w:t xml:space="preserve">Table </w:t>
      </w:r>
      <w:r>
        <w:fldChar w:fldCharType="begin"/>
      </w:r>
      <w:r>
        <w:instrText xml:space="preserve"> SEQ Table \* ARABIC </w:instrText>
      </w:r>
      <w:r>
        <w:fldChar w:fldCharType="separate"/>
      </w:r>
      <w:r w:rsidR="00C9246E">
        <w:rPr>
          <w:noProof/>
        </w:rPr>
        <w:t>38</w:t>
      </w:r>
      <w:r>
        <w:fldChar w:fldCharType="end"/>
      </w:r>
      <w:r>
        <w:t xml:space="preserve"> – AuditOpenDataChannelEventType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2A69D2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A695BB"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CB2C28" w14:textId="77777777" w:rsidR="001E1683" w:rsidRDefault="00764F52">
            <w:pPr>
              <w:pStyle w:val="TableText"/>
            </w:pPr>
            <w:r>
              <w:rPr>
                <w:b/>
              </w:rPr>
              <w:t>Value</w:t>
            </w:r>
          </w:p>
        </w:tc>
      </w:tr>
      <w:tr w:rsidR="001E1683" w14:paraId="147F556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CB94C5"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1728A6" w14:textId="77777777" w:rsidR="001E1683" w:rsidRDefault="00764F52">
            <w:pPr>
              <w:pStyle w:val="TableText"/>
            </w:pPr>
            <w:r>
              <w:t>0:AuditOpenDataChannelEventType</w:t>
            </w:r>
          </w:p>
        </w:tc>
      </w:tr>
      <w:tr w:rsidR="001E1683" w14:paraId="3871F2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FC15E0"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8E01AD4" w14:textId="77777777" w:rsidR="001E1683" w:rsidRDefault="00764F52">
            <w:pPr>
              <w:pStyle w:val="TableText"/>
            </w:pPr>
            <w:r>
              <w:t>False</w:t>
            </w:r>
          </w:p>
        </w:tc>
      </w:tr>
      <w:tr w:rsidR="001E1683" w14:paraId="3BFB7B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74277B"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1B5BFF"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A515F7"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484D6B"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CECD8D"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B06ABB" w14:textId="77777777" w:rsidR="001E1683" w:rsidRDefault="00764F52">
            <w:pPr>
              <w:pStyle w:val="TableText"/>
            </w:pPr>
            <w:r>
              <w:rPr>
                <w:b/>
              </w:rPr>
              <w:t>Other</w:t>
            </w:r>
          </w:p>
        </w:tc>
      </w:tr>
      <w:tr w:rsidR="001E1683" w14:paraId="3BDD8E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C0FE03" w14:textId="77777777" w:rsidR="001E1683" w:rsidRDefault="00764F52">
            <w:pPr>
              <w:pStyle w:val="TableText"/>
            </w:pPr>
            <w:r>
              <w:t>Subtype of the AuditSessionEventType defined in OPC 10000-5, i.e. inheriting the InstanceDeclarations of that Node.</w:t>
            </w:r>
          </w:p>
        </w:tc>
      </w:tr>
      <w:tr w:rsidR="001E1683" w14:paraId="4D06D9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B98D60"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27175DE"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C37EE5" w14:textId="77777777" w:rsidR="001E1683" w:rsidRDefault="00764F52">
            <w:pPr>
              <w:pStyle w:val="TableTextWithTabs"/>
            </w:pPr>
            <w:r>
              <w:t>DataChannelSourceNodeId</w:t>
            </w:r>
          </w:p>
        </w:tc>
        <w:tc>
          <w:tcPr>
            <w:tcW w:w="1275" w:type="dxa"/>
            <w:tcBorders>
              <w:top w:val="single" w:sz="4" w:space="0" w:color="auto"/>
              <w:left w:val="single" w:sz="4" w:space="0" w:color="auto"/>
              <w:bottom w:val="single" w:sz="4" w:space="0" w:color="auto"/>
              <w:right w:val="single" w:sz="4" w:space="0" w:color="auto"/>
            </w:tcBorders>
          </w:tcPr>
          <w:p w14:paraId="57E7E856" w14:textId="77777777" w:rsidR="001E1683" w:rsidRDefault="00764F52">
            <w:pPr>
              <w:pStyle w:val="TableText"/>
            </w:pPr>
            <w:r>
              <w:t>NodeId</w:t>
            </w:r>
          </w:p>
        </w:tc>
        <w:tc>
          <w:tcPr>
            <w:tcW w:w="1843" w:type="dxa"/>
            <w:tcBorders>
              <w:top w:val="single" w:sz="4" w:space="0" w:color="auto"/>
              <w:left w:val="single" w:sz="4" w:space="0" w:color="auto"/>
              <w:bottom w:val="single" w:sz="4" w:space="0" w:color="auto"/>
              <w:right w:val="single" w:sz="4" w:space="0" w:color="auto"/>
            </w:tcBorders>
          </w:tcPr>
          <w:p w14:paraId="76C92094"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CF3B8D7" w14:textId="77777777" w:rsidR="001E1683" w:rsidRDefault="00764F52">
            <w:pPr>
              <w:pStyle w:val="TableText"/>
            </w:pPr>
            <w:r>
              <w:t>M</w:t>
            </w:r>
          </w:p>
        </w:tc>
      </w:tr>
      <w:tr w:rsidR="001E1683" w14:paraId="711B17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CB974D"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F781228"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5D5051" w14:textId="77777777" w:rsidR="001E1683" w:rsidRDefault="00764F52">
            <w:pPr>
              <w:pStyle w:val="TableTextWithTabs"/>
            </w:pPr>
            <w:r>
              <w:t>Parameters</w:t>
            </w:r>
          </w:p>
        </w:tc>
        <w:tc>
          <w:tcPr>
            <w:tcW w:w="1275" w:type="dxa"/>
            <w:tcBorders>
              <w:top w:val="single" w:sz="4" w:space="0" w:color="auto"/>
              <w:left w:val="single" w:sz="4" w:space="0" w:color="auto"/>
              <w:bottom w:val="single" w:sz="4" w:space="0" w:color="auto"/>
              <w:right w:val="single" w:sz="4" w:space="0" w:color="auto"/>
            </w:tcBorders>
          </w:tcPr>
          <w:p w14:paraId="72DEE759" w14:textId="77777777" w:rsidR="001E1683" w:rsidRDefault="00764F52">
            <w:pPr>
              <w:pStyle w:val="TableText"/>
            </w:pPr>
            <w:r>
              <w:t>DataChannelParametersDataType</w:t>
            </w:r>
          </w:p>
        </w:tc>
        <w:tc>
          <w:tcPr>
            <w:tcW w:w="1843" w:type="dxa"/>
            <w:tcBorders>
              <w:top w:val="single" w:sz="4" w:space="0" w:color="auto"/>
              <w:left w:val="single" w:sz="4" w:space="0" w:color="auto"/>
              <w:bottom w:val="single" w:sz="4" w:space="0" w:color="auto"/>
              <w:right w:val="single" w:sz="4" w:space="0" w:color="auto"/>
            </w:tcBorders>
          </w:tcPr>
          <w:p w14:paraId="6C5E3CD0"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64FDE96" w14:textId="77777777" w:rsidR="001E1683" w:rsidRDefault="00764F52">
            <w:pPr>
              <w:pStyle w:val="TableText"/>
            </w:pPr>
            <w:r>
              <w:t>M</w:t>
            </w:r>
          </w:p>
        </w:tc>
      </w:tr>
      <w:tr w:rsidR="001E1683" w14:paraId="43240A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5DAE73"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FFA3823"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485FB2" w14:textId="77777777" w:rsidR="001E1683" w:rsidRDefault="00764F52">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3C8C065B" w14:textId="77777777" w:rsidR="001E1683" w:rsidRDefault="00764F52">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62DCB0F7"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77DE0C0" w14:textId="77777777" w:rsidR="001E1683" w:rsidRDefault="00764F52">
            <w:pPr>
              <w:pStyle w:val="TableText"/>
            </w:pPr>
            <w:r>
              <w:t>O</w:t>
            </w:r>
          </w:p>
        </w:tc>
      </w:tr>
      <w:tr w:rsidR="001E1683" w14:paraId="17E283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B7A284" w14:textId="77777777" w:rsidR="001E1683" w:rsidRDefault="00764F52">
            <w:pPr>
              <w:pStyle w:val="TableText"/>
            </w:pPr>
            <w:r>
              <w:rPr>
                <w:b/>
              </w:rPr>
              <w:t>Conformance Units</w:t>
            </w:r>
          </w:p>
        </w:tc>
      </w:tr>
      <w:tr w:rsidR="001E1683" w14:paraId="214965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D63F5B" w14:textId="77777777" w:rsidR="001E1683" w:rsidRDefault="00764F52">
            <w:pPr>
              <w:pStyle w:val="TableText"/>
            </w:pPr>
            <w:r>
              <w:t>DCH-ModelAuditing</w:t>
            </w:r>
          </w:p>
        </w:tc>
      </w:tr>
      <w:tr w:rsidR="001E1683" w14:paraId="445F04B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7BCE30C" w14:textId="77777777" w:rsidR="001E1683" w:rsidRDefault="00764F52">
            <w:pPr>
              <w:pStyle w:val="TableText"/>
            </w:pPr>
            <w:r>
              <w:t>DCH-Auditing</w:t>
            </w:r>
          </w:p>
        </w:tc>
      </w:tr>
    </w:tbl>
    <w:p w14:paraId="0C44097E" w14:textId="77777777" w:rsidR="001E1683" w:rsidRDefault="001E1683">
      <w:pPr>
        <w:pStyle w:val="spacer"/>
      </w:pPr>
    </w:p>
    <w:p w14:paraId="292CDEAC" w14:textId="77777777" w:rsidR="001E1683" w:rsidRDefault="00764F52">
      <w:pPr>
        <w:pStyle w:val="Heading1"/>
      </w:pPr>
      <w:bookmarkStart w:id="359" w:name="_Clause_c9"/>
      <w:bookmarkStart w:id="360" w:name="_Toc236305393"/>
      <w:r>
        <w:t>OPC UA DataTypes</w:t>
      </w:r>
      <w:bookmarkEnd w:id="359"/>
      <w:bookmarkEnd w:id="360"/>
    </w:p>
    <w:p w14:paraId="3967334B" w14:textId="77777777" w:rsidR="001E1683" w:rsidRDefault="00764F52">
      <w:pPr>
        <w:pStyle w:val="Heading2"/>
      </w:pPr>
      <w:bookmarkStart w:id="361" w:name="_Clause_c9_1"/>
      <w:bookmarkStart w:id="362" w:name="_Toc236305394"/>
      <w:r>
        <w:t>DataChannelDirection</w:t>
      </w:r>
      <w:bookmarkEnd w:id="361"/>
      <w:bookmarkEnd w:id="362"/>
    </w:p>
    <w:p w14:paraId="472790AC" w14:textId="77777777" w:rsidR="001E1683" w:rsidRDefault="00764F52">
      <w:pPr>
        <w:pStyle w:val="PARAGRAPH"/>
      </w:pPr>
      <w:r>
        <w:t>The direction in which a data channel carries payload. Directions are named from the point of view of the data channel source, which is normally the Server.</w:t>
      </w:r>
    </w:p>
    <w:p w14:paraId="53E5FAD0" w14:textId="1665E487" w:rsidR="001E1683" w:rsidRDefault="00764F52">
      <w:pPr>
        <w:pStyle w:val="TABLE-title"/>
      </w:pPr>
      <w:bookmarkStart w:id="363" w:name="_Tab_c9_1_items_items"/>
      <w:bookmarkStart w:id="364" w:name="_Toc236305474"/>
      <w:r>
        <w:t xml:space="preserve">Table </w:t>
      </w:r>
      <w:r>
        <w:fldChar w:fldCharType="begin"/>
      </w:r>
      <w:r>
        <w:instrText xml:space="preserve"> SEQ Table \* ARABIC </w:instrText>
      </w:r>
      <w:r>
        <w:fldChar w:fldCharType="separate"/>
      </w:r>
      <w:r w:rsidR="00C9246E">
        <w:rPr>
          <w:noProof/>
        </w:rPr>
        <w:t>39</w:t>
      </w:r>
      <w:r>
        <w:fldChar w:fldCharType="end"/>
      </w:r>
      <w:r>
        <w:t xml:space="preserve"> – DataChannelDirection Items</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E1683" w14:paraId="3E94AF1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8D3DFB8" w14:textId="77777777" w:rsidR="001E1683" w:rsidRDefault="00764F5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3A6DBC" w14:textId="77777777" w:rsidR="001E1683" w:rsidRDefault="00764F5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390A19B" w14:textId="77777777" w:rsidR="001E1683" w:rsidRDefault="00764F52">
            <w:pPr>
              <w:pStyle w:val="TableText"/>
            </w:pPr>
            <w:r>
              <w:rPr>
                <w:b/>
              </w:rPr>
              <w:t>Description</w:t>
            </w:r>
          </w:p>
        </w:tc>
      </w:tr>
      <w:tr w:rsidR="001E1683" w14:paraId="21159C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0EFCBE" w14:textId="77777777" w:rsidR="001E1683" w:rsidRDefault="00764F52">
            <w:pPr>
              <w:pStyle w:val="TableText"/>
            </w:pPr>
            <w:r>
              <w:t>SourceToSink</w:t>
            </w:r>
          </w:p>
        </w:tc>
        <w:tc>
          <w:tcPr>
            <w:tcW w:w="1200" w:type="dxa"/>
            <w:tcBorders>
              <w:top w:val="single" w:sz="4" w:space="0" w:color="auto"/>
              <w:left w:val="single" w:sz="4" w:space="0" w:color="auto"/>
              <w:bottom w:val="single" w:sz="4" w:space="0" w:color="auto"/>
              <w:right w:val="single" w:sz="4" w:space="0" w:color="auto"/>
            </w:tcBorders>
          </w:tcPr>
          <w:p w14:paraId="7F0305F9" w14:textId="77777777" w:rsidR="001E1683" w:rsidRDefault="00764F5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2091273" w14:textId="77777777" w:rsidR="001E1683" w:rsidRDefault="00764F52">
            <w:pPr>
              <w:pStyle w:val="TableText"/>
            </w:pPr>
            <w:r>
              <w:t>The source sends and the sink receives, for example a camera feed.</w:t>
            </w:r>
          </w:p>
        </w:tc>
      </w:tr>
      <w:tr w:rsidR="001E1683" w14:paraId="454F2C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1AC7C2" w14:textId="77777777" w:rsidR="001E1683" w:rsidRDefault="00764F52">
            <w:pPr>
              <w:pStyle w:val="TableText"/>
            </w:pPr>
            <w:r>
              <w:t>SinkToSource</w:t>
            </w:r>
          </w:p>
        </w:tc>
        <w:tc>
          <w:tcPr>
            <w:tcW w:w="1200" w:type="dxa"/>
            <w:tcBorders>
              <w:top w:val="single" w:sz="4" w:space="0" w:color="auto"/>
              <w:left w:val="single" w:sz="4" w:space="0" w:color="auto"/>
              <w:bottom w:val="single" w:sz="4" w:space="0" w:color="auto"/>
              <w:right w:val="single" w:sz="4" w:space="0" w:color="auto"/>
            </w:tcBorders>
          </w:tcPr>
          <w:p w14:paraId="7F6E52BC" w14:textId="77777777" w:rsidR="001E1683" w:rsidRDefault="00764F5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66900C4" w14:textId="77777777" w:rsidR="001E1683" w:rsidRDefault="00764F52">
            <w:pPr>
              <w:pStyle w:val="TableText"/>
            </w:pPr>
            <w:r>
              <w:t>The sink sends and the source receives, for example a firmware push.</w:t>
            </w:r>
          </w:p>
        </w:tc>
      </w:tr>
      <w:tr w:rsidR="001E1683" w14:paraId="6B47F7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694266" w14:textId="77777777" w:rsidR="001E1683" w:rsidRDefault="00764F52">
            <w:pPr>
              <w:pStyle w:val="TableText"/>
            </w:pPr>
            <w:r>
              <w:t>Bidirectional</w:t>
            </w:r>
          </w:p>
        </w:tc>
        <w:tc>
          <w:tcPr>
            <w:tcW w:w="1200" w:type="dxa"/>
            <w:tcBorders>
              <w:top w:val="single" w:sz="4" w:space="0" w:color="auto"/>
              <w:left w:val="single" w:sz="4" w:space="0" w:color="auto"/>
              <w:bottom w:val="single" w:sz="4" w:space="0" w:color="auto"/>
              <w:right w:val="single" w:sz="4" w:space="0" w:color="auto"/>
            </w:tcBorders>
          </w:tcPr>
          <w:p w14:paraId="2624F7E2" w14:textId="77777777" w:rsidR="001E1683" w:rsidRDefault="00764F5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3464EBF" w14:textId="77777777" w:rsidR="001E1683" w:rsidRDefault="00764F52">
            <w:pPr>
              <w:pStyle w:val="TableText"/>
            </w:pPr>
            <w:r>
              <w:t>Both ends send, over the one ChannelId, for example a two-way audio call.</w:t>
            </w:r>
          </w:p>
        </w:tc>
      </w:tr>
    </w:tbl>
    <w:p w14:paraId="42F5EFFB" w14:textId="77777777" w:rsidR="001E1683" w:rsidRDefault="001E1683">
      <w:pPr>
        <w:pStyle w:val="spacer"/>
      </w:pPr>
    </w:p>
    <w:p w14:paraId="70045050" w14:textId="16051E60" w:rsidR="001E1683" w:rsidRDefault="00764F52">
      <w:pPr>
        <w:pStyle w:val="TABLE-title"/>
      </w:pPr>
      <w:bookmarkStart w:id="365" w:name="_Tab_c9_1_def"/>
      <w:bookmarkStart w:id="366" w:name="_Toc236305475"/>
      <w:r>
        <w:lastRenderedPageBreak/>
        <w:t xml:space="preserve">Table </w:t>
      </w:r>
      <w:r>
        <w:fldChar w:fldCharType="begin"/>
      </w:r>
      <w:r>
        <w:instrText xml:space="preserve"> SEQ Table \* ARABIC </w:instrText>
      </w:r>
      <w:r>
        <w:fldChar w:fldCharType="separate"/>
      </w:r>
      <w:r w:rsidR="00C9246E">
        <w:rPr>
          <w:noProof/>
        </w:rPr>
        <w:t>40</w:t>
      </w:r>
      <w:r>
        <w:fldChar w:fldCharType="end"/>
      </w:r>
      <w:r>
        <w:t xml:space="preserve"> – DataChannelDirection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40196E9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8A0EFC"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B6DD88C" w14:textId="77777777" w:rsidR="001E1683" w:rsidRDefault="00764F52">
            <w:pPr>
              <w:pStyle w:val="TableText"/>
            </w:pPr>
            <w:r>
              <w:rPr>
                <w:b/>
              </w:rPr>
              <w:t>Value</w:t>
            </w:r>
          </w:p>
        </w:tc>
      </w:tr>
      <w:tr w:rsidR="001E1683" w14:paraId="372498A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B38652"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434C2DE" w14:textId="77777777" w:rsidR="001E1683" w:rsidRDefault="00764F52">
            <w:pPr>
              <w:pStyle w:val="TableText"/>
            </w:pPr>
            <w:r>
              <w:t>0:DataChannelDirection</w:t>
            </w:r>
          </w:p>
        </w:tc>
      </w:tr>
      <w:tr w:rsidR="001E1683" w14:paraId="12A57E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0084D4"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F463CD" w14:textId="77777777" w:rsidR="001E1683" w:rsidRDefault="00764F52">
            <w:pPr>
              <w:pStyle w:val="TableText"/>
            </w:pPr>
            <w:r>
              <w:t>False</w:t>
            </w:r>
          </w:p>
        </w:tc>
      </w:tr>
      <w:tr w:rsidR="001E1683" w14:paraId="6B032F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F0C67C"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CFB728A"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65FCC4"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9E9C83"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E6EEA2"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5D9AA9" w14:textId="77777777" w:rsidR="001E1683" w:rsidRDefault="00764F52">
            <w:pPr>
              <w:pStyle w:val="TableText"/>
            </w:pPr>
            <w:r>
              <w:rPr>
                <w:b/>
              </w:rPr>
              <w:t>Other</w:t>
            </w:r>
          </w:p>
        </w:tc>
      </w:tr>
      <w:tr w:rsidR="001E1683" w14:paraId="756B0F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33770C" w14:textId="77777777" w:rsidR="001E1683" w:rsidRDefault="00764F52">
            <w:pPr>
              <w:pStyle w:val="TableText"/>
            </w:pPr>
            <w:r>
              <w:t>Subtype of the Enumeration defined in OPC 10000-5, i.e. inheriting the InstanceDeclarations of that Node.</w:t>
            </w:r>
          </w:p>
        </w:tc>
      </w:tr>
      <w:tr w:rsidR="001E1683" w14:paraId="7563E6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4FE294"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3EB400A3"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8941E3" w14:textId="77777777" w:rsidR="001E1683" w:rsidRDefault="00764F5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EB15EAF" w14:textId="77777777" w:rsidR="001E1683" w:rsidRDefault="00764F52">
            <w:pPr>
              <w:pStyle w:val="TableText"/>
            </w:pPr>
            <w:r>
              <w:t>LocalizedText[3]</w:t>
            </w:r>
          </w:p>
        </w:tc>
        <w:tc>
          <w:tcPr>
            <w:tcW w:w="1843" w:type="dxa"/>
            <w:tcBorders>
              <w:top w:val="single" w:sz="4" w:space="0" w:color="auto"/>
              <w:left w:val="single" w:sz="4" w:space="0" w:color="auto"/>
              <w:bottom w:val="single" w:sz="4" w:space="0" w:color="auto"/>
              <w:right w:val="single" w:sz="4" w:space="0" w:color="auto"/>
            </w:tcBorders>
          </w:tcPr>
          <w:p w14:paraId="158A226A"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F56F0E1" w14:textId="77777777" w:rsidR="001E1683" w:rsidRDefault="001E1683">
            <w:pPr>
              <w:pStyle w:val="TableText"/>
            </w:pPr>
          </w:p>
        </w:tc>
      </w:tr>
      <w:tr w:rsidR="001E1683" w14:paraId="32AA4D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94FC93" w14:textId="77777777" w:rsidR="001E1683" w:rsidRDefault="00764F52">
            <w:pPr>
              <w:pStyle w:val="TableText"/>
            </w:pPr>
            <w:r>
              <w:rPr>
                <w:b/>
              </w:rPr>
              <w:t>Conformance Units</w:t>
            </w:r>
          </w:p>
        </w:tc>
      </w:tr>
      <w:tr w:rsidR="001E1683" w14:paraId="3C075E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766B83" w14:textId="77777777" w:rsidR="001E1683" w:rsidRDefault="00764F52">
            <w:pPr>
              <w:pStyle w:val="TableText"/>
            </w:pPr>
            <w:r>
              <w:t>DCH-Model</w:t>
            </w:r>
          </w:p>
        </w:tc>
      </w:tr>
    </w:tbl>
    <w:p w14:paraId="01C038A7" w14:textId="77777777" w:rsidR="001E1683" w:rsidRDefault="001E1683">
      <w:pPr>
        <w:pStyle w:val="spacer"/>
      </w:pPr>
    </w:p>
    <w:p w14:paraId="464A1956" w14:textId="77777777" w:rsidR="001E1683" w:rsidRDefault="00764F52">
      <w:pPr>
        <w:pStyle w:val="Heading2"/>
      </w:pPr>
      <w:bookmarkStart w:id="367" w:name="_Clause_c9_2"/>
      <w:bookmarkStart w:id="368" w:name="_Toc236305395"/>
      <w:r>
        <w:t>DataChannelDeliveryMode</w:t>
      </w:r>
      <w:bookmarkEnd w:id="367"/>
      <w:bookmarkEnd w:id="368"/>
    </w:p>
    <w:p w14:paraId="23BADAB4" w14:textId="77777777" w:rsidR="001E1683" w:rsidRDefault="00764F52">
      <w:pPr>
        <w:pStyle w:val="PARAGRAPH"/>
      </w:pPr>
      <w:r>
        <w:t>The delivery guarantee requested for a data channel. What a mode can actually deliver depends on the transport: only a transport with a lossy path can genuinely drop data in flight, so over opc.tcp and opc.wss the lossy modes degrade to sender-side discard.</w:t>
      </w:r>
    </w:p>
    <w:p w14:paraId="5264E96E" w14:textId="7BA61901" w:rsidR="001E1683" w:rsidRDefault="00764F52">
      <w:pPr>
        <w:pStyle w:val="TABLE-title"/>
      </w:pPr>
      <w:bookmarkStart w:id="369" w:name="_Tab_c9_2_items_items"/>
      <w:bookmarkStart w:id="370" w:name="_Toc236305476"/>
      <w:r>
        <w:t xml:space="preserve">Table </w:t>
      </w:r>
      <w:r>
        <w:fldChar w:fldCharType="begin"/>
      </w:r>
      <w:r>
        <w:instrText xml:space="preserve"> SEQ Table \* ARABIC </w:instrText>
      </w:r>
      <w:r>
        <w:fldChar w:fldCharType="separate"/>
      </w:r>
      <w:r w:rsidR="00C9246E">
        <w:rPr>
          <w:noProof/>
        </w:rPr>
        <w:t>41</w:t>
      </w:r>
      <w:r>
        <w:fldChar w:fldCharType="end"/>
      </w:r>
      <w:r>
        <w:t xml:space="preserve"> – DataChannelDeliveryMode Items</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E1683" w14:paraId="3BB032F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45C0A17" w14:textId="77777777" w:rsidR="001E1683" w:rsidRDefault="00764F5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9FBC1C3" w14:textId="77777777" w:rsidR="001E1683" w:rsidRDefault="00764F5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A453287" w14:textId="77777777" w:rsidR="001E1683" w:rsidRDefault="00764F52">
            <w:pPr>
              <w:pStyle w:val="TableText"/>
            </w:pPr>
            <w:r>
              <w:rPr>
                <w:b/>
              </w:rPr>
              <w:t>Description</w:t>
            </w:r>
          </w:p>
        </w:tc>
      </w:tr>
      <w:tr w:rsidR="001E1683" w14:paraId="23E48F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A02A55" w14:textId="77777777" w:rsidR="001E1683" w:rsidRDefault="00764F52">
            <w:pPr>
              <w:pStyle w:val="TableText"/>
            </w:pPr>
            <w:r>
              <w:t>ReliableOrdered</w:t>
            </w:r>
          </w:p>
        </w:tc>
        <w:tc>
          <w:tcPr>
            <w:tcW w:w="1200" w:type="dxa"/>
            <w:tcBorders>
              <w:top w:val="single" w:sz="4" w:space="0" w:color="auto"/>
              <w:left w:val="single" w:sz="4" w:space="0" w:color="auto"/>
              <w:bottom w:val="single" w:sz="4" w:space="0" w:color="auto"/>
              <w:right w:val="single" w:sz="4" w:space="0" w:color="auto"/>
            </w:tcBorders>
          </w:tcPr>
          <w:p w14:paraId="288501B5" w14:textId="77777777" w:rsidR="001E1683" w:rsidRDefault="00764F5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19F35ED" w14:textId="77777777" w:rsidR="001E1683" w:rsidRDefault="00764F52">
            <w:pPr>
              <w:pStyle w:val="TableText"/>
            </w:pPr>
            <w:r>
              <w:t>Every frame is delivered, in order. The default, and the only mode a purely reliable transport realizes exactly.</w:t>
            </w:r>
          </w:p>
        </w:tc>
      </w:tr>
      <w:tr w:rsidR="001E1683" w14:paraId="569CCC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5969E4" w14:textId="77777777" w:rsidR="001E1683" w:rsidRDefault="00764F52">
            <w:pPr>
              <w:pStyle w:val="TableText"/>
            </w:pPr>
            <w:r>
              <w:t>ReliableUnordered</w:t>
            </w:r>
          </w:p>
        </w:tc>
        <w:tc>
          <w:tcPr>
            <w:tcW w:w="1200" w:type="dxa"/>
            <w:tcBorders>
              <w:top w:val="single" w:sz="4" w:space="0" w:color="auto"/>
              <w:left w:val="single" w:sz="4" w:space="0" w:color="auto"/>
              <w:bottom w:val="single" w:sz="4" w:space="0" w:color="auto"/>
              <w:right w:val="single" w:sz="4" w:space="0" w:color="auto"/>
            </w:tcBorders>
          </w:tcPr>
          <w:p w14:paraId="0B40142B" w14:textId="77777777" w:rsidR="001E1683" w:rsidRDefault="00764F5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4525BE9" w14:textId="77777777" w:rsidR="001E1683" w:rsidRDefault="00764F52">
            <w:pPr>
              <w:pStyle w:val="TableText"/>
            </w:pPr>
            <w:r>
              <w:t>Every frame is delivered, but the receiver may hand frames to the application as they arrive rather than buffering to restore order.</w:t>
            </w:r>
          </w:p>
        </w:tc>
      </w:tr>
      <w:tr w:rsidR="001E1683" w14:paraId="54859D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5EB9BF" w14:textId="77777777" w:rsidR="001E1683" w:rsidRDefault="00764F52">
            <w:pPr>
              <w:pStyle w:val="TableText"/>
            </w:pPr>
            <w:r>
              <w:t>PartiallyReliable</w:t>
            </w:r>
          </w:p>
        </w:tc>
        <w:tc>
          <w:tcPr>
            <w:tcW w:w="1200" w:type="dxa"/>
            <w:tcBorders>
              <w:top w:val="single" w:sz="4" w:space="0" w:color="auto"/>
              <w:left w:val="single" w:sz="4" w:space="0" w:color="auto"/>
              <w:bottom w:val="single" w:sz="4" w:space="0" w:color="auto"/>
              <w:right w:val="single" w:sz="4" w:space="0" w:color="auto"/>
            </w:tcBorders>
          </w:tcPr>
          <w:p w14:paraId="4508AD67" w14:textId="77777777" w:rsidR="001E1683" w:rsidRDefault="00764F5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8F11A29" w14:textId="77777777" w:rsidR="001E1683" w:rsidRDefault="00764F52">
            <w:pPr>
              <w:pStyle w:val="TableText"/>
            </w:pPr>
            <w:r>
              <w:t>A frame is retried until its deadline passes or MaxRetransmits is reached, then abandoned and reported in a gap notification.</w:t>
            </w:r>
          </w:p>
        </w:tc>
      </w:tr>
      <w:tr w:rsidR="001E1683" w14:paraId="70118A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C80A8" w14:textId="77777777" w:rsidR="001E1683" w:rsidRDefault="00764F52">
            <w:pPr>
              <w:pStyle w:val="TableText"/>
            </w:pPr>
            <w:r>
              <w:t>Unreliable</w:t>
            </w:r>
          </w:p>
        </w:tc>
        <w:tc>
          <w:tcPr>
            <w:tcW w:w="1200" w:type="dxa"/>
            <w:tcBorders>
              <w:top w:val="single" w:sz="4" w:space="0" w:color="auto"/>
              <w:left w:val="single" w:sz="4" w:space="0" w:color="auto"/>
              <w:bottom w:val="single" w:sz="4" w:space="0" w:color="auto"/>
              <w:right w:val="single" w:sz="4" w:space="0" w:color="auto"/>
            </w:tcBorders>
          </w:tcPr>
          <w:p w14:paraId="05E060BC" w14:textId="77777777" w:rsidR="001E1683" w:rsidRDefault="00764F5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BEBCC84" w14:textId="77777777" w:rsidR="001E1683" w:rsidRDefault="00764F52">
            <w:pPr>
              <w:pStyle w:val="TableText"/>
            </w:pPr>
            <w:r>
              <w:t>A frame is sent once and never retried. Frames still queued when their deadline passes are discarded.</w:t>
            </w:r>
          </w:p>
        </w:tc>
      </w:tr>
    </w:tbl>
    <w:p w14:paraId="6BFF9EBF" w14:textId="77777777" w:rsidR="001E1683" w:rsidRDefault="001E1683">
      <w:pPr>
        <w:pStyle w:val="spacer"/>
      </w:pPr>
    </w:p>
    <w:p w14:paraId="4879ED03" w14:textId="778D1DCF" w:rsidR="001E1683" w:rsidRDefault="00764F52">
      <w:pPr>
        <w:pStyle w:val="TABLE-title"/>
      </w:pPr>
      <w:bookmarkStart w:id="371" w:name="_Tab_c9_2_def"/>
      <w:bookmarkStart w:id="372" w:name="_Toc236305477"/>
      <w:r>
        <w:t xml:space="preserve">Table </w:t>
      </w:r>
      <w:r>
        <w:fldChar w:fldCharType="begin"/>
      </w:r>
      <w:r>
        <w:instrText xml:space="preserve"> SEQ Table \* ARABIC </w:instrText>
      </w:r>
      <w:r>
        <w:fldChar w:fldCharType="separate"/>
      </w:r>
      <w:r w:rsidR="00C9246E">
        <w:rPr>
          <w:noProof/>
        </w:rPr>
        <w:t>42</w:t>
      </w:r>
      <w:r>
        <w:fldChar w:fldCharType="end"/>
      </w:r>
      <w:r>
        <w:t xml:space="preserve"> – DataChannelDeliveryMode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78E1F6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866E06"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379F2B" w14:textId="77777777" w:rsidR="001E1683" w:rsidRDefault="00764F52">
            <w:pPr>
              <w:pStyle w:val="TableText"/>
            </w:pPr>
            <w:r>
              <w:rPr>
                <w:b/>
              </w:rPr>
              <w:t>Value</w:t>
            </w:r>
          </w:p>
        </w:tc>
      </w:tr>
      <w:tr w:rsidR="001E1683" w14:paraId="358B54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FCAFF27"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9AB23DA" w14:textId="77777777" w:rsidR="001E1683" w:rsidRDefault="00764F52">
            <w:pPr>
              <w:pStyle w:val="TableText"/>
            </w:pPr>
            <w:r>
              <w:t>0:DataChannelDeliveryMode</w:t>
            </w:r>
          </w:p>
        </w:tc>
      </w:tr>
      <w:tr w:rsidR="001E1683" w14:paraId="160D75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2B6D52"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0DAF5E" w14:textId="77777777" w:rsidR="001E1683" w:rsidRDefault="00764F52">
            <w:pPr>
              <w:pStyle w:val="TableText"/>
            </w:pPr>
            <w:r>
              <w:t>False</w:t>
            </w:r>
          </w:p>
        </w:tc>
      </w:tr>
      <w:tr w:rsidR="001E1683" w14:paraId="4E945B7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504DA4"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BF3EDB"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DB2CD4"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538F9D"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EB968A1"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EFC63A" w14:textId="77777777" w:rsidR="001E1683" w:rsidRDefault="00764F52">
            <w:pPr>
              <w:pStyle w:val="TableText"/>
            </w:pPr>
            <w:r>
              <w:rPr>
                <w:b/>
              </w:rPr>
              <w:t>Other</w:t>
            </w:r>
          </w:p>
        </w:tc>
      </w:tr>
      <w:tr w:rsidR="001E1683" w14:paraId="1E69F1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85A725" w14:textId="77777777" w:rsidR="001E1683" w:rsidRDefault="00764F52">
            <w:pPr>
              <w:pStyle w:val="TableText"/>
            </w:pPr>
            <w:r>
              <w:t>Subtype of the Enumeration defined in OPC 10000-5, i.e. inheriting the InstanceDeclarations of that Node.</w:t>
            </w:r>
          </w:p>
        </w:tc>
      </w:tr>
      <w:tr w:rsidR="001E1683" w14:paraId="69BDCF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6D8076"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0E623E8"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FC4A7B" w14:textId="77777777" w:rsidR="001E1683" w:rsidRDefault="00764F5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4C22A4D" w14:textId="77777777" w:rsidR="001E1683" w:rsidRDefault="00764F52">
            <w:pPr>
              <w:pStyle w:val="TableText"/>
            </w:pPr>
            <w:r>
              <w:t>LocalizedText[4]</w:t>
            </w:r>
          </w:p>
        </w:tc>
        <w:tc>
          <w:tcPr>
            <w:tcW w:w="1843" w:type="dxa"/>
            <w:tcBorders>
              <w:top w:val="single" w:sz="4" w:space="0" w:color="auto"/>
              <w:left w:val="single" w:sz="4" w:space="0" w:color="auto"/>
              <w:bottom w:val="single" w:sz="4" w:space="0" w:color="auto"/>
              <w:right w:val="single" w:sz="4" w:space="0" w:color="auto"/>
            </w:tcBorders>
          </w:tcPr>
          <w:p w14:paraId="27DD88BE"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8D3A069" w14:textId="77777777" w:rsidR="001E1683" w:rsidRDefault="001E1683">
            <w:pPr>
              <w:pStyle w:val="TableText"/>
            </w:pPr>
          </w:p>
        </w:tc>
      </w:tr>
      <w:tr w:rsidR="001E1683" w14:paraId="703BD23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D26A11" w14:textId="77777777" w:rsidR="001E1683" w:rsidRDefault="00764F52">
            <w:pPr>
              <w:pStyle w:val="TableText"/>
            </w:pPr>
            <w:r>
              <w:rPr>
                <w:b/>
              </w:rPr>
              <w:t>Conformance Units</w:t>
            </w:r>
          </w:p>
        </w:tc>
      </w:tr>
      <w:tr w:rsidR="001E1683" w14:paraId="041A4D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FC38C2" w14:textId="77777777" w:rsidR="001E1683" w:rsidRDefault="00764F52">
            <w:pPr>
              <w:pStyle w:val="TableText"/>
            </w:pPr>
            <w:r>
              <w:t>DCH-Model</w:t>
            </w:r>
          </w:p>
        </w:tc>
      </w:tr>
      <w:tr w:rsidR="001E1683" w14:paraId="2387EF7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02B988C" w14:textId="77777777" w:rsidR="001E1683" w:rsidRDefault="00764F52">
            <w:pPr>
              <w:pStyle w:val="TableText"/>
            </w:pPr>
            <w:r>
              <w:t>DCH-PartialReliability</w:t>
            </w:r>
          </w:p>
        </w:tc>
      </w:tr>
    </w:tbl>
    <w:p w14:paraId="30FAF324" w14:textId="77777777" w:rsidR="001E1683" w:rsidRDefault="001E1683">
      <w:pPr>
        <w:pStyle w:val="spacer"/>
      </w:pPr>
    </w:p>
    <w:p w14:paraId="264E6972" w14:textId="77777777" w:rsidR="001E1683" w:rsidRDefault="00764F52">
      <w:pPr>
        <w:pStyle w:val="Heading2"/>
      </w:pPr>
      <w:bookmarkStart w:id="373" w:name="_Clause_c9_3"/>
      <w:bookmarkStart w:id="374" w:name="_Toc236305396"/>
      <w:r>
        <w:t>DataChannelState</w:t>
      </w:r>
      <w:bookmarkEnd w:id="373"/>
      <w:bookmarkEnd w:id="374"/>
    </w:p>
    <w:p w14:paraId="29300B30" w14:textId="77777777" w:rsidR="001E1683" w:rsidRDefault="00764F52">
      <w:pPr>
        <w:pStyle w:val="PARAGRAPH"/>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p w14:paraId="332A02EF" w14:textId="0A98C6F6" w:rsidR="001E1683" w:rsidRDefault="00764F52">
      <w:pPr>
        <w:pStyle w:val="TABLE-title"/>
      </w:pPr>
      <w:bookmarkStart w:id="375" w:name="_Tab_c9_3_items_items"/>
      <w:bookmarkStart w:id="376" w:name="_Toc236305478"/>
      <w:r>
        <w:lastRenderedPageBreak/>
        <w:t xml:space="preserve">Table </w:t>
      </w:r>
      <w:r>
        <w:fldChar w:fldCharType="begin"/>
      </w:r>
      <w:r>
        <w:instrText xml:space="preserve"> SEQ Table \* ARABIC </w:instrText>
      </w:r>
      <w:r>
        <w:fldChar w:fldCharType="separate"/>
      </w:r>
      <w:r w:rsidR="00C9246E">
        <w:rPr>
          <w:noProof/>
        </w:rPr>
        <w:t>43</w:t>
      </w:r>
      <w:r>
        <w:fldChar w:fldCharType="end"/>
      </w:r>
      <w:r>
        <w:t xml:space="preserve"> – DataChannelState Items</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E1683" w14:paraId="5A99B15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DBF6423" w14:textId="77777777" w:rsidR="001E1683" w:rsidRDefault="00764F5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2718055" w14:textId="77777777" w:rsidR="001E1683" w:rsidRDefault="00764F5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553331" w14:textId="77777777" w:rsidR="001E1683" w:rsidRDefault="00764F52">
            <w:pPr>
              <w:pStyle w:val="TableText"/>
            </w:pPr>
            <w:r>
              <w:rPr>
                <w:b/>
              </w:rPr>
              <w:t>Description</w:t>
            </w:r>
          </w:p>
        </w:tc>
      </w:tr>
      <w:tr w:rsidR="001E1683" w14:paraId="34AC6D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3669CB" w14:textId="77777777" w:rsidR="001E1683" w:rsidRDefault="00764F52">
            <w:pPr>
              <w:pStyle w:val="TableText"/>
            </w:pPr>
            <w:r>
              <w:t>Opening</w:t>
            </w:r>
          </w:p>
        </w:tc>
        <w:tc>
          <w:tcPr>
            <w:tcW w:w="1200" w:type="dxa"/>
            <w:tcBorders>
              <w:top w:val="single" w:sz="4" w:space="0" w:color="auto"/>
              <w:left w:val="single" w:sz="4" w:space="0" w:color="auto"/>
              <w:bottom w:val="single" w:sz="4" w:space="0" w:color="auto"/>
              <w:right w:val="single" w:sz="4" w:space="0" w:color="auto"/>
            </w:tcBorders>
          </w:tcPr>
          <w:p w14:paraId="23857A3F" w14:textId="77777777" w:rsidR="001E1683" w:rsidRDefault="00764F5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AF9322" w14:textId="77777777" w:rsidR="001E1683" w:rsidRDefault="00764F52">
            <w:pPr>
              <w:pStyle w:val="TableText"/>
            </w:pPr>
            <w:r>
              <w:t>OpenDataChannel has been accepted and the endpoint is being prepared; no frame may be sent for this ChannelId until the response has been handed to the transport.</w:t>
            </w:r>
          </w:p>
        </w:tc>
      </w:tr>
      <w:tr w:rsidR="001E1683" w14:paraId="6E5331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FCFAE8" w14:textId="77777777" w:rsidR="001E1683" w:rsidRDefault="00764F52">
            <w:pPr>
              <w:pStyle w:val="TableText"/>
            </w:pPr>
            <w:r>
              <w:t>Open</w:t>
            </w:r>
          </w:p>
        </w:tc>
        <w:tc>
          <w:tcPr>
            <w:tcW w:w="1200" w:type="dxa"/>
            <w:tcBorders>
              <w:top w:val="single" w:sz="4" w:space="0" w:color="auto"/>
              <w:left w:val="single" w:sz="4" w:space="0" w:color="auto"/>
              <w:bottom w:val="single" w:sz="4" w:space="0" w:color="auto"/>
              <w:right w:val="single" w:sz="4" w:space="0" w:color="auto"/>
            </w:tcBorders>
          </w:tcPr>
          <w:p w14:paraId="65328147" w14:textId="77777777" w:rsidR="001E1683" w:rsidRDefault="00764F5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D966951" w14:textId="77777777" w:rsidR="001E1683" w:rsidRDefault="00764F52">
            <w:pPr>
              <w:pStyle w:val="TableText"/>
            </w:pPr>
            <w:r>
              <w:t>Payload may flow in the negotiated directions.</w:t>
            </w:r>
          </w:p>
        </w:tc>
      </w:tr>
      <w:tr w:rsidR="001E1683" w14:paraId="04CA78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9262A5" w14:textId="77777777" w:rsidR="001E1683" w:rsidRDefault="00764F52">
            <w:pPr>
              <w:pStyle w:val="TableText"/>
            </w:pPr>
            <w:r>
              <w:t>Paused</w:t>
            </w:r>
          </w:p>
        </w:tc>
        <w:tc>
          <w:tcPr>
            <w:tcW w:w="1200" w:type="dxa"/>
            <w:tcBorders>
              <w:top w:val="single" w:sz="4" w:space="0" w:color="auto"/>
              <w:left w:val="single" w:sz="4" w:space="0" w:color="auto"/>
              <w:bottom w:val="single" w:sz="4" w:space="0" w:color="auto"/>
              <w:right w:val="single" w:sz="4" w:space="0" w:color="auto"/>
            </w:tcBorders>
          </w:tcPr>
          <w:p w14:paraId="72DEF894" w14:textId="77777777" w:rsidR="001E1683" w:rsidRDefault="00764F5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EF33F26" w14:textId="77777777" w:rsidR="001E1683" w:rsidRDefault="00764F52">
            <w:pPr>
              <w:pStyle w:val="TableText"/>
            </w:pPr>
            <w:r>
              <w:t>The channel is open but the peer's flow control credit is exhausted in this direction, so no payload may be sent. Over opc.quic this is QUIC stream or connection blocking instead.</w:t>
            </w:r>
          </w:p>
        </w:tc>
      </w:tr>
      <w:tr w:rsidR="001E1683" w14:paraId="097863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7EF09D" w14:textId="77777777" w:rsidR="001E1683" w:rsidRDefault="00764F52">
            <w:pPr>
              <w:pStyle w:val="TableText"/>
            </w:pPr>
            <w:r>
              <w:t>Closing</w:t>
            </w:r>
          </w:p>
        </w:tc>
        <w:tc>
          <w:tcPr>
            <w:tcW w:w="1200" w:type="dxa"/>
            <w:tcBorders>
              <w:top w:val="single" w:sz="4" w:space="0" w:color="auto"/>
              <w:left w:val="single" w:sz="4" w:space="0" w:color="auto"/>
              <w:bottom w:val="single" w:sz="4" w:space="0" w:color="auto"/>
              <w:right w:val="single" w:sz="4" w:space="0" w:color="auto"/>
            </w:tcBorders>
          </w:tcPr>
          <w:p w14:paraId="2EE1B6DD" w14:textId="77777777" w:rsidR="001E1683" w:rsidRDefault="00764F5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431117B" w14:textId="77777777" w:rsidR="001E1683" w:rsidRDefault="00764F52">
            <w:pPr>
              <w:pStyle w:val="TableText"/>
            </w:pPr>
            <w:r>
              <w:t>This peer has decided to close a direction and is draining it. Closing is per direction, like Paused: receiving END marks only the peer's direction ended. No new payload may be enqueued in a Closing direction; frames already queued may still be sent, and END follows the last of them.</w:t>
            </w:r>
          </w:p>
        </w:tc>
      </w:tr>
      <w:tr w:rsidR="001E1683" w14:paraId="0C08BC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86E6C7" w14:textId="77777777" w:rsidR="001E1683" w:rsidRDefault="00764F52">
            <w:pPr>
              <w:pStyle w:val="TableText"/>
            </w:pPr>
            <w:r>
              <w:t>Closed</w:t>
            </w:r>
          </w:p>
        </w:tc>
        <w:tc>
          <w:tcPr>
            <w:tcW w:w="1200" w:type="dxa"/>
            <w:tcBorders>
              <w:top w:val="single" w:sz="4" w:space="0" w:color="auto"/>
              <w:left w:val="single" w:sz="4" w:space="0" w:color="auto"/>
              <w:bottom w:val="single" w:sz="4" w:space="0" w:color="auto"/>
              <w:right w:val="single" w:sz="4" w:space="0" w:color="auto"/>
            </w:tcBorders>
          </w:tcPr>
          <w:p w14:paraId="54503DA7" w14:textId="77777777" w:rsidR="001E1683" w:rsidRDefault="00764F5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55A15F2" w14:textId="77777777" w:rsidR="001E1683" w:rsidRDefault="00764F52">
            <w:pPr>
              <w:pStyle w:val="TableText"/>
            </w:pPr>
            <w:r>
              <w:t>The channel is closed, either by END in every direction it carries or by a RESET carrying Good. Its ChannelId is not reassigned while the owning SecureChannel remains open.</w:t>
            </w:r>
          </w:p>
        </w:tc>
      </w:tr>
      <w:tr w:rsidR="001E1683" w14:paraId="7B5D9C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31A7CB" w14:textId="77777777" w:rsidR="001E1683" w:rsidRDefault="00764F52">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79FEFCCC" w14:textId="77777777" w:rsidR="001E1683" w:rsidRDefault="00764F5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6350715" w14:textId="77777777" w:rsidR="001E1683" w:rsidRDefault="00764F52">
            <w:pPr>
              <w:pStyle w:val="TableText"/>
            </w:pPr>
            <w:r>
              <w:t>The channel was aborted by a RESET frame carrying a Bad StatusCode, by a timeout, or by loss of the SecureChannel, Session or authorizing user identity.</w:t>
            </w:r>
          </w:p>
        </w:tc>
      </w:tr>
    </w:tbl>
    <w:p w14:paraId="51590F73" w14:textId="77777777" w:rsidR="001E1683" w:rsidRDefault="001E1683">
      <w:pPr>
        <w:pStyle w:val="spacer"/>
      </w:pPr>
    </w:p>
    <w:p w14:paraId="60B29E32" w14:textId="7A3A5572" w:rsidR="001E1683" w:rsidRDefault="00764F52">
      <w:pPr>
        <w:pStyle w:val="TABLE-title"/>
      </w:pPr>
      <w:bookmarkStart w:id="377" w:name="_Tab_c9_3_def"/>
      <w:bookmarkStart w:id="378" w:name="_Toc236305479"/>
      <w:r>
        <w:t xml:space="preserve">Table </w:t>
      </w:r>
      <w:r>
        <w:fldChar w:fldCharType="begin"/>
      </w:r>
      <w:r>
        <w:instrText xml:space="preserve"> SEQ Table \* ARABIC </w:instrText>
      </w:r>
      <w:r>
        <w:fldChar w:fldCharType="separate"/>
      </w:r>
      <w:r w:rsidR="00C9246E">
        <w:rPr>
          <w:noProof/>
        </w:rPr>
        <w:t>44</w:t>
      </w:r>
      <w:r>
        <w:fldChar w:fldCharType="end"/>
      </w:r>
      <w:r>
        <w:t xml:space="preserve"> – DataChannelState definition</w:t>
      </w:r>
      <w:bookmarkEnd w:id="377"/>
      <w:bookmarkEnd w:id="3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6C7991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6BC1D3"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3F79771" w14:textId="77777777" w:rsidR="001E1683" w:rsidRDefault="00764F52">
            <w:pPr>
              <w:pStyle w:val="TableText"/>
            </w:pPr>
            <w:r>
              <w:rPr>
                <w:b/>
              </w:rPr>
              <w:t>Value</w:t>
            </w:r>
          </w:p>
        </w:tc>
      </w:tr>
      <w:tr w:rsidR="001E1683" w14:paraId="05B3CC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EBFB3F7"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67BC68" w14:textId="77777777" w:rsidR="001E1683" w:rsidRDefault="00764F52">
            <w:pPr>
              <w:pStyle w:val="TableText"/>
            </w:pPr>
            <w:r>
              <w:t>0:DataChannelState</w:t>
            </w:r>
          </w:p>
        </w:tc>
      </w:tr>
      <w:tr w:rsidR="001E1683" w14:paraId="24268D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A71842"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E5A9582" w14:textId="77777777" w:rsidR="001E1683" w:rsidRDefault="00764F52">
            <w:pPr>
              <w:pStyle w:val="TableText"/>
            </w:pPr>
            <w:r>
              <w:t>False</w:t>
            </w:r>
          </w:p>
        </w:tc>
      </w:tr>
      <w:tr w:rsidR="001E1683" w14:paraId="2994A98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1E52CB"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5B3654"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3FDC4E"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F3611F"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9E1B25D"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28453EF" w14:textId="77777777" w:rsidR="001E1683" w:rsidRDefault="00764F52">
            <w:pPr>
              <w:pStyle w:val="TableText"/>
            </w:pPr>
            <w:r>
              <w:rPr>
                <w:b/>
              </w:rPr>
              <w:t>Other</w:t>
            </w:r>
          </w:p>
        </w:tc>
      </w:tr>
      <w:tr w:rsidR="001E1683" w14:paraId="36E00E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377DC0" w14:textId="77777777" w:rsidR="001E1683" w:rsidRDefault="00764F52">
            <w:pPr>
              <w:pStyle w:val="TableText"/>
            </w:pPr>
            <w:r>
              <w:t>Subtype of the Enumeration defined in OPC 10000-5, i.e. inheriting the InstanceDeclarations of that Node.</w:t>
            </w:r>
          </w:p>
        </w:tc>
      </w:tr>
      <w:tr w:rsidR="001E1683" w14:paraId="63ABE5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AAAF89" w14:textId="77777777" w:rsidR="001E1683" w:rsidRDefault="00764F52">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B1CEF23" w14:textId="77777777" w:rsidR="001E1683" w:rsidRDefault="00764F5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EFFC9" w14:textId="77777777" w:rsidR="001E1683" w:rsidRDefault="00764F5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A779557" w14:textId="77777777" w:rsidR="001E1683" w:rsidRDefault="00764F52">
            <w:pPr>
              <w:pStyle w:val="TableText"/>
            </w:pPr>
            <w:r>
              <w:t>LocalizedText[6]</w:t>
            </w:r>
          </w:p>
        </w:tc>
        <w:tc>
          <w:tcPr>
            <w:tcW w:w="1843" w:type="dxa"/>
            <w:tcBorders>
              <w:top w:val="single" w:sz="4" w:space="0" w:color="auto"/>
              <w:left w:val="single" w:sz="4" w:space="0" w:color="auto"/>
              <w:bottom w:val="single" w:sz="4" w:space="0" w:color="auto"/>
              <w:right w:val="single" w:sz="4" w:space="0" w:color="auto"/>
            </w:tcBorders>
          </w:tcPr>
          <w:p w14:paraId="68A903D8" w14:textId="77777777" w:rsidR="001E1683" w:rsidRDefault="00764F52">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7055C1F" w14:textId="77777777" w:rsidR="001E1683" w:rsidRDefault="001E1683">
            <w:pPr>
              <w:pStyle w:val="TableText"/>
            </w:pPr>
          </w:p>
        </w:tc>
      </w:tr>
      <w:tr w:rsidR="001E1683" w14:paraId="555412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86E034" w14:textId="77777777" w:rsidR="001E1683" w:rsidRDefault="00764F52">
            <w:pPr>
              <w:pStyle w:val="TableText"/>
            </w:pPr>
            <w:r>
              <w:rPr>
                <w:b/>
              </w:rPr>
              <w:t>Conformance Units</w:t>
            </w:r>
          </w:p>
        </w:tc>
      </w:tr>
      <w:tr w:rsidR="001E1683" w14:paraId="068516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62B34C" w14:textId="77777777" w:rsidR="001E1683" w:rsidRDefault="00764F52">
            <w:pPr>
              <w:pStyle w:val="TableText"/>
            </w:pPr>
            <w:r>
              <w:t>DCH-Model</w:t>
            </w:r>
          </w:p>
        </w:tc>
      </w:tr>
    </w:tbl>
    <w:p w14:paraId="3AAF5160" w14:textId="77777777" w:rsidR="001E1683" w:rsidRDefault="001E1683">
      <w:pPr>
        <w:pStyle w:val="spacer"/>
      </w:pPr>
    </w:p>
    <w:p w14:paraId="72D191BC" w14:textId="77777777" w:rsidR="001E1683" w:rsidRDefault="00764F52">
      <w:pPr>
        <w:pStyle w:val="Heading2"/>
      </w:pPr>
      <w:bookmarkStart w:id="379" w:name="_Clause_c9_4"/>
      <w:bookmarkStart w:id="380" w:name="_Toc236305397"/>
      <w:r>
        <w:t>DataChannelParametersDataType</w:t>
      </w:r>
      <w:bookmarkEnd w:id="379"/>
      <w:bookmarkEnd w:id="380"/>
    </w:p>
    <w:p w14:paraId="6CD0CC89" w14:textId="77777777" w:rsidR="001E1683" w:rsidRDefault="00764F52">
      <w:pPr>
        <w:pStyle w:val="PARAGRAPH"/>
      </w:pPr>
      <w:r>
        <w:t>The negotiated properties of one data channel. The same structure carries the client's request and the server's revision, so a client can compare what it asked for with what it got in one comparison.</w:t>
      </w:r>
    </w:p>
    <w:p w14:paraId="21438BB3" w14:textId="77AC0704" w:rsidR="001E1683" w:rsidRDefault="00764F52">
      <w:pPr>
        <w:pStyle w:val="TABLE-title"/>
      </w:pPr>
      <w:bookmarkStart w:id="381" w:name="_Tab_c9_4_items_items"/>
      <w:bookmarkStart w:id="382" w:name="_Toc236305480"/>
      <w:r>
        <w:t xml:space="preserve">Table </w:t>
      </w:r>
      <w:r>
        <w:fldChar w:fldCharType="begin"/>
      </w:r>
      <w:r>
        <w:instrText xml:space="preserve"> SEQ Table \* ARABIC </w:instrText>
      </w:r>
      <w:r>
        <w:fldChar w:fldCharType="separate"/>
      </w:r>
      <w:r w:rsidR="00C9246E">
        <w:rPr>
          <w:noProof/>
        </w:rPr>
        <w:t>45</w:t>
      </w:r>
      <w:r>
        <w:fldChar w:fldCharType="end"/>
      </w:r>
      <w:r>
        <w:t xml:space="preserve"> – DataChannelParametersDataType Items</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E1683" w14:paraId="72E218A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53031B" w14:textId="77777777" w:rsidR="001E1683" w:rsidRDefault="00764F5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6AAFBAD" w14:textId="77777777" w:rsidR="001E1683" w:rsidRDefault="00764F5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885DFA8" w14:textId="77777777" w:rsidR="001E1683" w:rsidRDefault="00764F52">
            <w:pPr>
              <w:pStyle w:val="TableText"/>
            </w:pPr>
            <w:r>
              <w:rPr>
                <w:b/>
              </w:rPr>
              <w:t>Description</w:t>
            </w:r>
          </w:p>
        </w:tc>
      </w:tr>
      <w:tr w:rsidR="001E1683" w14:paraId="78433C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D7C834" w14:textId="77777777" w:rsidR="001E1683" w:rsidRDefault="00764F52">
            <w:pPr>
              <w:pStyle w:val="TableText"/>
            </w:pPr>
            <w:r>
              <w:t>Direction</w:t>
            </w:r>
          </w:p>
        </w:tc>
        <w:tc>
          <w:tcPr>
            <w:tcW w:w="1200" w:type="dxa"/>
            <w:tcBorders>
              <w:top w:val="single" w:sz="4" w:space="0" w:color="auto"/>
              <w:left w:val="single" w:sz="4" w:space="0" w:color="auto"/>
              <w:bottom w:val="single" w:sz="4" w:space="0" w:color="auto"/>
              <w:right w:val="single" w:sz="4" w:space="0" w:color="auto"/>
            </w:tcBorders>
          </w:tcPr>
          <w:p w14:paraId="7F286C7F"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4CD73CC5" w14:textId="77777777" w:rsidR="001E1683" w:rsidRDefault="00764F52">
            <w:pPr>
              <w:pStyle w:val="TableText"/>
            </w:pPr>
            <w:r>
              <w:t>The direction payload flows in.</w:t>
            </w:r>
          </w:p>
        </w:tc>
      </w:tr>
      <w:tr w:rsidR="001E1683" w14:paraId="7A6E3A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7468F7" w14:textId="77777777" w:rsidR="001E1683" w:rsidRDefault="00764F52">
            <w:pPr>
              <w:pStyle w:val="TableText"/>
            </w:pPr>
            <w:r>
              <w:t>DeliveryMode</w:t>
            </w:r>
          </w:p>
        </w:tc>
        <w:tc>
          <w:tcPr>
            <w:tcW w:w="1200" w:type="dxa"/>
            <w:tcBorders>
              <w:top w:val="single" w:sz="4" w:space="0" w:color="auto"/>
              <w:left w:val="single" w:sz="4" w:space="0" w:color="auto"/>
              <w:bottom w:val="single" w:sz="4" w:space="0" w:color="auto"/>
              <w:right w:val="single" w:sz="4" w:space="0" w:color="auto"/>
            </w:tcBorders>
          </w:tcPr>
          <w:p w14:paraId="7AEBB8BF"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401B829B" w14:textId="77777777" w:rsidR="001E1683" w:rsidRDefault="00764F52">
            <w:pPr>
              <w:pStyle w:val="TableText"/>
            </w:pPr>
            <w:r>
              <w:t>The delivery guarantee.</w:t>
            </w:r>
          </w:p>
        </w:tc>
      </w:tr>
      <w:tr w:rsidR="001E1683" w14:paraId="7EC85D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CD7B19" w14:textId="77777777" w:rsidR="001E1683" w:rsidRDefault="00764F52">
            <w:pPr>
              <w:pStyle w:val="TableText"/>
            </w:pPr>
            <w:r>
              <w:t>ContentType</w:t>
            </w:r>
          </w:p>
        </w:tc>
        <w:tc>
          <w:tcPr>
            <w:tcW w:w="1200" w:type="dxa"/>
            <w:tcBorders>
              <w:top w:val="single" w:sz="4" w:space="0" w:color="auto"/>
              <w:left w:val="single" w:sz="4" w:space="0" w:color="auto"/>
              <w:bottom w:val="single" w:sz="4" w:space="0" w:color="auto"/>
              <w:right w:val="single" w:sz="4" w:space="0" w:color="auto"/>
            </w:tcBorders>
          </w:tcPr>
          <w:p w14:paraId="72F86B49"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3F38BD71" w14:textId="77777777" w:rsidR="001E1683" w:rsidRDefault="00764F52">
            <w:pPr>
              <w:pStyle w:val="TableText"/>
            </w:pPr>
            <w:r>
              <w:t>IANA media type of the payload.</w:t>
            </w:r>
          </w:p>
        </w:tc>
      </w:tr>
      <w:tr w:rsidR="001E1683" w14:paraId="27F405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B82CAD" w14:textId="77777777" w:rsidR="001E1683" w:rsidRDefault="00764F52">
            <w:pPr>
              <w:pStyle w:val="TableText"/>
            </w:pPr>
            <w:r>
              <w:t>ContentParameters</w:t>
            </w:r>
          </w:p>
        </w:tc>
        <w:tc>
          <w:tcPr>
            <w:tcW w:w="1200" w:type="dxa"/>
            <w:tcBorders>
              <w:top w:val="single" w:sz="4" w:space="0" w:color="auto"/>
              <w:left w:val="single" w:sz="4" w:space="0" w:color="auto"/>
              <w:bottom w:val="single" w:sz="4" w:space="0" w:color="auto"/>
              <w:right w:val="single" w:sz="4" w:space="0" w:color="auto"/>
            </w:tcBorders>
          </w:tcPr>
          <w:p w14:paraId="1F96CAC8"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76EE1DA4" w14:textId="77777777" w:rsidR="001E1683" w:rsidRDefault="00764F52">
            <w:pPr>
              <w:pStyle w:val="TableText"/>
            </w:pPr>
            <w:r>
              <w:t>Content-specific parameters qualifying ContentType.</w:t>
            </w:r>
          </w:p>
        </w:tc>
      </w:tr>
      <w:tr w:rsidR="001E1683" w14:paraId="15386C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7A5F03" w14:textId="77777777" w:rsidR="001E1683" w:rsidRDefault="00764F52">
            <w:pPr>
              <w:pStyle w:val="TableText"/>
            </w:pPr>
            <w:r>
              <w:t>MaxFrameSize</w:t>
            </w:r>
          </w:p>
        </w:tc>
        <w:tc>
          <w:tcPr>
            <w:tcW w:w="1200" w:type="dxa"/>
            <w:tcBorders>
              <w:top w:val="single" w:sz="4" w:space="0" w:color="auto"/>
              <w:left w:val="single" w:sz="4" w:space="0" w:color="auto"/>
              <w:bottom w:val="single" w:sz="4" w:space="0" w:color="auto"/>
              <w:right w:val="single" w:sz="4" w:space="0" w:color="auto"/>
            </w:tcBorders>
          </w:tcPr>
          <w:p w14:paraId="0C9BCC1C"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4FF215BA" w14:textId="77777777" w:rsidR="001E1683" w:rsidRDefault="00764F52">
            <w:pPr>
              <w:pStyle w:val="TableText"/>
            </w:pPr>
            <w:r>
              <w:t>Largest frame payload in bytes.</w:t>
            </w:r>
          </w:p>
        </w:tc>
      </w:tr>
      <w:tr w:rsidR="001E1683" w14:paraId="297F6E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A040E9" w14:textId="77777777" w:rsidR="001E1683" w:rsidRDefault="00764F52">
            <w:pPr>
              <w:pStyle w:val="TableText"/>
            </w:pPr>
            <w:r>
              <w:t>InitialCredit</w:t>
            </w:r>
          </w:p>
        </w:tc>
        <w:tc>
          <w:tcPr>
            <w:tcW w:w="1200" w:type="dxa"/>
            <w:tcBorders>
              <w:top w:val="single" w:sz="4" w:space="0" w:color="auto"/>
              <w:left w:val="single" w:sz="4" w:space="0" w:color="auto"/>
              <w:bottom w:val="single" w:sz="4" w:space="0" w:color="auto"/>
              <w:right w:val="single" w:sz="4" w:space="0" w:color="auto"/>
            </w:tcBorders>
          </w:tcPr>
          <w:p w14:paraId="0EE6EA30"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4BB2E81D" w14:textId="77777777" w:rsidR="001E1683" w:rsidRDefault="00764F52">
            <w:pPr>
              <w:pStyle w:val="TableText"/>
            </w:pPr>
            <w:r>
              <w:t>Flow control credit, in payload bytes, granted to the peer at open.</w:t>
            </w:r>
          </w:p>
        </w:tc>
      </w:tr>
      <w:tr w:rsidR="001E1683" w14:paraId="36FFC2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C33ADB" w14:textId="77777777" w:rsidR="001E1683" w:rsidRDefault="00764F52">
            <w:pPr>
              <w:pStyle w:val="TableText"/>
            </w:pPr>
            <w:r>
              <w:t>Priority</w:t>
            </w:r>
          </w:p>
        </w:tc>
        <w:tc>
          <w:tcPr>
            <w:tcW w:w="1200" w:type="dxa"/>
            <w:tcBorders>
              <w:top w:val="single" w:sz="4" w:space="0" w:color="auto"/>
              <w:left w:val="single" w:sz="4" w:space="0" w:color="auto"/>
              <w:bottom w:val="single" w:sz="4" w:space="0" w:color="auto"/>
              <w:right w:val="single" w:sz="4" w:space="0" w:color="auto"/>
            </w:tcBorders>
          </w:tcPr>
          <w:p w14:paraId="14B5916B"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14986FA5" w14:textId="77777777" w:rsidR="001E1683" w:rsidRDefault="00764F52">
            <w:pPr>
              <w:pStyle w:val="TableText"/>
            </w:pPr>
            <w:r>
              <w:t>Scheduling priority, 0 lowest to 7 highest. 255 requests the source's default; other values above 7 are revised to 7.</w:t>
            </w:r>
          </w:p>
        </w:tc>
      </w:tr>
      <w:tr w:rsidR="001E1683" w14:paraId="50DECC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C7B792" w14:textId="77777777" w:rsidR="001E1683" w:rsidRDefault="00764F52">
            <w:pPr>
              <w:pStyle w:val="TableText"/>
            </w:pPr>
            <w:r>
              <w:t>MaxRetransmits</w:t>
            </w:r>
          </w:p>
        </w:tc>
        <w:tc>
          <w:tcPr>
            <w:tcW w:w="1200" w:type="dxa"/>
            <w:tcBorders>
              <w:top w:val="single" w:sz="4" w:space="0" w:color="auto"/>
              <w:left w:val="single" w:sz="4" w:space="0" w:color="auto"/>
              <w:bottom w:val="single" w:sz="4" w:space="0" w:color="auto"/>
              <w:right w:val="single" w:sz="4" w:space="0" w:color="auto"/>
            </w:tcBorders>
          </w:tcPr>
          <w:p w14:paraId="64DA235E"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1F8BCA5B" w14:textId="77777777" w:rsidR="001E1683" w:rsidRDefault="00764F52">
            <w:pPr>
              <w:pStyle w:val="TableText"/>
            </w:pPr>
            <w:r>
              <w:t>PartiallyReliable only: attempts before a frame is abandoned. Ignored where the transport is already reliable.</w:t>
            </w:r>
          </w:p>
        </w:tc>
      </w:tr>
      <w:tr w:rsidR="001E1683" w14:paraId="59C8B5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59AEEA" w14:textId="77777777" w:rsidR="001E1683" w:rsidRDefault="00764F52">
            <w:pPr>
              <w:pStyle w:val="TableText"/>
            </w:pPr>
            <w:r>
              <w:t>FrameDeadline</w:t>
            </w:r>
          </w:p>
        </w:tc>
        <w:tc>
          <w:tcPr>
            <w:tcW w:w="1200" w:type="dxa"/>
            <w:tcBorders>
              <w:top w:val="single" w:sz="4" w:space="0" w:color="auto"/>
              <w:left w:val="single" w:sz="4" w:space="0" w:color="auto"/>
              <w:bottom w:val="single" w:sz="4" w:space="0" w:color="auto"/>
              <w:right w:val="single" w:sz="4" w:space="0" w:color="auto"/>
            </w:tcBorders>
          </w:tcPr>
          <w:p w14:paraId="21980640"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6034846A" w14:textId="77777777" w:rsidR="001E1683" w:rsidRDefault="00764F52">
            <w:pPr>
              <w:pStyle w:val="TableText"/>
            </w:pPr>
            <w:r>
              <w:t>PartiallyReliable and Unreliable only: how long a frame may wait in the send queue before it is discarded.</w:t>
            </w:r>
          </w:p>
        </w:tc>
      </w:tr>
    </w:tbl>
    <w:p w14:paraId="03D72FDC" w14:textId="77777777" w:rsidR="001E1683" w:rsidRDefault="001E1683">
      <w:pPr>
        <w:pStyle w:val="spacer"/>
      </w:pPr>
    </w:p>
    <w:p w14:paraId="7153C6DD" w14:textId="72EEB84F" w:rsidR="001E1683" w:rsidRDefault="00764F52">
      <w:pPr>
        <w:pStyle w:val="TABLE-title"/>
      </w:pPr>
      <w:bookmarkStart w:id="383" w:name="_Tab_c9_4_def"/>
      <w:bookmarkStart w:id="384" w:name="_Toc236305481"/>
      <w:r>
        <w:lastRenderedPageBreak/>
        <w:t xml:space="preserve">Table </w:t>
      </w:r>
      <w:r>
        <w:fldChar w:fldCharType="begin"/>
      </w:r>
      <w:r>
        <w:instrText xml:space="preserve"> SEQ Table \* ARABIC </w:instrText>
      </w:r>
      <w:r>
        <w:fldChar w:fldCharType="separate"/>
      </w:r>
      <w:r w:rsidR="00C9246E">
        <w:rPr>
          <w:noProof/>
        </w:rPr>
        <w:t>46</w:t>
      </w:r>
      <w:r>
        <w:fldChar w:fldCharType="end"/>
      </w:r>
      <w:r>
        <w:t xml:space="preserve"> – DataChannelParametersDataType definition</w:t>
      </w:r>
      <w:bookmarkEnd w:id="383"/>
      <w:bookmarkEnd w:id="3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2453EA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00F21D"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5516AE" w14:textId="77777777" w:rsidR="001E1683" w:rsidRDefault="00764F52">
            <w:pPr>
              <w:pStyle w:val="TableText"/>
            </w:pPr>
            <w:r>
              <w:rPr>
                <w:b/>
              </w:rPr>
              <w:t>Value</w:t>
            </w:r>
          </w:p>
        </w:tc>
      </w:tr>
      <w:tr w:rsidR="001E1683" w14:paraId="557B290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253448F"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F79FA11" w14:textId="77777777" w:rsidR="001E1683" w:rsidRDefault="00764F52">
            <w:pPr>
              <w:pStyle w:val="TableText"/>
            </w:pPr>
            <w:r>
              <w:t>0:DataChannelParametersDataType</w:t>
            </w:r>
          </w:p>
        </w:tc>
      </w:tr>
      <w:tr w:rsidR="001E1683" w14:paraId="0D05CB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E1DCFD"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E7C1E2" w14:textId="77777777" w:rsidR="001E1683" w:rsidRDefault="00764F52">
            <w:pPr>
              <w:pStyle w:val="TableText"/>
            </w:pPr>
            <w:r>
              <w:t>False</w:t>
            </w:r>
          </w:p>
        </w:tc>
      </w:tr>
      <w:tr w:rsidR="001E1683" w14:paraId="3249945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514409"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ABE54F"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88F1F3"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B6C0A1"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08DA05"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A0E3A2" w14:textId="77777777" w:rsidR="001E1683" w:rsidRDefault="00764F52">
            <w:pPr>
              <w:pStyle w:val="TableText"/>
            </w:pPr>
            <w:r>
              <w:rPr>
                <w:b/>
              </w:rPr>
              <w:t>Other</w:t>
            </w:r>
          </w:p>
        </w:tc>
      </w:tr>
      <w:tr w:rsidR="001E1683" w14:paraId="6648B6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CBD8CB" w14:textId="77777777" w:rsidR="001E1683" w:rsidRDefault="00764F52">
            <w:pPr>
              <w:pStyle w:val="TableText"/>
            </w:pPr>
            <w:r>
              <w:t>Subtype of the Structure defined in OPC 10000-5, i.e. inheriting the InstanceDeclarations of that Node.</w:t>
            </w:r>
          </w:p>
        </w:tc>
      </w:tr>
      <w:tr w:rsidR="001E1683" w14:paraId="52D68C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9860F0" w14:textId="77777777" w:rsidR="001E1683" w:rsidRDefault="00764F52">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06CB819A" w14:textId="77777777" w:rsidR="001E1683" w:rsidRDefault="00764F5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8379D14" w14:textId="77777777" w:rsidR="001E1683" w:rsidRDefault="00764F52">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891E195"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2F87D863" w14:textId="77777777" w:rsidR="001E1683" w:rsidRDefault="00764F52">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9851DD8" w14:textId="77777777" w:rsidR="001E1683" w:rsidRDefault="001E1683">
            <w:pPr>
              <w:pStyle w:val="TableText"/>
            </w:pPr>
          </w:p>
        </w:tc>
      </w:tr>
      <w:tr w:rsidR="001E1683" w14:paraId="64B939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E0E029" w14:textId="77777777" w:rsidR="001E1683" w:rsidRDefault="00764F52">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4D0447A8" w14:textId="77777777" w:rsidR="001E1683" w:rsidRDefault="00764F5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83DCBCD" w14:textId="77777777" w:rsidR="001E1683" w:rsidRDefault="00764F52">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35C05429"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2E6976D2" w14:textId="77777777" w:rsidR="001E1683" w:rsidRDefault="00764F52">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1F002C89" w14:textId="77777777" w:rsidR="001E1683" w:rsidRDefault="001E1683">
            <w:pPr>
              <w:pStyle w:val="TableText"/>
            </w:pPr>
          </w:p>
        </w:tc>
      </w:tr>
      <w:tr w:rsidR="001E1683" w14:paraId="1B5F9E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DD909" w14:textId="77777777" w:rsidR="001E1683" w:rsidRDefault="00764F52">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FABEA83" w14:textId="77777777" w:rsidR="001E1683" w:rsidRDefault="00764F5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507EED" w14:textId="77777777" w:rsidR="001E1683" w:rsidRDefault="00764F52">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822340C"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13338435" w14:textId="77777777" w:rsidR="001E1683" w:rsidRDefault="00764F52">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A63A28C" w14:textId="77777777" w:rsidR="001E1683" w:rsidRDefault="001E1683">
            <w:pPr>
              <w:pStyle w:val="TableText"/>
            </w:pPr>
          </w:p>
        </w:tc>
      </w:tr>
      <w:tr w:rsidR="001E1683" w14:paraId="1F9F59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56B660" w14:textId="77777777" w:rsidR="001E1683" w:rsidRDefault="00764F52">
            <w:pPr>
              <w:pStyle w:val="TableText"/>
            </w:pPr>
            <w:r>
              <w:rPr>
                <w:b/>
              </w:rPr>
              <w:t>Conformance Units</w:t>
            </w:r>
          </w:p>
        </w:tc>
      </w:tr>
      <w:tr w:rsidR="001E1683" w14:paraId="6627EA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4571B4" w14:textId="77777777" w:rsidR="001E1683" w:rsidRDefault="00764F52">
            <w:pPr>
              <w:pStyle w:val="TableText"/>
            </w:pPr>
            <w:r>
              <w:t>DCH-Model</w:t>
            </w:r>
          </w:p>
        </w:tc>
      </w:tr>
      <w:tr w:rsidR="001E1683" w14:paraId="19C2E6A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46A36BE" w14:textId="77777777" w:rsidR="001E1683" w:rsidRDefault="00764F52">
            <w:pPr>
              <w:pStyle w:val="TableText"/>
            </w:pPr>
            <w:r>
              <w:t>DCH-Services</w:t>
            </w:r>
          </w:p>
        </w:tc>
      </w:tr>
    </w:tbl>
    <w:p w14:paraId="6518318B" w14:textId="77777777" w:rsidR="001E1683" w:rsidRDefault="001E1683">
      <w:pPr>
        <w:pStyle w:val="spacer"/>
      </w:pPr>
    </w:p>
    <w:p w14:paraId="6C319243" w14:textId="77777777" w:rsidR="001E1683" w:rsidRDefault="00764F52">
      <w:pPr>
        <w:pStyle w:val="Heading2"/>
      </w:pPr>
      <w:bookmarkStart w:id="385" w:name="_Clause_c9_5"/>
      <w:bookmarkStart w:id="386" w:name="_Toc236305398"/>
      <w:r>
        <w:t>DataChannelStatusDataType</w:t>
      </w:r>
      <w:bookmarkEnd w:id="385"/>
      <w:bookmarkEnd w:id="386"/>
    </w:p>
    <w:p w14:paraId="44C4FC57" w14:textId="77777777" w:rsidR="001E1683" w:rsidRDefault="00764F52">
      <w:pPr>
        <w:pStyle w:val="PARAGRAPH"/>
      </w:pPr>
      <w:r>
        <w:t>The runtime state of one open data channel, as published by its endpoint.</w:t>
      </w:r>
    </w:p>
    <w:p w14:paraId="541173F0" w14:textId="3CD9BED1" w:rsidR="001E1683" w:rsidRDefault="00764F52">
      <w:pPr>
        <w:pStyle w:val="TABLE-title"/>
      </w:pPr>
      <w:bookmarkStart w:id="387" w:name="_Tab_c9_5_items_items"/>
      <w:bookmarkStart w:id="388" w:name="_Toc236305482"/>
      <w:r>
        <w:t xml:space="preserve">Table </w:t>
      </w:r>
      <w:r>
        <w:fldChar w:fldCharType="begin"/>
      </w:r>
      <w:r>
        <w:instrText xml:space="preserve"> SEQ Table \* ARABIC </w:instrText>
      </w:r>
      <w:r>
        <w:fldChar w:fldCharType="separate"/>
      </w:r>
      <w:r w:rsidR="00C9246E">
        <w:rPr>
          <w:noProof/>
        </w:rPr>
        <w:t>47</w:t>
      </w:r>
      <w:r>
        <w:fldChar w:fldCharType="end"/>
      </w:r>
      <w:r>
        <w:t xml:space="preserve"> – DataChannelStatusDataType Items</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E1683" w14:paraId="2B59A2E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C99B254" w14:textId="77777777" w:rsidR="001E1683" w:rsidRDefault="00764F5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F5B08D2" w14:textId="77777777" w:rsidR="001E1683" w:rsidRDefault="00764F5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26E44FF" w14:textId="77777777" w:rsidR="001E1683" w:rsidRDefault="00764F52">
            <w:pPr>
              <w:pStyle w:val="TableText"/>
            </w:pPr>
            <w:r>
              <w:rPr>
                <w:b/>
              </w:rPr>
              <w:t>Description</w:t>
            </w:r>
          </w:p>
        </w:tc>
      </w:tr>
      <w:tr w:rsidR="001E1683" w14:paraId="4571E6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CB87EF" w14:textId="77777777" w:rsidR="001E1683" w:rsidRDefault="00764F52">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232A93A6"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336F0725" w14:textId="77777777" w:rsidR="001E1683" w:rsidRDefault="00764F52">
            <w:pPr>
              <w:pStyle w:val="TableText"/>
            </w:pPr>
            <w:r>
              <w:t>Identifier of the channel within its SecureChannel.</w:t>
            </w:r>
          </w:p>
        </w:tc>
      </w:tr>
      <w:tr w:rsidR="001E1683" w14:paraId="611E1F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B75BDD" w14:textId="77777777" w:rsidR="001E1683" w:rsidRDefault="00764F52">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3E4C12F7"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078053DE" w14:textId="77777777" w:rsidR="001E1683" w:rsidRDefault="00764F52">
            <w:pPr>
              <w:pStyle w:val="TableText"/>
            </w:pPr>
            <w:r>
              <w:t>The endpoint the channel was opened on.</w:t>
            </w:r>
          </w:p>
        </w:tc>
      </w:tr>
      <w:tr w:rsidR="001E1683" w14:paraId="317852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B3DF43" w14:textId="77777777" w:rsidR="001E1683" w:rsidRDefault="00764F52">
            <w:pPr>
              <w:pStyle w:val="TableText"/>
            </w:pPr>
            <w:r>
              <w:t>State</w:t>
            </w:r>
          </w:p>
        </w:tc>
        <w:tc>
          <w:tcPr>
            <w:tcW w:w="1200" w:type="dxa"/>
            <w:tcBorders>
              <w:top w:val="single" w:sz="4" w:space="0" w:color="auto"/>
              <w:left w:val="single" w:sz="4" w:space="0" w:color="auto"/>
              <w:bottom w:val="single" w:sz="4" w:space="0" w:color="auto"/>
              <w:right w:val="single" w:sz="4" w:space="0" w:color="auto"/>
            </w:tcBorders>
          </w:tcPr>
          <w:p w14:paraId="1E88EC20"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05D758DA" w14:textId="77777777" w:rsidR="001E1683" w:rsidRDefault="00764F52">
            <w:pPr>
              <w:pStyle w:val="TableText"/>
            </w:pPr>
            <w:r>
              <w:t>Current lifecycle state.</w:t>
            </w:r>
          </w:p>
        </w:tc>
      </w:tr>
      <w:tr w:rsidR="001E1683" w14:paraId="614965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0C5CE1" w14:textId="77777777" w:rsidR="001E1683" w:rsidRDefault="00764F52">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2554139C"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2581027E" w14:textId="77777777" w:rsidR="001E1683" w:rsidRDefault="00764F52">
            <w:pPr>
              <w:pStyle w:val="TableText"/>
            </w:pPr>
            <w:r>
              <w:t>The parameters in force, as revised by the Server.</w:t>
            </w:r>
          </w:p>
        </w:tc>
      </w:tr>
      <w:tr w:rsidR="001E1683" w14:paraId="5F2DFC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D354FE" w14:textId="77777777" w:rsidR="001E1683" w:rsidRDefault="00764F52">
            <w:pPr>
              <w:pStyle w:val="TableText"/>
            </w:pPr>
            <w:r>
              <w:t>TransportChannelId</w:t>
            </w:r>
          </w:p>
        </w:tc>
        <w:tc>
          <w:tcPr>
            <w:tcW w:w="1200" w:type="dxa"/>
            <w:tcBorders>
              <w:top w:val="single" w:sz="4" w:space="0" w:color="auto"/>
              <w:left w:val="single" w:sz="4" w:space="0" w:color="auto"/>
              <w:bottom w:val="single" w:sz="4" w:space="0" w:color="auto"/>
              <w:right w:val="single" w:sz="4" w:space="0" w:color="auto"/>
            </w:tcBorders>
          </w:tcPr>
          <w:p w14:paraId="61708736"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350014E2" w14:textId="77777777" w:rsidR="001E1683" w:rsidRDefault="00764F52">
            <w:pPr>
              <w:pStyle w:val="TableText"/>
            </w:pPr>
            <w:r>
              <w:t>The underlying transport identifier: the QUIC stream id over opc.quic, 0 for inline framing.</w:t>
            </w:r>
          </w:p>
        </w:tc>
      </w:tr>
      <w:tr w:rsidR="001E1683" w14:paraId="6A7DE3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9FE19" w14:textId="77777777" w:rsidR="001E1683" w:rsidRDefault="00764F52">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2005B3FD"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15D6BF84" w14:textId="77777777" w:rsidR="001E1683" w:rsidRDefault="00764F52">
            <w:pPr>
              <w:pStyle w:val="TableText"/>
            </w:pPr>
            <w:r>
              <w:t>When the channel entered the Open state.</w:t>
            </w:r>
          </w:p>
        </w:tc>
      </w:tr>
    </w:tbl>
    <w:p w14:paraId="7A99EA51" w14:textId="77777777" w:rsidR="001E1683" w:rsidRDefault="001E1683">
      <w:pPr>
        <w:pStyle w:val="spacer"/>
      </w:pPr>
    </w:p>
    <w:p w14:paraId="7DBF2F5E" w14:textId="17BE73F8" w:rsidR="001E1683" w:rsidRDefault="00764F52">
      <w:pPr>
        <w:pStyle w:val="TABLE-title"/>
      </w:pPr>
      <w:bookmarkStart w:id="389" w:name="_Tab_c9_5_def"/>
      <w:bookmarkStart w:id="390" w:name="_Toc236305483"/>
      <w:r>
        <w:t xml:space="preserve">Table </w:t>
      </w:r>
      <w:r>
        <w:fldChar w:fldCharType="begin"/>
      </w:r>
      <w:r>
        <w:instrText xml:space="preserve"> SEQ Table \* ARABIC </w:instrText>
      </w:r>
      <w:r>
        <w:fldChar w:fldCharType="separate"/>
      </w:r>
      <w:r w:rsidR="00C9246E">
        <w:rPr>
          <w:noProof/>
        </w:rPr>
        <w:t>48</w:t>
      </w:r>
      <w:r>
        <w:fldChar w:fldCharType="end"/>
      </w:r>
      <w:r>
        <w:t xml:space="preserve"> – DataChannelStatusDataType definition</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4B0BC3D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89126D"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949B04" w14:textId="77777777" w:rsidR="001E1683" w:rsidRDefault="00764F52">
            <w:pPr>
              <w:pStyle w:val="TableText"/>
            </w:pPr>
            <w:r>
              <w:rPr>
                <w:b/>
              </w:rPr>
              <w:t>Value</w:t>
            </w:r>
          </w:p>
        </w:tc>
      </w:tr>
      <w:tr w:rsidR="001E1683" w14:paraId="6A4633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65E634"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3D2876" w14:textId="77777777" w:rsidR="001E1683" w:rsidRDefault="00764F52">
            <w:pPr>
              <w:pStyle w:val="TableText"/>
            </w:pPr>
            <w:r>
              <w:t>0:DataChannelStatusDataType</w:t>
            </w:r>
          </w:p>
        </w:tc>
      </w:tr>
      <w:tr w:rsidR="001E1683" w14:paraId="5B80B4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2BC5AE"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4B657A" w14:textId="77777777" w:rsidR="001E1683" w:rsidRDefault="00764F52">
            <w:pPr>
              <w:pStyle w:val="TableText"/>
            </w:pPr>
            <w:r>
              <w:t>False</w:t>
            </w:r>
          </w:p>
        </w:tc>
      </w:tr>
      <w:tr w:rsidR="001E1683" w14:paraId="026174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A571F1"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111759"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B98149"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A179B9"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C7B4DB"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71F8C4" w14:textId="77777777" w:rsidR="001E1683" w:rsidRDefault="00764F52">
            <w:pPr>
              <w:pStyle w:val="TableText"/>
            </w:pPr>
            <w:r>
              <w:rPr>
                <w:b/>
              </w:rPr>
              <w:t>Other</w:t>
            </w:r>
          </w:p>
        </w:tc>
      </w:tr>
      <w:tr w:rsidR="001E1683" w14:paraId="347A9B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CA06FA" w14:textId="77777777" w:rsidR="001E1683" w:rsidRDefault="00764F52">
            <w:pPr>
              <w:pStyle w:val="TableText"/>
            </w:pPr>
            <w:r>
              <w:t>Subtype of the Structure defined in OPC 10000-5, i.e. inheriting the InstanceDeclarations of that Node.</w:t>
            </w:r>
          </w:p>
        </w:tc>
      </w:tr>
      <w:tr w:rsidR="001E1683" w14:paraId="188A71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A6F09C" w14:textId="77777777" w:rsidR="001E1683" w:rsidRDefault="00764F52">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456988DB" w14:textId="77777777" w:rsidR="001E1683" w:rsidRDefault="00764F5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B420E2" w14:textId="77777777" w:rsidR="001E1683" w:rsidRDefault="00764F52">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55E6A73"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32268A6E" w14:textId="77777777" w:rsidR="001E1683" w:rsidRDefault="00764F52">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B9970D6" w14:textId="77777777" w:rsidR="001E1683" w:rsidRDefault="001E1683">
            <w:pPr>
              <w:pStyle w:val="TableText"/>
            </w:pPr>
          </w:p>
        </w:tc>
      </w:tr>
      <w:tr w:rsidR="001E1683" w14:paraId="562999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47E01" w14:textId="77777777" w:rsidR="001E1683" w:rsidRDefault="00764F52">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1D0297C0" w14:textId="77777777" w:rsidR="001E1683" w:rsidRDefault="00764F5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7845AC0" w14:textId="77777777" w:rsidR="001E1683" w:rsidRDefault="00764F52">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7B9A1B7D"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621D7CE6" w14:textId="77777777" w:rsidR="001E1683" w:rsidRDefault="00764F52">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04D7260" w14:textId="77777777" w:rsidR="001E1683" w:rsidRDefault="001E1683">
            <w:pPr>
              <w:pStyle w:val="TableText"/>
            </w:pPr>
          </w:p>
        </w:tc>
      </w:tr>
      <w:tr w:rsidR="001E1683" w14:paraId="5E3810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54390" w14:textId="77777777" w:rsidR="001E1683" w:rsidRDefault="00764F52">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A5DAF59" w14:textId="77777777" w:rsidR="001E1683" w:rsidRDefault="00764F5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1CC079" w14:textId="77777777" w:rsidR="001E1683" w:rsidRDefault="00764F52">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510C54F"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4F6E625B" w14:textId="77777777" w:rsidR="001E1683" w:rsidRDefault="00764F52">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58C02429" w14:textId="77777777" w:rsidR="001E1683" w:rsidRDefault="001E1683">
            <w:pPr>
              <w:pStyle w:val="TableText"/>
            </w:pPr>
          </w:p>
        </w:tc>
      </w:tr>
      <w:tr w:rsidR="001E1683" w14:paraId="1326D1F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7D78C1C" w14:textId="77777777" w:rsidR="001E1683" w:rsidRDefault="00764F52">
            <w:pPr>
              <w:pStyle w:val="TableText"/>
            </w:pPr>
            <w:r>
              <w:rPr>
                <w:b/>
              </w:rPr>
              <w:t>Conformance Units</w:t>
            </w:r>
          </w:p>
        </w:tc>
      </w:tr>
      <w:tr w:rsidR="001E1683" w14:paraId="1D0A52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5272C8" w14:textId="77777777" w:rsidR="001E1683" w:rsidRDefault="00764F52">
            <w:pPr>
              <w:pStyle w:val="TableText"/>
            </w:pPr>
            <w:r>
              <w:t>DCH-Model</w:t>
            </w:r>
          </w:p>
        </w:tc>
      </w:tr>
      <w:tr w:rsidR="001E1683" w14:paraId="179997A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007000C" w14:textId="77777777" w:rsidR="001E1683" w:rsidRDefault="00764F52">
            <w:pPr>
              <w:pStyle w:val="TableText"/>
            </w:pPr>
            <w:r>
              <w:t>DCH-Services</w:t>
            </w:r>
          </w:p>
        </w:tc>
      </w:tr>
    </w:tbl>
    <w:p w14:paraId="7A5C1D49" w14:textId="77777777" w:rsidR="001E1683" w:rsidRDefault="001E1683">
      <w:pPr>
        <w:pStyle w:val="spacer"/>
      </w:pPr>
    </w:p>
    <w:p w14:paraId="3ADC7321" w14:textId="77777777" w:rsidR="001E1683" w:rsidRDefault="00764F52">
      <w:pPr>
        <w:pStyle w:val="Heading2"/>
      </w:pPr>
      <w:bookmarkStart w:id="391" w:name="_Clause_c9_6"/>
      <w:bookmarkStart w:id="392" w:name="_Toc236305399"/>
      <w:r>
        <w:t>DataChannelOfferDataType</w:t>
      </w:r>
      <w:bookmarkEnd w:id="391"/>
      <w:bookmarkEnd w:id="392"/>
    </w:p>
    <w:p w14:paraId="36398B56" w14:textId="77777777" w:rsidR="001E1683" w:rsidRDefault="00764F52">
      <w:pPr>
        <w:pStyle w:val="PARAGRAPH"/>
      </w:pPr>
      <w:r>
        <w:t>A server-initiated offer to open a data channel, carried by DataChannelOfferedEventType and accepted by quoting its OfferId in OpenDataChannel.</w:t>
      </w:r>
    </w:p>
    <w:p w14:paraId="58A32D9E" w14:textId="73AF5966" w:rsidR="001E1683" w:rsidRDefault="00764F52">
      <w:pPr>
        <w:pStyle w:val="TABLE-title"/>
      </w:pPr>
      <w:bookmarkStart w:id="393" w:name="_Tab_c9_6_items_items"/>
      <w:bookmarkStart w:id="394" w:name="_Toc236305484"/>
      <w:r>
        <w:t xml:space="preserve">Table </w:t>
      </w:r>
      <w:r>
        <w:fldChar w:fldCharType="begin"/>
      </w:r>
      <w:r>
        <w:instrText xml:space="preserve"> SEQ Table \* ARABIC </w:instrText>
      </w:r>
      <w:r>
        <w:fldChar w:fldCharType="separate"/>
      </w:r>
      <w:r w:rsidR="00C9246E">
        <w:rPr>
          <w:noProof/>
        </w:rPr>
        <w:t>49</w:t>
      </w:r>
      <w:r>
        <w:fldChar w:fldCharType="end"/>
      </w:r>
      <w:r>
        <w:t xml:space="preserve"> – DataChannelOfferDataType Items</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E1683" w14:paraId="30A270A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719FC44" w14:textId="77777777" w:rsidR="001E1683" w:rsidRDefault="00764F5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AEF6578" w14:textId="77777777" w:rsidR="001E1683" w:rsidRDefault="00764F5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D1458E1" w14:textId="77777777" w:rsidR="001E1683" w:rsidRDefault="00764F52">
            <w:pPr>
              <w:pStyle w:val="TableText"/>
            </w:pPr>
            <w:r>
              <w:rPr>
                <w:b/>
              </w:rPr>
              <w:t>Description</w:t>
            </w:r>
          </w:p>
        </w:tc>
      </w:tr>
      <w:tr w:rsidR="001E1683" w14:paraId="77A906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C78F80" w14:textId="77777777" w:rsidR="001E1683" w:rsidRDefault="00764F52">
            <w:pPr>
              <w:pStyle w:val="TableText"/>
            </w:pPr>
            <w:r>
              <w:t>OfferId</w:t>
            </w:r>
          </w:p>
        </w:tc>
        <w:tc>
          <w:tcPr>
            <w:tcW w:w="1200" w:type="dxa"/>
            <w:tcBorders>
              <w:top w:val="single" w:sz="4" w:space="0" w:color="auto"/>
              <w:left w:val="single" w:sz="4" w:space="0" w:color="auto"/>
              <w:bottom w:val="single" w:sz="4" w:space="0" w:color="auto"/>
              <w:right w:val="single" w:sz="4" w:space="0" w:color="auto"/>
            </w:tcBorders>
          </w:tcPr>
          <w:p w14:paraId="1CD9187D"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4F8D37F8" w14:textId="77777777" w:rsidR="001E1683" w:rsidRDefault="00764F52">
            <w:pPr>
              <w:pStyle w:val="TableText"/>
            </w:pPr>
            <w:r>
              <w:t>Identifies the offer. Unique within the SecureChannel until the offer lapses.</w:t>
            </w:r>
          </w:p>
        </w:tc>
      </w:tr>
      <w:tr w:rsidR="001E1683" w14:paraId="263BA9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70FB2D" w14:textId="77777777" w:rsidR="001E1683" w:rsidRDefault="00764F52">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4B60C457"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5A591306" w14:textId="77777777" w:rsidR="001E1683" w:rsidRDefault="00764F52">
            <w:pPr>
              <w:pStyle w:val="TableText"/>
            </w:pPr>
            <w:r>
              <w:t>The endpoint the Server is offering.</w:t>
            </w:r>
          </w:p>
        </w:tc>
      </w:tr>
      <w:tr w:rsidR="001E1683" w14:paraId="20F8F6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EAB7D5" w14:textId="77777777" w:rsidR="001E1683" w:rsidRDefault="00764F52">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1C9B44DE"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0BADAE00" w14:textId="77777777" w:rsidR="001E1683" w:rsidRDefault="00764F52">
            <w:pPr>
              <w:pStyle w:val="TableText"/>
            </w:pPr>
            <w:r>
              <w:t>The parameters the Server proposes.</w:t>
            </w:r>
          </w:p>
        </w:tc>
      </w:tr>
      <w:tr w:rsidR="001E1683" w14:paraId="674857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04A945" w14:textId="77777777" w:rsidR="001E1683" w:rsidRDefault="00764F52">
            <w:pPr>
              <w:pStyle w:val="TableText"/>
            </w:pPr>
            <w:r>
              <w:t>ExpirationTime</w:t>
            </w:r>
          </w:p>
        </w:tc>
        <w:tc>
          <w:tcPr>
            <w:tcW w:w="1200" w:type="dxa"/>
            <w:tcBorders>
              <w:top w:val="single" w:sz="4" w:space="0" w:color="auto"/>
              <w:left w:val="single" w:sz="4" w:space="0" w:color="auto"/>
              <w:bottom w:val="single" w:sz="4" w:space="0" w:color="auto"/>
              <w:right w:val="single" w:sz="4" w:space="0" w:color="auto"/>
            </w:tcBorders>
          </w:tcPr>
          <w:p w14:paraId="6FDE6D4B"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4313BD0C" w14:textId="77777777" w:rsidR="001E1683" w:rsidRDefault="00764F52">
            <w:pPr>
              <w:pStyle w:val="TableText"/>
            </w:pPr>
            <w:r>
              <w:t>After this time the offer lapses and OpenDataChannel returns Bad_DataChannelOfferInvalid.</w:t>
            </w:r>
          </w:p>
        </w:tc>
      </w:tr>
    </w:tbl>
    <w:p w14:paraId="5D499B3B" w14:textId="77777777" w:rsidR="001E1683" w:rsidRDefault="001E1683">
      <w:pPr>
        <w:pStyle w:val="spacer"/>
      </w:pPr>
    </w:p>
    <w:p w14:paraId="6BD50F1B" w14:textId="00750876" w:rsidR="001E1683" w:rsidRDefault="00764F52">
      <w:pPr>
        <w:pStyle w:val="TABLE-title"/>
      </w:pPr>
      <w:bookmarkStart w:id="395" w:name="_Tab_c9_6_def"/>
      <w:bookmarkStart w:id="396" w:name="_Toc236305485"/>
      <w:r>
        <w:lastRenderedPageBreak/>
        <w:t xml:space="preserve">Table </w:t>
      </w:r>
      <w:r>
        <w:fldChar w:fldCharType="begin"/>
      </w:r>
      <w:r>
        <w:instrText xml:space="preserve"> SEQ Table \* ARABIC </w:instrText>
      </w:r>
      <w:r>
        <w:fldChar w:fldCharType="separate"/>
      </w:r>
      <w:r w:rsidR="00C9246E">
        <w:rPr>
          <w:noProof/>
        </w:rPr>
        <w:t>50</w:t>
      </w:r>
      <w:r>
        <w:fldChar w:fldCharType="end"/>
      </w:r>
      <w:r>
        <w:t xml:space="preserve"> – DataChannelOfferDataType definition</w:t>
      </w:r>
      <w:bookmarkEnd w:id="395"/>
      <w:bookmarkEnd w:id="3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6844F51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B1757E"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F55830" w14:textId="77777777" w:rsidR="001E1683" w:rsidRDefault="00764F52">
            <w:pPr>
              <w:pStyle w:val="TableText"/>
            </w:pPr>
            <w:r>
              <w:rPr>
                <w:b/>
              </w:rPr>
              <w:t>Value</w:t>
            </w:r>
          </w:p>
        </w:tc>
      </w:tr>
      <w:tr w:rsidR="001E1683" w14:paraId="62438DA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7C44E8"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26C5D4A" w14:textId="77777777" w:rsidR="001E1683" w:rsidRDefault="00764F52">
            <w:pPr>
              <w:pStyle w:val="TableText"/>
            </w:pPr>
            <w:r>
              <w:t>0:DataChannelOfferDataType</w:t>
            </w:r>
          </w:p>
        </w:tc>
      </w:tr>
      <w:tr w:rsidR="001E1683" w14:paraId="56CB2C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E8BEC"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6ABC6B" w14:textId="77777777" w:rsidR="001E1683" w:rsidRDefault="00764F52">
            <w:pPr>
              <w:pStyle w:val="TableText"/>
            </w:pPr>
            <w:r>
              <w:t>False</w:t>
            </w:r>
          </w:p>
        </w:tc>
      </w:tr>
      <w:tr w:rsidR="001E1683" w14:paraId="73A0BF8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89B0C3"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C4F1449"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CA207F"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54D51DF"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AB885"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795A9D2" w14:textId="77777777" w:rsidR="001E1683" w:rsidRDefault="00764F52">
            <w:pPr>
              <w:pStyle w:val="TableText"/>
            </w:pPr>
            <w:r>
              <w:rPr>
                <w:b/>
              </w:rPr>
              <w:t>Other</w:t>
            </w:r>
          </w:p>
        </w:tc>
      </w:tr>
      <w:tr w:rsidR="001E1683" w14:paraId="4BA506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E0302C" w14:textId="77777777" w:rsidR="001E1683" w:rsidRDefault="00764F52">
            <w:pPr>
              <w:pStyle w:val="TableText"/>
            </w:pPr>
            <w:r>
              <w:t>Subtype of the Structure defined in OPC 10000-5, i.e. inheriting the InstanceDeclarations of that Node.</w:t>
            </w:r>
          </w:p>
        </w:tc>
      </w:tr>
      <w:tr w:rsidR="001E1683" w14:paraId="652837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FE6DC6" w14:textId="77777777" w:rsidR="001E1683" w:rsidRDefault="00764F52">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7FC6049D" w14:textId="77777777" w:rsidR="001E1683" w:rsidRDefault="00764F5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AAC0A5F" w14:textId="77777777" w:rsidR="001E1683" w:rsidRDefault="00764F52">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516CAC8"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366E468E" w14:textId="77777777" w:rsidR="001E1683" w:rsidRDefault="00764F52">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F957EA4" w14:textId="77777777" w:rsidR="001E1683" w:rsidRDefault="001E1683">
            <w:pPr>
              <w:pStyle w:val="TableText"/>
            </w:pPr>
          </w:p>
        </w:tc>
      </w:tr>
      <w:tr w:rsidR="001E1683" w14:paraId="5AB9DD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DBFAF2" w14:textId="77777777" w:rsidR="001E1683" w:rsidRDefault="00764F52">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C37034F" w14:textId="77777777" w:rsidR="001E1683" w:rsidRDefault="00764F5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586CF08" w14:textId="77777777" w:rsidR="001E1683" w:rsidRDefault="00764F52">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5FC13DDF"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136F774B" w14:textId="77777777" w:rsidR="001E1683" w:rsidRDefault="00764F52">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6404593" w14:textId="77777777" w:rsidR="001E1683" w:rsidRDefault="001E1683">
            <w:pPr>
              <w:pStyle w:val="TableText"/>
            </w:pPr>
          </w:p>
        </w:tc>
      </w:tr>
      <w:tr w:rsidR="001E1683" w14:paraId="20D2CB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6A2A69" w14:textId="77777777" w:rsidR="001E1683" w:rsidRDefault="00764F52">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EE9B42B" w14:textId="77777777" w:rsidR="001E1683" w:rsidRDefault="00764F5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B1AE09" w14:textId="77777777" w:rsidR="001E1683" w:rsidRDefault="00764F52">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796E75FE"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1DB1929A" w14:textId="77777777" w:rsidR="001E1683" w:rsidRDefault="00764F52">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4051E534" w14:textId="77777777" w:rsidR="001E1683" w:rsidRDefault="001E1683">
            <w:pPr>
              <w:pStyle w:val="TableText"/>
            </w:pPr>
          </w:p>
        </w:tc>
      </w:tr>
      <w:tr w:rsidR="001E1683" w14:paraId="1619683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1DFE9CE" w14:textId="77777777" w:rsidR="001E1683" w:rsidRDefault="00764F52">
            <w:pPr>
              <w:pStyle w:val="TableText"/>
            </w:pPr>
            <w:r>
              <w:rPr>
                <w:b/>
              </w:rPr>
              <w:t>Conformance Units</w:t>
            </w:r>
          </w:p>
        </w:tc>
      </w:tr>
      <w:tr w:rsidR="001E1683" w14:paraId="6BC325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C0D548" w14:textId="77777777" w:rsidR="001E1683" w:rsidRDefault="00764F52">
            <w:pPr>
              <w:pStyle w:val="TableText"/>
            </w:pPr>
            <w:r>
              <w:t>DCH-Offers</w:t>
            </w:r>
          </w:p>
        </w:tc>
      </w:tr>
    </w:tbl>
    <w:p w14:paraId="387A6492" w14:textId="77777777" w:rsidR="001E1683" w:rsidRDefault="001E1683">
      <w:pPr>
        <w:pStyle w:val="spacer"/>
      </w:pPr>
    </w:p>
    <w:p w14:paraId="4A71030A" w14:textId="77777777" w:rsidR="001E1683" w:rsidRDefault="00764F52">
      <w:pPr>
        <w:pStyle w:val="Heading2"/>
      </w:pPr>
      <w:bookmarkStart w:id="397" w:name="_Clause_c9_7"/>
      <w:bookmarkStart w:id="398" w:name="_Toc236305400"/>
      <w:r>
        <w:t>DataChannelDiagnosticsDataType</w:t>
      </w:r>
      <w:bookmarkEnd w:id="397"/>
      <w:bookmarkEnd w:id="398"/>
    </w:p>
    <w:p w14:paraId="6C8E73D7" w14:textId="77777777" w:rsidR="001E1683" w:rsidRDefault="00764F52">
      <w:pPr>
        <w:pStyle w:val="PARAGRAPH"/>
      </w:pPr>
      <w:r>
        <w:t>Per-channel counters. FramesDiscarded and CreditStalls are the two that matter in practice: the first says the stream is outrunning the link, the second says the consumer is outrun by the stream.</w:t>
      </w:r>
    </w:p>
    <w:p w14:paraId="2FFEFDCF" w14:textId="6DFF9DBC" w:rsidR="001E1683" w:rsidRDefault="00764F52">
      <w:pPr>
        <w:pStyle w:val="TABLE-title"/>
      </w:pPr>
      <w:bookmarkStart w:id="399" w:name="_Tab_c9_7_items_items"/>
      <w:bookmarkStart w:id="400" w:name="_Toc236305486"/>
      <w:r>
        <w:t xml:space="preserve">Table </w:t>
      </w:r>
      <w:r>
        <w:fldChar w:fldCharType="begin"/>
      </w:r>
      <w:r>
        <w:instrText xml:space="preserve"> SEQ Table \* ARABIC </w:instrText>
      </w:r>
      <w:r>
        <w:fldChar w:fldCharType="separate"/>
      </w:r>
      <w:r w:rsidR="00C9246E">
        <w:rPr>
          <w:noProof/>
        </w:rPr>
        <w:t>51</w:t>
      </w:r>
      <w:r>
        <w:fldChar w:fldCharType="end"/>
      </w:r>
      <w:r>
        <w:t xml:space="preserve"> – DataChannelDiagnosticsDataType Items</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E1683" w14:paraId="6057040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5BCE08" w14:textId="77777777" w:rsidR="001E1683" w:rsidRDefault="00764F5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0FBEEF6" w14:textId="77777777" w:rsidR="001E1683" w:rsidRDefault="00764F5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C0B15FA" w14:textId="77777777" w:rsidR="001E1683" w:rsidRDefault="00764F52">
            <w:pPr>
              <w:pStyle w:val="TableText"/>
            </w:pPr>
            <w:r>
              <w:rPr>
                <w:b/>
              </w:rPr>
              <w:t>Description</w:t>
            </w:r>
          </w:p>
        </w:tc>
      </w:tr>
      <w:tr w:rsidR="001E1683" w14:paraId="7C18B6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41F263" w14:textId="77777777" w:rsidR="001E1683" w:rsidRDefault="00764F52">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4DFC66C7"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66FFBD94" w14:textId="77777777" w:rsidR="001E1683" w:rsidRDefault="00764F52">
            <w:pPr>
              <w:pStyle w:val="TableText"/>
            </w:pPr>
            <w:r>
              <w:t>The channel these counters belong to.</w:t>
            </w:r>
          </w:p>
        </w:tc>
      </w:tr>
      <w:tr w:rsidR="001E1683" w14:paraId="1A8EAE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0DD28A" w14:textId="77777777" w:rsidR="001E1683" w:rsidRDefault="00764F52">
            <w:pPr>
              <w:pStyle w:val="TableText"/>
            </w:pPr>
            <w:r>
              <w:t>FramesSent</w:t>
            </w:r>
          </w:p>
        </w:tc>
        <w:tc>
          <w:tcPr>
            <w:tcW w:w="1200" w:type="dxa"/>
            <w:tcBorders>
              <w:top w:val="single" w:sz="4" w:space="0" w:color="auto"/>
              <w:left w:val="single" w:sz="4" w:space="0" w:color="auto"/>
              <w:bottom w:val="single" w:sz="4" w:space="0" w:color="auto"/>
              <w:right w:val="single" w:sz="4" w:space="0" w:color="auto"/>
            </w:tcBorders>
          </w:tcPr>
          <w:p w14:paraId="3C52D7AB"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8854D" w14:textId="77777777" w:rsidR="001E1683" w:rsidRDefault="00764F52">
            <w:pPr>
              <w:pStyle w:val="TableText"/>
            </w:pPr>
            <w:r>
              <w:t>Data frames written to the transport.</w:t>
            </w:r>
          </w:p>
        </w:tc>
      </w:tr>
      <w:tr w:rsidR="001E1683" w14:paraId="670CC5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B8ACDF" w14:textId="77777777" w:rsidR="001E1683" w:rsidRDefault="00764F52">
            <w:pPr>
              <w:pStyle w:val="TableText"/>
            </w:pPr>
            <w:r>
              <w:t>FramesReceived</w:t>
            </w:r>
          </w:p>
        </w:tc>
        <w:tc>
          <w:tcPr>
            <w:tcW w:w="1200" w:type="dxa"/>
            <w:tcBorders>
              <w:top w:val="single" w:sz="4" w:space="0" w:color="auto"/>
              <w:left w:val="single" w:sz="4" w:space="0" w:color="auto"/>
              <w:bottom w:val="single" w:sz="4" w:space="0" w:color="auto"/>
              <w:right w:val="single" w:sz="4" w:space="0" w:color="auto"/>
            </w:tcBorders>
          </w:tcPr>
          <w:p w14:paraId="3DCCDA07"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76D5117C" w14:textId="77777777" w:rsidR="001E1683" w:rsidRDefault="00764F52">
            <w:pPr>
              <w:pStyle w:val="TableText"/>
            </w:pPr>
            <w:r>
              <w:t>Data frames accepted from the transport.</w:t>
            </w:r>
          </w:p>
        </w:tc>
      </w:tr>
      <w:tr w:rsidR="001E1683" w14:paraId="5505D4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F4FE06" w14:textId="77777777" w:rsidR="001E1683" w:rsidRDefault="00764F52">
            <w:pPr>
              <w:pStyle w:val="TableText"/>
            </w:pPr>
            <w:r>
              <w:t>BytesSent</w:t>
            </w:r>
          </w:p>
        </w:tc>
        <w:tc>
          <w:tcPr>
            <w:tcW w:w="1200" w:type="dxa"/>
            <w:tcBorders>
              <w:top w:val="single" w:sz="4" w:space="0" w:color="auto"/>
              <w:left w:val="single" w:sz="4" w:space="0" w:color="auto"/>
              <w:bottom w:val="single" w:sz="4" w:space="0" w:color="auto"/>
              <w:right w:val="single" w:sz="4" w:space="0" w:color="auto"/>
            </w:tcBorders>
          </w:tcPr>
          <w:p w14:paraId="24C2329A"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491C12B0" w14:textId="77777777" w:rsidR="001E1683" w:rsidRDefault="00764F52">
            <w:pPr>
              <w:pStyle w:val="TableText"/>
            </w:pPr>
            <w:r>
              <w:t>Payload bytes written, excluding frame headers.</w:t>
            </w:r>
          </w:p>
        </w:tc>
      </w:tr>
      <w:tr w:rsidR="001E1683" w14:paraId="2649D0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B57E20" w14:textId="77777777" w:rsidR="001E1683" w:rsidRDefault="00764F52">
            <w:pPr>
              <w:pStyle w:val="TableText"/>
            </w:pPr>
            <w:r>
              <w:t>BytesReceived</w:t>
            </w:r>
          </w:p>
        </w:tc>
        <w:tc>
          <w:tcPr>
            <w:tcW w:w="1200" w:type="dxa"/>
            <w:tcBorders>
              <w:top w:val="single" w:sz="4" w:space="0" w:color="auto"/>
              <w:left w:val="single" w:sz="4" w:space="0" w:color="auto"/>
              <w:bottom w:val="single" w:sz="4" w:space="0" w:color="auto"/>
              <w:right w:val="single" w:sz="4" w:space="0" w:color="auto"/>
            </w:tcBorders>
          </w:tcPr>
          <w:p w14:paraId="5CB46CBD"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10BC63B5" w14:textId="77777777" w:rsidR="001E1683" w:rsidRDefault="00764F52">
            <w:pPr>
              <w:pStyle w:val="TableText"/>
            </w:pPr>
            <w:r>
              <w:t>Payload bytes accepted, excluding frame headers.</w:t>
            </w:r>
          </w:p>
        </w:tc>
      </w:tr>
      <w:tr w:rsidR="001E1683" w14:paraId="25F5F9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CEA05E" w14:textId="77777777" w:rsidR="001E1683" w:rsidRDefault="00764F52">
            <w:pPr>
              <w:pStyle w:val="TableText"/>
            </w:pPr>
            <w:r>
              <w:t>FramesDiscarded</w:t>
            </w:r>
          </w:p>
        </w:tc>
        <w:tc>
          <w:tcPr>
            <w:tcW w:w="1200" w:type="dxa"/>
            <w:tcBorders>
              <w:top w:val="single" w:sz="4" w:space="0" w:color="auto"/>
              <w:left w:val="single" w:sz="4" w:space="0" w:color="auto"/>
              <w:bottom w:val="single" w:sz="4" w:space="0" w:color="auto"/>
              <w:right w:val="single" w:sz="4" w:space="0" w:color="auto"/>
            </w:tcBorders>
          </w:tcPr>
          <w:p w14:paraId="29EB3920"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3FFB4795" w14:textId="77777777" w:rsidR="001E1683" w:rsidRDefault="00764F52">
            <w:pPr>
              <w:pStyle w:val="TableText"/>
            </w:pPr>
            <w:r>
              <w:t>Frames dropped before transmission because their deadline passed.</w:t>
            </w:r>
          </w:p>
        </w:tc>
      </w:tr>
      <w:tr w:rsidR="001E1683" w14:paraId="1EB63C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7132DC" w14:textId="77777777" w:rsidR="001E1683" w:rsidRDefault="00764F52">
            <w:pPr>
              <w:pStyle w:val="TableText"/>
            </w:pPr>
            <w:r>
              <w:t>CreditStalls</w:t>
            </w:r>
          </w:p>
        </w:tc>
        <w:tc>
          <w:tcPr>
            <w:tcW w:w="1200" w:type="dxa"/>
            <w:tcBorders>
              <w:top w:val="single" w:sz="4" w:space="0" w:color="auto"/>
              <w:left w:val="single" w:sz="4" w:space="0" w:color="auto"/>
              <w:bottom w:val="single" w:sz="4" w:space="0" w:color="auto"/>
              <w:right w:val="single" w:sz="4" w:space="0" w:color="auto"/>
            </w:tcBorders>
          </w:tcPr>
          <w:p w14:paraId="59B904D3"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29FB09DD" w14:textId="77777777" w:rsidR="001E1683" w:rsidRDefault="00764F52">
            <w:pPr>
              <w:pStyle w:val="TableText"/>
            </w:pPr>
            <w:r>
              <w:t>Times the sender had payload ready but no flow control credit.</w:t>
            </w:r>
          </w:p>
        </w:tc>
      </w:tr>
      <w:tr w:rsidR="001E1683" w14:paraId="188FE0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4566F1" w14:textId="77777777" w:rsidR="001E1683" w:rsidRDefault="00764F52">
            <w:pPr>
              <w:pStyle w:val="TableText"/>
            </w:pPr>
            <w:r>
              <w:t>RoundTripTime</w:t>
            </w:r>
          </w:p>
        </w:tc>
        <w:tc>
          <w:tcPr>
            <w:tcW w:w="1200" w:type="dxa"/>
            <w:tcBorders>
              <w:top w:val="single" w:sz="4" w:space="0" w:color="auto"/>
              <w:left w:val="single" w:sz="4" w:space="0" w:color="auto"/>
              <w:bottom w:val="single" w:sz="4" w:space="0" w:color="auto"/>
              <w:right w:val="single" w:sz="4" w:space="0" w:color="auto"/>
            </w:tcBorders>
          </w:tcPr>
          <w:p w14:paraId="118B198C"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205FDC37" w14:textId="77777777" w:rsidR="001E1683" w:rsidRDefault="00764F52">
            <w:pPr>
              <w:pStyle w:val="TableText"/>
            </w:pPr>
            <w:r>
              <w:t>Most recent round trip time measured by PING/PONG.</w:t>
            </w:r>
          </w:p>
        </w:tc>
      </w:tr>
      <w:tr w:rsidR="001E1683" w14:paraId="2889B8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B6BD18" w14:textId="77777777" w:rsidR="001E1683" w:rsidRDefault="00764F52">
            <w:pPr>
              <w:pStyle w:val="TableText"/>
            </w:pPr>
            <w:r>
              <w:t>LastGapSequenceNumber</w:t>
            </w:r>
          </w:p>
        </w:tc>
        <w:tc>
          <w:tcPr>
            <w:tcW w:w="1200" w:type="dxa"/>
            <w:tcBorders>
              <w:top w:val="single" w:sz="4" w:space="0" w:color="auto"/>
              <w:left w:val="single" w:sz="4" w:space="0" w:color="auto"/>
              <w:bottom w:val="single" w:sz="4" w:space="0" w:color="auto"/>
              <w:right w:val="single" w:sz="4" w:space="0" w:color="auto"/>
            </w:tcBorders>
          </w:tcPr>
          <w:p w14:paraId="17813F9A" w14:textId="77777777" w:rsidR="001E1683" w:rsidRDefault="001E1683">
            <w:pPr>
              <w:pStyle w:val="TableText"/>
            </w:pPr>
          </w:p>
        </w:tc>
        <w:tc>
          <w:tcPr>
            <w:tcW w:w="5526" w:type="dxa"/>
            <w:tcBorders>
              <w:top w:val="single" w:sz="4" w:space="0" w:color="auto"/>
              <w:left w:val="single" w:sz="4" w:space="0" w:color="auto"/>
              <w:bottom w:val="single" w:sz="4" w:space="0" w:color="auto"/>
              <w:right w:val="single" w:sz="4" w:space="0" w:color="auto"/>
            </w:tcBorders>
          </w:tcPr>
          <w:p w14:paraId="5471B06A" w14:textId="77777777" w:rsidR="001E1683" w:rsidRDefault="00764F52">
            <w:pPr>
              <w:pStyle w:val="TableText"/>
            </w:pPr>
            <w:r>
              <w:t>FrameSequenceNumber of the last frame reported as discarded in a gap notification.</w:t>
            </w:r>
          </w:p>
        </w:tc>
      </w:tr>
    </w:tbl>
    <w:p w14:paraId="467A2EEC" w14:textId="77777777" w:rsidR="001E1683" w:rsidRDefault="001E1683">
      <w:pPr>
        <w:pStyle w:val="spacer"/>
      </w:pPr>
    </w:p>
    <w:p w14:paraId="5866FFEE" w14:textId="3204ADF7" w:rsidR="001E1683" w:rsidRDefault="00764F52">
      <w:pPr>
        <w:pStyle w:val="TABLE-title"/>
      </w:pPr>
      <w:bookmarkStart w:id="401" w:name="_Tab_c9_7_def"/>
      <w:bookmarkStart w:id="402" w:name="_Toc236305487"/>
      <w:r>
        <w:t xml:space="preserve">Table </w:t>
      </w:r>
      <w:r>
        <w:fldChar w:fldCharType="begin"/>
      </w:r>
      <w:r>
        <w:instrText xml:space="preserve"> SEQ Table \* ARABIC </w:instrText>
      </w:r>
      <w:r>
        <w:fldChar w:fldCharType="separate"/>
      </w:r>
      <w:r w:rsidR="00C9246E">
        <w:rPr>
          <w:noProof/>
        </w:rPr>
        <w:t>52</w:t>
      </w:r>
      <w:r>
        <w:fldChar w:fldCharType="end"/>
      </w:r>
      <w:r>
        <w:t xml:space="preserve"> – DataChannelDiagnosticsDataType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55FC79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753265"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51AF381" w14:textId="77777777" w:rsidR="001E1683" w:rsidRDefault="00764F52">
            <w:pPr>
              <w:pStyle w:val="TableText"/>
            </w:pPr>
            <w:r>
              <w:rPr>
                <w:b/>
              </w:rPr>
              <w:t>Value</w:t>
            </w:r>
          </w:p>
        </w:tc>
      </w:tr>
      <w:tr w:rsidR="001E1683" w14:paraId="09938DE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1C09D1E"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585A78" w14:textId="77777777" w:rsidR="001E1683" w:rsidRDefault="00764F52">
            <w:pPr>
              <w:pStyle w:val="TableText"/>
            </w:pPr>
            <w:r>
              <w:t>0:DataChannelDiagnosticsDataType</w:t>
            </w:r>
          </w:p>
        </w:tc>
      </w:tr>
      <w:tr w:rsidR="001E1683" w14:paraId="37FD8A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B6B3DF"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1F68A0" w14:textId="77777777" w:rsidR="001E1683" w:rsidRDefault="00764F52">
            <w:pPr>
              <w:pStyle w:val="TableText"/>
            </w:pPr>
            <w:r>
              <w:t>False</w:t>
            </w:r>
          </w:p>
        </w:tc>
      </w:tr>
      <w:tr w:rsidR="001E1683" w14:paraId="0CEBC7E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4AEC2ED"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78BE9D"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6354F93"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3A7944"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4B0EC0"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681CEEB" w14:textId="77777777" w:rsidR="001E1683" w:rsidRDefault="00764F52">
            <w:pPr>
              <w:pStyle w:val="TableText"/>
            </w:pPr>
            <w:r>
              <w:rPr>
                <w:b/>
              </w:rPr>
              <w:t>Other</w:t>
            </w:r>
          </w:p>
        </w:tc>
      </w:tr>
      <w:tr w:rsidR="001E1683" w14:paraId="25110D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604A59" w14:textId="77777777" w:rsidR="001E1683" w:rsidRDefault="00764F52">
            <w:pPr>
              <w:pStyle w:val="TableText"/>
            </w:pPr>
            <w:r>
              <w:t>Subtype of the Structure defined in OPC 10000-5, i.e. inheriting the InstanceDeclarations of that Node.</w:t>
            </w:r>
          </w:p>
        </w:tc>
      </w:tr>
      <w:tr w:rsidR="001E1683" w14:paraId="5F846B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51FAE7" w14:textId="77777777" w:rsidR="001E1683" w:rsidRDefault="00764F52">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613238B" w14:textId="77777777" w:rsidR="001E1683" w:rsidRDefault="00764F5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476B1B" w14:textId="77777777" w:rsidR="001E1683" w:rsidRDefault="00764F52">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9E4BBF5"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670B74FA" w14:textId="77777777" w:rsidR="001E1683" w:rsidRDefault="00764F52">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D9385E5" w14:textId="77777777" w:rsidR="001E1683" w:rsidRDefault="001E1683">
            <w:pPr>
              <w:pStyle w:val="TableText"/>
            </w:pPr>
          </w:p>
        </w:tc>
      </w:tr>
      <w:tr w:rsidR="001E1683" w14:paraId="653BB2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160D6A" w14:textId="77777777" w:rsidR="001E1683" w:rsidRDefault="00764F52">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470D9989" w14:textId="77777777" w:rsidR="001E1683" w:rsidRDefault="00764F5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FC80AB0" w14:textId="77777777" w:rsidR="001E1683" w:rsidRDefault="00764F52">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684EEDAF"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37013435" w14:textId="77777777" w:rsidR="001E1683" w:rsidRDefault="00764F52">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443CA2BB" w14:textId="77777777" w:rsidR="001E1683" w:rsidRDefault="001E1683">
            <w:pPr>
              <w:pStyle w:val="TableText"/>
            </w:pPr>
          </w:p>
        </w:tc>
      </w:tr>
      <w:tr w:rsidR="001E1683" w14:paraId="1F6905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447EC2" w14:textId="77777777" w:rsidR="001E1683" w:rsidRDefault="00764F52">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4BFB59C" w14:textId="77777777" w:rsidR="001E1683" w:rsidRDefault="00764F5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9A71969" w14:textId="77777777" w:rsidR="001E1683" w:rsidRDefault="00764F52">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A868EAA" w14:textId="77777777" w:rsidR="001E1683" w:rsidRDefault="001E1683">
            <w:pPr>
              <w:pStyle w:val="TableText"/>
            </w:pPr>
          </w:p>
        </w:tc>
        <w:tc>
          <w:tcPr>
            <w:tcW w:w="1843" w:type="dxa"/>
            <w:tcBorders>
              <w:top w:val="single" w:sz="4" w:space="0" w:color="auto"/>
              <w:left w:val="single" w:sz="4" w:space="0" w:color="auto"/>
              <w:bottom w:val="single" w:sz="4" w:space="0" w:color="auto"/>
              <w:right w:val="single" w:sz="4" w:space="0" w:color="auto"/>
            </w:tcBorders>
          </w:tcPr>
          <w:p w14:paraId="671BC81A" w14:textId="77777777" w:rsidR="001E1683" w:rsidRDefault="00764F52">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FD87E10" w14:textId="77777777" w:rsidR="001E1683" w:rsidRDefault="001E1683">
            <w:pPr>
              <w:pStyle w:val="TableText"/>
            </w:pPr>
          </w:p>
        </w:tc>
      </w:tr>
      <w:tr w:rsidR="001E1683" w14:paraId="4DE285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1348F4" w14:textId="77777777" w:rsidR="001E1683" w:rsidRDefault="00764F52">
            <w:pPr>
              <w:pStyle w:val="TableText"/>
            </w:pPr>
            <w:r>
              <w:rPr>
                <w:b/>
              </w:rPr>
              <w:t>Conformance Units</w:t>
            </w:r>
          </w:p>
        </w:tc>
      </w:tr>
      <w:tr w:rsidR="001E1683" w14:paraId="4A9AA3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2EC079" w14:textId="77777777" w:rsidR="001E1683" w:rsidRDefault="00764F52">
            <w:pPr>
              <w:pStyle w:val="TableText"/>
            </w:pPr>
            <w:r>
              <w:t>DCH-ModelDiagnostics</w:t>
            </w:r>
          </w:p>
        </w:tc>
      </w:tr>
    </w:tbl>
    <w:p w14:paraId="29719D55" w14:textId="77777777" w:rsidR="001E1683" w:rsidRDefault="001E1683">
      <w:pPr>
        <w:pStyle w:val="spacer"/>
      </w:pPr>
    </w:p>
    <w:p w14:paraId="06AD8605" w14:textId="77777777" w:rsidR="001E1683" w:rsidRDefault="00764F52">
      <w:pPr>
        <w:pStyle w:val="Heading1"/>
      </w:pPr>
      <w:bookmarkStart w:id="403" w:name="_Clause_c10"/>
      <w:bookmarkStart w:id="404" w:name="_Toc236305401"/>
      <w:r>
        <w:t>OPC UA ReferenceTypes</w:t>
      </w:r>
      <w:bookmarkEnd w:id="403"/>
      <w:bookmarkEnd w:id="404"/>
    </w:p>
    <w:p w14:paraId="49FB33E0" w14:textId="77777777" w:rsidR="001E1683" w:rsidRDefault="00764F52">
      <w:pPr>
        <w:pStyle w:val="Heading2"/>
      </w:pPr>
      <w:bookmarkStart w:id="405" w:name="_Clause_c10_1"/>
      <w:bookmarkStart w:id="406" w:name="_Toc236305402"/>
      <w:r>
        <w:t>HasDataChannel</w:t>
      </w:r>
      <w:bookmarkEnd w:id="405"/>
      <w:bookmarkEnd w:id="406"/>
    </w:p>
    <w:p w14:paraId="4501EBD8" w14:textId="77777777" w:rsidR="001E1683" w:rsidRDefault="00764F52">
      <w:pPr>
        <w:pStyle w:val="PARAGRAPH"/>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p w14:paraId="75C1A4A4" w14:textId="3712ED3A" w:rsidR="001E1683" w:rsidRDefault="00764F52">
      <w:pPr>
        <w:pStyle w:val="TABLE-title"/>
      </w:pPr>
      <w:bookmarkStart w:id="407" w:name="_Tab_c10_1_def"/>
      <w:bookmarkStart w:id="408" w:name="_Toc236305488"/>
      <w:r>
        <w:lastRenderedPageBreak/>
        <w:t xml:space="preserve">Table </w:t>
      </w:r>
      <w:r>
        <w:fldChar w:fldCharType="begin"/>
      </w:r>
      <w:r>
        <w:instrText xml:space="preserve"> SEQ Table \* ARABIC </w:instrText>
      </w:r>
      <w:r>
        <w:fldChar w:fldCharType="separate"/>
      </w:r>
      <w:r w:rsidR="00C9246E">
        <w:rPr>
          <w:noProof/>
        </w:rPr>
        <w:t>53</w:t>
      </w:r>
      <w:r>
        <w:fldChar w:fldCharType="end"/>
      </w:r>
      <w:r>
        <w:t xml:space="preserve"> – HasDataChannel definition</w:t>
      </w:r>
      <w:bookmarkEnd w:id="407"/>
      <w:bookmarkEnd w:id="4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1657AC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0D62C5A"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704D70" w14:textId="77777777" w:rsidR="001E1683" w:rsidRDefault="00764F52">
            <w:pPr>
              <w:pStyle w:val="TableText"/>
            </w:pPr>
            <w:r>
              <w:rPr>
                <w:b/>
              </w:rPr>
              <w:t>Value</w:t>
            </w:r>
          </w:p>
        </w:tc>
      </w:tr>
      <w:tr w:rsidR="001E1683" w14:paraId="1B239A7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75EE0"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7F927D" w14:textId="77777777" w:rsidR="001E1683" w:rsidRDefault="00764F52">
            <w:pPr>
              <w:pStyle w:val="TableText"/>
            </w:pPr>
            <w:r>
              <w:t>0:HasDataChannel</w:t>
            </w:r>
          </w:p>
        </w:tc>
      </w:tr>
      <w:tr w:rsidR="001E1683" w14:paraId="20F54A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E93433" w14:textId="77777777" w:rsidR="001E1683" w:rsidRDefault="00764F5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845D1E" w14:textId="77777777" w:rsidR="001E1683" w:rsidRDefault="00764F52">
            <w:pPr>
              <w:pStyle w:val="TableText"/>
            </w:pPr>
            <w:r>
              <w:t>False</w:t>
            </w:r>
          </w:p>
        </w:tc>
      </w:tr>
      <w:tr w:rsidR="001E1683" w14:paraId="3AC18B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463A54" w14:textId="77777777" w:rsidR="001E1683" w:rsidRDefault="00764F52">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0A38A93F" w14:textId="77777777" w:rsidR="001E1683" w:rsidRDefault="00764F52">
            <w:pPr>
              <w:pStyle w:val="TableText"/>
            </w:pPr>
            <w:r>
              <w:t>DataChannelOf</w:t>
            </w:r>
          </w:p>
        </w:tc>
      </w:tr>
      <w:tr w:rsidR="001E1683" w14:paraId="2C7698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1B8252" w14:textId="77777777" w:rsidR="001E1683" w:rsidRDefault="00764F52">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0634C64" w14:textId="77777777" w:rsidR="001E1683" w:rsidRDefault="00764F52">
            <w:pPr>
              <w:pStyle w:val="TableText"/>
            </w:pPr>
            <w:r>
              <w:t>False</w:t>
            </w:r>
          </w:p>
        </w:tc>
      </w:tr>
      <w:tr w:rsidR="001E1683" w14:paraId="1C0B092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D4CA6E"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66C91B"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43E0746"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AA9C293"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9A5972"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662E4C" w14:textId="77777777" w:rsidR="001E1683" w:rsidRDefault="00764F52">
            <w:pPr>
              <w:pStyle w:val="TableText"/>
            </w:pPr>
            <w:r>
              <w:rPr>
                <w:b/>
              </w:rPr>
              <w:t>Other</w:t>
            </w:r>
          </w:p>
        </w:tc>
      </w:tr>
      <w:tr w:rsidR="001E1683" w14:paraId="3DBA8D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6BEEF1" w14:textId="77777777" w:rsidR="001E1683" w:rsidRDefault="00764F52">
            <w:pPr>
              <w:pStyle w:val="TableText"/>
            </w:pPr>
            <w:r>
              <w:t>Subtype of the NonHierarchicalReferences defined in OPC 10000-5, i.e. inheriting the InstanceDeclarations of that Node.</w:t>
            </w:r>
          </w:p>
        </w:tc>
      </w:tr>
      <w:tr w:rsidR="001E1683" w14:paraId="5F4F2D7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D1AFB9" w14:textId="77777777" w:rsidR="001E1683" w:rsidRDefault="00764F52">
            <w:pPr>
              <w:pStyle w:val="TableText"/>
            </w:pPr>
            <w:r>
              <w:rPr>
                <w:b/>
              </w:rPr>
              <w:t>Conformance Units</w:t>
            </w:r>
          </w:p>
        </w:tc>
      </w:tr>
      <w:tr w:rsidR="001E1683" w14:paraId="5E3F3B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8FFF3A" w14:textId="77777777" w:rsidR="001E1683" w:rsidRDefault="00764F52">
            <w:pPr>
              <w:pStyle w:val="TableText"/>
            </w:pPr>
            <w:r>
              <w:t>DCH-Model</w:t>
            </w:r>
          </w:p>
        </w:tc>
      </w:tr>
    </w:tbl>
    <w:p w14:paraId="3AD95DE9" w14:textId="77777777" w:rsidR="001E1683" w:rsidRDefault="001E1683">
      <w:pPr>
        <w:pStyle w:val="spacer"/>
      </w:pPr>
    </w:p>
    <w:p w14:paraId="3FF47C07" w14:textId="77777777" w:rsidR="001E1683" w:rsidRDefault="00764F52">
      <w:pPr>
        <w:pStyle w:val="Heading1"/>
      </w:pPr>
      <w:bookmarkStart w:id="409" w:name="_Clause_c11"/>
      <w:bookmarkStart w:id="410" w:name="_Toc236305403"/>
      <w:r>
        <w:t>Instances</w:t>
      </w:r>
      <w:bookmarkEnd w:id="409"/>
      <w:bookmarkEnd w:id="410"/>
    </w:p>
    <w:p w14:paraId="2146DDDB" w14:textId="77777777" w:rsidR="001E1683" w:rsidRDefault="00764F52">
      <w:pPr>
        <w:pStyle w:val="Heading2"/>
      </w:pPr>
      <w:bookmarkStart w:id="411" w:name="_Clause_c11_1"/>
      <w:bookmarkStart w:id="412" w:name="_Toc236305404"/>
      <w:r>
        <w:t>DataChannelCapabilities</w:t>
      </w:r>
      <w:bookmarkEnd w:id="411"/>
      <w:bookmarkEnd w:id="412"/>
    </w:p>
    <w:p w14:paraId="36B9CEB6" w14:textId="77777777" w:rsidR="001E1683" w:rsidRDefault="00764F52">
      <w:pPr>
        <w:pStyle w:val="PARAGRAPH"/>
      </w:pPr>
      <w:r>
        <w:t>Server-wide data channel capabilities. Its absence is how a Server says it does not support data channels at all.</w:t>
      </w:r>
    </w:p>
    <w:p w14:paraId="113BDFC8" w14:textId="614178BC" w:rsidR="001E1683" w:rsidRDefault="00764F52">
      <w:pPr>
        <w:pStyle w:val="TABLE-title"/>
      </w:pPr>
      <w:bookmarkStart w:id="413" w:name="_Tab_c11_1_def"/>
      <w:bookmarkStart w:id="414" w:name="_Toc236305489"/>
      <w:r>
        <w:t xml:space="preserve">Table </w:t>
      </w:r>
      <w:r>
        <w:fldChar w:fldCharType="begin"/>
      </w:r>
      <w:r>
        <w:instrText xml:space="preserve"> SEQ Table \* ARABIC </w:instrText>
      </w:r>
      <w:r>
        <w:fldChar w:fldCharType="separate"/>
      </w:r>
      <w:r w:rsidR="00C9246E">
        <w:rPr>
          <w:noProof/>
        </w:rPr>
        <w:t>54</w:t>
      </w:r>
      <w:r>
        <w:fldChar w:fldCharType="end"/>
      </w:r>
      <w:r>
        <w:t xml:space="preserve"> – DataChannelCapabilities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E1683" w14:paraId="6932B5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04AFF5" w14:textId="77777777" w:rsidR="001E1683" w:rsidRDefault="00764F5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DF1B99" w14:textId="77777777" w:rsidR="001E1683" w:rsidRDefault="00764F52">
            <w:pPr>
              <w:pStyle w:val="TableText"/>
            </w:pPr>
            <w:r>
              <w:rPr>
                <w:b/>
              </w:rPr>
              <w:t>Value</w:t>
            </w:r>
          </w:p>
        </w:tc>
      </w:tr>
      <w:tr w:rsidR="001E1683" w14:paraId="46CFEF7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64A97E" w14:textId="77777777" w:rsidR="001E1683" w:rsidRDefault="00764F5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C73885" w14:textId="77777777" w:rsidR="001E1683" w:rsidRDefault="00764F52">
            <w:pPr>
              <w:pStyle w:val="TableText"/>
            </w:pPr>
            <w:r>
              <w:t>0:DataChannelCapabilities</w:t>
            </w:r>
          </w:p>
        </w:tc>
      </w:tr>
      <w:tr w:rsidR="001E1683" w14:paraId="529178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220444" w14:textId="77777777" w:rsidR="001E1683" w:rsidRDefault="00764F52">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5E0A7759" w14:textId="77777777" w:rsidR="001E1683" w:rsidRDefault="00764F52">
            <w:pPr>
              <w:pStyle w:val="TableText"/>
            </w:pPr>
            <w:r>
              <w:t>DataChannelCapabilitiesType</w:t>
            </w:r>
          </w:p>
        </w:tc>
      </w:tr>
      <w:tr w:rsidR="001E1683" w14:paraId="2132C57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CBD182" w14:textId="77777777" w:rsidR="001E1683" w:rsidRDefault="00764F5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3138D9" w14:textId="77777777" w:rsidR="001E1683" w:rsidRDefault="00764F5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5EC7C1" w14:textId="77777777" w:rsidR="001E1683" w:rsidRDefault="00764F5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92218BF" w14:textId="77777777" w:rsidR="001E1683" w:rsidRDefault="00764F5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C1C24DD" w14:textId="77777777" w:rsidR="001E1683" w:rsidRDefault="00764F5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F0515" w14:textId="77777777" w:rsidR="001E1683" w:rsidRDefault="00764F52">
            <w:pPr>
              <w:pStyle w:val="TableText"/>
            </w:pPr>
            <w:r>
              <w:rPr>
                <w:b/>
              </w:rPr>
              <w:t>Other</w:t>
            </w:r>
          </w:p>
        </w:tc>
      </w:tr>
      <w:tr w:rsidR="001E1683" w14:paraId="79BC05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CDD047" w14:textId="77777777" w:rsidR="001E1683" w:rsidRDefault="00764F52">
            <w:pPr>
              <w:pStyle w:val="TableText"/>
            </w:pPr>
            <w:r>
              <w:rPr>
                <w:b/>
              </w:rPr>
              <w:t>Conformance Units</w:t>
            </w:r>
          </w:p>
        </w:tc>
      </w:tr>
      <w:tr w:rsidR="001E1683" w14:paraId="69551D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1F0023" w14:textId="77777777" w:rsidR="001E1683" w:rsidRDefault="00764F52">
            <w:pPr>
              <w:pStyle w:val="TableText"/>
            </w:pPr>
            <w:r>
              <w:t>DCH-Model</w:t>
            </w:r>
          </w:p>
        </w:tc>
      </w:tr>
    </w:tbl>
    <w:p w14:paraId="015988BA" w14:textId="77777777" w:rsidR="001E1683" w:rsidRDefault="001E1683">
      <w:pPr>
        <w:pStyle w:val="spacer"/>
      </w:pPr>
    </w:p>
    <w:p w14:paraId="3BC1B8B8" w14:textId="12BB010D" w:rsidR="005E69BD" w:rsidRPr="00EC120D" w:rsidRDefault="006235B1" w:rsidP="002E7A22">
      <w:pPr>
        <w:pStyle w:val="Heading1"/>
        <w:pageBreakBefore/>
      </w:pPr>
      <w:bookmarkStart w:id="415" w:name="_Ref37835213"/>
      <w:bookmarkStart w:id="416" w:name="_Toc184117007"/>
      <w:bookmarkStart w:id="417" w:name="_Ref85018491"/>
      <w:bookmarkStart w:id="418" w:name="_Clause_c12"/>
      <w:bookmarkStart w:id="419" w:name="_Toc236305405"/>
      <w:r w:rsidRPr="00EC120D">
        <w:lastRenderedPageBreak/>
        <w:t>Profiles and conformance units</w:t>
      </w:r>
      <w:bookmarkEnd w:id="415"/>
      <w:bookmarkEnd w:id="416"/>
      <w:bookmarkEnd w:id="417"/>
      <w:bookmarkEnd w:id="418"/>
      <w:bookmarkEnd w:id="419"/>
    </w:p>
    <w:p w14:paraId="62DEF726" w14:textId="02C2340F" w:rsidR="001E1683" w:rsidRDefault="00764F52">
      <w:pPr>
        <w:pStyle w:val="TABLE-title"/>
      </w:pPr>
      <w:bookmarkStart w:id="420" w:name="_Tab_profiles_and_conformance_units_tab1"/>
      <w:bookmarkStart w:id="421" w:name="_Toc236305490"/>
      <w:r>
        <w:t xml:space="preserve">Table </w:t>
      </w:r>
      <w:r>
        <w:fldChar w:fldCharType="begin"/>
      </w:r>
      <w:r>
        <w:instrText xml:space="preserve"> SEQ Table \* ARABIC </w:instrText>
      </w:r>
      <w:r>
        <w:fldChar w:fldCharType="separate"/>
      </w:r>
      <w:r w:rsidR="00C9246E">
        <w:rPr>
          <w:noProof/>
        </w:rPr>
        <w:t>55</w:t>
      </w:r>
      <w:r>
        <w:fldChar w:fldCharType="end"/>
      </w:r>
      <w:r>
        <w:t xml:space="preserve"> – Profiles and conformance units</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264AA19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EBC53C2" w14:textId="77777777" w:rsidR="001E1683" w:rsidRDefault="00764F52">
            <w:pPr>
              <w:pStyle w:val="TableText"/>
            </w:pPr>
            <w:r>
              <w:t>Conformance unit</w:t>
            </w:r>
          </w:p>
        </w:tc>
        <w:tc>
          <w:tcPr>
            <w:tcW w:w="2975" w:type="dxa"/>
            <w:tcBorders>
              <w:top w:val="single" w:sz="4" w:space="0" w:color="auto"/>
              <w:left w:val="single" w:sz="4" w:space="0" w:color="auto"/>
              <w:bottom w:val="double" w:sz="4" w:space="0" w:color="auto"/>
              <w:right w:val="single" w:sz="4" w:space="0" w:color="auto"/>
            </w:tcBorders>
          </w:tcPr>
          <w:p w14:paraId="39E60E72" w14:textId="77777777" w:rsidR="001E1683" w:rsidRDefault="00764F52">
            <w:pPr>
              <w:pStyle w:val="TableText"/>
            </w:pPr>
            <w:r>
              <w:t>Requires</w:t>
            </w:r>
          </w:p>
        </w:tc>
        <w:tc>
          <w:tcPr>
            <w:tcW w:w="2976" w:type="dxa"/>
            <w:tcBorders>
              <w:top w:val="single" w:sz="4" w:space="0" w:color="auto"/>
              <w:left w:val="single" w:sz="4" w:space="0" w:color="auto"/>
              <w:bottom w:val="double" w:sz="4" w:space="0" w:color="auto"/>
              <w:right w:val="single" w:sz="4" w:space="0" w:color="auto"/>
            </w:tcBorders>
          </w:tcPr>
          <w:p w14:paraId="49C50481" w14:textId="77777777" w:rsidR="001E1683" w:rsidRDefault="00764F52">
            <w:pPr>
              <w:pStyle w:val="TableText"/>
            </w:pPr>
            <w:r>
              <w:t>Defined in</w:t>
            </w:r>
          </w:p>
        </w:tc>
      </w:tr>
      <w:tr w:rsidR="001E1683" w14:paraId="17CCF1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258701" w14:textId="77777777" w:rsidR="001E1683" w:rsidRDefault="00764F52">
            <w:pPr>
              <w:pStyle w:val="TableText"/>
            </w:pPr>
            <w:r>
              <w:rPr>
                <w:rStyle w:val="VARIABLE"/>
              </w:rPr>
              <w:t>DCH-Framing</w:t>
            </w:r>
          </w:p>
        </w:tc>
        <w:tc>
          <w:tcPr>
            <w:tcW w:w="2975" w:type="dxa"/>
            <w:tcBorders>
              <w:top w:val="single" w:sz="4" w:space="0" w:color="auto"/>
              <w:left w:val="single" w:sz="4" w:space="0" w:color="auto"/>
              <w:bottom w:val="single" w:sz="4" w:space="0" w:color="auto"/>
              <w:right w:val="single" w:sz="4" w:space="0" w:color="auto"/>
            </w:tcBorders>
          </w:tcPr>
          <w:p w14:paraId="72B8FBD7" w14:textId="77777777" w:rsidR="001E1683" w:rsidRDefault="00764F52">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3DA25613" w14:textId="77777777" w:rsidR="001E1683" w:rsidRDefault="00764F52">
            <w:pPr>
              <w:pStyle w:val="TableText"/>
            </w:pPr>
            <w:r>
              <w:t>Part 6 errata clause 5</w:t>
            </w:r>
          </w:p>
        </w:tc>
      </w:tr>
      <w:tr w:rsidR="001E1683" w14:paraId="720658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4DB9EC" w14:textId="77777777" w:rsidR="001E1683" w:rsidRDefault="00764F52">
            <w:pPr>
              <w:pStyle w:val="TableText"/>
            </w:pPr>
            <w:r>
              <w:rPr>
                <w:rStyle w:val="VARIABLE"/>
              </w:rPr>
              <w:t>DCH-InlineTransport</w:t>
            </w:r>
          </w:p>
        </w:tc>
        <w:tc>
          <w:tcPr>
            <w:tcW w:w="2975" w:type="dxa"/>
            <w:tcBorders>
              <w:top w:val="single" w:sz="4" w:space="0" w:color="auto"/>
              <w:left w:val="single" w:sz="4" w:space="0" w:color="auto"/>
              <w:bottom w:val="single" w:sz="4" w:space="0" w:color="auto"/>
              <w:right w:val="single" w:sz="4" w:space="0" w:color="auto"/>
            </w:tcBorders>
          </w:tcPr>
          <w:p w14:paraId="3CE25366" w14:textId="77777777" w:rsidR="001E1683" w:rsidRDefault="00764F52">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51A64087" w14:textId="77777777" w:rsidR="001E1683" w:rsidRDefault="00764F52">
            <w:pPr>
              <w:pStyle w:val="TableText"/>
            </w:pPr>
            <w:r>
              <w:t>Part 6 errata §6.1, §6.2</w:t>
            </w:r>
          </w:p>
        </w:tc>
      </w:tr>
      <w:tr w:rsidR="001E1683" w14:paraId="174CBE9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6BEE57" w14:textId="77777777" w:rsidR="001E1683" w:rsidRDefault="00764F52">
            <w:pPr>
              <w:pStyle w:val="TableText"/>
            </w:pPr>
            <w:r>
              <w:rPr>
                <w:rStyle w:val="VARIABLE"/>
              </w:rPr>
              <w:t>DCH-PartialReliability</w:t>
            </w:r>
          </w:p>
        </w:tc>
        <w:tc>
          <w:tcPr>
            <w:tcW w:w="2975" w:type="dxa"/>
            <w:tcBorders>
              <w:top w:val="single" w:sz="4" w:space="0" w:color="auto"/>
              <w:left w:val="single" w:sz="4" w:space="0" w:color="auto"/>
              <w:bottom w:val="single" w:sz="4" w:space="0" w:color="auto"/>
              <w:right w:val="single" w:sz="4" w:space="0" w:color="auto"/>
            </w:tcBorders>
          </w:tcPr>
          <w:p w14:paraId="5FA36BBA" w14:textId="77777777" w:rsidR="001E1683" w:rsidRDefault="00764F52">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1B689C9C" w14:textId="77777777" w:rsidR="001E1683" w:rsidRDefault="00764F52">
            <w:pPr>
              <w:pStyle w:val="TableText"/>
            </w:pPr>
            <w:r>
              <w:t>Part 6 errata §5.9, §5.10</w:t>
            </w:r>
          </w:p>
        </w:tc>
      </w:tr>
      <w:tr w:rsidR="001E1683" w14:paraId="23DACC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37E630" w14:textId="77777777" w:rsidR="001E1683" w:rsidRDefault="00764F52">
            <w:pPr>
              <w:pStyle w:val="TableText"/>
            </w:pPr>
            <w:r>
              <w:rPr>
                <w:rStyle w:val="VARIABLE"/>
              </w:rPr>
              <w:t>DCH-QuicTransport</w:t>
            </w:r>
          </w:p>
        </w:tc>
        <w:tc>
          <w:tcPr>
            <w:tcW w:w="2975" w:type="dxa"/>
            <w:tcBorders>
              <w:top w:val="single" w:sz="4" w:space="0" w:color="auto"/>
              <w:left w:val="single" w:sz="4" w:space="0" w:color="auto"/>
              <w:bottom w:val="single" w:sz="4" w:space="0" w:color="auto"/>
              <w:right w:val="single" w:sz="4" w:space="0" w:color="auto"/>
            </w:tcBorders>
          </w:tcPr>
          <w:p w14:paraId="5986C901" w14:textId="77777777" w:rsidR="001E1683" w:rsidRDefault="00764F52">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22DA1816" w14:textId="77777777" w:rsidR="001E1683" w:rsidRDefault="00764F52">
            <w:pPr>
              <w:pStyle w:val="TableText"/>
            </w:pPr>
            <w:r>
              <w:t>Part 6 errata clause 7 except §7.5</w:t>
            </w:r>
          </w:p>
        </w:tc>
      </w:tr>
      <w:tr w:rsidR="001E1683" w14:paraId="3F06D2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F64327" w14:textId="77777777" w:rsidR="001E1683" w:rsidRDefault="00764F52">
            <w:pPr>
              <w:pStyle w:val="TableText"/>
            </w:pPr>
            <w:r>
              <w:rPr>
                <w:rStyle w:val="VARIABLE"/>
              </w:rPr>
              <w:t>DCH-UnreliableDatagram</w:t>
            </w:r>
          </w:p>
        </w:tc>
        <w:tc>
          <w:tcPr>
            <w:tcW w:w="2975" w:type="dxa"/>
            <w:tcBorders>
              <w:top w:val="single" w:sz="4" w:space="0" w:color="auto"/>
              <w:left w:val="single" w:sz="4" w:space="0" w:color="auto"/>
              <w:bottom w:val="single" w:sz="4" w:space="0" w:color="auto"/>
              <w:right w:val="single" w:sz="4" w:space="0" w:color="auto"/>
            </w:tcBorders>
          </w:tcPr>
          <w:p w14:paraId="517AE8B6" w14:textId="77777777" w:rsidR="001E1683" w:rsidRDefault="00764F52">
            <w:pPr>
              <w:pStyle w:val="TableText"/>
            </w:pPr>
            <w:r>
              <w:rPr>
                <w:rStyle w:val="VARIABLE"/>
              </w:rPr>
              <w:t>DCH-QuicTransport</w:t>
            </w:r>
            <w:r>
              <w:t xml:space="preserve">, </w:t>
            </w:r>
            <w:r>
              <w:rPr>
                <w:rStyle w:val="VARIABLE"/>
              </w:rPr>
              <w:t>DCH-PartialReliability</w:t>
            </w:r>
          </w:p>
        </w:tc>
        <w:tc>
          <w:tcPr>
            <w:tcW w:w="2976" w:type="dxa"/>
            <w:tcBorders>
              <w:top w:val="single" w:sz="4" w:space="0" w:color="auto"/>
              <w:left w:val="single" w:sz="4" w:space="0" w:color="auto"/>
              <w:bottom w:val="single" w:sz="4" w:space="0" w:color="auto"/>
              <w:right w:val="single" w:sz="4" w:space="0" w:color="auto"/>
            </w:tcBorders>
          </w:tcPr>
          <w:p w14:paraId="733E7B23" w14:textId="77777777" w:rsidR="001E1683" w:rsidRDefault="00764F52">
            <w:pPr>
              <w:pStyle w:val="TableText"/>
            </w:pPr>
            <w:r>
              <w:t>Part 6 errata §7.5</w:t>
            </w:r>
          </w:p>
        </w:tc>
      </w:tr>
      <w:tr w:rsidR="001E1683" w14:paraId="2CDBA74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C8F167" w14:textId="77777777" w:rsidR="001E1683" w:rsidRDefault="00764F52">
            <w:pPr>
              <w:pStyle w:val="TableText"/>
            </w:pPr>
            <w:r>
              <w:rPr>
                <w:rStyle w:val="VARIABLE"/>
              </w:rPr>
              <w:t>DCH-Services</w:t>
            </w:r>
          </w:p>
        </w:tc>
        <w:tc>
          <w:tcPr>
            <w:tcW w:w="2975" w:type="dxa"/>
            <w:tcBorders>
              <w:top w:val="single" w:sz="4" w:space="0" w:color="auto"/>
              <w:left w:val="single" w:sz="4" w:space="0" w:color="auto"/>
              <w:bottom w:val="single" w:sz="4" w:space="0" w:color="auto"/>
              <w:right w:val="single" w:sz="4" w:space="0" w:color="auto"/>
            </w:tcBorders>
          </w:tcPr>
          <w:p w14:paraId="4EE19F09" w14:textId="77777777" w:rsidR="001E1683" w:rsidRDefault="00764F52">
            <w:pPr>
              <w:pStyle w:val="TableText"/>
            </w:pPr>
            <w:r>
              <w:rPr>
                <w:rStyle w:val="VARIABLE"/>
              </w:rPr>
              <w:t>DCH-Framing</w:t>
            </w:r>
            <w:r>
              <w:t xml:space="preserve">, </w:t>
            </w: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409EF2F6" w14:textId="77777777" w:rsidR="001E1683" w:rsidRDefault="00764F52">
            <w:pPr>
              <w:pStyle w:val="TableText"/>
            </w:pPr>
            <w:r>
              <w:t>Part 4 errata clause 5, §7</w:t>
            </w:r>
          </w:p>
        </w:tc>
      </w:tr>
      <w:tr w:rsidR="001E1683" w14:paraId="6F8379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AD1574" w14:textId="77777777" w:rsidR="001E1683" w:rsidRDefault="00764F52">
            <w:pPr>
              <w:pStyle w:val="TableText"/>
            </w:pPr>
            <w:r>
              <w:rPr>
                <w:rStyle w:val="VARIABLE"/>
              </w:rPr>
              <w:t>DCH-Modify</w:t>
            </w:r>
          </w:p>
        </w:tc>
        <w:tc>
          <w:tcPr>
            <w:tcW w:w="2975" w:type="dxa"/>
            <w:tcBorders>
              <w:top w:val="single" w:sz="4" w:space="0" w:color="auto"/>
              <w:left w:val="single" w:sz="4" w:space="0" w:color="auto"/>
              <w:bottom w:val="single" w:sz="4" w:space="0" w:color="auto"/>
              <w:right w:val="single" w:sz="4" w:space="0" w:color="auto"/>
            </w:tcBorders>
          </w:tcPr>
          <w:p w14:paraId="681CC1A1" w14:textId="77777777" w:rsidR="001E1683" w:rsidRDefault="00764F52">
            <w:pPr>
              <w:pStyle w:val="TableText"/>
            </w:pPr>
            <w:r>
              <w:rPr>
                <w:rStyle w:val="VARIABLE"/>
              </w:rPr>
              <w:t>DCH-Services</w:t>
            </w:r>
          </w:p>
        </w:tc>
        <w:tc>
          <w:tcPr>
            <w:tcW w:w="2976" w:type="dxa"/>
            <w:tcBorders>
              <w:top w:val="single" w:sz="4" w:space="0" w:color="auto"/>
              <w:left w:val="single" w:sz="4" w:space="0" w:color="auto"/>
              <w:bottom w:val="single" w:sz="4" w:space="0" w:color="auto"/>
              <w:right w:val="single" w:sz="4" w:space="0" w:color="auto"/>
            </w:tcBorders>
          </w:tcPr>
          <w:p w14:paraId="323D2A10" w14:textId="77777777" w:rsidR="001E1683" w:rsidRDefault="00764F52">
            <w:pPr>
              <w:pStyle w:val="TableText"/>
            </w:pPr>
            <w:r>
              <w:t>Part 4 errata §5.2</w:t>
            </w:r>
          </w:p>
        </w:tc>
      </w:tr>
      <w:tr w:rsidR="001E1683" w14:paraId="6F70AE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E6C2CB" w14:textId="77777777" w:rsidR="001E1683" w:rsidRDefault="00764F52">
            <w:pPr>
              <w:pStyle w:val="TableText"/>
            </w:pPr>
            <w:r>
              <w:rPr>
                <w:rStyle w:val="VARIABLE"/>
              </w:rPr>
              <w:t>DCH-Offers</w:t>
            </w:r>
          </w:p>
        </w:tc>
        <w:tc>
          <w:tcPr>
            <w:tcW w:w="2975" w:type="dxa"/>
            <w:tcBorders>
              <w:top w:val="single" w:sz="4" w:space="0" w:color="auto"/>
              <w:left w:val="single" w:sz="4" w:space="0" w:color="auto"/>
              <w:bottom w:val="single" w:sz="4" w:space="0" w:color="auto"/>
              <w:right w:val="single" w:sz="4" w:space="0" w:color="auto"/>
            </w:tcBorders>
          </w:tcPr>
          <w:p w14:paraId="2CCB9F84" w14:textId="77777777" w:rsidR="001E1683" w:rsidRDefault="00764F52">
            <w:pPr>
              <w:pStyle w:val="TableText"/>
            </w:pPr>
            <w:r>
              <w:rPr>
                <w:rStyle w:val="VARIABLE"/>
              </w:rPr>
              <w:t>DCH-Services</w:t>
            </w:r>
            <w:r>
              <w:t xml:space="preserve">, </w:t>
            </w: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1AB36685" w14:textId="77777777" w:rsidR="001E1683" w:rsidRDefault="00764F52">
            <w:pPr>
              <w:pStyle w:val="TableText"/>
            </w:pPr>
            <w:r>
              <w:t>Part 4 errata clause 6</w:t>
            </w:r>
          </w:p>
        </w:tc>
      </w:tr>
      <w:tr w:rsidR="001E1683" w14:paraId="619F5B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E112BF" w14:textId="77777777" w:rsidR="001E1683" w:rsidRDefault="00764F52">
            <w:pPr>
              <w:pStyle w:val="TableText"/>
            </w:pPr>
            <w:r>
              <w:rPr>
                <w:rStyle w:val="VARIABLE"/>
              </w:rPr>
              <w:t>DCH-Auditing</w:t>
            </w:r>
          </w:p>
        </w:tc>
        <w:tc>
          <w:tcPr>
            <w:tcW w:w="2975" w:type="dxa"/>
            <w:tcBorders>
              <w:top w:val="single" w:sz="4" w:space="0" w:color="auto"/>
              <w:left w:val="single" w:sz="4" w:space="0" w:color="auto"/>
              <w:bottom w:val="single" w:sz="4" w:space="0" w:color="auto"/>
              <w:right w:val="single" w:sz="4" w:space="0" w:color="auto"/>
            </w:tcBorders>
          </w:tcPr>
          <w:p w14:paraId="6599003A" w14:textId="77777777" w:rsidR="001E1683" w:rsidRDefault="00764F52">
            <w:pPr>
              <w:pStyle w:val="TableText"/>
            </w:pPr>
            <w:r>
              <w:rPr>
                <w:rStyle w:val="VARIABLE"/>
              </w:rPr>
              <w:t>DCH-Services</w:t>
            </w:r>
            <w:r>
              <w:t xml:space="preserve">, </w:t>
            </w:r>
            <w:r>
              <w:rPr>
                <w:rStyle w:val="VARIABLE"/>
              </w:rPr>
              <w:t>DCH-ModelAuditing</w:t>
            </w:r>
          </w:p>
        </w:tc>
        <w:tc>
          <w:tcPr>
            <w:tcW w:w="2976" w:type="dxa"/>
            <w:tcBorders>
              <w:top w:val="single" w:sz="4" w:space="0" w:color="auto"/>
              <w:left w:val="single" w:sz="4" w:space="0" w:color="auto"/>
              <w:bottom w:val="single" w:sz="4" w:space="0" w:color="auto"/>
              <w:right w:val="single" w:sz="4" w:space="0" w:color="auto"/>
            </w:tcBorders>
          </w:tcPr>
          <w:p w14:paraId="39AA9EEA" w14:textId="77777777" w:rsidR="001E1683" w:rsidRDefault="00764F52">
            <w:pPr>
              <w:pStyle w:val="TableText"/>
            </w:pPr>
            <w:r>
              <w:t>Part 4 errata §7.3</w:t>
            </w:r>
          </w:p>
        </w:tc>
      </w:tr>
      <w:tr w:rsidR="001E1683" w14:paraId="144772B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91139F" w14:textId="77777777" w:rsidR="001E1683" w:rsidRDefault="00764F52">
            <w:pPr>
              <w:pStyle w:val="TableText"/>
            </w:pPr>
            <w:r>
              <w:rPr>
                <w:rStyle w:val="VARIABLE"/>
              </w:rPr>
              <w:t>DCH-Model</w:t>
            </w:r>
          </w:p>
        </w:tc>
        <w:tc>
          <w:tcPr>
            <w:tcW w:w="2975" w:type="dxa"/>
            <w:tcBorders>
              <w:top w:val="single" w:sz="4" w:space="0" w:color="auto"/>
              <w:left w:val="single" w:sz="4" w:space="0" w:color="auto"/>
              <w:bottom w:val="single" w:sz="4" w:space="0" w:color="auto"/>
              <w:right w:val="single" w:sz="4" w:space="0" w:color="auto"/>
            </w:tcBorders>
          </w:tcPr>
          <w:p w14:paraId="0DAAA04B" w14:textId="77777777" w:rsidR="001E1683" w:rsidRDefault="00764F52">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65D41571" w14:textId="77777777" w:rsidR="001E1683" w:rsidRDefault="00764F52">
            <w:pPr>
              <w:pStyle w:val="TableText"/>
            </w:pPr>
            <w:r>
              <w:t>Part 3 errata clauses 5-7</w:t>
            </w:r>
          </w:p>
        </w:tc>
      </w:tr>
      <w:tr w:rsidR="001E1683" w14:paraId="06DFC3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09523E" w14:textId="77777777" w:rsidR="001E1683" w:rsidRDefault="00764F52">
            <w:pPr>
              <w:pStyle w:val="TableText"/>
            </w:pPr>
            <w:r>
              <w:rPr>
                <w:rStyle w:val="VARIABLE"/>
              </w:rPr>
              <w:t>DCH-ModelDiagnostics</w:t>
            </w:r>
          </w:p>
        </w:tc>
        <w:tc>
          <w:tcPr>
            <w:tcW w:w="2975" w:type="dxa"/>
            <w:tcBorders>
              <w:top w:val="single" w:sz="4" w:space="0" w:color="auto"/>
              <w:left w:val="single" w:sz="4" w:space="0" w:color="auto"/>
              <w:bottom w:val="single" w:sz="4" w:space="0" w:color="auto"/>
              <w:right w:val="single" w:sz="4" w:space="0" w:color="auto"/>
            </w:tcBorders>
          </w:tcPr>
          <w:p w14:paraId="44A4D3FD" w14:textId="77777777" w:rsidR="001E1683" w:rsidRDefault="00764F52">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026564FC" w14:textId="77777777" w:rsidR="001E1683" w:rsidRDefault="00764F52">
            <w:pPr>
              <w:pStyle w:val="TableText"/>
            </w:pPr>
            <w:r>
              <w:t>Part 3 errata §5.2</w:t>
            </w:r>
          </w:p>
        </w:tc>
      </w:tr>
      <w:tr w:rsidR="001E1683" w14:paraId="4809C43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57440B" w14:textId="77777777" w:rsidR="001E1683" w:rsidRDefault="00764F52">
            <w:pPr>
              <w:pStyle w:val="TableText"/>
            </w:pPr>
            <w:r>
              <w:rPr>
                <w:rStyle w:val="VARIABLE"/>
              </w:rPr>
              <w:t>DCH-ModelEvents</w:t>
            </w:r>
          </w:p>
        </w:tc>
        <w:tc>
          <w:tcPr>
            <w:tcW w:w="2975" w:type="dxa"/>
            <w:tcBorders>
              <w:top w:val="single" w:sz="4" w:space="0" w:color="auto"/>
              <w:left w:val="single" w:sz="4" w:space="0" w:color="auto"/>
              <w:bottom w:val="single" w:sz="4" w:space="0" w:color="auto"/>
              <w:right w:val="single" w:sz="4" w:space="0" w:color="auto"/>
            </w:tcBorders>
          </w:tcPr>
          <w:p w14:paraId="1BDA48BC" w14:textId="77777777" w:rsidR="001E1683" w:rsidRDefault="00764F52">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20250A53" w14:textId="77777777" w:rsidR="001E1683" w:rsidRDefault="00764F52">
            <w:pPr>
              <w:pStyle w:val="TableText"/>
            </w:pPr>
            <w:r>
              <w:t>Part 3 errata clause 8</w:t>
            </w:r>
          </w:p>
        </w:tc>
      </w:tr>
      <w:tr w:rsidR="001E1683" w14:paraId="7D82722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B8E59E" w14:textId="77777777" w:rsidR="001E1683" w:rsidRDefault="00764F52">
            <w:pPr>
              <w:pStyle w:val="TableText"/>
            </w:pPr>
            <w:r>
              <w:rPr>
                <w:rStyle w:val="VARIABLE"/>
              </w:rPr>
              <w:t>DCH-ModelAuditing</w:t>
            </w:r>
          </w:p>
        </w:tc>
        <w:tc>
          <w:tcPr>
            <w:tcW w:w="2975" w:type="dxa"/>
            <w:tcBorders>
              <w:top w:val="single" w:sz="4" w:space="0" w:color="auto"/>
              <w:left w:val="single" w:sz="4" w:space="0" w:color="auto"/>
              <w:bottom w:val="single" w:sz="4" w:space="0" w:color="auto"/>
              <w:right w:val="single" w:sz="4" w:space="0" w:color="auto"/>
            </w:tcBorders>
          </w:tcPr>
          <w:p w14:paraId="054DB95E" w14:textId="77777777" w:rsidR="001E1683" w:rsidRDefault="00764F52">
            <w:pPr>
              <w:pStyle w:val="TableText"/>
            </w:pP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11CCEBE5" w14:textId="77777777" w:rsidR="001E1683" w:rsidRDefault="00764F52">
            <w:pPr>
              <w:pStyle w:val="TableText"/>
            </w:pPr>
            <w:r>
              <w:t>Part 3 errata clause 8</w:t>
            </w:r>
          </w:p>
        </w:tc>
      </w:tr>
    </w:tbl>
    <w:p w14:paraId="10612FD6" w14:textId="77777777" w:rsidR="001E1683" w:rsidRDefault="001E1683">
      <w:pPr>
        <w:pStyle w:val="spacer"/>
      </w:pPr>
    </w:p>
    <w:p w14:paraId="7B74E21B" w14:textId="77777777" w:rsidR="001E1683" w:rsidRDefault="00764F52">
      <w:pPr>
        <w:pStyle w:val="PARAGRAPH"/>
      </w:pPr>
      <w:r>
        <w:t>Three Profiles are proposed for OPC 10000-7:</w:t>
      </w:r>
    </w:p>
    <w:p w14:paraId="4E131CF2" w14:textId="733171AD" w:rsidR="001E1683" w:rsidRDefault="00764F52">
      <w:pPr>
        <w:pStyle w:val="TABLE-title"/>
      </w:pPr>
      <w:bookmarkStart w:id="422" w:name="_Tab_profiles_and_conformance_units_tab2"/>
      <w:bookmarkStart w:id="423" w:name="_Toc236305491"/>
      <w:r>
        <w:t xml:space="preserve">Table </w:t>
      </w:r>
      <w:r>
        <w:fldChar w:fldCharType="begin"/>
      </w:r>
      <w:r>
        <w:instrText xml:space="preserve"> SEQ Table \* ARABIC </w:instrText>
      </w:r>
      <w:r>
        <w:fldChar w:fldCharType="separate"/>
      </w:r>
      <w:r w:rsidR="00C9246E">
        <w:rPr>
          <w:noProof/>
        </w:rPr>
        <w:t>56</w:t>
      </w:r>
      <w:r>
        <w:fldChar w:fldCharType="end"/>
      </w:r>
      <w:r>
        <w:t xml:space="preserve"> – Profiles and conformance units (2)</w:t>
      </w:r>
      <w:bookmarkEnd w:id="422"/>
      <w:bookmarkEnd w:id="4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E1683" w14:paraId="18333CE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E4A428F" w14:textId="77777777" w:rsidR="001E1683" w:rsidRDefault="00764F52">
            <w:pPr>
              <w:pStyle w:val="TableText"/>
            </w:pPr>
            <w:r>
              <w:t>Profile</w:t>
            </w:r>
          </w:p>
        </w:tc>
        <w:tc>
          <w:tcPr>
            <w:tcW w:w="4463" w:type="dxa"/>
            <w:tcBorders>
              <w:top w:val="single" w:sz="4" w:space="0" w:color="auto"/>
              <w:left w:val="single" w:sz="4" w:space="0" w:color="auto"/>
              <w:bottom w:val="double" w:sz="4" w:space="0" w:color="auto"/>
              <w:right w:val="single" w:sz="4" w:space="0" w:color="auto"/>
            </w:tcBorders>
          </w:tcPr>
          <w:p w14:paraId="11E84F34" w14:textId="77777777" w:rsidR="001E1683" w:rsidRDefault="00764F52">
            <w:pPr>
              <w:pStyle w:val="TableText"/>
            </w:pPr>
            <w:r>
              <w:t>Units</w:t>
            </w:r>
          </w:p>
        </w:tc>
      </w:tr>
      <w:tr w:rsidR="001E1683" w14:paraId="6220E1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B460E9" w14:textId="77777777" w:rsidR="001E1683" w:rsidRDefault="00764F52">
            <w:pPr>
              <w:pStyle w:val="TableText"/>
            </w:pPr>
            <w:r>
              <w:rPr>
                <w:b/>
              </w:rPr>
              <w:t>Data Channel Server Facet</w:t>
            </w:r>
          </w:p>
        </w:tc>
        <w:tc>
          <w:tcPr>
            <w:tcW w:w="4463" w:type="dxa"/>
            <w:tcBorders>
              <w:top w:val="single" w:sz="4" w:space="0" w:color="auto"/>
              <w:left w:val="single" w:sz="4" w:space="0" w:color="auto"/>
              <w:bottom w:val="single" w:sz="4" w:space="0" w:color="auto"/>
              <w:right w:val="single" w:sz="4" w:space="0" w:color="auto"/>
            </w:tcBorders>
          </w:tcPr>
          <w:p w14:paraId="22F668D8" w14:textId="77777777" w:rsidR="001E1683" w:rsidRDefault="00764F52">
            <w:pPr>
              <w:pStyle w:val="TableText"/>
            </w:pPr>
            <w:r>
              <w:rPr>
                <w:rStyle w:val="VARIABLE"/>
              </w:rPr>
              <w:t>DCH-Framing</w:t>
            </w:r>
            <w:r>
              <w:t xml:space="preserve">, </w:t>
            </w:r>
            <w:r>
              <w:rPr>
                <w:rStyle w:val="VARIABLE"/>
              </w:rPr>
              <w:t>DCH-InlineTransport</w:t>
            </w:r>
            <w:r>
              <w:t xml:space="preserve">, </w:t>
            </w:r>
            <w:r>
              <w:rPr>
                <w:rStyle w:val="VARIABLE"/>
              </w:rPr>
              <w:t>DCH-Services</w:t>
            </w:r>
            <w:r>
              <w:t xml:space="preserve">, </w:t>
            </w:r>
            <w:r>
              <w:rPr>
                <w:rStyle w:val="VARIABLE"/>
              </w:rPr>
              <w:t>DCH-Model</w:t>
            </w:r>
            <w:r>
              <w:t xml:space="preserve">, </w:t>
            </w:r>
            <w:r>
              <w:rPr>
                <w:rStyle w:val="VARIABLE"/>
              </w:rPr>
              <w:t>DCH-ModelEvents</w:t>
            </w:r>
          </w:p>
        </w:tc>
      </w:tr>
      <w:tr w:rsidR="001E1683" w14:paraId="587AC05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7E08C5" w14:textId="77777777" w:rsidR="001E1683" w:rsidRDefault="00764F52">
            <w:pPr>
              <w:pStyle w:val="TableText"/>
            </w:pPr>
            <w:r>
              <w:rPr>
                <w:b/>
              </w:rPr>
              <w:t>Data Channel Media Server Facet</w:t>
            </w:r>
          </w:p>
        </w:tc>
        <w:tc>
          <w:tcPr>
            <w:tcW w:w="4463" w:type="dxa"/>
            <w:tcBorders>
              <w:top w:val="single" w:sz="4" w:space="0" w:color="auto"/>
              <w:left w:val="single" w:sz="4" w:space="0" w:color="auto"/>
              <w:bottom w:val="single" w:sz="4" w:space="0" w:color="auto"/>
              <w:right w:val="single" w:sz="4" w:space="0" w:color="auto"/>
            </w:tcBorders>
          </w:tcPr>
          <w:p w14:paraId="58232CCE" w14:textId="77777777" w:rsidR="001E1683" w:rsidRDefault="00764F52">
            <w:pPr>
              <w:pStyle w:val="TableText"/>
            </w:pPr>
            <w:r>
              <w:t xml:space="preserve">The above plus </w:t>
            </w:r>
            <w:r>
              <w:rPr>
                <w:rStyle w:val="VARIABLE"/>
              </w:rPr>
              <w:t>DCH-PartialReliability</w:t>
            </w:r>
            <w:r>
              <w:t xml:space="preserve">, </w:t>
            </w:r>
            <w:r>
              <w:rPr>
                <w:rStyle w:val="VARIABLE"/>
              </w:rPr>
              <w:t>DCH-Modify</w:t>
            </w:r>
            <w:r>
              <w:t xml:space="preserve">, </w:t>
            </w:r>
            <w:r>
              <w:rPr>
                <w:rStyle w:val="VARIABLE"/>
              </w:rPr>
              <w:t>DCH-Offers</w:t>
            </w:r>
            <w:r>
              <w:t xml:space="preserve">, </w:t>
            </w:r>
            <w:r>
              <w:rPr>
                <w:rStyle w:val="VARIABLE"/>
              </w:rPr>
              <w:t>DCH-ModelDiagnostics</w:t>
            </w:r>
          </w:p>
        </w:tc>
      </w:tr>
      <w:tr w:rsidR="001E1683" w14:paraId="76D1CA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328E57" w14:textId="77777777" w:rsidR="001E1683" w:rsidRDefault="00764F52">
            <w:pPr>
              <w:pStyle w:val="TableText"/>
            </w:pPr>
            <w:r>
              <w:rPr>
                <w:b/>
              </w:rPr>
              <w:t>Data Channel QUIC Server Facet</w:t>
            </w:r>
          </w:p>
        </w:tc>
        <w:tc>
          <w:tcPr>
            <w:tcW w:w="4463" w:type="dxa"/>
            <w:tcBorders>
              <w:top w:val="single" w:sz="4" w:space="0" w:color="auto"/>
              <w:left w:val="single" w:sz="4" w:space="0" w:color="auto"/>
              <w:bottom w:val="single" w:sz="4" w:space="0" w:color="auto"/>
              <w:right w:val="single" w:sz="4" w:space="0" w:color="auto"/>
            </w:tcBorders>
          </w:tcPr>
          <w:p w14:paraId="468BA8A6" w14:textId="77777777" w:rsidR="001E1683" w:rsidRDefault="00764F52">
            <w:pPr>
              <w:pStyle w:val="TableText"/>
            </w:pPr>
            <w:r>
              <w:t xml:space="preserve">Data Channel Media Server Facet plus </w:t>
            </w:r>
            <w:r>
              <w:rPr>
                <w:rStyle w:val="VARIABLE"/>
              </w:rPr>
              <w:t>DCH-QuicTransport</w:t>
            </w:r>
            <w:r>
              <w:t xml:space="preserve"> and </w:t>
            </w:r>
            <w:r>
              <w:rPr>
                <w:rStyle w:val="VARIABLE"/>
              </w:rPr>
              <w:t>DCH-UnreliableDatagram</w:t>
            </w:r>
          </w:p>
        </w:tc>
      </w:tr>
    </w:tbl>
    <w:p w14:paraId="6959885E" w14:textId="77777777" w:rsidR="001E1683" w:rsidRDefault="001E1683">
      <w:pPr>
        <w:pStyle w:val="spacer"/>
      </w:pPr>
    </w:p>
    <w:p w14:paraId="2AD17476" w14:textId="77777777" w:rsidR="001E1683" w:rsidRDefault="00764F52">
      <w:pPr>
        <w:pStyle w:val="PARAGRAPH"/>
      </w:pPr>
      <w:r>
        <w:t xml:space="preserve">The minimum useful implementation is the Data Channel Server Facet: inline framing over </w:t>
      </w:r>
      <w:r>
        <w:rPr>
          <w:rStyle w:val="VARIABLE"/>
        </w:rPr>
        <w:t>opc.tcp</w:t>
      </w:r>
      <w:r>
        <w:t>, the three Services, and the model. Everything else is additive.</w:t>
      </w:r>
    </w:p>
    <w:p w14:paraId="406DA570" w14:textId="77777777" w:rsidR="001E1683" w:rsidRDefault="00764F52">
      <w:pPr>
        <w:pStyle w:val="PARAGRAPH"/>
      </w:pPr>
      <w:r>
        <w:t xml:space="preserve">Each unit is decomposed into individually checkable </w:t>
      </w:r>
      <w:r>
        <w:rPr>
          <w:b/>
        </w:rPr>
        <w:t>test assertions</w:t>
      </w:r>
      <w:r>
        <w:t xml:space="preserve"> — 37 for framing, 4 for partial reliability, 10 for QUIC in the Part 6 errata §8.1, and 22 for the Services in the Part 4 errata §10.1. They are the certification surface: a laboratory derives one test case per assertion, and the assertions that fail only under load (Service precedence, anti-starvation, and the drain timeout) are the ones that distinguish a conforming implementation from one that merely interoperates on a bench.</w:t>
      </w:r>
    </w:p>
    <w:p w14:paraId="497099F8" w14:textId="77777777" w:rsidR="001E1683" w:rsidRDefault="00764F52">
      <w:pPr>
        <w:pStyle w:val="PARAGRAPH"/>
      </w:pPr>
      <w:r>
        <w:t>&lt;!-- BEGIN GENERATED: model-reference --&gt;</w:t>
      </w:r>
    </w:p>
    <w:p w14:paraId="7FCFA897" w14:textId="77777777" w:rsidR="001E1683" w:rsidRDefault="00764F52">
      <w:pPr>
        <w:pStyle w:val="PARAGRAPH"/>
      </w:pPr>
      <w:r>
        <w:t>&lt;a id="annex-a"&gt;&lt;/a&gt;</w:t>
      </w:r>
    </w:p>
    <w:p w14:paraId="5C839F77" w14:textId="77777777" w:rsidR="001E1683" w:rsidRDefault="00764F52">
      <w:pPr>
        <w:pStyle w:val="Heading1"/>
      </w:pPr>
      <w:bookmarkStart w:id="424" w:name="_Clause_c13"/>
      <w:bookmarkStart w:id="425" w:name="_Toc236305406"/>
      <w:r>
        <w:t>Namespaces</w:t>
      </w:r>
      <w:bookmarkEnd w:id="424"/>
      <w:bookmarkEnd w:id="425"/>
    </w:p>
    <w:p w14:paraId="408986C0" w14:textId="77777777" w:rsidR="001E1683" w:rsidRDefault="00764F52">
      <w:pPr>
        <w:pStyle w:val="Heading2"/>
      </w:pPr>
      <w:bookmarkStart w:id="426" w:name="_Clause_c13_1"/>
      <w:bookmarkStart w:id="427" w:name="_Ref127248897"/>
      <w:bookmarkStart w:id="428" w:name="_Toc236305407"/>
      <w:r>
        <w:t>Namespace metadata</w:t>
      </w:r>
      <w:bookmarkEnd w:id="426"/>
      <w:bookmarkEnd w:id="427"/>
      <w:bookmarkEnd w:id="428"/>
    </w:p>
    <w:p w14:paraId="77034A84" w14:textId="77777777" w:rsidR="001E1683" w:rsidRDefault="00764F52">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544E90D4" w14:textId="77777777" w:rsidR="001E1683" w:rsidRDefault="00764F52">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6516FDFD" w14:textId="372E1790" w:rsidR="001E1683" w:rsidRDefault="00764F52">
      <w:pPr>
        <w:pStyle w:val="TABLE-title"/>
      </w:pPr>
      <w:bookmarkStart w:id="429" w:name="_Tab_namespace_metadata_tab1"/>
      <w:bookmarkStart w:id="430" w:name="_Ref16863029"/>
      <w:bookmarkStart w:id="431" w:name="_Toc236305492"/>
      <w:r>
        <w:t xml:space="preserve">Table </w:t>
      </w:r>
      <w:r>
        <w:fldChar w:fldCharType="begin"/>
      </w:r>
      <w:r>
        <w:instrText xml:space="preserve"> SEQ Table \* ARABIC </w:instrText>
      </w:r>
      <w:r>
        <w:fldChar w:fldCharType="separate"/>
      </w:r>
      <w:r w:rsidR="00C9246E">
        <w:rPr>
          <w:noProof/>
        </w:rPr>
        <w:t>57</w:t>
      </w:r>
      <w:r>
        <w:fldChar w:fldCharType="end"/>
      </w:r>
      <w:r>
        <w:t xml:space="preserve"> – NamespaceMetadata Object for this document</w:t>
      </w:r>
      <w:bookmarkEnd w:id="429"/>
      <w:bookmarkEnd w:id="430"/>
      <w:bookmarkEnd w:id="4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1E1683" w14:paraId="6DF15D07"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3E1ABF1B" w14:textId="77777777" w:rsidR="001E1683" w:rsidRDefault="00764F52">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232253BD" w14:textId="77777777" w:rsidR="001E1683" w:rsidRDefault="00764F52">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76F346D5" w14:textId="77777777" w:rsidR="001E1683" w:rsidRDefault="00764F52">
            <w:pPr>
              <w:pStyle w:val="TableText"/>
            </w:pPr>
            <w:r>
              <w:t>Value</w:t>
            </w:r>
          </w:p>
        </w:tc>
      </w:tr>
      <w:tr w:rsidR="001E1683" w14:paraId="1502D16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F8AB4ED" w14:textId="77777777" w:rsidR="001E1683" w:rsidRDefault="00764F52">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674BCAC7" w14:textId="77777777" w:rsidR="001E1683" w:rsidRDefault="00764F5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1AF1699" w14:textId="77777777" w:rsidR="001E1683" w:rsidRDefault="00764F52">
            <w:pPr>
              <w:pStyle w:val="TableText"/>
            </w:pPr>
            <w:r>
              <w:t>http://opcfoundation.org/UA/</w:t>
            </w:r>
          </w:p>
        </w:tc>
      </w:tr>
      <w:tr w:rsidR="001E1683" w14:paraId="0D0C8AE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8287D37" w14:textId="77777777" w:rsidR="001E1683" w:rsidRDefault="00764F52">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458792E" w14:textId="77777777" w:rsidR="001E1683" w:rsidRDefault="00764F5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12D9727" w14:textId="77777777" w:rsidR="001E1683" w:rsidRDefault="00764F52">
            <w:pPr>
              <w:pStyle w:val="TableText"/>
            </w:pPr>
            <w:r>
              <w:t>1.05.05-draft</w:t>
            </w:r>
          </w:p>
        </w:tc>
      </w:tr>
      <w:tr w:rsidR="001E1683" w14:paraId="6BF7ACF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539DB05" w14:textId="77777777" w:rsidR="001E1683" w:rsidRDefault="00764F52">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07942882" w14:textId="77777777" w:rsidR="001E1683" w:rsidRDefault="00764F52">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59E2C6F6" w14:textId="77777777" w:rsidR="001E1683" w:rsidRDefault="00764F52">
            <w:pPr>
              <w:pStyle w:val="TableText"/>
            </w:pPr>
            <w:r>
              <w:t>2026-07-27</w:t>
            </w:r>
          </w:p>
        </w:tc>
      </w:tr>
      <w:tr w:rsidR="001E1683" w14:paraId="2FFED42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7B4A67B" w14:textId="77777777" w:rsidR="001E1683" w:rsidRDefault="00764F52">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08636945" w14:textId="77777777" w:rsidR="001E1683" w:rsidRDefault="00764F52">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68CA3276" w14:textId="77777777" w:rsidR="001E1683" w:rsidRDefault="00764F52">
            <w:pPr>
              <w:pStyle w:val="TableText"/>
            </w:pPr>
            <w:r>
              <w:t>True</w:t>
            </w:r>
          </w:p>
        </w:tc>
      </w:tr>
      <w:tr w:rsidR="001E1683" w14:paraId="7E823E0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E1CA1BF" w14:textId="77777777" w:rsidR="001E1683" w:rsidRDefault="00764F52">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0B75F93A" w14:textId="77777777" w:rsidR="001E1683" w:rsidRDefault="00764F52">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47E6DB92" w14:textId="77777777" w:rsidR="001E1683" w:rsidRDefault="00764F52">
            <w:pPr>
              <w:pStyle w:val="TableText"/>
            </w:pPr>
            <w:r>
              <w:t>0 (Numeric)</w:t>
            </w:r>
          </w:p>
        </w:tc>
      </w:tr>
      <w:tr w:rsidR="001E1683" w14:paraId="01C73A1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592E2D7" w14:textId="77777777" w:rsidR="001E1683" w:rsidRDefault="00764F52">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4F1550CF" w14:textId="77777777" w:rsidR="001E1683" w:rsidRDefault="00764F52">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7FC9F4F4" w14:textId="77777777" w:rsidR="001E1683" w:rsidRDefault="00764F52">
            <w:pPr>
              <w:pStyle w:val="TableText"/>
            </w:pPr>
            <w:r>
              <w:t>65000:66038</w:t>
            </w:r>
          </w:p>
        </w:tc>
      </w:tr>
      <w:tr w:rsidR="001E1683" w14:paraId="57F3075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30C4B29" w14:textId="77777777" w:rsidR="001E1683" w:rsidRDefault="00764F52">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9AC56B1" w14:textId="77777777" w:rsidR="001E1683" w:rsidRDefault="00764F5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38672E9" w14:textId="77777777" w:rsidR="001E1683" w:rsidRDefault="00764F52">
            <w:pPr>
              <w:pStyle w:val="TableText"/>
            </w:pPr>
            <w:r>
              <w:t>--</w:t>
            </w:r>
          </w:p>
        </w:tc>
      </w:tr>
    </w:tbl>
    <w:p w14:paraId="216EA03B" w14:textId="77777777" w:rsidR="001E1683" w:rsidRDefault="001E1683">
      <w:pPr>
        <w:pStyle w:val="spacer"/>
      </w:pPr>
    </w:p>
    <w:p w14:paraId="2C05AD4F" w14:textId="77777777" w:rsidR="001E1683" w:rsidRDefault="00764F52">
      <w:pPr>
        <w:pStyle w:val="PARAGRAPH"/>
      </w:pPr>
      <w:r>
        <w:t>The IsNamespaceSubset Property is True because the UANodeSet XML file contains only the Nodes this document adds, not the complete namespace. A Server that exposes the whole namespace sets it to False.</w:t>
      </w:r>
    </w:p>
    <w:p w14:paraId="70D67A2D" w14:textId="77777777" w:rsidR="001E1683" w:rsidRDefault="00764F52">
      <w:pPr>
        <w:pStyle w:val="Heading2"/>
      </w:pPr>
      <w:bookmarkStart w:id="432" w:name="_Clause_c13_2"/>
      <w:bookmarkStart w:id="433" w:name="_Ref55114991"/>
      <w:bookmarkStart w:id="434" w:name="_Toc236305408"/>
      <w:r>
        <w:t>Handling of OPC UA namespaces</w:t>
      </w:r>
      <w:bookmarkEnd w:id="432"/>
      <w:bookmarkEnd w:id="433"/>
      <w:bookmarkEnd w:id="434"/>
    </w:p>
    <w:p w14:paraId="6F19FF50" w14:textId="77777777" w:rsidR="001E1683" w:rsidRDefault="00764F52">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5364A0B7" w14:textId="7E38F376" w:rsidR="001E1683" w:rsidRDefault="00764F52">
      <w:pPr>
        <w:pStyle w:val="TABLE-title"/>
      </w:pPr>
      <w:bookmarkStart w:id="435" w:name="_Tab_handling_of_opc_ua_namespaces_tab1"/>
      <w:bookmarkStart w:id="436" w:name="_Toc236305493"/>
      <w:r>
        <w:t xml:space="preserve">Table </w:t>
      </w:r>
      <w:r>
        <w:fldChar w:fldCharType="begin"/>
      </w:r>
      <w:r>
        <w:instrText xml:space="preserve"> SEQ Table \* ARABIC </w:instrText>
      </w:r>
      <w:r>
        <w:fldChar w:fldCharType="separate"/>
      </w:r>
      <w:r w:rsidR="00C9246E">
        <w:rPr>
          <w:noProof/>
        </w:rPr>
        <w:t>58</w:t>
      </w:r>
      <w:r>
        <w:fldChar w:fldCharType="end"/>
      </w:r>
      <w:r>
        <w:t xml:space="preserve"> – Namespaces used in an OpenUSD Server</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1E1683" w14:paraId="5E75C809"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567661AC" w14:textId="77777777" w:rsidR="001E1683" w:rsidRDefault="00764F52">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168DF17B" w14:textId="77777777" w:rsidR="001E1683" w:rsidRDefault="00764F52">
            <w:pPr>
              <w:pStyle w:val="TableText"/>
            </w:pPr>
            <w:r>
              <w:t>Description</w:t>
            </w:r>
          </w:p>
        </w:tc>
      </w:tr>
      <w:tr w:rsidR="001E1683" w14:paraId="3114B2B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787DEA1" w14:textId="77777777" w:rsidR="001E1683" w:rsidRDefault="00764F52">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6274ACC3" w14:textId="77777777" w:rsidR="001E1683" w:rsidRDefault="00764F52">
            <w:pPr>
              <w:pStyle w:val="TableText"/>
            </w:pPr>
            <w:r>
              <w:t>Namespace for NodeIds and BrowseNames defined in the OPC UA specification (OPC 10000-3, OPC 10000-5).</w:t>
            </w:r>
          </w:p>
        </w:tc>
      </w:tr>
      <w:tr w:rsidR="001E1683" w14:paraId="4ED8A68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2191CAE" w14:textId="77777777" w:rsidR="001E1683" w:rsidRDefault="00764F52">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186DFEE7" w14:textId="77777777" w:rsidR="001E1683" w:rsidRDefault="00764F52">
            <w:pPr>
              <w:pStyle w:val="TableText"/>
            </w:pPr>
            <w:r>
              <w:t>Namespace for Nodes defined in the local Server. This namespace shall have index 1.</w:t>
            </w:r>
          </w:p>
        </w:tc>
      </w:tr>
      <w:tr w:rsidR="001E1683" w14:paraId="73965DF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8798C3E" w14:textId="77777777" w:rsidR="001E1683" w:rsidRDefault="00764F52">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A060263" w14:textId="77777777" w:rsidR="001E1683" w:rsidRDefault="00764F52">
            <w:pPr>
              <w:pStyle w:val="TableText"/>
            </w:pPr>
            <w:r>
              <w:t>Namespace of the RequiredModel that carries the abstract registry base types this document extends.</w:t>
            </w:r>
          </w:p>
        </w:tc>
      </w:tr>
      <w:tr w:rsidR="001E1683" w14:paraId="6E76BC9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A9FA9F0" w14:textId="77777777" w:rsidR="001E1683" w:rsidRDefault="00764F52">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0A475AE5" w14:textId="77777777" w:rsidR="001E1683" w:rsidRDefault="00764F52">
            <w:pPr>
              <w:pStyle w:val="TableText"/>
            </w:pPr>
            <w:r>
              <w:t>Namespace for NodeIds and BrowseNames defined in this document.</w:t>
            </w:r>
          </w:p>
        </w:tc>
      </w:tr>
      <w:tr w:rsidR="001E1683" w14:paraId="54B504D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C2DA593" w14:textId="77777777" w:rsidR="001E1683" w:rsidRDefault="00764F52">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5E35E592" w14:textId="77777777" w:rsidR="001E1683" w:rsidRDefault="00764F52">
            <w:pPr>
              <w:pStyle w:val="TableText"/>
            </w:pPr>
            <w:r>
              <w:t>A Server may provide vendor-specific types derived from the types defined in this document, in one or more additional namespaces.</w:t>
            </w:r>
          </w:p>
        </w:tc>
      </w:tr>
    </w:tbl>
    <w:p w14:paraId="3F871D58" w14:textId="77777777" w:rsidR="001E1683" w:rsidRDefault="001E1683">
      <w:pPr>
        <w:pStyle w:val="spacer"/>
      </w:pPr>
    </w:p>
    <w:p w14:paraId="3D7D9B20" w14:textId="77777777" w:rsidR="001E1683" w:rsidRDefault="00764F52">
      <w:pPr>
        <w:pStyle w:val="PARAGRAPH"/>
      </w:pPr>
      <w:r>
        <w:t>The following table lists the namespaces and their indexes used for BrowseNames in this document. The default namespace of this document is not listed, because every BrowseName without a prefix uses it.</w:t>
      </w:r>
    </w:p>
    <w:p w14:paraId="16B4F285" w14:textId="384B8F8D" w:rsidR="001E1683" w:rsidRDefault="00764F52">
      <w:pPr>
        <w:pStyle w:val="TABLE-title"/>
      </w:pPr>
      <w:bookmarkStart w:id="437" w:name="_Tab_handling_of_opc_ua_namespaces_tab2"/>
      <w:bookmarkStart w:id="438" w:name="_Ref16577438"/>
      <w:bookmarkStart w:id="439" w:name="_Toc236305494"/>
      <w:r>
        <w:t xml:space="preserve">Table </w:t>
      </w:r>
      <w:r>
        <w:fldChar w:fldCharType="begin"/>
      </w:r>
      <w:r>
        <w:instrText xml:space="preserve"> SEQ Table \* ARABIC </w:instrText>
      </w:r>
      <w:r>
        <w:fldChar w:fldCharType="separate"/>
      </w:r>
      <w:r w:rsidR="00C9246E">
        <w:rPr>
          <w:noProof/>
        </w:rPr>
        <w:t>59</w:t>
      </w:r>
      <w:r>
        <w:fldChar w:fldCharType="end"/>
      </w:r>
      <w:r>
        <w:t xml:space="preserve"> – Namespaces used in this document</w:t>
      </w:r>
      <w:bookmarkEnd w:id="437"/>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1E1683" w14:paraId="3E75E542"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36C88E44" w14:textId="77777777" w:rsidR="001E1683" w:rsidRDefault="00764F52">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47069826" w14:textId="77777777" w:rsidR="001E1683" w:rsidRDefault="00764F52">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6307D4A7" w14:textId="77777777" w:rsidR="001E1683" w:rsidRDefault="00764F52">
            <w:pPr>
              <w:pStyle w:val="TableText"/>
            </w:pPr>
            <w:r>
              <w:t>Example</w:t>
            </w:r>
          </w:p>
        </w:tc>
      </w:tr>
      <w:tr w:rsidR="001E1683" w14:paraId="510C948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4BE8DF9B" w14:textId="77777777" w:rsidR="001E1683" w:rsidRDefault="00764F52">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3FD713DA" w14:textId="77777777" w:rsidR="001E1683" w:rsidRDefault="00764F52">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3921642B" w14:textId="77777777" w:rsidR="001E1683" w:rsidRDefault="00764F52">
            <w:pPr>
              <w:pStyle w:val="TableText"/>
            </w:pPr>
            <w:r>
              <w:t>0:EngineeringUnits</w:t>
            </w:r>
          </w:p>
        </w:tc>
      </w:tr>
      <w:tr w:rsidR="001E1683" w14:paraId="51D0242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AAA966B" w14:textId="77777777" w:rsidR="001E1683" w:rsidRDefault="00764F52">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2D597A7D" w14:textId="77777777" w:rsidR="001E1683" w:rsidRDefault="00764F52">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5CBCCB4D" w14:textId="77777777" w:rsidR="001E1683" w:rsidRDefault="00764F52">
            <w:pPr>
              <w:pStyle w:val="TableText"/>
            </w:pPr>
            <w:r>
              <w:t>1:ResourceType</w:t>
            </w:r>
          </w:p>
        </w:tc>
      </w:tr>
    </w:tbl>
    <w:p w14:paraId="390814E8" w14:textId="77777777" w:rsidR="001E1683" w:rsidRDefault="001E1683">
      <w:pPr>
        <w:pStyle w:val="spacer"/>
      </w:pPr>
    </w:p>
    <w:p w14:paraId="4AC1323A" w14:textId="76AB9FC4" w:rsidR="00F95EC5" w:rsidRPr="00EC120D" w:rsidRDefault="00F95EC5" w:rsidP="00F95EC5">
      <w:pPr>
        <w:pStyle w:val="ANNEXtitle"/>
      </w:pPr>
      <w:r w:rsidRPr="00EC120D">
        <w:lastRenderedPageBreak/>
        <w:br/>
      </w:r>
      <w:bookmarkStart w:id="440" w:name="_Toc355080571"/>
      <w:bookmarkStart w:id="441" w:name="_Toc358798318"/>
      <w:bookmarkStart w:id="442" w:name="_Toc358802876"/>
      <w:bookmarkStart w:id="443" w:name="_Toc358803017"/>
      <w:bookmarkStart w:id="444" w:name="_Toc359335763"/>
      <w:bookmarkStart w:id="445" w:name="_Ref37835123"/>
      <w:bookmarkStart w:id="446" w:name="_Toc184117011"/>
      <w:bookmarkStart w:id="447" w:name="_Toc236305409"/>
      <w:r w:rsidRPr="00EC120D">
        <w:rPr>
          <w:b w:val="0"/>
        </w:rPr>
        <w:t>(normative)</w:t>
      </w:r>
      <w:r w:rsidR="00153F7F" w:rsidRPr="00EC120D">
        <w:rPr>
          <w:b w:val="0"/>
        </w:rPr>
        <w:t xml:space="preserve"> </w:t>
      </w:r>
      <w:r w:rsidR="00546837" w:rsidRPr="00EC120D">
        <w:rPr>
          <w:b w:val="0"/>
        </w:rPr>
        <w:br/>
      </w:r>
      <w:r w:rsidRPr="00EC120D">
        <w:rPr>
          <w:b w:val="0"/>
        </w:rPr>
        <w:br/>
      </w:r>
      <w:bookmarkEnd w:id="440"/>
      <w:bookmarkEnd w:id="441"/>
      <w:bookmarkEnd w:id="442"/>
      <w:bookmarkEnd w:id="443"/>
      <w:bookmarkEnd w:id="444"/>
      <w:r w:rsidR="006235B1" w:rsidRPr="00EC120D">
        <w:rPr>
          <w:color w:val="FF0000"/>
        </w:rPr>
        <w:t>Data Channels</w:t>
      </w:r>
      <w:r w:rsidR="006235B1" w:rsidRPr="00EC120D">
        <w:t xml:space="preserve"> namespace and mappings</w:t>
      </w:r>
      <w:bookmarkEnd w:id="445"/>
      <w:bookmarkEnd w:id="446"/>
      <w:bookmarkEnd w:id="447"/>
    </w:p>
    <w:p w14:paraId="70B0B150" w14:textId="0224F181" w:rsidR="00F95EC5" w:rsidRPr="00EC120D" w:rsidRDefault="003E3B96" w:rsidP="00F95EC5">
      <w:pPr>
        <w:pStyle w:val="ANNEX-heading1"/>
      </w:pPr>
      <w:bookmarkStart w:id="448" w:name="_Toc442691956"/>
      <w:bookmarkStart w:id="449" w:name="_Toc29912017"/>
      <w:bookmarkStart w:id="450" w:name="_Toc184117012"/>
      <w:bookmarkStart w:id="451" w:name="_Hlk127250868"/>
      <w:bookmarkStart w:id="452" w:name="_Toc236305410"/>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Data Channels</w:t>
      </w:r>
      <w:r w:rsidR="006235B1" w:rsidRPr="00EC120D">
        <w:t xml:space="preserve"> Information Model</w:t>
      </w:r>
      <w:bookmarkEnd w:id="448"/>
      <w:bookmarkEnd w:id="449"/>
      <w:bookmarkEnd w:id="450"/>
      <w:bookmarkEnd w:id="452"/>
    </w:p>
    <w:p w14:paraId="28AAC82D" w14:textId="77777777" w:rsidR="00324AC6" w:rsidRPr="00EC120D" w:rsidRDefault="00324AC6" w:rsidP="00324AC6">
      <w:pPr>
        <w:pStyle w:val="spacer"/>
      </w:pPr>
    </w:p>
    <w:p w14:paraId="1DA69E48" w14:textId="59CFB945"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C9246E" w:rsidRPr="00C9246E">
        <w:rPr>
          <w:color w:val="CC3300"/>
        </w:rPr>
        <w:t>OPC 10000-6,</w:t>
      </w:r>
      <w:r w:rsidR="00C9246E">
        <w:t xml:space="preserve"> OPC Unified Architecture - Part 6: Mappings, which this document proposes to extend with the STR frame and the opc.quic transport.</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://opcfoundation.org/UA/DCH/</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tag:opcfoundation.org,yyyy-MM:UA:DCH</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4D578533"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DCH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C9246E">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034D613"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Data Channels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DCH</w:t>
      </w:r>
      <w:r w:rsidRPr="00EC3C71">
        <w:t>/</w:t>
      </w:r>
    </w:p>
    <w:p w14:paraId="7568F3A8" w14:textId="4955BF9C"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t>
      </w:r>
      <w:r w:rsidRPr="007E383D">
        <w:t>&amp;v=</w:t>
      </w:r>
      <w:r w:rsidRPr="00621FAB">
        <w:rPr>
          <w:color w:val="FF0000"/>
        </w:rPr>
        <w:t>0.1.1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0DE13E0F"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0.1.1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C9246E">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Data Channels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t>
      </w:r>
      <w:r w:rsidRPr="007E383D">
        <w:t>&amp;v=</w:t>
      </w:r>
      <w:r w:rsidRPr="00621FAB">
        <w:rPr>
          <w:color w:val="FF0000"/>
        </w:rPr>
        <w:t>0.1.1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Opc.Ua.DCH.NodeIds.csv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Opc.Ua.DCH.NodeSet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5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53" w:name="_Toc217732200"/>
      <w:bookmarkStart w:id="454" w:name="_Toc217789981"/>
      <w:bookmarkStart w:id="455" w:name="_Toc217732201"/>
      <w:bookmarkStart w:id="456" w:name="_Toc217789982"/>
      <w:bookmarkStart w:id="457" w:name="_Toc217732203"/>
      <w:bookmarkStart w:id="458" w:name="_Toc217789984"/>
      <w:bookmarkStart w:id="459" w:name="_Toc184117013"/>
      <w:bookmarkStart w:id="460" w:name="_Toc236305411"/>
      <w:bookmarkEnd w:id="453"/>
      <w:bookmarkEnd w:id="454"/>
      <w:bookmarkEnd w:id="455"/>
      <w:bookmarkEnd w:id="456"/>
      <w:bookmarkEnd w:id="457"/>
      <w:bookmarkEnd w:id="458"/>
      <w:r w:rsidRPr="00EC120D">
        <w:t>Capability identifier</w:t>
      </w:r>
      <w:bookmarkEnd w:id="459"/>
      <w:bookmarkEnd w:id="460"/>
    </w:p>
    <w:p w14:paraId="0D3974F6" w14:textId="1EA8BC20"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61" w:name="OLE_LINK16"/>
      <w:bookmarkStart w:id="462" w:name="OLE_LINK17"/>
      <w:bookmarkStart w:id="463" w:name="OLE_LINK18"/>
      <w:r w:rsidRPr="00EC120D">
        <w:rPr>
          <w:i/>
          <w:color w:val="CC3300"/>
        </w:rPr>
        <w:t>ServerCapabilityIdentifiers</w:t>
      </w:r>
      <w:r w:rsidRPr="00EC120D">
        <w:rPr>
          <w:color w:val="CC3300"/>
        </w:rPr>
        <w:t xml:space="preserve"> </w:t>
      </w:r>
      <w:bookmarkEnd w:id="461"/>
      <w:bookmarkEnd w:id="462"/>
      <w:bookmarkEnd w:id="46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C9246E">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74482233"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DCH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C9246E">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DCH</w:t>
      </w:r>
    </w:p>
    <w:p w14:paraId="6204D615" w14:textId="77777777" w:rsidR="00D83AA6" w:rsidRPr="004C388A" w:rsidRDefault="00D83AA6" w:rsidP="00FC03D7">
      <w:pPr>
        <w:pStyle w:val="PARAGRAPH"/>
        <w:spacing w:before="0"/>
        <w:rPr>
          <w:rStyle w:val="Hyperlink"/>
          <w:sz w:val="16"/>
        </w:rPr>
      </w:pPr>
    </w:p>
    <w:p w14:paraId="0616E439" w14:textId="77777777" w:rsidR="001E1683" w:rsidRDefault="00764F52">
      <w:pPr>
        <w:pStyle w:val="ANNEX-heading1"/>
      </w:pPr>
      <w:bookmarkStart w:id="464" w:name="_Toc236305412"/>
      <w:r>
        <w:t>Node reference</w:t>
      </w:r>
      <w:bookmarkEnd w:id="464"/>
    </w:p>
    <w:p w14:paraId="373E0D50" w14:textId="77777777" w:rsidR="001E1683" w:rsidRDefault="00764F52">
      <w:pPr>
        <w:pStyle w:val="PARAGRAPH"/>
      </w:pPr>
      <w:r>
        <w:t>The following table lists every Node this document defines, with the provisional NodeId assigned by the generator. It is generated from the UANodeSet and is informative for navigation; the UANodeSet is authoritative.</w:t>
      </w:r>
    </w:p>
    <w:p w14:paraId="62918F27" w14:textId="0296BD90" w:rsidR="001E1683" w:rsidRDefault="00764F52">
      <w:pPr>
        <w:pStyle w:val="TABLE-title"/>
      </w:pPr>
      <w:bookmarkStart w:id="465" w:name="_Tab_annex_a_nodes"/>
      <w:bookmarkStart w:id="466" w:name="_Toc236305495"/>
      <w:r>
        <w:lastRenderedPageBreak/>
        <w:t xml:space="preserve">Table </w:t>
      </w:r>
      <w:r>
        <w:fldChar w:fldCharType="begin"/>
      </w:r>
      <w:r>
        <w:instrText xml:space="preserve"> SEQ Table \* ARABIC </w:instrText>
      </w:r>
      <w:r>
        <w:fldChar w:fldCharType="separate"/>
      </w:r>
      <w:r w:rsidR="00C9246E">
        <w:rPr>
          <w:noProof/>
        </w:rPr>
        <w:t>60</w:t>
      </w:r>
      <w:r>
        <w:fldChar w:fldCharType="end"/>
      </w:r>
      <w:r>
        <w:t xml:space="preserve"> – Nodes defined by this document</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1E1683" w14:paraId="25CF34CC"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052DA3E3" w14:textId="77777777" w:rsidR="001E1683" w:rsidRDefault="00764F52">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42F4F157" w14:textId="77777777" w:rsidR="001E1683" w:rsidRDefault="00764F52">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49DB6115" w14:textId="77777777" w:rsidR="001E1683" w:rsidRDefault="00764F52">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0028519A" w14:textId="77777777" w:rsidR="001E1683" w:rsidRDefault="00764F52">
            <w:pPr>
              <w:pStyle w:val="TableText"/>
            </w:pPr>
            <w:r>
              <w:rPr>
                <w:b/>
              </w:rPr>
              <w:t>Description</w:t>
            </w:r>
          </w:p>
        </w:tc>
      </w:tr>
      <w:tr w:rsidR="001E1683" w14:paraId="795242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294444" w14:textId="77777777" w:rsidR="001E1683" w:rsidRDefault="00764F52">
            <w:pPr>
              <w:pStyle w:val="TableText"/>
            </w:pPr>
            <w:r>
              <w:t>i=65000</w:t>
            </w:r>
          </w:p>
        </w:tc>
        <w:tc>
          <w:tcPr>
            <w:tcW w:w="2600" w:type="dxa"/>
            <w:tcBorders>
              <w:top w:val="single" w:sz="4" w:space="0" w:color="auto"/>
              <w:left w:val="single" w:sz="4" w:space="0" w:color="auto"/>
              <w:bottom w:val="single" w:sz="4" w:space="0" w:color="auto"/>
              <w:right w:val="single" w:sz="4" w:space="0" w:color="auto"/>
            </w:tcBorders>
          </w:tcPr>
          <w:p w14:paraId="5F2C9182" w14:textId="77777777" w:rsidR="001E1683" w:rsidRDefault="00764F52">
            <w:pPr>
              <w:pStyle w:val="TableText"/>
            </w:pPr>
            <w:r>
              <w:t>HasDataChannel</w:t>
            </w:r>
          </w:p>
        </w:tc>
        <w:tc>
          <w:tcPr>
            <w:tcW w:w="1400" w:type="dxa"/>
            <w:tcBorders>
              <w:top w:val="single" w:sz="4" w:space="0" w:color="auto"/>
              <w:left w:val="single" w:sz="4" w:space="0" w:color="auto"/>
              <w:bottom w:val="single" w:sz="4" w:space="0" w:color="auto"/>
              <w:right w:val="single" w:sz="4" w:space="0" w:color="auto"/>
            </w:tcBorders>
          </w:tcPr>
          <w:p w14:paraId="4BD719E4" w14:textId="77777777" w:rsidR="001E1683" w:rsidRDefault="00764F52">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6092EBA" w14:textId="77777777" w:rsidR="001E1683" w:rsidRDefault="00764F52">
            <w:pPr>
              <w:pStyle w:val="TableText"/>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tc>
      </w:tr>
      <w:tr w:rsidR="001E1683" w14:paraId="71C805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CC2E69" w14:textId="77777777" w:rsidR="001E1683" w:rsidRDefault="00764F52">
            <w:pPr>
              <w:pStyle w:val="TableText"/>
            </w:pPr>
            <w:r>
              <w:t>i=65010</w:t>
            </w:r>
          </w:p>
        </w:tc>
        <w:tc>
          <w:tcPr>
            <w:tcW w:w="2600" w:type="dxa"/>
            <w:tcBorders>
              <w:top w:val="single" w:sz="4" w:space="0" w:color="auto"/>
              <w:left w:val="single" w:sz="4" w:space="0" w:color="auto"/>
              <w:bottom w:val="single" w:sz="4" w:space="0" w:color="auto"/>
              <w:right w:val="single" w:sz="4" w:space="0" w:color="auto"/>
            </w:tcBorders>
          </w:tcPr>
          <w:p w14:paraId="2B1D5D12" w14:textId="77777777" w:rsidR="001E1683" w:rsidRDefault="00764F52">
            <w:pPr>
              <w:pStyle w:val="TableText"/>
            </w:pPr>
            <w:r>
              <w:t>IDataChannelSourceType</w:t>
            </w:r>
          </w:p>
        </w:tc>
        <w:tc>
          <w:tcPr>
            <w:tcW w:w="1400" w:type="dxa"/>
            <w:tcBorders>
              <w:top w:val="single" w:sz="4" w:space="0" w:color="auto"/>
              <w:left w:val="single" w:sz="4" w:space="0" w:color="auto"/>
              <w:bottom w:val="single" w:sz="4" w:space="0" w:color="auto"/>
              <w:right w:val="single" w:sz="4" w:space="0" w:color="auto"/>
            </w:tcBorders>
          </w:tcPr>
          <w:p w14:paraId="208836BC" w14:textId="77777777" w:rsidR="001E1683" w:rsidRDefault="00764F5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4A890CE" w14:textId="77777777" w:rsidR="001E1683" w:rsidRDefault="00764F52">
            <w:pPr>
              <w:pStyle w:val="TableText"/>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tc>
      </w:tr>
      <w:tr w:rsidR="001E1683" w14:paraId="683928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918B91" w14:textId="77777777" w:rsidR="001E1683" w:rsidRDefault="00764F52">
            <w:pPr>
              <w:pStyle w:val="TableText"/>
            </w:pPr>
            <w:r>
              <w:t>i=66000</w:t>
            </w:r>
          </w:p>
        </w:tc>
        <w:tc>
          <w:tcPr>
            <w:tcW w:w="2600" w:type="dxa"/>
            <w:tcBorders>
              <w:top w:val="single" w:sz="4" w:space="0" w:color="auto"/>
              <w:left w:val="single" w:sz="4" w:space="0" w:color="auto"/>
              <w:bottom w:val="single" w:sz="4" w:space="0" w:color="auto"/>
              <w:right w:val="single" w:sz="4" w:space="0" w:color="auto"/>
            </w:tcBorders>
          </w:tcPr>
          <w:p w14:paraId="67A3F40B" w14:textId="77777777" w:rsidR="001E1683" w:rsidRDefault="00764F52">
            <w:pPr>
              <w:pStyle w:val="TableText"/>
            </w:pPr>
            <w:r>
              <w:t>Direction</w:t>
            </w:r>
          </w:p>
        </w:tc>
        <w:tc>
          <w:tcPr>
            <w:tcW w:w="1400" w:type="dxa"/>
            <w:tcBorders>
              <w:top w:val="single" w:sz="4" w:space="0" w:color="auto"/>
              <w:left w:val="single" w:sz="4" w:space="0" w:color="auto"/>
              <w:bottom w:val="single" w:sz="4" w:space="0" w:color="auto"/>
              <w:right w:val="single" w:sz="4" w:space="0" w:color="auto"/>
            </w:tcBorders>
          </w:tcPr>
          <w:p w14:paraId="17D636F2"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069970" w14:textId="77777777" w:rsidR="001E1683" w:rsidRDefault="00764F52">
            <w:pPr>
              <w:pStyle w:val="TableText"/>
            </w:pPr>
            <w:r>
              <w:t>The directions in which this endpoint can carry data, from the point of view of the Server as the source.</w:t>
            </w:r>
          </w:p>
        </w:tc>
      </w:tr>
      <w:tr w:rsidR="001E1683" w14:paraId="35BA3B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1027C" w14:textId="77777777" w:rsidR="001E1683" w:rsidRDefault="00764F52">
            <w:pPr>
              <w:pStyle w:val="TableText"/>
            </w:pPr>
            <w:r>
              <w:t>i=66001</w:t>
            </w:r>
          </w:p>
        </w:tc>
        <w:tc>
          <w:tcPr>
            <w:tcW w:w="2600" w:type="dxa"/>
            <w:tcBorders>
              <w:top w:val="single" w:sz="4" w:space="0" w:color="auto"/>
              <w:left w:val="single" w:sz="4" w:space="0" w:color="auto"/>
              <w:bottom w:val="single" w:sz="4" w:space="0" w:color="auto"/>
              <w:right w:val="single" w:sz="4" w:space="0" w:color="auto"/>
            </w:tcBorders>
          </w:tcPr>
          <w:p w14:paraId="4E893181" w14:textId="77777777" w:rsidR="001E1683" w:rsidRDefault="00764F52">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003CEF6B"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B98F46" w14:textId="77777777" w:rsidR="001E1683" w:rsidRDefault="00764F52">
            <w:pPr>
              <w:pStyle w:val="TableText"/>
            </w:pPr>
            <w:r>
              <w:t>The delivery modes this endpoint accepts in OpenDataChannel. A mode that is not listed is rejected with Bad_DeliveryModeUnsupported.</w:t>
            </w:r>
          </w:p>
        </w:tc>
      </w:tr>
      <w:tr w:rsidR="001E1683" w14:paraId="41341E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7B7340" w14:textId="77777777" w:rsidR="001E1683" w:rsidRDefault="00764F52">
            <w:pPr>
              <w:pStyle w:val="TableText"/>
            </w:pPr>
            <w:r>
              <w:t>i=66002</w:t>
            </w:r>
          </w:p>
        </w:tc>
        <w:tc>
          <w:tcPr>
            <w:tcW w:w="2600" w:type="dxa"/>
            <w:tcBorders>
              <w:top w:val="single" w:sz="4" w:space="0" w:color="auto"/>
              <w:left w:val="single" w:sz="4" w:space="0" w:color="auto"/>
              <w:bottom w:val="single" w:sz="4" w:space="0" w:color="auto"/>
              <w:right w:val="single" w:sz="4" w:space="0" w:color="auto"/>
            </w:tcBorders>
          </w:tcPr>
          <w:p w14:paraId="4F01274E" w14:textId="77777777" w:rsidR="001E1683" w:rsidRDefault="00764F52">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7A4DB8FE"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EEA6D" w14:textId="77777777" w:rsidR="001E1683" w:rsidRDefault="00764F52">
            <w:pPr>
              <w:pStyle w:val="TableText"/>
            </w:pPr>
            <w:r>
              <w:t>The IANA media type of the byte stream this endpoint produces or consumes, for example video/H264 or application/octet-stream. The data channel layer never interprets the payload; this Property is what tells an application how to.</w:t>
            </w:r>
          </w:p>
        </w:tc>
      </w:tr>
      <w:tr w:rsidR="001E1683" w14:paraId="654462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AC7B2" w14:textId="77777777" w:rsidR="001E1683" w:rsidRDefault="00764F52">
            <w:pPr>
              <w:pStyle w:val="TableText"/>
            </w:pPr>
            <w:r>
              <w:t>i=66003</w:t>
            </w:r>
          </w:p>
        </w:tc>
        <w:tc>
          <w:tcPr>
            <w:tcW w:w="2600" w:type="dxa"/>
            <w:tcBorders>
              <w:top w:val="single" w:sz="4" w:space="0" w:color="auto"/>
              <w:left w:val="single" w:sz="4" w:space="0" w:color="auto"/>
              <w:bottom w:val="single" w:sz="4" w:space="0" w:color="auto"/>
              <w:right w:val="single" w:sz="4" w:space="0" w:color="auto"/>
            </w:tcBorders>
          </w:tcPr>
          <w:p w14:paraId="721BA525" w14:textId="77777777" w:rsidR="001E1683" w:rsidRDefault="00764F52">
            <w:pPr>
              <w:pStyle w:val="TableText"/>
            </w:pPr>
            <w:r>
              <w:t>ContentParameters</w:t>
            </w:r>
          </w:p>
        </w:tc>
        <w:tc>
          <w:tcPr>
            <w:tcW w:w="1400" w:type="dxa"/>
            <w:tcBorders>
              <w:top w:val="single" w:sz="4" w:space="0" w:color="auto"/>
              <w:left w:val="single" w:sz="4" w:space="0" w:color="auto"/>
              <w:bottom w:val="single" w:sz="4" w:space="0" w:color="auto"/>
              <w:right w:val="single" w:sz="4" w:space="0" w:color="auto"/>
            </w:tcBorders>
          </w:tcPr>
          <w:p w14:paraId="299B6019"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C26909" w14:textId="77777777" w:rsidR="001E1683" w:rsidRDefault="00764F52">
            <w:pPr>
              <w:pStyle w:val="TableText"/>
            </w:pPr>
            <w:r>
              <w:t>Content-specific parameters that qualify ContentType, for example a codec profile, a sample rate or a frame geometry. Opaque to the data channel layer.</w:t>
            </w:r>
          </w:p>
        </w:tc>
      </w:tr>
      <w:tr w:rsidR="001E1683" w14:paraId="3E7D76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0095B" w14:textId="77777777" w:rsidR="001E1683" w:rsidRDefault="00764F52">
            <w:pPr>
              <w:pStyle w:val="TableText"/>
            </w:pPr>
            <w:r>
              <w:t>i=66004</w:t>
            </w:r>
          </w:p>
        </w:tc>
        <w:tc>
          <w:tcPr>
            <w:tcW w:w="2600" w:type="dxa"/>
            <w:tcBorders>
              <w:top w:val="single" w:sz="4" w:space="0" w:color="auto"/>
              <w:left w:val="single" w:sz="4" w:space="0" w:color="auto"/>
              <w:bottom w:val="single" w:sz="4" w:space="0" w:color="auto"/>
              <w:right w:val="single" w:sz="4" w:space="0" w:color="auto"/>
            </w:tcBorders>
          </w:tcPr>
          <w:p w14:paraId="2FC38D39" w14:textId="77777777" w:rsidR="001E1683" w:rsidRDefault="00764F52">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7C0DA124"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EBCF53" w14:textId="77777777" w:rsidR="001E1683" w:rsidRDefault="00764F52">
            <w:pPr>
              <w:pStyle w:val="TableText"/>
            </w:pPr>
            <w:r>
              <w:t>The largest data channel frame payload, in bytes, this endpoint will emit or accept. The value actually used is additionally bounded by the negotiated transport buffer size and is returned as revisedParameters.MaxFrameSize by OpenDataChannel.</w:t>
            </w:r>
          </w:p>
        </w:tc>
      </w:tr>
      <w:tr w:rsidR="001E1683" w14:paraId="7EAFA9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3F78CE" w14:textId="77777777" w:rsidR="001E1683" w:rsidRDefault="00764F52">
            <w:pPr>
              <w:pStyle w:val="TableText"/>
            </w:pPr>
            <w:r>
              <w:t>i=66005</w:t>
            </w:r>
          </w:p>
        </w:tc>
        <w:tc>
          <w:tcPr>
            <w:tcW w:w="2600" w:type="dxa"/>
            <w:tcBorders>
              <w:top w:val="single" w:sz="4" w:space="0" w:color="auto"/>
              <w:left w:val="single" w:sz="4" w:space="0" w:color="auto"/>
              <w:bottom w:val="single" w:sz="4" w:space="0" w:color="auto"/>
              <w:right w:val="single" w:sz="4" w:space="0" w:color="auto"/>
            </w:tcBorders>
          </w:tcPr>
          <w:p w14:paraId="140A777E" w14:textId="77777777" w:rsidR="001E1683" w:rsidRDefault="00764F52">
            <w:pPr>
              <w:pStyle w:val="TableText"/>
            </w:pPr>
            <w:r>
              <w:t>MaxBitrate</w:t>
            </w:r>
          </w:p>
        </w:tc>
        <w:tc>
          <w:tcPr>
            <w:tcW w:w="1400" w:type="dxa"/>
            <w:tcBorders>
              <w:top w:val="single" w:sz="4" w:space="0" w:color="auto"/>
              <w:left w:val="single" w:sz="4" w:space="0" w:color="auto"/>
              <w:bottom w:val="single" w:sz="4" w:space="0" w:color="auto"/>
              <w:right w:val="single" w:sz="4" w:space="0" w:color="auto"/>
            </w:tcBorders>
          </w:tcPr>
          <w:p w14:paraId="7096CB9A"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0DC0F0" w14:textId="77777777" w:rsidR="001E1683" w:rsidRDefault="00764F52">
            <w:pPr>
              <w:pStyle w:val="TableText"/>
            </w:pPr>
            <w:r>
              <w:t>The peak rate, in bits per second, this endpoint may produce. A client uses it to decide whether the connection can carry the stream before opening it.</w:t>
            </w:r>
          </w:p>
        </w:tc>
      </w:tr>
      <w:tr w:rsidR="001E1683" w14:paraId="595FC1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15E048" w14:textId="77777777" w:rsidR="001E1683" w:rsidRDefault="00764F52">
            <w:pPr>
              <w:pStyle w:val="TableText"/>
            </w:pPr>
            <w:r>
              <w:t>i=66006</w:t>
            </w:r>
          </w:p>
        </w:tc>
        <w:tc>
          <w:tcPr>
            <w:tcW w:w="2600" w:type="dxa"/>
            <w:tcBorders>
              <w:top w:val="single" w:sz="4" w:space="0" w:color="auto"/>
              <w:left w:val="single" w:sz="4" w:space="0" w:color="auto"/>
              <w:bottom w:val="single" w:sz="4" w:space="0" w:color="auto"/>
              <w:right w:val="single" w:sz="4" w:space="0" w:color="auto"/>
            </w:tcBorders>
          </w:tcPr>
          <w:p w14:paraId="4649EA38" w14:textId="77777777" w:rsidR="001E1683" w:rsidRDefault="00764F52">
            <w:pPr>
              <w:pStyle w:val="TableText"/>
            </w:pPr>
            <w:r>
              <w:t>Priority</w:t>
            </w:r>
          </w:p>
        </w:tc>
        <w:tc>
          <w:tcPr>
            <w:tcW w:w="1400" w:type="dxa"/>
            <w:tcBorders>
              <w:top w:val="single" w:sz="4" w:space="0" w:color="auto"/>
              <w:left w:val="single" w:sz="4" w:space="0" w:color="auto"/>
              <w:bottom w:val="single" w:sz="4" w:space="0" w:color="auto"/>
              <w:right w:val="single" w:sz="4" w:space="0" w:color="auto"/>
            </w:tcBorders>
          </w:tcPr>
          <w:p w14:paraId="1CAB4BCD"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7A8B3" w14:textId="77777777" w:rsidR="001E1683" w:rsidRDefault="00764F52">
            <w:pPr>
              <w:pStyle w:val="TableText"/>
            </w:pPr>
            <w:r>
              <w:t>The default scheduling priority (0 lowest, 7 highest) applied to channels opened on this endpoint when the client requests Priority 255, the no-preference encoding.</w:t>
            </w:r>
          </w:p>
        </w:tc>
      </w:tr>
      <w:tr w:rsidR="001E1683" w14:paraId="1DCB85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9BC3F2" w14:textId="77777777" w:rsidR="001E1683" w:rsidRDefault="00764F52">
            <w:pPr>
              <w:pStyle w:val="TableText"/>
            </w:pPr>
            <w:r>
              <w:t>i=66007</w:t>
            </w:r>
          </w:p>
        </w:tc>
        <w:tc>
          <w:tcPr>
            <w:tcW w:w="2600" w:type="dxa"/>
            <w:tcBorders>
              <w:top w:val="single" w:sz="4" w:space="0" w:color="auto"/>
              <w:left w:val="single" w:sz="4" w:space="0" w:color="auto"/>
              <w:bottom w:val="single" w:sz="4" w:space="0" w:color="auto"/>
              <w:right w:val="single" w:sz="4" w:space="0" w:color="auto"/>
            </w:tcBorders>
          </w:tcPr>
          <w:p w14:paraId="77B90443" w14:textId="77777777" w:rsidR="001E1683" w:rsidRDefault="00764F52">
            <w:pPr>
              <w:pStyle w:val="TableText"/>
            </w:pPr>
            <w:r>
              <w:t>MaxChannels</w:t>
            </w:r>
          </w:p>
        </w:tc>
        <w:tc>
          <w:tcPr>
            <w:tcW w:w="1400" w:type="dxa"/>
            <w:tcBorders>
              <w:top w:val="single" w:sz="4" w:space="0" w:color="auto"/>
              <w:left w:val="single" w:sz="4" w:space="0" w:color="auto"/>
              <w:bottom w:val="single" w:sz="4" w:space="0" w:color="auto"/>
              <w:right w:val="single" w:sz="4" w:space="0" w:color="auto"/>
            </w:tcBorders>
          </w:tcPr>
          <w:p w14:paraId="0FE56705"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ADD4D9" w14:textId="77777777" w:rsidR="001E1683" w:rsidRDefault="00764F52">
            <w:pPr>
              <w:pStyle w:val="TableText"/>
            </w:pPr>
            <w:r>
              <w:t>The maximum number of data channels that may be open on this endpoint at the same time. Exceeding it is rejected with Bad_TooManyDataChannels.</w:t>
            </w:r>
          </w:p>
        </w:tc>
      </w:tr>
      <w:tr w:rsidR="001E1683" w14:paraId="6C2DF9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C2568A" w14:textId="77777777" w:rsidR="001E1683" w:rsidRDefault="00764F52">
            <w:pPr>
              <w:pStyle w:val="TableText"/>
            </w:pPr>
            <w:r>
              <w:t>i=66008</w:t>
            </w:r>
          </w:p>
        </w:tc>
        <w:tc>
          <w:tcPr>
            <w:tcW w:w="2600" w:type="dxa"/>
            <w:tcBorders>
              <w:top w:val="single" w:sz="4" w:space="0" w:color="auto"/>
              <w:left w:val="single" w:sz="4" w:space="0" w:color="auto"/>
              <w:bottom w:val="single" w:sz="4" w:space="0" w:color="auto"/>
              <w:right w:val="single" w:sz="4" w:space="0" w:color="auto"/>
            </w:tcBorders>
          </w:tcPr>
          <w:p w14:paraId="717EB184" w14:textId="77777777" w:rsidR="001E1683" w:rsidRDefault="00764F52">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246CF670"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36E64E" w14:textId="77777777" w:rsidR="001E1683" w:rsidRDefault="00764F52">
            <w:pPr>
              <w:pStyle w:val="TableText"/>
            </w:pPr>
            <w:r>
              <w:t>The number of data channels currently open on this endpoint, across all Sessions.</w:t>
            </w:r>
          </w:p>
        </w:tc>
      </w:tr>
      <w:tr w:rsidR="001E1683" w14:paraId="34E83D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DBDC24" w14:textId="77777777" w:rsidR="001E1683" w:rsidRDefault="00764F52">
            <w:pPr>
              <w:pStyle w:val="TableText"/>
            </w:pPr>
            <w:r>
              <w:t>i=65011</w:t>
            </w:r>
          </w:p>
        </w:tc>
        <w:tc>
          <w:tcPr>
            <w:tcW w:w="2600" w:type="dxa"/>
            <w:tcBorders>
              <w:top w:val="single" w:sz="4" w:space="0" w:color="auto"/>
              <w:left w:val="single" w:sz="4" w:space="0" w:color="auto"/>
              <w:bottom w:val="single" w:sz="4" w:space="0" w:color="auto"/>
              <w:right w:val="single" w:sz="4" w:space="0" w:color="auto"/>
            </w:tcBorders>
          </w:tcPr>
          <w:p w14:paraId="1F992646" w14:textId="77777777" w:rsidR="001E1683" w:rsidRDefault="00764F52">
            <w:pPr>
              <w:pStyle w:val="TableText"/>
            </w:pPr>
            <w:r>
              <w:t>DataChannelSourceType</w:t>
            </w:r>
          </w:p>
        </w:tc>
        <w:tc>
          <w:tcPr>
            <w:tcW w:w="1400" w:type="dxa"/>
            <w:tcBorders>
              <w:top w:val="single" w:sz="4" w:space="0" w:color="auto"/>
              <w:left w:val="single" w:sz="4" w:space="0" w:color="auto"/>
              <w:bottom w:val="single" w:sz="4" w:space="0" w:color="auto"/>
              <w:right w:val="single" w:sz="4" w:space="0" w:color="auto"/>
            </w:tcBorders>
          </w:tcPr>
          <w:p w14:paraId="515E130F" w14:textId="77777777" w:rsidR="001E1683" w:rsidRDefault="00764F5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10E192B" w14:textId="77777777" w:rsidR="001E1683" w:rsidRDefault="00764F52">
            <w:pPr>
              <w:pStyle w:val="TableText"/>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tc>
      </w:tr>
      <w:tr w:rsidR="001E1683" w14:paraId="03C862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90BCAD" w14:textId="77777777" w:rsidR="001E1683" w:rsidRDefault="00764F52">
            <w:pPr>
              <w:pStyle w:val="TableText"/>
            </w:pPr>
            <w:r>
              <w:t>i=66009</w:t>
            </w:r>
          </w:p>
        </w:tc>
        <w:tc>
          <w:tcPr>
            <w:tcW w:w="2600" w:type="dxa"/>
            <w:tcBorders>
              <w:top w:val="single" w:sz="4" w:space="0" w:color="auto"/>
              <w:left w:val="single" w:sz="4" w:space="0" w:color="auto"/>
              <w:bottom w:val="single" w:sz="4" w:space="0" w:color="auto"/>
              <w:right w:val="single" w:sz="4" w:space="0" w:color="auto"/>
            </w:tcBorders>
          </w:tcPr>
          <w:p w14:paraId="67A3105D" w14:textId="77777777" w:rsidR="001E1683" w:rsidRDefault="00764F52">
            <w:pPr>
              <w:pStyle w:val="TableText"/>
            </w:pPr>
            <w:r>
              <w:t>Channels</w:t>
            </w:r>
          </w:p>
        </w:tc>
        <w:tc>
          <w:tcPr>
            <w:tcW w:w="1400" w:type="dxa"/>
            <w:tcBorders>
              <w:top w:val="single" w:sz="4" w:space="0" w:color="auto"/>
              <w:left w:val="single" w:sz="4" w:space="0" w:color="auto"/>
              <w:bottom w:val="single" w:sz="4" w:space="0" w:color="auto"/>
              <w:right w:val="single" w:sz="4" w:space="0" w:color="auto"/>
            </w:tcBorders>
          </w:tcPr>
          <w:p w14:paraId="75B79F9E"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735674" w14:textId="77777777" w:rsidR="001E1683" w:rsidRDefault="00764F52">
            <w:pPr>
              <w:pStyle w:val="TableText"/>
            </w:pPr>
            <w:r>
              <w:t>The data channels currently open on this endpoint. Empty when none are open.</w:t>
            </w:r>
          </w:p>
        </w:tc>
      </w:tr>
      <w:tr w:rsidR="001E1683" w14:paraId="201AB7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70BB0" w14:textId="77777777" w:rsidR="001E1683" w:rsidRDefault="00764F52">
            <w:pPr>
              <w:pStyle w:val="TableText"/>
            </w:pPr>
            <w:r>
              <w:t>i=66010</w:t>
            </w:r>
          </w:p>
        </w:tc>
        <w:tc>
          <w:tcPr>
            <w:tcW w:w="2600" w:type="dxa"/>
            <w:tcBorders>
              <w:top w:val="single" w:sz="4" w:space="0" w:color="auto"/>
              <w:left w:val="single" w:sz="4" w:space="0" w:color="auto"/>
              <w:bottom w:val="single" w:sz="4" w:space="0" w:color="auto"/>
              <w:right w:val="single" w:sz="4" w:space="0" w:color="auto"/>
            </w:tcBorders>
          </w:tcPr>
          <w:p w14:paraId="0CD83BA1" w14:textId="77777777" w:rsidR="001E1683" w:rsidRDefault="00764F52">
            <w:pPr>
              <w:pStyle w:val="TableText"/>
            </w:pPr>
            <w:r>
              <w:t>Diagnostics</w:t>
            </w:r>
          </w:p>
        </w:tc>
        <w:tc>
          <w:tcPr>
            <w:tcW w:w="1400" w:type="dxa"/>
            <w:tcBorders>
              <w:top w:val="single" w:sz="4" w:space="0" w:color="auto"/>
              <w:left w:val="single" w:sz="4" w:space="0" w:color="auto"/>
              <w:bottom w:val="single" w:sz="4" w:space="0" w:color="auto"/>
              <w:right w:val="single" w:sz="4" w:space="0" w:color="auto"/>
            </w:tcBorders>
          </w:tcPr>
          <w:p w14:paraId="5E74370D"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70C3F7" w14:textId="77777777" w:rsidR="001E1683" w:rsidRDefault="00764F52">
            <w:pPr>
              <w:pStyle w:val="TableText"/>
            </w:pPr>
            <w:r>
              <w:t>Per-channel counters for the channels currently open on this endpoint.</w:t>
            </w:r>
          </w:p>
        </w:tc>
      </w:tr>
      <w:tr w:rsidR="001E1683" w14:paraId="65E77E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F2B22F" w14:textId="77777777" w:rsidR="001E1683" w:rsidRDefault="00764F52">
            <w:pPr>
              <w:pStyle w:val="TableText"/>
            </w:pPr>
            <w:r>
              <w:lastRenderedPageBreak/>
              <w:t>i=65012</w:t>
            </w:r>
          </w:p>
        </w:tc>
        <w:tc>
          <w:tcPr>
            <w:tcW w:w="2600" w:type="dxa"/>
            <w:tcBorders>
              <w:top w:val="single" w:sz="4" w:space="0" w:color="auto"/>
              <w:left w:val="single" w:sz="4" w:space="0" w:color="auto"/>
              <w:bottom w:val="single" w:sz="4" w:space="0" w:color="auto"/>
              <w:right w:val="single" w:sz="4" w:space="0" w:color="auto"/>
            </w:tcBorders>
          </w:tcPr>
          <w:p w14:paraId="68AA97AD" w14:textId="77777777" w:rsidR="001E1683" w:rsidRDefault="00764F52">
            <w:pPr>
              <w:pStyle w:val="TableText"/>
            </w:pPr>
            <w:r>
              <w:t>DataChannelCapabilitiesType</w:t>
            </w:r>
          </w:p>
        </w:tc>
        <w:tc>
          <w:tcPr>
            <w:tcW w:w="1400" w:type="dxa"/>
            <w:tcBorders>
              <w:top w:val="single" w:sz="4" w:space="0" w:color="auto"/>
              <w:left w:val="single" w:sz="4" w:space="0" w:color="auto"/>
              <w:bottom w:val="single" w:sz="4" w:space="0" w:color="auto"/>
              <w:right w:val="single" w:sz="4" w:space="0" w:color="auto"/>
            </w:tcBorders>
          </w:tcPr>
          <w:p w14:paraId="7389C98C" w14:textId="77777777" w:rsidR="001E1683" w:rsidRDefault="00764F5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05E9D0" w14:textId="77777777" w:rsidR="001E1683" w:rsidRDefault="00764F52">
            <w:pPr>
              <w:pStyle w:val="TableText"/>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tc>
      </w:tr>
      <w:tr w:rsidR="001E1683" w14:paraId="50C60B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DB4FA6" w14:textId="77777777" w:rsidR="001E1683" w:rsidRDefault="00764F52">
            <w:pPr>
              <w:pStyle w:val="TableText"/>
            </w:pPr>
            <w:r>
              <w:t>i=66011</w:t>
            </w:r>
          </w:p>
        </w:tc>
        <w:tc>
          <w:tcPr>
            <w:tcW w:w="2600" w:type="dxa"/>
            <w:tcBorders>
              <w:top w:val="single" w:sz="4" w:space="0" w:color="auto"/>
              <w:left w:val="single" w:sz="4" w:space="0" w:color="auto"/>
              <w:bottom w:val="single" w:sz="4" w:space="0" w:color="auto"/>
              <w:right w:val="single" w:sz="4" w:space="0" w:color="auto"/>
            </w:tcBorders>
          </w:tcPr>
          <w:p w14:paraId="048B837A" w14:textId="77777777" w:rsidR="001E1683" w:rsidRDefault="00764F52">
            <w:pPr>
              <w:pStyle w:val="TableText"/>
            </w:pPr>
            <w:r>
              <w:t>MaxDataChannels</w:t>
            </w:r>
          </w:p>
        </w:tc>
        <w:tc>
          <w:tcPr>
            <w:tcW w:w="1400" w:type="dxa"/>
            <w:tcBorders>
              <w:top w:val="single" w:sz="4" w:space="0" w:color="auto"/>
              <w:left w:val="single" w:sz="4" w:space="0" w:color="auto"/>
              <w:bottom w:val="single" w:sz="4" w:space="0" w:color="auto"/>
              <w:right w:val="single" w:sz="4" w:space="0" w:color="auto"/>
            </w:tcBorders>
          </w:tcPr>
          <w:p w14:paraId="773F8FA5"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76B336" w14:textId="77777777" w:rsidR="001E1683" w:rsidRDefault="00764F52">
            <w:pPr>
              <w:pStyle w:val="TableText"/>
            </w:pPr>
            <w:r>
              <w:t>The maximum number of data channels the Server will keep open on one SecureChannel.</w:t>
            </w:r>
          </w:p>
        </w:tc>
      </w:tr>
      <w:tr w:rsidR="001E1683" w14:paraId="01E1CD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B95111" w14:textId="77777777" w:rsidR="001E1683" w:rsidRDefault="00764F52">
            <w:pPr>
              <w:pStyle w:val="TableText"/>
            </w:pPr>
            <w:r>
              <w:t>i=66012</w:t>
            </w:r>
          </w:p>
        </w:tc>
        <w:tc>
          <w:tcPr>
            <w:tcW w:w="2600" w:type="dxa"/>
            <w:tcBorders>
              <w:top w:val="single" w:sz="4" w:space="0" w:color="auto"/>
              <w:left w:val="single" w:sz="4" w:space="0" w:color="auto"/>
              <w:bottom w:val="single" w:sz="4" w:space="0" w:color="auto"/>
              <w:right w:val="single" w:sz="4" w:space="0" w:color="auto"/>
            </w:tcBorders>
          </w:tcPr>
          <w:p w14:paraId="5867E5BF" w14:textId="77777777" w:rsidR="001E1683" w:rsidRDefault="00764F52">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24E5B1CC"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E297AF" w14:textId="77777777" w:rsidR="001E1683" w:rsidRDefault="00764F52">
            <w:pPr>
              <w:pStyle w:val="TableText"/>
            </w:pPr>
            <w:r>
              <w:t>The largest data channel frame payload, in bytes, the Server will emit or accept on any endpoint, before the transport buffer bound is applied.</w:t>
            </w:r>
          </w:p>
        </w:tc>
      </w:tr>
      <w:tr w:rsidR="001E1683" w14:paraId="02EF3F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908336" w14:textId="77777777" w:rsidR="001E1683" w:rsidRDefault="00764F52">
            <w:pPr>
              <w:pStyle w:val="TableText"/>
            </w:pPr>
            <w:r>
              <w:t>i=66013</w:t>
            </w:r>
          </w:p>
        </w:tc>
        <w:tc>
          <w:tcPr>
            <w:tcW w:w="2600" w:type="dxa"/>
            <w:tcBorders>
              <w:top w:val="single" w:sz="4" w:space="0" w:color="auto"/>
              <w:left w:val="single" w:sz="4" w:space="0" w:color="auto"/>
              <w:bottom w:val="single" w:sz="4" w:space="0" w:color="auto"/>
              <w:right w:val="single" w:sz="4" w:space="0" w:color="auto"/>
            </w:tcBorders>
          </w:tcPr>
          <w:p w14:paraId="19069653" w14:textId="77777777" w:rsidR="001E1683" w:rsidRDefault="00764F52">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2CC1A141"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540FCF" w14:textId="77777777" w:rsidR="001E1683" w:rsidRDefault="00764F52">
            <w:pPr>
              <w:pStyle w:val="TableText"/>
            </w:pPr>
            <w:r>
              <w:t>The delivery modes the Server implements. A mode absent here is unsupported everywhere on this Server.</w:t>
            </w:r>
          </w:p>
        </w:tc>
      </w:tr>
      <w:tr w:rsidR="001E1683" w14:paraId="2755BA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709ABB" w14:textId="77777777" w:rsidR="001E1683" w:rsidRDefault="00764F52">
            <w:pPr>
              <w:pStyle w:val="TableText"/>
            </w:pPr>
            <w:r>
              <w:t>i=66014</w:t>
            </w:r>
          </w:p>
        </w:tc>
        <w:tc>
          <w:tcPr>
            <w:tcW w:w="2600" w:type="dxa"/>
            <w:tcBorders>
              <w:top w:val="single" w:sz="4" w:space="0" w:color="auto"/>
              <w:left w:val="single" w:sz="4" w:space="0" w:color="auto"/>
              <w:bottom w:val="single" w:sz="4" w:space="0" w:color="auto"/>
              <w:right w:val="single" w:sz="4" w:space="0" w:color="auto"/>
            </w:tcBorders>
          </w:tcPr>
          <w:p w14:paraId="0DECD54D" w14:textId="77777777" w:rsidR="001E1683" w:rsidRDefault="00764F52">
            <w:pPr>
              <w:pStyle w:val="TableText"/>
            </w:pPr>
            <w:r>
              <w:t>SupportedTransportProfileUris</w:t>
            </w:r>
          </w:p>
        </w:tc>
        <w:tc>
          <w:tcPr>
            <w:tcW w:w="1400" w:type="dxa"/>
            <w:tcBorders>
              <w:top w:val="single" w:sz="4" w:space="0" w:color="auto"/>
              <w:left w:val="single" w:sz="4" w:space="0" w:color="auto"/>
              <w:bottom w:val="single" w:sz="4" w:space="0" w:color="auto"/>
              <w:right w:val="single" w:sz="4" w:space="0" w:color="auto"/>
            </w:tcBorders>
          </w:tcPr>
          <w:p w14:paraId="51BF9B87"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BE587E" w14:textId="77777777" w:rsidR="001E1683" w:rsidRDefault="00764F52">
            <w:pPr>
              <w:pStyle w:val="TableText"/>
            </w:pPr>
            <w:r>
              <w:t>The TransportProfileUris over which this Server carries data channels, for example the uatcp-uasc-uabinary and quic-uasc-uabinary profiles.</w:t>
            </w:r>
          </w:p>
        </w:tc>
      </w:tr>
      <w:tr w:rsidR="001E1683" w14:paraId="65AA51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DDF3F1" w14:textId="77777777" w:rsidR="001E1683" w:rsidRDefault="00764F52">
            <w:pPr>
              <w:pStyle w:val="TableText"/>
            </w:pPr>
            <w:r>
              <w:t>i=66015</w:t>
            </w:r>
          </w:p>
        </w:tc>
        <w:tc>
          <w:tcPr>
            <w:tcW w:w="2600" w:type="dxa"/>
            <w:tcBorders>
              <w:top w:val="single" w:sz="4" w:space="0" w:color="auto"/>
              <w:left w:val="single" w:sz="4" w:space="0" w:color="auto"/>
              <w:bottom w:val="single" w:sz="4" w:space="0" w:color="auto"/>
              <w:right w:val="single" w:sz="4" w:space="0" w:color="auto"/>
            </w:tcBorders>
          </w:tcPr>
          <w:p w14:paraId="43E42032" w14:textId="77777777" w:rsidR="001E1683" w:rsidRDefault="00764F52">
            <w:pPr>
              <w:pStyle w:val="TableText"/>
            </w:pPr>
            <w:r>
              <w:t>MaxTotalBitrate</w:t>
            </w:r>
          </w:p>
        </w:tc>
        <w:tc>
          <w:tcPr>
            <w:tcW w:w="1400" w:type="dxa"/>
            <w:tcBorders>
              <w:top w:val="single" w:sz="4" w:space="0" w:color="auto"/>
              <w:left w:val="single" w:sz="4" w:space="0" w:color="auto"/>
              <w:bottom w:val="single" w:sz="4" w:space="0" w:color="auto"/>
              <w:right w:val="single" w:sz="4" w:space="0" w:color="auto"/>
            </w:tcBorders>
          </w:tcPr>
          <w:p w14:paraId="21B3E81F"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DCAB75" w14:textId="77777777" w:rsidR="001E1683" w:rsidRDefault="00764F52">
            <w:pPr>
              <w:pStyle w:val="TableText"/>
            </w:pPr>
            <w:r>
              <w:t>The aggregate rate, in bits per second, the Server will emit across all data channels of one SecureChannel.</w:t>
            </w:r>
          </w:p>
        </w:tc>
      </w:tr>
      <w:tr w:rsidR="001E1683" w14:paraId="27C0A0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1270A2" w14:textId="77777777" w:rsidR="001E1683" w:rsidRDefault="00764F52">
            <w:pPr>
              <w:pStyle w:val="TableText"/>
            </w:pPr>
            <w:r>
              <w:t>i=66016</w:t>
            </w:r>
          </w:p>
        </w:tc>
        <w:tc>
          <w:tcPr>
            <w:tcW w:w="2600" w:type="dxa"/>
            <w:tcBorders>
              <w:top w:val="single" w:sz="4" w:space="0" w:color="auto"/>
              <w:left w:val="single" w:sz="4" w:space="0" w:color="auto"/>
              <w:bottom w:val="single" w:sz="4" w:space="0" w:color="auto"/>
              <w:right w:val="single" w:sz="4" w:space="0" w:color="auto"/>
            </w:tcBorders>
          </w:tcPr>
          <w:p w14:paraId="2877D44A" w14:textId="77777777" w:rsidR="001E1683" w:rsidRDefault="00764F52">
            <w:pPr>
              <w:pStyle w:val="TableText"/>
            </w:pPr>
            <w:r>
              <w:t>MaxCreditPerChannel</w:t>
            </w:r>
          </w:p>
        </w:tc>
        <w:tc>
          <w:tcPr>
            <w:tcW w:w="1400" w:type="dxa"/>
            <w:tcBorders>
              <w:top w:val="single" w:sz="4" w:space="0" w:color="auto"/>
              <w:left w:val="single" w:sz="4" w:space="0" w:color="auto"/>
              <w:bottom w:val="single" w:sz="4" w:space="0" w:color="auto"/>
              <w:right w:val="single" w:sz="4" w:space="0" w:color="auto"/>
            </w:tcBorders>
          </w:tcPr>
          <w:p w14:paraId="1817E1C5"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3CEF99" w14:textId="77777777" w:rsidR="001E1683" w:rsidRDefault="00764F52">
            <w:pPr>
              <w:pStyle w:val="TableText"/>
            </w:pPr>
            <w:r>
              <w:t>The largest flow control credit window, in bytes, the Server will grant to one channel. Mandatory because the connection-level credit bootstrap is bounded by this value multiplied by MaxDataChannels; a Server that omitted it would leave the bound on its own receive memory undefined.</w:t>
            </w:r>
          </w:p>
        </w:tc>
      </w:tr>
      <w:tr w:rsidR="001E1683" w14:paraId="076E72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E547EA" w14:textId="77777777" w:rsidR="001E1683" w:rsidRDefault="00764F52">
            <w:pPr>
              <w:pStyle w:val="TableText"/>
            </w:pPr>
            <w:r>
              <w:t>i=66017</w:t>
            </w:r>
          </w:p>
        </w:tc>
        <w:tc>
          <w:tcPr>
            <w:tcW w:w="2600" w:type="dxa"/>
            <w:tcBorders>
              <w:top w:val="single" w:sz="4" w:space="0" w:color="auto"/>
              <w:left w:val="single" w:sz="4" w:space="0" w:color="auto"/>
              <w:bottom w:val="single" w:sz="4" w:space="0" w:color="auto"/>
              <w:right w:val="single" w:sz="4" w:space="0" w:color="auto"/>
            </w:tcBorders>
          </w:tcPr>
          <w:p w14:paraId="2E04B061" w14:textId="77777777" w:rsidR="001E1683" w:rsidRDefault="00764F52">
            <w:pPr>
              <w:pStyle w:val="TableText"/>
            </w:pPr>
            <w:r>
              <w:t>SupportsUnreliableDatagrams</w:t>
            </w:r>
          </w:p>
        </w:tc>
        <w:tc>
          <w:tcPr>
            <w:tcW w:w="1400" w:type="dxa"/>
            <w:tcBorders>
              <w:top w:val="single" w:sz="4" w:space="0" w:color="auto"/>
              <w:left w:val="single" w:sz="4" w:space="0" w:color="auto"/>
              <w:bottom w:val="single" w:sz="4" w:space="0" w:color="auto"/>
              <w:right w:val="single" w:sz="4" w:space="0" w:color="auto"/>
            </w:tcBorders>
          </w:tcPr>
          <w:p w14:paraId="04EF40F3"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9B573B" w14:textId="77777777" w:rsidR="001E1683" w:rsidRDefault="00764F52">
            <w:pPr>
              <w:pStyle w:val="TableText"/>
            </w:pPr>
            <w:r>
              <w:t>True when the Server can carry Unreliable channels over a genuinely lossy path, which requires a transport that provides one. False on a Server reachable only over opc.tcp or opc.wss, where Unreliable degrades to sender-side discard.</w:t>
            </w:r>
          </w:p>
        </w:tc>
      </w:tr>
      <w:tr w:rsidR="001E1683" w14:paraId="6563B2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19A9EC" w14:textId="77777777" w:rsidR="001E1683" w:rsidRDefault="00764F52">
            <w:pPr>
              <w:pStyle w:val="TableText"/>
            </w:pPr>
            <w:r>
              <w:t>i=66018</w:t>
            </w:r>
          </w:p>
        </w:tc>
        <w:tc>
          <w:tcPr>
            <w:tcW w:w="2600" w:type="dxa"/>
            <w:tcBorders>
              <w:top w:val="single" w:sz="4" w:space="0" w:color="auto"/>
              <w:left w:val="single" w:sz="4" w:space="0" w:color="auto"/>
              <w:bottom w:val="single" w:sz="4" w:space="0" w:color="auto"/>
              <w:right w:val="single" w:sz="4" w:space="0" w:color="auto"/>
            </w:tcBorders>
          </w:tcPr>
          <w:p w14:paraId="7A9896BA" w14:textId="77777777" w:rsidR="001E1683" w:rsidRDefault="00764F52">
            <w:pPr>
              <w:pStyle w:val="TableText"/>
            </w:pPr>
            <w:r>
              <w:t>AllowInsecureDataChannels</w:t>
            </w:r>
          </w:p>
        </w:tc>
        <w:tc>
          <w:tcPr>
            <w:tcW w:w="1400" w:type="dxa"/>
            <w:tcBorders>
              <w:top w:val="single" w:sz="4" w:space="0" w:color="auto"/>
              <w:left w:val="single" w:sz="4" w:space="0" w:color="auto"/>
              <w:bottom w:val="single" w:sz="4" w:space="0" w:color="auto"/>
              <w:right w:val="single" w:sz="4" w:space="0" w:color="auto"/>
            </w:tcBorders>
          </w:tcPr>
          <w:p w14:paraId="4ADB4F29"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78BFD2" w14:textId="77777777" w:rsidR="001E1683" w:rsidRDefault="00764F52">
            <w:pPr>
              <w:pStyle w:val="TableText"/>
            </w:pPr>
            <w:r>
              <w:t>True only where the Server permits a data channel to be opened on a SecureChannel whose SecurityMode is None. Absence shall be read as False. On such a channel a frame carries neither signature nor encryption, so its payload and both sequence numbers are attacker-forgeable; the permission is therefore an explicit, separately readable, default-false opt-in rather than something inferred from AccessRestrictions, which defines only restriction bits and no bit that grants anything.</w:t>
            </w:r>
          </w:p>
        </w:tc>
      </w:tr>
      <w:tr w:rsidR="001E1683" w14:paraId="1BEE40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C9A8EE" w14:textId="77777777" w:rsidR="001E1683" w:rsidRDefault="00764F52">
            <w:pPr>
              <w:pStyle w:val="TableText"/>
            </w:pPr>
            <w:r>
              <w:t>i=66019</w:t>
            </w:r>
          </w:p>
        </w:tc>
        <w:tc>
          <w:tcPr>
            <w:tcW w:w="2600" w:type="dxa"/>
            <w:tcBorders>
              <w:top w:val="single" w:sz="4" w:space="0" w:color="auto"/>
              <w:left w:val="single" w:sz="4" w:space="0" w:color="auto"/>
              <w:bottom w:val="single" w:sz="4" w:space="0" w:color="auto"/>
              <w:right w:val="single" w:sz="4" w:space="0" w:color="auto"/>
            </w:tcBorders>
          </w:tcPr>
          <w:p w14:paraId="1F627A65" w14:textId="77777777" w:rsidR="001E1683" w:rsidRDefault="00764F52">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1FFE368E"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7FB276" w14:textId="77777777" w:rsidR="001E1683" w:rsidRDefault="00764F52">
            <w:pPr>
              <w:pStyle w:val="TableText"/>
            </w:pPr>
            <w:r>
              <w:t>The number of data channels currently open across the whole Server.</w:t>
            </w:r>
          </w:p>
        </w:tc>
      </w:tr>
      <w:tr w:rsidR="001E1683" w14:paraId="331146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32C373" w14:textId="77777777" w:rsidR="001E1683" w:rsidRDefault="00764F52">
            <w:pPr>
              <w:pStyle w:val="TableText"/>
            </w:pPr>
            <w:r>
              <w:t>i=65020</w:t>
            </w:r>
          </w:p>
        </w:tc>
        <w:tc>
          <w:tcPr>
            <w:tcW w:w="2600" w:type="dxa"/>
            <w:tcBorders>
              <w:top w:val="single" w:sz="4" w:space="0" w:color="auto"/>
              <w:left w:val="single" w:sz="4" w:space="0" w:color="auto"/>
              <w:bottom w:val="single" w:sz="4" w:space="0" w:color="auto"/>
              <w:right w:val="single" w:sz="4" w:space="0" w:color="auto"/>
            </w:tcBorders>
          </w:tcPr>
          <w:p w14:paraId="1C80CD86" w14:textId="77777777" w:rsidR="001E1683" w:rsidRDefault="00764F52">
            <w:pPr>
              <w:pStyle w:val="TableText"/>
            </w:pPr>
            <w:r>
              <w:t>DataChannelOfferedEventType</w:t>
            </w:r>
          </w:p>
        </w:tc>
        <w:tc>
          <w:tcPr>
            <w:tcW w:w="1400" w:type="dxa"/>
            <w:tcBorders>
              <w:top w:val="single" w:sz="4" w:space="0" w:color="auto"/>
              <w:left w:val="single" w:sz="4" w:space="0" w:color="auto"/>
              <w:bottom w:val="single" w:sz="4" w:space="0" w:color="auto"/>
              <w:right w:val="single" w:sz="4" w:space="0" w:color="auto"/>
            </w:tcBorders>
          </w:tcPr>
          <w:p w14:paraId="145950BE" w14:textId="77777777" w:rsidR="001E1683" w:rsidRDefault="00764F5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17B524E" w14:textId="77777777" w:rsidR="001E1683" w:rsidRDefault="00764F52">
            <w:pPr>
              <w:pStyle w:val="TableText"/>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tc>
      </w:tr>
      <w:tr w:rsidR="001E1683" w14:paraId="091A74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CBEB8F" w14:textId="77777777" w:rsidR="001E1683" w:rsidRDefault="00764F52">
            <w:pPr>
              <w:pStyle w:val="TableText"/>
            </w:pPr>
            <w:r>
              <w:t>i=66020</w:t>
            </w:r>
          </w:p>
        </w:tc>
        <w:tc>
          <w:tcPr>
            <w:tcW w:w="2600" w:type="dxa"/>
            <w:tcBorders>
              <w:top w:val="single" w:sz="4" w:space="0" w:color="auto"/>
              <w:left w:val="single" w:sz="4" w:space="0" w:color="auto"/>
              <w:bottom w:val="single" w:sz="4" w:space="0" w:color="auto"/>
              <w:right w:val="single" w:sz="4" w:space="0" w:color="auto"/>
            </w:tcBorders>
          </w:tcPr>
          <w:p w14:paraId="0218951C" w14:textId="77777777" w:rsidR="001E1683" w:rsidRDefault="00764F52">
            <w:pPr>
              <w:pStyle w:val="TableText"/>
            </w:pPr>
            <w:r>
              <w:t>Offer</w:t>
            </w:r>
          </w:p>
        </w:tc>
        <w:tc>
          <w:tcPr>
            <w:tcW w:w="1400" w:type="dxa"/>
            <w:tcBorders>
              <w:top w:val="single" w:sz="4" w:space="0" w:color="auto"/>
              <w:left w:val="single" w:sz="4" w:space="0" w:color="auto"/>
              <w:bottom w:val="single" w:sz="4" w:space="0" w:color="auto"/>
              <w:right w:val="single" w:sz="4" w:space="0" w:color="auto"/>
            </w:tcBorders>
          </w:tcPr>
          <w:p w14:paraId="041D0394"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1F0547" w14:textId="77777777" w:rsidR="001E1683" w:rsidRDefault="00764F52">
            <w:pPr>
              <w:pStyle w:val="TableText"/>
            </w:pPr>
            <w:r>
              <w:t>The offered channel: its OfferId, its source Node, the parameters the Server proposes and the time after which the offer lapses.</w:t>
            </w:r>
          </w:p>
        </w:tc>
      </w:tr>
      <w:tr w:rsidR="001E1683" w14:paraId="0FF57B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FB50D0" w14:textId="77777777" w:rsidR="001E1683" w:rsidRDefault="00764F52">
            <w:pPr>
              <w:pStyle w:val="TableText"/>
            </w:pPr>
            <w:r>
              <w:t>i=65021</w:t>
            </w:r>
          </w:p>
        </w:tc>
        <w:tc>
          <w:tcPr>
            <w:tcW w:w="2600" w:type="dxa"/>
            <w:tcBorders>
              <w:top w:val="single" w:sz="4" w:space="0" w:color="auto"/>
              <w:left w:val="single" w:sz="4" w:space="0" w:color="auto"/>
              <w:bottom w:val="single" w:sz="4" w:space="0" w:color="auto"/>
              <w:right w:val="single" w:sz="4" w:space="0" w:color="auto"/>
            </w:tcBorders>
          </w:tcPr>
          <w:p w14:paraId="02582358" w14:textId="77777777" w:rsidR="001E1683" w:rsidRDefault="00764F52">
            <w:pPr>
              <w:pStyle w:val="TableText"/>
            </w:pPr>
            <w:r>
              <w:t>DataChannelStateChangeEventType</w:t>
            </w:r>
          </w:p>
        </w:tc>
        <w:tc>
          <w:tcPr>
            <w:tcW w:w="1400" w:type="dxa"/>
            <w:tcBorders>
              <w:top w:val="single" w:sz="4" w:space="0" w:color="auto"/>
              <w:left w:val="single" w:sz="4" w:space="0" w:color="auto"/>
              <w:bottom w:val="single" w:sz="4" w:space="0" w:color="auto"/>
              <w:right w:val="single" w:sz="4" w:space="0" w:color="auto"/>
            </w:tcBorders>
          </w:tcPr>
          <w:p w14:paraId="0A508A0A" w14:textId="77777777" w:rsidR="001E1683" w:rsidRDefault="00764F5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ECC5569" w14:textId="77777777" w:rsidR="001E1683" w:rsidRDefault="00764F52">
            <w:pPr>
              <w:pStyle w:val="TableText"/>
            </w:pPr>
            <w:r>
              <w:t>Raised whenever a data channel changes state, including the transition to Faulted that follows a transport level reset. A Client that missed the frame level RESET learns of the loss here.</w:t>
            </w:r>
          </w:p>
        </w:tc>
      </w:tr>
      <w:tr w:rsidR="001E1683" w14:paraId="5DE63B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88CFB4" w14:textId="77777777" w:rsidR="001E1683" w:rsidRDefault="00764F52">
            <w:pPr>
              <w:pStyle w:val="TableText"/>
            </w:pPr>
            <w:r>
              <w:t>i=66021</w:t>
            </w:r>
          </w:p>
        </w:tc>
        <w:tc>
          <w:tcPr>
            <w:tcW w:w="2600" w:type="dxa"/>
            <w:tcBorders>
              <w:top w:val="single" w:sz="4" w:space="0" w:color="auto"/>
              <w:left w:val="single" w:sz="4" w:space="0" w:color="auto"/>
              <w:bottom w:val="single" w:sz="4" w:space="0" w:color="auto"/>
              <w:right w:val="single" w:sz="4" w:space="0" w:color="auto"/>
            </w:tcBorders>
          </w:tcPr>
          <w:p w14:paraId="36952134" w14:textId="77777777" w:rsidR="001E1683" w:rsidRDefault="00764F52">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1227A88D"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9E8D7" w14:textId="77777777" w:rsidR="001E1683" w:rsidRDefault="00764F52">
            <w:pPr>
              <w:pStyle w:val="TableText"/>
            </w:pPr>
            <w:r>
              <w:t>The data channel whose state changed, unique within its SecureChannel.</w:t>
            </w:r>
          </w:p>
        </w:tc>
      </w:tr>
      <w:tr w:rsidR="001E1683" w14:paraId="112B9E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EFEB4" w14:textId="77777777" w:rsidR="001E1683" w:rsidRDefault="00764F52">
            <w:pPr>
              <w:pStyle w:val="TableText"/>
            </w:pPr>
            <w:r>
              <w:lastRenderedPageBreak/>
              <w:t>i=66022</w:t>
            </w:r>
          </w:p>
        </w:tc>
        <w:tc>
          <w:tcPr>
            <w:tcW w:w="2600" w:type="dxa"/>
            <w:tcBorders>
              <w:top w:val="single" w:sz="4" w:space="0" w:color="auto"/>
              <w:left w:val="single" w:sz="4" w:space="0" w:color="auto"/>
              <w:bottom w:val="single" w:sz="4" w:space="0" w:color="auto"/>
              <w:right w:val="single" w:sz="4" w:space="0" w:color="auto"/>
            </w:tcBorders>
          </w:tcPr>
          <w:p w14:paraId="5CCE23F1" w14:textId="77777777" w:rsidR="001E1683" w:rsidRDefault="00764F52">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B45CB9C"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A1118F" w14:textId="77777777" w:rsidR="001E1683" w:rsidRDefault="00764F52">
            <w:pPr>
              <w:pStyle w:val="TableText"/>
            </w:pPr>
            <w:r>
              <w:t>The state entered.</w:t>
            </w:r>
          </w:p>
        </w:tc>
      </w:tr>
      <w:tr w:rsidR="001E1683" w14:paraId="3DFA9E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75F2B5" w14:textId="77777777" w:rsidR="001E1683" w:rsidRDefault="00764F52">
            <w:pPr>
              <w:pStyle w:val="TableText"/>
            </w:pPr>
            <w:r>
              <w:t>i=66023</w:t>
            </w:r>
          </w:p>
        </w:tc>
        <w:tc>
          <w:tcPr>
            <w:tcW w:w="2600" w:type="dxa"/>
            <w:tcBorders>
              <w:top w:val="single" w:sz="4" w:space="0" w:color="auto"/>
              <w:left w:val="single" w:sz="4" w:space="0" w:color="auto"/>
              <w:bottom w:val="single" w:sz="4" w:space="0" w:color="auto"/>
              <w:right w:val="single" w:sz="4" w:space="0" w:color="auto"/>
            </w:tcBorders>
          </w:tcPr>
          <w:p w14:paraId="34ECE41E" w14:textId="77777777" w:rsidR="001E1683" w:rsidRDefault="00764F52">
            <w:pPr>
              <w:pStyle w:val="TableText"/>
            </w:pPr>
            <w:r>
              <w:t>Status</w:t>
            </w:r>
          </w:p>
        </w:tc>
        <w:tc>
          <w:tcPr>
            <w:tcW w:w="1400" w:type="dxa"/>
            <w:tcBorders>
              <w:top w:val="single" w:sz="4" w:space="0" w:color="auto"/>
              <w:left w:val="single" w:sz="4" w:space="0" w:color="auto"/>
              <w:bottom w:val="single" w:sz="4" w:space="0" w:color="auto"/>
              <w:right w:val="single" w:sz="4" w:space="0" w:color="auto"/>
            </w:tcBorders>
          </w:tcPr>
          <w:p w14:paraId="7EF82EFB"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2F5C75" w14:textId="77777777" w:rsidR="001E1683" w:rsidRDefault="00764F52">
            <w:pPr>
              <w:pStyle w:val="TableText"/>
            </w:pPr>
            <w:r>
              <w:t>The StatusCode that caused the transition, for a transition into Closed or Faulted.</w:t>
            </w:r>
          </w:p>
        </w:tc>
      </w:tr>
      <w:tr w:rsidR="001E1683" w14:paraId="49706F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B22960" w14:textId="77777777" w:rsidR="001E1683" w:rsidRDefault="00764F52">
            <w:pPr>
              <w:pStyle w:val="TableText"/>
            </w:pPr>
            <w:r>
              <w:t>i=65022</w:t>
            </w:r>
          </w:p>
        </w:tc>
        <w:tc>
          <w:tcPr>
            <w:tcW w:w="2600" w:type="dxa"/>
            <w:tcBorders>
              <w:top w:val="single" w:sz="4" w:space="0" w:color="auto"/>
              <w:left w:val="single" w:sz="4" w:space="0" w:color="auto"/>
              <w:bottom w:val="single" w:sz="4" w:space="0" w:color="auto"/>
              <w:right w:val="single" w:sz="4" w:space="0" w:color="auto"/>
            </w:tcBorders>
          </w:tcPr>
          <w:p w14:paraId="17EA1D12" w14:textId="77777777" w:rsidR="001E1683" w:rsidRDefault="00764F52">
            <w:pPr>
              <w:pStyle w:val="TableText"/>
            </w:pPr>
            <w:r>
              <w:t>AuditOpenDataChannelEventType</w:t>
            </w:r>
          </w:p>
        </w:tc>
        <w:tc>
          <w:tcPr>
            <w:tcW w:w="1400" w:type="dxa"/>
            <w:tcBorders>
              <w:top w:val="single" w:sz="4" w:space="0" w:color="auto"/>
              <w:left w:val="single" w:sz="4" w:space="0" w:color="auto"/>
              <w:bottom w:val="single" w:sz="4" w:space="0" w:color="auto"/>
              <w:right w:val="single" w:sz="4" w:space="0" w:color="auto"/>
            </w:tcBorders>
          </w:tcPr>
          <w:p w14:paraId="0B6A032D" w14:textId="77777777" w:rsidR="001E1683" w:rsidRDefault="00764F5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D087B55" w14:textId="77777777" w:rsidR="001E1683" w:rsidRDefault="00764F52">
            <w:pPr>
              <w:pStyle w:val="TableText"/>
            </w:pPr>
            <w:r>
              <w:t>Audit event for a successful or rejected OpenDataChannel. A data channel carries application payload out of the Server outside the Read/Subscribe path, so it is auditable in its own right rather than folded into the Session audit trail.</w:t>
            </w:r>
          </w:p>
        </w:tc>
      </w:tr>
      <w:tr w:rsidR="001E1683" w14:paraId="69AA3B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764D5E" w14:textId="77777777" w:rsidR="001E1683" w:rsidRDefault="00764F52">
            <w:pPr>
              <w:pStyle w:val="TableText"/>
            </w:pPr>
            <w:r>
              <w:t>i=66024</w:t>
            </w:r>
          </w:p>
        </w:tc>
        <w:tc>
          <w:tcPr>
            <w:tcW w:w="2600" w:type="dxa"/>
            <w:tcBorders>
              <w:top w:val="single" w:sz="4" w:space="0" w:color="auto"/>
              <w:left w:val="single" w:sz="4" w:space="0" w:color="auto"/>
              <w:bottom w:val="single" w:sz="4" w:space="0" w:color="auto"/>
              <w:right w:val="single" w:sz="4" w:space="0" w:color="auto"/>
            </w:tcBorders>
          </w:tcPr>
          <w:p w14:paraId="4A831AF7" w14:textId="77777777" w:rsidR="001E1683" w:rsidRDefault="00764F52">
            <w:pPr>
              <w:pStyle w:val="TableText"/>
            </w:pPr>
            <w:r>
              <w:t>DataChannelSourceNodeId</w:t>
            </w:r>
          </w:p>
        </w:tc>
        <w:tc>
          <w:tcPr>
            <w:tcW w:w="1400" w:type="dxa"/>
            <w:tcBorders>
              <w:top w:val="single" w:sz="4" w:space="0" w:color="auto"/>
              <w:left w:val="single" w:sz="4" w:space="0" w:color="auto"/>
              <w:bottom w:val="single" w:sz="4" w:space="0" w:color="auto"/>
              <w:right w:val="single" w:sz="4" w:space="0" w:color="auto"/>
            </w:tcBorders>
          </w:tcPr>
          <w:p w14:paraId="22AE4D79"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EE956" w14:textId="77777777" w:rsidR="001E1683" w:rsidRDefault="00764F52">
            <w:pPr>
              <w:pStyle w:val="TableText"/>
            </w:pPr>
            <w:r>
              <w:t>The endpoint the channel was requested on.</w:t>
            </w:r>
          </w:p>
        </w:tc>
      </w:tr>
      <w:tr w:rsidR="001E1683" w14:paraId="7213D8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BC13C6" w14:textId="77777777" w:rsidR="001E1683" w:rsidRDefault="00764F52">
            <w:pPr>
              <w:pStyle w:val="TableText"/>
            </w:pPr>
            <w:r>
              <w:t>i=66025</w:t>
            </w:r>
          </w:p>
        </w:tc>
        <w:tc>
          <w:tcPr>
            <w:tcW w:w="2600" w:type="dxa"/>
            <w:tcBorders>
              <w:top w:val="single" w:sz="4" w:space="0" w:color="auto"/>
              <w:left w:val="single" w:sz="4" w:space="0" w:color="auto"/>
              <w:bottom w:val="single" w:sz="4" w:space="0" w:color="auto"/>
              <w:right w:val="single" w:sz="4" w:space="0" w:color="auto"/>
            </w:tcBorders>
          </w:tcPr>
          <w:p w14:paraId="444F7490" w14:textId="77777777" w:rsidR="001E1683" w:rsidRDefault="00764F52">
            <w:pPr>
              <w:pStyle w:val="TableText"/>
            </w:pPr>
            <w:r>
              <w:t>Parameters</w:t>
            </w:r>
          </w:p>
        </w:tc>
        <w:tc>
          <w:tcPr>
            <w:tcW w:w="1400" w:type="dxa"/>
            <w:tcBorders>
              <w:top w:val="single" w:sz="4" w:space="0" w:color="auto"/>
              <w:left w:val="single" w:sz="4" w:space="0" w:color="auto"/>
              <w:bottom w:val="single" w:sz="4" w:space="0" w:color="auto"/>
              <w:right w:val="single" w:sz="4" w:space="0" w:color="auto"/>
            </w:tcBorders>
          </w:tcPr>
          <w:p w14:paraId="373785CA"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14692D" w14:textId="77777777" w:rsidR="001E1683" w:rsidRDefault="00764F52">
            <w:pPr>
              <w:pStyle w:val="TableText"/>
            </w:pPr>
            <w:r>
              <w:t>The parameters as revised by the Server, or as requested when the request was rejected.</w:t>
            </w:r>
          </w:p>
        </w:tc>
      </w:tr>
      <w:tr w:rsidR="001E1683" w14:paraId="6A9179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66DCE7" w14:textId="77777777" w:rsidR="001E1683" w:rsidRDefault="00764F52">
            <w:pPr>
              <w:pStyle w:val="TableText"/>
            </w:pPr>
            <w:r>
              <w:t>i=66026</w:t>
            </w:r>
          </w:p>
        </w:tc>
        <w:tc>
          <w:tcPr>
            <w:tcW w:w="2600" w:type="dxa"/>
            <w:tcBorders>
              <w:top w:val="single" w:sz="4" w:space="0" w:color="auto"/>
              <w:left w:val="single" w:sz="4" w:space="0" w:color="auto"/>
              <w:bottom w:val="single" w:sz="4" w:space="0" w:color="auto"/>
              <w:right w:val="single" w:sz="4" w:space="0" w:color="auto"/>
            </w:tcBorders>
          </w:tcPr>
          <w:p w14:paraId="4B3581BA" w14:textId="77777777" w:rsidR="001E1683" w:rsidRDefault="00764F52">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5EBEA77E"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2C6E54" w14:textId="77777777" w:rsidR="001E1683" w:rsidRDefault="00764F52">
            <w:pPr>
              <w:pStyle w:val="TableText"/>
            </w:pPr>
            <w:r>
              <w:t>The assigned ChannelId. Omitted when the request was rejected.</w:t>
            </w:r>
          </w:p>
        </w:tc>
      </w:tr>
      <w:tr w:rsidR="001E1683" w14:paraId="4F72ED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EAA1E1" w14:textId="77777777" w:rsidR="001E1683" w:rsidRDefault="00764F52">
            <w:pPr>
              <w:pStyle w:val="TableText"/>
            </w:pPr>
            <w:r>
              <w:t>i=65030</w:t>
            </w:r>
          </w:p>
        </w:tc>
        <w:tc>
          <w:tcPr>
            <w:tcW w:w="2600" w:type="dxa"/>
            <w:tcBorders>
              <w:top w:val="single" w:sz="4" w:space="0" w:color="auto"/>
              <w:left w:val="single" w:sz="4" w:space="0" w:color="auto"/>
              <w:bottom w:val="single" w:sz="4" w:space="0" w:color="auto"/>
              <w:right w:val="single" w:sz="4" w:space="0" w:color="auto"/>
            </w:tcBorders>
          </w:tcPr>
          <w:p w14:paraId="6951298D" w14:textId="77777777" w:rsidR="001E1683" w:rsidRDefault="00764F52">
            <w:pPr>
              <w:pStyle w:val="TableText"/>
            </w:pPr>
            <w:r>
              <w:t>DataChannelDirection</w:t>
            </w:r>
          </w:p>
        </w:tc>
        <w:tc>
          <w:tcPr>
            <w:tcW w:w="1400" w:type="dxa"/>
            <w:tcBorders>
              <w:top w:val="single" w:sz="4" w:space="0" w:color="auto"/>
              <w:left w:val="single" w:sz="4" w:space="0" w:color="auto"/>
              <w:bottom w:val="single" w:sz="4" w:space="0" w:color="auto"/>
              <w:right w:val="single" w:sz="4" w:space="0" w:color="auto"/>
            </w:tcBorders>
          </w:tcPr>
          <w:p w14:paraId="69B3E6E1" w14:textId="77777777" w:rsidR="001E1683" w:rsidRDefault="00764F5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5AD2BB7" w14:textId="77777777" w:rsidR="001E1683" w:rsidRDefault="00764F52">
            <w:pPr>
              <w:pStyle w:val="TableText"/>
            </w:pPr>
            <w:r>
              <w:t>The direction in which a data channel carries payload. Directions are named from the point of view of the data channel source, which is normally the Server.</w:t>
            </w:r>
          </w:p>
        </w:tc>
      </w:tr>
      <w:tr w:rsidR="001E1683" w14:paraId="4E68F6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0D9E5E" w14:textId="77777777" w:rsidR="001E1683" w:rsidRDefault="00764F52">
            <w:pPr>
              <w:pStyle w:val="TableText"/>
            </w:pPr>
            <w:r>
              <w:t>i=65930</w:t>
            </w:r>
          </w:p>
        </w:tc>
        <w:tc>
          <w:tcPr>
            <w:tcW w:w="2600" w:type="dxa"/>
            <w:tcBorders>
              <w:top w:val="single" w:sz="4" w:space="0" w:color="auto"/>
              <w:left w:val="single" w:sz="4" w:space="0" w:color="auto"/>
              <w:bottom w:val="single" w:sz="4" w:space="0" w:color="auto"/>
              <w:right w:val="single" w:sz="4" w:space="0" w:color="auto"/>
            </w:tcBorders>
          </w:tcPr>
          <w:p w14:paraId="30813A57" w14:textId="77777777" w:rsidR="001E1683" w:rsidRDefault="00764F5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8A7EC4D"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137DE" w14:textId="77777777" w:rsidR="001E1683" w:rsidRDefault="001E1683">
            <w:pPr>
              <w:pStyle w:val="TableText"/>
            </w:pPr>
          </w:p>
        </w:tc>
      </w:tr>
      <w:tr w:rsidR="001E1683" w14:paraId="79FD15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CDDE17" w14:textId="77777777" w:rsidR="001E1683" w:rsidRDefault="00764F52">
            <w:pPr>
              <w:pStyle w:val="TableText"/>
            </w:pPr>
            <w:r>
              <w:t>i=65031</w:t>
            </w:r>
          </w:p>
        </w:tc>
        <w:tc>
          <w:tcPr>
            <w:tcW w:w="2600" w:type="dxa"/>
            <w:tcBorders>
              <w:top w:val="single" w:sz="4" w:space="0" w:color="auto"/>
              <w:left w:val="single" w:sz="4" w:space="0" w:color="auto"/>
              <w:bottom w:val="single" w:sz="4" w:space="0" w:color="auto"/>
              <w:right w:val="single" w:sz="4" w:space="0" w:color="auto"/>
            </w:tcBorders>
          </w:tcPr>
          <w:p w14:paraId="13CDEBC1" w14:textId="77777777" w:rsidR="001E1683" w:rsidRDefault="00764F52">
            <w:pPr>
              <w:pStyle w:val="TableText"/>
            </w:pPr>
            <w:r>
              <w:t>DataChannelDeliveryMode</w:t>
            </w:r>
          </w:p>
        </w:tc>
        <w:tc>
          <w:tcPr>
            <w:tcW w:w="1400" w:type="dxa"/>
            <w:tcBorders>
              <w:top w:val="single" w:sz="4" w:space="0" w:color="auto"/>
              <w:left w:val="single" w:sz="4" w:space="0" w:color="auto"/>
              <w:bottom w:val="single" w:sz="4" w:space="0" w:color="auto"/>
              <w:right w:val="single" w:sz="4" w:space="0" w:color="auto"/>
            </w:tcBorders>
          </w:tcPr>
          <w:p w14:paraId="5DDA04F5" w14:textId="77777777" w:rsidR="001E1683" w:rsidRDefault="00764F5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FD0D8A" w14:textId="77777777" w:rsidR="001E1683" w:rsidRDefault="00764F52">
            <w:pPr>
              <w:pStyle w:val="TableText"/>
            </w:pPr>
            <w:r>
              <w:t>The delivery guarantee requested for a data channel. What a mode can actually deliver depends on the transport: only a transport with a lossy path can genuinely drop data in flight, so over opc.tcp and opc.wss the lossy modes degrade to sender-side discard.</w:t>
            </w:r>
          </w:p>
        </w:tc>
      </w:tr>
      <w:tr w:rsidR="001E1683" w14:paraId="2AACAD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20CDC8" w14:textId="77777777" w:rsidR="001E1683" w:rsidRDefault="00764F52">
            <w:pPr>
              <w:pStyle w:val="TableText"/>
            </w:pPr>
            <w:r>
              <w:t>i=65931</w:t>
            </w:r>
          </w:p>
        </w:tc>
        <w:tc>
          <w:tcPr>
            <w:tcW w:w="2600" w:type="dxa"/>
            <w:tcBorders>
              <w:top w:val="single" w:sz="4" w:space="0" w:color="auto"/>
              <w:left w:val="single" w:sz="4" w:space="0" w:color="auto"/>
              <w:bottom w:val="single" w:sz="4" w:space="0" w:color="auto"/>
              <w:right w:val="single" w:sz="4" w:space="0" w:color="auto"/>
            </w:tcBorders>
          </w:tcPr>
          <w:p w14:paraId="6E836B6A" w14:textId="77777777" w:rsidR="001E1683" w:rsidRDefault="00764F5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2BCA1CA"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97ABF5" w14:textId="77777777" w:rsidR="001E1683" w:rsidRDefault="001E1683">
            <w:pPr>
              <w:pStyle w:val="TableText"/>
            </w:pPr>
          </w:p>
        </w:tc>
      </w:tr>
      <w:tr w:rsidR="001E1683" w14:paraId="27323A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E27AB" w14:textId="77777777" w:rsidR="001E1683" w:rsidRDefault="00764F52">
            <w:pPr>
              <w:pStyle w:val="TableText"/>
            </w:pPr>
            <w:r>
              <w:t>i=65032</w:t>
            </w:r>
          </w:p>
        </w:tc>
        <w:tc>
          <w:tcPr>
            <w:tcW w:w="2600" w:type="dxa"/>
            <w:tcBorders>
              <w:top w:val="single" w:sz="4" w:space="0" w:color="auto"/>
              <w:left w:val="single" w:sz="4" w:space="0" w:color="auto"/>
              <w:bottom w:val="single" w:sz="4" w:space="0" w:color="auto"/>
              <w:right w:val="single" w:sz="4" w:space="0" w:color="auto"/>
            </w:tcBorders>
          </w:tcPr>
          <w:p w14:paraId="2BC49B4C" w14:textId="77777777" w:rsidR="001E1683" w:rsidRDefault="00764F52">
            <w:pPr>
              <w:pStyle w:val="TableText"/>
            </w:pPr>
            <w:r>
              <w:t>DataChannelState</w:t>
            </w:r>
          </w:p>
        </w:tc>
        <w:tc>
          <w:tcPr>
            <w:tcW w:w="1400" w:type="dxa"/>
            <w:tcBorders>
              <w:top w:val="single" w:sz="4" w:space="0" w:color="auto"/>
              <w:left w:val="single" w:sz="4" w:space="0" w:color="auto"/>
              <w:bottom w:val="single" w:sz="4" w:space="0" w:color="auto"/>
              <w:right w:val="single" w:sz="4" w:space="0" w:color="auto"/>
            </w:tcBorders>
          </w:tcPr>
          <w:p w14:paraId="308673B9" w14:textId="77777777" w:rsidR="001E1683" w:rsidRDefault="00764F5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1125421" w14:textId="77777777" w:rsidR="001E1683" w:rsidRDefault="00764F52">
            <w:pPr>
              <w:pStyle w:val="TableText"/>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tc>
      </w:tr>
      <w:tr w:rsidR="001E1683" w14:paraId="3C9C47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F16EEF" w14:textId="77777777" w:rsidR="001E1683" w:rsidRDefault="00764F52">
            <w:pPr>
              <w:pStyle w:val="TableText"/>
            </w:pPr>
            <w:r>
              <w:t>i=65932</w:t>
            </w:r>
          </w:p>
        </w:tc>
        <w:tc>
          <w:tcPr>
            <w:tcW w:w="2600" w:type="dxa"/>
            <w:tcBorders>
              <w:top w:val="single" w:sz="4" w:space="0" w:color="auto"/>
              <w:left w:val="single" w:sz="4" w:space="0" w:color="auto"/>
              <w:bottom w:val="single" w:sz="4" w:space="0" w:color="auto"/>
              <w:right w:val="single" w:sz="4" w:space="0" w:color="auto"/>
            </w:tcBorders>
          </w:tcPr>
          <w:p w14:paraId="65399DD0" w14:textId="77777777" w:rsidR="001E1683" w:rsidRDefault="00764F5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E683057" w14:textId="77777777" w:rsidR="001E1683" w:rsidRDefault="00764F5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137C82" w14:textId="77777777" w:rsidR="001E1683" w:rsidRDefault="001E1683">
            <w:pPr>
              <w:pStyle w:val="TableText"/>
            </w:pPr>
          </w:p>
        </w:tc>
      </w:tr>
      <w:tr w:rsidR="001E1683" w14:paraId="528E65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67C756" w14:textId="77777777" w:rsidR="001E1683" w:rsidRDefault="00764F52">
            <w:pPr>
              <w:pStyle w:val="TableText"/>
            </w:pPr>
            <w:r>
              <w:t>i=65033</w:t>
            </w:r>
          </w:p>
        </w:tc>
        <w:tc>
          <w:tcPr>
            <w:tcW w:w="2600" w:type="dxa"/>
            <w:tcBorders>
              <w:top w:val="single" w:sz="4" w:space="0" w:color="auto"/>
              <w:left w:val="single" w:sz="4" w:space="0" w:color="auto"/>
              <w:bottom w:val="single" w:sz="4" w:space="0" w:color="auto"/>
              <w:right w:val="single" w:sz="4" w:space="0" w:color="auto"/>
            </w:tcBorders>
          </w:tcPr>
          <w:p w14:paraId="725705D5" w14:textId="77777777" w:rsidR="001E1683" w:rsidRDefault="00764F52">
            <w:pPr>
              <w:pStyle w:val="TableText"/>
            </w:pPr>
            <w:r>
              <w:t>DataChannelParametersDataType</w:t>
            </w:r>
          </w:p>
        </w:tc>
        <w:tc>
          <w:tcPr>
            <w:tcW w:w="1400" w:type="dxa"/>
            <w:tcBorders>
              <w:top w:val="single" w:sz="4" w:space="0" w:color="auto"/>
              <w:left w:val="single" w:sz="4" w:space="0" w:color="auto"/>
              <w:bottom w:val="single" w:sz="4" w:space="0" w:color="auto"/>
              <w:right w:val="single" w:sz="4" w:space="0" w:color="auto"/>
            </w:tcBorders>
          </w:tcPr>
          <w:p w14:paraId="0F87A32F" w14:textId="77777777" w:rsidR="001E1683" w:rsidRDefault="00764F5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18BFDA4" w14:textId="77777777" w:rsidR="001E1683" w:rsidRDefault="00764F52">
            <w:pPr>
              <w:pStyle w:val="TableText"/>
            </w:pPr>
            <w:r>
              <w:t>The negotiated properties of one data channel. The same structure carries the client's request and the server's revision, so a client can compare what it asked for with what it got in one comparison.</w:t>
            </w:r>
          </w:p>
        </w:tc>
      </w:tr>
      <w:tr w:rsidR="001E1683" w14:paraId="450583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91DC6" w14:textId="77777777" w:rsidR="001E1683" w:rsidRDefault="00764F52">
            <w:pPr>
              <w:pStyle w:val="TableText"/>
            </w:pPr>
            <w:r>
              <w:t>i=66027</w:t>
            </w:r>
          </w:p>
        </w:tc>
        <w:tc>
          <w:tcPr>
            <w:tcW w:w="2600" w:type="dxa"/>
            <w:tcBorders>
              <w:top w:val="single" w:sz="4" w:space="0" w:color="auto"/>
              <w:left w:val="single" w:sz="4" w:space="0" w:color="auto"/>
              <w:bottom w:val="single" w:sz="4" w:space="0" w:color="auto"/>
              <w:right w:val="single" w:sz="4" w:space="0" w:color="auto"/>
            </w:tcBorders>
          </w:tcPr>
          <w:p w14:paraId="79280540" w14:textId="77777777" w:rsidR="001E1683" w:rsidRDefault="00764F52">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F5E5DAA"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23C0E83" w14:textId="77777777" w:rsidR="001E1683" w:rsidRDefault="001E1683">
            <w:pPr>
              <w:pStyle w:val="TableText"/>
            </w:pPr>
          </w:p>
        </w:tc>
      </w:tr>
      <w:tr w:rsidR="001E1683" w14:paraId="4F2E06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95328E" w14:textId="77777777" w:rsidR="001E1683" w:rsidRDefault="00764F52">
            <w:pPr>
              <w:pStyle w:val="TableText"/>
            </w:pPr>
            <w:r>
              <w:t>i=66028</w:t>
            </w:r>
          </w:p>
        </w:tc>
        <w:tc>
          <w:tcPr>
            <w:tcW w:w="2600" w:type="dxa"/>
            <w:tcBorders>
              <w:top w:val="single" w:sz="4" w:space="0" w:color="auto"/>
              <w:left w:val="single" w:sz="4" w:space="0" w:color="auto"/>
              <w:bottom w:val="single" w:sz="4" w:space="0" w:color="auto"/>
              <w:right w:val="single" w:sz="4" w:space="0" w:color="auto"/>
            </w:tcBorders>
          </w:tcPr>
          <w:p w14:paraId="19C16C79" w14:textId="77777777" w:rsidR="001E1683" w:rsidRDefault="00764F52">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2C6B0D3D"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E7A83E" w14:textId="77777777" w:rsidR="001E1683" w:rsidRDefault="001E1683">
            <w:pPr>
              <w:pStyle w:val="TableText"/>
            </w:pPr>
          </w:p>
        </w:tc>
      </w:tr>
      <w:tr w:rsidR="001E1683" w14:paraId="1C2C08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AEBF6A" w14:textId="77777777" w:rsidR="001E1683" w:rsidRDefault="00764F52">
            <w:pPr>
              <w:pStyle w:val="TableText"/>
            </w:pPr>
            <w:r>
              <w:t>i=66029</w:t>
            </w:r>
          </w:p>
        </w:tc>
        <w:tc>
          <w:tcPr>
            <w:tcW w:w="2600" w:type="dxa"/>
            <w:tcBorders>
              <w:top w:val="single" w:sz="4" w:space="0" w:color="auto"/>
              <w:left w:val="single" w:sz="4" w:space="0" w:color="auto"/>
              <w:bottom w:val="single" w:sz="4" w:space="0" w:color="auto"/>
              <w:right w:val="single" w:sz="4" w:space="0" w:color="auto"/>
            </w:tcBorders>
          </w:tcPr>
          <w:p w14:paraId="51F216A8" w14:textId="77777777" w:rsidR="001E1683" w:rsidRDefault="00764F52">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F5BFA01"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692E370" w14:textId="77777777" w:rsidR="001E1683" w:rsidRDefault="001E1683">
            <w:pPr>
              <w:pStyle w:val="TableText"/>
            </w:pPr>
          </w:p>
        </w:tc>
      </w:tr>
      <w:tr w:rsidR="001E1683" w14:paraId="649C72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5B1E8E" w14:textId="77777777" w:rsidR="001E1683" w:rsidRDefault="00764F52">
            <w:pPr>
              <w:pStyle w:val="TableText"/>
            </w:pPr>
            <w:r>
              <w:t>i=65034</w:t>
            </w:r>
          </w:p>
        </w:tc>
        <w:tc>
          <w:tcPr>
            <w:tcW w:w="2600" w:type="dxa"/>
            <w:tcBorders>
              <w:top w:val="single" w:sz="4" w:space="0" w:color="auto"/>
              <w:left w:val="single" w:sz="4" w:space="0" w:color="auto"/>
              <w:bottom w:val="single" w:sz="4" w:space="0" w:color="auto"/>
              <w:right w:val="single" w:sz="4" w:space="0" w:color="auto"/>
            </w:tcBorders>
          </w:tcPr>
          <w:p w14:paraId="22B00541" w14:textId="77777777" w:rsidR="001E1683" w:rsidRDefault="00764F52">
            <w:pPr>
              <w:pStyle w:val="TableText"/>
            </w:pPr>
            <w:r>
              <w:t>DataChannelStatusDataType</w:t>
            </w:r>
          </w:p>
        </w:tc>
        <w:tc>
          <w:tcPr>
            <w:tcW w:w="1400" w:type="dxa"/>
            <w:tcBorders>
              <w:top w:val="single" w:sz="4" w:space="0" w:color="auto"/>
              <w:left w:val="single" w:sz="4" w:space="0" w:color="auto"/>
              <w:bottom w:val="single" w:sz="4" w:space="0" w:color="auto"/>
              <w:right w:val="single" w:sz="4" w:space="0" w:color="auto"/>
            </w:tcBorders>
          </w:tcPr>
          <w:p w14:paraId="55C65605" w14:textId="77777777" w:rsidR="001E1683" w:rsidRDefault="00764F5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4DEDBA1" w14:textId="77777777" w:rsidR="001E1683" w:rsidRDefault="00764F52">
            <w:pPr>
              <w:pStyle w:val="TableText"/>
            </w:pPr>
            <w:r>
              <w:t>The runtime state of one open data channel, as published by its endpoint.</w:t>
            </w:r>
          </w:p>
        </w:tc>
      </w:tr>
      <w:tr w:rsidR="001E1683" w14:paraId="4A625F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EED3FC" w14:textId="77777777" w:rsidR="001E1683" w:rsidRDefault="00764F52">
            <w:pPr>
              <w:pStyle w:val="TableText"/>
            </w:pPr>
            <w:r>
              <w:t>i=66030</w:t>
            </w:r>
          </w:p>
        </w:tc>
        <w:tc>
          <w:tcPr>
            <w:tcW w:w="2600" w:type="dxa"/>
            <w:tcBorders>
              <w:top w:val="single" w:sz="4" w:space="0" w:color="auto"/>
              <w:left w:val="single" w:sz="4" w:space="0" w:color="auto"/>
              <w:bottom w:val="single" w:sz="4" w:space="0" w:color="auto"/>
              <w:right w:val="single" w:sz="4" w:space="0" w:color="auto"/>
            </w:tcBorders>
          </w:tcPr>
          <w:p w14:paraId="45474CA1" w14:textId="77777777" w:rsidR="001E1683" w:rsidRDefault="00764F52">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5B538D69"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64D594" w14:textId="77777777" w:rsidR="001E1683" w:rsidRDefault="001E1683">
            <w:pPr>
              <w:pStyle w:val="TableText"/>
            </w:pPr>
          </w:p>
        </w:tc>
      </w:tr>
      <w:tr w:rsidR="001E1683" w14:paraId="5CE60C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03831D" w14:textId="77777777" w:rsidR="001E1683" w:rsidRDefault="00764F52">
            <w:pPr>
              <w:pStyle w:val="TableText"/>
            </w:pPr>
            <w:r>
              <w:t>i=66031</w:t>
            </w:r>
          </w:p>
        </w:tc>
        <w:tc>
          <w:tcPr>
            <w:tcW w:w="2600" w:type="dxa"/>
            <w:tcBorders>
              <w:top w:val="single" w:sz="4" w:space="0" w:color="auto"/>
              <w:left w:val="single" w:sz="4" w:space="0" w:color="auto"/>
              <w:bottom w:val="single" w:sz="4" w:space="0" w:color="auto"/>
              <w:right w:val="single" w:sz="4" w:space="0" w:color="auto"/>
            </w:tcBorders>
          </w:tcPr>
          <w:p w14:paraId="10C9B85E" w14:textId="77777777" w:rsidR="001E1683" w:rsidRDefault="00764F52">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25B2B6E8"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41FA411" w14:textId="77777777" w:rsidR="001E1683" w:rsidRDefault="001E1683">
            <w:pPr>
              <w:pStyle w:val="TableText"/>
            </w:pPr>
          </w:p>
        </w:tc>
      </w:tr>
      <w:tr w:rsidR="001E1683" w14:paraId="4894E1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785D51" w14:textId="77777777" w:rsidR="001E1683" w:rsidRDefault="00764F52">
            <w:pPr>
              <w:pStyle w:val="TableText"/>
            </w:pPr>
            <w:r>
              <w:t>i=66032</w:t>
            </w:r>
          </w:p>
        </w:tc>
        <w:tc>
          <w:tcPr>
            <w:tcW w:w="2600" w:type="dxa"/>
            <w:tcBorders>
              <w:top w:val="single" w:sz="4" w:space="0" w:color="auto"/>
              <w:left w:val="single" w:sz="4" w:space="0" w:color="auto"/>
              <w:bottom w:val="single" w:sz="4" w:space="0" w:color="auto"/>
              <w:right w:val="single" w:sz="4" w:space="0" w:color="auto"/>
            </w:tcBorders>
          </w:tcPr>
          <w:p w14:paraId="24A08F1F" w14:textId="77777777" w:rsidR="001E1683" w:rsidRDefault="00764F52">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3E9F4F8F"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0BC083E" w14:textId="77777777" w:rsidR="001E1683" w:rsidRDefault="001E1683">
            <w:pPr>
              <w:pStyle w:val="TableText"/>
            </w:pPr>
          </w:p>
        </w:tc>
      </w:tr>
      <w:tr w:rsidR="001E1683" w14:paraId="26C072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AA46CA" w14:textId="77777777" w:rsidR="001E1683" w:rsidRDefault="00764F52">
            <w:pPr>
              <w:pStyle w:val="TableText"/>
            </w:pPr>
            <w:r>
              <w:t>i=65035</w:t>
            </w:r>
          </w:p>
        </w:tc>
        <w:tc>
          <w:tcPr>
            <w:tcW w:w="2600" w:type="dxa"/>
            <w:tcBorders>
              <w:top w:val="single" w:sz="4" w:space="0" w:color="auto"/>
              <w:left w:val="single" w:sz="4" w:space="0" w:color="auto"/>
              <w:bottom w:val="single" w:sz="4" w:space="0" w:color="auto"/>
              <w:right w:val="single" w:sz="4" w:space="0" w:color="auto"/>
            </w:tcBorders>
          </w:tcPr>
          <w:p w14:paraId="296A6E5A" w14:textId="77777777" w:rsidR="001E1683" w:rsidRDefault="00764F52">
            <w:pPr>
              <w:pStyle w:val="TableText"/>
            </w:pPr>
            <w:r>
              <w:t>DataChannelOfferDataType</w:t>
            </w:r>
          </w:p>
        </w:tc>
        <w:tc>
          <w:tcPr>
            <w:tcW w:w="1400" w:type="dxa"/>
            <w:tcBorders>
              <w:top w:val="single" w:sz="4" w:space="0" w:color="auto"/>
              <w:left w:val="single" w:sz="4" w:space="0" w:color="auto"/>
              <w:bottom w:val="single" w:sz="4" w:space="0" w:color="auto"/>
              <w:right w:val="single" w:sz="4" w:space="0" w:color="auto"/>
            </w:tcBorders>
          </w:tcPr>
          <w:p w14:paraId="73184AA9" w14:textId="77777777" w:rsidR="001E1683" w:rsidRDefault="00764F5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5F518AE" w14:textId="77777777" w:rsidR="001E1683" w:rsidRDefault="00764F52">
            <w:pPr>
              <w:pStyle w:val="TableText"/>
            </w:pPr>
            <w:r>
              <w:t>A server-initiated offer to open a data channel, carried by DataChannelOfferedEventType and accepted by quoting its OfferId in OpenDataChannel.</w:t>
            </w:r>
          </w:p>
        </w:tc>
      </w:tr>
      <w:tr w:rsidR="001E1683" w14:paraId="73EB1B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EBCD14" w14:textId="77777777" w:rsidR="001E1683" w:rsidRDefault="00764F52">
            <w:pPr>
              <w:pStyle w:val="TableText"/>
            </w:pPr>
            <w:r>
              <w:t>i=66033</w:t>
            </w:r>
          </w:p>
        </w:tc>
        <w:tc>
          <w:tcPr>
            <w:tcW w:w="2600" w:type="dxa"/>
            <w:tcBorders>
              <w:top w:val="single" w:sz="4" w:space="0" w:color="auto"/>
              <w:left w:val="single" w:sz="4" w:space="0" w:color="auto"/>
              <w:bottom w:val="single" w:sz="4" w:space="0" w:color="auto"/>
              <w:right w:val="single" w:sz="4" w:space="0" w:color="auto"/>
            </w:tcBorders>
          </w:tcPr>
          <w:p w14:paraId="54274B36" w14:textId="77777777" w:rsidR="001E1683" w:rsidRDefault="00764F52">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27D3362"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28E523" w14:textId="77777777" w:rsidR="001E1683" w:rsidRDefault="001E1683">
            <w:pPr>
              <w:pStyle w:val="TableText"/>
            </w:pPr>
          </w:p>
        </w:tc>
      </w:tr>
      <w:tr w:rsidR="001E1683" w14:paraId="108780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89E4CC" w14:textId="77777777" w:rsidR="001E1683" w:rsidRDefault="00764F52">
            <w:pPr>
              <w:pStyle w:val="TableText"/>
            </w:pPr>
            <w:r>
              <w:t>i=66034</w:t>
            </w:r>
          </w:p>
        </w:tc>
        <w:tc>
          <w:tcPr>
            <w:tcW w:w="2600" w:type="dxa"/>
            <w:tcBorders>
              <w:top w:val="single" w:sz="4" w:space="0" w:color="auto"/>
              <w:left w:val="single" w:sz="4" w:space="0" w:color="auto"/>
              <w:bottom w:val="single" w:sz="4" w:space="0" w:color="auto"/>
              <w:right w:val="single" w:sz="4" w:space="0" w:color="auto"/>
            </w:tcBorders>
          </w:tcPr>
          <w:p w14:paraId="4E1B390E" w14:textId="77777777" w:rsidR="001E1683" w:rsidRDefault="00764F52">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0568AADA"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B6F1BBA" w14:textId="77777777" w:rsidR="001E1683" w:rsidRDefault="001E1683">
            <w:pPr>
              <w:pStyle w:val="TableText"/>
            </w:pPr>
          </w:p>
        </w:tc>
      </w:tr>
      <w:tr w:rsidR="001E1683" w14:paraId="723B6E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0E323" w14:textId="77777777" w:rsidR="001E1683" w:rsidRDefault="00764F52">
            <w:pPr>
              <w:pStyle w:val="TableText"/>
            </w:pPr>
            <w:r>
              <w:t>i=66035</w:t>
            </w:r>
          </w:p>
        </w:tc>
        <w:tc>
          <w:tcPr>
            <w:tcW w:w="2600" w:type="dxa"/>
            <w:tcBorders>
              <w:top w:val="single" w:sz="4" w:space="0" w:color="auto"/>
              <w:left w:val="single" w:sz="4" w:space="0" w:color="auto"/>
              <w:bottom w:val="single" w:sz="4" w:space="0" w:color="auto"/>
              <w:right w:val="single" w:sz="4" w:space="0" w:color="auto"/>
            </w:tcBorders>
          </w:tcPr>
          <w:p w14:paraId="54F69193" w14:textId="77777777" w:rsidR="001E1683" w:rsidRDefault="00764F52">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123BA8C5"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C6446B" w14:textId="77777777" w:rsidR="001E1683" w:rsidRDefault="001E1683">
            <w:pPr>
              <w:pStyle w:val="TableText"/>
            </w:pPr>
          </w:p>
        </w:tc>
      </w:tr>
      <w:tr w:rsidR="001E1683" w14:paraId="074423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185A97" w14:textId="77777777" w:rsidR="001E1683" w:rsidRDefault="00764F52">
            <w:pPr>
              <w:pStyle w:val="TableText"/>
            </w:pPr>
            <w:r>
              <w:t>i=65036</w:t>
            </w:r>
          </w:p>
        </w:tc>
        <w:tc>
          <w:tcPr>
            <w:tcW w:w="2600" w:type="dxa"/>
            <w:tcBorders>
              <w:top w:val="single" w:sz="4" w:space="0" w:color="auto"/>
              <w:left w:val="single" w:sz="4" w:space="0" w:color="auto"/>
              <w:bottom w:val="single" w:sz="4" w:space="0" w:color="auto"/>
              <w:right w:val="single" w:sz="4" w:space="0" w:color="auto"/>
            </w:tcBorders>
          </w:tcPr>
          <w:p w14:paraId="5A583217" w14:textId="77777777" w:rsidR="001E1683" w:rsidRDefault="00764F52">
            <w:pPr>
              <w:pStyle w:val="TableText"/>
            </w:pPr>
            <w:r>
              <w:t>DataChannelDiagnosticsDataType</w:t>
            </w:r>
          </w:p>
        </w:tc>
        <w:tc>
          <w:tcPr>
            <w:tcW w:w="1400" w:type="dxa"/>
            <w:tcBorders>
              <w:top w:val="single" w:sz="4" w:space="0" w:color="auto"/>
              <w:left w:val="single" w:sz="4" w:space="0" w:color="auto"/>
              <w:bottom w:val="single" w:sz="4" w:space="0" w:color="auto"/>
              <w:right w:val="single" w:sz="4" w:space="0" w:color="auto"/>
            </w:tcBorders>
          </w:tcPr>
          <w:p w14:paraId="0486711A" w14:textId="77777777" w:rsidR="001E1683" w:rsidRDefault="00764F5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4ADB6A2" w14:textId="77777777" w:rsidR="001E1683" w:rsidRDefault="00764F52">
            <w:pPr>
              <w:pStyle w:val="TableText"/>
            </w:pPr>
            <w:r>
              <w:t>Per-channel counters. FramesDiscarded and CreditStalls are the two that matter in practice: the first says the stream is outrunning the link, the second says the consumer is outrun by the stream.</w:t>
            </w:r>
          </w:p>
        </w:tc>
      </w:tr>
      <w:tr w:rsidR="001E1683" w14:paraId="62475E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154CCA" w14:textId="77777777" w:rsidR="001E1683" w:rsidRDefault="00764F52">
            <w:pPr>
              <w:pStyle w:val="TableText"/>
            </w:pPr>
            <w:r>
              <w:t>i=66036</w:t>
            </w:r>
          </w:p>
        </w:tc>
        <w:tc>
          <w:tcPr>
            <w:tcW w:w="2600" w:type="dxa"/>
            <w:tcBorders>
              <w:top w:val="single" w:sz="4" w:space="0" w:color="auto"/>
              <w:left w:val="single" w:sz="4" w:space="0" w:color="auto"/>
              <w:bottom w:val="single" w:sz="4" w:space="0" w:color="auto"/>
              <w:right w:val="single" w:sz="4" w:space="0" w:color="auto"/>
            </w:tcBorders>
          </w:tcPr>
          <w:p w14:paraId="382FB66D" w14:textId="77777777" w:rsidR="001E1683" w:rsidRDefault="00764F52">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197653A9"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74289F" w14:textId="77777777" w:rsidR="001E1683" w:rsidRDefault="001E1683">
            <w:pPr>
              <w:pStyle w:val="TableText"/>
            </w:pPr>
          </w:p>
        </w:tc>
      </w:tr>
      <w:tr w:rsidR="001E1683" w14:paraId="709F28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0A3F9D" w14:textId="77777777" w:rsidR="001E1683" w:rsidRDefault="00764F52">
            <w:pPr>
              <w:pStyle w:val="TableText"/>
            </w:pPr>
            <w:r>
              <w:t>i=66037</w:t>
            </w:r>
          </w:p>
        </w:tc>
        <w:tc>
          <w:tcPr>
            <w:tcW w:w="2600" w:type="dxa"/>
            <w:tcBorders>
              <w:top w:val="single" w:sz="4" w:space="0" w:color="auto"/>
              <w:left w:val="single" w:sz="4" w:space="0" w:color="auto"/>
              <w:bottom w:val="single" w:sz="4" w:space="0" w:color="auto"/>
              <w:right w:val="single" w:sz="4" w:space="0" w:color="auto"/>
            </w:tcBorders>
          </w:tcPr>
          <w:p w14:paraId="0F376AC4" w14:textId="77777777" w:rsidR="001E1683" w:rsidRDefault="00764F52">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5C0796ED"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A35E501" w14:textId="77777777" w:rsidR="001E1683" w:rsidRDefault="001E1683">
            <w:pPr>
              <w:pStyle w:val="TableText"/>
            </w:pPr>
          </w:p>
        </w:tc>
      </w:tr>
      <w:tr w:rsidR="001E1683" w14:paraId="44DFF5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D67915" w14:textId="77777777" w:rsidR="001E1683" w:rsidRDefault="00764F52">
            <w:pPr>
              <w:pStyle w:val="TableText"/>
            </w:pPr>
            <w:r>
              <w:t>i=66038</w:t>
            </w:r>
          </w:p>
        </w:tc>
        <w:tc>
          <w:tcPr>
            <w:tcW w:w="2600" w:type="dxa"/>
            <w:tcBorders>
              <w:top w:val="single" w:sz="4" w:space="0" w:color="auto"/>
              <w:left w:val="single" w:sz="4" w:space="0" w:color="auto"/>
              <w:bottom w:val="single" w:sz="4" w:space="0" w:color="auto"/>
              <w:right w:val="single" w:sz="4" w:space="0" w:color="auto"/>
            </w:tcBorders>
          </w:tcPr>
          <w:p w14:paraId="52EFEFF9" w14:textId="77777777" w:rsidR="001E1683" w:rsidRDefault="00764F52">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59D5F906"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0BF45A8" w14:textId="77777777" w:rsidR="001E1683" w:rsidRDefault="001E1683">
            <w:pPr>
              <w:pStyle w:val="TableText"/>
            </w:pPr>
          </w:p>
        </w:tc>
      </w:tr>
      <w:tr w:rsidR="001E1683" w14:paraId="55C6D7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E4B287" w14:textId="77777777" w:rsidR="001E1683" w:rsidRDefault="00764F52">
            <w:pPr>
              <w:pStyle w:val="TableText"/>
            </w:pPr>
            <w:r>
              <w:lastRenderedPageBreak/>
              <w:t>i=65100</w:t>
            </w:r>
          </w:p>
        </w:tc>
        <w:tc>
          <w:tcPr>
            <w:tcW w:w="2600" w:type="dxa"/>
            <w:tcBorders>
              <w:top w:val="single" w:sz="4" w:space="0" w:color="auto"/>
              <w:left w:val="single" w:sz="4" w:space="0" w:color="auto"/>
              <w:bottom w:val="single" w:sz="4" w:space="0" w:color="auto"/>
              <w:right w:val="single" w:sz="4" w:space="0" w:color="auto"/>
            </w:tcBorders>
          </w:tcPr>
          <w:p w14:paraId="06A1C52E" w14:textId="77777777" w:rsidR="001E1683" w:rsidRDefault="00764F52">
            <w:pPr>
              <w:pStyle w:val="TableText"/>
            </w:pPr>
            <w:r>
              <w:t>DataChannelCapabilities</w:t>
            </w:r>
          </w:p>
        </w:tc>
        <w:tc>
          <w:tcPr>
            <w:tcW w:w="1400" w:type="dxa"/>
            <w:tcBorders>
              <w:top w:val="single" w:sz="4" w:space="0" w:color="auto"/>
              <w:left w:val="single" w:sz="4" w:space="0" w:color="auto"/>
              <w:bottom w:val="single" w:sz="4" w:space="0" w:color="auto"/>
              <w:right w:val="single" w:sz="4" w:space="0" w:color="auto"/>
            </w:tcBorders>
          </w:tcPr>
          <w:p w14:paraId="07162AEA" w14:textId="77777777" w:rsidR="001E1683" w:rsidRDefault="00764F5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790522" w14:textId="77777777" w:rsidR="001E1683" w:rsidRDefault="00764F52">
            <w:pPr>
              <w:pStyle w:val="TableText"/>
            </w:pPr>
            <w:r>
              <w:t>Server-wide data channel capabilities. Its absence is how a Server says it does not support data channels at all.</w:t>
            </w:r>
          </w:p>
        </w:tc>
      </w:tr>
    </w:tbl>
    <w:p w14:paraId="4834BE33" w14:textId="77777777" w:rsidR="001E1683" w:rsidRDefault="001E1683">
      <w:pPr>
        <w:pStyle w:val="spacer"/>
      </w:pPr>
    </w:p>
    <w:p w14:paraId="2A719860" w14:textId="77777777" w:rsidR="001E1683" w:rsidRDefault="00764F52">
      <w:pPr>
        <w:pStyle w:val="ANNEXtitle"/>
      </w:pPr>
      <w:bookmarkStart w:id="467" w:name="_Annex_cB"/>
      <w:bookmarkStart w:id="468" w:name="_Toc236305413"/>
      <w:r>
        <w:lastRenderedPageBreak/>
        <w:t>(normative)</w:t>
      </w:r>
      <w:r>
        <w:br/>
      </w:r>
      <w:r>
        <w:br/>
        <w:t>Annotated byte layouts</w:t>
      </w:r>
      <w:bookmarkEnd w:id="467"/>
      <w:bookmarkEnd w:id="468"/>
    </w:p>
    <w:p w14:paraId="62EF594A" w14:textId="77777777" w:rsidR="001E1683" w:rsidRDefault="00764F52">
      <w:pPr>
        <w:pStyle w:val="PARAGRAPH"/>
      </w:pPr>
      <w:r>
        <w:t>&lt;!-- BEGIN GENERATED: wire-layouts --&gt;</w:t>
      </w:r>
    </w:p>
    <w:p w14:paraId="1341517D" w14:textId="77777777" w:rsidR="001E1683" w:rsidRDefault="00764F52">
      <w:pPr>
        <w:pStyle w:val="PARAGRAPH"/>
      </w:pPr>
      <w:r>
        <w:t>Every span below is verified to be contiguous and non-overlapping, and every vector is verified to decode back to the frame it was encoded from, so a table that disagrees with the bytes cannot be committed.</w:t>
      </w:r>
    </w:p>
    <w:p w14:paraId="4BDFE793" w14:textId="77777777" w:rsidR="001E1683" w:rsidRDefault="00764F52">
      <w:pPr>
        <w:pStyle w:val="PARAGRAPH"/>
      </w:pPr>
      <w:r>
        <w:t>All integers are little-endian, matching the OPC UA Binary DataEncoding.</w:t>
      </w:r>
    </w:p>
    <w:p w14:paraId="67C3D0F6" w14:textId="77777777" w:rsidR="001E1683" w:rsidRDefault="00764F52">
      <w:pPr>
        <w:pStyle w:val="ANNEX-heading1"/>
      </w:pPr>
      <w:bookmarkStart w:id="469" w:name="_Clause_cB_1"/>
      <w:bookmarkStart w:id="470" w:name="_Toc236305414"/>
      <w:r>
        <w:t>Inline data, first frame</w:t>
      </w:r>
      <w:bookmarkEnd w:id="469"/>
      <w:bookmarkEnd w:id="470"/>
    </w:p>
    <w:p w14:paraId="5E34500C" w14:textId="77777777" w:rsidR="001E1683" w:rsidRDefault="00764F52">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52 bytes</w:t>
      </w:r>
    </w:p>
    <w:p w14:paraId="17EFBEAB" w14:textId="77777777" w:rsidR="001E1683" w:rsidRDefault="00764F52">
      <w:pPr>
        <w:pStyle w:val="PARAGRAPH"/>
      </w:pPr>
      <w:r>
        <w:t>The first frame of a logical application message on channel 1, marked as a synchronization point. This is the layout an implementer needs to get right; every other inline frame is this one with different stream header contents.</w:t>
      </w:r>
    </w:p>
    <w:p w14:paraId="63726595" w14:textId="7C70A3FD" w:rsidR="001E1683" w:rsidRDefault="00764F52">
      <w:pPr>
        <w:pStyle w:val="TABLE-title"/>
      </w:pPr>
      <w:bookmarkStart w:id="471" w:name="_Tab_inline_data__first_frame_tab1"/>
      <w:bookmarkStart w:id="472" w:name="_Toc236305496"/>
      <w:r>
        <w:t xml:space="preserve">Table </w:t>
      </w:r>
      <w:r>
        <w:fldChar w:fldCharType="begin"/>
      </w:r>
      <w:r>
        <w:instrText xml:space="preserve"> SEQ Table \* ARABIC </w:instrText>
      </w:r>
      <w:r>
        <w:fldChar w:fldCharType="separate"/>
      </w:r>
      <w:r w:rsidR="00C9246E">
        <w:rPr>
          <w:noProof/>
        </w:rPr>
        <w:t>61</w:t>
      </w:r>
      <w:r>
        <w:fldChar w:fldCharType="end"/>
      </w:r>
      <w:r>
        <w:t xml:space="preserve"> – Inline data, first frame</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0343D1A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6AFFF90"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18EC0983"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3235A408"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4EE29EA6"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66ED14AD"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03F30E7" w14:textId="77777777" w:rsidR="001E1683" w:rsidRDefault="00764F52">
            <w:pPr>
              <w:pStyle w:val="TableText"/>
            </w:pPr>
            <w:r>
              <w:t>Bytes</w:t>
            </w:r>
          </w:p>
        </w:tc>
      </w:tr>
      <w:tr w:rsidR="001E1683" w14:paraId="79D9104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CED54C"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28D9B874"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385FD94"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65DDC87"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9E1DEA3"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9270AE0" w14:textId="77777777" w:rsidR="001E1683" w:rsidRDefault="00764F52">
            <w:pPr>
              <w:pStyle w:val="TableText"/>
            </w:pPr>
            <w:r>
              <w:rPr>
                <w:rStyle w:val="VARIABLE"/>
              </w:rPr>
              <w:t>53 54 52</w:t>
            </w:r>
          </w:p>
        </w:tc>
      </w:tr>
      <w:tr w:rsidR="001E1683" w14:paraId="0C3B30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752A35A"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8517DA6"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94E2DDC"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742219E"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1F109C4B"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B48A051" w14:textId="77777777" w:rsidR="001E1683" w:rsidRDefault="00764F52">
            <w:pPr>
              <w:pStyle w:val="TableText"/>
            </w:pPr>
            <w:r>
              <w:rPr>
                <w:rStyle w:val="VARIABLE"/>
              </w:rPr>
              <w:t>46</w:t>
            </w:r>
          </w:p>
        </w:tc>
      </w:tr>
      <w:tr w:rsidR="001E1683" w14:paraId="0FAD831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5C709E1"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FD2DCF2"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7731271"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49773C9"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0141ADBB" w14:textId="77777777" w:rsidR="001E1683" w:rsidRDefault="00764F52">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4FB28BE4" w14:textId="77777777" w:rsidR="001E1683" w:rsidRDefault="00764F52">
            <w:pPr>
              <w:pStyle w:val="TableText"/>
            </w:pPr>
            <w:r>
              <w:rPr>
                <w:rStyle w:val="VARIABLE"/>
              </w:rPr>
              <w:t>34 00 00 00</w:t>
            </w:r>
          </w:p>
        </w:tc>
      </w:tr>
      <w:tr w:rsidR="001E1683" w14:paraId="1E372FA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8A154B"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25FAA39"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B122D98"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36BCE60"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9D90E84"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70ECF65" w14:textId="77777777" w:rsidR="001E1683" w:rsidRDefault="00764F52">
            <w:pPr>
              <w:pStyle w:val="TableText"/>
            </w:pPr>
            <w:r>
              <w:rPr>
                <w:rStyle w:val="VARIABLE"/>
              </w:rPr>
              <w:t>7C A1 00 00</w:t>
            </w:r>
          </w:p>
        </w:tc>
      </w:tr>
      <w:tr w:rsidR="001E1683" w14:paraId="7E417C6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2D05D2"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8451A70"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1409AA" w14:textId="77777777" w:rsidR="001E1683" w:rsidRDefault="00764F52">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01C38379" w14:textId="77777777" w:rsidR="001E1683" w:rsidRDefault="00764F52">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4975BB9" w14:textId="77777777" w:rsidR="001E1683" w:rsidRDefault="00764F52">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DA6ACD6" w14:textId="77777777" w:rsidR="001E1683" w:rsidRDefault="00764F52">
            <w:pPr>
              <w:pStyle w:val="TableText"/>
            </w:pPr>
            <w:r>
              <w:rPr>
                <w:rStyle w:val="VARIABLE"/>
              </w:rPr>
              <w:t>07 00 00 00</w:t>
            </w:r>
          </w:p>
        </w:tc>
      </w:tr>
      <w:tr w:rsidR="001E1683" w14:paraId="5245735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4EACED"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24CBF6A"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5580BA4"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DC36D04" w14:textId="77777777" w:rsidR="001E1683" w:rsidRDefault="00764F52">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2D3A1583" w14:textId="77777777" w:rsidR="001E1683" w:rsidRDefault="00764F52">
            <w:pPr>
              <w:pStyle w:val="TableText"/>
            </w:pPr>
            <w:r>
              <w:t>51</w:t>
            </w:r>
          </w:p>
        </w:tc>
        <w:tc>
          <w:tcPr>
            <w:tcW w:w="1491" w:type="dxa"/>
            <w:tcBorders>
              <w:top w:val="single" w:sz="4" w:space="0" w:color="auto"/>
              <w:left w:val="single" w:sz="4" w:space="0" w:color="auto"/>
              <w:bottom w:val="single" w:sz="4" w:space="0" w:color="auto"/>
              <w:right w:val="single" w:sz="4" w:space="0" w:color="auto"/>
            </w:tcBorders>
          </w:tcPr>
          <w:p w14:paraId="2857FB03" w14:textId="77777777" w:rsidR="001E1683" w:rsidRDefault="00764F52">
            <w:pPr>
              <w:pStyle w:val="TableText"/>
            </w:pPr>
            <w:r>
              <w:rPr>
                <w:rStyle w:val="VARIABLE"/>
              </w:rPr>
              <w:t>33 00 00 00</w:t>
            </w:r>
          </w:p>
        </w:tc>
      </w:tr>
      <w:tr w:rsidR="001E1683" w14:paraId="67D71BC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D659A01"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4DD1FF50"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C3C8FEF"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A6A7E92" w14:textId="77777777" w:rsidR="001E1683" w:rsidRDefault="00764F52">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2866A1A"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9A130B9" w14:textId="77777777" w:rsidR="001E1683" w:rsidRDefault="00764F52">
            <w:pPr>
              <w:pStyle w:val="TableText"/>
            </w:pPr>
            <w:r>
              <w:rPr>
                <w:rStyle w:val="VARIABLE"/>
              </w:rPr>
              <w:t>00 00 00 00</w:t>
            </w:r>
          </w:p>
        </w:tc>
      </w:tr>
      <w:tr w:rsidR="001E1683" w14:paraId="6CB90A0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2514A5B"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39E4D37"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050DC0"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BED3F43"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7A0D63D" w14:textId="77777777" w:rsidR="001E1683" w:rsidRDefault="00764F52">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5047C763" w14:textId="77777777" w:rsidR="001E1683" w:rsidRDefault="00764F52">
            <w:pPr>
              <w:pStyle w:val="TableText"/>
            </w:pPr>
            <w:r>
              <w:rPr>
                <w:rStyle w:val="VARIABLE"/>
              </w:rPr>
              <w:t>01 00 00 00</w:t>
            </w:r>
          </w:p>
        </w:tc>
      </w:tr>
      <w:tr w:rsidR="001E1683" w14:paraId="7B9D1E7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C20842" w14:textId="77777777" w:rsidR="001E1683" w:rsidRDefault="00764F52">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BC3867F"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70B8AA7"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0D324AD"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F32CC01" w14:textId="77777777" w:rsidR="001E1683" w:rsidRDefault="00764F52">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2AC8FCF5" w14:textId="77777777" w:rsidR="001E1683" w:rsidRDefault="00764F52">
            <w:pPr>
              <w:pStyle w:val="TableText"/>
            </w:pPr>
            <w:r>
              <w:rPr>
                <w:rStyle w:val="VARIABLE"/>
              </w:rPr>
              <w:t>00</w:t>
            </w:r>
          </w:p>
        </w:tc>
      </w:tr>
      <w:tr w:rsidR="001E1683" w14:paraId="71130F6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5A7994B" w14:textId="77777777" w:rsidR="001E1683" w:rsidRDefault="00764F52">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19B0C411"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D5E7048"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B064529"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A9808EA" w14:textId="77777777" w:rsidR="001E1683" w:rsidRDefault="00764F52">
            <w:pPr>
              <w:pStyle w:val="TableText"/>
            </w:pPr>
            <w:r>
              <w:t>0x11 (MessageStart, Marker)</w:t>
            </w:r>
          </w:p>
        </w:tc>
        <w:tc>
          <w:tcPr>
            <w:tcW w:w="1491" w:type="dxa"/>
            <w:tcBorders>
              <w:top w:val="single" w:sz="4" w:space="0" w:color="auto"/>
              <w:left w:val="single" w:sz="4" w:space="0" w:color="auto"/>
              <w:bottom w:val="single" w:sz="4" w:space="0" w:color="auto"/>
              <w:right w:val="single" w:sz="4" w:space="0" w:color="auto"/>
            </w:tcBorders>
          </w:tcPr>
          <w:p w14:paraId="159ADCBE" w14:textId="77777777" w:rsidR="001E1683" w:rsidRDefault="00764F52">
            <w:pPr>
              <w:pStyle w:val="TableText"/>
            </w:pPr>
            <w:r>
              <w:rPr>
                <w:rStyle w:val="VARIABLE"/>
              </w:rPr>
              <w:t>11</w:t>
            </w:r>
          </w:p>
        </w:tc>
      </w:tr>
      <w:tr w:rsidR="001E1683" w14:paraId="0792655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343E7D3" w14:textId="77777777" w:rsidR="001E1683" w:rsidRDefault="00764F52">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F213CAD"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1921AD71"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C078472"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0770CC54"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D5B6DDD" w14:textId="77777777" w:rsidR="001E1683" w:rsidRDefault="00764F52">
            <w:pPr>
              <w:pStyle w:val="TableText"/>
            </w:pPr>
            <w:r>
              <w:rPr>
                <w:rStyle w:val="VARIABLE"/>
              </w:rPr>
              <w:t>00 00</w:t>
            </w:r>
          </w:p>
        </w:tc>
      </w:tr>
      <w:tr w:rsidR="001E1683" w14:paraId="27FC79F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4795D3" w14:textId="77777777" w:rsidR="001E1683" w:rsidRDefault="00764F52">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534B8EDA"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B41AD0"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C755A54"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D172E45" w14:textId="77777777" w:rsidR="001E1683" w:rsidRDefault="00764F52">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1D56DA2C" w14:textId="77777777" w:rsidR="001E1683" w:rsidRDefault="00764F52">
            <w:pPr>
              <w:pStyle w:val="TableText"/>
            </w:pPr>
            <w:r>
              <w:rPr>
                <w:rStyle w:val="VARIABLE"/>
              </w:rPr>
              <w:t>01 00 00 00</w:t>
            </w:r>
          </w:p>
        </w:tc>
      </w:tr>
      <w:tr w:rsidR="001E1683" w14:paraId="657D22B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BDECF9F" w14:textId="77777777" w:rsidR="001E1683" w:rsidRDefault="00764F52">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4DCFBBA9"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55F2560" w14:textId="77777777" w:rsidR="001E1683" w:rsidRDefault="00764F52">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E29ABB1" w14:textId="77777777" w:rsidR="001E1683" w:rsidRDefault="00764F52">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3FAC7AA5" w14:textId="77777777" w:rsidR="001E1683" w:rsidRDefault="00764F52">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56E9E182" w14:textId="77777777" w:rsidR="001E1683" w:rsidRDefault="00764F52">
            <w:pPr>
              <w:pStyle w:val="TableText"/>
            </w:pPr>
            <w:r>
              <w:rPr>
                <w:rStyle w:val="VARIABLE"/>
              </w:rPr>
              <w:t>00 01 02 03 04 05 06 07 08 09 0A 0B …</w:t>
            </w:r>
          </w:p>
        </w:tc>
      </w:tr>
    </w:tbl>
    <w:p w14:paraId="0CA90B24" w14:textId="77777777" w:rsidR="001E1683" w:rsidRDefault="001E1683">
      <w:pPr>
        <w:pStyle w:val="spacer"/>
      </w:pPr>
    </w:p>
    <w:p w14:paraId="4C1D1CF3" w14:textId="77777777" w:rsidR="001E1683" w:rsidRDefault="00764F52">
      <w:pPr>
        <w:pStyle w:val="CODE"/>
      </w:pPr>
      <w:r>
        <w:t>0000  53 54 52 46 34 00 00 00 7C A1 00 00 07 00 00 00  STRF4...|.......</w:t>
      </w:r>
    </w:p>
    <w:p w14:paraId="13EC6AF3" w14:textId="77777777" w:rsidR="001E1683" w:rsidRDefault="00764F52">
      <w:pPr>
        <w:pStyle w:val="CODE"/>
      </w:pPr>
      <w:r>
        <w:t>0010  33 00 00 00 00 00 00 00 01 00 00 00 00 11 00 00  3...............</w:t>
      </w:r>
    </w:p>
    <w:p w14:paraId="6FCFA97E" w14:textId="77777777" w:rsidR="001E1683" w:rsidRDefault="00764F52">
      <w:pPr>
        <w:pStyle w:val="CODE"/>
      </w:pPr>
      <w:r>
        <w:t>0020  01 00 00 00 00 01 02 03 04 05 06 07 08 09 0A 0B  ................</w:t>
      </w:r>
    </w:p>
    <w:p w14:paraId="0CA62FFA" w14:textId="77777777" w:rsidR="001E1683" w:rsidRDefault="00764F52">
      <w:pPr>
        <w:pStyle w:val="CODE"/>
      </w:pPr>
      <w:r>
        <w:t>0030  0C 0D 0E 0F                                      ....</w:t>
      </w:r>
    </w:p>
    <w:p w14:paraId="5E8B3E32" w14:textId="77777777" w:rsidR="001E1683" w:rsidRDefault="00764F52">
      <w:pPr>
        <w:pStyle w:val="ANNEX-heading1"/>
      </w:pPr>
      <w:bookmarkStart w:id="473" w:name="_Clause_cB_2"/>
      <w:bookmarkStart w:id="474" w:name="_Toc236305415"/>
      <w:r>
        <w:t>Inline data, final frame</w:t>
      </w:r>
      <w:bookmarkEnd w:id="473"/>
      <w:bookmarkEnd w:id="474"/>
    </w:p>
    <w:p w14:paraId="1EDDDCBB" w14:textId="77777777" w:rsidR="001E1683" w:rsidRDefault="00764F52">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4069C03C" w14:textId="77777777" w:rsidR="001E1683" w:rsidRDefault="00764F52">
      <w:pPr>
        <w:pStyle w:val="PARAGRAPH"/>
      </w:pPr>
      <w:r>
        <w:t>The closing frame of the same logical message. MessageEnd is what delimits an application message; the frame itself is still a single MessageChunk.</w:t>
      </w:r>
    </w:p>
    <w:p w14:paraId="34009085" w14:textId="7DCEC4D8" w:rsidR="001E1683" w:rsidRDefault="00764F52">
      <w:pPr>
        <w:pStyle w:val="TABLE-title"/>
      </w:pPr>
      <w:bookmarkStart w:id="475" w:name="_Tab_inline_data__final_frame_tab1"/>
      <w:bookmarkStart w:id="476" w:name="_Toc236305497"/>
      <w:r>
        <w:lastRenderedPageBreak/>
        <w:t xml:space="preserve">Table </w:t>
      </w:r>
      <w:r>
        <w:fldChar w:fldCharType="begin"/>
      </w:r>
      <w:r>
        <w:instrText xml:space="preserve"> SEQ Table \* ARABIC </w:instrText>
      </w:r>
      <w:r>
        <w:fldChar w:fldCharType="separate"/>
      </w:r>
      <w:r w:rsidR="00C9246E">
        <w:rPr>
          <w:noProof/>
        </w:rPr>
        <w:t>62</w:t>
      </w:r>
      <w:r>
        <w:fldChar w:fldCharType="end"/>
      </w:r>
      <w:r>
        <w:t xml:space="preserve"> – Inline data, final frame</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61C30F4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4B5062D"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FBAA73D"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36AEC686"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6A02C3CA"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071E16AB"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8586262" w14:textId="77777777" w:rsidR="001E1683" w:rsidRDefault="00764F52">
            <w:pPr>
              <w:pStyle w:val="TableText"/>
            </w:pPr>
            <w:r>
              <w:t>Bytes</w:t>
            </w:r>
          </w:p>
        </w:tc>
      </w:tr>
      <w:tr w:rsidR="001E1683" w14:paraId="0C35909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32E3A84"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F878901"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D9FEE43"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B8466C4"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616752A8"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3DACE9F" w14:textId="77777777" w:rsidR="001E1683" w:rsidRDefault="00764F52">
            <w:pPr>
              <w:pStyle w:val="TableText"/>
            </w:pPr>
            <w:r>
              <w:rPr>
                <w:rStyle w:val="VARIABLE"/>
              </w:rPr>
              <w:t>53 54 52</w:t>
            </w:r>
          </w:p>
        </w:tc>
      </w:tr>
      <w:tr w:rsidR="001E1683" w14:paraId="1BCA097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DF7C63E"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57D21E0"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C8950D6"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AEF0000"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DDFED2C"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229A7D6A" w14:textId="77777777" w:rsidR="001E1683" w:rsidRDefault="00764F52">
            <w:pPr>
              <w:pStyle w:val="TableText"/>
            </w:pPr>
            <w:r>
              <w:rPr>
                <w:rStyle w:val="VARIABLE"/>
              </w:rPr>
              <w:t>46</w:t>
            </w:r>
          </w:p>
        </w:tc>
      </w:tr>
      <w:tr w:rsidR="001E1683" w14:paraId="4C0AD73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DA491D"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133B56D"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7C3F2E8"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34AA618"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51D2AB47" w14:textId="77777777" w:rsidR="001E1683" w:rsidRDefault="00764F52">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1A01A45A" w14:textId="77777777" w:rsidR="001E1683" w:rsidRDefault="00764F52">
            <w:pPr>
              <w:pStyle w:val="TableText"/>
            </w:pPr>
            <w:r>
              <w:rPr>
                <w:rStyle w:val="VARIABLE"/>
              </w:rPr>
              <w:t>28 00 00 00</w:t>
            </w:r>
          </w:p>
        </w:tc>
      </w:tr>
      <w:tr w:rsidR="001E1683" w14:paraId="04E96B7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EEBCCE"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1FCE1FA7"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1A103F6"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921DA58"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02C243FB"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71B697C6" w14:textId="77777777" w:rsidR="001E1683" w:rsidRDefault="00764F52">
            <w:pPr>
              <w:pStyle w:val="TableText"/>
            </w:pPr>
            <w:r>
              <w:rPr>
                <w:rStyle w:val="VARIABLE"/>
              </w:rPr>
              <w:t>7C A1 00 00</w:t>
            </w:r>
          </w:p>
        </w:tc>
      </w:tr>
      <w:tr w:rsidR="001E1683" w14:paraId="382AB02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9CD5BD4"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26487715"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50D3AC5" w14:textId="77777777" w:rsidR="001E1683" w:rsidRDefault="00764F52">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7945EC0" w14:textId="77777777" w:rsidR="001E1683" w:rsidRDefault="00764F52">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0203B4A9" w14:textId="77777777" w:rsidR="001E1683" w:rsidRDefault="00764F52">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633660C1" w14:textId="77777777" w:rsidR="001E1683" w:rsidRDefault="00764F52">
            <w:pPr>
              <w:pStyle w:val="TableText"/>
            </w:pPr>
            <w:r>
              <w:rPr>
                <w:rStyle w:val="VARIABLE"/>
              </w:rPr>
              <w:t>07 00 00 00</w:t>
            </w:r>
          </w:p>
        </w:tc>
      </w:tr>
      <w:tr w:rsidR="001E1683" w14:paraId="0369372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8B458BA"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19BCB6E2"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7C0B15F"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6618F56" w14:textId="77777777" w:rsidR="001E1683" w:rsidRDefault="00764F52">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57C4999A" w14:textId="77777777" w:rsidR="001E1683" w:rsidRDefault="00764F52">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2C458E1A" w14:textId="77777777" w:rsidR="001E1683" w:rsidRDefault="00764F52">
            <w:pPr>
              <w:pStyle w:val="TableText"/>
            </w:pPr>
            <w:r>
              <w:rPr>
                <w:rStyle w:val="VARIABLE"/>
              </w:rPr>
              <w:t>34 00 00 00</w:t>
            </w:r>
          </w:p>
        </w:tc>
      </w:tr>
      <w:tr w:rsidR="001E1683" w14:paraId="2068FFA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76172D"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B642025"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B31FC97"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7B3FBD5" w14:textId="77777777" w:rsidR="001E1683" w:rsidRDefault="00764F52">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1ED0DF17"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E0B3E7C" w14:textId="77777777" w:rsidR="001E1683" w:rsidRDefault="00764F52">
            <w:pPr>
              <w:pStyle w:val="TableText"/>
            </w:pPr>
            <w:r>
              <w:rPr>
                <w:rStyle w:val="VARIABLE"/>
              </w:rPr>
              <w:t>00 00 00 00</w:t>
            </w:r>
          </w:p>
        </w:tc>
      </w:tr>
      <w:tr w:rsidR="001E1683" w14:paraId="755CBD8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256783"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7100FA5B"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D91794E"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0E7961A"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2F764B72" w14:textId="77777777" w:rsidR="001E1683" w:rsidRDefault="00764F52">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83932BF" w14:textId="77777777" w:rsidR="001E1683" w:rsidRDefault="00764F52">
            <w:pPr>
              <w:pStyle w:val="TableText"/>
            </w:pPr>
            <w:r>
              <w:rPr>
                <w:rStyle w:val="VARIABLE"/>
              </w:rPr>
              <w:t>01 00 00 00</w:t>
            </w:r>
          </w:p>
        </w:tc>
      </w:tr>
      <w:tr w:rsidR="001E1683" w14:paraId="229D508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1DFAC5A" w14:textId="77777777" w:rsidR="001E1683" w:rsidRDefault="00764F52">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7CE3B71B"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6F492C7"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FAFB289"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2610E3C" w14:textId="77777777" w:rsidR="001E1683" w:rsidRDefault="00764F52">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606BCCD1" w14:textId="77777777" w:rsidR="001E1683" w:rsidRDefault="00764F52">
            <w:pPr>
              <w:pStyle w:val="TableText"/>
            </w:pPr>
            <w:r>
              <w:rPr>
                <w:rStyle w:val="VARIABLE"/>
              </w:rPr>
              <w:t>00</w:t>
            </w:r>
          </w:p>
        </w:tc>
      </w:tr>
      <w:tr w:rsidR="001E1683" w14:paraId="564F6DF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82763C0" w14:textId="77777777" w:rsidR="001E1683" w:rsidRDefault="00764F52">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6A2A7744"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A2E6695"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1225E22"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7E822FDD" w14:textId="77777777" w:rsidR="001E1683" w:rsidRDefault="00764F52">
            <w:pPr>
              <w:pStyle w:val="TableText"/>
            </w:pPr>
            <w:r>
              <w:t>0x02 (MessageEnd)</w:t>
            </w:r>
          </w:p>
        </w:tc>
        <w:tc>
          <w:tcPr>
            <w:tcW w:w="1491" w:type="dxa"/>
            <w:tcBorders>
              <w:top w:val="single" w:sz="4" w:space="0" w:color="auto"/>
              <w:left w:val="single" w:sz="4" w:space="0" w:color="auto"/>
              <w:bottom w:val="single" w:sz="4" w:space="0" w:color="auto"/>
              <w:right w:val="single" w:sz="4" w:space="0" w:color="auto"/>
            </w:tcBorders>
          </w:tcPr>
          <w:p w14:paraId="6373389B" w14:textId="77777777" w:rsidR="001E1683" w:rsidRDefault="00764F52">
            <w:pPr>
              <w:pStyle w:val="TableText"/>
            </w:pPr>
            <w:r>
              <w:rPr>
                <w:rStyle w:val="VARIABLE"/>
              </w:rPr>
              <w:t>02</w:t>
            </w:r>
          </w:p>
        </w:tc>
      </w:tr>
      <w:tr w:rsidR="001E1683" w14:paraId="61BCF91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39BC5F" w14:textId="77777777" w:rsidR="001E1683" w:rsidRDefault="00764F52">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01FC7217"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CB18D35"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2831494"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09B958F2"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695F3F6" w14:textId="77777777" w:rsidR="001E1683" w:rsidRDefault="00764F52">
            <w:pPr>
              <w:pStyle w:val="TableText"/>
            </w:pPr>
            <w:r>
              <w:rPr>
                <w:rStyle w:val="VARIABLE"/>
              </w:rPr>
              <w:t>00 00</w:t>
            </w:r>
          </w:p>
        </w:tc>
      </w:tr>
      <w:tr w:rsidR="001E1683" w14:paraId="08E1A33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9AD91B9" w14:textId="77777777" w:rsidR="001E1683" w:rsidRDefault="00764F52">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2BC24ED"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6E14CDA"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C4DF5E2"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5DE896E" w14:textId="77777777" w:rsidR="001E1683" w:rsidRDefault="00764F52">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654AFD3B" w14:textId="77777777" w:rsidR="001E1683" w:rsidRDefault="00764F52">
            <w:pPr>
              <w:pStyle w:val="TableText"/>
            </w:pPr>
            <w:r>
              <w:rPr>
                <w:rStyle w:val="VARIABLE"/>
              </w:rPr>
              <w:t>02 00 00 00</w:t>
            </w:r>
          </w:p>
        </w:tc>
      </w:tr>
      <w:tr w:rsidR="001E1683" w14:paraId="7056D0F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33E51B6" w14:textId="77777777" w:rsidR="001E1683" w:rsidRDefault="00764F52">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18D194D4"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B473719" w14:textId="77777777" w:rsidR="001E1683" w:rsidRDefault="00764F52">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361988C2" w14:textId="77777777" w:rsidR="001E1683" w:rsidRDefault="00764F52">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0CA049AE" w14:textId="77777777" w:rsidR="001E1683" w:rsidRDefault="00764F52">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7C374B75" w14:textId="77777777" w:rsidR="001E1683" w:rsidRDefault="00764F52">
            <w:pPr>
              <w:pStyle w:val="TableText"/>
            </w:pPr>
            <w:r>
              <w:rPr>
                <w:rStyle w:val="VARIABLE"/>
              </w:rPr>
              <w:t>AA BB CC DD</w:t>
            </w:r>
          </w:p>
        </w:tc>
      </w:tr>
    </w:tbl>
    <w:p w14:paraId="4D9CAC77" w14:textId="77777777" w:rsidR="001E1683" w:rsidRDefault="001E1683">
      <w:pPr>
        <w:pStyle w:val="spacer"/>
      </w:pPr>
    </w:p>
    <w:p w14:paraId="0E912561" w14:textId="77777777" w:rsidR="001E1683" w:rsidRDefault="00764F52">
      <w:pPr>
        <w:pStyle w:val="CODE"/>
      </w:pPr>
      <w:r>
        <w:t>0000  53 54 52 46 28 00 00 00 7C A1 00 00 07 00 00 00  STRF(...|.......</w:t>
      </w:r>
    </w:p>
    <w:p w14:paraId="7153AD09" w14:textId="77777777" w:rsidR="001E1683" w:rsidRDefault="00764F52">
      <w:pPr>
        <w:pStyle w:val="CODE"/>
      </w:pPr>
      <w:r>
        <w:t>0010  34 00 00 00 00 00 00 00 01 00 00 00 00 02 00 00  4...............</w:t>
      </w:r>
    </w:p>
    <w:p w14:paraId="32223851" w14:textId="77777777" w:rsidR="001E1683" w:rsidRDefault="00764F52">
      <w:pPr>
        <w:pStyle w:val="CODE"/>
      </w:pPr>
      <w:r>
        <w:t>0020  02 00 00 00 AA BB CC DD                          ........</w:t>
      </w:r>
    </w:p>
    <w:p w14:paraId="65D7539D" w14:textId="77777777" w:rsidR="001E1683" w:rsidRDefault="00764F52">
      <w:pPr>
        <w:pStyle w:val="ANNEX-heading1"/>
      </w:pPr>
      <w:bookmarkStart w:id="477" w:name="_Clause_cB_3"/>
      <w:bookmarkStart w:id="478" w:name="_Toc236305416"/>
      <w:r>
        <w:t>Inline data, droppable</w:t>
      </w:r>
      <w:bookmarkEnd w:id="477"/>
      <w:bookmarkEnd w:id="478"/>
    </w:p>
    <w:p w14:paraId="10AFA639" w14:textId="77777777" w:rsidR="001E1683" w:rsidRDefault="00764F52">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2 · </w:t>
      </w:r>
      <w:r>
        <w:rPr>
          <w:b/>
        </w:rPr>
        <w:t>Total</w:t>
      </w:r>
      <w:r>
        <w:t xml:space="preserve"> 52 bytes</w:t>
      </w:r>
    </w:p>
    <w:p w14:paraId="3D8899AC" w14:textId="77777777" w:rsidR="001E1683" w:rsidRDefault="00764F52">
      <w:pPr>
        <w:pStyle w:val="PARAGRAPH"/>
      </w:pPr>
      <w:r>
        <w:t>A self-contained media frame that the sender may discard if it is still queued at the deadline. The Deadline field is present only because the DeadlinePresent flag is set, so a reliable channel never pays its eight bytes.</w:t>
      </w:r>
    </w:p>
    <w:p w14:paraId="3C7C2178" w14:textId="16451666" w:rsidR="001E1683" w:rsidRDefault="00764F52">
      <w:pPr>
        <w:pStyle w:val="TABLE-title"/>
      </w:pPr>
      <w:bookmarkStart w:id="479" w:name="_Tab_inline_data__droppable_tab1"/>
      <w:bookmarkStart w:id="480" w:name="_Toc236305498"/>
      <w:r>
        <w:t xml:space="preserve">Table </w:t>
      </w:r>
      <w:r>
        <w:fldChar w:fldCharType="begin"/>
      </w:r>
      <w:r>
        <w:instrText xml:space="preserve"> SEQ Table \* ARABIC </w:instrText>
      </w:r>
      <w:r>
        <w:fldChar w:fldCharType="separate"/>
      </w:r>
      <w:r w:rsidR="00C9246E">
        <w:rPr>
          <w:noProof/>
        </w:rPr>
        <w:t>63</w:t>
      </w:r>
      <w:r>
        <w:fldChar w:fldCharType="end"/>
      </w:r>
      <w:r>
        <w:t xml:space="preserve"> – Inline data, droppable</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4CBD82A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11CC51A"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47C21504"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7BAD187C"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3A915724"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4C8D0EC"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5703ED90" w14:textId="77777777" w:rsidR="001E1683" w:rsidRDefault="00764F52">
            <w:pPr>
              <w:pStyle w:val="TableText"/>
            </w:pPr>
            <w:r>
              <w:t>Bytes</w:t>
            </w:r>
          </w:p>
        </w:tc>
      </w:tr>
      <w:tr w:rsidR="001E1683" w14:paraId="5D04C53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4A3C9A"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403A40E"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AB98B32"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B1DDC67"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639D09B9"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1A8AE1CA" w14:textId="77777777" w:rsidR="001E1683" w:rsidRDefault="00764F52">
            <w:pPr>
              <w:pStyle w:val="TableText"/>
            </w:pPr>
            <w:r>
              <w:rPr>
                <w:rStyle w:val="VARIABLE"/>
              </w:rPr>
              <w:t>53 54 52</w:t>
            </w:r>
          </w:p>
        </w:tc>
      </w:tr>
      <w:tr w:rsidR="001E1683" w14:paraId="34FF75B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B0ED016"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2518E32"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DC8E277"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EA4C1F4"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1B1757F"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FF56A64" w14:textId="77777777" w:rsidR="001E1683" w:rsidRDefault="00764F52">
            <w:pPr>
              <w:pStyle w:val="TableText"/>
            </w:pPr>
            <w:r>
              <w:rPr>
                <w:rStyle w:val="VARIABLE"/>
              </w:rPr>
              <w:t>46</w:t>
            </w:r>
          </w:p>
        </w:tc>
      </w:tr>
      <w:tr w:rsidR="001E1683" w14:paraId="78CF71A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752C86A"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DDF5E6D"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D366639"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AFC5E63"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3EBDF952" w14:textId="77777777" w:rsidR="001E1683" w:rsidRDefault="00764F52">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19129449" w14:textId="77777777" w:rsidR="001E1683" w:rsidRDefault="00764F52">
            <w:pPr>
              <w:pStyle w:val="TableText"/>
            </w:pPr>
            <w:r>
              <w:rPr>
                <w:rStyle w:val="VARIABLE"/>
              </w:rPr>
              <w:t>34 00 00 00</w:t>
            </w:r>
          </w:p>
        </w:tc>
      </w:tr>
      <w:tr w:rsidR="001E1683" w14:paraId="3C706CC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94842A0"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430D30E"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01DC59D"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132BF85"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72EA46F3"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0B0DF3A" w14:textId="77777777" w:rsidR="001E1683" w:rsidRDefault="00764F52">
            <w:pPr>
              <w:pStyle w:val="TableText"/>
            </w:pPr>
            <w:r>
              <w:rPr>
                <w:rStyle w:val="VARIABLE"/>
              </w:rPr>
              <w:t>7C A1 00 00</w:t>
            </w:r>
          </w:p>
        </w:tc>
      </w:tr>
      <w:tr w:rsidR="001E1683" w14:paraId="3DFEC8E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0A6E7B"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6B3D2A24"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4868F88" w14:textId="77777777" w:rsidR="001E1683" w:rsidRDefault="00764F52">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593D0FF9" w14:textId="77777777" w:rsidR="001E1683" w:rsidRDefault="00764F52">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169AACCF" w14:textId="77777777" w:rsidR="001E1683" w:rsidRDefault="00764F52">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46E44383" w14:textId="77777777" w:rsidR="001E1683" w:rsidRDefault="00764F52">
            <w:pPr>
              <w:pStyle w:val="TableText"/>
            </w:pPr>
            <w:r>
              <w:rPr>
                <w:rStyle w:val="VARIABLE"/>
              </w:rPr>
              <w:t>07 00 00 00</w:t>
            </w:r>
          </w:p>
        </w:tc>
      </w:tr>
      <w:tr w:rsidR="001E1683" w14:paraId="384247E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26E880E"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15667321"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65B7E26"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4F034461" w14:textId="77777777" w:rsidR="001E1683" w:rsidRDefault="00764F52">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B632F81" w14:textId="77777777" w:rsidR="001E1683" w:rsidRDefault="00764F52">
            <w:pPr>
              <w:pStyle w:val="TableText"/>
            </w:pPr>
            <w:r>
              <w:t>53</w:t>
            </w:r>
          </w:p>
        </w:tc>
        <w:tc>
          <w:tcPr>
            <w:tcW w:w="1491" w:type="dxa"/>
            <w:tcBorders>
              <w:top w:val="single" w:sz="4" w:space="0" w:color="auto"/>
              <w:left w:val="single" w:sz="4" w:space="0" w:color="auto"/>
              <w:bottom w:val="single" w:sz="4" w:space="0" w:color="auto"/>
              <w:right w:val="single" w:sz="4" w:space="0" w:color="auto"/>
            </w:tcBorders>
          </w:tcPr>
          <w:p w14:paraId="372241C7" w14:textId="77777777" w:rsidR="001E1683" w:rsidRDefault="00764F52">
            <w:pPr>
              <w:pStyle w:val="TableText"/>
            </w:pPr>
            <w:r>
              <w:rPr>
                <w:rStyle w:val="VARIABLE"/>
              </w:rPr>
              <w:t>35 00 00 00</w:t>
            </w:r>
          </w:p>
        </w:tc>
      </w:tr>
      <w:tr w:rsidR="001E1683" w14:paraId="3DF6DC8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1CE7117"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47D57452"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2DC3605"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5113B8D" w14:textId="77777777" w:rsidR="001E1683" w:rsidRDefault="00764F52">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712672FA"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B15CA18" w14:textId="77777777" w:rsidR="001E1683" w:rsidRDefault="00764F52">
            <w:pPr>
              <w:pStyle w:val="TableText"/>
            </w:pPr>
            <w:r>
              <w:rPr>
                <w:rStyle w:val="VARIABLE"/>
              </w:rPr>
              <w:t>00 00 00 00</w:t>
            </w:r>
          </w:p>
        </w:tc>
      </w:tr>
      <w:tr w:rsidR="001E1683" w14:paraId="58DA182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275F5FD"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26ABC6F"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3CBB9C8"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9A2DDC4"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48224CD8" w14:textId="77777777" w:rsidR="001E1683" w:rsidRDefault="00764F52">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66EACD7D" w14:textId="77777777" w:rsidR="001E1683" w:rsidRDefault="00764F52">
            <w:pPr>
              <w:pStyle w:val="TableText"/>
            </w:pPr>
            <w:r>
              <w:rPr>
                <w:rStyle w:val="VARIABLE"/>
              </w:rPr>
              <w:t>02 00 00 00</w:t>
            </w:r>
          </w:p>
        </w:tc>
      </w:tr>
      <w:tr w:rsidR="001E1683" w14:paraId="024E428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DCEDDA" w14:textId="77777777" w:rsidR="001E1683" w:rsidRDefault="00764F52">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39D96B1"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FAADD9D"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904BDA8"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5ECA5E9" w14:textId="77777777" w:rsidR="001E1683" w:rsidRDefault="00764F52">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62A580E2" w14:textId="77777777" w:rsidR="001E1683" w:rsidRDefault="00764F52">
            <w:pPr>
              <w:pStyle w:val="TableText"/>
            </w:pPr>
            <w:r>
              <w:rPr>
                <w:rStyle w:val="VARIABLE"/>
              </w:rPr>
              <w:t>00</w:t>
            </w:r>
          </w:p>
        </w:tc>
      </w:tr>
      <w:tr w:rsidR="001E1683" w14:paraId="09A2A79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F5A37FE" w14:textId="77777777" w:rsidR="001E1683" w:rsidRDefault="00764F52">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1322B8AF"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613DEE7"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35B08C7"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466C915C" w14:textId="77777777" w:rsidR="001E1683" w:rsidRDefault="00764F52">
            <w:pPr>
              <w:pStyle w:val="TableText"/>
            </w:pPr>
            <w:r>
              <w:t>0x0F (MessageStart, MessageEnd, Droppable, DeadlinePresent)</w:t>
            </w:r>
          </w:p>
        </w:tc>
        <w:tc>
          <w:tcPr>
            <w:tcW w:w="1491" w:type="dxa"/>
            <w:tcBorders>
              <w:top w:val="single" w:sz="4" w:space="0" w:color="auto"/>
              <w:left w:val="single" w:sz="4" w:space="0" w:color="auto"/>
              <w:bottom w:val="single" w:sz="4" w:space="0" w:color="auto"/>
              <w:right w:val="single" w:sz="4" w:space="0" w:color="auto"/>
            </w:tcBorders>
          </w:tcPr>
          <w:p w14:paraId="4E1152CF" w14:textId="77777777" w:rsidR="001E1683" w:rsidRDefault="00764F52">
            <w:pPr>
              <w:pStyle w:val="TableText"/>
            </w:pPr>
            <w:r>
              <w:rPr>
                <w:rStyle w:val="VARIABLE"/>
              </w:rPr>
              <w:t>0F</w:t>
            </w:r>
          </w:p>
        </w:tc>
      </w:tr>
      <w:tr w:rsidR="001E1683" w14:paraId="63484BA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0518C3" w14:textId="77777777" w:rsidR="001E1683" w:rsidRDefault="00764F52">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1E93CBCE"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26FE64F2"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87359DB"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4C4AD40A"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DB56749" w14:textId="77777777" w:rsidR="001E1683" w:rsidRDefault="00764F52">
            <w:pPr>
              <w:pStyle w:val="TableText"/>
            </w:pPr>
            <w:r>
              <w:rPr>
                <w:rStyle w:val="VARIABLE"/>
              </w:rPr>
              <w:t>00 00</w:t>
            </w:r>
          </w:p>
        </w:tc>
      </w:tr>
      <w:tr w:rsidR="001E1683" w14:paraId="0CAADD1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8C75A1" w14:textId="77777777" w:rsidR="001E1683" w:rsidRDefault="00764F52">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12898166"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035ECB6"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FC6E6F8"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3C97A4AA" w14:textId="77777777" w:rsidR="001E1683" w:rsidRDefault="00764F52">
            <w:pPr>
              <w:pStyle w:val="TableText"/>
            </w:pPr>
            <w:r>
              <w:t>97</w:t>
            </w:r>
          </w:p>
        </w:tc>
        <w:tc>
          <w:tcPr>
            <w:tcW w:w="1491" w:type="dxa"/>
            <w:tcBorders>
              <w:top w:val="single" w:sz="4" w:space="0" w:color="auto"/>
              <w:left w:val="single" w:sz="4" w:space="0" w:color="auto"/>
              <w:bottom w:val="single" w:sz="4" w:space="0" w:color="auto"/>
              <w:right w:val="single" w:sz="4" w:space="0" w:color="auto"/>
            </w:tcBorders>
          </w:tcPr>
          <w:p w14:paraId="2094EF3E" w14:textId="77777777" w:rsidR="001E1683" w:rsidRDefault="00764F52">
            <w:pPr>
              <w:pStyle w:val="TableText"/>
            </w:pPr>
            <w:r>
              <w:rPr>
                <w:rStyle w:val="VARIABLE"/>
              </w:rPr>
              <w:t>61 00 00 00</w:t>
            </w:r>
          </w:p>
        </w:tc>
      </w:tr>
      <w:tr w:rsidR="001E1683" w14:paraId="4F50F2E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EF89DA" w14:textId="77777777" w:rsidR="001E1683" w:rsidRDefault="00764F52">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2D883E46"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EC9C13E"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D07621A" w14:textId="77777777" w:rsidR="001E1683" w:rsidRDefault="00764F52">
            <w:pPr>
              <w:pStyle w:val="TableText"/>
            </w:pPr>
            <w:r>
              <w:rPr>
                <w:rStyle w:val="VARIABLE"/>
              </w:rPr>
              <w:t>Deadline</w:t>
            </w:r>
          </w:p>
        </w:tc>
        <w:tc>
          <w:tcPr>
            <w:tcW w:w="1487" w:type="dxa"/>
            <w:tcBorders>
              <w:top w:val="single" w:sz="4" w:space="0" w:color="auto"/>
              <w:left w:val="single" w:sz="4" w:space="0" w:color="auto"/>
              <w:bottom w:val="single" w:sz="4" w:space="0" w:color="auto"/>
              <w:right w:val="single" w:sz="4" w:space="0" w:color="auto"/>
            </w:tcBorders>
          </w:tcPr>
          <w:p w14:paraId="1F4B85F2" w14:textId="77777777" w:rsidR="001E1683" w:rsidRDefault="00764F52">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2F5E4A30" w14:textId="77777777" w:rsidR="001E1683" w:rsidRDefault="00764F52">
            <w:pPr>
              <w:pStyle w:val="TableText"/>
            </w:pPr>
            <w:r>
              <w:rPr>
                <w:rStyle w:val="VARIABLE"/>
              </w:rPr>
              <w:t>00 80 20 9B CB 82 D8 01</w:t>
            </w:r>
          </w:p>
        </w:tc>
      </w:tr>
      <w:tr w:rsidR="001E1683" w14:paraId="31710A3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F8324C3" w14:textId="77777777" w:rsidR="001E1683" w:rsidRDefault="00764F52">
            <w:pPr>
              <w:pStyle w:val="TableText"/>
            </w:pPr>
            <w:r>
              <w:t>44</w:t>
            </w:r>
          </w:p>
        </w:tc>
        <w:tc>
          <w:tcPr>
            <w:tcW w:w="1487" w:type="dxa"/>
            <w:tcBorders>
              <w:top w:val="single" w:sz="4" w:space="0" w:color="auto"/>
              <w:left w:val="single" w:sz="4" w:space="0" w:color="auto"/>
              <w:bottom w:val="single" w:sz="4" w:space="0" w:color="auto"/>
              <w:right w:val="single" w:sz="4" w:space="0" w:color="auto"/>
            </w:tcBorders>
          </w:tcPr>
          <w:p w14:paraId="15264A6C"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901D531" w14:textId="77777777" w:rsidR="001E1683" w:rsidRDefault="00764F52">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565CAF56" w14:textId="77777777" w:rsidR="001E1683" w:rsidRDefault="00764F52">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3CBF5DDE" w14:textId="77777777" w:rsidR="001E1683" w:rsidRDefault="00764F52">
            <w:pPr>
              <w:pStyle w:val="TableText"/>
            </w:pPr>
            <w:r>
              <w:t>8 bytes</w:t>
            </w:r>
          </w:p>
        </w:tc>
        <w:tc>
          <w:tcPr>
            <w:tcW w:w="1491" w:type="dxa"/>
            <w:tcBorders>
              <w:top w:val="single" w:sz="4" w:space="0" w:color="auto"/>
              <w:left w:val="single" w:sz="4" w:space="0" w:color="auto"/>
              <w:bottom w:val="single" w:sz="4" w:space="0" w:color="auto"/>
              <w:right w:val="single" w:sz="4" w:space="0" w:color="auto"/>
            </w:tcBorders>
          </w:tcPr>
          <w:p w14:paraId="1480EF82" w14:textId="77777777" w:rsidR="001E1683" w:rsidRDefault="00764F52">
            <w:pPr>
              <w:pStyle w:val="TableText"/>
            </w:pPr>
            <w:r>
              <w:rPr>
                <w:rStyle w:val="VARIABLE"/>
              </w:rPr>
              <w:t>01 02 03 04 05 06 07 08</w:t>
            </w:r>
          </w:p>
        </w:tc>
      </w:tr>
    </w:tbl>
    <w:p w14:paraId="58A2D951" w14:textId="77777777" w:rsidR="001E1683" w:rsidRDefault="001E1683">
      <w:pPr>
        <w:pStyle w:val="spacer"/>
      </w:pPr>
    </w:p>
    <w:p w14:paraId="7A77EEBC" w14:textId="77777777" w:rsidR="001E1683" w:rsidRDefault="00764F52">
      <w:pPr>
        <w:pStyle w:val="CODE"/>
      </w:pPr>
      <w:r>
        <w:t>0000  53 54 52 46 34 00 00 00 7C A1 00 00 07 00 00 00  STRF4...|.......</w:t>
      </w:r>
    </w:p>
    <w:p w14:paraId="660E9B3B" w14:textId="77777777" w:rsidR="001E1683" w:rsidRDefault="00764F52">
      <w:pPr>
        <w:pStyle w:val="CODE"/>
      </w:pPr>
      <w:r>
        <w:t>0010  35 00 00 00 00 00 00 00 02 00 00 00 00 0F 00 00  5...............</w:t>
      </w:r>
    </w:p>
    <w:p w14:paraId="596606DD" w14:textId="77777777" w:rsidR="001E1683" w:rsidRDefault="00764F52">
      <w:pPr>
        <w:pStyle w:val="CODE"/>
      </w:pPr>
      <w:r>
        <w:t>0020  61 00 00 00 00 80 20 9B CB 82 D8 01 01 02 03 04  a..... .........</w:t>
      </w:r>
    </w:p>
    <w:p w14:paraId="3A2243B9" w14:textId="77777777" w:rsidR="001E1683" w:rsidRDefault="00764F52">
      <w:pPr>
        <w:pStyle w:val="CODE"/>
      </w:pPr>
      <w:r>
        <w:lastRenderedPageBreak/>
        <w:t>0030  05 06 07 08                                      ....</w:t>
      </w:r>
    </w:p>
    <w:p w14:paraId="4F8CD836" w14:textId="77777777" w:rsidR="001E1683" w:rsidRDefault="00764F52">
      <w:pPr>
        <w:pStyle w:val="ANNEX-heading1"/>
      </w:pPr>
      <w:bookmarkStart w:id="481" w:name="_Clause_cB_4"/>
      <w:bookmarkStart w:id="482" w:name="_Toc236305417"/>
      <w:r>
        <w:t>Inline credit, per channel</w:t>
      </w:r>
      <w:bookmarkEnd w:id="481"/>
      <w:bookmarkEnd w:id="482"/>
    </w:p>
    <w:p w14:paraId="694F7ECF" w14:textId="77777777" w:rsidR="001E1683" w:rsidRDefault="00764F52">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2 · </w:t>
      </w:r>
      <w:r>
        <w:rPr>
          <w:b/>
        </w:rPr>
        <w:t>Total</w:t>
      </w:r>
      <w:r>
        <w:t xml:space="preserve"> 44 bytes</w:t>
      </w:r>
    </w:p>
    <w:p w14:paraId="29C0BA52" w14:textId="77777777" w:rsidR="001E1683" w:rsidRDefault="00764F52">
      <w:pPr>
        <w:pStyle w:val="PARAGRAPH"/>
      </w:pPr>
      <w:r>
        <w:t>A window update for channel 2 alone. CREDIT frames are exempt from flow control; a creditable CREDIT frame would deadlock a stalled channel.</w:t>
      </w:r>
    </w:p>
    <w:p w14:paraId="61B89D93" w14:textId="6E1F3CB8" w:rsidR="001E1683" w:rsidRDefault="00764F52">
      <w:pPr>
        <w:pStyle w:val="TABLE-title"/>
      </w:pPr>
      <w:bookmarkStart w:id="483" w:name="_Tab_inline_credit__per_channel_tab1"/>
      <w:bookmarkStart w:id="484" w:name="_Toc236305499"/>
      <w:r>
        <w:t xml:space="preserve">Table </w:t>
      </w:r>
      <w:r>
        <w:fldChar w:fldCharType="begin"/>
      </w:r>
      <w:r>
        <w:instrText xml:space="preserve"> SEQ Table \* ARABIC </w:instrText>
      </w:r>
      <w:r>
        <w:fldChar w:fldCharType="separate"/>
      </w:r>
      <w:r w:rsidR="00C9246E">
        <w:rPr>
          <w:noProof/>
        </w:rPr>
        <w:t>64</w:t>
      </w:r>
      <w:r>
        <w:fldChar w:fldCharType="end"/>
      </w:r>
      <w:r>
        <w:t xml:space="preserve"> – Inline credit, per channel</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4D801C8C"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281FCAE"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4FC73E61"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9B0FEA9"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062667B3"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0A64EA63"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5C809FD2" w14:textId="77777777" w:rsidR="001E1683" w:rsidRDefault="00764F52">
            <w:pPr>
              <w:pStyle w:val="TableText"/>
            </w:pPr>
            <w:r>
              <w:t>Bytes</w:t>
            </w:r>
          </w:p>
        </w:tc>
      </w:tr>
      <w:tr w:rsidR="001E1683" w14:paraId="1C86F78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D3F7DB"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CD873F6"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6E57152"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B391F2B"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696DA04A"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2DAB37C3" w14:textId="77777777" w:rsidR="001E1683" w:rsidRDefault="00764F52">
            <w:pPr>
              <w:pStyle w:val="TableText"/>
            </w:pPr>
            <w:r>
              <w:rPr>
                <w:rStyle w:val="VARIABLE"/>
              </w:rPr>
              <w:t>53 54 52</w:t>
            </w:r>
          </w:p>
        </w:tc>
      </w:tr>
      <w:tr w:rsidR="001E1683" w14:paraId="0360948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D1C42B"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A5F50DC"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5ADB3FC"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3DE8207"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3A2F46EF"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42C10EC6" w14:textId="77777777" w:rsidR="001E1683" w:rsidRDefault="00764F52">
            <w:pPr>
              <w:pStyle w:val="TableText"/>
            </w:pPr>
            <w:r>
              <w:rPr>
                <w:rStyle w:val="VARIABLE"/>
              </w:rPr>
              <w:t>46</w:t>
            </w:r>
          </w:p>
        </w:tc>
      </w:tr>
      <w:tr w:rsidR="001E1683" w14:paraId="6F7E3A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B2DD2C9"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7FC2C28"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036CAC8"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10E22BE"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66577C75" w14:textId="77777777" w:rsidR="001E1683" w:rsidRDefault="00764F52">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454E7F80" w14:textId="77777777" w:rsidR="001E1683" w:rsidRDefault="00764F52">
            <w:pPr>
              <w:pStyle w:val="TableText"/>
            </w:pPr>
            <w:r>
              <w:rPr>
                <w:rStyle w:val="VARIABLE"/>
              </w:rPr>
              <w:t>2C 00 00 00</w:t>
            </w:r>
          </w:p>
        </w:tc>
      </w:tr>
      <w:tr w:rsidR="001E1683" w14:paraId="188F1FB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884E0EE"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CB5E1E6"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A833C8"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7D769FB"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E09925B"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1040948A" w14:textId="77777777" w:rsidR="001E1683" w:rsidRDefault="00764F52">
            <w:pPr>
              <w:pStyle w:val="TableText"/>
            </w:pPr>
            <w:r>
              <w:rPr>
                <w:rStyle w:val="VARIABLE"/>
              </w:rPr>
              <w:t>7C A1 00 00</w:t>
            </w:r>
          </w:p>
        </w:tc>
      </w:tr>
      <w:tr w:rsidR="001E1683" w14:paraId="2A730A4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5BF8D8F"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60A692FF"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16217A0" w14:textId="77777777" w:rsidR="001E1683" w:rsidRDefault="00764F52">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5B3150E8" w14:textId="77777777" w:rsidR="001E1683" w:rsidRDefault="00764F52">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0DF9B0D2" w14:textId="77777777" w:rsidR="001E1683" w:rsidRDefault="00764F52">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3F012847" w14:textId="77777777" w:rsidR="001E1683" w:rsidRDefault="00764F52">
            <w:pPr>
              <w:pStyle w:val="TableText"/>
            </w:pPr>
            <w:r>
              <w:rPr>
                <w:rStyle w:val="VARIABLE"/>
              </w:rPr>
              <w:t>07 00 00 00</w:t>
            </w:r>
          </w:p>
        </w:tc>
      </w:tr>
      <w:tr w:rsidR="001E1683" w14:paraId="44E882E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A5E2182"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838384B"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FD45457"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FB43ED5" w14:textId="77777777" w:rsidR="001E1683" w:rsidRDefault="00764F52">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20DB582F" w14:textId="77777777" w:rsidR="001E1683" w:rsidRDefault="00764F52">
            <w:pPr>
              <w:pStyle w:val="TableText"/>
            </w:pPr>
            <w:r>
              <w:t>54</w:t>
            </w:r>
          </w:p>
        </w:tc>
        <w:tc>
          <w:tcPr>
            <w:tcW w:w="1491" w:type="dxa"/>
            <w:tcBorders>
              <w:top w:val="single" w:sz="4" w:space="0" w:color="auto"/>
              <w:left w:val="single" w:sz="4" w:space="0" w:color="auto"/>
              <w:bottom w:val="single" w:sz="4" w:space="0" w:color="auto"/>
              <w:right w:val="single" w:sz="4" w:space="0" w:color="auto"/>
            </w:tcBorders>
          </w:tcPr>
          <w:p w14:paraId="19D2BEA5" w14:textId="77777777" w:rsidR="001E1683" w:rsidRDefault="00764F52">
            <w:pPr>
              <w:pStyle w:val="TableText"/>
            </w:pPr>
            <w:r>
              <w:rPr>
                <w:rStyle w:val="VARIABLE"/>
              </w:rPr>
              <w:t>36 00 00 00</w:t>
            </w:r>
          </w:p>
        </w:tc>
      </w:tr>
      <w:tr w:rsidR="001E1683" w14:paraId="4A1E8D3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6F3A6C6"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6C51CA40"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8C8EEAA"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F78BB82" w14:textId="77777777" w:rsidR="001E1683" w:rsidRDefault="00764F52">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05BE5C92"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72F207B5" w14:textId="77777777" w:rsidR="001E1683" w:rsidRDefault="00764F52">
            <w:pPr>
              <w:pStyle w:val="TableText"/>
            </w:pPr>
            <w:r>
              <w:rPr>
                <w:rStyle w:val="VARIABLE"/>
              </w:rPr>
              <w:t>00 00 00 00</w:t>
            </w:r>
          </w:p>
        </w:tc>
      </w:tr>
      <w:tr w:rsidR="001E1683" w14:paraId="2EDC748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1C1E2C"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7EBE3162"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1796DAB"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A7116B6"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2F80F293" w14:textId="77777777" w:rsidR="001E1683" w:rsidRDefault="00764F52">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00E6BC8F" w14:textId="77777777" w:rsidR="001E1683" w:rsidRDefault="00764F52">
            <w:pPr>
              <w:pStyle w:val="TableText"/>
            </w:pPr>
            <w:r>
              <w:rPr>
                <w:rStyle w:val="VARIABLE"/>
              </w:rPr>
              <w:t>02 00 00 00</w:t>
            </w:r>
          </w:p>
        </w:tc>
      </w:tr>
      <w:tr w:rsidR="001E1683" w14:paraId="1262126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A6FD3FC" w14:textId="77777777" w:rsidR="001E1683" w:rsidRDefault="00764F52">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F244793"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DDA8619"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3577A06"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DF10549" w14:textId="77777777" w:rsidR="001E1683" w:rsidRDefault="00764F52">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72647179" w14:textId="77777777" w:rsidR="001E1683" w:rsidRDefault="00764F52">
            <w:pPr>
              <w:pStyle w:val="TableText"/>
            </w:pPr>
            <w:r>
              <w:rPr>
                <w:rStyle w:val="VARIABLE"/>
              </w:rPr>
              <w:t>01</w:t>
            </w:r>
          </w:p>
        </w:tc>
      </w:tr>
      <w:tr w:rsidR="001E1683" w14:paraId="319D107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683B4D" w14:textId="77777777" w:rsidR="001E1683" w:rsidRDefault="00764F52">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54B7E2EC"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D894B6E"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71F90AF"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0FE3541" w14:textId="77777777" w:rsidR="001E1683" w:rsidRDefault="00764F52">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134DFAD9" w14:textId="77777777" w:rsidR="001E1683" w:rsidRDefault="00764F52">
            <w:pPr>
              <w:pStyle w:val="TableText"/>
            </w:pPr>
            <w:r>
              <w:rPr>
                <w:rStyle w:val="VARIABLE"/>
              </w:rPr>
              <w:t>00</w:t>
            </w:r>
          </w:p>
        </w:tc>
      </w:tr>
      <w:tr w:rsidR="001E1683" w14:paraId="4226A1F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8CFFC3" w14:textId="77777777" w:rsidR="001E1683" w:rsidRDefault="00764F52">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493CE2EF"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3FDAD7D8"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9975E52"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4F0A5C5C"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B8616D4" w14:textId="77777777" w:rsidR="001E1683" w:rsidRDefault="00764F52">
            <w:pPr>
              <w:pStyle w:val="TableText"/>
            </w:pPr>
            <w:r>
              <w:rPr>
                <w:rStyle w:val="VARIABLE"/>
              </w:rPr>
              <w:t>00 00</w:t>
            </w:r>
          </w:p>
        </w:tc>
      </w:tr>
      <w:tr w:rsidR="001E1683" w14:paraId="22324EE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F1FC66F" w14:textId="77777777" w:rsidR="001E1683" w:rsidRDefault="00764F52">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10C8463"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83FB1AB"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E8FAF94"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694FC563" w14:textId="77777777" w:rsidR="001E1683" w:rsidRDefault="00764F52">
            <w:pPr>
              <w:pStyle w:val="TableText"/>
            </w:pPr>
            <w:r>
              <w:t>98</w:t>
            </w:r>
          </w:p>
        </w:tc>
        <w:tc>
          <w:tcPr>
            <w:tcW w:w="1491" w:type="dxa"/>
            <w:tcBorders>
              <w:top w:val="single" w:sz="4" w:space="0" w:color="auto"/>
              <w:left w:val="single" w:sz="4" w:space="0" w:color="auto"/>
              <w:bottom w:val="single" w:sz="4" w:space="0" w:color="auto"/>
              <w:right w:val="single" w:sz="4" w:space="0" w:color="auto"/>
            </w:tcBorders>
          </w:tcPr>
          <w:p w14:paraId="34545449" w14:textId="77777777" w:rsidR="001E1683" w:rsidRDefault="00764F52">
            <w:pPr>
              <w:pStyle w:val="TableText"/>
            </w:pPr>
            <w:r>
              <w:rPr>
                <w:rStyle w:val="VARIABLE"/>
              </w:rPr>
              <w:t>62 00 00 00</w:t>
            </w:r>
          </w:p>
        </w:tc>
      </w:tr>
      <w:tr w:rsidR="001E1683" w14:paraId="25ACB96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F09102F" w14:textId="77777777" w:rsidR="001E1683" w:rsidRDefault="00764F52">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19BEE458"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B4AD4D1" w14:textId="77777777" w:rsidR="001E1683" w:rsidRDefault="00764F52">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10D32F65" w14:textId="77777777" w:rsidR="001E1683" w:rsidRDefault="00764F52">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10CDE486" w14:textId="77777777" w:rsidR="001E1683" w:rsidRDefault="00764F52">
            <w:pPr>
              <w:pStyle w:val="TableText"/>
            </w:pPr>
            <w:r>
              <w:t>65536</w:t>
            </w:r>
          </w:p>
        </w:tc>
        <w:tc>
          <w:tcPr>
            <w:tcW w:w="1491" w:type="dxa"/>
            <w:tcBorders>
              <w:top w:val="single" w:sz="4" w:space="0" w:color="auto"/>
              <w:left w:val="single" w:sz="4" w:space="0" w:color="auto"/>
              <w:bottom w:val="single" w:sz="4" w:space="0" w:color="auto"/>
              <w:right w:val="single" w:sz="4" w:space="0" w:color="auto"/>
            </w:tcBorders>
          </w:tcPr>
          <w:p w14:paraId="45C4B050" w14:textId="77777777" w:rsidR="001E1683" w:rsidRDefault="00764F52">
            <w:pPr>
              <w:pStyle w:val="TableText"/>
            </w:pPr>
            <w:r>
              <w:rPr>
                <w:rStyle w:val="VARIABLE"/>
              </w:rPr>
              <w:t>00 00 01 00</w:t>
            </w:r>
          </w:p>
        </w:tc>
      </w:tr>
      <w:tr w:rsidR="001E1683" w14:paraId="7650D4D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E51F4DE" w14:textId="77777777" w:rsidR="001E1683" w:rsidRDefault="00764F52">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592BCEED"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0AE31B1" w14:textId="77777777" w:rsidR="001E1683" w:rsidRDefault="00764F52">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35B513BD" w14:textId="77777777" w:rsidR="001E1683" w:rsidRDefault="00764F52">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7EC31B97"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E0664AC" w14:textId="77777777" w:rsidR="001E1683" w:rsidRDefault="00764F52">
            <w:pPr>
              <w:pStyle w:val="TableText"/>
            </w:pPr>
            <w:r>
              <w:rPr>
                <w:rStyle w:val="VARIABLE"/>
              </w:rPr>
              <w:t>00 00 00 00</w:t>
            </w:r>
          </w:p>
        </w:tc>
      </w:tr>
    </w:tbl>
    <w:p w14:paraId="16029C25" w14:textId="77777777" w:rsidR="001E1683" w:rsidRDefault="001E1683">
      <w:pPr>
        <w:pStyle w:val="spacer"/>
      </w:pPr>
    </w:p>
    <w:p w14:paraId="7D2CEF1C" w14:textId="77777777" w:rsidR="001E1683" w:rsidRDefault="00764F52">
      <w:pPr>
        <w:pStyle w:val="CODE"/>
      </w:pPr>
      <w:r>
        <w:t>0000  53 54 52 46 2C 00 00 00 7C A1 00 00 07 00 00 00  STRF,...|.......</w:t>
      </w:r>
    </w:p>
    <w:p w14:paraId="3FDE03CD" w14:textId="77777777" w:rsidR="001E1683" w:rsidRDefault="00764F52">
      <w:pPr>
        <w:pStyle w:val="CODE"/>
      </w:pPr>
      <w:r>
        <w:t>0010  36 00 00 00 00 00 00 00 02 00 00 00 01 00 00 00  6...............</w:t>
      </w:r>
    </w:p>
    <w:p w14:paraId="4344A86A" w14:textId="77777777" w:rsidR="001E1683" w:rsidRDefault="00764F52">
      <w:pPr>
        <w:pStyle w:val="CODE"/>
      </w:pPr>
      <w:r>
        <w:t>0020  62 00 00 00 00 00 01 00 00 00 00 00              b...........</w:t>
      </w:r>
    </w:p>
    <w:p w14:paraId="3BFDB549" w14:textId="77777777" w:rsidR="001E1683" w:rsidRDefault="00764F52">
      <w:pPr>
        <w:pStyle w:val="ANNEX-heading1"/>
      </w:pPr>
      <w:bookmarkStart w:id="485" w:name="_Clause_cB_5"/>
      <w:bookmarkStart w:id="486" w:name="_Toc236305418"/>
      <w:r>
        <w:t>Inline credit, per connection</w:t>
      </w:r>
      <w:bookmarkEnd w:id="485"/>
      <w:bookmarkEnd w:id="486"/>
    </w:p>
    <w:p w14:paraId="0F209600" w14:textId="77777777" w:rsidR="001E1683" w:rsidRDefault="00764F52">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0 · </w:t>
      </w:r>
      <w:r>
        <w:rPr>
          <w:b/>
        </w:rPr>
        <w:t>Total</w:t>
      </w:r>
      <w:r>
        <w:t xml:space="preserve"> 44 bytes</w:t>
      </w:r>
    </w:p>
    <w:p w14:paraId="702747BA" w14:textId="77777777" w:rsidR="001E1683" w:rsidRDefault="00764F52">
      <w:pPr>
        <w:pStyle w:val="PARAGRAPH"/>
      </w:pPr>
      <w:r>
        <w:t>A connection-level window update on the reserved control channel 0, which governs the total across every data channel of the SecureChannel. Channel 0 counts its own FrameSequenceNumber sequence like any other channel.</w:t>
      </w:r>
    </w:p>
    <w:p w14:paraId="2DF7A095" w14:textId="0390310C" w:rsidR="001E1683" w:rsidRDefault="00764F52">
      <w:pPr>
        <w:pStyle w:val="TABLE-title"/>
      </w:pPr>
      <w:bookmarkStart w:id="487" w:name="_Tab_inline_credit__per_connection_tab1"/>
      <w:bookmarkStart w:id="488" w:name="_Toc236305500"/>
      <w:r>
        <w:lastRenderedPageBreak/>
        <w:t xml:space="preserve">Table </w:t>
      </w:r>
      <w:r>
        <w:fldChar w:fldCharType="begin"/>
      </w:r>
      <w:r>
        <w:instrText xml:space="preserve"> SEQ Table \* ARABIC </w:instrText>
      </w:r>
      <w:r>
        <w:fldChar w:fldCharType="separate"/>
      </w:r>
      <w:r w:rsidR="00C9246E">
        <w:rPr>
          <w:noProof/>
        </w:rPr>
        <w:t>65</w:t>
      </w:r>
      <w:r>
        <w:fldChar w:fldCharType="end"/>
      </w:r>
      <w:r>
        <w:t xml:space="preserve"> – Inline credit, per connection</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3247E65B"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FD85145"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8B26F12"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705C0FC7"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6D64A72"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35F2A259"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84B0D3E" w14:textId="77777777" w:rsidR="001E1683" w:rsidRDefault="00764F52">
            <w:pPr>
              <w:pStyle w:val="TableText"/>
            </w:pPr>
            <w:r>
              <w:t>Bytes</w:t>
            </w:r>
          </w:p>
        </w:tc>
      </w:tr>
      <w:tr w:rsidR="001E1683" w14:paraId="69FE17C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5CFAF1"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0913A6C7"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1F1CEBF"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49566E7"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2998CE0"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7BE48DD" w14:textId="77777777" w:rsidR="001E1683" w:rsidRDefault="00764F52">
            <w:pPr>
              <w:pStyle w:val="TableText"/>
            </w:pPr>
            <w:r>
              <w:rPr>
                <w:rStyle w:val="VARIABLE"/>
              </w:rPr>
              <w:t>53 54 52</w:t>
            </w:r>
          </w:p>
        </w:tc>
      </w:tr>
      <w:tr w:rsidR="001E1683" w14:paraId="0D796FA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3E42BA7"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36B7C22"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D8615B7"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BFC06F1"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2EA30FF6"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40A823FD" w14:textId="77777777" w:rsidR="001E1683" w:rsidRDefault="00764F52">
            <w:pPr>
              <w:pStyle w:val="TableText"/>
            </w:pPr>
            <w:r>
              <w:rPr>
                <w:rStyle w:val="VARIABLE"/>
              </w:rPr>
              <w:t>46</w:t>
            </w:r>
          </w:p>
        </w:tc>
      </w:tr>
      <w:tr w:rsidR="001E1683" w14:paraId="2CB8868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6BD7C91"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E6075CF"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5944357"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3E842D6"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6058EA9A" w14:textId="77777777" w:rsidR="001E1683" w:rsidRDefault="00764F52">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4E2CEE23" w14:textId="77777777" w:rsidR="001E1683" w:rsidRDefault="00764F52">
            <w:pPr>
              <w:pStyle w:val="TableText"/>
            </w:pPr>
            <w:r>
              <w:rPr>
                <w:rStyle w:val="VARIABLE"/>
              </w:rPr>
              <w:t>2C 00 00 00</w:t>
            </w:r>
          </w:p>
        </w:tc>
      </w:tr>
      <w:tr w:rsidR="001E1683" w14:paraId="1E846A6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E0E1D19"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E7F0E11"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4B6EAE"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7E1CE26"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7CAE3F79"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3C60396" w14:textId="77777777" w:rsidR="001E1683" w:rsidRDefault="00764F52">
            <w:pPr>
              <w:pStyle w:val="TableText"/>
            </w:pPr>
            <w:r>
              <w:rPr>
                <w:rStyle w:val="VARIABLE"/>
              </w:rPr>
              <w:t>7C A1 00 00</w:t>
            </w:r>
          </w:p>
        </w:tc>
      </w:tr>
      <w:tr w:rsidR="001E1683" w14:paraId="7AB01B4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8F3EF1A"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21289CED"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E18F9D4" w14:textId="77777777" w:rsidR="001E1683" w:rsidRDefault="00764F52">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0F3509AB" w14:textId="77777777" w:rsidR="001E1683" w:rsidRDefault="00764F52">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00C09BD3" w14:textId="77777777" w:rsidR="001E1683" w:rsidRDefault="00764F52">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82691B1" w14:textId="77777777" w:rsidR="001E1683" w:rsidRDefault="00764F52">
            <w:pPr>
              <w:pStyle w:val="TableText"/>
            </w:pPr>
            <w:r>
              <w:rPr>
                <w:rStyle w:val="VARIABLE"/>
              </w:rPr>
              <w:t>07 00 00 00</w:t>
            </w:r>
          </w:p>
        </w:tc>
      </w:tr>
      <w:tr w:rsidR="001E1683" w14:paraId="51E3E28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11442D8"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11554BA3"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04366AA"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4C62EF3" w14:textId="77777777" w:rsidR="001E1683" w:rsidRDefault="00764F52">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203D3AE" w14:textId="77777777" w:rsidR="001E1683" w:rsidRDefault="00764F52">
            <w:pPr>
              <w:pStyle w:val="TableText"/>
            </w:pPr>
            <w:r>
              <w:t>55</w:t>
            </w:r>
          </w:p>
        </w:tc>
        <w:tc>
          <w:tcPr>
            <w:tcW w:w="1491" w:type="dxa"/>
            <w:tcBorders>
              <w:top w:val="single" w:sz="4" w:space="0" w:color="auto"/>
              <w:left w:val="single" w:sz="4" w:space="0" w:color="auto"/>
              <w:bottom w:val="single" w:sz="4" w:space="0" w:color="auto"/>
              <w:right w:val="single" w:sz="4" w:space="0" w:color="auto"/>
            </w:tcBorders>
          </w:tcPr>
          <w:p w14:paraId="27DC84EB" w14:textId="77777777" w:rsidR="001E1683" w:rsidRDefault="00764F52">
            <w:pPr>
              <w:pStyle w:val="TableText"/>
            </w:pPr>
            <w:r>
              <w:rPr>
                <w:rStyle w:val="VARIABLE"/>
              </w:rPr>
              <w:t>37 00 00 00</w:t>
            </w:r>
          </w:p>
        </w:tc>
      </w:tr>
      <w:tr w:rsidR="001E1683" w14:paraId="60793F8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75D62B"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79A5FEE4"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03077C5"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E6FC604" w14:textId="77777777" w:rsidR="001E1683" w:rsidRDefault="00764F52">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710C4E42"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0232CC5" w14:textId="77777777" w:rsidR="001E1683" w:rsidRDefault="00764F52">
            <w:pPr>
              <w:pStyle w:val="TableText"/>
            </w:pPr>
            <w:r>
              <w:rPr>
                <w:rStyle w:val="VARIABLE"/>
              </w:rPr>
              <w:t>00 00 00 00</w:t>
            </w:r>
          </w:p>
        </w:tc>
      </w:tr>
      <w:tr w:rsidR="001E1683" w14:paraId="3B4B157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6872691"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29DF4897"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5F0A05E"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B453C59"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1A28E219"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D76A2AA" w14:textId="77777777" w:rsidR="001E1683" w:rsidRDefault="00764F52">
            <w:pPr>
              <w:pStyle w:val="TableText"/>
            </w:pPr>
            <w:r>
              <w:rPr>
                <w:rStyle w:val="VARIABLE"/>
              </w:rPr>
              <w:t>00 00 00 00</w:t>
            </w:r>
          </w:p>
        </w:tc>
      </w:tr>
      <w:tr w:rsidR="001E1683" w14:paraId="4DF5A0B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8381E5" w14:textId="77777777" w:rsidR="001E1683" w:rsidRDefault="00764F52">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21B1E36"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562C64C"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95E32CB"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3DCF5FC7" w14:textId="77777777" w:rsidR="001E1683" w:rsidRDefault="00764F52">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579A1A73" w14:textId="77777777" w:rsidR="001E1683" w:rsidRDefault="00764F52">
            <w:pPr>
              <w:pStyle w:val="TableText"/>
            </w:pPr>
            <w:r>
              <w:rPr>
                <w:rStyle w:val="VARIABLE"/>
              </w:rPr>
              <w:t>01</w:t>
            </w:r>
          </w:p>
        </w:tc>
      </w:tr>
      <w:tr w:rsidR="001E1683" w14:paraId="5A71589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3237EBF" w14:textId="77777777" w:rsidR="001E1683" w:rsidRDefault="00764F52">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63C23F4C"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E03459D"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E926D4E"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27817EF" w14:textId="77777777" w:rsidR="001E1683" w:rsidRDefault="00764F52">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343B1A6B" w14:textId="77777777" w:rsidR="001E1683" w:rsidRDefault="00764F52">
            <w:pPr>
              <w:pStyle w:val="TableText"/>
            </w:pPr>
            <w:r>
              <w:rPr>
                <w:rStyle w:val="VARIABLE"/>
              </w:rPr>
              <w:t>00</w:t>
            </w:r>
          </w:p>
        </w:tc>
      </w:tr>
      <w:tr w:rsidR="001E1683" w14:paraId="7E8F6A5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9611510" w14:textId="77777777" w:rsidR="001E1683" w:rsidRDefault="00764F52">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C71F017"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2A145DB3"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A5B7078"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0F6A0A2"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07D360E" w14:textId="77777777" w:rsidR="001E1683" w:rsidRDefault="00764F52">
            <w:pPr>
              <w:pStyle w:val="TableText"/>
            </w:pPr>
            <w:r>
              <w:rPr>
                <w:rStyle w:val="VARIABLE"/>
              </w:rPr>
              <w:t>00 00</w:t>
            </w:r>
          </w:p>
        </w:tc>
      </w:tr>
      <w:tr w:rsidR="001E1683" w14:paraId="3CCD975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EEF485F" w14:textId="77777777" w:rsidR="001E1683" w:rsidRDefault="00764F52">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1CB84A57"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508BFAC"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BAE220C"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025CE3CE" w14:textId="77777777" w:rsidR="001E1683" w:rsidRDefault="00764F52">
            <w:pPr>
              <w:pStyle w:val="TableText"/>
            </w:pPr>
            <w:r>
              <w:t>11</w:t>
            </w:r>
          </w:p>
        </w:tc>
        <w:tc>
          <w:tcPr>
            <w:tcW w:w="1491" w:type="dxa"/>
            <w:tcBorders>
              <w:top w:val="single" w:sz="4" w:space="0" w:color="auto"/>
              <w:left w:val="single" w:sz="4" w:space="0" w:color="auto"/>
              <w:bottom w:val="single" w:sz="4" w:space="0" w:color="auto"/>
              <w:right w:val="single" w:sz="4" w:space="0" w:color="auto"/>
            </w:tcBorders>
          </w:tcPr>
          <w:p w14:paraId="409C0737" w14:textId="77777777" w:rsidR="001E1683" w:rsidRDefault="00764F52">
            <w:pPr>
              <w:pStyle w:val="TableText"/>
            </w:pPr>
            <w:r>
              <w:rPr>
                <w:rStyle w:val="VARIABLE"/>
              </w:rPr>
              <w:t>0B 00 00 00</w:t>
            </w:r>
          </w:p>
        </w:tc>
      </w:tr>
      <w:tr w:rsidR="001E1683" w14:paraId="02DAB69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6346EC0" w14:textId="77777777" w:rsidR="001E1683" w:rsidRDefault="00764F52">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14899CC9"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E50871C" w14:textId="77777777" w:rsidR="001E1683" w:rsidRDefault="00764F52">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725C30EF" w14:textId="77777777" w:rsidR="001E1683" w:rsidRDefault="00764F52">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55CE3317"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28AD358" w14:textId="77777777" w:rsidR="001E1683" w:rsidRDefault="00764F52">
            <w:pPr>
              <w:pStyle w:val="TableText"/>
            </w:pPr>
            <w:r>
              <w:rPr>
                <w:rStyle w:val="VARIABLE"/>
              </w:rPr>
              <w:t>00 00 00 00</w:t>
            </w:r>
          </w:p>
        </w:tc>
      </w:tr>
      <w:tr w:rsidR="001E1683" w14:paraId="2789D8C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B9B1CEA" w14:textId="77777777" w:rsidR="001E1683" w:rsidRDefault="00764F52">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28B10BFC"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259E43" w14:textId="77777777" w:rsidR="001E1683" w:rsidRDefault="00764F52">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5D353067" w14:textId="77777777" w:rsidR="001E1683" w:rsidRDefault="00764F52">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5C8EC4DF" w14:textId="77777777" w:rsidR="001E1683" w:rsidRDefault="00764F52">
            <w:pPr>
              <w:pStyle w:val="TableText"/>
            </w:pPr>
            <w:r>
              <w:t>262144</w:t>
            </w:r>
          </w:p>
        </w:tc>
        <w:tc>
          <w:tcPr>
            <w:tcW w:w="1491" w:type="dxa"/>
            <w:tcBorders>
              <w:top w:val="single" w:sz="4" w:space="0" w:color="auto"/>
              <w:left w:val="single" w:sz="4" w:space="0" w:color="auto"/>
              <w:bottom w:val="single" w:sz="4" w:space="0" w:color="auto"/>
              <w:right w:val="single" w:sz="4" w:space="0" w:color="auto"/>
            </w:tcBorders>
          </w:tcPr>
          <w:p w14:paraId="6C23769A" w14:textId="77777777" w:rsidR="001E1683" w:rsidRDefault="00764F52">
            <w:pPr>
              <w:pStyle w:val="TableText"/>
            </w:pPr>
            <w:r>
              <w:rPr>
                <w:rStyle w:val="VARIABLE"/>
              </w:rPr>
              <w:t>00 00 04 00</w:t>
            </w:r>
          </w:p>
        </w:tc>
      </w:tr>
    </w:tbl>
    <w:p w14:paraId="6E4CF951" w14:textId="77777777" w:rsidR="001E1683" w:rsidRDefault="001E1683">
      <w:pPr>
        <w:pStyle w:val="spacer"/>
      </w:pPr>
    </w:p>
    <w:p w14:paraId="1A0581C7" w14:textId="77777777" w:rsidR="001E1683" w:rsidRDefault="00764F52">
      <w:pPr>
        <w:pStyle w:val="CODE"/>
      </w:pPr>
      <w:r>
        <w:t>0000  53 54 52 46 2C 00 00 00 7C A1 00 00 07 00 00 00  STRF,...|.......</w:t>
      </w:r>
    </w:p>
    <w:p w14:paraId="605071C1" w14:textId="77777777" w:rsidR="001E1683" w:rsidRDefault="00764F52">
      <w:pPr>
        <w:pStyle w:val="CODE"/>
      </w:pPr>
      <w:r>
        <w:t>0010  37 00 00 00 00 00 00 00 00 00 00 00 01 00 00 00  7...............</w:t>
      </w:r>
    </w:p>
    <w:p w14:paraId="0928D760" w14:textId="77777777" w:rsidR="001E1683" w:rsidRDefault="00764F52">
      <w:pPr>
        <w:pStyle w:val="CODE"/>
      </w:pPr>
      <w:r>
        <w:t>0020  0B 00 00 00 00 00 00 00 00 00 04 00              ............</w:t>
      </w:r>
    </w:p>
    <w:p w14:paraId="7EDB44AE" w14:textId="77777777" w:rsidR="001E1683" w:rsidRDefault="00764F52">
      <w:pPr>
        <w:pStyle w:val="ANNEX-heading1"/>
      </w:pPr>
      <w:bookmarkStart w:id="489" w:name="_Clause_cB_6"/>
      <w:bookmarkStart w:id="490" w:name="_Toc236305419"/>
      <w:r>
        <w:t>Inline gap</w:t>
      </w:r>
      <w:bookmarkEnd w:id="489"/>
      <w:bookmarkEnd w:id="490"/>
    </w:p>
    <w:p w14:paraId="3CE6BA00" w14:textId="77777777" w:rsidR="001E1683" w:rsidRDefault="00764F52">
      <w:pPr>
        <w:pStyle w:val="PARAGRAPH"/>
      </w:pPr>
      <w:r>
        <w:rPr>
          <w:b/>
        </w:rPr>
        <w:t>Framing</w:t>
      </w:r>
      <w:r>
        <w:t xml:space="preserve"> inline (opc.tcp, opc.wss) · </w:t>
      </w:r>
      <w:r>
        <w:rPr>
          <w:b/>
        </w:rPr>
        <w:t>Frame type</w:t>
      </w:r>
      <w:r>
        <w:t xml:space="preserve"> </w:t>
      </w:r>
      <w:r>
        <w:rPr>
          <w:rStyle w:val="VARIABLE"/>
        </w:rPr>
        <w:t>GAP</w:t>
      </w:r>
      <w:r>
        <w:t xml:space="preserve"> · </w:t>
      </w:r>
      <w:r>
        <w:rPr>
          <w:b/>
        </w:rPr>
        <w:t>ChannelId</w:t>
      </w:r>
      <w:r>
        <w:t xml:space="preserve"> 2 · </w:t>
      </w:r>
      <w:r>
        <w:rPr>
          <w:b/>
        </w:rPr>
        <w:t>Total</w:t>
      </w:r>
      <w:r>
        <w:t xml:space="preserve"> 44 bytes</w:t>
      </w:r>
    </w:p>
    <w:p w14:paraId="7A7A7653" w14:textId="77777777" w:rsidR="001E1683" w:rsidRDefault="00764F52">
      <w:pPr>
        <w:pStyle w:val="PARAGRAPH"/>
      </w:pPr>
      <w:r>
        <w:t>The sender discarded frames 99 through 102 because their deadlines passed. Without this notification the receiver could not tell loss from a stall, and a media decoder could not decide to conceal.</w:t>
      </w:r>
    </w:p>
    <w:p w14:paraId="471A56AC" w14:textId="634BA219" w:rsidR="001E1683" w:rsidRDefault="00764F52">
      <w:pPr>
        <w:pStyle w:val="TABLE-title"/>
      </w:pPr>
      <w:bookmarkStart w:id="491" w:name="_Tab_inline_gap_tab1"/>
      <w:bookmarkStart w:id="492" w:name="_Toc236305501"/>
      <w:r>
        <w:t xml:space="preserve">Table </w:t>
      </w:r>
      <w:r>
        <w:fldChar w:fldCharType="begin"/>
      </w:r>
      <w:r>
        <w:instrText xml:space="preserve"> SEQ Table \* ARABIC </w:instrText>
      </w:r>
      <w:r>
        <w:fldChar w:fldCharType="separate"/>
      </w:r>
      <w:r w:rsidR="00C9246E">
        <w:rPr>
          <w:noProof/>
        </w:rPr>
        <w:t>66</w:t>
      </w:r>
      <w:r>
        <w:fldChar w:fldCharType="end"/>
      </w:r>
      <w:r>
        <w:t xml:space="preserve"> – Inline gap</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0FBC2AA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87BDC86"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22C7EAEE"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A8C75AA"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98AE65B"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50B4049A"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5217618" w14:textId="77777777" w:rsidR="001E1683" w:rsidRDefault="00764F52">
            <w:pPr>
              <w:pStyle w:val="TableText"/>
            </w:pPr>
            <w:r>
              <w:t>Bytes</w:t>
            </w:r>
          </w:p>
        </w:tc>
      </w:tr>
      <w:tr w:rsidR="001E1683" w14:paraId="12C31F0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BCD10F"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26AD137A"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8D0FFCB"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4F1EBBB"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2FED4EBC"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DF2480E" w14:textId="77777777" w:rsidR="001E1683" w:rsidRDefault="00764F52">
            <w:pPr>
              <w:pStyle w:val="TableText"/>
            </w:pPr>
            <w:r>
              <w:rPr>
                <w:rStyle w:val="VARIABLE"/>
              </w:rPr>
              <w:t>53 54 52</w:t>
            </w:r>
          </w:p>
        </w:tc>
      </w:tr>
      <w:tr w:rsidR="001E1683" w14:paraId="251EAC9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8AE0A8"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4D969F2"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3C22562"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A20EA7B"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0BD04E46"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15781E2" w14:textId="77777777" w:rsidR="001E1683" w:rsidRDefault="00764F52">
            <w:pPr>
              <w:pStyle w:val="TableText"/>
            </w:pPr>
            <w:r>
              <w:rPr>
                <w:rStyle w:val="VARIABLE"/>
              </w:rPr>
              <w:t>46</w:t>
            </w:r>
          </w:p>
        </w:tc>
      </w:tr>
      <w:tr w:rsidR="001E1683" w14:paraId="4CB3344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4D10A5C"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287208D"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F86C62"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962B70F"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B15818E" w14:textId="77777777" w:rsidR="001E1683" w:rsidRDefault="00764F52">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03180CE4" w14:textId="77777777" w:rsidR="001E1683" w:rsidRDefault="00764F52">
            <w:pPr>
              <w:pStyle w:val="TableText"/>
            </w:pPr>
            <w:r>
              <w:rPr>
                <w:rStyle w:val="VARIABLE"/>
              </w:rPr>
              <w:t>2C 00 00 00</w:t>
            </w:r>
          </w:p>
        </w:tc>
      </w:tr>
      <w:tr w:rsidR="001E1683" w14:paraId="79AA8A6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EA9E5C"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0C9E9DD"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D1DB734"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809F95E"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1B05CD2"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5E5BDAE" w14:textId="77777777" w:rsidR="001E1683" w:rsidRDefault="00764F52">
            <w:pPr>
              <w:pStyle w:val="TableText"/>
            </w:pPr>
            <w:r>
              <w:rPr>
                <w:rStyle w:val="VARIABLE"/>
              </w:rPr>
              <w:t>7C A1 00 00</w:t>
            </w:r>
          </w:p>
        </w:tc>
      </w:tr>
      <w:tr w:rsidR="001E1683" w14:paraId="6AA5264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E8DB671"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D9CD91A"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541A24C" w14:textId="77777777" w:rsidR="001E1683" w:rsidRDefault="00764F52">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01FC0E03" w14:textId="77777777" w:rsidR="001E1683" w:rsidRDefault="00764F52">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3DB238BF" w14:textId="77777777" w:rsidR="001E1683" w:rsidRDefault="00764F52">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937BEF1" w14:textId="77777777" w:rsidR="001E1683" w:rsidRDefault="00764F52">
            <w:pPr>
              <w:pStyle w:val="TableText"/>
            </w:pPr>
            <w:r>
              <w:rPr>
                <w:rStyle w:val="VARIABLE"/>
              </w:rPr>
              <w:t>07 00 00 00</w:t>
            </w:r>
          </w:p>
        </w:tc>
      </w:tr>
      <w:tr w:rsidR="001E1683" w14:paraId="4C3142A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CBB3076"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143F0C91"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1D1C727"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7D21102" w14:textId="77777777" w:rsidR="001E1683" w:rsidRDefault="00764F52">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50E384DE" w14:textId="77777777" w:rsidR="001E1683" w:rsidRDefault="00764F52">
            <w:pPr>
              <w:pStyle w:val="TableText"/>
            </w:pPr>
            <w:r>
              <w:t>56</w:t>
            </w:r>
          </w:p>
        </w:tc>
        <w:tc>
          <w:tcPr>
            <w:tcW w:w="1491" w:type="dxa"/>
            <w:tcBorders>
              <w:top w:val="single" w:sz="4" w:space="0" w:color="auto"/>
              <w:left w:val="single" w:sz="4" w:space="0" w:color="auto"/>
              <w:bottom w:val="single" w:sz="4" w:space="0" w:color="auto"/>
              <w:right w:val="single" w:sz="4" w:space="0" w:color="auto"/>
            </w:tcBorders>
          </w:tcPr>
          <w:p w14:paraId="436D1E54" w14:textId="77777777" w:rsidR="001E1683" w:rsidRDefault="00764F52">
            <w:pPr>
              <w:pStyle w:val="TableText"/>
            </w:pPr>
            <w:r>
              <w:rPr>
                <w:rStyle w:val="VARIABLE"/>
              </w:rPr>
              <w:t>38 00 00 00</w:t>
            </w:r>
          </w:p>
        </w:tc>
      </w:tr>
      <w:tr w:rsidR="001E1683" w14:paraId="689A6B3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D6B4BF"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7FE0C013"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C359E0C"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FFD2A05" w14:textId="77777777" w:rsidR="001E1683" w:rsidRDefault="00764F52">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0E41DECE"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00D4846" w14:textId="77777777" w:rsidR="001E1683" w:rsidRDefault="00764F52">
            <w:pPr>
              <w:pStyle w:val="TableText"/>
            </w:pPr>
            <w:r>
              <w:rPr>
                <w:rStyle w:val="VARIABLE"/>
              </w:rPr>
              <w:t>00 00 00 00</w:t>
            </w:r>
          </w:p>
        </w:tc>
      </w:tr>
      <w:tr w:rsidR="001E1683" w14:paraId="36F9E1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70EEE67"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62DC905A"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29AA99B"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2698224"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4B268F5" w14:textId="77777777" w:rsidR="001E1683" w:rsidRDefault="00764F52">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2B715C97" w14:textId="77777777" w:rsidR="001E1683" w:rsidRDefault="00764F52">
            <w:pPr>
              <w:pStyle w:val="TableText"/>
            </w:pPr>
            <w:r>
              <w:rPr>
                <w:rStyle w:val="VARIABLE"/>
              </w:rPr>
              <w:t>02 00 00 00</w:t>
            </w:r>
          </w:p>
        </w:tc>
      </w:tr>
      <w:tr w:rsidR="001E1683" w14:paraId="3086C62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B537501" w14:textId="77777777" w:rsidR="001E1683" w:rsidRDefault="00764F52">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BBC61F5"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506CF7E"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152E64C"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5459BD10" w14:textId="77777777" w:rsidR="001E1683" w:rsidRDefault="00764F52">
            <w:pPr>
              <w:pStyle w:val="TableText"/>
            </w:pPr>
            <w:r>
              <w:t>2 (GAP)</w:t>
            </w:r>
          </w:p>
        </w:tc>
        <w:tc>
          <w:tcPr>
            <w:tcW w:w="1491" w:type="dxa"/>
            <w:tcBorders>
              <w:top w:val="single" w:sz="4" w:space="0" w:color="auto"/>
              <w:left w:val="single" w:sz="4" w:space="0" w:color="auto"/>
              <w:bottom w:val="single" w:sz="4" w:space="0" w:color="auto"/>
              <w:right w:val="single" w:sz="4" w:space="0" w:color="auto"/>
            </w:tcBorders>
          </w:tcPr>
          <w:p w14:paraId="11B6E548" w14:textId="77777777" w:rsidR="001E1683" w:rsidRDefault="00764F52">
            <w:pPr>
              <w:pStyle w:val="TableText"/>
            </w:pPr>
            <w:r>
              <w:rPr>
                <w:rStyle w:val="VARIABLE"/>
              </w:rPr>
              <w:t>02</w:t>
            </w:r>
          </w:p>
        </w:tc>
      </w:tr>
      <w:tr w:rsidR="001E1683" w14:paraId="391A988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D6CE5EA" w14:textId="77777777" w:rsidR="001E1683" w:rsidRDefault="00764F52">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15BD25BE"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45D9470"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51438D1"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3D4A99A" w14:textId="77777777" w:rsidR="001E1683" w:rsidRDefault="00764F52">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207B6691" w14:textId="77777777" w:rsidR="001E1683" w:rsidRDefault="00764F52">
            <w:pPr>
              <w:pStyle w:val="TableText"/>
            </w:pPr>
            <w:r>
              <w:rPr>
                <w:rStyle w:val="VARIABLE"/>
              </w:rPr>
              <w:t>00</w:t>
            </w:r>
          </w:p>
        </w:tc>
      </w:tr>
      <w:tr w:rsidR="001E1683" w14:paraId="2824475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C5B24D3" w14:textId="77777777" w:rsidR="001E1683" w:rsidRDefault="00764F52">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FA0970E"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2ECFDD36"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7663462"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26F496A7"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04452AC" w14:textId="77777777" w:rsidR="001E1683" w:rsidRDefault="00764F52">
            <w:pPr>
              <w:pStyle w:val="TableText"/>
            </w:pPr>
            <w:r>
              <w:rPr>
                <w:rStyle w:val="VARIABLE"/>
              </w:rPr>
              <w:t>00 00</w:t>
            </w:r>
          </w:p>
        </w:tc>
      </w:tr>
      <w:tr w:rsidR="001E1683" w14:paraId="68A4101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D16039" w14:textId="77777777" w:rsidR="001E1683" w:rsidRDefault="00764F52">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565241B"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26D888"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14DA024"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0A054A8A" w14:textId="77777777" w:rsidR="001E1683" w:rsidRDefault="00764F52">
            <w:pPr>
              <w:pStyle w:val="TableText"/>
            </w:pPr>
            <w:r>
              <w:t>103</w:t>
            </w:r>
          </w:p>
        </w:tc>
        <w:tc>
          <w:tcPr>
            <w:tcW w:w="1491" w:type="dxa"/>
            <w:tcBorders>
              <w:top w:val="single" w:sz="4" w:space="0" w:color="auto"/>
              <w:left w:val="single" w:sz="4" w:space="0" w:color="auto"/>
              <w:bottom w:val="single" w:sz="4" w:space="0" w:color="auto"/>
              <w:right w:val="single" w:sz="4" w:space="0" w:color="auto"/>
            </w:tcBorders>
          </w:tcPr>
          <w:p w14:paraId="08095239" w14:textId="77777777" w:rsidR="001E1683" w:rsidRDefault="00764F52">
            <w:pPr>
              <w:pStyle w:val="TableText"/>
            </w:pPr>
            <w:r>
              <w:rPr>
                <w:rStyle w:val="VARIABLE"/>
              </w:rPr>
              <w:t>67 00 00 00</w:t>
            </w:r>
          </w:p>
        </w:tc>
      </w:tr>
      <w:tr w:rsidR="001E1683" w14:paraId="4789CB7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90B7709" w14:textId="77777777" w:rsidR="001E1683" w:rsidRDefault="00764F52">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47E28530"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81C5216" w14:textId="77777777" w:rsidR="001E1683" w:rsidRDefault="00764F52">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5185F30D" w14:textId="77777777" w:rsidR="001E1683" w:rsidRDefault="00764F52">
            <w:pPr>
              <w:pStyle w:val="TableText"/>
            </w:pPr>
            <w:r>
              <w:rPr>
                <w:rStyle w:val="VARIABLE"/>
              </w:rPr>
              <w:t>FirstDiscarded</w:t>
            </w:r>
          </w:p>
        </w:tc>
        <w:tc>
          <w:tcPr>
            <w:tcW w:w="1487" w:type="dxa"/>
            <w:tcBorders>
              <w:top w:val="single" w:sz="4" w:space="0" w:color="auto"/>
              <w:left w:val="single" w:sz="4" w:space="0" w:color="auto"/>
              <w:bottom w:val="single" w:sz="4" w:space="0" w:color="auto"/>
              <w:right w:val="single" w:sz="4" w:space="0" w:color="auto"/>
            </w:tcBorders>
          </w:tcPr>
          <w:p w14:paraId="1ACA2A7E" w14:textId="77777777" w:rsidR="001E1683" w:rsidRDefault="00764F52">
            <w:pPr>
              <w:pStyle w:val="TableText"/>
            </w:pPr>
            <w:r>
              <w:t>99</w:t>
            </w:r>
          </w:p>
        </w:tc>
        <w:tc>
          <w:tcPr>
            <w:tcW w:w="1491" w:type="dxa"/>
            <w:tcBorders>
              <w:top w:val="single" w:sz="4" w:space="0" w:color="auto"/>
              <w:left w:val="single" w:sz="4" w:space="0" w:color="auto"/>
              <w:bottom w:val="single" w:sz="4" w:space="0" w:color="auto"/>
              <w:right w:val="single" w:sz="4" w:space="0" w:color="auto"/>
            </w:tcBorders>
          </w:tcPr>
          <w:p w14:paraId="58CCE569" w14:textId="77777777" w:rsidR="001E1683" w:rsidRDefault="00764F52">
            <w:pPr>
              <w:pStyle w:val="TableText"/>
            </w:pPr>
            <w:r>
              <w:rPr>
                <w:rStyle w:val="VARIABLE"/>
              </w:rPr>
              <w:t>63 00 00 00</w:t>
            </w:r>
          </w:p>
        </w:tc>
      </w:tr>
      <w:tr w:rsidR="001E1683" w14:paraId="1C984C6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4FFB76" w14:textId="77777777" w:rsidR="001E1683" w:rsidRDefault="00764F52">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736EA62C"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6E9CAAF" w14:textId="77777777" w:rsidR="001E1683" w:rsidRDefault="00764F52">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0211A093" w14:textId="77777777" w:rsidR="001E1683" w:rsidRDefault="00764F52">
            <w:pPr>
              <w:pStyle w:val="TableText"/>
            </w:pPr>
            <w:r>
              <w:rPr>
                <w:rStyle w:val="VARIABLE"/>
              </w:rPr>
              <w:t>LastDiscarded</w:t>
            </w:r>
          </w:p>
        </w:tc>
        <w:tc>
          <w:tcPr>
            <w:tcW w:w="1487" w:type="dxa"/>
            <w:tcBorders>
              <w:top w:val="single" w:sz="4" w:space="0" w:color="auto"/>
              <w:left w:val="single" w:sz="4" w:space="0" w:color="auto"/>
              <w:bottom w:val="single" w:sz="4" w:space="0" w:color="auto"/>
              <w:right w:val="single" w:sz="4" w:space="0" w:color="auto"/>
            </w:tcBorders>
          </w:tcPr>
          <w:p w14:paraId="7949EAC2" w14:textId="77777777" w:rsidR="001E1683" w:rsidRDefault="00764F52">
            <w:pPr>
              <w:pStyle w:val="TableText"/>
            </w:pPr>
            <w:r>
              <w:t>102</w:t>
            </w:r>
          </w:p>
        </w:tc>
        <w:tc>
          <w:tcPr>
            <w:tcW w:w="1491" w:type="dxa"/>
            <w:tcBorders>
              <w:top w:val="single" w:sz="4" w:space="0" w:color="auto"/>
              <w:left w:val="single" w:sz="4" w:space="0" w:color="auto"/>
              <w:bottom w:val="single" w:sz="4" w:space="0" w:color="auto"/>
              <w:right w:val="single" w:sz="4" w:space="0" w:color="auto"/>
            </w:tcBorders>
          </w:tcPr>
          <w:p w14:paraId="23C01FFF" w14:textId="77777777" w:rsidR="001E1683" w:rsidRDefault="00764F52">
            <w:pPr>
              <w:pStyle w:val="TableText"/>
            </w:pPr>
            <w:r>
              <w:rPr>
                <w:rStyle w:val="VARIABLE"/>
              </w:rPr>
              <w:t>66 00 00 00</w:t>
            </w:r>
          </w:p>
        </w:tc>
      </w:tr>
    </w:tbl>
    <w:p w14:paraId="19B90D27" w14:textId="77777777" w:rsidR="001E1683" w:rsidRDefault="001E1683">
      <w:pPr>
        <w:pStyle w:val="spacer"/>
      </w:pPr>
    </w:p>
    <w:p w14:paraId="6B3A47F0" w14:textId="77777777" w:rsidR="001E1683" w:rsidRDefault="00764F52">
      <w:pPr>
        <w:pStyle w:val="CODE"/>
      </w:pPr>
      <w:r>
        <w:t>0000  53 54 52 46 2C 00 00 00 7C A1 00 00 07 00 00 00  STRF,...|.......</w:t>
      </w:r>
    </w:p>
    <w:p w14:paraId="35E6B9ED" w14:textId="77777777" w:rsidR="001E1683" w:rsidRDefault="00764F52">
      <w:pPr>
        <w:pStyle w:val="CODE"/>
      </w:pPr>
      <w:r>
        <w:t>0010  38 00 00 00 00 00 00 00 02 00 00 00 02 00 00 00  8...............</w:t>
      </w:r>
    </w:p>
    <w:p w14:paraId="6F7776C3" w14:textId="77777777" w:rsidR="001E1683" w:rsidRDefault="00764F52">
      <w:pPr>
        <w:pStyle w:val="CODE"/>
      </w:pPr>
      <w:r>
        <w:t>0020  67 00 00 00 63 00 00 00 66 00 00 00              g...c...f...</w:t>
      </w:r>
    </w:p>
    <w:p w14:paraId="5514037C" w14:textId="77777777" w:rsidR="001E1683" w:rsidRDefault="00764F52">
      <w:pPr>
        <w:pStyle w:val="ANNEX-heading1"/>
      </w:pPr>
      <w:bookmarkStart w:id="493" w:name="_Clause_cB_7"/>
      <w:bookmarkStart w:id="494" w:name="_Toc236305420"/>
      <w:r>
        <w:t>Inline reset</w:t>
      </w:r>
      <w:bookmarkEnd w:id="493"/>
      <w:bookmarkEnd w:id="494"/>
    </w:p>
    <w:p w14:paraId="7BD69492" w14:textId="77777777" w:rsidR="001E1683" w:rsidRDefault="00764F52">
      <w:pPr>
        <w:pStyle w:val="PARAGRAPH"/>
      </w:pPr>
      <w:r>
        <w:rPr>
          <w:b/>
        </w:rPr>
        <w:t>Framing</w:t>
      </w:r>
      <w:r>
        <w:t xml:space="preserve"> inline (opc.tcp, opc.wss) · </w:t>
      </w:r>
      <w:r>
        <w:rPr>
          <w:b/>
        </w:rPr>
        <w:t>Frame type</w:t>
      </w:r>
      <w:r>
        <w:t xml:space="preserve"> </w:t>
      </w:r>
      <w:r>
        <w:rPr>
          <w:rStyle w:val="VARIABLE"/>
        </w:rPr>
        <w:t>RESET</w:t>
      </w:r>
      <w:r>
        <w:t xml:space="preserve"> · </w:t>
      </w:r>
      <w:r>
        <w:rPr>
          <w:b/>
        </w:rPr>
        <w:t>ChannelId</w:t>
      </w:r>
      <w:r>
        <w:t xml:space="preserve"> 2 · </w:t>
      </w:r>
      <w:r>
        <w:rPr>
          <w:b/>
        </w:rPr>
        <w:t>Total</w:t>
      </w:r>
      <w:r>
        <w:t xml:space="preserve"> 40 bytes</w:t>
      </w:r>
    </w:p>
    <w:p w14:paraId="720E8DC9" w14:textId="77777777" w:rsidR="001E1683" w:rsidRDefault="00764F52">
      <w:pPr>
        <w:pStyle w:val="PARAGRAPH"/>
      </w:pPr>
      <w:r>
        <w:lastRenderedPageBreak/>
        <w:t>Abort one data channel and leave every other channel and the SecureChannel itself running. This is the difference between a data channel failing and a connection failing.</w:t>
      </w:r>
    </w:p>
    <w:p w14:paraId="336255D3" w14:textId="4DBAEB16" w:rsidR="001E1683" w:rsidRDefault="00764F52">
      <w:pPr>
        <w:pStyle w:val="TABLE-title"/>
      </w:pPr>
      <w:bookmarkStart w:id="495" w:name="_Tab_inline_reset_tab1"/>
      <w:bookmarkStart w:id="496" w:name="_Toc236305502"/>
      <w:r>
        <w:t xml:space="preserve">Table </w:t>
      </w:r>
      <w:r>
        <w:fldChar w:fldCharType="begin"/>
      </w:r>
      <w:r>
        <w:instrText xml:space="preserve"> SEQ Table \* ARABIC </w:instrText>
      </w:r>
      <w:r>
        <w:fldChar w:fldCharType="separate"/>
      </w:r>
      <w:r w:rsidR="00C9246E">
        <w:rPr>
          <w:noProof/>
        </w:rPr>
        <w:t>67</w:t>
      </w:r>
      <w:r>
        <w:fldChar w:fldCharType="end"/>
      </w:r>
      <w:r>
        <w:t xml:space="preserve"> – Inline reset</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442673E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E835897"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FEA89FF"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13BCE01E"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4FEEA8B4"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11CAD803"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DCD9DAB" w14:textId="77777777" w:rsidR="001E1683" w:rsidRDefault="00764F52">
            <w:pPr>
              <w:pStyle w:val="TableText"/>
            </w:pPr>
            <w:r>
              <w:t>Bytes</w:t>
            </w:r>
          </w:p>
        </w:tc>
      </w:tr>
      <w:tr w:rsidR="001E1683" w14:paraId="4536EFE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392309"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3501DA00"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31501A7"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7ED1A5D"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E19528D"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0C80D34D" w14:textId="77777777" w:rsidR="001E1683" w:rsidRDefault="00764F52">
            <w:pPr>
              <w:pStyle w:val="TableText"/>
            </w:pPr>
            <w:r>
              <w:rPr>
                <w:rStyle w:val="VARIABLE"/>
              </w:rPr>
              <w:t>53 54 52</w:t>
            </w:r>
          </w:p>
        </w:tc>
      </w:tr>
      <w:tr w:rsidR="001E1683" w14:paraId="78CEC13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9EADA9"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D791B70"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A1E78DF"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E0FCD0B"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7F39E427"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AF29F1B" w14:textId="77777777" w:rsidR="001E1683" w:rsidRDefault="00764F52">
            <w:pPr>
              <w:pStyle w:val="TableText"/>
            </w:pPr>
            <w:r>
              <w:rPr>
                <w:rStyle w:val="VARIABLE"/>
              </w:rPr>
              <w:t>46</w:t>
            </w:r>
          </w:p>
        </w:tc>
      </w:tr>
      <w:tr w:rsidR="001E1683" w14:paraId="617FCED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D78FA2"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AE114C"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6DA431D"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E4D7358"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0C4EDF92" w14:textId="77777777" w:rsidR="001E1683" w:rsidRDefault="00764F52">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48E3AD65" w14:textId="77777777" w:rsidR="001E1683" w:rsidRDefault="00764F52">
            <w:pPr>
              <w:pStyle w:val="TableText"/>
            </w:pPr>
            <w:r>
              <w:rPr>
                <w:rStyle w:val="VARIABLE"/>
              </w:rPr>
              <w:t>28 00 00 00</w:t>
            </w:r>
          </w:p>
        </w:tc>
      </w:tr>
      <w:tr w:rsidR="001E1683" w14:paraId="3FDE8B6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F2FBF96"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5D5CC62"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60EC536"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FB07AE4"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0067413E"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143E94C8" w14:textId="77777777" w:rsidR="001E1683" w:rsidRDefault="00764F52">
            <w:pPr>
              <w:pStyle w:val="TableText"/>
            </w:pPr>
            <w:r>
              <w:rPr>
                <w:rStyle w:val="VARIABLE"/>
              </w:rPr>
              <w:t>7C A1 00 00</w:t>
            </w:r>
          </w:p>
        </w:tc>
      </w:tr>
      <w:tr w:rsidR="001E1683" w14:paraId="7BF83CB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96F951"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55E770FD"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AE68E93" w14:textId="77777777" w:rsidR="001E1683" w:rsidRDefault="00764F52">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69F8701F" w14:textId="77777777" w:rsidR="001E1683" w:rsidRDefault="00764F52">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AF2437A" w14:textId="77777777" w:rsidR="001E1683" w:rsidRDefault="00764F52">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3B13A6F1" w14:textId="77777777" w:rsidR="001E1683" w:rsidRDefault="00764F52">
            <w:pPr>
              <w:pStyle w:val="TableText"/>
            </w:pPr>
            <w:r>
              <w:rPr>
                <w:rStyle w:val="VARIABLE"/>
              </w:rPr>
              <w:t>07 00 00 00</w:t>
            </w:r>
          </w:p>
        </w:tc>
      </w:tr>
      <w:tr w:rsidR="001E1683" w14:paraId="6D0ABCB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D3D6E00"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8B1E139"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B1A1EDA"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41E4E30" w14:textId="77777777" w:rsidR="001E1683" w:rsidRDefault="00764F52">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29AA5BBC" w14:textId="77777777" w:rsidR="001E1683" w:rsidRDefault="00764F52">
            <w:pPr>
              <w:pStyle w:val="TableText"/>
            </w:pPr>
            <w:r>
              <w:t>57</w:t>
            </w:r>
          </w:p>
        </w:tc>
        <w:tc>
          <w:tcPr>
            <w:tcW w:w="1491" w:type="dxa"/>
            <w:tcBorders>
              <w:top w:val="single" w:sz="4" w:space="0" w:color="auto"/>
              <w:left w:val="single" w:sz="4" w:space="0" w:color="auto"/>
              <w:bottom w:val="single" w:sz="4" w:space="0" w:color="auto"/>
              <w:right w:val="single" w:sz="4" w:space="0" w:color="auto"/>
            </w:tcBorders>
          </w:tcPr>
          <w:p w14:paraId="078DFC0A" w14:textId="77777777" w:rsidR="001E1683" w:rsidRDefault="00764F52">
            <w:pPr>
              <w:pStyle w:val="TableText"/>
            </w:pPr>
            <w:r>
              <w:rPr>
                <w:rStyle w:val="VARIABLE"/>
              </w:rPr>
              <w:t>39 00 00 00</w:t>
            </w:r>
          </w:p>
        </w:tc>
      </w:tr>
      <w:tr w:rsidR="001E1683" w14:paraId="55A266F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FF66AFB"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3B730982"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7409066"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2F08089" w14:textId="77777777" w:rsidR="001E1683" w:rsidRDefault="00764F52">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2F7FB554"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15C1BC6" w14:textId="77777777" w:rsidR="001E1683" w:rsidRDefault="00764F52">
            <w:pPr>
              <w:pStyle w:val="TableText"/>
            </w:pPr>
            <w:r>
              <w:rPr>
                <w:rStyle w:val="VARIABLE"/>
              </w:rPr>
              <w:t>00 00 00 00</w:t>
            </w:r>
          </w:p>
        </w:tc>
      </w:tr>
      <w:tr w:rsidR="001E1683" w14:paraId="27CB10E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555BD0"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2FB00FFB"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061ECB9"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7C33533"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6DC9DA6" w14:textId="77777777" w:rsidR="001E1683" w:rsidRDefault="00764F52">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4898C504" w14:textId="77777777" w:rsidR="001E1683" w:rsidRDefault="00764F52">
            <w:pPr>
              <w:pStyle w:val="TableText"/>
            </w:pPr>
            <w:r>
              <w:rPr>
                <w:rStyle w:val="VARIABLE"/>
              </w:rPr>
              <w:t>02 00 00 00</w:t>
            </w:r>
          </w:p>
        </w:tc>
      </w:tr>
      <w:tr w:rsidR="001E1683" w14:paraId="1CFA918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4536D31" w14:textId="77777777" w:rsidR="001E1683" w:rsidRDefault="00764F52">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7F90C863"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0648B21"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C3A52EB"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48BEACC" w14:textId="77777777" w:rsidR="001E1683" w:rsidRDefault="00764F52">
            <w:pPr>
              <w:pStyle w:val="TableText"/>
            </w:pPr>
            <w:r>
              <w:t>3 (RESET)</w:t>
            </w:r>
          </w:p>
        </w:tc>
        <w:tc>
          <w:tcPr>
            <w:tcW w:w="1491" w:type="dxa"/>
            <w:tcBorders>
              <w:top w:val="single" w:sz="4" w:space="0" w:color="auto"/>
              <w:left w:val="single" w:sz="4" w:space="0" w:color="auto"/>
              <w:bottom w:val="single" w:sz="4" w:space="0" w:color="auto"/>
              <w:right w:val="single" w:sz="4" w:space="0" w:color="auto"/>
            </w:tcBorders>
          </w:tcPr>
          <w:p w14:paraId="46BB5D64" w14:textId="77777777" w:rsidR="001E1683" w:rsidRDefault="00764F52">
            <w:pPr>
              <w:pStyle w:val="TableText"/>
            </w:pPr>
            <w:r>
              <w:rPr>
                <w:rStyle w:val="VARIABLE"/>
              </w:rPr>
              <w:t>03</w:t>
            </w:r>
          </w:p>
        </w:tc>
      </w:tr>
      <w:tr w:rsidR="001E1683" w14:paraId="2CF890E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3ADDDD4" w14:textId="77777777" w:rsidR="001E1683" w:rsidRDefault="00764F52">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5023FC89"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F9BEA8A"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B8170A5"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FCB52D7" w14:textId="77777777" w:rsidR="001E1683" w:rsidRDefault="00764F52">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1635E756" w14:textId="77777777" w:rsidR="001E1683" w:rsidRDefault="00764F52">
            <w:pPr>
              <w:pStyle w:val="TableText"/>
            </w:pPr>
            <w:r>
              <w:rPr>
                <w:rStyle w:val="VARIABLE"/>
              </w:rPr>
              <w:t>00</w:t>
            </w:r>
          </w:p>
        </w:tc>
      </w:tr>
      <w:tr w:rsidR="001E1683" w14:paraId="1715091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DCC743" w14:textId="77777777" w:rsidR="001E1683" w:rsidRDefault="00764F52">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6ED53625"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048B1D5C"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7F205E5"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4AD91A3A"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5CFFC77" w14:textId="77777777" w:rsidR="001E1683" w:rsidRDefault="00764F52">
            <w:pPr>
              <w:pStyle w:val="TableText"/>
            </w:pPr>
            <w:r>
              <w:rPr>
                <w:rStyle w:val="VARIABLE"/>
              </w:rPr>
              <w:t>00 00</w:t>
            </w:r>
          </w:p>
        </w:tc>
      </w:tr>
      <w:tr w:rsidR="001E1683" w14:paraId="2511082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0AA979" w14:textId="77777777" w:rsidR="001E1683" w:rsidRDefault="00764F52">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D1452EF"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FBE7BB5"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99CA346"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69308A12" w14:textId="77777777" w:rsidR="001E1683" w:rsidRDefault="00764F52">
            <w:pPr>
              <w:pStyle w:val="TableText"/>
            </w:pPr>
            <w:r>
              <w:t>104</w:t>
            </w:r>
          </w:p>
        </w:tc>
        <w:tc>
          <w:tcPr>
            <w:tcW w:w="1491" w:type="dxa"/>
            <w:tcBorders>
              <w:top w:val="single" w:sz="4" w:space="0" w:color="auto"/>
              <w:left w:val="single" w:sz="4" w:space="0" w:color="auto"/>
              <w:bottom w:val="single" w:sz="4" w:space="0" w:color="auto"/>
              <w:right w:val="single" w:sz="4" w:space="0" w:color="auto"/>
            </w:tcBorders>
          </w:tcPr>
          <w:p w14:paraId="062DC5FC" w14:textId="77777777" w:rsidR="001E1683" w:rsidRDefault="00764F52">
            <w:pPr>
              <w:pStyle w:val="TableText"/>
            </w:pPr>
            <w:r>
              <w:rPr>
                <w:rStyle w:val="VARIABLE"/>
              </w:rPr>
              <w:t>68 00 00 00</w:t>
            </w:r>
          </w:p>
        </w:tc>
      </w:tr>
      <w:tr w:rsidR="001E1683" w14:paraId="3B87AA2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9735F98" w14:textId="77777777" w:rsidR="001E1683" w:rsidRDefault="00764F52">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A271B5D"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951B41F" w14:textId="77777777" w:rsidR="001E1683" w:rsidRDefault="00764F52">
            <w:pPr>
              <w:pStyle w:val="TableText"/>
            </w:pPr>
            <w:r>
              <w:t>RESET fields</w:t>
            </w:r>
          </w:p>
        </w:tc>
        <w:tc>
          <w:tcPr>
            <w:tcW w:w="1487" w:type="dxa"/>
            <w:tcBorders>
              <w:top w:val="single" w:sz="4" w:space="0" w:color="auto"/>
              <w:left w:val="single" w:sz="4" w:space="0" w:color="auto"/>
              <w:bottom w:val="single" w:sz="4" w:space="0" w:color="auto"/>
              <w:right w:val="single" w:sz="4" w:space="0" w:color="auto"/>
            </w:tcBorders>
          </w:tcPr>
          <w:p w14:paraId="5E77F47C" w14:textId="77777777" w:rsidR="001E1683" w:rsidRDefault="00764F52">
            <w:pPr>
              <w:pStyle w:val="TableText"/>
            </w:pPr>
            <w:r>
              <w:rPr>
                <w:rStyle w:val="VARIABLE"/>
              </w:rPr>
              <w:t>StatusCode</w:t>
            </w:r>
          </w:p>
        </w:tc>
        <w:tc>
          <w:tcPr>
            <w:tcW w:w="1487" w:type="dxa"/>
            <w:tcBorders>
              <w:top w:val="single" w:sz="4" w:space="0" w:color="auto"/>
              <w:left w:val="single" w:sz="4" w:space="0" w:color="auto"/>
              <w:bottom w:val="single" w:sz="4" w:space="0" w:color="auto"/>
              <w:right w:val="single" w:sz="4" w:space="0" w:color="auto"/>
            </w:tcBorders>
          </w:tcPr>
          <w:p w14:paraId="3AEB101D" w14:textId="77777777" w:rsidR="001E1683" w:rsidRDefault="00764F52">
            <w:pPr>
              <w:pStyle w:val="TableText"/>
            </w:pPr>
            <w:r>
              <w:t>2175860736</w:t>
            </w:r>
          </w:p>
        </w:tc>
        <w:tc>
          <w:tcPr>
            <w:tcW w:w="1491" w:type="dxa"/>
            <w:tcBorders>
              <w:top w:val="single" w:sz="4" w:space="0" w:color="auto"/>
              <w:left w:val="single" w:sz="4" w:space="0" w:color="auto"/>
              <w:bottom w:val="single" w:sz="4" w:space="0" w:color="auto"/>
              <w:right w:val="single" w:sz="4" w:space="0" w:color="auto"/>
            </w:tcBorders>
          </w:tcPr>
          <w:p w14:paraId="66D604EB" w14:textId="77777777" w:rsidR="001E1683" w:rsidRDefault="00764F52">
            <w:pPr>
              <w:pStyle w:val="TableText"/>
            </w:pPr>
            <w:r>
              <w:rPr>
                <w:rStyle w:val="VARIABLE"/>
              </w:rPr>
              <w:t>00 00 B1 81</w:t>
            </w:r>
          </w:p>
        </w:tc>
      </w:tr>
    </w:tbl>
    <w:p w14:paraId="5E975A88" w14:textId="77777777" w:rsidR="001E1683" w:rsidRDefault="001E1683">
      <w:pPr>
        <w:pStyle w:val="spacer"/>
      </w:pPr>
    </w:p>
    <w:p w14:paraId="6F78EE5E" w14:textId="77777777" w:rsidR="001E1683" w:rsidRDefault="00764F52">
      <w:pPr>
        <w:pStyle w:val="CODE"/>
      </w:pPr>
      <w:r>
        <w:t>0000  53 54 52 46 28 00 00 00 7C A1 00 00 07 00 00 00  STRF(...|.......</w:t>
      </w:r>
    </w:p>
    <w:p w14:paraId="0D5D799F" w14:textId="77777777" w:rsidR="001E1683" w:rsidRDefault="00764F52">
      <w:pPr>
        <w:pStyle w:val="CODE"/>
      </w:pPr>
      <w:r>
        <w:t>0010  39 00 00 00 00 00 00 00 02 00 00 00 03 00 00 00  9...............</w:t>
      </w:r>
    </w:p>
    <w:p w14:paraId="560F8AC6" w14:textId="77777777" w:rsidR="001E1683" w:rsidRDefault="00764F52">
      <w:pPr>
        <w:pStyle w:val="CODE"/>
      </w:pPr>
      <w:r>
        <w:t>0020  68 00 00 00 00 00 B1 81                          h.......</w:t>
      </w:r>
    </w:p>
    <w:p w14:paraId="2D4BA8BF" w14:textId="77777777" w:rsidR="001E1683" w:rsidRDefault="00764F52">
      <w:pPr>
        <w:pStyle w:val="ANNEX-heading1"/>
      </w:pPr>
      <w:bookmarkStart w:id="497" w:name="_Clause_cB_8"/>
      <w:bookmarkStart w:id="498" w:name="_Toc236305421"/>
      <w:r>
        <w:t>Inline end</w:t>
      </w:r>
      <w:bookmarkEnd w:id="497"/>
      <w:bookmarkEnd w:id="498"/>
    </w:p>
    <w:p w14:paraId="4A95608F" w14:textId="77777777" w:rsidR="001E1683" w:rsidRDefault="00764F52">
      <w:pPr>
        <w:pStyle w:val="PARAGRAPH"/>
      </w:pPr>
      <w:r>
        <w:rPr>
          <w:b/>
        </w:rPr>
        <w:t>Framing</w:t>
      </w:r>
      <w:r>
        <w:t xml:space="preserve"> inline (opc.tcp, opc.wss) · </w:t>
      </w:r>
      <w:r>
        <w:rPr>
          <w:b/>
        </w:rPr>
        <w:t>Frame type</w:t>
      </w:r>
      <w:r>
        <w:t xml:space="preserve"> </w:t>
      </w:r>
      <w:r>
        <w:rPr>
          <w:rStyle w:val="VARIABLE"/>
        </w:rPr>
        <w:t>END</w:t>
      </w:r>
      <w:r>
        <w:t xml:space="preserve"> · </w:t>
      </w:r>
      <w:r>
        <w:rPr>
          <w:b/>
        </w:rPr>
        <w:t>ChannelId</w:t>
      </w:r>
      <w:r>
        <w:t xml:space="preserve"> 1 · </w:t>
      </w:r>
      <w:r>
        <w:rPr>
          <w:b/>
        </w:rPr>
        <w:t>Total</w:t>
      </w:r>
      <w:r>
        <w:t xml:space="preserve"> 36 bytes</w:t>
      </w:r>
    </w:p>
    <w:p w14:paraId="5FA61820" w14:textId="77777777" w:rsidR="001E1683" w:rsidRDefault="00764F52">
      <w:pPr>
        <w:pStyle w:val="PARAGRAPH"/>
      </w:pPr>
      <w:r>
        <w:t>Orderly half-close: this direction of channel 1 will send nothing further, while the opposite direction of a Bidirectional channel keeps flowing.</w:t>
      </w:r>
    </w:p>
    <w:p w14:paraId="01F87D16" w14:textId="79D4E5AC" w:rsidR="001E1683" w:rsidRDefault="00764F52">
      <w:pPr>
        <w:pStyle w:val="TABLE-title"/>
      </w:pPr>
      <w:bookmarkStart w:id="499" w:name="_Tab_inline_end_tab1"/>
      <w:bookmarkStart w:id="500" w:name="_Toc236305503"/>
      <w:r>
        <w:t xml:space="preserve">Table </w:t>
      </w:r>
      <w:r>
        <w:fldChar w:fldCharType="begin"/>
      </w:r>
      <w:r>
        <w:instrText xml:space="preserve"> SEQ Table \* ARABIC </w:instrText>
      </w:r>
      <w:r>
        <w:fldChar w:fldCharType="separate"/>
      </w:r>
      <w:r w:rsidR="00C9246E">
        <w:rPr>
          <w:noProof/>
        </w:rPr>
        <w:t>68</w:t>
      </w:r>
      <w:r>
        <w:fldChar w:fldCharType="end"/>
      </w:r>
      <w:r>
        <w:t xml:space="preserve"> – Inline end</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2160E500"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4E37954"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15B2582C"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75ED537E"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CA8FBDD"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69D3271F"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6490C84C" w14:textId="77777777" w:rsidR="001E1683" w:rsidRDefault="00764F52">
            <w:pPr>
              <w:pStyle w:val="TableText"/>
            </w:pPr>
            <w:r>
              <w:t>Bytes</w:t>
            </w:r>
          </w:p>
        </w:tc>
      </w:tr>
      <w:tr w:rsidR="001E1683" w14:paraId="666C0FB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3DFF3A"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E751FD2"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E52ADA2"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4DBDA85"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615B02C5"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B863354" w14:textId="77777777" w:rsidR="001E1683" w:rsidRDefault="00764F52">
            <w:pPr>
              <w:pStyle w:val="TableText"/>
            </w:pPr>
            <w:r>
              <w:rPr>
                <w:rStyle w:val="VARIABLE"/>
              </w:rPr>
              <w:t>53 54 52</w:t>
            </w:r>
          </w:p>
        </w:tc>
      </w:tr>
      <w:tr w:rsidR="001E1683" w14:paraId="1D8714E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AA365B3"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98160CA"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36AFA48"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A1047EA"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1DA3B8D9"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2CF71255" w14:textId="77777777" w:rsidR="001E1683" w:rsidRDefault="00764F52">
            <w:pPr>
              <w:pStyle w:val="TableText"/>
            </w:pPr>
            <w:r>
              <w:rPr>
                <w:rStyle w:val="VARIABLE"/>
              </w:rPr>
              <w:t>46</w:t>
            </w:r>
          </w:p>
        </w:tc>
      </w:tr>
      <w:tr w:rsidR="001E1683" w14:paraId="7971EAA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38D8F3"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9E7BA9E"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EF1F29"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58B209E"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356F1422" w14:textId="77777777" w:rsidR="001E1683" w:rsidRDefault="00764F52">
            <w:pPr>
              <w:pStyle w:val="TableText"/>
            </w:pPr>
            <w:r>
              <w:t>36</w:t>
            </w:r>
          </w:p>
        </w:tc>
        <w:tc>
          <w:tcPr>
            <w:tcW w:w="1491" w:type="dxa"/>
            <w:tcBorders>
              <w:top w:val="single" w:sz="4" w:space="0" w:color="auto"/>
              <w:left w:val="single" w:sz="4" w:space="0" w:color="auto"/>
              <w:bottom w:val="single" w:sz="4" w:space="0" w:color="auto"/>
              <w:right w:val="single" w:sz="4" w:space="0" w:color="auto"/>
            </w:tcBorders>
          </w:tcPr>
          <w:p w14:paraId="016421D0" w14:textId="77777777" w:rsidR="001E1683" w:rsidRDefault="00764F52">
            <w:pPr>
              <w:pStyle w:val="TableText"/>
            </w:pPr>
            <w:r>
              <w:rPr>
                <w:rStyle w:val="VARIABLE"/>
              </w:rPr>
              <w:t>24 00 00 00</w:t>
            </w:r>
          </w:p>
        </w:tc>
      </w:tr>
      <w:tr w:rsidR="001E1683" w14:paraId="187C030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243C417"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1CC66705"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26AFB4B"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D3722DE"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27418874"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181C808B" w14:textId="77777777" w:rsidR="001E1683" w:rsidRDefault="00764F52">
            <w:pPr>
              <w:pStyle w:val="TableText"/>
            </w:pPr>
            <w:r>
              <w:rPr>
                <w:rStyle w:val="VARIABLE"/>
              </w:rPr>
              <w:t>7C A1 00 00</w:t>
            </w:r>
          </w:p>
        </w:tc>
      </w:tr>
      <w:tr w:rsidR="001E1683" w14:paraId="6479135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88CF5AA"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02B95799"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B623E15" w14:textId="77777777" w:rsidR="001E1683" w:rsidRDefault="00764F52">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2F479A2" w14:textId="77777777" w:rsidR="001E1683" w:rsidRDefault="00764F52">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17EB09B4" w14:textId="77777777" w:rsidR="001E1683" w:rsidRDefault="00764F52">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EE00DAB" w14:textId="77777777" w:rsidR="001E1683" w:rsidRDefault="00764F52">
            <w:pPr>
              <w:pStyle w:val="TableText"/>
            </w:pPr>
            <w:r>
              <w:rPr>
                <w:rStyle w:val="VARIABLE"/>
              </w:rPr>
              <w:t>07 00 00 00</w:t>
            </w:r>
          </w:p>
        </w:tc>
      </w:tr>
      <w:tr w:rsidR="001E1683" w14:paraId="23C4380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3E7CF9E"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F14A02A"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55134D7"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764DDD1" w14:textId="77777777" w:rsidR="001E1683" w:rsidRDefault="00764F52">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239E803B" w14:textId="77777777" w:rsidR="001E1683" w:rsidRDefault="00764F52">
            <w:pPr>
              <w:pStyle w:val="TableText"/>
            </w:pPr>
            <w:r>
              <w:t>58</w:t>
            </w:r>
          </w:p>
        </w:tc>
        <w:tc>
          <w:tcPr>
            <w:tcW w:w="1491" w:type="dxa"/>
            <w:tcBorders>
              <w:top w:val="single" w:sz="4" w:space="0" w:color="auto"/>
              <w:left w:val="single" w:sz="4" w:space="0" w:color="auto"/>
              <w:bottom w:val="single" w:sz="4" w:space="0" w:color="auto"/>
              <w:right w:val="single" w:sz="4" w:space="0" w:color="auto"/>
            </w:tcBorders>
          </w:tcPr>
          <w:p w14:paraId="12AA2117" w14:textId="77777777" w:rsidR="001E1683" w:rsidRDefault="00764F52">
            <w:pPr>
              <w:pStyle w:val="TableText"/>
            </w:pPr>
            <w:r>
              <w:rPr>
                <w:rStyle w:val="VARIABLE"/>
              </w:rPr>
              <w:t>3A 00 00 00</w:t>
            </w:r>
          </w:p>
        </w:tc>
      </w:tr>
      <w:tr w:rsidR="001E1683" w14:paraId="519AED1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A69274"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464D362B"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B23FB25"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4E668704" w14:textId="77777777" w:rsidR="001E1683" w:rsidRDefault="00764F52">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4E5696B8"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AE0EAC1" w14:textId="77777777" w:rsidR="001E1683" w:rsidRDefault="00764F52">
            <w:pPr>
              <w:pStyle w:val="TableText"/>
            </w:pPr>
            <w:r>
              <w:rPr>
                <w:rStyle w:val="VARIABLE"/>
              </w:rPr>
              <w:t>00 00 00 00</w:t>
            </w:r>
          </w:p>
        </w:tc>
      </w:tr>
      <w:tr w:rsidR="001E1683" w14:paraId="46CAAA6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876D3E"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976B917"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AA791D4"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9925020"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D18BADC" w14:textId="77777777" w:rsidR="001E1683" w:rsidRDefault="00764F52">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78C55E96" w14:textId="77777777" w:rsidR="001E1683" w:rsidRDefault="00764F52">
            <w:pPr>
              <w:pStyle w:val="TableText"/>
            </w:pPr>
            <w:r>
              <w:rPr>
                <w:rStyle w:val="VARIABLE"/>
              </w:rPr>
              <w:t>01 00 00 00</w:t>
            </w:r>
          </w:p>
        </w:tc>
      </w:tr>
      <w:tr w:rsidR="001E1683" w14:paraId="00C08DD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F94D99" w14:textId="77777777" w:rsidR="001E1683" w:rsidRDefault="00764F52">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6222C849"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B6A9353"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2A2CC30"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6A804326" w14:textId="77777777" w:rsidR="001E1683" w:rsidRDefault="00764F52">
            <w:pPr>
              <w:pStyle w:val="TableText"/>
            </w:pPr>
            <w:r>
              <w:t>4 (END)</w:t>
            </w:r>
          </w:p>
        </w:tc>
        <w:tc>
          <w:tcPr>
            <w:tcW w:w="1491" w:type="dxa"/>
            <w:tcBorders>
              <w:top w:val="single" w:sz="4" w:space="0" w:color="auto"/>
              <w:left w:val="single" w:sz="4" w:space="0" w:color="auto"/>
              <w:bottom w:val="single" w:sz="4" w:space="0" w:color="auto"/>
              <w:right w:val="single" w:sz="4" w:space="0" w:color="auto"/>
            </w:tcBorders>
          </w:tcPr>
          <w:p w14:paraId="559CF06E" w14:textId="77777777" w:rsidR="001E1683" w:rsidRDefault="00764F52">
            <w:pPr>
              <w:pStyle w:val="TableText"/>
            </w:pPr>
            <w:r>
              <w:rPr>
                <w:rStyle w:val="VARIABLE"/>
              </w:rPr>
              <w:t>04</w:t>
            </w:r>
          </w:p>
        </w:tc>
      </w:tr>
      <w:tr w:rsidR="001E1683" w14:paraId="6E20900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0D6D4E" w14:textId="77777777" w:rsidR="001E1683" w:rsidRDefault="00764F52">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C273621"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75491D8"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26BB6B4"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94CE9D1" w14:textId="77777777" w:rsidR="001E1683" w:rsidRDefault="00764F52">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66B2A2E8" w14:textId="77777777" w:rsidR="001E1683" w:rsidRDefault="00764F52">
            <w:pPr>
              <w:pStyle w:val="TableText"/>
            </w:pPr>
            <w:r>
              <w:rPr>
                <w:rStyle w:val="VARIABLE"/>
              </w:rPr>
              <w:t>00</w:t>
            </w:r>
          </w:p>
        </w:tc>
      </w:tr>
      <w:tr w:rsidR="001E1683" w14:paraId="45BB2DB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24205AD" w14:textId="77777777" w:rsidR="001E1683" w:rsidRDefault="00764F52">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69E0B368"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6C4F9CD5"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540817A"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6B406F3"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37B8C1E" w14:textId="77777777" w:rsidR="001E1683" w:rsidRDefault="00764F52">
            <w:pPr>
              <w:pStyle w:val="TableText"/>
            </w:pPr>
            <w:r>
              <w:rPr>
                <w:rStyle w:val="VARIABLE"/>
              </w:rPr>
              <w:t>00 00</w:t>
            </w:r>
          </w:p>
        </w:tc>
      </w:tr>
      <w:tr w:rsidR="001E1683" w14:paraId="6B50552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8D4D47D" w14:textId="77777777" w:rsidR="001E1683" w:rsidRDefault="00764F52">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57E89C8B"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1CA783C"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F735351"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65002C6" w14:textId="77777777" w:rsidR="001E1683" w:rsidRDefault="00764F52">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6687302E" w14:textId="77777777" w:rsidR="001E1683" w:rsidRDefault="00764F52">
            <w:pPr>
              <w:pStyle w:val="TableText"/>
            </w:pPr>
            <w:r>
              <w:rPr>
                <w:rStyle w:val="VARIABLE"/>
              </w:rPr>
              <w:t>03 00 00 00</w:t>
            </w:r>
          </w:p>
        </w:tc>
      </w:tr>
    </w:tbl>
    <w:p w14:paraId="03DF064C" w14:textId="77777777" w:rsidR="001E1683" w:rsidRDefault="001E1683">
      <w:pPr>
        <w:pStyle w:val="spacer"/>
      </w:pPr>
    </w:p>
    <w:p w14:paraId="1E01385A" w14:textId="77777777" w:rsidR="001E1683" w:rsidRDefault="00764F52">
      <w:pPr>
        <w:pStyle w:val="CODE"/>
      </w:pPr>
      <w:r>
        <w:t>0000  53 54 52 46 24 00 00 00 7C A1 00 00 07 00 00 00  STRF$...|.......</w:t>
      </w:r>
    </w:p>
    <w:p w14:paraId="2FDB84A7" w14:textId="77777777" w:rsidR="001E1683" w:rsidRDefault="00764F52">
      <w:pPr>
        <w:pStyle w:val="CODE"/>
      </w:pPr>
      <w:r>
        <w:t>0010  3A 00 00 00 00 00 00 00 01 00 00 00 04 00 00 00  :...............</w:t>
      </w:r>
    </w:p>
    <w:p w14:paraId="137CB7BD" w14:textId="77777777" w:rsidR="001E1683" w:rsidRDefault="00764F52">
      <w:pPr>
        <w:pStyle w:val="CODE"/>
      </w:pPr>
      <w:r>
        <w:t>0020  03 00 00 00                                      ....</w:t>
      </w:r>
    </w:p>
    <w:p w14:paraId="32A18290" w14:textId="77777777" w:rsidR="001E1683" w:rsidRDefault="00764F52">
      <w:pPr>
        <w:pStyle w:val="ANNEX-heading1"/>
      </w:pPr>
      <w:bookmarkStart w:id="501" w:name="_Clause_cB_9"/>
      <w:bookmarkStart w:id="502" w:name="_Toc236305422"/>
      <w:r>
        <w:t>Inline ping</w:t>
      </w:r>
      <w:bookmarkEnd w:id="501"/>
      <w:bookmarkEnd w:id="502"/>
    </w:p>
    <w:p w14:paraId="791A8AED" w14:textId="77777777" w:rsidR="001E1683" w:rsidRDefault="00764F52">
      <w:pPr>
        <w:pStyle w:val="PARAGRAPH"/>
      </w:pPr>
      <w:r>
        <w:rPr>
          <w:b/>
        </w:rPr>
        <w:t>Framing</w:t>
      </w:r>
      <w:r>
        <w:t xml:space="preserve"> inline (opc.tcp, opc.wss) · </w:t>
      </w:r>
      <w:r>
        <w:rPr>
          <w:b/>
        </w:rPr>
        <w:t>Frame type</w:t>
      </w:r>
      <w:r>
        <w:t xml:space="preserve"> </w:t>
      </w:r>
      <w:r>
        <w:rPr>
          <w:rStyle w:val="VARIABLE"/>
        </w:rPr>
        <w:t>PING</w:t>
      </w:r>
      <w:r>
        <w:t xml:space="preserve"> · </w:t>
      </w:r>
      <w:r>
        <w:rPr>
          <w:b/>
        </w:rPr>
        <w:t>ChannelId</w:t>
      </w:r>
      <w:r>
        <w:t xml:space="preserve"> 0 · </w:t>
      </w:r>
      <w:r>
        <w:rPr>
          <w:b/>
        </w:rPr>
        <w:t>Total</w:t>
      </w:r>
      <w:r>
        <w:t xml:space="preserve"> 44 bytes</w:t>
      </w:r>
    </w:p>
    <w:p w14:paraId="0A50A448" w14:textId="77777777" w:rsidR="001E1683" w:rsidRDefault="00764F52">
      <w:pPr>
        <w:pStyle w:val="PARAGRAPH"/>
      </w:pPr>
      <w:r>
        <w:lastRenderedPageBreak/>
        <w:t>A round trip probe on the control channel. The measured round trip time is what a sender paces against and what a receiver sizes its jitter buffer from.</w:t>
      </w:r>
    </w:p>
    <w:p w14:paraId="52BB0D23" w14:textId="1C2EFA5A" w:rsidR="001E1683" w:rsidRDefault="00764F52">
      <w:pPr>
        <w:pStyle w:val="TABLE-title"/>
      </w:pPr>
      <w:bookmarkStart w:id="503" w:name="_Tab_inline_ping_tab1"/>
      <w:bookmarkStart w:id="504" w:name="_Toc236305504"/>
      <w:r>
        <w:t xml:space="preserve">Table </w:t>
      </w:r>
      <w:r>
        <w:fldChar w:fldCharType="begin"/>
      </w:r>
      <w:r>
        <w:instrText xml:space="preserve"> SEQ Table \* ARABIC </w:instrText>
      </w:r>
      <w:r>
        <w:fldChar w:fldCharType="separate"/>
      </w:r>
      <w:r w:rsidR="00C9246E">
        <w:rPr>
          <w:noProof/>
        </w:rPr>
        <w:t>69</w:t>
      </w:r>
      <w:r>
        <w:fldChar w:fldCharType="end"/>
      </w:r>
      <w:r>
        <w:t xml:space="preserve"> – Inline ping</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0FADEDAE"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CF3CD48"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0172DA1"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743E57AC"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6B647B0"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69E8FB7C"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A04A801" w14:textId="77777777" w:rsidR="001E1683" w:rsidRDefault="00764F52">
            <w:pPr>
              <w:pStyle w:val="TableText"/>
            </w:pPr>
            <w:r>
              <w:t>Bytes</w:t>
            </w:r>
          </w:p>
        </w:tc>
      </w:tr>
      <w:tr w:rsidR="001E1683" w14:paraId="7A11C6E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E83F259"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6F4F468"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E511CD6"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8CC1C87"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96F3844"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1ACE5EA6" w14:textId="77777777" w:rsidR="001E1683" w:rsidRDefault="00764F52">
            <w:pPr>
              <w:pStyle w:val="TableText"/>
            </w:pPr>
            <w:r>
              <w:rPr>
                <w:rStyle w:val="VARIABLE"/>
              </w:rPr>
              <w:t>53 54 52</w:t>
            </w:r>
          </w:p>
        </w:tc>
      </w:tr>
      <w:tr w:rsidR="001E1683" w14:paraId="59D69B5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70808B3"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A4275D9"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2AFCFDC"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DC61672"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7357DFFD"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D38DF2E" w14:textId="77777777" w:rsidR="001E1683" w:rsidRDefault="00764F52">
            <w:pPr>
              <w:pStyle w:val="TableText"/>
            </w:pPr>
            <w:r>
              <w:rPr>
                <w:rStyle w:val="VARIABLE"/>
              </w:rPr>
              <w:t>46</w:t>
            </w:r>
          </w:p>
        </w:tc>
      </w:tr>
      <w:tr w:rsidR="001E1683" w14:paraId="3ED47C1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91211DA"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543A957"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FC463F1"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C3AFF9F"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5E6D6654" w14:textId="77777777" w:rsidR="001E1683" w:rsidRDefault="00764F52">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25FB901D" w14:textId="77777777" w:rsidR="001E1683" w:rsidRDefault="00764F52">
            <w:pPr>
              <w:pStyle w:val="TableText"/>
            </w:pPr>
            <w:r>
              <w:rPr>
                <w:rStyle w:val="VARIABLE"/>
              </w:rPr>
              <w:t>2C 00 00 00</w:t>
            </w:r>
          </w:p>
        </w:tc>
      </w:tr>
      <w:tr w:rsidR="001E1683" w14:paraId="0B16991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A8F968"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5750B70"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6447684"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B8393F3"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1CF9DA1"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54DF06D9" w14:textId="77777777" w:rsidR="001E1683" w:rsidRDefault="00764F52">
            <w:pPr>
              <w:pStyle w:val="TableText"/>
            </w:pPr>
            <w:r>
              <w:rPr>
                <w:rStyle w:val="VARIABLE"/>
              </w:rPr>
              <w:t>7C A1 00 00</w:t>
            </w:r>
          </w:p>
        </w:tc>
      </w:tr>
      <w:tr w:rsidR="001E1683" w14:paraId="0B6EC08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CFC9EAF"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0260A5C6"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C45CB1" w14:textId="77777777" w:rsidR="001E1683" w:rsidRDefault="00764F52">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1824E240" w14:textId="77777777" w:rsidR="001E1683" w:rsidRDefault="00764F52">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5A08639A" w14:textId="77777777" w:rsidR="001E1683" w:rsidRDefault="00764F52">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0EE1E72F" w14:textId="77777777" w:rsidR="001E1683" w:rsidRDefault="00764F52">
            <w:pPr>
              <w:pStyle w:val="TableText"/>
            </w:pPr>
            <w:r>
              <w:rPr>
                <w:rStyle w:val="VARIABLE"/>
              </w:rPr>
              <w:t>07 00 00 00</w:t>
            </w:r>
          </w:p>
        </w:tc>
      </w:tr>
      <w:tr w:rsidR="001E1683" w14:paraId="0E13F4C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2DDD031"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0288C205"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387E19A"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EE6BC19" w14:textId="77777777" w:rsidR="001E1683" w:rsidRDefault="00764F52">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14CACBD3" w14:textId="77777777" w:rsidR="001E1683" w:rsidRDefault="00764F52">
            <w:pPr>
              <w:pStyle w:val="TableText"/>
            </w:pPr>
            <w:r>
              <w:t>59</w:t>
            </w:r>
          </w:p>
        </w:tc>
        <w:tc>
          <w:tcPr>
            <w:tcW w:w="1491" w:type="dxa"/>
            <w:tcBorders>
              <w:top w:val="single" w:sz="4" w:space="0" w:color="auto"/>
              <w:left w:val="single" w:sz="4" w:space="0" w:color="auto"/>
              <w:bottom w:val="single" w:sz="4" w:space="0" w:color="auto"/>
              <w:right w:val="single" w:sz="4" w:space="0" w:color="auto"/>
            </w:tcBorders>
          </w:tcPr>
          <w:p w14:paraId="42FA0EBB" w14:textId="77777777" w:rsidR="001E1683" w:rsidRDefault="00764F52">
            <w:pPr>
              <w:pStyle w:val="TableText"/>
            </w:pPr>
            <w:r>
              <w:rPr>
                <w:rStyle w:val="VARIABLE"/>
              </w:rPr>
              <w:t>3B 00 00 00</w:t>
            </w:r>
          </w:p>
        </w:tc>
      </w:tr>
      <w:tr w:rsidR="001E1683" w14:paraId="73A2888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A32049"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431A52C2"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3E5A5D4"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C17AF8C" w14:textId="77777777" w:rsidR="001E1683" w:rsidRDefault="00764F52">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3B67F87"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7B4726A5" w14:textId="77777777" w:rsidR="001E1683" w:rsidRDefault="00764F52">
            <w:pPr>
              <w:pStyle w:val="TableText"/>
            </w:pPr>
            <w:r>
              <w:rPr>
                <w:rStyle w:val="VARIABLE"/>
              </w:rPr>
              <w:t>00 00 00 00</w:t>
            </w:r>
          </w:p>
        </w:tc>
      </w:tr>
      <w:tr w:rsidR="001E1683" w14:paraId="3D7D66F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D5C2478"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12EFD475"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5B63D36"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B56F6A5"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2240C9FF"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A91FC00" w14:textId="77777777" w:rsidR="001E1683" w:rsidRDefault="00764F52">
            <w:pPr>
              <w:pStyle w:val="TableText"/>
            </w:pPr>
            <w:r>
              <w:rPr>
                <w:rStyle w:val="VARIABLE"/>
              </w:rPr>
              <w:t>00 00 00 00</w:t>
            </w:r>
          </w:p>
        </w:tc>
      </w:tr>
      <w:tr w:rsidR="001E1683" w14:paraId="5814E2D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E3D8D7" w14:textId="77777777" w:rsidR="001E1683" w:rsidRDefault="00764F52">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602720B"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6DDE3D7"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97A92C2"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6E5D0CA4" w14:textId="77777777" w:rsidR="001E1683" w:rsidRDefault="00764F52">
            <w:pPr>
              <w:pStyle w:val="TableText"/>
            </w:pPr>
            <w:r>
              <w:t>5 (PING)</w:t>
            </w:r>
          </w:p>
        </w:tc>
        <w:tc>
          <w:tcPr>
            <w:tcW w:w="1491" w:type="dxa"/>
            <w:tcBorders>
              <w:top w:val="single" w:sz="4" w:space="0" w:color="auto"/>
              <w:left w:val="single" w:sz="4" w:space="0" w:color="auto"/>
              <w:bottom w:val="single" w:sz="4" w:space="0" w:color="auto"/>
              <w:right w:val="single" w:sz="4" w:space="0" w:color="auto"/>
            </w:tcBorders>
          </w:tcPr>
          <w:p w14:paraId="02BAECA3" w14:textId="77777777" w:rsidR="001E1683" w:rsidRDefault="00764F52">
            <w:pPr>
              <w:pStyle w:val="TableText"/>
            </w:pPr>
            <w:r>
              <w:rPr>
                <w:rStyle w:val="VARIABLE"/>
              </w:rPr>
              <w:t>05</w:t>
            </w:r>
          </w:p>
        </w:tc>
      </w:tr>
      <w:tr w:rsidR="001E1683" w14:paraId="12E886E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44EF95F" w14:textId="77777777" w:rsidR="001E1683" w:rsidRDefault="00764F52">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54C182E2"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EC6FBFC"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2BDAAE4"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151DD72" w14:textId="77777777" w:rsidR="001E1683" w:rsidRDefault="00764F52">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CA9387A" w14:textId="77777777" w:rsidR="001E1683" w:rsidRDefault="00764F52">
            <w:pPr>
              <w:pStyle w:val="TableText"/>
            </w:pPr>
            <w:r>
              <w:rPr>
                <w:rStyle w:val="VARIABLE"/>
              </w:rPr>
              <w:t>00</w:t>
            </w:r>
          </w:p>
        </w:tc>
      </w:tr>
      <w:tr w:rsidR="001E1683" w14:paraId="2C8AD64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D8BF294" w14:textId="77777777" w:rsidR="001E1683" w:rsidRDefault="00764F52">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7CE60D79"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209FE8F3"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1B86DD9"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0B5AE0D2"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86F9A9A" w14:textId="77777777" w:rsidR="001E1683" w:rsidRDefault="00764F52">
            <w:pPr>
              <w:pStyle w:val="TableText"/>
            </w:pPr>
            <w:r>
              <w:rPr>
                <w:rStyle w:val="VARIABLE"/>
              </w:rPr>
              <w:t>00 00</w:t>
            </w:r>
          </w:p>
        </w:tc>
      </w:tr>
      <w:tr w:rsidR="001E1683" w14:paraId="351CC6A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54AE41D" w14:textId="77777777" w:rsidR="001E1683" w:rsidRDefault="00764F52">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51E1E94"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F87D8C6"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99408EF"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4F278CF8" w14:textId="77777777" w:rsidR="001E1683" w:rsidRDefault="00764F52">
            <w:pPr>
              <w:pStyle w:val="TableText"/>
            </w:pPr>
            <w:r>
              <w:t>12</w:t>
            </w:r>
          </w:p>
        </w:tc>
        <w:tc>
          <w:tcPr>
            <w:tcW w:w="1491" w:type="dxa"/>
            <w:tcBorders>
              <w:top w:val="single" w:sz="4" w:space="0" w:color="auto"/>
              <w:left w:val="single" w:sz="4" w:space="0" w:color="auto"/>
              <w:bottom w:val="single" w:sz="4" w:space="0" w:color="auto"/>
              <w:right w:val="single" w:sz="4" w:space="0" w:color="auto"/>
            </w:tcBorders>
          </w:tcPr>
          <w:p w14:paraId="3B57DF42" w14:textId="77777777" w:rsidR="001E1683" w:rsidRDefault="00764F52">
            <w:pPr>
              <w:pStyle w:val="TableText"/>
            </w:pPr>
            <w:r>
              <w:rPr>
                <w:rStyle w:val="VARIABLE"/>
              </w:rPr>
              <w:t>0C 00 00 00</w:t>
            </w:r>
          </w:p>
        </w:tc>
      </w:tr>
      <w:tr w:rsidR="001E1683" w14:paraId="55132D8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BFE1983" w14:textId="77777777" w:rsidR="001E1683" w:rsidRDefault="00764F52">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4E258171"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FE3B780" w14:textId="77777777" w:rsidR="001E1683" w:rsidRDefault="00764F52">
            <w:pPr>
              <w:pStyle w:val="TableText"/>
            </w:pPr>
            <w:r>
              <w:t>PING fields</w:t>
            </w:r>
          </w:p>
        </w:tc>
        <w:tc>
          <w:tcPr>
            <w:tcW w:w="1487" w:type="dxa"/>
            <w:tcBorders>
              <w:top w:val="single" w:sz="4" w:space="0" w:color="auto"/>
              <w:left w:val="single" w:sz="4" w:space="0" w:color="auto"/>
              <w:bottom w:val="single" w:sz="4" w:space="0" w:color="auto"/>
              <w:right w:val="single" w:sz="4" w:space="0" w:color="auto"/>
            </w:tcBorders>
          </w:tcPr>
          <w:p w14:paraId="2E036F1C" w14:textId="77777777" w:rsidR="001E1683" w:rsidRDefault="00764F52">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54CA5532" w14:textId="77777777" w:rsidR="001E1683" w:rsidRDefault="00764F52">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713338B3" w14:textId="77777777" w:rsidR="001E1683" w:rsidRDefault="00764F52">
            <w:pPr>
              <w:pStyle w:val="TableText"/>
            </w:pPr>
            <w:r>
              <w:rPr>
                <w:rStyle w:val="VARIABLE"/>
              </w:rPr>
              <w:t>00 80 20 9B CB 82 D8 01</w:t>
            </w:r>
          </w:p>
        </w:tc>
      </w:tr>
    </w:tbl>
    <w:p w14:paraId="5BC7643F" w14:textId="77777777" w:rsidR="001E1683" w:rsidRDefault="001E1683">
      <w:pPr>
        <w:pStyle w:val="spacer"/>
      </w:pPr>
    </w:p>
    <w:p w14:paraId="0B5D9F8E" w14:textId="77777777" w:rsidR="001E1683" w:rsidRDefault="00764F52">
      <w:pPr>
        <w:pStyle w:val="CODE"/>
      </w:pPr>
      <w:r>
        <w:t>0000  53 54 52 46 2C 00 00 00 7C A1 00 00 07 00 00 00  STRF,...|.......</w:t>
      </w:r>
    </w:p>
    <w:p w14:paraId="21BEB5D2" w14:textId="77777777" w:rsidR="001E1683" w:rsidRDefault="00764F52">
      <w:pPr>
        <w:pStyle w:val="CODE"/>
      </w:pPr>
      <w:r>
        <w:t>0010  3B 00 00 00 00 00 00 00 00 00 00 00 05 00 00 00  ;...............</w:t>
      </w:r>
    </w:p>
    <w:p w14:paraId="2C520BB6" w14:textId="77777777" w:rsidR="001E1683" w:rsidRDefault="00764F52">
      <w:pPr>
        <w:pStyle w:val="CODE"/>
      </w:pPr>
      <w:r>
        <w:t>0020  0C 00 00 00 00 80 20 9B CB 82 D8 01              ...... .....</w:t>
      </w:r>
    </w:p>
    <w:p w14:paraId="62981776" w14:textId="77777777" w:rsidR="001E1683" w:rsidRDefault="00764F52">
      <w:pPr>
        <w:pStyle w:val="ANNEX-heading1"/>
      </w:pPr>
      <w:bookmarkStart w:id="505" w:name="_Clause_cB_10"/>
      <w:bookmarkStart w:id="506" w:name="_Toc236305423"/>
      <w:r>
        <w:t>Inline pong</w:t>
      </w:r>
      <w:bookmarkEnd w:id="505"/>
      <w:bookmarkEnd w:id="506"/>
    </w:p>
    <w:p w14:paraId="7FC8FB9B" w14:textId="77777777" w:rsidR="001E1683" w:rsidRDefault="00764F52">
      <w:pPr>
        <w:pStyle w:val="PARAGRAPH"/>
      </w:pPr>
      <w:r>
        <w:rPr>
          <w:b/>
        </w:rPr>
        <w:t>Framing</w:t>
      </w:r>
      <w:r>
        <w:t xml:space="preserve"> inline (opc.tcp, opc.wss) · </w:t>
      </w:r>
      <w:r>
        <w:rPr>
          <w:b/>
        </w:rPr>
        <w:t>Frame type</w:t>
      </w:r>
      <w:r>
        <w:t xml:space="preserve"> </w:t>
      </w:r>
      <w:r>
        <w:rPr>
          <w:rStyle w:val="VARIABLE"/>
        </w:rPr>
        <w:t>PONG</w:t>
      </w:r>
      <w:r>
        <w:t xml:space="preserve"> · </w:t>
      </w:r>
      <w:r>
        <w:rPr>
          <w:b/>
        </w:rPr>
        <w:t>ChannelId</w:t>
      </w:r>
      <w:r>
        <w:t xml:space="preserve"> 0 · </w:t>
      </w:r>
      <w:r>
        <w:rPr>
          <w:b/>
        </w:rPr>
        <w:t>Total</w:t>
      </w:r>
      <w:r>
        <w:t xml:space="preserve"> 44 bytes</w:t>
      </w:r>
    </w:p>
    <w:p w14:paraId="5C695F2B" w14:textId="77777777" w:rsidR="001E1683" w:rsidRDefault="00764F52">
      <w:pPr>
        <w:pStyle w:val="PARAGRAPH"/>
      </w:pPr>
      <w:r>
        <w:t>The echo. The Timestamp is copied verbatim from the PING, so the sender needs to keep no state to compute the round trip.</w:t>
      </w:r>
    </w:p>
    <w:p w14:paraId="5174EA2F" w14:textId="4AEB8619" w:rsidR="001E1683" w:rsidRDefault="00764F52">
      <w:pPr>
        <w:pStyle w:val="TABLE-title"/>
      </w:pPr>
      <w:bookmarkStart w:id="507" w:name="_Tab_inline_pong_tab1"/>
      <w:bookmarkStart w:id="508" w:name="_Toc236305505"/>
      <w:r>
        <w:t xml:space="preserve">Table </w:t>
      </w:r>
      <w:r>
        <w:fldChar w:fldCharType="begin"/>
      </w:r>
      <w:r>
        <w:instrText xml:space="preserve"> SEQ Table \* ARABIC </w:instrText>
      </w:r>
      <w:r>
        <w:fldChar w:fldCharType="separate"/>
      </w:r>
      <w:r w:rsidR="00C9246E">
        <w:rPr>
          <w:noProof/>
        </w:rPr>
        <w:t>70</w:t>
      </w:r>
      <w:r>
        <w:fldChar w:fldCharType="end"/>
      </w:r>
      <w:r>
        <w:t xml:space="preserve"> – Inline pong</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31E374B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D48E6B1"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40C6D111"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64F5EEE"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4DF99D90"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C1E73A0"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746CAEB" w14:textId="77777777" w:rsidR="001E1683" w:rsidRDefault="00764F52">
            <w:pPr>
              <w:pStyle w:val="TableText"/>
            </w:pPr>
            <w:r>
              <w:t>Bytes</w:t>
            </w:r>
          </w:p>
        </w:tc>
      </w:tr>
      <w:tr w:rsidR="001E1683" w14:paraId="4703848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012DB3"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0E432617"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118EFC9"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4B3CB08"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080EA04"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C9E7BE2" w14:textId="77777777" w:rsidR="001E1683" w:rsidRDefault="00764F52">
            <w:pPr>
              <w:pStyle w:val="TableText"/>
            </w:pPr>
            <w:r>
              <w:rPr>
                <w:rStyle w:val="VARIABLE"/>
              </w:rPr>
              <w:t>53 54 52</w:t>
            </w:r>
          </w:p>
        </w:tc>
      </w:tr>
      <w:tr w:rsidR="001E1683" w14:paraId="1CABCEC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006A23"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3F4AFE9"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D0D4667"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1529F35"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79B27A29"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4F0562CA" w14:textId="77777777" w:rsidR="001E1683" w:rsidRDefault="00764F52">
            <w:pPr>
              <w:pStyle w:val="TableText"/>
            </w:pPr>
            <w:r>
              <w:rPr>
                <w:rStyle w:val="VARIABLE"/>
              </w:rPr>
              <w:t>46</w:t>
            </w:r>
          </w:p>
        </w:tc>
      </w:tr>
      <w:tr w:rsidR="001E1683" w14:paraId="61517FE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6296C23"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E263023"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A119C1D"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09EBF81"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55258FD4" w14:textId="77777777" w:rsidR="001E1683" w:rsidRDefault="00764F52">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1D0B9B4C" w14:textId="77777777" w:rsidR="001E1683" w:rsidRDefault="00764F52">
            <w:pPr>
              <w:pStyle w:val="TableText"/>
            </w:pPr>
            <w:r>
              <w:rPr>
                <w:rStyle w:val="VARIABLE"/>
              </w:rPr>
              <w:t>2C 00 00 00</w:t>
            </w:r>
          </w:p>
        </w:tc>
      </w:tr>
      <w:tr w:rsidR="001E1683" w14:paraId="2D3E61A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A5DF0D"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C6AA66E"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27F7FFB"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05DBEF7"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773CA18"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01CD5AF" w14:textId="77777777" w:rsidR="001E1683" w:rsidRDefault="00764F52">
            <w:pPr>
              <w:pStyle w:val="TableText"/>
            </w:pPr>
            <w:r>
              <w:rPr>
                <w:rStyle w:val="VARIABLE"/>
              </w:rPr>
              <w:t>7C A1 00 00</w:t>
            </w:r>
          </w:p>
        </w:tc>
      </w:tr>
      <w:tr w:rsidR="001E1683" w14:paraId="37AD916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D363883"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422CD70"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62FFEFB" w14:textId="77777777" w:rsidR="001E1683" w:rsidRDefault="00764F52">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6A55ACFC" w14:textId="77777777" w:rsidR="001E1683" w:rsidRDefault="00764F52">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3DA3C86" w14:textId="77777777" w:rsidR="001E1683" w:rsidRDefault="00764F52">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1650DFFC" w14:textId="77777777" w:rsidR="001E1683" w:rsidRDefault="00764F52">
            <w:pPr>
              <w:pStyle w:val="TableText"/>
            </w:pPr>
            <w:r>
              <w:rPr>
                <w:rStyle w:val="VARIABLE"/>
              </w:rPr>
              <w:t>07 00 00 00</w:t>
            </w:r>
          </w:p>
        </w:tc>
      </w:tr>
      <w:tr w:rsidR="001E1683" w14:paraId="67EDC9E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AFE181"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E6AD779"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3D90CFB"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48D3D2B9" w14:textId="77777777" w:rsidR="001E1683" w:rsidRDefault="00764F52">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0147DF5F" w14:textId="77777777" w:rsidR="001E1683" w:rsidRDefault="00764F52">
            <w:pPr>
              <w:pStyle w:val="TableText"/>
            </w:pPr>
            <w:r>
              <w:t>60</w:t>
            </w:r>
          </w:p>
        </w:tc>
        <w:tc>
          <w:tcPr>
            <w:tcW w:w="1491" w:type="dxa"/>
            <w:tcBorders>
              <w:top w:val="single" w:sz="4" w:space="0" w:color="auto"/>
              <w:left w:val="single" w:sz="4" w:space="0" w:color="auto"/>
              <w:bottom w:val="single" w:sz="4" w:space="0" w:color="auto"/>
              <w:right w:val="single" w:sz="4" w:space="0" w:color="auto"/>
            </w:tcBorders>
          </w:tcPr>
          <w:p w14:paraId="3D510306" w14:textId="77777777" w:rsidR="001E1683" w:rsidRDefault="00764F52">
            <w:pPr>
              <w:pStyle w:val="TableText"/>
            </w:pPr>
            <w:r>
              <w:rPr>
                <w:rStyle w:val="VARIABLE"/>
              </w:rPr>
              <w:t>3C 00 00 00</w:t>
            </w:r>
          </w:p>
        </w:tc>
      </w:tr>
      <w:tr w:rsidR="001E1683" w14:paraId="54FCFDE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67AE96"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CA17A26"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9D7CC7C"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6CC923A" w14:textId="77777777" w:rsidR="001E1683" w:rsidRDefault="00764F52">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2112AB77"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448B963" w14:textId="77777777" w:rsidR="001E1683" w:rsidRDefault="00764F52">
            <w:pPr>
              <w:pStyle w:val="TableText"/>
            </w:pPr>
            <w:r>
              <w:rPr>
                <w:rStyle w:val="VARIABLE"/>
              </w:rPr>
              <w:t>00 00 00 00</w:t>
            </w:r>
          </w:p>
        </w:tc>
      </w:tr>
      <w:tr w:rsidR="001E1683" w14:paraId="7BCDCD8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8A57930"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F26D9FD"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085978D"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013D17E"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3589D5F"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99A341C" w14:textId="77777777" w:rsidR="001E1683" w:rsidRDefault="00764F52">
            <w:pPr>
              <w:pStyle w:val="TableText"/>
            </w:pPr>
            <w:r>
              <w:rPr>
                <w:rStyle w:val="VARIABLE"/>
              </w:rPr>
              <w:t>00 00 00 00</w:t>
            </w:r>
          </w:p>
        </w:tc>
      </w:tr>
      <w:tr w:rsidR="001E1683" w14:paraId="3C0797D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533041" w14:textId="77777777" w:rsidR="001E1683" w:rsidRDefault="00764F52">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F6EF0AD"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E13E621"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C704C31"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B27C33A" w14:textId="77777777" w:rsidR="001E1683" w:rsidRDefault="00764F52">
            <w:pPr>
              <w:pStyle w:val="TableText"/>
            </w:pPr>
            <w:r>
              <w:t>6 (PONG)</w:t>
            </w:r>
          </w:p>
        </w:tc>
        <w:tc>
          <w:tcPr>
            <w:tcW w:w="1491" w:type="dxa"/>
            <w:tcBorders>
              <w:top w:val="single" w:sz="4" w:space="0" w:color="auto"/>
              <w:left w:val="single" w:sz="4" w:space="0" w:color="auto"/>
              <w:bottom w:val="single" w:sz="4" w:space="0" w:color="auto"/>
              <w:right w:val="single" w:sz="4" w:space="0" w:color="auto"/>
            </w:tcBorders>
          </w:tcPr>
          <w:p w14:paraId="0F79503B" w14:textId="77777777" w:rsidR="001E1683" w:rsidRDefault="00764F52">
            <w:pPr>
              <w:pStyle w:val="TableText"/>
            </w:pPr>
            <w:r>
              <w:rPr>
                <w:rStyle w:val="VARIABLE"/>
              </w:rPr>
              <w:t>06</w:t>
            </w:r>
          </w:p>
        </w:tc>
      </w:tr>
      <w:tr w:rsidR="001E1683" w14:paraId="5F5B17A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58D39F" w14:textId="77777777" w:rsidR="001E1683" w:rsidRDefault="00764F52">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0CBB3D4D"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62B71D7"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BBB07CB"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126C38C" w14:textId="77777777" w:rsidR="001E1683" w:rsidRDefault="00764F52">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2728B2AB" w14:textId="77777777" w:rsidR="001E1683" w:rsidRDefault="00764F52">
            <w:pPr>
              <w:pStyle w:val="TableText"/>
            </w:pPr>
            <w:r>
              <w:rPr>
                <w:rStyle w:val="VARIABLE"/>
              </w:rPr>
              <w:t>00</w:t>
            </w:r>
          </w:p>
        </w:tc>
      </w:tr>
      <w:tr w:rsidR="001E1683" w14:paraId="05C18CF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4A7FB40" w14:textId="77777777" w:rsidR="001E1683" w:rsidRDefault="00764F52">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7B5E90F3"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5EBBE26"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FEAAC04"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18D60B2B"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67731E2" w14:textId="77777777" w:rsidR="001E1683" w:rsidRDefault="00764F52">
            <w:pPr>
              <w:pStyle w:val="TableText"/>
            </w:pPr>
            <w:r>
              <w:rPr>
                <w:rStyle w:val="VARIABLE"/>
              </w:rPr>
              <w:t>00 00</w:t>
            </w:r>
          </w:p>
        </w:tc>
      </w:tr>
      <w:tr w:rsidR="001E1683" w14:paraId="7BE3BAF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497562" w14:textId="77777777" w:rsidR="001E1683" w:rsidRDefault="00764F52">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6291D66"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259A200"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3A8D2F0"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EB0FB1C" w14:textId="77777777" w:rsidR="001E1683" w:rsidRDefault="00764F52">
            <w:pPr>
              <w:pStyle w:val="TableText"/>
            </w:pPr>
            <w:r>
              <w:t>13</w:t>
            </w:r>
          </w:p>
        </w:tc>
        <w:tc>
          <w:tcPr>
            <w:tcW w:w="1491" w:type="dxa"/>
            <w:tcBorders>
              <w:top w:val="single" w:sz="4" w:space="0" w:color="auto"/>
              <w:left w:val="single" w:sz="4" w:space="0" w:color="auto"/>
              <w:bottom w:val="single" w:sz="4" w:space="0" w:color="auto"/>
              <w:right w:val="single" w:sz="4" w:space="0" w:color="auto"/>
            </w:tcBorders>
          </w:tcPr>
          <w:p w14:paraId="069E2450" w14:textId="77777777" w:rsidR="001E1683" w:rsidRDefault="00764F52">
            <w:pPr>
              <w:pStyle w:val="TableText"/>
            </w:pPr>
            <w:r>
              <w:rPr>
                <w:rStyle w:val="VARIABLE"/>
              </w:rPr>
              <w:t>0D 00 00 00</w:t>
            </w:r>
          </w:p>
        </w:tc>
      </w:tr>
      <w:tr w:rsidR="001E1683" w14:paraId="3F470B1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87C45B" w14:textId="77777777" w:rsidR="001E1683" w:rsidRDefault="00764F52">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584CD5E"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2C78816" w14:textId="77777777" w:rsidR="001E1683" w:rsidRDefault="00764F52">
            <w:pPr>
              <w:pStyle w:val="TableText"/>
            </w:pPr>
            <w:r>
              <w:t>PONG fields</w:t>
            </w:r>
          </w:p>
        </w:tc>
        <w:tc>
          <w:tcPr>
            <w:tcW w:w="1487" w:type="dxa"/>
            <w:tcBorders>
              <w:top w:val="single" w:sz="4" w:space="0" w:color="auto"/>
              <w:left w:val="single" w:sz="4" w:space="0" w:color="auto"/>
              <w:bottom w:val="single" w:sz="4" w:space="0" w:color="auto"/>
              <w:right w:val="single" w:sz="4" w:space="0" w:color="auto"/>
            </w:tcBorders>
          </w:tcPr>
          <w:p w14:paraId="3BBC6E10" w14:textId="77777777" w:rsidR="001E1683" w:rsidRDefault="00764F52">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46D72CE3" w14:textId="77777777" w:rsidR="001E1683" w:rsidRDefault="00764F52">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47E1DF79" w14:textId="77777777" w:rsidR="001E1683" w:rsidRDefault="00764F52">
            <w:pPr>
              <w:pStyle w:val="TableText"/>
            </w:pPr>
            <w:r>
              <w:rPr>
                <w:rStyle w:val="VARIABLE"/>
              </w:rPr>
              <w:t>00 80 20 9B CB 82 D8 01</w:t>
            </w:r>
          </w:p>
        </w:tc>
      </w:tr>
    </w:tbl>
    <w:p w14:paraId="23811493" w14:textId="77777777" w:rsidR="001E1683" w:rsidRDefault="001E1683">
      <w:pPr>
        <w:pStyle w:val="spacer"/>
      </w:pPr>
    </w:p>
    <w:p w14:paraId="29FF0D1E" w14:textId="77777777" w:rsidR="001E1683" w:rsidRDefault="00764F52">
      <w:pPr>
        <w:pStyle w:val="CODE"/>
      </w:pPr>
      <w:r>
        <w:t>0000  53 54 52 46 2C 00 00 00 7C A1 00 00 07 00 00 00  STRF,...|.......</w:t>
      </w:r>
    </w:p>
    <w:p w14:paraId="38A6F6D7" w14:textId="77777777" w:rsidR="001E1683" w:rsidRDefault="00764F52">
      <w:pPr>
        <w:pStyle w:val="CODE"/>
      </w:pPr>
      <w:r>
        <w:t>0010  3C 00 00 00 00 00 00 00 00 00 00 00 06 00 00 00  &lt;...............</w:t>
      </w:r>
    </w:p>
    <w:p w14:paraId="78585FC2" w14:textId="77777777" w:rsidR="001E1683" w:rsidRDefault="00764F52">
      <w:pPr>
        <w:pStyle w:val="CODE"/>
      </w:pPr>
      <w:r>
        <w:t>0020  0D 00 00 00 00 80 20 9B CB 82 D8 01              ...... .....</w:t>
      </w:r>
    </w:p>
    <w:p w14:paraId="715E8485" w14:textId="77777777" w:rsidR="001E1683" w:rsidRDefault="00764F52">
      <w:pPr>
        <w:pStyle w:val="ANNEX-heading1"/>
      </w:pPr>
      <w:bookmarkStart w:id="509" w:name="_Clause_cB_11"/>
      <w:bookmarkStart w:id="510" w:name="_Toc236305424"/>
      <w:r>
        <w:lastRenderedPageBreak/>
        <w:t>Inline data, signed</w:t>
      </w:r>
      <w:bookmarkEnd w:id="509"/>
      <w:bookmarkEnd w:id="510"/>
    </w:p>
    <w:p w14:paraId="520EC3A6" w14:textId="77777777" w:rsidR="001E1683" w:rsidRDefault="00764F52">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73 bytes</w:t>
      </w:r>
    </w:p>
    <w:p w14:paraId="1B748F59" w14:textId="77777777" w:rsidR="001E1683" w:rsidRDefault="00764F52">
      <w:pPr>
        <w:pStyle w:val="PARAGRAPH"/>
      </w:pPr>
      <w:r>
        <w:t>The same inline frame under a signing security policy, showing where the Part 6 message footer lands. The footer bytes here are placeholder filler: they are produced by the security policy, not by this specification.</w:t>
      </w:r>
    </w:p>
    <w:p w14:paraId="61AC0D37" w14:textId="40BCE2FD" w:rsidR="001E1683" w:rsidRDefault="00764F52">
      <w:pPr>
        <w:pStyle w:val="TABLE-title"/>
      </w:pPr>
      <w:bookmarkStart w:id="511" w:name="_Tab_inline_data__signed_tab1"/>
      <w:bookmarkStart w:id="512" w:name="_Toc236305506"/>
      <w:r>
        <w:t xml:space="preserve">Table </w:t>
      </w:r>
      <w:r>
        <w:fldChar w:fldCharType="begin"/>
      </w:r>
      <w:r>
        <w:instrText xml:space="preserve"> SEQ Table \* ARABIC </w:instrText>
      </w:r>
      <w:r>
        <w:fldChar w:fldCharType="separate"/>
      </w:r>
      <w:r w:rsidR="00C9246E">
        <w:rPr>
          <w:noProof/>
        </w:rPr>
        <w:t>71</w:t>
      </w:r>
      <w:r>
        <w:fldChar w:fldCharType="end"/>
      </w:r>
      <w:r>
        <w:t xml:space="preserve"> – Inline data, signed</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39FE45EF"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083E68D"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F307474"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00F0800E"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56D3A95"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6A6D2105"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7798BFAD" w14:textId="77777777" w:rsidR="001E1683" w:rsidRDefault="00764F52">
            <w:pPr>
              <w:pStyle w:val="TableText"/>
            </w:pPr>
            <w:r>
              <w:t>Bytes</w:t>
            </w:r>
          </w:p>
        </w:tc>
      </w:tr>
      <w:tr w:rsidR="001E1683" w14:paraId="2F721AF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CDC5DA"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732C28D7"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027A8A2"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C7D1151"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50E0853"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6622D55" w14:textId="77777777" w:rsidR="001E1683" w:rsidRDefault="00764F52">
            <w:pPr>
              <w:pStyle w:val="TableText"/>
            </w:pPr>
            <w:r>
              <w:rPr>
                <w:rStyle w:val="VARIABLE"/>
              </w:rPr>
              <w:t>53 54 52</w:t>
            </w:r>
          </w:p>
        </w:tc>
      </w:tr>
      <w:tr w:rsidR="001E1683" w14:paraId="07C136C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7823CF1"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A68CC01"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1673620"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F945BD0"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799333DE"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1F39CEDA" w14:textId="77777777" w:rsidR="001E1683" w:rsidRDefault="00764F52">
            <w:pPr>
              <w:pStyle w:val="TableText"/>
            </w:pPr>
            <w:r>
              <w:rPr>
                <w:rStyle w:val="VARIABLE"/>
              </w:rPr>
              <w:t>46</w:t>
            </w:r>
          </w:p>
        </w:tc>
      </w:tr>
      <w:tr w:rsidR="001E1683" w14:paraId="33C73D1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A5EF88A"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87178DC"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43668A3"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6591173"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51FF599E" w14:textId="77777777" w:rsidR="001E1683" w:rsidRDefault="00764F52">
            <w:pPr>
              <w:pStyle w:val="TableText"/>
            </w:pPr>
            <w:r>
              <w:t>73</w:t>
            </w:r>
          </w:p>
        </w:tc>
        <w:tc>
          <w:tcPr>
            <w:tcW w:w="1491" w:type="dxa"/>
            <w:tcBorders>
              <w:top w:val="single" w:sz="4" w:space="0" w:color="auto"/>
              <w:left w:val="single" w:sz="4" w:space="0" w:color="auto"/>
              <w:bottom w:val="single" w:sz="4" w:space="0" w:color="auto"/>
              <w:right w:val="single" w:sz="4" w:space="0" w:color="auto"/>
            </w:tcBorders>
          </w:tcPr>
          <w:p w14:paraId="4C1DF184" w14:textId="77777777" w:rsidR="001E1683" w:rsidRDefault="00764F52">
            <w:pPr>
              <w:pStyle w:val="TableText"/>
            </w:pPr>
            <w:r>
              <w:rPr>
                <w:rStyle w:val="VARIABLE"/>
              </w:rPr>
              <w:t>49 00 00 00</w:t>
            </w:r>
          </w:p>
        </w:tc>
      </w:tr>
      <w:tr w:rsidR="001E1683" w14:paraId="7BA179A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D7FFAB7"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1C22A61"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0E0944C"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2A5DEE8"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70654611"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783DF308" w14:textId="77777777" w:rsidR="001E1683" w:rsidRDefault="00764F52">
            <w:pPr>
              <w:pStyle w:val="TableText"/>
            </w:pPr>
            <w:r>
              <w:rPr>
                <w:rStyle w:val="VARIABLE"/>
              </w:rPr>
              <w:t>7C A1 00 00</w:t>
            </w:r>
          </w:p>
        </w:tc>
      </w:tr>
      <w:tr w:rsidR="001E1683" w14:paraId="649BA29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CC516B1"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0047D76"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74DE6C4" w14:textId="77777777" w:rsidR="001E1683" w:rsidRDefault="00764F52">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429AD14F" w14:textId="77777777" w:rsidR="001E1683" w:rsidRDefault="00764F52">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85C90F3" w14:textId="77777777" w:rsidR="001E1683" w:rsidRDefault="00764F52">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2319E89" w14:textId="77777777" w:rsidR="001E1683" w:rsidRDefault="00764F52">
            <w:pPr>
              <w:pStyle w:val="TableText"/>
            </w:pPr>
            <w:r>
              <w:rPr>
                <w:rStyle w:val="VARIABLE"/>
              </w:rPr>
              <w:t>07 00 00 00</w:t>
            </w:r>
          </w:p>
        </w:tc>
      </w:tr>
      <w:tr w:rsidR="001E1683" w14:paraId="0D576B1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B97D3B"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04061C60"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97B3D7A"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7F270C7" w14:textId="77777777" w:rsidR="001E1683" w:rsidRDefault="00764F52">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ADD34B7" w14:textId="77777777" w:rsidR="001E1683" w:rsidRDefault="00764F52">
            <w:pPr>
              <w:pStyle w:val="TableText"/>
            </w:pPr>
            <w:r>
              <w:t>61</w:t>
            </w:r>
          </w:p>
        </w:tc>
        <w:tc>
          <w:tcPr>
            <w:tcW w:w="1491" w:type="dxa"/>
            <w:tcBorders>
              <w:top w:val="single" w:sz="4" w:space="0" w:color="auto"/>
              <w:left w:val="single" w:sz="4" w:space="0" w:color="auto"/>
              <w:bottom w:val="single" w:sz="4" w:space="0" w:color="auto"/>
              <w:right w:val="single" w:sz="4" w:space="0" w:color="auto"/>
            </w:tcBorders>
          </w:tcPr>
          <w:p w14:paraId="133C5A0D" w14:textId="77777777" w:rsidR="001E1683" w:rsidRDefault="00764F52">
            <w:pPr>
              <w:pStyle w:val="TableText"/>
            </w:pPr>
            <w:r>
              <w:rPr>
                <w:rStyle w:val="VARIABLE"/>
              </w:rPr>
              <w:t>3D 00 00 00</w:t>
            </w:r>
          </w:p>
        </w:tc>
      </w:tr>
      <w:tr w:rsidR="001E1683" w14:paraId="14E136B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B3CD9B"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5E3B05E"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AF1BFC5" w14:textId="77777777" w:rsidR="001E1683" w:rsidRDefault="00764F52">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756B632" w14:textId="77777777" w:rsidR="001E1683" w:rsidRDefault="00764F52">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74985688"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33C8C5B" w14:textId="77777777" w:rsidR="001E1683" w:rsidRDefault="00764F52">
            <w:pPr>
              <w:pStyle w:val="TableText"/>
            </w:pPr>
            <w:r>
              <w:rPr>
                <w:rStyle w:val="VARIABLE"/>
              </w:rPr>
              <w:t>00 00 00 00</w:t>
            </w:r>
          </w:p>
        </w:tc>
      </w:tr>
      <w:tr w:rsidR="001E1683" w14:paraId="1E35D73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EFD7C34"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7D928950"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9AACBA1"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852CC36"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0B70FCAD" w14:textId="77777777" w:rsidR="001E1683" w:rsidRDefault="00764F52">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089A3026" w14:textId="77777777" w:rsidR="001E1683" w:rsidRDefault="00764F52">
            <w:pPr>
              <w:pStyle w:val="TableText"/>
            </w:pPr>
            <w:r>
              <w:rPr>
                <w:rStyle w:val="VARIABLE"/>
              </w:rPr>
              <w:t>01 00 00 00</w:t>
            </w:r>
          </w:p>
        </w:tc>
      </w:tr>
      <w:tr w:rsidR="001E1683" w14:paraId="2B09DE3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8EB978" w14:textId="77777777" w:rsidR="001E1683" w:rsidRDefault="00764F52">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86DEB91"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BF2CB46"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C6D4613"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7726144D" w14:textId="77777777" w:rsidR="001E1683" w:rsidRDefault="00764F52">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0AE5C02B" w14:textId="77777777" w:rsidR="001E1683" w:rsidRDefault="00764F52">
            <w:pPr>
              <w:pStyle w:val="TableText"/>
            </w:pPr>
            <w:r>
              <w:rPr>
                <w:rStyle w:val="VARIABLE"/>
              </w:rPr>
              <w:t>00</w:t>
            </w:r>
          </w:p>
        </w:tc>
      </w:tr>
      <w:tr w:rsidR="001E1683" w14:paraId="03508A8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49E4DA7" w14:textId="77777777" w:rsidR="001E1683" w:rsidRDefault="00764F52">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815D490"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8886A6F"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4680129"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5015DC3" w14:textId="77777777" w:rsidR="001E1683" w:rsidRDefault="00764F52">
            <w:pPr>
              <w:pStyle w:val="TableText"/>
            </w:pPr>
            <w:r>
              <w:t>0x03 (MessageStart, MessageEnd)</w:t>
            </w:r>
          </w:p>
        </w:tc>
        <w:tc>
          <w:tcPr>
            <w:tcW w:w="1491" w:type="dxa"/>
            <w:tcBorders>
              <w:top w:val="single" w:sz="4" w:space="0" w:color="auto"/>
              <w:left w:val="single" w:sz="4" w:space="0" w:color="auto"/>
              <w:bottom w:val="single" w:sz="4" w:space="0" w:color="auto"/>
              <w:right w:val="single" w:sz="4" w:space="0" w:color="auto"/>
            </w:tcBorders>
          </w:tcPr>
          <w:p w14:paraId="2076A97B" w14:textId="77777777" w:rsidR="001E1683" w:rsidRDefault="00764F52">
            <w:pPr>
              <w:pStyle w:val="TableText"/>
            </w:pPr>
            <w:r>
              <w:rPr>
                <w:rStyle w:val="VARIABLE"/>
              </w:rPr>
              <w:t>03</w:t>
            </w:r>
          </w:p>
        </w:tc>
      </w:tr>
      <w:tr w:rsidR="001E1683" w14:paraId="4364969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3DF5BBF" w14:textId="77777777" w:rsidR="001E1683" w:rsidRDefault="00764F52">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6ACF8E25"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378D1787"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ACC7A13"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173F12F"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7F88072" w14:textId="77777777" w:rsidR="001E1683" w:rsidRDefault="00764F52">
            <w:pPr>
              <w:pStyle w:val="TableText"/>
            </w:pPr>
            <w:r>
              <w:rPr>
                <w:rStyle w:val="VARIABLE"/>
              </w:rPr>
              <w:t>00 00</w:t>
            </w:r>
          </w:p>
        </w:tc>
      </w:tr>
      <w:tr w:rsidR="001E1683" w14:paraId="5827FD5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4F1FE65" w14:textId="77777777" w:rsidR="001E1683" w:rsidRDefault="00764F52">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52B90C82"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021AA53"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68FF67D"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BEFE610" w14:textId="77777777" w:rsidR="001E1683" w:rsidRDefault="00764F52">
            <w:pPr>
              <w:pStyle w:val="TableText"/>
            </w:pPr>
            <w:r>
              <w:t>4</w:t>
            </w:r>
          </w:p>
        </w:tc>
        <w:tc>
          <w:tcPr>
            <w:tcW w:w="1491" w:type="dxa"/>
            <w:tcBorders>
              <w:top w:val="single" w:sz="4" w:space="0" w:color="auto"/>
              <w:left w:val="single" w:sz="4" w:space="0" w:color="auto"/>
              <w:bottom w:val="single" w:sz="4" w:space="0" w:color="auto"/>
              <w:right w:val="single" w:sz="4" w:space="0" w:color="auto"/>
            </w:tcBorders>
          </w:tcPr>
          <w:p w14:paraId="5D59C6AF" w14:textId="77777777" w:rsidR="001E1683" w:rsidRDefault="00764F52">
            <w:pPr>
              <w:pStyle w:val="TableText"/>
            </w:pPr>
            <w:r>
              <w:rPr>
                <w:rStyle w:val="VARIABLE"/>
              </w:rPr>
              <w:t>04 00 00 00</w:t>
            </w:r>
          </w:p>
        </w:tc>
      </w:tr>
      <w:tr w:rsidR="001E1683" w14:paraId="4DF227B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2FD82B" w14:textId="77777777" w:rsidR="001E1683" w:rsidRDefault="00764F52">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3849500"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05527B9" w14:textId="77777777" w:rsidR="001E1683" w:rsidRDefault="00764F52">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DE1AE77" w14:textId="77777777" w:rsidR="001E1683" w:rsidRDefault="00764F52">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75EEBEEE" w14:textId="77777777" w:rsidR="001E1683" w:rsidRDefault="00764F52">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631F9709" w14:textId="77777777" w:rsidR="001E1683" w:rsidRDefault="00764F52">
            <w:pPr>
              <w:pStyle w:val="TableText"/>
            </w:pPr>
            <w:r>
              <w:rPr>
                <w:rStyle w:val="VARIABLE"/>
              </w:rPr>
              <w:t>10 11 12 13</w:t>
            </w:r>
          </w:p>
        </w:tc>
      </w:tr>
      <w:tr w:rsidR="001E1683" w14:paraId="4216FD6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EB2D9D" w14:textId="77777777" w:rsidR="001E1683" w:rsidRDefault="00764F52">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2241C378" w14:textId="77777777" w:rsidR="001E1683" w:rsidRDefault="00764F52">
            <w:pPr>
              <w:pStyle w:val="TableText"/>
            </w:pPr>
            <w:r>
              <w:t>33</w:t>
            </w:r>
          </w:p>
        </w:tc>
        <w:tc>
          <w:tcPr>
            <w:tcW w:w="1487" w:type="dxa"/>
            <w:tcBorders>
              <w:top w:val="single" w:sz="4" w:space="0" w:color="auto"/>
              <w:left w:val="single" w:sz="4" w:space="0" w:color="auto"/>
              <w:bottom w:val="single" w:sz="4" w:space="0" w:color="auto"/>
              <w:right w:val="single" w:sz="4" w:space="0" w:color="auto"/>
            </w:tcBorders>
          </w:tcPr>
          <w:p w14:paraId="4FF4877E" w14:textId="77777777" w:rsidR="001E1683" w:rsidRDefault="00764F52">
            <w:pPr>
              <w:pStyle w:val="TableText"/>
            </w:pPr>
            <w:r>
              <w:t>Message footer</w:t>
            </w:r>
          </w:p>
        </w:tc>
        <w:tc>
          <w:tcPr>
            <w:tcW w:w="1487" w:type="dxa"/>
            <w:tcBorders>
              <w:top w:val="single" w:sz="4" w:space="0" w:color="auto"/>
              <w:left w:val="single" w:sz="4" w:space="0" w:color="auto"/>
              <w:bottom w:val="single" w:sz="4" w:space="0" w:color="auto"/>
              <w:right w:val="single" w:sz="4" w:space="0" w:color="auto"/>
            </w:tcBorders>
          </w:tcPr>
          <w:p w14:paraId="72FECFC0" w14:textId="77777777" w:rsidR="001E1683" w:rsidRDefault="00764F52">
            <w:pPr>
              <w:pStyle w:val="TableText"/>
            </w:pPr>
            <w:r>
              <w:rPr>
                <w:rStyle w:val="VARIABLE"/>
              </w:rPr>
              <w:t>PaddingSize / Padding / Signature</w:t>
            </w:r>
          </w:p>
        </w:tc>
        <w:tc>
          <w:tcPr>
            <w:tcW w:w="1487" w:type="dxa"/>
            <w:tcBorders>
              <w:top w:val="single" w:sz="4" w:space="0" w:color="auto"/>
              <w:left w:val="single" w:sz="4" w:space="0" w:color="auto"/>
              <w:bottom w:val="single" w:sz="4" w:space="0" w:color="auto"/>
              <w:right w:val="single" w:sz="4" w:space="0" w:color="auto"/>
            </w:tcBorders>
          </w:tcPr>
          <w:p w14:paraId="3474F6EE" w14:textId="77777777" w:rsidR="001E1683" w:rsidRDefault="00764F52">
            <w:pPr>
              <w:pStyle w:val="TableText"/>
            </w:pPr>
            <w:r>
              <w:t>33 bytes</w:t>
            </w:r>
          </w:p>
        </w:tc>
        <w:tc>
          <w:tcPr>
            <w:tcW w:w="1491" w:type="dxa"/>
            <w:tcBorders>
              <w:top w:val="single" w:sz="4" w:space="0" w:color="auto"/>
              <w:left w:val="single" w:sz="4" w:space="0" w:color="auto"/>
              <w:bottom w:val="single" w:sz="4" w:space="0" w:color="auto"/>
              <w:right w:val="single" w:sz="4" w:space="0" w:color="auto"/>
            </w:tcBorders>
          </w:tcPr>
          <w:p w14:paraId="0631DDCF" w14:textId="77777777" w:rsidR="001E1683" w:rsidRDefault="00764F52">
            <w:pPr>
              <w:pStyle w:val="TableText"/>
            </w:pPr>
            <w:r>
              <w:rPr>
                <w:rStyle w:val="VARIABLE"/>
              </w:rPr>
              <w:t>00 5A 5A 5A 5A 5A 5A 5A 5A 5A 5A 5A …</w:t>
            </w:r>
          </w:p>
        </w:tc>
      </w:tr>
    </w:tbl>
    <w:p w14:paraId="070442E5" w14:textId="77777777" w:rsidR="001E1683" w:rsidRDefault="001E1683">
      <w:pPr>
        <w:pStyle w:val="spacer"/>
      </w:pPr>
    </w:p>
    <w:p w14:paraId="498702F0" w14:textId="77777777" w:rsidR="001E1683" w:rsidRDefault="00764F52">
      <w:pPr>
        <w:pStyle w:val="CODE"/>
      </w:pPr>
      <w:r>
        <w:t>0000  53 54 52 46 49 00 00 00 7C A1 00 00 07 00 00 00  STRFI...|.......</w:t>
      </w:r>
    </w:p>
    <w:p w14:paraId="5B88906C" w14:textId="77777777" w:rsidR="001E1683" w:rsidRDefault="00764F52">
      <w:pPr>
        <w:pStyle w:val="CODE"/>
      </w:pPr>
      <w:r>
        <w:t>0010  3D 00 00 00 00 00 00 00 01 00 00 00 00 03 00 00  =...............</w:t>
      </w:r>
    </w:p>
    <w:p w14:paraId="211953E8" w14:textId="77777777" w:rsidR="001E1683" w:rsidRDefault="00764F52">
      <w:pPr>
        <w:pStyle w:val="CODE"/>
      </w:pPr>
      <w:r>
        <w:t>0020  04 00 00 00 10 11 12 13 00 5A 5A 5A 5A 5A 5A 5A  .........ZZZZZZZ</w:t>
      </w:r>
    </w:p>
    <w:p w14:paraId="63B4A87F" w14:textId="77777777" w:rsidR="001E1683" w:rsidRDefault="00764F52">
      <w:pPr>
        <w:pStyle w:val="CODE"/>
      </w:pPr>
      <w:r>
        <w:t>0030  5A 5A 5A 5A 5A 5A 5A 5A 5A 5A 5A 5A 5A 5A 5A 5A  ZZZZZZZZZZZZZZZZ</w:t>
      </w:r>
    </w:p>
    <w:p w14:paraId="24B0F957" w14:textId="77777777" w:rsidR="001E1683" w:rsidRDefault="00764F52">
      <w:pPr>
        <w:pStyle w:val="CODE"/>
      </w:pPr>
      <w:r>
        <w:t>0040  5A 5A 5A 5A 5A 5A 5A 5A 5A                       ZZZZZZZZZ</w:t>
      </w:r>
    </w:p>
    <w:p w14:paraId="345A32FB" w14:textId="77777777" w:rsidR="001E1683" w:rsidRDefault="00764F52">
      <w:pPr>
        <w:pStyle w:val="ANNEX-heading1"/>
      </w:pPr>
      <w:bookmarkStart w:id="513" w:name="_Clause_cB_12"/>
      <w:bookmarkStart w:id="514" w:name="_Toc236305425"/>
      <w:r>
        <w:t>QUIC data stream</w:t>
      </w:r>
      <w:bookmarkEnd w:id="513"/>
      <w:bookmarkEnd w:id="514"/>
    </w:p>
    <w:p w14:paraId="03629FC1" w14:textId="77777777" w:rsidR="001E1683" w:rsidRDefault="00764F52">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7997570C" w14:textId="77777777" w:rsidR="001E1683" w:rsidRDefault="00764F52">
      <w:pPr>
        <w:pStyle w:val="PARAGRAPH"/>
      </w:pPr>
      <w:r>
        <w:t>The same DATA frame carried on a QUIC stream. TLS 1.3 already authenticates and encrypts it and QUIC already orders it, so the security header, the sequence header and the footer are gone and the frame is twelve bytes shorter.</w:t>
      </w:r>
    </w:p>
    <w:p w14:paraId="3DF36072" w14:textId="29616863" w:rsidR="001E1683" w:rsidRDefault="00764F52">
      <w:pPr>
        <w:pStyle w:val="TABLE-title"/>
      </w:pPr>
      <w:bookmarkStart w:id="515" w:name="_Tab_quic_data_stream_tab1"/>
      <w:bookmarkStart w:id="516" w:name="_Toc236305507"/>
      <w:r>
        <w:lastRenderedPageBreak/>
        <w:t xml:space="preserve">Table </w:t>
      </w:r>
      <w:r>
        <w:fldChar w:fldCharType="begin"/>
      </w:r>
      <w:r>
        <w:instrText xml:space="preserve"> SEQ Table \* ARABIC </w:instrText>
      </w:r>
      <w:r>
        <w:fldChar w:fldCharType="separate"/>
      </w:r>
      <w:r w:rsidR="00C9246E">
        <w:rPr>
          <w:noProof/>
        </w:rPr>
        <w:t>72</w:t>
      </w:r>
      <w:r>
        <w:fldChar w:fldCharType="end"/>
      </w:r>
      <w:r>
        <w:t xml:space="preserve"> – QUIC data stream</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090BF087"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CC7BD45"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55B4E153"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1734FE27"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6706DF34"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0DADC135"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5DD9D6A2" w14:textId="77777777" w:rsidR="001E1683" w:rsidRDefault="00764F52">
            <w:pPr>
              <w:pStyle w:val="TableText"/>
            </w:pPr>
            <w:r>
              <w:t>Bytes</w:t>
            </w:r>
          </w:p>
        </w:tc>
      </w:tr>
      <w:tr w:rsidR="001E1683" w14:paraId="3BB4D4A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171F32"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41484D3"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2386D51"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9C68E06"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1434E9B"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E2B3C4A" w14:textId="77777777" w:rsidR="001E1683" w:rsidRDefault="00764F52">
            <w:pPr>
              <w:pStyle w:val="TableText"/>
            </w:pPr>
            <w:r>
              <w:rPr>
                <w:rStyle w:val="VARIABLE"/>
              </w:rPr>
              <w:t>53 54 52</w:t>
            </w:r>
          </w:p>
        </w:tc>
      </w:tr>
      <w:tr w:rsidR="001E1683" w14:paraId="0F558A4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4DCDA0"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AD6423F"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8B863E6"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4DD2F85"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5474C74C"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1F0EA17A" w14:textId="77777777" w:rsidR="001E1683" w:rsidRDefault="00764F52">
            <w:pPr>
              <w:pStyle w:val="TableText"/>
            </w:pPr>
            <w:r>
              <w:rPr>
                <w:rStyle w:val="VARIABLE"/>
              </w:rPr>
              <w:t>46</w:t>
            </w:r>
          </w:p>
        </w:tc>
      </w:tr>
      <w:tr w:rsidR="001E1683" w14:paraId="62CABD6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FA5BDA6"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4696191"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D0F6D5"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09A064C"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FF05EF0" w14:textId="77777777" w:rsidR="001E1683" w:rsidRDefault="00764F52">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6376E20B" w14:textId="77777777" w:rsidR="001E1683" w:rsidRDefault="00764F52">
            <w:pPr>
              <w:pStyle w:val="TableText"/>
            </w:pPr>
            <w:r>
              <w:rPr>
                <w:rStyle w:val="VARIABLE"/>
              </w:rPr>
              <w:t>28 00 00 00</w:t>
            </w:r>
          </w:p>
        </w:tc>
      </w:tr>
      <w:tr w:rsidR="001E1683" w14:paraId="4DAA843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D1DAFD"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BCACDF7"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E4C3D17"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DD09CAE"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5717ACD4"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24E3741" w14:textId="77777777" w:rsidR="001E1683" w:rsidRDefault="00764F52">
            <w:pPr>
              <w:pStyle w:val="TableText"/>
            </w:pPr>
            <w:r>
              <w:rPr>
                <w:rStyle w:val="VARIABLE"/>
              </w:rPr>
              <w:t>7C A1 00 00</w:t>
            </w:r>
          </w:p>
        </w:tc>
      </w:tr>
      <w:tr w:rsidR="001E1683" w14:paraId="7B1645E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9F1663"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6F2A96B9"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FE53157"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6A2B372"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4ACAD1EA" w14:textId="77777777" w:rsidR="001E1683" w:rsidRDefault="00764F52">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1E3CC02" w14:textId="77777777" w:rsidR="001E1683" w:rsidRDefault="00764F52">
            <w:pPr>
              <w:pStyle w:val="TableText"/>
            </w:pPr>
            <w:r>
              <w:rPr>
                <w:rStyle w:val="VARIABLE"/>
              </w:rPr>
              <w:t>01 00 00 00</w:t>
            </w:r>
          </w:p>
        </w:tc>
      </w:tr>
      <w:tr w:rsidR="001E1683" w14:paraId="4CF60AD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085E088"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4B037AE0"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F8DC96D"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D754392"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76AE243C" w14:textId="77777777" w:rsidR="001E1683" w:rsidRDefault="00764F52">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11B0F6BA" w14:textId="77777777" w:rsidR="001E1683" w:rsidRDefault="00764F52">
            <w:pPr>
              <w:pStyle w:val="TableText"/>
            </w:pPr>
            <w:r>
              <w:rPr>
                <w:rStyle w:val="VARIABLE"/>
              </w:rPr>
              <w:t>00</w:t>
            </w:r>
          </w:p>
        </w:tc>
      </w:tr>
      <w:tr w:rsidR="001E1683" w14:paraId="5E9004F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09FE8C" w14:textId="77777777" w:rsidR="001E1683" w:rsidRDefault="00764F52">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1876F5B0"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6BC1697"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8BB546F"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5A2D4ED" w14:textId="77777777" w:rsidR="001E1683" w:rsidRDefault="00764F52">
            <w:pPr>
              <w:pStyle w:val="TableText"/>
            </w:pPr>
            <w:r>
              <w:t>0x13 (MessageStart, MessageEnd, Marker)</w:t>
            </w:r>
          </w:p>
        </w:tc>
        <w:tc>
          <w:tcPr>
            <w:tcW w:w="1491" w:type="dxa"/>
            <w:tcBorders>
              <w:top w:val="single" w:sz="4" w:space="0" w:color="auto"/>
              <w:left w:val="single" w:sz="4" w:space="0" w:color="auto"/>
              <w:bottom w:val="single" w:sz="4" w:space="0" w:color="auto"/>
              <w:right w:val="single" w:sz="4" w:space="0" w:color="auto"/>
            </w:tcBorders>
          </w:tcPr>
          <w:p w14:paraId="32CF878D" w14:textId="77777777" w:rsidR="001E1683" w:rsidRDefault="00764F52">
            <w:pPr>
              <w:pStyle w:val="TableText"/>
            </w:pPr>
            <w:r>
              <w:rPr>
                <w:rStyle w:val="VARIABLE"/>
              </w:rPr>
              <w:t>13</w:t>
            </w:r>
          </w:p>
        </w:tc>
      </w:tr>
      <w:tr w:rsidR="001E1683" w14:paraId="3FB47AD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1A476C" w14:textId="77777777" w:rsidR="001E1683" w:rsidRDefault="00764F52">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4932EB13"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17126DF"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CED133A"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1E076639"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CE95D7E" w14:textId="77777777" w:rsidR="001E1683" w:rsidRDefault="00764F52">
            <w:pPr>
              <w:pStyle w:val="TableText"/>
            </w:pPr>
            <w:r>
              <w:rPr>
                <w:rStyle w:val="VARIABLE"/>
              </w:rPr>
              <w:t>00 00</w:t>
            </w:r>
          </w:p>
        </w:tc>
      </w:tr>
      <w:tr w:rsidR="001E1683" w14:paraId="1E35BCC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9DA9D86"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2D9CF5C"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8F4C04F"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0825FE9"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4A60C84" w14:textId="77777777" w:rsidR="001E1683" w:rsidRDefault="00764F52">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113AF781" w14:textId="77777777" w:rsidR="001E1683" w:rsidRDefault="00764F52">
            <w:pPr>
              <w:pStyle w:val="TableText"/>
            </w:pPr>
            <w:r>
              <w:rPr>
                <w:rStyle w:val="VARIABLE"/>
              </w:rPr>
              <w:t>01 00 00 00</w:t>
            </w:r>
          </w:p>
        </w:tc>
      </w:tr>
      <w:tr w:rsidR="001E1683" w14:paraId="6337EA2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982D99"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7F19F5BF"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1F59A8F" w14:textId="77777777" w:rsidR="001E1683" w:rsidRDefault="00764F52">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66372D0C" w14:textId="77777777" w:rsidR="001E1683" w:rsidRDefault="00764F52">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6DC8220A" w14:textId="77777777" w:rsidR="001E1683" w:rsidRDefault="00764F52">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31CEBD10" w14:textId="77777777" w:rsidR="001E1683" w:rsidRDefault="00764F52">
            <w:pPr>
              <w:pStyle w:val="TableText"/>
            </w:pPr>
            <w:r>
              <w:rPr>
                <w:rStyle w:val="VARIABLE"/>
              </w:rPr>
              <w:t>00 01 02 03 04 05 06 07 08 09 0A 0B …</w:t>
            </w:r>
          </w:p>
        </w:tc>
      </w:tr>
    </w:tbl>
    <w:p w14:paraId="731E9DC0" w14:textId="77777777" w:rsidR="001E1683" w:rsidRDefault="001E1683">
      <w:pPr>
        <w:pStyle w:val="spacer"/>
      </w:pPr>
    </w:p>
    <w:p w14:paraId="7896C8CE" w14:textId="77777777" w:rsidR="001E1683" w:rsidRDefault="00764F52">
      <w:pPr>
        <w:pStyle w:val="CODE"/>
      </w:pPr>
      <w:r>
        <w:t>0000  53 54 52 46 28 00 00 00 7C A1 00 00 01 00 00 00  STRF(...|.......</w:t>
      </w:r>
    </w:p>
    <w:p w14:paraId="4BA282FE" w14:textId="77777777" w:rsidR="001E1683" w:rsidRDefault="00764F52">
      <w:pPr>
        <w:pStyle w:val="CODE"/>
      </w:pPr>
      <w:r>
        <w:t>0010  00 13 00 00 01 00 00 00 00 01 02 03 04 05 06 07  ................</w:t>
      </w:r>
    </w:p>
    <w:p w14:paraId="3488235D" w14:textId="77777777" w:rsidR="001E1683" w:rsidRDefault="00764F52">
      <w:pPr>
        <w:pStyle w:val="CODE"/>
      </w:pPr>
      <w:r>
        <w:t>0020  08 09 0A 0B 0C 0D 0E 0F                          ........</w:t>
      </w:r>
    </w:p>
    <w:p w14:paraId="65C17F80" w14:textId="77777777" w:rsidR="001E1683" w:rsidRDefault="00764F52">
      <w:pPr>
        <w:pStyle w:val="ANNEX-heading1"/>
      </w:pPr>
      <w:bookmarkStart w:id="517" w:name="_Clause_cB_13"/>
      <w:bookmarkStart w:id="518" w:name="_Toc236305426"/>
      <w:r>
        <w:t>QUIC unreliable datagram</w:t>
      </w:r>
      <w:bookmarkEnd w:id="517"/>
      <w:bookmarkEnd w:id="518"/>
    </w:p>
    <w:p w14:paraId="4B452DBD" w14:textId="77777777" w:rsidR="001E1683" w:rsidRDefault="00764F52">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3 · </w:t>
      </w:r>
      <w:r>
        <w:rPr>
          <w:b/>
        </w:rPr>
        <w:t>Total</w:t>
      </w:r>
      <w:r>
        <w:t xml:space="preserve"> 30 bytes</w:t>
      </w:r>
    </w:p>
    <w:p w14:paraId="37F87624" w14:textId="77777777" w:rsidR="001E1683" w:rsidRDefault="00764F52">
      <w:pPr>
        <w:pStyle w:val="PARAGRAPH"/>
      </w:pPr>
      <w:r>
        <w:t>An Unreliable frame in a QUIC DATAGRAM. This is the only place in the specification where data is genuinely lost in flight rather than discarded at the sender, which is why FrameSequenceNumber is the receiver's own gap detector.</w:t>
      </w:r>
    </w:p>
    <w:p w14:paraId="51D90BAF" w14:textId="140FB68F" w:rsidR="001E1683" w:rsidRDefault="00764F52">
      <w:pPr>
        <w:pStyle w:val="TABLE-title"/>
      </w:pPr>
      <w:bookmarkStart w:id="519" w:name="_Tab_quic_unreliable_datagram_tab1"/>
      <w:bookmarkStart w:id="520" w:name="_Toc236305508"/>
      <w:r>
        <w:t xml:space="preserve">Table </w:t>
      </w:r>
      <w:r>
        <w:fldChar w:fldCharType="begin"/>
      </w:r>
      <w:r>
        <w:instrText xml:space="preserve"> SEQ Table \* ARABIC </w:instrText>
      </w:r>
      <w:r>
        <w:fldChar w:fldCharType="separate"/>
      </w:r>
      <w:r w:rsidR="00C9246E">
        <w:rPr>
          <w:noProof/>
        </w:rPr>
        <w:t>73</w:t>
      </w:r>
      <w:r>
        <w:fldChar w:fldCharType="end"/>
      </w:r>
      <w:r>
        <w:t xml:space="preserve"> – QUIC unreliable datagram</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2DF89F8A"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EA212CB" w14:textId="77777777" w:rsidR="001E1683" w:rsidRDefault="00764F52">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AB79D88" w14:textId="77777777" w:rsidR="001E1683" w:rsidRDefault="00764F52">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7123558D" w14:textId="77777777" w:rsidR="001E1683" w:rsidRDefault="00764F52">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395F8D5" w14:textId="77777777" w:rsidR="001E1683" w:rsidRDefault="00764F52">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5B77F1E6" w14:textId="77777777" w:rsidR="001E1683" w:rsidRDefault="00764F52">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387DB66" w14:textId="77777777" w:rsidR="001E1683" w:rsidRDefault="00764F52">
            <w:pPr>
              <w:pStyle w:val="TableText"/>
            </w:pPr>
            <w:r>
              <w:t>Bytes</w:t>
            </w:r>
          </w:p>
        </w:tc>
      </w:tr>
      <w:tr w:rsidR="001E1683" w14:paraId="27BBF20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60D2F8D" w14:textId="77777777" w:rsidR="001E1683" w:rsidRDefault="00764F52">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32E5F377"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AB9DB65"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7229041" w14:textId="77777777" w:rsidR="001E1683" w:rsidRDefault="00764F52">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404C9EE" w14:textId="77777777" w:rsidR="001E1683" w:rsidRDefault="00764F52">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6C391C4" w14:textId="77777777" w:rsidR="001E1683" w:rsidRDefault="00764F52">
            <w:pPr>
              <w:pStyle w:val="TableText"/>
            </w:pPr>
            <w:r>
              <w:rPr>
                <w:rStyle w:val="VARIABLE"/>
              </w:rPr>
              <w:t>53 54 52</w:t>
            </w:r>
          </w:p>
        </w:tc>
      </w:tr>
      <w:tr w:rsidR="001E1683" w14:paraId="51445C8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040F0F9" w14:textId="77777777" w:rsidR="001E1683" w:rsidRDefault="00764F52">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6697905"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7547256"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DB30597" w14:textId="77777777" w:rsidR="001E1683" w:rsidRDefault="00764F52">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77EA3C1B" w14:textId="77777777" w:rsidR="001E1683" w:rsidRDefault="00764F52">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010D83C" w14:textId="77777777" w:rsidR="001E1683" w:rsidRDefault="00764F52">
            <w:pPr>
              <w:pStyle w:val="TableText"/>
            </w:pPr>
            <w:r>
              <w:rPr>
                <w:rStyle w:val="VARIABLE"/>
              </w:rPr>
              <w:t>46</w:t>
            </w:r>
          </w:p>
        </w:tc>
      </w:tr>
      <w:tr w:rsidR="001E1683" w14:paraId="6F3DD1A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9E5BB8"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4316FEB"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79F6E8D"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A60EB70" w14:textId="77777777" w:rsidR="001E1683" w:rsidRDefault="00764F52">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3352E2E" w14:textId="77777777" w:rsidR="001E1683" w:rsidRDefault="00764F52">
            <w:pPr>
              <w:pStyle w:val="TableText"/>
            </w:pPr>
            <w:r>
              <w:t>30</w:t>
            </w:r>
          </w:p>
        </w:tc>
        <w:tc>
          <w:tcPr>
            <w:tcW w:w="1491" w:type="dxa"/>
            <w:tcBorders>
              <w:top w:val="single" w:sz="4" w:space="0" w:color="auto"/>
              <w:left w:val="single" w:sz="4" w:space="0" w:color="auto"/>
              <w:bottom w:val="single" w:sz="4" w:space="0" w:color="auto"/>
              <w:right w:val="single" w:sz="4" w:space="0" w:color="auto"/>
            </w:tcBorders>
          </w:tcPr>
          <w:p w14:paraId="5A399CB6" w14:textId="77777777" w:rsidR="001E1683" w:rsidRDefault="00764F52">
            <w:pPr>
              <w:pStyle w:val="TableText"/>
            </w:pPr>
            <w:r>
              <w:rPr>
                <w:rStyle w:val="VARIABLE"/>
              </w:rPr>
              <w:t>1E 00 00 00</w:t>
            </w:r>
          </w:p>
        </w:tc>
      </w:tr>
      <w:tr w:rsidR="001E1683" w14:paraId="237EFFE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A0BDD9" w14:textId="77777777" w:rsidR="001E1683" w:rsidRDefault="00764F52">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EA00113"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B562E89" w14:textId="77777777" w:rsidR="001E1683" w:rsidRDefault="00764F52">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44428B2" w14:textId="77777777" w:rsidR="001E1683" w:rsidRDefault="00764F52">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15D9EFDC" w14:textId="77777777" w:rsidR="001E1683" w:rsidRDefault="00764F52">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4D3916D" w14:textId="77777777" w:rsidR="001E1683" w:rsidRDefault="00764F52">
            <w:pPr>
              <w:pStyle w:val="TableText"/>
            </w:pPr>
            <w:r>
              <w:rPr>
                <w:rStyle w:val="VARIABLE"/>
              </w:rPr>
              <w:t>7C A1 00 00</w:t>
            </w:r>
          </w:p>
        </w:tc>
      </w:tr>
      <w:tr w:rsidR="001E1683" w14:paraId="4155535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A2B2930" w14:textId="77777777" w:rsidR="001E1683" w:rsidRDefault="00764F52">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4D7F718"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C2F39B3"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AC543AC" w14:textId="77777777" w:rsidR="001E1683" w:rsidRDefault="00764F52">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CC1E770" w14:textId="77777777" w:rsidR="001E1683" w:rsidRDefault="00764F52">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65D8983D" w14:textId="77777777" w:rsidR="001E1683" w:rsidRDefault="00764F52">
            <w:pPr>
              <w:pStyle w:val="TableText"/>
            </w:pPr>
            <w:r>
              <w:rPr>
                <w:rStyle w:val="VARIABLE"/>
              </w:rPr>
              <w:t>03 00 00 00</w:t>
            </w:r>
          </w:p>
        </w:tc>
      </w:tr>
      <w:tr w:rsidR="001E1683" w14:paraId="62FDB16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16C3CFB" w14:textId="77777777" w:rsidR="001E1683" w:rsidRDefault="00764F52">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06C1804"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DE21916"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5E938D9" w14:textId="77777777" w:rsidR="001E1683" w:rsidRDefault="00764F52">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7F36A283" w14:textId="77777777" w:rsidR="001E1683" w:rsidRDefault="00764F52">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6E0578F1" w14:textId="77777777" w:rsidR="001E1683" w:rsidRDefault="00764F52">
            <w:pPr>
              <w:pStyle w:val="TableText"/>
            </w:pPr>
            <w:r>
              <w:rPr>
                <w:rStyle w:val="VARIABLE"/>
              </w:rPr>
              <w:t>00</w:t>
            </w:r>
          </w:p>
        </w:tc>
      </w:tr>
      <w:tr w:rsidR="001E1683" w14:paraId="06DE37D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8BC65D" w14:textId="77777777" w:rsidR="001E1683" w:rsidRDefault="00764F52">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4245A09F" w14:textId="77777777" w:rsidR="001E1683" w:rsidRDefault="00764F52">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42FCE81"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911DD11" w14:textId="77777777" w:rsidR="001E1683" w:rsidRDefault="00764F52">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7D5AA379" w14:textId="77777777" w:rsidR="001E1683" w:rsidRDefault="00764F52">
            <w:pPr>
              <w:pStyle w:val="TableText"/>
            </w:pPr>
            <w:r>
              <w:t>0x07 (MessageStart, MessageEnd, Droppable)</w:t>
            </w:r>
          </w:p>
        </w:tc>
        <w:tc>
          <w:tcPr>
            <w:tcW w:w="1491" w:type="dxa"/>
            <w:tcBorders>
              <w:top w:val="single" w:sz="4" w:space="0" w:color="auto"/>
              <w:left w:val="single" w:sz="4" w:space="0" w:color="auto"/>
              <w:bottom w:val="single" w:sz="4" w:space="0" w:color="auto"/>
              <w:right w:val="single" w:sz="4" w:space="0" w:color="auto"/>
            </w:tcBorders>
          </w:tcPr>
          <w:p w14:paraId="193E520B" w14:textId="77777777" w:rsidR="001E1683" w:rsidRDefault="00764F52">
            <w:pPr>
              <w:pStyle w:val="TableText"/>
            </w:pPr>
            <w:r>
              <w:rPr>
                <w:rStyle w:val="VARIABLE"/>
              </w:rPr>
              <w:t>07</w:t>
            </w:r>
          </w:p>
        </w:tc>
      </w:tr>
      <w:tr w:rsidR="001E1683" w14:paraId="4389924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118775" w14:textId="77777777" w:rsidR="001E1683" w:rsidRDefault="00764F52">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39863E24" w14:textId="77777777" w:rsidR="001E1683" w:rsidRDefault="00764F52">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6E0AAC1D"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A79C7DA" w14:textId="77777777" w:rsidR="001E1683" w:rsidRDefault="00764F52">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1CF4BEA7" w14:textId="77777777" w:rsidR="001E1683" w:rsidRDefault="00764F52">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7442D8F1" w14:textId="77777777" w:rsidR="001E1683" w:rsidRDefault="00764F52">
            <w:pPr>
              <w:pStyle w:val="TableText"/>
            </w:pPr>
            <w:r>
              <w:rPr>
                <w:rStyle w:val="VARIABLE"/>
              </w:rPr>
              <w:t>00 00</w:t>
            </w:r>
          </w:p>
        </w:tc>
      </w:tr>
      <w:tr w:rsidR="001E1683" w14:paraId="7DC086B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FBEA4D0" w14:textId="77777777" w:rsidR="001E1683" w:rsidRDefault="00764F52">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FC57750" w14:textId="77777777" w:rsidR="001E1683" w:rsidRDefault="00764F52">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57EF0EE" w14:textId="77777777" w:rsidR="001E1683" w:rsidRDefault="00764F52">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1EDD57F" w14:textId="77777777" w:rsidR="001E1683" w:rsidRDefault="00764F52">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3C242681" w14:textId="77777777" w:rsidR="001E1683" w:rsidRDefault="00764F52">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51E5F3A3" w14:textId="77777777" w:rsidR="001E1683" w:rsidRDefault="00764F52">
            <w:pPr>
              <w:pStyle w:val="TableText"/>
            </w:pPr>
            <w:r>
              <w:rPr>
                <w:rStyle w:val="VARIABLE"/>
              </w:rPr>
              <w:t>00 10 00 00</w:t>
            </w:r>
          </w:p>
        </w:tc>
      </w:tr>
      <w:tr w:rsidR="001E1683" w14:paraId="1F91F41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FCCD6E" w14:textId="77777777" w:rsidR="001E1683" w:rsidRDefault="00764F52">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661E295" w14:textId="77777777" w:rsidR="001E1683" w:rsidRDefault="00764F52">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343E3E01" w14:textId="77777777" w:rsidR="001E1683" w:rsidRDefault="00764F52">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52DD77F7" w14:textId="77777777" w:rsidR="001E1683" w:rsidRDefault="00764F52">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15502323" w14:textId="77777777" w:rsidR="001E1683" w:rsidRDefault="00764F52">
            <w:pPr>
              <w:pStyle w:val="TableText"/>
            </w:pPr>
            <w:r>
              <w:t>6 bytes</w:t>
            </w:r>
          </w:p>
        </w:tc>
        <w:tc>
          <w:tcPr>
            <w:tcW w:w="1491" w:type="dxa"/>
            <w:tcBorders>
              <w:top w:val="single" w:sz="4" w:space="0" w:color="auto"/>
              <w:left w:val="single" w:sz="4" w:space="0" w:color="auto"/>
              <w:bottom w:val="single" w:sz="4" w:space="0" w:color="auto"/>
              <w:right w:val="single" w:sz="4" w:space="0" w:color="auto"/>
            </w:tcBorders>
          </w:tcPr>
          <w:p w14:paraId="3E60B87A" w14:textId="77777777" w:rsidR="001E1683" w:rsidRDefault="00764F52">
            <w:pPr>
              <w:pStyle w:val="TableText"/>
            </w:pPr>
            <w:r>
              <w:rPr>
                <w:rStyle w:val="VARIABLE"/>
              </w:rPr>
              <w:t>F0 F1 F2 F3 F4 F5</w:t>
            </w:r>
          </w:p>
        </w:tc>
      </w:tr>
    </w:tbl>
    <w:p w14:paraId="3D4DF30B" w14:textId="77777777" w:rsidR="001E1683" w:rsidRDefault="001E1683">
      <w:pPr>
        <w:pStyle w:val="spacer"/>
      </w:pPr>
    </w:p>
    <w:p w14:paraId="7271BAEB" w14:textId="77777777" w:rsidR="001E1683" w:rsidRDefault="00764F52">
      <w:pPr>
        <w:pStyle w:val="CODE"/>
      </w:pPr>
      <w:r>
        <w:t>0000  53 54 52 46 1E 00 00 00 7C A1 00 00 03 00 00 00  STRF....|.......</w:t>
      </w:r>
    </w:p>
    <w:p w14:paraId="101CC5FB" w14:textId="77777777" w:rsidR="001E1683" w:rsidRDefault="00764F52">
      <w:pPr>
        <w:pStyle w:val="CODE"/>
      </w:pPr>
      <w:r>
        <w:t>0010  00 07 00 00 00 10 00 00 F0 F1 F2 F3 F4 F5        ..............</w:t>
      </w:r>
    </w:p>
    <w:p w14:paraId="3AE3E45B" w14:textId="77777777" w:rsidR="001E1683" w:rsidRDefault="00764F52">
      <w:pPr>
        <w:pStyle w:val="PARAGRAPH"/>
      </w:pPr>
      <w:r>
        <w:t>&lt;!-- END GENERATED: wire-layouts --&gt;</w:t>
      </w:r>
    </w:p>
    <w:p w14:paraId="53BC5D69" w14:textId="77777777" w:rsidR="001E1683" w:rsidRDefault="00764F52">
      <w:pPr>
        <w:pStyle w:val="ANNEXtitle"/>
      </w:pPr>
      <w:bookmarkStart w:id="521" w:name="_Annex_cC"/>
      <w:bookmarkStart w:id="522" w:name="_Toc236305427"/>
      <w:r>
        <w:lastRenderedPageBreak/>
        <w:t>(informative)</w:t>
      </w:r>
      <w:r>
        <w:br/>
      </w:r>
      <w:r>
        <w:br/>
        <w:t>A worked media session</w:t>
      </w:r>
      <w:bookmarkEnd w:id="521"/>
      <w:bookmarkEnd w:id="522"/>
    </w:p>
    <w:p w14:paraId="7C5863A0" w14:textId="77777777" w:rsidR="001E1683" w:rsidRDefault="00764F52">
      <w:pPr>
        <w:pStyle w:val="PARAGRAPH"/>
      </w:pPr>
      <w:r>
        <w:t>A single SecureChannel to a camera carries three channels at once: H.264 video, Opus audio and a JSON control stream. This is the WebRTC arrangement, on the connection OPC UA already has.</w:t>
      </w:r>
    </w:p>
    <w:p w14:paraId="65F2F333" w14:textId="77777777" w:rsidR="001E1683" w:rsidRDefault="00764F52">
      <w:pPr>
        <w:pStyle w:val="PARAGRAPH"/>
      </w:pPr>
      <w:r>
        <w:rPr>
          <w:b/>
        </w:rPr>
        <w:t>Discovery.</w:t>
      </w:r>
      <w:r>
        <w:t xml:space="preserve"> The Client reads </w:t>
      </w:r>
      <w:r>
        <w:rPr>
          <w:rStyle w:val="VARIABLE"/>
        </w:rPr>
        <w:t>ServerCapabilities.DataChannelCapabilities</w:t>
      </w:r>
      <w:r>
        <w:t xml:space="preserve"> and finds </w:t>
      </w:r>
      <w:r>
        <w:rPr>
          <w:rStyle w:val="VARIABLE"/>
        </w:rPr>
        <w:t>MaxDataChannels</w:t>
      </w:r>
      <w:r>
        <w:t xml:space="preserve"> 16, </w:t>
      </w:r>
      <w:r>
        <w:rPr>
          <w:rStyle w:val="VARIABLE"/>
        </w:rPr>
        <w:t>MaxFrameSize</w:t>
      </w:r>
      <w:r>
        <w:t xml:space="preserve"> 65536, </w:t>
      </w:r>
      <w:r>
        <w:rPr>
          <w:rStyle w:val="VARIABLE"/>
        </w:rPr>
        <w:t>SupportedDeliveryModes</w:t>
      </w:r>
      <w:r>
        <w:t xml:space="preserve"> including </w:t>
      </w:r>
      <w:r>
        <w:rPr>
          <w:rStyle w:val="VARIABLE"/>
        </w:rPr>
        <w:t>PartiallyReliable</w:t>
      </w:r>
      <w:r>
        <w:t xml:space="preserve">, </w:t>
      </w:r>
      <w:r>
        <w:rPr>
          <w:rStyle w:val="VARIABLE"/>
        </w:rPr>
        <w:t>SupportedTransportProfileUris</w:t>
      </w:r>
      <w:r>
        <w:t xml:space="preserve"> containing both the TCP and QUIC profiles, and </w:t>
      </w:r>
      <w:r>
        <w:rPr>
          <w:rStyle w:val="VARIABLE"/>
        </w:rPr>
        <w:t>SupportsUnreliableDatagrams</w:t>
      </w:r>
      <w:r>
        <w:t xml:space="preserve"> </w:t>
      </w:r>
      <w:r>
        <w:rPr>
          <w:rStyle w:val="VARIABLE"/>
        </w:rPr>
        <w:t>True</w:t>
      </w:r>
      <w:r>
        <w:t xml:space="preserve">. It reconnects on the </w:t>
      </w:r>
      <w:r>
        <w:rPr>
          <w:rStyle w:val="VARIABLE"/>
        </w:rPr>
        <w:t>opc.quic</w:t>
      </w:r>
      <w:r>
        <w:t xml:space="preserve"> endpoint, because it wants genuine loss for the media.</w:t>
      </w:r>
    </w:p>
    <w:p w14:paraId="3468D1F5" w14:textId="77777777" w:rsidR="001E1683" w:rsidRDefault="00764F52">
      <w:pPr>
        <w:pStyle w:val="PARAGRAPH"/>
      </w:pPr>
      <w:r>
        <w:t xml:space="preserve">It browses the camera Object, follows </w:t>
      </w:r>
      <w:r>
        <w:rPr>
          <w:rStyle w:val="VARIABLE"/>
        </w:rPr>
        <w:t>HasDataChannel</w:t>
      </w:r>
      <w:r>
        <w:t>, and finds three sources:</w:t>
      </w:r>
    </w:p>
    <w:p w14:paraId="344B6318" w14:textId="14347AB8" w:rsidR="001E1683" w:rsidRDefault="00764F52">
      <w:pPr>
        <w:pStyle w:val="TABLE-title"/>
      </w:pPr>
      <w:bookmarkStart w:id="523" w:name="_Tab_a_worked_media_session_tab1"/>
      <w:bookmarkStart w:id="524" w:name="_Toc236305509"/>
      <w:r>
        <w:t xml:space="preserve">Table </w:t>
      </w:r>
      <w:r>
        <w:fldChar w:fldCharType="begin"/>
      </w:r>
      <w:r>
        <w:instrText xml:space="preserve"> SEQ Table \* ARABIC </w:instrText>
      </w:r>
      <w:r>
        <w:fldChar w:fldCharType="separate"/>
      </w:r>
      <w:r w:rsidR="00C9246E">
        <w:rPr>
          <w:noProof/>
        </w:rPr>
        <w:t>74</w:t>
      </w:r>
      <w:r>
        <w:fldChar w:fldCharType="end"/>
      </w:r>
      <w:r>
        <w:t xml:space="preserve"> – A worked media session</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1E1683" w14:paraId="69004516"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4B25674F" w14:textId="77777777" w:rsidR="001E1683" w:rsidRDefault="00764F52">
            <w:pPr>
              <w:pStyle w:val="TableText"/>
            </w:pPr>
            <w:r>
              <w:t>Source</w:t>
            </w:r>
          </w:p>
        </w:tc>
        <w:tc>
          <w:tcPr>
            <w:tcW w:w="1785" w:type="dxa"/>
            <w:tcBorders>
              <w:top w:val="single" w:sz="4" w:space="0" w:color="auto"/>
              <w:left w:val="single" w:sz="4" w:space="0" w:color="auto"/>
              <w:bottom w:val="double" w:sz="4" w:space="0" w:color="auto"/>
              <w:right w:val="single" w:sz="4" w:space="0" w:color="auto"/>
            </w:tcBorders>
          </w:tcPr>
          <w:p w14:paraId="74F9287F" w14:textId="77777777" w:rsidR="001E1683" w:rsidRDefault="00764F52">
            <w:pPr>
              <w:pStyle w:val="TableText"/>
            </w:pPr>
            <w:r>
              <w:t>ContentType</w:t>
            </w:r>
          </w:p>
        </w:tc>
        <w:tc>
          <w:tcPr>
            <w:tcW w:w="1785" w:type="dxa"/>
            <w:tcBorders>
              <w:top w:val="single" w:sz="4" w:space="0" w:color="auto"/>
              <w:left w:val="single" w:sz="4" w:space="0" w:color="auto"/>
              <w:bottom w:val="double" w:sz="4" w:space="0" w:color="auto"/>
              <w:right w:val="single" w:sz="4" w:space="0" w:color="auto"/>
            </w:tcBorders>
          </w:tcPr>
          <w:p w14:paraId="1593986F" w14:textId="77777777" w:rsidR="001E1683" w:rsidRDefault="00764F52">
            <w:pPr>
              <w:pStyle w:val="TableText"/>
            </w:pPr>
            <w:r>
              <w:t>ContentParameters</w:t>
            </w:r>
          </w:p>
        </w:tc>
        <w:tc>
          <w:tcPr>
            <w:tcW w:w="1785" w:type="dxa"/>
            <w:tcBorders>
              <w:top w:val="single" w:sz="4" w:space="0" w:color="auto"/>
              <w:left w:val="single" w:sz="4" w:space="0" w:color="auto"/>
              <w:bottom w:val="double" w:sz="4" w:space="0" w:color="auto"/>
              <w:right w:val="single" w:sz="4" w:space="0" w:color="auto"/>
            </w:tcBorders>
          </w:tcPr>
          <w:p w14:paraId="5A4B9D62" w14:textId="77777777" w:rsidR="001E1683" w:rsidRDefault="00764F52">
            <w:pPr>
              <w:pStyle w:val="TableText"/>
            </w:pPr>
            <w:r>
              <w:t>Direction</w:t>
            </w:r>
          </w:p>
        </w:tc>
        <w:tc>
          <w:tcPr>
            <w:tcW w:w="1786" w:type="dxa"/>
            <w:tcBorders>
              <w:top w:val="single" w:sz="4" w:space="0" w:color="auto"/>
              <w:left w:val="single" w:sz="4" w:space="0" w:color="auto"/>
              <w:bottom w:val="double" w:sz="4" w:space="0" w:color="auto"/>
              <w:right w:val="single" w:sz="4" w:space="0" w:color="auto"/>
            </w:tcBorders>
          </w:tcPr>
          <w:p w14:paraId="21E1A83F" w14:textId="77777777" w:rsidR="001E1683" w:rsidRDefault="00764F52">
            <w:pPr>
              <w:pStyle w:val="TableText"/>
            </w:pPr>
            <w:r>
              <w:t>MaxBitrate</w:t>
            </w:r>
          </w:p>
        </w:tc>
      </w:tr>
      <w:tr w:rsidR="001E1683" w14:paraId="3E80741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A6752C7" w14:textId="77777777" w:rsidR="001E1683" w:rsidRDefault="00764F52">
            <w:pPr>
              <w:pStyle w:val="TableText"/>
            </w:pPr>
            <w:r>
              <w:rPr>
                <w:rStyle w:val="VARIABLE"/>
              </w:rPr>
              <w:t>VideoMain</w:t>
            </w:r>
          </w:p>
        </w:tc>
        <w:tc>
          <w:tcPr>
            <w:tcW w:w="1785" w:type="dxa"/>
            <w:tcBorders>
              <w:top w:val="single" w:sz="4" w:space="0" w:color="auto"/>
              <w:left w:val="single" w:sz="4" w:space="0" w:color="auto"/>
              <w:bottom w:val="single" w:sz="4" w:space="0" w:color="auto"/>
              <w:right w:val="single" w:sz="4" w:space="0" w:color="auto"/>
            </w:tcBorders>
          </w:tcPr>
          <w:p w14:paraId="78DF8ACF" w14:textId="77777777" w:rsidR="001E1683" w:rsidRDefault="00764F52">
            <w:pPr>
              <w:pStyle w:val="TableText"/>
            </w:pPr>
            <w:r>
              <w:rPr>
                <w:rStyle w:val="VARIABLE"/>
              </w:rPr>
              <w:t>video/H264</w:t>
            </w:r>
          </w:p>
        </w:tc>
        <w:tc>
          <w:tcPr>
            <w:tcW w:w="1785" w:type="dxa"/>
            <w:tcBorders>
              <w:top w:val="single" w:sz="4" w:space="0" w:color="auto"/>
              <w:left w:val="single" w:sz="4" w:space="0" w:color="auto"/>
              <w:bottom w:val="single" w:sz="4" w:space="0" w:color="auto"/>
              <w:right w:val="single" w:sz="4" w:space="0" w:color="auto"/>
            </w:tcBorders>
          </w:tcPr>
          <w:p w14:paraId="32DD2455" w14:textId="77777777" w:rsidR="001E1683" w:rsidRDefault="00764F52">
            <w:pPr>
              <w:pStyle w:val="TableText"/>
            </w:pPr>
            <w:r>
              <w:rPr>
                <w:rStyle w:val="VARIABLE"/>
              </w:rPr>
              <w:t>profile-level-id=64001f</w:t>
            </w:r>
            <w:r>
              <w:t xml:space="preserve">, </w:t>
            </w:r>
            <w:r>
              <w:rPr>
                <w:rStyle w:val="VARIABLE"/>
              </w:rPr>
              <w:t>width=1920</w:t>
            </w:r>
            <w:r>
              <w:t xml:space="preserve">, </w:t>
            </w:r>
            <w:r>
              <w:rPr>
                <w:rStyle w:val="VARIABLE"/>
              </w:rPr>
              <w:t>height=1080</w:t>
            </w:r>
            <w:r>
              <w:t xml:space="preserve">, </w:t>
            </w:r>
            <w:r>
              <w:rPr>
                <w:rStyle w:val="VARIABLE"/>
              </w:rPr>
              <w:t>framerate=30</w:t>
            </w:r>
          </w:p>
        </w:tc>
        <w:tc>
          <w:tcPr>
            <w:tcW w:w="1785" w:type="dxa"/>
            <w:tcBorders>
              <w:top w:val="single" w:sz="4" w:space="0" w:color="auto"/>
              <w:left w:val="single" w:sz="4" w:space="0" w:color="auto"/>
              <w:bottom w:val="single" w:sz="4" w:space="0" w:color="auto"/>
              <w:right w:val="single" w:sz="4" w:space="0" w:color="auto"/>
            </w:tcBorders>
          </w:tcPr>
          <w:p w14:paraId="68C7918A" w14:textId="77777777" w:rsidR="001E1683" w:rsidRDefault="00764F52">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4B2751F8" w14:textId="77777777" w:rsidR="001E1683" w:rsidRDefault="00764F52">
            <w:pPr>
              <w:pStyle w:val="TableText"/>
            </w:pPr>
            <w:r>
              <w:t>8 000 000</w:t>
            </w:r>
          </w:p>
        </w:tc>
      </w:tr>
      <w:tr w:rsidR="001E1683" w14:paraId="73B2C61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0F20D10" w14:textId="77777777" w:rsidR="001E1683" w:rsidRDefault="00764F52">
            <w:pPr>
              <w:pStyle w:val="TableText"/>
            </w:pPr>
            <w:r>
              <w:rPr>
                <w:rStyle w:val="VARIABLE"/>
              </w:rPr>
              <w:t>AudioOut</w:t>
            </w:r>
          </w:p>
        </w:tc>
        <w:tc>
          <w:tcPr>
            <w:tcW w:w="1785" w:type="dxa"/>
            <w:tcBorders>
              <w:top w:val="single" w:sz="4" w:space="0" w:color="auto"/>
              <w:left w:val="single" w:sz="4" w:space="0" w:color="auto"/>
              <w:bottom w:val="single" w:sz="4" w:space="0" w:color="auto"/>
              <w:right w:val="single" w:sz="4" w:space="0" w:color="auto"/>
            </w:tcBorders>
          </w:tcPr>
          <w:p w14:paraId="40EC0AEF" w14:textId="77777777" w:rsidR="001E1683" w:rsidRDefault="00764F52">
            <w:pPr>
              <w:pStyle w:val="TableText"/>
            </w:pPr>
            <w:r>
              <w:rPr>
                <w:rStyle w:val="VARIABLE"/>
              </w:rPr>
              <w:t>audio/opus</w:t>
            </w:r>
          </w:p>
        </w:tc>
        <w:tc>
          <w:tcPr>
            <w:tcW w:w="1785" w:type="dxa"/>
            <w:tcBorders>
              <w:top w:val="single" w:sz="4" w:space="0" w:color="auto"/>
              <w:left w:val="single" w:sz="4" w:space="0" w:color="auto"/>
              <w:bottom w:val="single" w:sz="4" w:space="0" w:color="auto"/>
              <w:right w:val="single" w:sz="4" w:space="0" w:color="auto"/>
            </w:tcBorders>
          </w:tcPr>
          <w:p w14:paraId="3A6C50C9" w14:textId="77777777" w:rsidR="001E1683" w:rsidRDefault="00764F52">
            <w:pPr>
              <w:pStyle w:val="TableText"/>
            </w:pPr>
            <w:r>
              <w:rPr>
                <w:rStyle w:val="VARIABLE"/>
              </w:rPr>
              <w:t>rate=48000</w:t>
            </w:r>
            <w:r>
              <w:t xml:space="preserve">, </w:t>
            </w:r>
            <w:r>
              <w:rPr>
                <w:rStyle w:val="VARIABLE"/>
              </w:rPr>
              <w:t>channels=2</w:t>
            </w:r>
            <w:r>
              <w:t xml:space="preserve">, </w:t>
            </w:r>
            <w:r>
              <w:rPr>
                <w:rStyle w:val="VARIABLE"/>
              </w:rPr>
              <w:t>ptime=20</w:t>
            </w:r>
          </w:p>
        </w:tc>
        <w:tc>
          <w:tcPr>
            <w:tcW w:w="1785" w:type="dxa"/>
            <w:tcBorders>
              <w:top w:val="single" w:sz="4" w:space="0" w:color="auto"/>
              <w:left w:val="single" w:sz="4" w:space="0" w:color="auto"/>
              <w:bottom w:val="single" w:sz="4" w:space="0" w:color="auto"/>
              <w:right w:val="single" w:sz="4" w:space="0" w:color="auto"/>
            </w:tcBorders>
          </w:tcPr>
          <w:p w14:paraId="68640051" w14:textId="77777777" w:rsidR="001E1683" w:rsidRDefault="00764F52">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5F6D0056" w14:textId="77777777" w:rsidR="001E1683" w:rsidRDefault="00764F52">
            <w:pPr>
              <w:pStyle w:val="TableText"/>
            </w:pPr>
            <w:r>
              <w:t>128 000</w:t>
            </w:r>
          </w:p>
        </w:tc>
      </w:tr>
      <w:tr w:rsidR="001E1683" w14:paraId="68CD509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C6590C8" w14:textId="77777777" w:rsidR="001E1683" w:rsidRDefault="00764F52">
            <w:pPr>
              <w:pStyle w:val="TableText"/>
            </w:pPr>
            <w:r>
              <w:rPr>
                <w:rStyle w:val="VARIABLE"/>
              </w:rPr>
              <w:t>Control</w:t>
            </w:r>
          </w:p>
        </w:tc>
        <w:tc>
          <w:tcPr>
            <w:tcW w:w="1785" w:type="dxa"/>
            <w:tcBorders>
              <w:top w:val="single" w:sz="4" w:space="0" w:color="auto"/>
              <w:left w:val="single" w:sz="4" w:space="0" w:color="auto"/>
              <w:bottom w:val="single" w:sz="4" w:space="0" w:color="auto"/>
              <w:right w:val="single" w:sz="4" w:space="0" w:color="auto"/>
            </w:tcBorders>
          </w:tcPr>
          <w:p w14:paraId="4F702664" w14:textId="77777777" w:rsidR="001E1683" w:rsidRDefault="00764F52">
            <w:pPr>
              <w:pStyle w:val="TableText"/>
            </w:pPr>
            <w:r>
              <w:rPr>
                <w:rStyle w:val="VARIABLE"/>
              </w:rPr>
              <w:t>application/json</w:t>
            </w:r>
          </w:p>
        </w:tc>
        <w:tc>
          <w:tcPr>
            <w:tcW w:w="1785" w:type="dxa"/>
            <w:tcBorders>
              <w:top w:val="single" w:sz="4" w:space="0" w:color="auto"/>
              <w:left w:val="single" w:sz="4" w:space="0" w:color="auto"/>
              <w:bottom w:val="single" w:sz="4" w:space="0" w:color="auto"/>
              <w:right w:val="single" w:sz="4" w:space="0" w:color="auto"/>
            </w:tcBorders>
          </w:tcPr>
          <w:p w14:paraId="1C7DAD16" w14:textId="77777777" w:rsidR="001E1683" w:rsidRDefault="00764F52">
            <w:pPr>
              <w:pStyle w:val="TableText"/>
            </w:pPr>
            <w:r>
              <w:rPr>
                <w:rStyle w:val="VARIABLE"/>
              </w:rPr>
              <w:t>schema=urn:example:ptz</w:t>
            </w:r>
          </w:p>
        </w:tc>
        <w:tc>
          <w:tcPr>
            <w:tcW w:w="1785" w:type="dxa"/>
            <w:tcBorders>
              <w:top w:val="single" w:sz="4" w:space="0" w:color="auto"/>
              <w:left w:val="single" w:sz="4" w:space="0" w:color="auto"/>
              <w:bottom w:val="single" w:sz="4" w:space="0" w:color="auto"/>
              <w:right w:val="single" w:sz="4" w:space="0" w:color="auto"/>
            </w:tcBorders>
          </w:tcPr>
          <w:p w14:paraId="1C65E7E8" w14:textId="77777777" w:rsidR="001E1683" w:rsidRDefault="00764F52">
            <w:pPr>
              <w:pStyle w:val="TableText"/>
            </w:pPr>
            <w:r>
              <w:rPr>
                <w:rStyle w:val="VARIABLE"/>
              </w:rPr>
              <w:t>Bidirectional</w:t>
            </w:r>
          </w:p>
        </w:tc>
        <w:tc>
          <w:tcPr>
            <w:tcW w:w="1786" w:type="dxa"/>
            <w:tcBorders>
              <w:top w:val="single" w:sz="4" w:space="0" w:color="auto"/>
              <w:left w:val="single" w:sz="4" w:space="0" w:color="auto"/>
              <w:bottom w:val="single" w:sz="4" w:space="0" w:color="auto"/>
              <w:right w:val="single" w:sz="4" w:space="0" w:color="auto"/>
            </w:tcBorders>
          </w:tcPr>
          <w:p w14:paraId="0C7E6AA1" w14:textId="77777777" w:rsidR="001E1683" w:rsidRDefault="00764F52">
            <w:pPr>
              <w:pStyle w:val="TableText"/>
            </w:pPr>
            <w:r>
              <w:t>4 000</w:t>
            </w:r>
          </w:p>
        </w:tc>
      </w:tr>
    </w:tbl>
    <w:p w14:paraId="2798BFB7" w14:textId="77777777" w:rsidR="001E1683" w:rsidRDefault="001E1683">
      <w:pPr>
        <w:pStyle w:val="spacer"/>
      </w:pPr>
    </w:p>
    <w:p w14:paraId="29FF9EAE" w14:textId="77777777" w:rsidR="001E1683" w:rsidRDefault="00764F52">
      <w:pPr>
        <w:pStyle w:val="PARAGRAPH"/>
      </w:pPr>
      <w:r>
        <w:rPr>
          <w:b/>
        </w:rPr>
        <w:t>Opening.</w:t>
      </w:r>
      <w:r>
        <w:t xml:space="preserve"> Three </w:t>
      </w:r>
      <w:r>
        <w:rPr>
          <w:rStyle w:val="VARIABLE"/>
        </w:rPr>
        <w:t>OpenDataChannel</w:t>
      </w:r>
      <w:r>
        <w:t xml:space="preserve"> calls on one Session:</w:t>
      </w:r>
    </w:p>
    <w:p w14:paraId="4E7752D3" w14:textId="4310D7F5" w:rsidR="001E1683" w:rsidRDefault="00764F52">
      <w:pPr>
        <w:pStyle w:val="TABLE-title"/>
      </w:pPr>
      <w:bookmarkStart w:id="525" w:name="_Tab_a_worked_media_session_tab2"/>
      <w:bookmarkStart w:id="526" w:name="_Toc236305510"/>
      <w:r>
        <w:t xml:space="preserve">Table </w:t>
      </w:r>
      <w:r>
        <w:fldChar w:fldCharType="begin"/>
      </w:r>
      <w:r>
        <w:instrText xml:space="preserve"> SEQ Table \* ARABIC </w:instrText>
      </w:r>
      <w:r>
        <w:fldChar w:fldCharType="separate"/>
      </w:r>
      <w:r w:rsidR="00C9246E">
        <w:rPr>
          <w:noProof/>
        </w:rPr>
        <w:t>75</w:t>
      </w:r>
      <w:r>
        <w:fldChar w:fldCharType="end"/>
      </w:r>
      <w:r>
        <w:t xml:space="preserve"> – A worked media session (2)</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1E1683" w14:paraId="59F849E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2B14BC8" w14:textId="77777777" w:rsidR="001E1683" w:rsidRDefault="00764F52">
            <w:pPr>
              <w:pStyle w:val="TableText"/>
            </w:pPr>
            <w:r>
              <w:t>Channel</w:t>
            </w:r>
          </w:p>
        </w:tc>
        <w:tc>
          <w:tcPr>
            <w:tcW w:w="1487" w:type="dxa"/>
            <w:tcBorders>
              <w:top w:val="single" w:sz="4" w:space="0" w:color="auto"/>
              <w:left w:val="single" w:sz="4" w:space="0" w:color="auto"/>
              <w:bottom w:val="double" w:sz="4" w:space="0" w:color="auto"/>
              <w:right w:val="single" w:sz="4" w:space="0" w:color="auto"/>
            </w:tcBorders>
          </w:tcPr>
          <w:p w14:paraId="76B51D68" w14:textId="77777777" w:rsidR="001E1683" w:rsidRDefault="00764F52">
            <w:pPr>
              <w:pStyle w:val="TableText"/>
            </w:pPr>
            <w:r>
              <w:t>DeliveryMode</w:t>
            </w:r>
          </w:p>
        </w:tc>
        <w:tc>
          <w:tcPr>
            <w:tcW w:w="1487" w:type="dxa"/>
            <w:tcBorders>
              <w:top w:val="single" w:sz="4" w:space="0" w:color="auto"/>
              <w:left w:val="single" w:sz="4" w:space="0" w:color="auto"/>
              <w:bottom w:val="double" w:sz="4" w:space="0" w:color="auto"/>
              <w:right w:val="single" w:sz="4" w:space="0" w:color="auto"/>
            </w:tcBorders>
          </w:tcPr>
          <w:p w14:paraId="1D361240" w14:textId="77777777" w:rsidR="001E1683" w:rsidRDefault="00764F52">
            <w:pPr>
              <w:pStyle w:val="TableText"/>
            </w:pPr>
            <w:r>
              <w:t>Priority</w:t>
            </w:r>
          </w:p>
        </w:tc>
        <w:tc>
          <w:tcPr>
            <w:tcW w:w="1487" w:type="dxa"/>
            <w:tcBorders>
              <w:top w:val="single" w:sz="4" w:space="0" w:color="auto"/>
              <w:left w:val="single" w:sz="4" w:space="0" w:color="auto"/>
              <w:bottom w:val="double" w:sz="4" w:space="0" w:color="auto"/>
              <w:right w:val="single" w:sz="4" w:space="0" w:color="auto"/>
            </w:tcBorders>
          </w:tcPr>
          <w:p w14:paraId="3E66D148" w14:textId="77777777" w:rsidR="001E1683" w:rsidRDefault="00764F52">
            <w:pPr>
              <w:pStyle w:val="TableText"/>
            </w:pPr>
            <w:r>
              <w:t>FrameDeadline</w:t>
            </w:r>
          </w:p>
        </w:tc>
        <w:tc>
          <w:tcPr>
            <w:tcW w:w="1487" w:type="dxa"/>
            <w:tcBorders>
              <w:top w:val="single" w:sz="4" w:space="0" w:color="auto"/>
              <w:left w:val="single" w:sz="4" w:space="0" w:color="auto"/>
              <w:bottom w:val="double" w:sz="4" w:space="0" w:color="auto"/>
              <w:right w:val="single" w:sz="4" w:space="0" w:color="auto"/>
            </w:tcBorders>
          </w:tcPr>
          <w:p w14:paraId="09777B32" w14:textId="77777777" w:rsidR="001E1683" w:rsidRDefault="00764F52">
            <w:pPr>
              <w:pStyle w:val="TableText"/>
            </w:pPr>
            <w:r>
              <w:t>Revised frame size</w:t>
            </w:r>
          </w:p>
        </w:tc>
        <w:tc>
          <w:tcPr>
            <w:tcW w:w="1491" w:type="dxa"/>
            <w:tcBorders>
              <w:top w:val="single" w:sz="4" w:space="0" w:color="auto"/>
              <w:left w:val="single" w:sz="4" w:space="0" w:color="auto"/>
              <w:bottom w:val="double" w:sz="4" w:space="0" w:color="auto"/>
              <w:right w:val="single" w:sz="4" w:space="0" w:color="auto"/>
            </w:tcBorders>
          </w:tcPr>
          <w:p w14:paraId="47BDDDF1" w14:textId="77777777" w:rsidR="001E1683" w:rsidRDefault="00764F52">
            <w:pPr>
              <w:pStyle w:val="TableText"/>
            </w:pPr>
            <w:r>
              <w:t>Rationale</w:t>
            </w:r>
          </w:p>
        </w:tc>
      </w:tr>
      <w:tr w:rsidR="001E1683" w14:paraId="3B85D4F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381D94" w14:textId="77777777" w:rsidR="001E1683" w:rsidRDefault="00764F52">
            <w:pPr>
              <w:pStyle w:val="TableText"/>
            </w:pPr>
            <w:r>
              <w:t xml:space="preserve">1 </w:t>
            </w:r>
            <w:r>
              <w:rPr>
                <w:rStyle w:val="VARIABLE"/>
              </w:rPr>
              <w:t>VideoMain</w:t>
            </w:r>
          </w:p>
        </w:tc>
        <w:tc>
          <w:tcPr>
            <w:tcW w:w="1487" w:type="dxa"/>
            <w:tcBorders>
              <w:top w:val="single" w:sz="4" w:space="0" w:color="auto"/>
              <w:left w:val="single" w:sz="4" w:space="0" w:color="auto"/>
              <w:bottom w:val="single" w:sz="4" w:space="0" w:color="auto"/>
              <w:right w:val="single" w:sz="4" w:space="0" w:color="auto"/>
            </w:tcBorders>
          </w:tcPr>
          <w:p w14:paraId="74D37780" w14:textId="77777777" w:rsidR="001E1683" w:rsidRDefault="00764F52">
            <w:pPr>
              <w:pStyle w:val="TableText"/>
            </w:pPr>
            <w:r>
              <w:rPr>
                <w:rStyle w:val="VARIABLE"/>
              </w:rPr>
              <w:t>Unreliable</w:t>
            </w:r>
          </w:p>
        </w:tc>
        <w:tc>
          <w:tcPr>
            <w:tcW w:w="1487" w:type="dxa"/>
            <w:tcBorders>
              <w:top w:val="single" w:sz="4" w:space="0" w:color="auto"/>
              <w:left w:val="single" w:sz="4" w:space="0" w:color="auto"/>
              <w:bottom w:val="single" w:sz="4" w:space="0" w:color="auto"/>
              <w:right w:val="single" w:sz="4" w:space="0" w:color="auto"/>
            </w:tcBorders>
          </w:tcPr>
          <w:p w14:paraId="6F9C674D" w14:textId="77777777" w:rsidR="001E1683" w:rsidRDefault="00764F52">
            <w:pPr>
              <w:pStyle w:val="TableText"/>
            </w:pPr>
            <w:r>
              <w:t>5</w:t>
            </w:r>
          </w:p>
        </w:tc>
        <w:tc>
          <w:tcPr>
            <w:tcW w:w="1487" w:type="dxa"/>
            <w:tcBorders>
              <w:top w:val="single" w:sz="4" w:space="0" w:color="auto"/>
              <w:left w:val="single" w:sz="4" w:space="0" w:color="auto"/>
              <w:bottom w:val="single" w:sz="4" w:space="0" w:color="auto"/>
              <w:right w:val="single" w:sz="4" w:space="0" w:color="auto"/>
            </w:tcBorders>
          </w:tcPr>
          <w:p w14:paraId="5E33F446" w14:textId="77777777" w:rsidR="001E1683" w:rsidRDefault="00764F52">
            <w:pPr>
              <w:pStyle w:val="TableText"/>
            </w:pPr>
            <w:r>
              <w:t>200 ms</w:t>
            </w:r>
          </w:p>
        </w:tc>
        <w:tc>
          <w:tcPr>
            <w:tcW w:w="1487" w:type="dxa"/>
            <w:tcBorders>
              <w:top w:val="single" w:sz="4" w:space="0" w:color="auto"/>
              <w:left w:val="single" w:sz="4" w:space="0" w:color="auto"/>
              <w:bottom w:val="single" w:sz="4" w:space="0" w:color="auto"/>
              <w:right w:val="single" w:sz="4" w:space="0" w:color="auto"/>
            </w:tcBorders>
          </w:tcPr>
          <w:p w14:paraId="0A2F12A6" w14:textId="77777777" w:rsidR="001E1683" w:rsidRDefault="00764F52">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4AEB2F63" w14:textId="77777777" w:rsidR="001E1683" w:rsidRDefault="00764F52">
            <w:pPr>
              <w:pStyle w:val="TableText"/>
            </w:pPr>
            <w:r>
              <w:t>A frame that misses its deadline is worthless; the next key frame recovers.</w:t>
            </w:r>
          </w:p>
        </w:tc>
      </w:tr>
      <w:tr w:rsidR="001E1683" w14:paraId="6370D21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46CB37" w14:textId="77777777" w:rsidR="001E1683" w:rsidRDefault="00764F52">
            <w:pPr>
              <w:pStyle w:val="TableText"/>
            </w:pPr>
            <w:r>
              <w:t xml:space="preserve">2 </w:t>
            </w:r>
            <w:r>
              <w:rPr>
                <w:rStyle w:val="VARIABLE"/>
              </w:rPr>
              <w:t>AudioOut</w:t>
            </w:r>
          </w:p>
        </w:tc>
        <w:tc>
          <w:tcPr>
            <w:tcW w:w="1487" w:type="dxa"/>
            <w:tcBorders>
              <w:top w:val="single" w:sz="4" w:space="0" w:color="auto"/>
              <w:left w:val="single" w:sz="4" w:space="0" w:color="auto"/>
              <w:bottom w:val="single" w:sz="4" w:space="0" w:color="auto"/>
              <w:right w:val="single" w:sz="4" w:space="0" w:color="auto"/>
            </w:tcBorders>
          </w:tcPr>
          <w:p w14:paraId="6EEEB027" w14:textId="77777777" w:rsidR="001E1683" w:rsidRDefault="00764F52">
            <w:pPr>
              <w:pStyle w:val="TableText"/>
            </w:pPr>
            <w:r>
              <w:rPr>
                <w:rStyle w:val="VARIABLE"/>
              </w:rPr>
              <w:t>PartiallyReliable</w:t>
            </w:r>
            <w:r>
              <w:t xml:space="preserve">, </w:t>
            </w:r>
            <w:r>
              <w:rPr>
                <w:rStyle w:val="VARIABLE"/>
              </w:rPr>
              <w:t>MaxRetransmits</w:t>
            </w:r>
            <w:r>
              <w:t xml:space="preserve"> 1</w:t>
            </w:r>
          </w:p>
        </w:tc>
        <w:tc>
          <w:tcPr>
            <w:tcW w:w="1487" w:type="dxa"/>
            <w:tcBorders>
              <w:top w:val="single" w:sz="4" w:space="0" w:color="auto"/>
              <w:left w:val="single" w:sz="4" w:space="0" w:color="auto"/>
              <w:bottom w:val="single" w:sz="4" w:space="0" w:color="auto"/>
              <w:right w:val="single" w:sz="4" w:space="0" w:color="auto"/>
            </w:tcBorders>
          </w:tcPr>
          <w:p w14:paraId="55E8CAB1" w14:textId="77777777" w:rsidR="001E1683" w:rsidRDefault="00764F52">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5EB4D253" w14:textId="77777777" w:rsidR="001E1683" w:rsidRDefault="00764F52">
            <w:pPr>
              <w:pStyle w:val="TableText"/>
            </w:pPr>
            <w:r>
              <w:t>60 ms</w:t>
            </w:r>
          </w:p>
        </w:tc>
        <w:tc>
          <w:tcPr>
            <w:tcW w:w="1487" w:type="dxa"/>
            <w:tcBorders>
              <w:top w:val="single" w:sz="4" w:space="0" w:color="auto"/>
              <w:left w:val="single" w:sz="4" w:space="0" w:color="auto"/>
              <w:bottom w:val="single" w:sz="4" w:space="0" w:color="auto"/>
              <w:right w:val="single" w:sz="4" w:space="0" w:color="auto"/>
            </w:tcBorders>
          </w:tcPr>
          <w:p w14:paraId="59F594D0" w14:textId="77777777" w:rsidR="001E1683" w:rsidRDefault="00764F52">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3D5AE786" w14:textId="77777777" w:rsidR="001E1683" w:rsidRDefault="00764F52">
            <w:pPr>
              <w:pStyle w:val="TableText"/>
            </w:pPr>
            <w:r>
              <w:t>Audio dropout is more objectionable than video artefacting, so it outranks video and gets one retry.</w:t>
            </w:r>
          </w:p>
        </w:tc>
      </w:tr>
      <w:tr w:rsidR="001E1683" w14:paraId="6E502FD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A3901CA" w14:textId="77777777" w:rsidR="001E1683" w:rsidRDefault="00764F52">
            <w:pPr>
              <w:pStyle w:val="TableText"/>
            </w:pPr>
            <w:r>
              <w:t xml:space="preserve">3 </w:t>
            </w:r>
            <w:r>
              <w:rPr>
                <w:rStyle w:val="VARIABLE"/>
              </w:rPr>
              <w:t>Control</w:t>
            </w:r>
          </w:p>
        </w:tc>
        <w:tc>
          <w:tcPr>
            <w:tcW w:w="1487" w:type="dxa"/>
            <w:tcBorders>
              <w:top w:val="single" w:sz="4" w:space="0" w:color="auto"/>
              <w:left w:val="single" w:sz="4" w:space="0" w:color="auto"/>
              <w:bottom w:val="single" w:sz="4" w:space="0" w:color="auto"/>
              <w:right w:val="single" w:sz="4" w:space="0" w:color="auto"/>
            </w:tcBorders>
          </w:tcPr>
          <w:p w14:paraId="7806941F" w14:textId="77777777" w:rsidR="001E1683" w:rsidRDefault="00764F52">
            <w:pPr>
              <w:pStyle w:val="TableText"/>
            </w:pPr>
            <w:r>
              <w:rPr>
                <w:rStyle w:val="VARIABLE"/>
              </w:rPr>
              <w:t>ReliableOrdered</w:t>
            </w:r>
          </w:p>
        </w:tc>
        <w:tc>
          <w:tcPr>
            <w:tcW w:w="1487" w:type="dxa"/>
            <w:tcBorders>
              <w:top w:val="single" w:sz="4" w:space="0" w:color="auto"/>
              <w:left w:val="single" w:sz="4" w:space="0" w:color="auto"/>
              <w:bottom w:val="single" w:sz="4" w:space="0" w:color="auto"/>
              <w:right w:val="single" w:sz="4" w:space="0" w:color="auto"/>
            </w:tcBorders>
          </w:tcPr>
          <w:p w14:paraId="2F6D5F46" w14:textId="77777777" w:rsidR="001E1683" w:rsidRDefault="00764F52">
            <w:pPr>
              <w:pStyle w:val="TableText"/>
            </w:pPr>
            <w:r>
              <w:t>7</w:t>
            </w:r>
          </w:p>
        </w:tc>
        <w:tc>
          <w:tcPr>
            <w:tcW w:w="1487" w:type="dxa"/>
            <w:tcBorders>
              <w:top w:val="single" w:sz="4" w:space="0" w:color="auto"/>
              <w:left w:val="single" w:sz="4" w:space="0" w:color="auto"/>
              <w:bottom w:val="single" w:sz="4" w:space="0" w:color="auto"/>
              <w:right w:val="single" w:sz="4" w:space="0" w:color="auto"/>
            </w:tcBorders>
          </w:tcPr>
          <w:p w14:paraId="11ECDD92" w14:textId="77777777" w:rsidR="001E1683" w:rsidRDefault="00764F52">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46FCD50C" w14:textId="77777777" w:rsidR="001E1683" w:rsidRDefault="00764F52">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6C86113D" w14:textId="77777777" w:rsidR="001E1683" w:rsidRDefault="00764F52">
            <w:pPr>
              <w:pStyle w:val="TableText"/>
            </w:pPr>
            <w:r>
              <w:t>A pan-tilt-zoom command must not be lost or reordered. Tiny and bursty, so highest priority costs nothing.</w:t>
            </w:r>
          </w:p>
        </w:tc>
      </w:tr>
    </w:tbl>
    <w:p w14:paraId="15494845" w14:textId="77777777" w:rsidR="001E1683" w:rsidRDefault="001E1683">
      <w:pPr>
        <w:pStyle w:val="spacer"/>
      </w:pPr>
    </w:p>
    <w:p w14:paraId="376632D8" w14:textId="77777777" w:rsidR="001E1683" w:rsidRDefault="00764F52">
      <w:pPr>
        <w:pStyle w:val="PARAGRAPH"/>
      </w:pPr>
      <w:r>
        <w:t xml:space="preserve">The 1200-byte frame size is not arbitrary: both media channels ride QUIC DATAGRAM, a frame is never fragmented across datagrams, and 1200 bytes is the largest QUIC payload that fits an IPv6 minimum MTU without IP fragmentation. Subtracting the 24-byte QUIC-framing overhead of the Part 6 errata §5.5 leaves 1176 bytes of payload. </w:t>
      </w:r>
      <w:r>
        <w:rPr>
          <w:rStyle w:val="VARIABLE"/>
        </w:rPr>
        <w:t>Control</w:t>
      </w:r>
      <w:r>
        <w:t xml:space="preserve"> needs no such bound because it rides a QUIC stream, which the transport segments itself. </w:t>
      </w:r>
      <w:r>
        <w:rPr>
          <w:rStyle w:val="VARIABLE"/>
        </w:rPr>
        <w:t>InitialCredit</w:t>
      </w:r>
      <w:r>
        <w:t xml:space="preserve"> on the video channel is set to the bandwidth-delay product — 8 Mbit/s × the 12 ms round trip ≈ 12 KB — because a smaller window would cap throughput below the bitrate the source is producing regardless of available bandwidth.</w:t>
      </w:r>
    </w:p>
    <w:p w14:paraId="66B94FA6" w14:textId="77777777" w:rsidR="001E1683" w:rsidRDefault="00764F52">
      <w:pPr>
        <w:pStyle w:val="PARAGRAPH"/>
      </w:pPr>
      <w:r>
        <w:rPr>
          <w:b/>
        </w:rPr>
        <w:lastRenderedPageBreak/>
        <w:t>Running.</w:t>
      </w:r>
      <w:r>
        <w:t xml:space="preserve"> Video is the bulk of the traffic and is scheduled below audio and control, but its priority guarantees it a share rather than the remainder. Every video frame carries </w:t>
      </w:r>
      <w:r>
        <w:rPr>
          <w:rStyle w:val="VARIABLE"/>
        </w:rPr>
        <w:t>MessageStart</w:t>
      </w:r>
      <w:r>
        <w:t>+</w:t>
      </w:r>
      <w:r>
        <w:rPr>
          <w:rStyle w:val="VARIABLE"/>
        </w:rPr>
        <w:t>MessageEnd</w:t>
      </w:r>
      <w:r>
        <w:t xml:space="preserve"> or, when a picture exceeds 1200 bytes, </w:t>
      </w:r>
      <w:r>
        <w:rPr>
          <w:rStyle w:val="VARIABLE"/>
        </w:rPr>
        <w:t>MessageStart</w:t>
      </w:r>
      <w:r>
        <w:t xml:space="preserve"> … </w:t>
      </w:r>
      <w:r>
        <w:rPr>
          <w:rStyle w:val="VARIABLE"/>
        </w:rPr>
        <w:t>MessageEnd</w:t>
      </w:r>
      <w:r>
        <w:t xml:space="preserve"> across several frames; a key frame additionally carries </w:t>
      </w:r>
      <w:r>
        <w:rPr>
          <w:rStyle w:val="VARIABLE"/>
        </w:rPr>
        <w:t>Marker</w:t>
      </w:r>
      <w:r>
        <w:t>.</w:t>
      </w:r>
    </w:p>
    <w:p w14:paraId="6E318292" w14:textId="77777777" w:rsidR="001E1683" w:rsidRDefault="00764F52">
      <w:pPr>
        <w:pStyle w:val="PARAGRAPH"/>
      </w:pPr>
      <w:r>
        <w:rPr>
          <w:b/>
        </w:rPr>
        <w:t>Congestion.</w:t>
      </w:r>
      <w:r>
        <w:t xml:space="preserve"> The uplink degrades. Frames queue, deadlines pass, the sender discards video frames 4102-4109 and 4112-4117 — frame 4110 and 4111 carried a longer deadline and survive — so it emits </w:t>
      </w:r>
      <w:r>
        <w:rPr>
          <w:b/>
        </w:rPr>
        <w:t>two</w:t>
      </w:r>
      <w:r>
        <w:t xml:space="preserve"> </w:t>
      </w:r>
      <w:r>
        <w:rPr>
          <w:rStyle w:val="VARIABLE"/>
        </w:rPr>
        <w:t>GAP</w:t>
      </w:r>
      <w:r>
        <w:t xml:space="preserve"> frames, </w:t>
      </w:r>
      <w:r>
        <w:rPr>
          <w:rStyle w:val="VARIABLE"/>
        </w:rPr>
        <w:t>4102..4109</w:t>
      </w:r>
      <w:r>
        <w:t xml:space="preserve"> and </w:t>
      </w:r>
      <w:r>
        <w:rPr>
          <w:rStyle w:val="VARIABLE"/>
        </w:rPr>
        <w:t>4112..4117</w:t>
      </w:r>
      <w:r>
        <w:t xml:space="preserve">, and transmits the two survivors. </w:t>
      </w:r>
      <w:r>
        <w:rPr>
          <w:rStyle w:val="VARIABLE"/>
        </w:rPr>
        <w:t>PONG</w:t>
      </w:r>
      <w:r>
        <w:t xml:space="preserve"> round trips climb from 12 ms to 90 ms. The camera's adaptive encoder — reading the same counters the Client can read in </w:t>
      </w:r>
      <w:r>
        <w:rPr>
          <w:rStyle w:val="VARIABLE"/>
        </w:rPr>
        <w:t>Diagnostics</w:t>
      </w:r>
      <w:r>
        <w:t xml:space="preserve"> — drops to 4 Mbit/s and calls </w:t>
      </w:r>
      <w:r>
        <w:rPr>
          <w:rStyle w:val="VARIABLE"/>
        </w:rPr>
        <w:t>ModifyDataChannel</w:t>
      </w:r>
      <w:r>
        <w:t xml:space="preserve"> to lower the video frame size; the reduction takes effect at the next logical message boundary, and the Client keeps accepting the previous size until it sees a </w:t>
      </w:r>
      <w:r>
        <w:rPr>
          <w:rStyle w:val="VARIABLE"/>
        </w:rPr>
        <w:t>MessageStart</w:t>
      </w:r>
      <w:r>
        <w:t xml:space="preserve"> frame within the new one. Audio is untouched, because its channel has its own window and a higher priority. Control is untouched, because it is reliable and tiny. The Subscription reporting the motion alarm is untouched, because Service traffic outranks all three.</w:t>
      </w:r>
    </w:p>
    <w:p w14:paraId="7C6B111F" w14:textId="77777777" w:rsidR="001E1683" w:rsidRDefault="00764F52">
      <w:pPr>
        <w:pStyle w:val="PARAGRAPH"/>
      </w:pPr>
      <w:r>
        <w:rPr>
          <w:b/>
        </w:rPr>
        <w:t>Roaming.</w:t>
      </w:r>
      <w:r>
        <w:t xml:space="preserve"> The operator's tablet moves from Wi-Fi to cellular. QUIC validates the new path and the connection ID is unchanged, so the SecureChannel, the Session and all three channels survive; the video shows a brief rate dip and nothing else. Over </w:t>
      </w:r>
      <w:r>
        <w:rPr>
          <w:rStyle w:val="VARIABLE"/>
        </w:rPr>
        <w:t>opc.tcp</w:t>
      </w:r>
      <w:r>
        <w:t xml:space="preserve"> the connection would have died and every channel would have had to be reopened after a fresh </w:t>
      </w:r>
      <w:r>
        <w:rPr>
          <w:rStyle w:val="VARIABLE"/>
        </w:rPr>
        <w:t>OpenSecureChannel</w:t>
      </w:r>
      <w:r>
        <w:t xml:space="preserve"> and </w:t>
      </w:r>
      <w:r>
        <w:rPr>
          <w:rStyle w:val="VARIABLE"/>
        </w:rPr>
        <w:t>ActivateSession</w:t>
      </w:r>
      <w:r>
        <w:t>.</w:t>
      </w:r>
    </w:p>
    <w:p w14:paraId="327CDCA8" w14:textId="77777777" w:rsidR="001E1683" w:rsidRDefault="00764F52">
      <w:pPr>
        <w:pStyle w:val="PARAGRAPH"/>
      </w:pPr>
      <w:r>
        <w:rPr>
          <w:b/>
        </w:rPr>
        <w:t>Closing.</w:t>
      </w:r>
      <w:r>
        <w:t xml:space="preserve"> The operator stops the view. </w:t>
      </w:r>
      <w:r>
        <w:rPr>
          <w:rStyle w:val="VARIABLE"/>
        </w:rPr>
        <w:t>CloseDataChannel</w:t>
      </w:r>
      <w:r>
        <w:t xml:space="preserve"> on channels 1 and 2 with </w:t>
      </w:r>
      <w:r>
        <w:rPr>
          <w:rStyle w:val="VARIABLE"/>
        </w:rPr>
        <w:t>deleteQueued</w:t>
      </w:r>
      <w:r>
        <w:t xml:space="preserve"> </w:t>
      </w:r>
      <w:r>
        <w:rPr>
          <w:rStyle w:val="VARIABLE"/>
        </w:rPr>
        <w:t>True</w:t>
      </w:r>
      <w:r>
        <w:t>, because queued video is stale by definition. Channel 3 stays open. The Session and SecureChannel are untouched throughout, and the Client's Subscriptions never noticed.</w:t>
      </w:r>
    </w:p>
    <w:p w14:paraId="7B29DF63" w14:textId="77777777" w:rsidR="001E1683" w:rsidRDefault="00764F52">
      <w:pPr>
        <w:pStyle w:val="ANNEXtitle"/>
      </w:pPr>
      <w:bookmarkStart w:id="527" w:name="_Annex_cD"/>
      <w:bookmarkStart w:id="528" w:name="_Toc236305428"/>
      <w:r>
        <w:lastRenderedPageBreak/>
        <w:t>(informative)</w:t>
      </w:r>
      <w:r>
        <w:br/>
      </w:r>
      <w:r>
        <w:br/>
        <w:t>Comparison with WebRTC</w:t>
      </w:r>
      <w:bookmarkEnd w:id="527"/>
      <w:bookmarkEnd w:id="528"/>
    </w:p>
    <w:p w14:paraId="106BC850" w14:textId="7ECB0231" w:rsidR="001E1683" w:rsidRDefault="00764F52">
      <w:pPr>
        <w:pStyle w:val="TABLE-title"/>
      </w:pPr>
      <w:bookmarkStart w:id="529" w:name="_Tab_comparison_with_webrtc_tab1"/>
      <w:bookmarkStart w:id="530" w:name="_Toc236305511"/>
      <w:r>
        <w:t xml:space="preserve">Table </w:t>
      </w:r>
      <w:r>
        <w:fldChar w:fldCharType="begin"/>
      </w:r>
      <w:r>
        <w:instrText xml:space="preserve"> SEQ Table \* ARABIC </w:instrText>
      </w:r>
      <w:r>
        <w:fldChar w:fldCharType="separate"/>
      </w:r>
      <w:r w:rsidR="00C9246E">
        <w:rPr>
          <w:noProof/>
        </w:rPr>
        <w:t>76</w:t>
      </w:r>
      <w:r>
        <w:fldChar w:fldCharType="end"/>
      </w:r>
      <w:r>
        <w:t xml:space="preserve"> – Comparison with WebRTC</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62DC3E2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1F0558B" w14:textId="77777777" w:rsidR="001E1683" w:rsidRDefault="00764F52">
            <w:pPr>
              <w:pStyle w:val="TableText"/>
            </w:pPr>
            <w:r>
              <w:t>Capability</w:t>
            </w:r>
          </w:p>
        </w:tc>
        <w:tc>
          <w:tcPr>
            <w:tcW w:w="2975" w:type="dxa"/>
            <w:tcBorders>
              <w:top w:val="single" w:sz="4" w:space="0" w:color="auto"/>
              <w:left w:val="single" w:sz="4" w:space="0" w:color="auto"/>
              <w:bottom w:val="double" w:sz="4" w:space="0" w:color="auto"/>
              <w:right w:val="single" w:sz="4" w:space="0" w:color="auto"/>
            </w:tcBorders>
          </w:tcPr>
          <w:p w14:paraId="4C0E7CFA" w14:textId="77777777" w:rsidR="001E1683" w:rsidRDefault="00764F52">
            <w:pPr>
              <w:pStyle w:val="TableText"/>
            </w:pPr>
            <w:r>
              <w:t>WebRTC</w:t>
            </w:r>
          </w:p>
        </w:tc>
        <w:tc>
          <w:tcPr>
            <w:tcW w:w="2976" w:type="dxa"/>
            <w:tcBorders>
              <w:top w:val="single" w:sz="4" w:space="0" w:color="auto"/>
              <w:left w:val="single" w:sz="4" w:space="0" w:color="auto"/>
              <w:bottom w:val="double" w:sz="4" w:space="0" w:color="auto"/>
              <w:right w:val="single" w:sz="4" w:space="0" w:color="auto"/>
            </w:tcBorders>
          </w:tcPr>
          <w:p w14:paraId="62DD6799" w14:textId="77777777" w:rsidR="001E1683" w:rsidRDefault="00764F52">
            <w:pPr>
              <w:pStyle w:val="TableText"/>
            </w:pPr>
            <w:r>
              <w:t>OPC UA Data Channels</w:t>
            </w:r>
          </w:p>
        </w:tc>
      </w:tr>
      <w:tr w:rsidR="001E1683" w14:paraId="228701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4A769A" w14:textId="77777777" w:rsidR="001E1683" w:rsidRDefault="00764F52">
            <w:pPr>
              <w:pStyle w:val="TableText"/>
            </w:pPr>
            <w:r>
              <w:t>Multiple concurrent streams</w:t>
            </w:r>
          </w:p>
        </w:tc>
        <w:tc>
          <w:tcPr>
            <w:tcW w:w="2975" w:type="dxa"/>
            <w:tcBorders>
              <w:top w:val="single" w:sz="4" w:space="0" w:color="auto"/>
              <w:left w:val="single" w:sz="4" w:space="0" w:color="auto"/>
              <w:bottom w:val="single" w:sz="4" w:space="0" w:color="auto"/>
              <w:right w:val="single" w:sz="4" w:space="0" w:color="auto"/>
            </w:tcBorders>
          </w:tcPr>
          <w:p w14:paraId="61B4D081" w14:textId="77777777" w:rsidR="001E1683" w:rsidRDefault="00764F52">
            <w:pPr>
              <w:pStyle w:val="TableText"/>
            </w:pPr>
            <w:r>
              <w:t>SCTP streams over DTLS, plus RTP media</w:t>
            </w:r>
          </w:p>
        </w:tc>
        <w:tc>
          <w:tcPr>
            <w:tcW w:w="2976" w:type="dxa"/>
            <w:tcBorders>
              <w:top w:val="single" w:sz="4" w:space="0" w:color="auto"/>
              <w:left w:val="single" w:sz="4" w:space="0" w:color="auto"/>
              <w:bottom w:val="single" w:sz="4" w:space="0" w:color="auto"/>
              <w:right w:val="single" w:sz="4" w:space="0" w:color="auto"/>
            </w:tcBorders>
          </w:tcPr>
          <w:p w14:paraId="70AFC78B" w14:textId="77777777" w:rsidR="001E1683" w:rsidRDefault="00764F52">
            <w:pPr>
              <w:pStyle w:val="TableText"/>
            </w:pPr>
            <w:r>
              <w:t xml:space="preserve">One </w:t>
            </w:r>
            <w:r>
              <w:rPr>
                <w:rStyle w:val="VARIABLE"/>
              </w:rPr>
              <w:t>ChannelId</w:t>
            </w:r>
            <w:r>
              <w:t xml:space="preserve"> each; QUIC streams over </w:t>
            </w:r>
            <w:r>
              <w:rPr>
                <w:rStyle w:val="VARIABLE"/>
              </w:rPr>
              <w:t>opc.quic</w:t>
            </w:r>
          </w:p>
        </w:tc>
      </w:tr>
      <w:tr w:rsidR="001E1683" w14:paraId="719688A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5CFB4D" w14:textId="77777777" w:rsidR="001E1683" w:rsidRDefault="00764F52">
            <w:pPr>
              <w:pStyle w:val="TableText"/>
            </w:pPr>
            <w:r>
              <w:t>Reliable ordered</w:t>
            </w:r>
          </w:p>
        </w:tc>
        <w:tc>
          <w:tcPr>
            <w:tcW w:w="2975" w:type="dxa"/>
            <w:tcBorders>
              <w:top w:val="single" w:sz="4" w:space="0" w:color="auto"/>
              <w:left w:val="single" w:sz="4" w:space="0" w:color="auto"/>
              <w:bottom w:val="single" w:sz="4" w:space="0" w:color="auto"/>
              <w:right w:val="single" w:sz="4" w:space="0" w:color="auto"/>
            </w:tcBorders>
          </w:tcPr>
          <w:p w14:paraId="7A218D0A" w14:textId="77777777" w:rsidR="001E1683" w:rsidRDefault="00764F52">
            <w:pPr>
              <w:pStyle w:val="TableText"/>
            </w:pPr>
            <w:r>
              <w:t>SCTP reliable ordered</w:t>
            </w:r>
          </w:p>
        </w:tc>
        <w:tc>
          <w:tcPr>
            <w:tcW w:w="2976" w:type="dxa"/>
            <w:tcBorders>
              <w:top w:val="single" w:sz="4" w:space="0" w:color="auto"/>
              <w:left w:val="single" w:sz="4" w:space="0" w:color="auto"/>
              <w:bottom w:val="single" w:sz="4" w:space="0" w:color="auto"/>
              <w:right w:val="single" w:sz="4" w:space="0" w:color="auto"/>
            </w:tcBorders>
          </w:tcPr>
          <w:p w14:paraId="742CB131" w14:textId="77777777" w:rsidR="001E1683" w:rsidRDefault="00764F52">
            <w:pPr>
              <w:pStyle w:val="TableText"/>
            </w:pPr>
            <w:r>
              <w:rPr>
                <w:rStyle w:val="VARIABLE"/>
              </w:rPr>
              <w:t>ReliableOrdered</w:t>
            </w:r>
          </w:p>
        </w:tc>
      </w:tr>
      <w:tr w:rsidR="001E1683" w14:paraId="5969242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0659FF" w14:textId="77777777" w:rsidR="001E1683" w:rsidRDefault="00764F52">
            <w:pPr>
              <w:pStyle w:val="TableText"/>
            </w:pPr>
            <w:r>
              <w:t>Partial reliability</w:t>
            </w:r>
          </w:p>
        </w:tc>
        <w:tc>
          <w:tcPr>
            <w:tcW w:w="2975" w:type="dxa"/>
            <w:tcBorders>
              <w:top w:val="single" w:sz="4" w:space="0" w:color="auto"/>
              <w:left w:val="single" w:sz="4" w:space="0" w:color="auto"/>
              <w:bottom w:val="single" w:sz="4" w:space="0" w:color="auto"/>
              <w:right w:val="single" w:sz="4" w:space="0" w:color="auto"/>
            </w:tcBorders>
          </w:tcPr>
          <w:p w14:paraId="09B75CF0" w14:textId="77777777" w:rsidR="001E1683" w:rsidRDefault="00764F52">
            <w:pPr>
              <w:pStyle w:val="TableText"/>
            </w:pPr>
            <w:r>
              <w:t>SCTP PR-SCTP, timed or limited retransmits</w:t>
            </w:r>
          </w:p>
        </w:tc>
        <w:tc>
          <w:tcPr>
            <w:tcW w:w="2976" w:type="dxa"/>
            <w:tcBorders>
              <w:top w:val="single" w:sz="4" w:space="0" w:color="auto"/>
              <w:left w:val="single" w:sz="4" w:space="0" w:color="auto"/>
              <w:bottom w:val="single" w:sz="4" w:space="0" w:color="auto"/>
              <w:right w:val="single" w:sz="4" w:space="0" w:color="auto"/>
            </w:tcBorders>
          </w:tcPr>
          <w:p w14:paraId="5A7519BC" w14:textId="77777777" w:rsidR="001E1683" w:rsidRDefault="00764F52">
            <w:pPr>
              <w:pStyle w:val="TableText"/>
            </w:pPr>
            <w:r>
              <w:rPr>
                <w:rStyle w:val="VARIABLE"/>
              </w:rPr>
              <w:t>PartiallyReliable</w:t>
            </w:r>
            <w:r>
              <w:t xml:space="preserve"> with </w:t>
            </w:r>
            <w:r>
              <w:rPr>
                <w:rStyle w:val="VARIABLE"/>
              </w:rPr>
              <w:t>FrameDeadline</w:t>
            </w:r>
            <w:r>
              <w:t xml:space="preserve"> and </w:t>
            </w:r>
            <w:r>
              <w:rPr>
                <w:rStyle w:val="VARIABLE"/>
              </w:rPr>
              <w:t>MaxRetransmits</w:t>
            </w:r>
          </w:p>
        </w:tc>
      </w:tr>
      <w:tr w:rsidR="001E1683" w14:paraId="42537F8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9BCFDE" w14:textId="77777777" w:rsidR="001E1683" w:rsidRDefault="00764F52">
            <w:pPr>
              <w:pStyle w:val="TableText"/>
            </w:pPr>
            <w:r>
              <w:t>Unreliable</w:t>
            </w:r>
          </w:p>
        </w:tc>
        <w:tc>
          <w:tcPr>
            <w:tcW w:w="2975" w:type="dxa"/>
            <w:tcBorders>
              <w:top w:val="single" w:sz="4" w:space="0" w:color="auto"/>
              <w:left w:val="single" w:sz="4" w:space="0" w:color="auto"/>
              <w:bottom w:val="single" w:sz="4" w:space="0" w:color="auto"/>
              <w:right w:val="single" w:sz="4" w:space="0" w:color="auto"/>
            </w:tcBorders>
          </w:tcPr>
          <w:p w14:paraId="4182553C" w14:textId="77777777" w:rsidR="001E1683" w:rsidRDefault="00764F52">
            <w:pPr>
              <w:pStyle w:val="TableText"/>
            </w:pPr>
            <w:r>
              <w:t>SCTP unordered unreliable; RTP</w:t>
            </w:r>
          </w:p>
        </w:tc>
        <w:tc>
          <w:tcPr>
            <w:tcW w:w="2976" w:type="dxa"/>
            <w:tcBorders>
              <w:top w:val="single" w:sz="4" w:space="0" w:color="auto"/>
              <w:left w:val="single" w:sz="4" w:space="0" w:color="auto"/>
              <w:bottom w:val="single" w:sz="4" w:space="0" w:color="auto"/>
              <w:right w:val="single" w:sz="4" w:space="0" w:color="auto"/>
            </w:tcBorders>
          </w:tcPr>
          <w:p w14:paraId="400CB39E" w14:textId="77777777" w:rsidR="001E1683" w:rsidRDefault="00764F52">
            <w:pPr>
              <w:pStyle w:val="TableText"/>
            </w:pPr>
            <w:r>
              <w:rPr>
                <w:rStyle w:val="VARIABLE"/>
              </w:rPr>
              <w:t>Unreliable</w:t>
            </w:r>
            <w:r>
              <w:t xml:space="preserve"> — exact over QUIC DATAGRAM, sender-side discard over TCP</w:t>
            </w:r>
          </w:p>
        </w:tc>
      </w:tr>
      <w:tr w:rsidR="001E1683" w14:paraId="6FC115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51252F" w14:textId="77777777" w:rsidR="001E1683" w:rsidRDefault="00764F52">
            <w:pPr>
              <w:pStyle w:val="TableText"/>
            </w:pPr>
            <w:r>
              <w:t>Backpressure</w:t>
            </w:r>
          </w:p>
        </w:tc>
        <w:tc>
          <w:tcPr>
            <w:tcW w:w="2975" w:type="dxa"/>
            <w:tcBorders>
              <w:top w:val="single" w:sz="4" w:space="0" w:color="auto"/>
              <w:left w:val="single" w:sz="4" w:space="0" w:color="auto"/>
              <w:bottom w:val="single" w:sz="4" w:space="0" w:color="auto"/>
              <w:right w:val="single" w:sz="4" w:space="0" w:color="auto"/>
            </w:tcBorders>
          </w:tcPr>
          <w:p w14:paraId="7C0C3132" w14:textId="77777777" w:rsidR="001E1683" w:rsidRDefault="00764F52">
            <w:pPr>
              <w:pStyle w:val="TableText"/>
            </w:pPr>
            <w:r>
              <w:t>SCTP buffered amount</w:t>
            </w:r>
          </w:p>
        </w:tc>
        <w:tc>
          <w:tcPr>
            <w:tcW w:w="2976" w:type="dxa"/>
            <w:tcBorders>
              <w:top w:val="single" w:sz="4" w:space="0" w:color="auto"/>
              <w:left w:val="single" w:sz="4" w:space="0" w:color="auto"/>
              <w:bottom w:val="single" w:sz="4" w:space="0" w:color="auto"/>
              <w:right w:val="single" w:sz="4" w:space="0" w:color="auto"/>
            </w:tcBorders>
          </w:tcPr>
          <w:p w14:paraId="7AC8430C" w14:textId="77777777" w:rsidR="001E1683" w:rsidRDefault="00764F52">
            <w:pPr>
              <w:pStyle w:val="TableText"/>
            </w:pPr>
            <w:r>
              <w:t>Credit windows per channel and per connection</w:t>
            </w:r>
          </w:p>
        </w:tc>
      </w:tr>
      <w:tr w:rsidR="001E1683" w14:paraId="45427A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5635E3" w14:textId="77777777" w:rsidR="001E1683" w:rsidRDefault="00764F52">
            <w:pPr>
              <w:pStyle w:val="TableText"/>
            </w:pPr>
            <w:r>
              <w:t>Priority</w:t>
            </w:r>
          </w:p>
        </w:tc>
        <w:tc>
          <w:tcPr>
            <w:tcW w:w="2975" w:type="dxa"/>
            <w:tcBorders>
              <w:top w:val="single" w:sz="4" w:space="0" w:color="auto"/>
              <w:left w:val="single" w:sz="4" w:space="0" w:color="auto"/>
              <w:bottom w:val="single" w:sz="4" w:space="0" w:color="auto"/>
              <w:right w:val="single" w:sz="4" w:space="0" w:color="auto"/>
            </w:tcBorders>
          </w:tcPr>
          <w:p w14:paraId="4F5E3DE0" w14:textId="77777777" w:rsidR="001E1683" w:rsidRDefault="00764F52">
            <w:pPr>
              <w:pStyle w:val="TableText"/>
            </w:pPr>
            <w:r>
              <w:t>Data channel priority</w:t>
            </w:r>
          </w:p>
        </w:tc>
        <w:tc>
          <w:tcPr>
            <w:tcW w:w="2976" w:type="dxa"/>
            <w:tcBorders>
              <w:top w:val="single" w:sz="4" w:space="0" w:color="auto"/>
              <w:left w:val="single" w:sz="4" w:space="0" w:color="auto"/>
              <w:bottom w:val="single" w:sz="4" w:space="0" w:color="auto"/>
              <w:right w:val="single" w:sz="4" w:space="0" w:color="auto"/>
            </w:tcBorders>
          </w:tcPr>
          <w:p w14:paraId="6D78903E" w14:textId="77777777" w:rsidR="001E1683" w:rsidRDefault="00764F52">
            <w:pPr>
              <w:pStyle w:val="TableText"/>
            </w:pPr>
            <w:r>
              <w:rPr>
                <w:rStyle w:val="VARIABLE"/>
              </w:rPr>
              <w:t>Priority</w:t>
            </w:r>
            <w:r>
              <w:t xml:space="preserve"> 0-7 with a normative anti-starvation rule</w:t>
            </w:r>
          </w:p>
        </w:tc>
      </w:tr>
      <w:tr w:rsidR="001E1683" w14:paraId="7D5806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629AEE" w14:textId="77777777" w:rsidR="001E1683" w:rsidRDefault="00764F52">
            <w:pPr>
              <w:pStyle w:val="TableText"/>
            </w:pPr>
            <w:r>
              <w:t>Round-trip feedback</w:t>
            </w:r>
          </w:p>
        </w:tc>
        <w:tc>
          <w:tcPr>
            <w:tcW w:w="2975" w:type="dxa"/>
            <w:tcBorders>
              <w:top w:val="single" w:sz="4" w:space="0" w:color="auto"/>
              <w:left w:val="single" w:sz="4" w:space="0" w:color="auto"/>
              <w:bottom w:val="single" w:sz="4" w:space="0" w:color="auto"/>
              <w:right w:val="single" w:sz="4" w:space="0" w:color="auto"/>
            </w:tcBorders>
          </w:tcPr>
          <w:p w14:paraId="3BDE5DCD" w14:textId="77777777" w:rsidR="001E1683" w:rsidRDefault="00764F52">
            <w:pPr>
              <w:pStyle w:val="TableText"/>
            </w:pPr>
            <w:r>
              <w:t>RTCP receiver reports</w:t>
            </w:r>
          </w:p>
        </w:tc>
        <w:tc>
          <w:tcPr>
            <w:tcW w:w="2976" w:type="dxa"/>
            <w:tcBorders>
              <w:top w:val="single" w:sz="4" w:space="0" w:color="auto"/>
              <w:left w:val="single" w:sz="4" w:space="0" w:color="auto"/>
              <w:bottom w:val="single" w:sz="4" w:space="0" w:color="auto"/>
              <w:right w:val="single" w:sz="4" w:space="0" w:color="auto"/>
            </w:tcBorders>
          </w:tcPr>
          <w:p w14:paraId="5CC143EF" w14:textId="77777777" w:rsidR="001E1683" w:rsidRDefault="00764F52">
            <w:pPr>
              <w:pStyle w:val="TableText"/>
            </w:pPr>
            <w:r>
              <w:rPr>
                <w:rStyle w:val="VARIABLE"/>
              </w:rPr>
              <w:t>PING</w:t>
            </w:r>
            <w:r>
              <w:t>/</w:t>
            </w:r>
            <w:r>
              <w:rPr>
                <w:rStyle w:val="VARIABLE"/>
              </w:rPr>
              <w:t>PONG</w:t>
            </w:r>
            <w:r>
              <w:t xml:space="preserve"> plus </w:t>
            </w:r>
            <w:r>
              <w:rPr>
                <w:rStyle w:val="VARIABLE"/>
              </w:rPr>
              <w:t>Diagnostics</w:t>
            </w:r>
            <w:r>
              <w:t xml:space="preserve"> counters</w:t>
            </w:r>
          </w:p>
        </w:tc>
      </w:tr>
      <w:tr w:rsidR="001E1683" w14:paraId="4D711D2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EE40CD" w14:textId="77777777" w:rsidR="001E1683" w:rsidRDefault="00764F52">
            <w:pPr>
              <w:pStyle w:val="TableText"/>
            </w:pPr>
            <w:r>
              <w:t>Congestion control</w:t>
            </w:r>
          </w:p>
        </w:tc>
        <w:tc>
          <w:tcPr>
            <w:tcW w:w="2975" w:type="dxa"/>
            <w:tcBorders>
              <w:top w:val="single" w:sz="4" w:space="0" w:color="auto"/>
              <w:left w:val="single" w:sz="4" w:space="0" w:color="auto"/>
              <w:bottom w:val="single" w:sz="4" w:space="0" w:color="auto"/>
              <w:right w:val="single" w:sz="4" w:space="0" w:color="auto"/>
            </w:tcBorders>
          </w:tcPr>
          <w:p w14:paraId="3338C4FA" w14:textId="77777777" w:rsidR="001E1683" w:rsidRDefault="00764F52">
            <w:pPr>
              <w:pStyle w:val="TableText"/>
            </w:pPr>
            <w:r>
              <w:t>GCC / transport-cc</w:t>
            </w:r>
          </w:p>
        </w:tc>
        <w:tc>
          <w:tcPr>
            <w:tcW w:w="2976" w:type="dxa"/>
            <w:tcBorders>
              <w:top w:val="single" w:sz="4" w:space="0" w:color="auto"/>
              <w:left w:val="single" w:sz="4" w:space="0" w:color="auto"/>
              <w:bottom w:val="single" w:sz="4" w:space="0" w:color="auto"/>
              <w:right w:val="single" w:sz="4" w:space="0" w:color="auto"/>
            </w:tcBorders>
          </w:tcPr>
          <w:p w14:paraId="23E96FC2" w14:textId="77777777" w:rsidR="001E1683" w:rsidRDefault="00764F52">
            <w:pPr>
              <w:pStyle w:val="TableText"/>
            </w:pPr>
            <w:r>
              <w:t>Delegated to QUIC (RFC 9002) or TCP</w:t>
            </w:r>
          </w:p>
        </w:tc>
      </w:tr>
      <w:tr w:rsidR="001E1683" w14:paraId="4662F69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7781313" w14:textId="77777777" w:rsidR="001E1683" w:rsidRDefault="00764F52">
            <w:pPr>
              <w:pStyle w:val="TableText"/>
            </w:pPr>
            <w:r>
              <w:t>Media negotiation</w:t>
            </w:r>
          </w:p>
        </w:tc>
        <w:tc>
          <w:tcPr>
            <w:tcW w:w="2975" w:type="dxa"/>
            <w:tcBorders>
              <w:top w:val="single" w:sz="4" w:space="0" w:color="auto"/>
              <w:left w:val="single" w:sz="4" w:space="0" w:color="auto"/>
              <w:bottom w:val="single" w:sz="4" w:space="0" w:color="auto"/>
              <w:right w:val="single" w:sz="4" w:space="0" w:color="auto"/>
            </w:tcBorders>
          </w:tcPr>
          <w:p w14:paraId="24807255" w14:textId="77777777" w:rsidR="001E1683" w:rsidRDefault="00764F52">
            <w:pPr>
              <w:pStyle w:val="TableText"/>
            </w:pPr>
            <w:r>
              <w:t>SDP offer/answer</w:t>
            </w:r>
          </w:p>
        </w:tc>
        <w:tc>
          <w:tcPr>
            <w:tcW w:w="2976" w:type="dxa"/>
            <w:tcBorders>
              <w:top w:val="single" w:sz="4" w:space="0" w:color="auto"/>
              <w:left w:val="single" w:sz="4" w:space="0" w:color="auto"/>
              <w:bottom w:val="single" w:sz="4" w:space="0" w:color="auto"/>
              <w:right w:val="single" w:sz="4" w:space="0" w:color="auto"/>
            </w:tcBorders>
          </w:tcPr>
          <w:p w14:paraId="6EAEE3B8" w14:textId="77777777" w:rsidR="001E1683" w:rsidRDefault="00764F52">
            <w:pPr>
              <w:pStyle w:val="TableText"/>
            </w:pPr>
            <w:r>
              <w:rPr>
                <w:rStyle w:val="VARIABLE"/>
              </w:rPr>
              <w:t>ContentType</w:t>
            </w:r>
            <w:r>
              <w:t xml:space="preserve"> + </w:t>
            </w:r>
            <w:r>
              <w:rPr>
                <w:rStyle w:val="VARIABLE"/>
              </w:rPr>
              <w:t>ContentParameters</w:t>
            </w:r>
            <w:r>
              <w:t xml:space="preserve"> in </w:t>
            </w:r>
            <w:r>
              <w:rPr>
                <w:rStyle w:val="VARIABLE"/>
              </w:rPr>
              <w:t>OpenDataChannel</w:t>
            </w:r>
            <w:r>
              <w:t xml:space="preserve">, and the same Properties readable in the AddressSpace </w:t>
            </w:r>
            <w:r>
              <w:rPr>
                <w:b/>
              </w:rPr>
              <w:t>before</w:t>
            </w:r>
            <w:r>
              <w:t xml:space="preserve"> connecting</w:t>
            </w:r>
          </w:p>
        </w:tc>
      </w:tr>
      <w:tr w:rsidR="001E1683" w14:paraId="1FABEA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99E1BB" w14:textId="77777777" w:rsidR="001E1683" w:rsidRDefault="00764F52">
            <w:pPr>
              <w:pStyle w:val="TableText"/>
            </w:pPr>
            <w:r>
              <w:t>Codec awareness</w:t>
            </w:r>
          </w:p>
        </w:tc>
        <w:tc>
          <w:tcPr>
            <w:tcW w:w="2975" w:type="dxa"/>
            <w:tcBorders>
              <w:top w:val="single" w:sz="4" w:space="0" w:color="auto"/>
              <w:left w:val="single" w:sz="4" w:space="0" w:color="auto"/>
              <w:bottom w:val="single" w:sz="4" w:space="0" w:color="auto"/>
              <w:right w:val="single" w:sz="4" w:space="0" w:color="auto"/>
            </w:tcBorders>
          </w:tcPr>
          <w:p w14:paraId="7375A097" w14:textId="77777777" w:rsidR="001E1683" w:rsidRDefault="00764F52">
            <w:pPr>
              <w:pStyle w:val="TableText"/>
            </w:pPr>
            <w:r>
              <w:t>Codec-specific, in the protocol</w:t>
            </w:r>
          </w:p>
        </w:tc>
        <w:tc>
          <w:tcPr>
            <w:tcW w:w="2976" w:type="dxa"/>
            <w:tcBorders>
              <w:top w:val="single" w:sz="4" w:space="0" w:color="auto"/>
              <w:left w:val="single" w:sz="4" w:space="0" w:color="auto"/>
              <w:bottom w:val="single" w:sz="4" w:space="0" w:color="auto"/>
              <w:right w:val="single" w:sz="4" w:space="0" w:color="auto"/>
            </w:tcBorders>
          </w:tcPr>
          <w:p w14:paraId="029EC303" w14:textId="77777777" w:rsidR="001E1683" w:rsidRDefault="00764F52">
            <w:pPr>
              <w:pStyle w:val="TableText"/>
            </w:pPr>
            <w:r>
              <w:t>None. Payload is opaque octets.</w:t>
            </w:r>
          </w:p>
        </w:tc>
      </w:tr>
      <w:tr w:rsidR="001E1683" w14:paraId="06C253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5CD5AF" w14:textId="77777777" w:rsidR="001E1683" w:rsidRDefault="00764F52">
            <w:pPr>
              <w:pStyle w:val="TableText"/>
            </w:pPr>
            <w:r>
              <w:t>Connectivity</w:t>
            </w:r>
          </w:p>
        </w:tc>
        <w:tc>
          <w:tcPr>
            <w:tcW w:w="2975" w:type="dxa"/>
            <w:tcBorders>
              <w:top w:val="single" w:sz="4" w:space="0" w:color="auto"/>
              <w:left w:val="single" w:sz="4" w:space="0" w:color="auto"/>
              <w:bottom w:val="single" w:sz="4" w:space="0" w:color="auto"/>
              <w:right w:val="single" w:sz="4" w:space="0" w:color="auto"/>
            </w:tcBorders>
          </w:tcPr>
          <w:p w14:paraId="017E5F10" w14:textId="77777777" w:rsidR="001E1683" w:rsidRDefault="00764F52">
            <w:pPr>
              <w:pStyle w:val="TableText"/>
            </w:pPr>
            <w:r>
              <w:t>ICE, STUN, TURN, NAT traversal</w:t>
            </w:r>
          </w:p>
        </w:tc>
        <w:tc>
          <w:tcPr>
            <w:tcW w:w="2976" w:type="dxa"/>
            <w:tcBorders>
              <w:top w:val="single" w:sz="4" w:space="0" w:color="auto"/>
              <w:left w:val="single" w:sz="4" w:space="0" w:color="auto"/>
              <w:bottom w:val="single" w:sz="4" w:space="0" w:color="auto"/>
              <w:right w:val="single" w:sz="4" w:space="0" w:color="auto"/>
            </w:tcBorders>
          </w:tcPr>
          <w:p w14:paraId="68119D09" w14:textId="77777777" w:rsidR="001E1683" w:rsidRDefault="00764F52">
            <w:pPr>
              <w:pStyle w:val="TableText"/>
            </w:pPr>
            <w:r>
              <w:t>None. Client-to-Server on an existing connection.</w:t>
            </w:r>
          </w:p>
        </w:tc>
      </w:tr>
      <w:tr w:rsidR="001E1683" w14:paraId="755689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011358" w14:textId="77777777" w:rsidR="001E1683" w:rsidRDefault="00764F52">
            <w:pPr>
              <w:pStyle w:val="TableText"/>
            </w:pPr>
            <w:r>
              <w:t>Peer to peer</w:t>
            </w:r>
          </w:p>
        </w:tc>
        <w:tc>
          <w:tcPr>
            <w:tcW w:w="2975" w:type="dxa"/>
            <w:tcBorders>
              <w:top w:val="single" w:sz="4" w:space="0" w:color="auto"/>
              <w:left w:val="single" w:sz="4" w:space="0" w:color="auto"/>
              <w:bottom w:val="single" w:sz="4" w:space="0" w:color="auto"/>
              <w:right w:val="single" w:sz="4" w:space="0" w:color="auto"/>
            </w:tcBorders>
          </w:tcPr>
          <w:p w14:paraId="0C50074A" w14:textId="77777777" w:rsidR="001E1683" w:rsidRDefault="00764F52">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75346012" w14:textId="77777777" w:rsidR="001E1683" w:rsidRDefault="00764F52">
            <w:pPr>
              <w:pStyle w:val="TableText"/>
            </w:pPr>
            <w:r>
              <w:t>No. Server-mediated only.</w:t>
            </w:r>
          </w:p>
        </w:tc>
      </w:tr>
      <w:tr w:rsidR="001E1683" w14:paraId="10B8A4E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E9A48D" w14:textId="77777777" w:rsidR="001E1683" w:rsidRDefault="00764F52">
            <w:pPr>
              <w:pStyle w:val="TableText"/>
            </w:pPr>
            <w:r>
              <w:t>Authentication</w:t>
            </w:r>
          </w:p>
        </w:tc>
        <w:tc>
          <w:tcPr>
            <w:tcW w:w="2975" w:type="dxa"/>
            <w:tcBorders>
              <w:top w:val="single" w:sz="4" w:space="0" w:color="auto"/>
              <w:left w:val="single" w:sz="4" w:space="0" w:color="auto"/>
              <w:bottom w:val="single" w:sz="4" w:space="0" w:color="auto"/>
              <w:right w:val="single" w:sz="4" w:space="0" w:color="auto"/>
            </w:tcBorders>
          </w:tcPr>
          <w:p w14:paraId="055A7358" w14:textId="77777777" w:rsidR="001E1683" w:rsidRDefault="00764F52">
            <w:pPr>
              <w:pStyle w:val="TableText"/>
            </w:pPr>
            <w:r>
              <w:t>DTLS-SRTP fingerprints exchanged out of band</w:t>
            </w:r>
          </w:p>
        </w:tc>
        <w:tc>
          <w:tcPr>
            <w:tcW w:w="2976" w:type="dxa"/>
            <w:tcBorders>
              <w:top w:val="single" w:sz="4" w:space="0" w:color="auto"/>
              <w:left w:val="single" w:sz="4" w:space="0" w:color="auto"/>
              <w:bottom w:val="single" w:sz="4" w:space="0" w:color="auto"/>
              <w:right w:val="single" w:sz="4" w:space="0" w:color="auto"/>
            </w:tcBorders>
          </w:tcPr>
          <w:p w14:paraId="7A079A55" w14:textId="77777777" w:rsidR="001E1683" w:rsidRDefault="00764F52">
            <w:pPr>
              <w:pStyle w:val="TableText"/>
            </w:pPr>
            <w:r>
              <w:t>The OPC UA application certificates and user identity already in use</w:t>
            </w:r>
          </w:p>
        </w:tc>
      </w:tr>
      <w:tr w:rsidR="001E1683" w14:paraId="788697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9A9BF8" w14:textId="77777777" w:rsidR="001E1683" w:rsidRDefault="00764F52">
            <w:pPr>
              <w:pStyle w:val="TableText"/>
            </w:pPr>
            <w:r>
              <w:t>Authorization</w:t>
            </w:r>
          </w:p>
        </w:tc>
        <w:tc>
          <w:tcPr>
            <w:tcW w:w="2975" w:type="dxa"/>
            <w:tcBorders>
              <w:top w:val="single" w:sz="4" w:space="0" w:color="auto"/>
              <w:left w:val="single" w:sz="4" w:space="0" w:color="auto"/>
              <w:bottom w:val="single" w:sz="4" w:space="0" w:color="auto"/>
              <w:right w:val="single" w:sz="4" w:space="0" w:color="auto"/>
            </w:tcBorders>
          </w:tcPr>
          <w:p w14:paraId="445E241A" w14:textId="77777777" w:rsidR="001E1683" w:rsidRDefault="00764F52">
            <w:pPr>
              <w:pStyle w:val="TableText"/>
            </w:pPr>
            <w:r>
              <w:t>Application-defined, out of band</w:t>
            </w:r>
          </w:p>
        </w:tc>
        <w:tc>
          <w:tcPr>
            <w:tcW w:w="2976" w:type="dxa"/>
            <w:tcBorders>
              <w:top w:val="single" w:sz="4" w:space="0" w:color="auto"/>
              <w:left w:val="single" w:sz="4" w:space="0" w:color="auto"/>
              <w:bottom w:val="single" w:sz="4" w:space="0" w:color="auto"/>
              <w:right w:val="single" w:sz="4" w:space="0" w:color="auto"/>
            </w:tcBorders>
          </w:tcPr>
          <w:p w14:paraId="6A9BDD53" w14:textId="77777777" w:rsidR="001E1683" w:rsidRDefault="00764F52">
            <w:pPr>
              <w:pStyle w:val="TableText"/>
            </w:pPr>
            <w:r>
              <w:rPr>
                <w:rStyle w:val="VARIABLE"/>
              </w:rPr>
              <w:t>RolePermissions</w:t>
            </w:r>
            <w:r>
              <w:t xml:space="preserve"> on the source Node, audited</w:t>
            </w:r>
          </w:p>
        </w:tc>
      </w:tr>
      <w:tr w:rsidR="001E1683" w14:paraId="77339B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E7CC38A" w14:textId="77777777" w:rsidR="001E1683" w:rsidRDefault="00764F52">
            <w:pPr>
              <w:pStyle w:val="TableText"/>
            </w:pPr>
            <w:r>
              <w:t>Discovery</w:t>
            </w:r>
          </w:p>
        </w:tc>
        <w:tc>
          <w:tcPr>
            <w:tcW w:w="2975" w:type="dxa"/>
            <w:tcBorders>
              <w:top w:val="single" w:sz="4" w:space="0" w:color="auto"/>
              <w:left w:val="single" w:sz="4" w:space="0" w:color="auto"/>
              <w:bottom w:val="single" w:sz="4" w:space="0" w:color="auto"/>
              <w:right w:val="single" w:sz="4" w:space="0" w:color="auto"/>
            </w:tcBorders>
          </w:tcPr>
          <w:p w14:paraId="73665F45" w14:textId="77777777" w:rsidR="001E1683" w:rsidRDefault="00764F52">
            <w:pPr>
              <w:pStyle w:val="TableText"/>
            </w:pPr>
            <w:r>
              <w:t>Out of band signalling</w:t>
            </w:r>
          </w:p>
        </w:tc>
        <w:tc>
          <w:tcPr>
            <w:tcW w:w="2976" w:type="dxa"/>
            <w:tcBorders>
              <w:top w:val="single" w:sz="4" w:space="0" w:color="auto"/>
              <w:left w:val="single" w:sz="4" w:space="0" w:color="auto"/>
              <w:bottom w:val="single" w:sz="4" w:space="0" w:color="auto"/>
              <w:right w:val="single" w:sz="4" w:space="0" w:color="auto"/>
            </w:tcBorders>
          </w:tcPr>
          <w:p w14:paraId="3961C79D" w14:textId="77777777" w:rsidR="001E1683" w:rsidRDefault="00764F52">
            <w:pPr>
              <w:pStyle w:val="TableText"/>
            </w:pPr>
            <w:r>
              <w:t>Browse and Read the AddressSpace</w:t>
            </w:r>
          </w:p>
        </w:tc>
      </w:tr>
    </w:tbl>
    <w:p w14:paraId="11D19F05" w14:textId="77777777" w:rsidR="001E1683" w:rsidRDefault="001E1683">
      <w:pPr>
        <w:pStyle w:val="spacer"/>
      </w:pPr>
    </w:p>
    <w:p w14:paraId="31CE3864" w14:textId="77777777" w:rsidR="001E1683" w:rsidRDefault="00764F52">
      <w:pPr>
        <w:pStyle w:val="PARAGRAPH"/>
      </w:pPr>
      <w:r>
        <w:t>The differences are deliberate. WebRTC solves connecting two arbitrary browsers across hostile networks, and most of its complexity — ICE, STUN, TURN, SDP, DTLS fingerprints, the signalling channel that has to exist before anything can be negotiated — is spent on that problem. An OPC UA Client and Server have already solved it: they have a connection, mutually validated certificates, an authenticated user and a browsable description of what is available.</w:t>
      </w:r>
    </w:p>
    <w:p w14:paraId="4F56294C" w14:textId="77777777" w:rsidR="001E1683" w:rsidRDefault="00764F52">
      <w:pPr>
        <w:pStyle w:val="PARAGRAPH"/>
      </w:pPr>
      <w:r>
        <w:t xml:space="preserve">What is left is the part WebRTC does that OPC UA cannot do at all, and that is the part this specification adopts: multiplexed streams, backpressure, priority, partial reliability and loss feedback. Discovery and negotiation come from the AddressSpace, which is strictly better than SDP for this domain because a Client can read a stream's parameters, limits and permissions </w:t>
      </w:r>
      <w:r>
        <w:rPr>
          <w:b/>
        </w:rPr>
        <w:t>before</w:t>
      </w:r>
      <w:r>
        <w:t xml:space="preserve"> it opens anything, and can do so with the same tooling it uses for everything else.</w:t>
      </w:r>
    </w:p>
    <w:p w14:paraId="377B21B3" w14:textId="77777777" w:rsidR="001E1683" w:rsidRDefault="00764F52">
      <w:pPr>
        <w:pStyle w:val="ANNEXtitle"/>
      </w:pPr>
      <w:bookmarkStart w:id="531" w:name="_Annex_cE"/>
      <w:bookmarkStart w:id="532" w:name="_Toc236305429"/>
      <w:r>
        <w:lastRenderedPageBreak/>
        <w:t>(informative)</w:t>
      </w:r>
      <w:r>
        <w:br/>
      </w:r>
      <w:r>
        <w:br/>
        <w:t>When to use which mechanism</w:t>
      </w:r>
      <w:bookmarkEnd w:id="531"/>
      <w:bookmarkEnd w:id="532"/>
    </w:p>
    <w:p w14:paraId="09C8A8BF" w14:textId="31F0E84B" w:rsidR="001E1683" w:rsidRDefault="00764F52">
      <w:pPr>
        <w:pStyle w:val="TABLE-title"/>
      </w:pPr>
      <w:bookmarkStart w:id="533" w:name="_Tab_when_to_use_which_mechanism_tab1"/>
      <w:bookmarkStart w:id="534" w:name="_Toc236305512"/>
      <w:r>
        <w:t xml:space="preserve">Table </w:t>
      </w:r>
      <w:r>
        <w:fldChar w:fldCharType="begin"/>
      </w:r>
      <w:r>
        <w:instrText xml:space="preserve"> SEQ Table \* ARABIC </w:instrText>
      </w:r>
      <w:r>
        <w:fldChar w:fldCharType="separate"/>
      </w:r>
      <w:r w:rsidR="00C9246E">
        <w:rPr>
          <w:noProof/>
        </w:rPr>
        <w:t>77</w:t>
      </w:r>
      <w:r>
        <w:fldChar w:fldCharType="end"/>
      </w:r>
      <w:r>
        <w:t xml:space="preserve"> – When to use which mechanism</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E1683" w14:paraId="70D8702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1FE5D42" w14:textId="77777777" w:rsidR="001E1683" w:rsidRDefault="00764F52">
            <w:pPr>
              <w:pStyle w:val="TableText"/>
            </w:pPr>
            <w:r>
              <w:t>Need</w:t>
            </w:r>
          </w:p>
        </w:tc>
        <w:tc>
          <w:tcPr>
            <w:tcW w:w="2975" w:type="dxa"/>
            <w:tcBorders>
              <w:top w:val="single" w:sz="4" w:space="0" w:color="auto"/>
              <w:left w:val="single" w:sz="4" w:space="0" w:color="auto"/>
              <w:bottom w:val="double" w:sz="4" w:space="0" w:color="auto"/>
              <w:right w:val="single" w:sz="4" w:space="0" w:color="auto"/>
            </w:tcBorders>
          </w:tcPr>
          <w:p w14:paraId="464C9DD2" w14:textId="77777777" w:rsidR="001E1683" w:rsidRDefault="00764F52">
            <w:pPr>
              <w:pStyle w:val="TableText"/>
            </w:pPr>
            <w:r>
              <w:t>Mechanism</w:t>
            </w:r>
          </w:p>
        </w:tc>
        <w:tc>
          <w:tcPr>
            <w:tcW w:w="2976" w:type="dxa"/>
            <w:tcBorders>
              <w:top w:val="single" w:sz="4" w:space="0" w:color="auto"/>
              <w:left w:val="single" w:sz="4" w:space="0" w:color="auto"/>
              <w:bottom w:val="double" w:sz="4" w:space="0" w:color="auto"/>
              <w:right w:val="single" w:sz="4" w:space="0" w:color="auto"/>
            </w:tcBorders>
          </w:tcPr>
          <w:p w14:paraId="044F4A0C" w14:textId="77777777" w:rsidR="001E1683" w:rsidRDefault="00764F52">
            <w:pPr>
              <w:pStyle w:val="TableText"/>
            </w:pPr>
            <w:r>
              <w:t>Why</w:t>
            </w:r>
          </w:p>
        </w:tc>
      </w:tr>
      <w:tr w:rsidR="001E1683" w14:paraId="666061C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5327B7" w14:textId="77777777" w:rsidR="001E1683" w:rsidRDefault="00764F52">
            <w:pPr>
              <w:pStyle w:val="TableText"/>
            </w:pPr>
            <w:r>
              <w:t>Current value of a Variable</w:t>
            </w:r>
          </w:p>
        </w:tc>
        <w:tc>
          <w:tcPr>
            <w:tcW w:w="2975" w:type="dxa"/>
            <w:tcBorders>
              <w:top w:val="single" w:sz="4" w:space="0" w:color="auto"/>
              <w:left w:val="single" w:sz="4" w:space="0" w:color="auto"/>
              <w:bottom w:val="single" w:sz="4" w:space="0" w:color="auto"/>
              <w:right w:val="single" w:sz="4" w:space="0" w:color="auto"/>
            </w:tcBorders>
          </w:tcPr>
          <w:p w14:paraId="23275D17" w14:textId="77777777" w:rsidR="001E1683" w:rsidRDefault="00764F52">
            <w:pPr>
              <w:pStyle w:val="TableText"/>
            </w:pPr>
            <w:r>
              <w:rPr>
                <w:rStyle w:val="VARIABLE"/>
              </w:rPr>
              <w:t>Read</w:t>
            </w:r>
          </w:p>
        </w:tc>
        <w:tc>
          <w:tcPr>
            <w:tcW w:w="2976" w:type="dxa"/>
            <w:tcBorders>
              <w:top w:val="single" w:sz="4" w:space="0" w:color="auto"/>
              <w:left w:val="single" w:sz="4" w:space="0" w:color="auto"/>
              <w:bottom w:val="single" w:sz="4" w:space="0" w:color="auto"/>
              <w:right w:val="single" w:sz="4" w:space="0" w:color="auto"/>
            </w:tcBorders>
          </w:tcPr>
          <w:p w14:paraId="382B0B61" w14:textId="77777777" w:rsidR="001E1683" w:rsidRDefault="00764F52">
            <w:pPr>
              <w:pStyle w:val="TableText"/>
            </w:pPr>
            <w:r>
              <w:t>One value, one answer.</w:t>
            </w:r>
          </w:p>
        </w:tc>
      </w:tr>
      <w:tr w:rsidR="001E1683" w14:paraId="0E770F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93EB75" w14:textId="77777777" w:rsidR="001E1683" w:rsidRDefault="00764F52">
            <w:pPr>
              <w:pStyle w:val="TableText"/>
            </w:pPr>
            <w:r>
              <w:t>Notification when a value changes</w:t>
            </w:r>
          </w:p>
        </w:tc>
        <w:tc>
          <w:tcPr>
            <w:tcW w:w="2975" w:type="dxa"/>
            <w:tcBorders>
              <w:top w:val="single" w:sz="4" w:space="0" w:color="auto"/>
              <w:left w:val="single" w:sz="4" w:space="0" w:color="auto"/>
              <w:bottom w:val="single" w:sz="4" w:space="0" w:color="auto"/>
              <w:right w:val="single" w:sz="4" w:space="0" w:color="auto"/>
            </w:tcBorders>
          </w:tcPr>
          <w:p w14:paraId="37BCAB04" w14:textId="77777777" w:rsidR="001E1683" w:rsidRDefault="00764F52">
            <w:pPr>
              <w:pStyle w:val="TableText"/>
            </w:pPr>
            <w:r>
              <w:t>Subscription + MonitoredItem</w:t>
            </w:r>
          </w:p>
        </w:tc>
        <w:tc>
          <w:tcPr>
            <w:tcW w:w="2976" w:type="dxa"/>
            <w:tcBorders>
              <w:top w:val="single" w:sz="4" w:space="0" w:color="auto"/>
              <w:left w:val="single" w:sz="4" w:space="0" w:color="auto"/>
              <w:bottom w:val="single" w:sz="4" w:space="0" w:color="auto"/>
              <w:right w:val="single" w:sz="4" w:space="0" w:color="auto"/>
            </w:tcBorders>
          </w:tcPr>
          <w:p w14:paraId="5BF9852E" w14:textId="77777777" w:rsidR="001E1683" w:rsidRDefault="00764F52">
            <w:pPr>
              <w:pStyle w:val="TableText"/>
            </w:pPr>
            <w:r>
              <w:t>Sampled, deadbanded, queued, acknowledged. Built for discrete change.</w:t>
            </w:r>
          </w:p>
        </w:tc>
      </w:tr>
      <w:tr w:rsidR="001E1683" w14:paraId="46E9BBD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89C65E6" w14:textId="77777777" w:rsidR="001E1683" w:rsidRDefault="00764F52">
            <w:pPr>
              <w:pStyle w:val="TableText"/>
            </w:pPr>
            <w:r>
              <w:t>A file, transferred completely and verifiably</w:t>
            </w:r>
          </w:p>
        </w:tc>
        <w:tc>
          <w:tcPr>
            <w:tcW w:w="2975" w:type="dxa"/>
            <w:tcBorders>
              <w:top w:val="single" w:sz="4" w:space="0" w:color="auto"/>
              <w:left w:val="single" w:sz="4" w:space="0" w:color="auto"/>
              <w:bottom w:val="single" w:sz="4" w:space="0" w:color="auto"/>
              <w:right w:val="single" w:sz="4" w:space="0" w:color="auto"/>
            </w:tcBorders>
          </w:tcPr>
          <w:p w14:paraId="72FDDB94" w14:textId="77777777" w:rsidR="001E1683" w:rsidRDefault="00764F52">
            <w:pPr>
              <w:pStyle w:val="TableText"/>
            </w:pPr>
            <w:r>
              <w:t xml:space="preserve">Part 5 </w:t>
            </w:r>
            <w:r>
              <w:rPr>
                <w:rStyle w:val="VARIABLE"/>
              </w:rPr>
              <w:t>FileType</w:t>
            </w:r>
            <w:r>
              <w:t xml:space="preserve"> / </w:t>
            </w:r>
            <w:r>
              <w:rPr>
                <w:rStyle w:val="VARIABLE"/>
              </w:rPr>
              <w:t>TemporaryFileTransferType</w:t>
            </w:r>
          </w:p>
        </w:tc>
        <w:tc>
          <w:tcPr>
            <w:tcW w:w="2976" w:type="dxa"/>
            <w:tcBorders>
              <w:top w:val="single" w:sz="4" w:space="0" w:color="auto"/>
              <w:left w:val="single" w:sz="4" w:space="0" w:color="auto"/>
              <w:bottom w:val="single" w:sz="4" w:space="0" w:color="auto"/>
              <w:right w:val="single" w:sz="4" w:space="0" w:color="auto"/>
            </w:tcBorders>
          </w:tcPr>
          <w:p w14:paraId="0FDDB15B" w14:textId="77777777" w:rsidR="001E1683" w:rsidRDefault="00764F52">
            <w:pPr>
              <w:pStyle w:val="TableText"/>
            </w:pPr>
            <w:r>
              <w:t>Random access, restart from an offset, an explicit close. A data channel has no seek and no integrity guarantee beyond the transport's.</w:t>
            </w:r>
          </w:p>
        </w:tc>
      </w:tr>
      <w:tr w:rsidR="001E1683" w14:paraId="770F84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D6E68B" w14:textId="77777777" w:rsidR="001E1683" w:rsidRDefault="00764F52">
            <w:pPr>
              <w:pStyle w:val="TableText"/>
            </w:pPr>
            <w:r>
              <w:t>Fan-out of the same data to many consumers</w:t>
            </w:r>
          </w:p>
        </w:tc>
        <w:tc>
          <w:tcPr>
            <w:tcW w:w="2975" w:type="dxa"/>
            <w:tcBorders>
              <w:top w:val="single" w:sz="4" w:space="0" w:color="auto"/>
              <w:left w:val="single" w:sz="4" w:space="0" w:color="auto"/>
              <w:bottom w:val="single" w:sz="4" w:space="0" w:color="auto"/>
              <w:right w:val="single" w:sz="4" w:space="0" w:color="auto"/>
            </w:tcBorders>
          </w:tcPr>
          <w:p w14:paraId="42571D04" w14:textId="77777777" w:rsidR="001E1683" w:rsidRDefault="00764F52">
            <w:pPr>
              <w:pStyle w:val="TableText"/>
            </w:pPr>
            <w:r>
              <w:t>Part 14 PubSub</w:t>
            </w:r>
          </w:p>
        </w:tc>
        <w:tc>
          <w:tcPr>
            <w:tcW w:w="2976" w:type="dxa"/>
            <w:tcBorders>
              <w:top w:val="single" w:sz="4" w:space="0" w:color="auto"/>
              <w:left w:val="single" w:sz="4" w:space="0" w:color="auto"/>
              <w:bottom w:val="single" w:sz="4" w:space="0" w:color="auto"/>
              <w:right w:val="single" w:sz="4" w:space="0" w:color="auto"/>
            </w:tcBorders>
          </w:tcPr>
          <w:p w14:paraId="2300F6F9" w14:textId="77777777" w:rsidR="001E1683" w:rsidRDefault="00764F52">
            <w:pPr>
              <w:pStyle w:val="TableText"/>
            </w:pPr>
            <w:r>
              <w:t>One-to-many, broker-optional, no per-consumer connection. A data channel is strictly point-to-point over one SecureChannel.</w:t>
            </w:r>
          </w:p>
        </w:tc>
      </w:tr>
      <w:tr w:rsidR="001E1683" w14:paraId="4CB6DF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4BA486" w14:textId="77777777" w:rsidR="001E1683" w:rsidRDefault="00764F52">
            <w:pPr>
              <w:pStyle w:val="TableText"/>
            </w:pPr>
            <w:r>
              <w:t>Bulk history extraction</w:t>
            </w:r>
          </w:p>
        </w:tc>
        <w:tc>
          <w:tcPr>
            <w:tcW w:w="2975" w:type="dxa"/>
            <w:tcBorders>
              <w:top w:val="single" w:sz="4" w:space="0" w:color="auto"/>
              <w:left w:val="single" w:sz="4" w:space="0" w:color="auto"/>
              <w:bottom w:val="single" w:sz="4" w:space="0" w:color="auto"/>
              <w:right w:val="single" w:sz="4" w:space="0" w:color="auto"/>
            </w:tcBorders>
          </w:tcPr>
          <w:p w14:paraId="55F382D1" w14:textId="77777777" w:rsidR="001E1683" w:rsidRDefault="00764F52">
            <w:pPr>
              <w:pStyle w:val="TableText"/>
            </w:pPr>
            <w:r>
              <w:rPr>
                <w:rStyle w:val="VARIABLE"/>
              </w:rPr>
              <w:t>HistoryRead</w:t>
            </w:r>
            <w:r>
              <w:t>, or the Arrow ADBC mapping</w:t>
            </w:r>
          </w:p>
        </w:tc>
        <w:tc>
          <w:tcPr>
            <w:tcW w:w="2976" w:type="dxa"/>
            <w:tcBorders>
              <w:top w:val="single" w:sz="4" w:space="0" w:color="auto"/>
              <w:left w:val="single" w:sz="4" w:space="0" w:color="auto"/>
              <w:bottom w:val="single" w:sz="4" w:space="0" w:color="auto"/>
              <w:right w:val="single" w:sz="4" w:space="0" w:color="auto"/>
            </w:tcBorders>
          </w:tcPr>
          <w:p w14:paraId="79EE7978" w14:textId="77777777" w:rsidR="001E1683" w:rsidRDefault="00764F52">
            <w:pPr>
              <w:pStyle w:val="TableText"/>
            </w:pPr>
            <w:r>
              <w:t>Query-shaped, paged, restartable.</w:t>
            </w:r>
          </w:p>
        </w:tc>
      </w:tr>
      <w:tr w:rsidR="001E1683" w14:paraId="255F28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B6F116" w14:textId="77777777" w:rsidR="001E1683" w:rsidRDefault="00764F52">
            <w:pPr>
              <w:pStyle w:val="TableText"/>
            </w:pPr>
            <w:r>
              <w:rPr>
                <w:b/>
              </w:rPr>
              <w:t>A continuous flow whose value decays with age</w:t>
            </w:r>
          </w:p>
        </w:tc>
        <w:tc>
          <w:tcPr>
            <w:tcW w:w="2975" w:type="dxa"/>
            <w:tcBorders>
              <w:top w:val="single" w:sz="4" w:space="0" w:color="auto"/>
              <w:left w:val="single" w:sz="4" w:space="0" w:color="auto"/>
              <w:bottom w:val="single" w:sz="4" w:space="0" w:color="auto"/>
              <w:right w:val="single" w:sz="4" w:space="0" w:color="auto"/>
            </w:tcBorders>
          </w:tcPr>
          <w:p w14:paraId="6B4B9DA0" w14:textId="77777777" w:rsidR="001E1683" w:rsidRDefault="00764F52">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4EEAEBA6" w14:textId="77777777" w:rsidR="001E1683" w:rsidRDefault="00764F52">
            <w:pPr>
              <w:pStyle w:val="TableText"/>
            </w:pPr>
            <w:r>
              <w:t>Nothing else can express "keep sending, here is my capacity, discard what is stale".</w:t>
            </w:r>
          </w:p>
        </w:tc>
      </w:tr>
      <w:tr w:rsidR="001E1683" w14:paraId="42DDFAB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93583F" w14:textId="77777777" w:rsidR="001E1683" w:rsidRDefault="00764F52">
            <w:pPr>
              <w:pStyle w:val="TableText"/>
            </w:pPr>
            <w:r>
              <w:rPr>
                <w:b/>
              </w:rPr>
              <w:t>Interactive bidirectional byte exchange</w:t>
            </w:r>
          </w:p>
        </w:tc>
        <w:tc>
          <w:tcPr>
            <w:tcW w:w="2975" w:type="dxa"/>
            <w:tcBorders>
              <w:top w:val="single" w:sz="4" w:space="0" w:color="auto"/>
              <w:left w:val="single" w:sz="4" w:space="0" w:color="auto"/>
              <w:bottom w:val="single" w:sz="4" w:space="0" w:color="auto"/>
              <w:right w:val="single" w:sz="4" w:space="0" w:color="auto"/>
            </w:tcBorders>
          </w:tcPr>
          <w:p w14:paraId="05AD5610" w14:textId="77777777" w:rsidR="001E1683" w:rsidRDefault="00764F52">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65CB49E0" w14:textId="77777777" w:rsidR="001E1683" w:rsidRDefault="00764F52">
            <w:pPr>
              <w:pStyle w:val="TableText"/>
            </w:pPr>
            <w:r>
              <w:t>A console, a tunnelled protocol, a two-way audio call.</w:t>
            </w:r>
          </w:p>
        </w:tc>
      </w:tr>
      <w:tr w:rsidR="001E1683" w14:paraId="6D8154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E7AD8C" w14:textId="77777777" w:rsidR="001E1683" w:rsidRDefault="00764F52">
            <w:pPr>
              <w:pStyle w:val="TableText"/>
            </w:pPr>
            <w:r>
              <w:rPr>
                <w:b/>
              </w:rPr>
              <w:t>A large one-way push where latency matters more than completeness</w:t>
            </w:r>
          </w:p>
        </w:tc>
        <w:tc>
          <w:tcPr>
            <w:tcW w:w="2975" w:type="dxa"/>
            <w:tcBorders>
              <w:top w:val="single" w:sz="4" w:space="0" w:color="auto"/>
              <w:left w:val="single" w:sz="4" w:space="0" w:color="auto"/>
              <w:bottom w:val="single" w:sz="4" w:space="0" w:color="auto"/>
              <w:right w:val="single" w:sz="4" w:space="0" w:color="auto"/>
            </w:tcBorders>
          </w:tcPr>
          <w:p w14:paraId="4AF9ABC0" w14:textId="77777777" w:rsidR="001E1683" w:rsidRDefault="00764F52">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673EC10F" w14:textId="77777777" w:rsidR="001E1683" w:rsidRDefault="00764F52">
            <w:pPr>
              <w:pStyle w:val="TableText"/>
            </w:pPr>
            <w:r>
              <w:t>Live point clouds, waveform capture, log tails.</w:t>
            </w:r>
          </w:p>
        </w:tc>
      </w:tr>
      <w:tr w:rsidR="001E1683" w14:paraId="19C6BEA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8A52D4" w14:textId="77777777" w:rsidR="001E1683" w:rsidRDefault="00764F52">
            <w:pPr>
              <w:pStyle w:val="TableText"/>
            </w:pPr>
            <w:r>
              <w:t>Point-to-point PubSub or a UAFX communication relationship needing QoS on an existing connection</w:t>
            </w:r>
          </w:p>
        </w:tc>
        <w:tc>
          <w:tcPr>
            <w:tcW w:w="2975" w:type="dxa"/>
            <w:tcBorders>
              <w:top w:val="single" w:sz="4" w:space="0" w:color="auto"/>
              <w:left w:val="single" w:sz="4" w:space="0" w:color="auto"/>
              <w:bottom w:val="single" w:sz="4" w:space="0" w:color="auto"/>
              <w:right w:val="single" w:sz="4" w:space="0" w:color="auto"/>
            </w:tcBorders>
          </w:tcPr>
          <w:p w14:paraId="76984363" w14:textId="77777777" w:rsidR="001E1683" w:rsidRDefault="00764F52">
            <w:pPr>
              <w:pStyle w:val="TableText"/>
            </w:pPr>
            <w:r>
              <w:t xml:space="preserve">Part 14 PubSub today; </w:t>
            </w:r>
            <w:r>
              <w:rPr>
                <w:b/>
              </w:rPr>
              <w:t>inline PubSub over a data channel is deferred</w:t>
            </w:r>
          </w:p>
        </w:tc>
        <w:tc>
          <w:tcPr>
            <w:tcW w:w="2976" w:type="dxa"/>
            <w:tcBorders>
              <w:top w:val="single" w:sz="4" w:space="0" w:color="auto"/>
              <w:left w:val="single" w:sz="4" w:space="0" w:color="auto"/>
              <w:bottom w:val="single" w:sz="4" w:space="0" w:color="auto"/>
              <w:right w:val="single" w:sz="4" w:space="0" w:color="auto"/>
            </w:tcBorders>
          </w:tcPr>
          <w:p w14:paraId="4A5E2BE5" w14:textId="31CF53A4" w:rsidR="001E1683" w:rsidRDefault="00764F52">
            <w:pPr>
              <w:pStyle w:val="TableText"/>
            </w:pPr>
            <w:r>
              <w:t xml:space="preserve">The fit is good — a WriterGroup is a stream, and </w:t>
            </w:r>
            <w:r>
              <w:fldChar w:fldCharType="begin"/>
            </w:r>
            <w:r>
              <w:instrText xml:space="preserve"> REF _Clause_c6_6 \r \h </w:instrText>
            </w:r>
            <w:r>
              <w:fldChar w:fldCharType="separate"/>
            </w:r>
            <w:r w:rsidR="00C9246E">
              <w:t>6.6</w:t>
            </w:r>
            <w:r>
              <w:fldChar w:fldCharType="end"/>
            </w:r>
            <w:r>
              <w:t xml:space="preserve"> already provides the QoS — but the DataSetWriter/DataSetReader binding belongs in a Part 14 errata. Noted as future work; see </w:t>
            </w:r>
            <w:r>
              <w:fldChar w:fldCharType="begin"/>
            </w:r>
            <w:r>
              <w:instrText xml:space="preserve"> REF _Clause_c6_1 \r \h </w:instrText>
            </w:r>
            <w:r>
              <w:fldChar w:fldCharType="separate"/>
            </w:r>
            <w:r w:rsidR="00C9246E">
              <w:t>6.1</w:t>
            </w:r>
            <w:r>
              <w:fldChar w:fldCharType="end"/>
            </w:r>
            <w:r>
              <w:t>.</w:t>
            </w:r>
          </w:p>
        </w:tc>
      </w:tr>
    </w:tbl>
    <w:p w14:paraId="788C7A3C" w14:textId="77777777" w:rsidR="001E1683" w:rsidRDefault="001E1683">
      <w:pPr>
        <w:pStyle w:val="spacer"/>
      </w:pPr>
    </w:p>
    <w:p w14:paraId="403A35C6" w14:textId="77777777" w:rsidR="001E1683" w:rsidRDefault="00764F52">
      <w:pPr>
        <w:pStyle w:val="PARAGRAPH"/>
      </w:pPr>
      <w:r>
        <w:t>Three distinctions are worth making explicitly.</w:t>
      </w:r>
    </w:p>
    <w:p w14:paraId="142DCF04" w14:textId="77777777" w:rsidR="001E1683" w:rsidRDefault="00764F52">
      <w:pPr>
        <w:pStyle w:val="PARAGRAPH"/>
      </w:pPr>
      <w:r>
        <w:rPr>
          <w:b/>
        </w:rPr>
        <w:t>Data channels do not replace FileTransfer.</w:t>
      </w:r>
      <w:r>
        <w:t xml:space="preserve"> A firmware image should be transferred as a file, because the receiver needs to verify it completely before using it and needs to resume after an interruption. A firmware </w:t>
      </w:r>
      <w:r>
        <w:rPr>
          <w:i/>
        </w:rPr>
        <w:t>rollout log</w:t>
      </w:r>
      <w:r>
        <w:t>, streamed while the rollout runs, is a data channel. The question to ask is whether a partial result has value: if it does not, it is a file.</w:t>
      </w:r>
    </w:p>
    <w:p w14:paraId="3C6B7703" w14:textId="77777777" w:rsidR="001E1683" w:rsidRDefault="00764F52">
      <w:pPr>
        <w:pStyle w:val="PARAGRAPH"/>
      </w:pPr>
      <w:r>
        <w:rPr>
          <w:b/>
        </w:rPr>
        <w:t>Data channels do not replace PubSub.</w:t>
      </w:r>
      <w:r>
        <w:t xml:space="preserve"> PubSub is one-to-many and connectionless by design; a data channel is one-to-one and connection-bound. Streaming one camera to forty operators over forty data channels is forty encodings of the same bytes. Use PubSub, and use a data channel when the stream is genuinely for one authenticated, authorized consumer — which for a PTZ camera under operator control it usually is. The </w:t>
      </w:r>
      <w:r>
        <w:rPr>
          <w:i/>
        </w:rPr>
        <w:t>converse</w:t>
      </w:r>
      <w:r>
        <w:t xml:space="preserve"> case — carrying Part 14 DataSetMessages over a data channel, so that a point-to-point PubSub or UAFX relationship gains the flow control, priority and delivery modes of §5 without a second connection — is a genuine gap this specification could fill and deliberately does not yet; it needs writer and reader binding rules that belong in a Part 14 errata.</w:t>
      </w:r>
    </w:p>
    <w:p w14:paraId="01C18E87" w14:textId="77777777" w:rsidR="001E1683" w:rsidRDefault="00764F52">
      <w:pPr>
        <w:pStyle w:val="PARAGRAPH"/>
      </w:pPr>
      <w:r>
        <w:rPr>
          <w:b/>
        </w:rPr>
        <w:t>Data channels do not replace Subscriptions.</w:t>
      </w:r>
      <w:r>
        <w:t xml:space="preserve"> A Variable whose value is streamed shall remain readable and subscribable, so a Client that does not implement data channels is never locked out. The data channel is an additional, faster path to the same content, not a substitute for the model.</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ECCD5" w14:textId="77777777" w:rsidR="00764F52" w:rsidRDefault="00764F52">
      <w:r>
        <w:separator/>
      </w:r>
    </w:p>
  </w:endnote>
  <w:endnote w:type="continuationSeparator" w:id="0">
    <w:p w14:paraId="46E0CDA8" w14:textId="77777777" w:rsidR="00764F52" w:rsidRDefault="00764F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58111" w14:textId="77777777" w:rsidR="00764F52" w:rsidRDefault="00764F52">
      <w:pPr>
        <w:pStyle w:val="NOTE"/>
        <w:spacing w:after="0"/>
        <w:rPr>
          <w:spacing w:val="0"/>
        </w:rPr>
      </w:pPr>
      <w:r>
        <w:t>—————————</w:t>
      </w:r>
    </w:p>
  </w:footnote>
  <w:footnote w:type="continuationSeparator" w:id="0">
    <w:p w14:paraId="1ED643AE" w14:textId="77777777" w:rsidR="00764F52" w:rsidRDefault="00764F52">
      <w:r>
        <w:continuationSeparator/>
      </w:r>
    </w:p>
  </w:footnote>
  <w:footnote w:type="continuationNotice" w:id="1">
    <w:p w14:paraId="1DEAE83F" w14:textId="77777777" w:rsidR="00764F52" w:rsidRDefault="00764F5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33586873" w:rsidR="00FA04C8" w:rsidRDefault="00FA04C8" w:rsidP="00B419D5">
    <w:pPr>
      <w:pStyle w:val="Header"/>
      <w:tabs>
        <w:tab w:val="clear" w:pos="9072"/>
        <w:tab w:val="left" w:pos="5182"/>
        <w:tab w:val="right" w:pos="9630"/>
      </w:tabs>
    </w:pPr>
    <w:fldSimple w:instr=" DOCPROPERTY  HeaderLeft  \* MERGEFORMAT ">
      <w:r w:rsidR="00C9246E">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C9246E">
        <w:t>Draft 0.1.1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581BECC" w:rsidR="00FA04C8" w:rsidRDefault="00FA04C8">
    <w:pPr>
      <w:pStyle w:val="Header"/>
    </w:pPr>
    <w:fldSimple w:instr=" DOCPROPERTY  HeaderLeft  \* MERGEFORMAT ">
      <w:r w:rsidR="00C9246E">
        <w:t>OPC nnnnn-m: Data Channels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C9246E">
        <w:t>Draft 0.1.1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1E1B5FDE" w:rsidR="00FA04C8" w:rsidRDefault="00FA04C8" w:rsidP="00A15705">
    <w:pPr>
      <w:pStyle w:val="Header"/>
      <w:tabs>
        <w:tab w:val="clear" w:pos="9072"/>
        <w:tab w:val="left" w:pos="5182"/>
        <w:tab w:val="right" w:pos="9630"/>
      </w:tabs>
    </w:pPr>
    <w:fldSimple w:instr=" DOCPROPERTY  HeaderRight  \* MERGEFORMAT ">
      <w:r w:rsidR="00C9246E">
        <w:t>Draft 0.1.1</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C9246E">
        <w:t>OPC nnnnn-m: Data Channels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2E5CFD1" w:rsidR="00FA04C8" w:rsidRDefault="00FA04C8" w:rsidP="00A15705">
    <w:pPr>
      <w:pStyle w:val="Header"/>
      <w:tabs>
        <w:tab w:val="clear" w:pos="9072"/>
        <w:tab w:val="left" w:pos="5182"/>
        <w:tab w:val="right" w:pos="9630"/>
      </w:tabs>
    </w:pPr>
    <w:fldSimple w:instr=" DOCPROPERTY  HeaderLeft  \* MERGEFORMAT ">
      <w:r w:rsidR="00C9246E">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C9246E">
        <w:t>Draft 0.1.1</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1683"/>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64F52"/>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2C8F"/>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9246E"/>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71</Pages>
  <Words>27693</Words>
  <Characters>153978</Characters>
  <Application>Microsoft Office Word</Application>
  <DocSecurity>0</DocSecurity>
  <Lines>5702</Lines>
  <Paragraphs>4658</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177013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Data Channels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0.1.1</vt:lpwstr>
  </property>
  <property fmtid="{D5CDD505-2E9C-101B-9397-08002B2CF9AE}" pid="3" name="Published">
    <vt:lpwstr>2026-07</vt:lpwstr>
  </property>
  <property fmtid="{D5CDD505-2E9C-101B-9397-08002B2CF9AE}" pid="4" name="OPCVersion">
    <vt:lpwstr>0.1.1</vt:lpwstr>
  </property>
  <property fmtid="{D5CDD505-2E9C-101B-9397-08002B2CF9AE}" pid="5" name="OPCReleaseType">
    <vt:lpwstr>Draft</vt:lpwstr>
  </property>
  <property fmtid="{D5CDD505-2E9C-101B-9397-08002B2CF9AE}" pid="6" name="Part Name">
    <vt:lpwstr>Data Channels</vt:lpwstr>
  </property>
  <property fmtid="{D5CDD505-2E9C-101B-9397-08002B2CF9AE}" pid="7" name="Part Number">
    <vt:lpwstr>Part 1</vt:lpwstr>
  </property>
  <property fmtid="{D5CDD505-2E9C-101B-9397-08002B2CF9AE}" pid="8" name="HeaderLeft">
    <vt:lpwstr>OPC nnnnn-m: Data Channels</vt:lpwstr>
  </property>
  <property fmtid="{D5CDD505-2E9C-101B-9397-08002B2CF9AE}" pid="9" name="DocNumber">
    <vt:lpwstr>OPC nnnnn-m</vt:lpwstr>
  </property>
  <property fmtid="{D5CDD505-2E9C-101B-9397-08002B2CF9AE}" pid="10" name="HeaderRight">
    <vt:lpwstr>Draft 0.1.1</vt:lpwstr>
  </property>
  <property fmtid="{D5CDD505-2E9C-101B-9397-08002B2CF9AE}" pid="11" name="TemplateVersion">
    <vt:lpwstr>1.01.19</vt:lpwstr>
  </property>
  <property fmtid="{D5CDD505-2E9C-101B-9397-08002B2CF9AE}" pid="12" name="Date completed">
    <vt:lpwstr>2026-07-30</vt:lpwstr>
  </property>
</Properties>
</file>