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A1A3E"/>
          </w:tcPr>
          <w:p>
            <w:pPr>
              <w:jc w:val="center"/>
            </w:pPr>
            <w:r>
              <w:rPr>
                <w:b/>
                <w:color w:val="D4AF37"/>
                <w:sz w:val="64"/>
              </w:rPr>
              <w:t>CIVICWATCH</w:t>
            </w:r>
          </w:p>
          <w:p>
            <w:pPr>
              <w:jc w:val="center"/>
            </w:pPr>
            <w:r>
              <w:rPr>
                <w:b/>
                <w:color w:val="FFFFFF"/>
                <w:sz w:val="36"/>
              </w:rPr>
              <w:t>COMBINED MARKETING STRATEGY</w:t>
            </w:r>
          </w:p>
          <w:p>
            <w:pPr>
              <w:jc w:val="center"/>
            </w:pPr>
            <w:r>
              <w:rPr>
                <w:i/>
                <w:color w:val="B0C4DE"/>
                <w:sz w:val="26"/>
              </w:rPr>
              <w:t>Follow the Money. Hold Power Accountable.</w:t>
            </w:r>
          </w:p>
          <w:p>
            <w:pPr>
              <w:spacing w:before="160" w:after="160"/>
              <w:jc w:val="center"/>
            </w:pPr>
            <w:r>
              <w:rPr>
                <w:color w:val="8A93A6"/>
                <w:sz w:val="22"/>
              </w:rPr>
              <w:t>July 4, 2026 — November 5, 2026 (Election Day)</w:t>
            </w:r>
          </w:p>
        </w:tc>
      </w:tr>
    </w:tbl>
    <w:p/>
    <w:p>
      <w:pPr>
        <w:spacing w:after="120"/>
      </w:pPr>
      <w:r>
        <w:rPr>
          <w:b w:val="0"/>
          <w:i/>
          <w:color w:val="555555"/>
          <w:sz w:val="22"/>
        </w:rPr>
        <w:t>civicwatch.app  ·  marc@civicwatch.app  ·  support@civicwatch.app</w:t>
      </w:r>
    </w:p>
    <w:p>
      <w:r>
        <w:br w:type="page"/>
      </w:r>
    </w:p>
    <w:p>
      <w:pPr>
        <w:pStyle w:val="Heading1"/>
      </w:pPr>
      <w:r>
        <w:rPr>
          <w:b/>
          <w:color w:val="1A1A3E"/>
          <w:sz w:val="36"/>
        </w:rPr>
        <w:t>1. Executive Summary</w:t>
      </w:r>
    </w:p>
    <w:p>
      <w:pPr>
        <w:pBdr>
          <w:bottom w:val="single" w:sz="6" w:space="1" w:color="2E75B6"/>
        </w:pBdr>
        <w:spacing w:after="120"/>
      </w:pPr>
    </w:p>
    <w:p>
      <w:pPr>
        <w:spacing w:after="120"/>
      </w:pPr>
      <w:r>
        <w:rPr>
          <w:b w:val="0"/>
          <w:i w:val="0"/>
          <w:color w:val="1E1E1E"/>
          <w:sz w:val="22"/>
        </w:rPr>
        <w:t>CivicWatch is a real-time civic transparency platform that combines congressional stock trade disclosures, voting records, net worth trajectories, and campaign finance data into one searchable app. Pro plan: $9.99/month via Stripe.</w:t>
      </w:r>
    </w:p>
    <w:p>
      <w:pPr>
        <w:spacing w:after="120"/>
      </w:pPr>
      <w:r>
        <w:rPr>
          <w:b w:val="0"/>
          <w:i w:val="0"/>
          <w:color w:val="1E1E1E"/>
          <w:sz w:val="22"/>
        </w:rPr>
        <w:t>We are entering the most receptive political moment in modern history. With the 2026 midterm elections on November 5 — and congressional trading scandals, wealth inequality, and voter distrust at historic levels — we have a unique, time-limited window to earn a massive audience.</w:t>
      </w:r>
    </w:p>
    <w:p>
      <w:pPr>
        <w:spacing w:after="120"/>
      </w:pPr>
      <w:r>
        <w:rPr>
          <w:b w:val="0"/>
          <w:i w:val="0"/>
          <w:color w:val="1E1E1E"/>
          <w:sz w:val="22"/>
        </w:rPr>
        <w:t>This combined strategy document merges the CivicWatch Marketing Campaign Brief and the Media Blitz Playbook into a single executable plan. It has been updated to reflect:</w:t>
      </w:r>
    </w:p>
    <w:p>
      <w:pPr>
        <w:pStyle w:val="ListBullet"/>
        <w:spacing w:after="60"/>
      </w:pPr>
      <w:r>
        <w:rPr>
          <w:color w:val="1E1E1E"/>
          <w:sz w:val="22"/>
        </w:rPr>
        <w:t>Current date: July 4, 2026 (campaign runs ~18 weeks to Election Day)</w:t>
      </w:r>
    </w:p>
    <w:p>
      <w:pPr>
        <w:pStyle w:val="ListBullet"/>
        <w:spacing w:after="60"/>
      </w:pPr>
      <w:r>
        <w:rPr>
          <w:color w:val="1E1E1E"/>
          <w:sz w:val="22"/>
        </w:rPr>
        <w:t>Features already shipped: push notifications, Pro gating, Stripe checkout, welcome email sequences, footer legal links</w:t>
      </w:r>
    </w:p>
    <w:p>
      <w:pPr>
        <w:pStyle w:val="ListBullet"/>
        <w:spacing w:after="60"/>
      </w:pPr>
      <w:r>
        <w:rPr>
          <w:color w:val="1E1E1E"/>
          <w:sz w:val="22"/>
        </w:rPr>
        <w:t>A revised First 30-Day Action Plan starting from today</w:t>
      </w:r>
    </w:p>
    <w:p>
      <w:pPr>
        <w:pStyle w:val="ListBullet"/>
        <w:spacing w:after="60"/>
      </w:pPr>
      <w:r>
        <w:rPr>
          <w:color w:val="1E1E1E"/>
          <w:sz w:val="22"/>
        </w:rPr>
        <w:t>Updated media budget tiers tied to subscriber milestones</w:t>
      </w:r>
    </w:p>
    <w:tbl>
      <w:tblPr>
        <w:tblW w:type="auto" w:w="0"/>
        <w:jc w:val="center"/>
        <w:tblLook w:firstColumn="1" w:firstRow="1" w:lastColumn="0" w:lastRow="0" w:noHBand="0" w:noVBand="1" w:val="04A0"/>
      </w:tblPr>
      <w:tblGrid>
        <w:gridCol w:w="9360"/>
      </w:tblGrid>
      <w:tr>
        <w:tc>
          <w:tcPr>
            <w:tcW w:type="dxa" w:w="9360"/>
            <w:shd w:val="clear" w:color="auto" w:fill="1A1A3E"/>
          </w:tcPr>
          <w:p>
            <w:pPr>
              <w:spacing w:before="120" w:after="120"/>
              <w:ind w:left="160" w:right="160"/>
            </w:pPr>
            <w:r>
              <w:rPr>
                <w:b/>
                <w:color w:val="D4AF37"/>
                <w:sz w:val="20"/>
              </w:rPr>
              <w:t xml:space="preserve">THE CORE INSIGHT: </w:t>
            </w:r>
            <w:r>
              <w:rPr>
                <w:color w:val="FFFFFF"/>
                <w:sz w:val="22"/>
              </w:rPr>
              <w:t>We don't sell outrage. We sell power. CivicWatch gives ordinary voters the same intelligence that lobbyists pay for. Every asset in this campaign reinforces one feeling: you now have the receipts.</w:t>
            </w:r>
          </w:p>
        </w:tc>
      </w:tr>
    </w:tbl>
    <w:p/>
    <w:p>
      <w:pPr>
        <w:pStyle w:val="Heading2"/>
      </w:pPr>
      <w:r>
        <w:rPr>
          <w:b/>
          <w:color w:val="2E75B6"/>
          <w:sz w:val="28"/>
        </w:rPr>
        <w:t>Campaign Goals — Top Line</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Objective</w:t>
            </w:r>
          </w:p>
        </w:tc>
        <w:tc>
          <w:tcPr>
            <w:tcW w:type="dxa" w:w="4680"/>
            <w:shd w:val="clear" w:color="auto" w:fill="1A1A3E"/>
          </w:tcPr>
          <w:p>
            <w:pPr>
              <w:spacing w:before="80" w:after="80"/>
            </w:pPr>
            <w:r>
              <w:rPr>
                <w:b/>
                <w:color w:val="D4AF37"/>
                <w:sz w:val="20"/>
              </w:rPr>
              <w:t>Target</w:t>
            </w:r>
          </w:p>
        </w:tc>
      </w:tr>
      <w:tr>
        <w:tc>
          <w:tcPr>
            <w:tcW w:type="dxa" w:w="4680"/>
          </w:tcPr>
          <w:p>
            <w:pPr>
              <w:spacing w:before="60" w:after="60"/>
            </w:pPr>
            <w:r>
              <w:rPr>
                <w:color w:val="1E1E1E"/>
                <w:sz w:val="20"/>
              </w:rPr>
              <w:t>Primary Goal</w:t>
            </w:r>
          </w:p>
        </w:tc>
        <w:tc>
          <w:tcPr>
            <w:tcW w:type="dxa" w:w="4680"/>
          </w:tcPr>
          <w:p>
            <w:pPr>
              <w:spacing w:before="60" w:after="60"/>
            </w:pPr>
            <w:r>
              <w:rPr>
                <w:color w:val="1E1E1E"/>
                <w:sz w:val="20"/>
              </w:rPr>
              <w:t>1,000 Pro subscribers by November 5, 2026</w:t>
            </w:r>
          </w:p>
        </w:tc>
      </w:tr>
      <w:tr>
        <w:tc>
          <w:tcPr>
            <w:tcW w:type="dxa" w:w="4680"/>
          </w:tcPr>
          <w:p>
            <w:pPr>
              <w:spacing w:before="60" w:after="60"/>
            </w:pPr>
            <w:r>
              <w:rPr>
                <w:color w:val="1E1E1E"/>
                <w:sz w:val="20"/>
              </w:rPr>
              <w:t>Secondary Goal</w:t>
            </w:r>
          </w:p>
        </w:tc>
        <w:tc>
          <w:tcPr>
            <w:tcW w:type="dxa" w:w="4680"/>
          </w:tcPr>
          <w:p>
            <w:pPr>
              <w:spacing w:before="60" w:after="60"/>
            </w:pPr>
            <w:r>
              <w:rPr>
                <w:color w:val="1E1E1E"/>
                <w:sz w:val="20"/>
              </w:rPr>
              <w:t>10,000 free signups + 5,000 social followers per platform</w:t>
            </w:r>
          </w:p>
        </w:tc>
      </w:tr>
      <w:tr>
        <w:tc>
          <w:tcPr>
            <w:tcW w:type="dxa" w:w="4680"/>
          </w:tcPr>
          <w:p>
            <w:pPr>
              <w:spacing w:before="60" w:after="60"/>
            </w:pPr>
            <w:r>
              <w:rPr>
                <w:color w:val="1E1E1E"/>
                <w:sz w:val="20"/>
              </w:rPr>
              <w:t>Traffic Target</w:t>
            </w:r>
          </w:p>
        </w:tc>
        <w:tc>
          <w:tcPr>
            <w:tcW w:type="dxa" w:w="4680"/>
          </w:tcPr>
          <w:p>
            <w:pPr>
              <w:spacing w:before="60" w:after="60"/>
            </w:pPr>
            <w:r>
              <w:rPr>
                <w:color w:val="1E1E1E"/>
                <w:sz w:val="20"/>
              </w:rPr>
              <w:t>250,000+ unique visitors in 18 weeks</w:t>
            </w:r>
          </w:p>
        </w:tc>
      </w:tr>
      <w:tr>
        <w:tc>
          <w:tcPr>
            <w:tcW w:type="dxa" w:w="4680"/>
          </w:tcPr>
          <w:p>
            <w:pPr>
              <w:spacing w:before="60" w:after="60"/>
            </w:pPr>
            <w:r>
              <w:rPr>
                <w:color w:val="1E1E1E"/>
                <w:sz w:val="20"/>
              </w:rPr>
              <w:t>Conversion Target</w:t>
            </w:r>
          </w:p>
        </w:tc>
        <w:tc>
          <w:tcPr>
            <w:tcW w:type="dxa" w:w="4680"/>
          </w:tcPr>
          <w:p>
            <w:pPr>
              <w:spacing w:before="60" w:after="60"/>
            </w:pPr>
            <w:r>
              <w:rPr>
                <w:color w:val="1E1E1E"/>
                <w:sz w:val="20"/>
              </w:rPr>
              <w:t>8–12% visitor → free signup; 3–5% free → Pro</w:t>
            </w:r>
          </w:p>
        </w:tc>
      </w:tr>
      <w:tr>
        <w:tc>
          <w:tcPr>
            <w:tcW w:type="dxa" w:w="4680"/>
          </w:tcPr>
          <w:p>
            <w:pPr>
              <w:spacing w:before="60" w:after="60"/>
            </w:pPr>
            <w:r>
              <w:rPr>
                <w:color w:val="1E1E1E"/>
                <w:sz w:val="20"/>
              </w:rPr>
              <w:t>Press Target</w:t>
            </w:r>
          </w:p>
        </w:tc>
        <w:tc>
          <w:tcPr>
            <w:tcW w:type="dxa" w:w="4680"/>
          </w:tcPr>
          <w:p>
            <w:pPr>
              <w:spacing w:before="60" w:after="60"/>
            </w:pPr>
            <w:r>
              <w:rPr>
                <w:color w:val="1E1E1E"/>
                <w:sz w:val="20"/>
              </w:rPr>
              <w:t>15+ media mentions before Election Day</w:t>
            </w:r>
          </w:p>
        </w:tc>
      </w:tr>
    </w:tbl>
    <w:p/>
    <w:p>
      <w:r>
        <w:br w:type="page"/>
      </w:r>
    </w:p>
    <w:p>
      <w:pPr>
        <w:pStyle w:val="Heading1"/>
      </w:pPr>
      <w:r>
        <w:rPr>
          <w:b/>
          <w:color w:val="1A1A3E"/>
          <w:sz w:val="36"/>
        </w:rPr>
        <w:t>2. Campaign Goals &amp; KPIs</w:t>
      </w:r>
    </w:p>
    <w:p>
      <w:pPr>
        <w:pBdr>
          <w:bottom w:val="single" w:sz="6" w:space="1" w:color="2E75B6"/>
        </w:pBdr>
        <w:spacing w:after="120"/>
      </w:pPr>
    </w:p>
    <w:p>
      <w:pPr>
        <w:pStyle w:val="Heading2"/>
      </w:pPr>
      <w:r>
        <w:rPr>
          <w:b/>
          <w:color w:val="2E75B6"/>
          <w:sz w:val="28"/>
        </w:rPr>
        <w:t>Primary KPIs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1A3E"/>
          </w:tcPr>
          <w:p>
            <w:pPr>
              <w:spacing w:before="80" w:after="80"/>
            </w:pPr>
            <w:r>
              <w:rPr>
                <w:b/>
                <w:color w:val="D4AF37"/>
                <w:sz w:val="20"/>
              </w:rPr>
              <w:t>KPI</w:t>
            </w:r>
          </w:p>
        </w:tc>
        <w:tc>
          <w:tcPr>
            <w:tcW w:type="dxa" w:w="2340"/>
            <w:shd w:val="clear" w:color="auto" w:fill="1A1A3E"/>
          </w:tcPr>
          <w:p>
            <w:pPr>
              <w:spacing w:before="80" w:after="80"/>
            </w:pPr>
            <w:r>
              <w:rPr>
                <w:b/>
                <w:color w:val="D4AF37"/>
                <w:sz w:val="20"/>
              </w:rPr>
              <w:t>Target</w:t>
            </w:r>
          </w:p>
        </w:tc>
        <w:tc>
          <w:tcPr>
            <w:tcW w:type="dxa" w:w="2340"/>
            <w:shd w:val="clear" w:color="auto" w:fill="1A1A3E"/>
          </w:tcPr>
          <w:p>
            <w:pPr>
              <w:spacing w:before="80" w:after="80"/>
            </w:pPr>
            <w:r>
              <w:rPr>
                <w:b/>
                <w:color w:val="D4AF37"/>
                <w:sz w:val="20"/>
              </w:rPr>
              <w:t>Tracking</w:t>
            </w:r>
          </w:p>
        </w:tc>
        <w:tc>
          <w:tcPr>
            <w:tcW w:type="dxa" w:w="2340"/>
            <w:shd w:val="clear" w:color="auto" w:fill="1A1A3E"/>
          </w:tcPr>
          <w:p>
            <w:pPr>
              <w:spacing w:before="80" w:after="80"/>
            </w:pPr>
            <w:r>
              <w:rPr>
                <w:b/>
                <w:color w:val="D4AF37"/>
                <w:sz w:val="20"/>
              </w:rPr>
              <w:t>Why It Matters</w:t>
            </w:r>
          </w:p>
        </w:tc>
      </w:tr>
      <w:tr>
        <w:tc>
          <w:tcPr>
            <w:tcW w:type="dxa" w:w="2340"/>
          </w:tcPr>
          <w:p>
            <w:pPr>
              <w:spacing w:before="60" w:after="60"/>
            </w:pPr>
            <w:r>
              <w:rPr>
                <w:color w:val="1E1E1E"/>
                <w:sz w:val="20"/>
              </w:rPr>
              <w:t>Pro Subscribers</w:t>
            </w:r>
          </w:p>
        </w:tc>
        <w:tc>
          <w:tcPr>
            <w:tcW w:type="dxa" w:w="2340"/>
          </w:tcPr>
          <w:p>
            <w:pPr>
              <w:spacing w:before="60" w:after="60"/>
            </w:pPr>
            <w:r>
              <w:rPr>
                <w:color w:val="1E1E1E"/>
                <w:sz w:val="20"/>
              </w:rPr>
              <w:t>1,000 by Nov 5, 2026</w:t>
            </w:r>
          </w:p>
        </w:tc>
        <w:tc>
          <w:tcPr>
            <w:tcW w:type="dxa" w:w="2340"/>
          </w:tcPr>
          <w:p>
            <w:pPr>
              <w:spacing w:before="60" w:after="60"/>
            </w:pPr>
            <w:r>
              <w:rPr>
                <w:color w:val="1E1E1E"/>
                <w:sz w:val="20"/>
              </w:rPr>
              <w:t>Stripe / Clerk dashboard</w:t>
            </w:r>
          </w:p>
        </w:tc>
        <w:tc>
          <w:tcPr>
            <w:tcW w:type="dxa" w:w="2340"/>
          </w:tcPr>
          <w:p>
            <w:pPr>
              <w:spacing w:before="60" w:after="60"/>
            </w:pPr>
            <w:r>
              <w:rPr>
                <w:color w:val="1E1E1E"/>
                <w:sz w:val="20"/>
              </w:rPr>
              <w:t>Primary revenue metric</w:t>
            </w:r>
          </w:p>
        </w:tc>
      </w:tr>
      <w:tr>
        <w:tc>
          <w:tcPr>
            <w:tcW w:type="dxa" w:w="2340"/>
          </w:tcPr>
          <w:p>
            <w:pPr>
              <w:spacing w:before="60" w:after="60"/>
            </w:pPr>
            <w:r>
              <w:rPr>
                <w:color w:val="1E1E1E"/>
                <w:sz w:val="20"/>
              </w:rPr>
              <w:t>Free Signups</w:t>
            </w:r>
          </w:p>
        </w:tc>
        <w:tc>
          <w:tcPr>
            <w:tcW w:type="dxa" w:w="2340"/>
          </w:tcPr>
          <w:p>
            <w:pPr>
              <w:spacing w:before="60" w:after="60"/>
            </w:pPr>
            <w:r>
              <w:rPr>
                <w:color w:val="1E1E1E"/>
                <w:sz w:val="20"/>
              </w:rPr>
              <w:t>10,000 by Nov 5, 2026</w:t>
            </w:r>
          </w:p>
        </w:tc>
        <w:tc>
          <w:tcPr>
            <w:tcW w:type="dxa" w:w="2340"/>
          </w:tcPr>
          <w:p>
            <w:pPr>
              <w:spacing w:before="60" w:after="60"/>
            </w:pPr>
            <w:r>
              <w:rPr>
                <w:color w:val="1E1E1E"/>
                <w:sz w:val="20"/>
              </w:rPr>
              <w:t>Clerk dashboard</w:t>
            </w:r>
          </w:p>
        </w:tc>
        <w:tc>
          <w:tcPr>
            <w:tcW w:type="dxa" w:w="2340"/>
          </w:tcPr>
          <w:p>
            <w:pPr>
              <w:spacing w:before="60" w:after="60"/>
            </w:pPr>
            <w:r>
              <w:rPr>
                <w:color w:val="1E1E1E"/>
                <w:sz w:val="20"/>
              </w:rPr>
              <w:t>Top-of-funnel pipeline</w:t>
            </w:r>
          </w:p>
        </w:tc>
      </w:tr>
      <w:tr>
        <w:tc>
          <w:tcPr>
            <w:tcW w:type="dxa" w:w="2340"/>
          </w:tcPr>
          <w:p>
            <w:pPr>
              <w:spacing w:before="60" w:after="60"/>
            </w:pPr>
            <w:r>
              <w:rPr>
                <w:color w:val="1E1E1E"/>
                <w:sz w:val="20"/>
              </w:rPr>
              <w:t>Free → Pro Conversion</w:t>
            </w:r>
          </w:p>
        </w:tc>
        <w:tc>
          <w:tcPr>
            <w:tcW w:type="dxa" w:w="2340"/>
          </w:tcPr>
          <w:p>
            <w:pPr>
              <w:spacing w:before="60" w:after="60"/>
            </w:pPr>
            <w:r>
              <w:rPr>
                <w:color w:val="1E1E1E"/>
                <w:sz w:val="20"/>
              </w:rPr>
              <w:t>10% rate</w:t>
            </w:r>
          </w:p>
        </w:tc>
        <w:tc>
          <w:tcPr>
            <w:tcW w:type="dxa" w:w="2340"/>
          </w:tcPr>
          <w:p>
            <w:pPr>
              <w:spacing w:before="60" w:after="60"/>
            </w:pPr>
            <w:r>
              <w:rPr>
                <w:color w:val="1E1E1E"/>
                <w:sz w:val="20"/>
              </w:rPr>
              <w:t>Stripe + Clerk</w:t>
            </w:r>
          </w:p>
        </w:tc>
        <w:tc>
          <w:tcPr>
            <w:tcW w:type="dxa" w:w="2340"/>
          </w:tcPr>
          <w:p>
            <w:pPr>
              <w:spacing w:before="60" w:after="60"/>
            </w:pPr>
            <w:r>
              <w:rPr>
                <w:color w:val="1E1E1E"/>
                <w:sz w:val="20"/>
              </w:rPr>
              <w:t>Funnel efficiency</w:t>
            </w:r>
          </w:p>
        </w:tc>
      </w:tr>
      <w:tr>
        <w:tc>
          <w:tcPr>
            <w:tcW w:type="dxa" w:w="2340"/>
          </w:tcPr>
          <w:p>
            <w:pPr>
              <w:spacing w:before="60" w:after="60"/>
            </w:pPr>
            <w:r>
              <w:rPr>
                <w:color w:val="1E1E1E"/>
                <w:sz w:val="20"/>
              </w:rPr>
              <w:t>Unique Site Visitors</w:t>
            </w:r>
          </w:p>
        </w:tc>
        <w:tc>
          <w:tcPr>
            <w:tcW w:type="dxa" w:w="2340"/>
          </w:tcPr>
          <w:p>
            <w:pPr>
              <w:spacing w:before="60" w:after="60"/>
            </w:pPr>
            <w:r>
              <w:rPr>
                <w:color w:val="1E1E1E"/>
                <w:sz w:val="20"/>
              </w:rPr>
              <w:t>250,000+ (18 weeks)</w:t>
            </w:r>
          </w:p>
        </w:tc>
        <w:tc>
          <w:tcPr>
            <w:tcW w:type="dxa" w:w="2340"/>
          </w:tcPr>
          <w:p>
            <w:pPr>
              <w:spacing w:before="60" w:after="60"/>
            </w:pPr>
            <w:r>
              <w:rPr>
                <w:color w:val="1E1E1E"/>
                <w:sz w:val="20"/>
              </w:rPr>
              <w:t>GA4 / Vercel Analytics</w:t>
            </w:r>
          </w:p>
        </w:tc>
        <w:tc>
          <w:tcPr>
            <w:tcW w:type="dxa" w:w="2340"/>
          </w:tcPr>
          <w:p>
            <w:pPr>
              <w:spacing w:before="60" w:after="60"/>
            </w:pPr>
            <w:r>
              <w:rPr>
                <w:color w:val="1E1E1E"/>
                <w:sz w:val="20"/>
              </w:rPr>
              <w:t>Campaign reach</w:t>
            </w:r>
          </w:p>
        </w:tc>
      </w:tr>
      <w:tr>
        <w:tc>
          <w:tcPr>
            <w:tcW w:type="dxa" w:w="2340"/>
          </w:tcPr>
          <w:p>
            <w:pPr>
              <w:spacing w:before="60" w:after="60"/>
            </w:pPr>
            <w:r>
              <w:rPr>
                <w:color w:val="1E1E1E"/>
                <w:sz w:val="20"/>
              </w:rPr>
              <w:t>CAC (Pro)</w:t>
            </w:r>
          </w:p>
        </w:tc>
        <w:tc>
          <w:tcPr>
            <w:tcW w:type="dxa" w:w="2340"/>
          </w:tcPr>
          <w:p>
            <w:pPr>
              <w:spacing w:before="60" w:after="60"/>
            </w:pPr>
            <w:r>
              <w:rPr>
                <w:color w:val="1E1E1E"/>
                <w:sz w:val="20"/>
              </w:rPr>
              <w:t>&lt;$50 (target &lt;$30)</w:t>
            </w:r>
          </w:p>
        </w:tc>
        <w:tc>
          <w:tcPr>
            <w:tcW w:type="dxa" w:w="2340"/>
          </w:tcPr>
          <w:p>
            <w:pPr>
              <w:spacing w:before="60" w:after="60"/>
            </w:pPr>
            <w:r>
              <w:rPr>
                <w:color w:val="1E1E1E"/>
                <w:sz w:val="20"/>
              </w:rPr>
              <w:t>Stripe + UTM attribution</w:t>
            </w:r>
          </w:p>
        </w:tc>
        <w:tc>
          <w:tcPr>
            <w:tcW w:type="dxa" w:w="2340"/>
          </w:tcPr>
          <w:p>
            <w:pPr>
              <w:spacing w:before="60" w:after="60"/>
            </w:pPr>
            <w:r>
              <w:rPr>
                <w:color w:val="1E1E1E"/>
                <w:sz w:val="20"/>
              </w:rPr>
              <w:t>Unit economics</w:t>
            </w:r>
          </w:p>
        </w:tc>
      </w:tr>
    </w:tbl>
    <w:p/>
    <w:p>
      <w:pPr>
        <w:pStyle w:val="Heading2"/>
      </w:pPr>
      <w:r>
        <w:rPr>
          <w:b/>
          <w:color w:val="2E75B6"/>
          <w:sz w:val="28"/>
        </w:rPr>
        <w:t>Social &amp; Brand KPIs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KPI</w:t>
            </w:r>
          </w:p>
        </w:tc>
        <w:tc>
          <w:tcPr>
            <w:tcW w:type="dxa" w:w="3120"/>
            <w:shd w:val="clear" w:color="auto" w:fill="1A1A3E"/>
          </w:tcPr>
          <w:p>
            <w:pPr>
              <w:spacing w:before="80" w:after="80"/>
            </w:pPr>
            <w:r>
              <w:rPr>
                <w:b/>
                <w:color w:val="D4AF37"/>
                <w:sz w:val="20"/>
              </w:rPr>
              <w:t>Target</w:t>
            </w:r>
          </w:p>
        </w:tc>
        <w:tc>
          <w:tcPr>
            <w:tcW w:type="dxa" w:w="3120"/>
            <w:shd w:val="clear" w:color="auto" w:fill="1A1A3E"/>
          </w:tcPr>
          <w:p>
            <w:pPr>
              <w:spacing w:before="80" w:after="80"/>
            </w:pPr>
            <w:r>
              <w:rPr>
                <w:b/>
                <w:color w:val="D4AF37"/>
                <w:sz w:val="20"/>
              </w:rPr>
              <w:t>Tracking</w:t>
            </w:r>
          </w:p>
        </w:tc>
      </w:tr>
      <w:tr>
        <w:tc>
          <w:tcPr>
            <w:tcW w:type="dxa" w:w="3120"/>
          </w:tcPr>
          <w:p>
            <w:pPr>
              <w:spacing w:before="60" w:after="60"/>
            </w:pPr>
            <w:r>
              <w:rPr>
                <w:color w:val="1E1E1E"/>
                <w:sz w:val="20"/>
              </w:rPr>
              <w:t>TikTok Views/Video</w:t>
            </w:r>
          </w:p>
        </w:tc>
        <w:tc>
          <w:tcPr>
            <w:tcW w:type="dxa" w:w="3120"/>
          </w:tcPr>
          <w:p>
            <w:pPr>
              <w:spacing w:before="60" w:after="60"/>
            </w:pPr>
            <w:r>
              <w:rPr>
                <w:color w:val="1E1E1E"/>
                <w:sz w:val="20"/>
              </w:rPr>
              <w:t>10K avg; 100K+ viral</w:t>
            </w:r>
          </w:p>
        </w:tc>
        <w:tc>
          <w:tcPr>
            <w:tcW w:type="dxa" w:w="3120"/>
          </w:tcPr>
          <w:p>
            <w:pPr>
              <w:spacing w:before="60" w:after="60"/>
            </w:pPr>
            <w:r>
              <w:rPr>
                <w:color w:val="1E1E1E"/>
                <w:sz w:val="20"/>
              </w:rPr>
              <w:t>TikTok Analytics</w:t>
            </w:r>
          </w:p>
        </w:tc>
      </w:tr>
      <w:tr>
        <w:tc>
          <w:tcPr>
            <w:tcW w:type="dxa" w:w="3120"/>
          </w:tcPr>
          <w:p>
            <w:pPr>
              <w:spacing w:before="60" w:after="60"/>
            </w:pPr>
            <w:r>
              <w:rPr>
                <w:color w:val="1E1E1E"/>
                <w:sz w:val="20"/>
              </w:rPr>
              <w:t>Twitter/X Impressions</w:t>
            </w:r>
          </w:p>
        </w:tc>
        <w:tc>
          <w:tcPr>
            <w:tcW w:type="dxa" w:w="3120"/>
          </w:tcPr>
          <w:p>
            <w:pPr>
              <w:spacing w:before="60" w:after="60"/>
            </w:pPr>
            <w:r>
              <w:rPr>
                <w:color w:val="1E1E1E"/>
                <w:sz w:val="20"/>
              </w:rPr>
              <w:t>500K/month</w:t>
            </w:r>
          </w:p>
        </w:tc>
        <w:tc>
          <w:tcPr>
            <w:tcW w:type="dxa" w:w="3120"/>
          </w:tcPr>
          <w:p>
            <w:pPr>
              <w:spacing w:before="60" w:after="60"/>
            </w:pPr>
            <w:r>
              <w:rPr>
                <w:color w:val="1E1E1E"/>
                <w:sz w:val="20"/>
              </w:rPr>
              <w:t>Twitter Analytics</w:t>
            </w:r>
          </w:p>
        </w:tc>
      </w:tr>
      <w:tr>
        <w:tc>
          <w:tcPr>
            <w:tcW w:type="dxa" w:w="3120"/>
          </w:tcPr>
          <w:p>
            <w:pPr>
              <w:spacing w:before="60" w:after="60"/>
            </w:pPr>
            <w:r>
              <w:rPr>
                <w:color w:val="1E1E1E"/>
                <w:sz w:val="20"/>
              </w:rPr>
              <w:t>Instagram Followers</w:t>
            </w:r>
          </w:p>
        </w:tc>
        <w:tc>
          <w:tcPr>
            <w:tcW w:type="dxa" w:w="3120"/>
          </w:tcPr>
          <w:p>
            <w:pPr>
              <w:spacing w:before="60" w:after="60"/>
            </w:pPr>
            <w:r>
              <w:rPr>
                <w:color w:val="1E1E1E"/>
                <w:sz w:val="20"/>
              </w:rPr>
              <w:t>5,000 by Month 2</w:t>
            </w:r>
          </w:p>
        </w:tc>
        <w:tc>
          <w:tcPr>
            <w:tcW w:type="dxa" w:w="3120"/>
          </w:tcPr>
          <w:p>
            <w:pPr>
              <w:spacing w:before="60" w:after="60"/>
            </w:pPr>
            <w:r>
              <w:rPr>
                <w:color w:val="1E1E1E"/>
                <w:sz w:val="20"/>
              </w:rPr>
              <w:t>Instagram Insights</w:t>
            </w:r>
          </w:p>
        </w:tc>
      </w:tr>
      <w:tr>
        <w:tc>
          <w:tcPr>
            <w:tcW w:type="dxa" w:w="3120"/>
          </w:tcPr>
          <w:p>
            <w:pPr>
              <w:spacing w:before="60" w:after="60"/>
            </w:pPr>
            <w:r>
              <w:rPr>
                <w:color w:val="1E1E1E"/>
                <w:sz w:val="20"/>
              </w:rPr>
              <w:t>LinkedIn Followers</w:t>
            </w:r>
          </w:p>
        </w:tc>
        <w:tc>
          <w:tcPr>
            <w:tcW w:type="dxa" w:w="3120"/>
          </w:tcPr>
          <w:p>
            <w:pPr>
              <w:spacing w:before="60" w:after="60"/>
            </w:pPr>
            <w:r>
              <w:rPr>
                <w:color w:val="1E1E1E"/>
                <w:sz w:val="20"/>
              </w:rPr>
              <w:t>2,000 by Month 2</w:t>
            </w:r>
          </w:p>
        </w:tc>
        <w:tc>
          <w:tcPr>
            <w:tcW w:type="dxa" w:w="3120"/>
          </w:tcPr>
          <w:p>
            <w:pPr>
              <w:spacing w:before="60" w:after="60"/>
            </w:pPr>
            <w:r>
              <w:rPr>
                <w:color w:val="1E1E1E"/>
                <w:sz w:val="20"/>
              </w:rPr>
              <w:t>LinkedIn Analytics</w:t>
            </w:r>
          </w:p>
        </w:tc>
      </w:tr>
      <w:tr>
        <w:tc>
          <w:tcPr>
            <w:tcW w:type="dxa" w:w="3120"/>
          </w:tcPr>
          <w:p>
            <w:pPr>
              <w:spacing w:before="60" w:after="60"/>
            </w:pPr>
            <w:r>
              <w:rPr>
                <w:color w:val="1E1E1E"/>
                <w:sz w:val="20"/>
              </w:rPr>
              <w:t>YouTube Subscribers</w:t>
            </w:r>
          </w:p>
        </w:tc>
        <w:tc>
          <w:tcPr>
            <w:tcW w:type="dxa" w:w="3120"/>
          </w:tcPr>
          <w:p>
            <w:pPr>
              <w:spacing w:before="60" w:after="60"/>
            </w:pPr>
            <w:r>
              <w:rPr>
                <w:color w:val="1E1E1E"/>
                <w:sz w:val="20"/>
              </w:rPr>
              <w:t>1,000 by Month 3</w:t>
            </w:r>
          </w:p>
        </w:tc>
        <w:tc>
          <w:tcPr>
            <w:tcW w:type="dxa" w:w="3120"/>
          </w:tcPr>
          <w:p>
            <w:pPr>
              <w:spacing w:before="60" w:after="60"/>
            </w:pPr>
            <w:r>
              <w:rPr>
                <w:color w:val="1E1E1E"/>
                <w:sz w:val="20"/>
              </w:rPr>
              <w:t>YouTube Studio</w:t>
            </w:r>
          </w:p>
        </w:tc>
      </w:tr>
      <w:tr>
        <w:tc>
          <w:tcPr>
            <w:tcW w:type="dxa" w:w="3120"/>
          </w:tcPr>
          <w:p>
            <w:pPr>
              <w:spacing w:before="60" w:after="60"/>
            </w:pPr>
            <w:r>
              <w:rPr>
                <w:color w:val="1E1E1E"/>
                <w:sz w:val="20"/>
              </w:rPr>
              <w:t>Email List</w:t>
            </w:r>
          </w:p>
        </w:tc>
        <w:tc>
          <w:tcPr>
            <w:tcW w:type="dxa" w:w="3120"/>
          </w:tcPr>
          <w:p>
            <w:pPr>
              <w:spacing w:before="60" w:after="60"/>
            </w:pPr>
            <w:r>
              <w:rPr>
                <w:color w:val="1E1E1E"/>
                <w:sz w:val="20"/>
              </w:rPr>
              <w:t>25,000 by Election Day</w:t>
            </w:r>
          </w:p>
        </w:tc>
        <w:tc>
          <w:tcPr>
            <w:tcW w:type="dxa" w:w="3120"/>
          </w:tcPr>
          <w:p>
            <w:pPr>
              <w:spacing w:before="60" w:after="60"/>
            </w:pPr>
            <w:r>
              <w:rPr>
                <w:color w:val="1E1E1E"/>
                <w:sz w:val="20"/>
              </w:rPr>
              <w:t>Email platform</w:t>
            </w:r>
          </w:p>
        </w:tc>
      </w:tr>
      <w:tr>
        <w:tc>
          <w:tcPr>
            <w:tcW w:type="dxa" w:w="3120"/>
          </w:tcPr>
          <w:p>
            <w:pPr>
              <w:spacing w:before="60" w:after="60"/>
            </w:pPr>
            <w:r>
              <w:rPr>
                <w:color w:val="1E1E1E"/>
                <w:sz w:val="20"/>
              </w:rPr>
              <w:t>Press Mentions</w:t>
            </w:r>
          </w:p>
        </w:tc>
        <w:tc>
          <w:tcPr>
            <w:tcW w:type="dxa" w:w="3120"/>
          </w:tcPr>
          <w:p>
            <w:pPr>
              <w:spacing w:before="60" w:after="60"/>
            </w:pPr>
            <w:r>
              <w:rPr>
                <w:color w:val="1E1E1E"/>
                <w:sz w:val="20"/>
              </w:rPr>
              <w:t>15+ outlets in 18 weeks</w:t>
            </w:r>
          </w:p>
        </w:tc>
        <w:tc>
          <w:tcPr>
            <w:tcW w:type="dxa" w:w="3120"/>
          </w:tcPr>
          <w:p>
            <w:pPr>
              <w:spacing w:before="60" w:after="60"/>
            </w:pPr>
            <w:r>
              <w:rPr>
                <w:color w:val="1E1E1E"/>
                <w:sz w:val="20"/>
              </w:rPr>
              <w:t>Google Alerts + manual</w:t>
            </w:r>
          </w:p>
        </w:tc>
      </w:tr>
      <w:tr>
        <w:tc>
          <w:tcPr>
            <w:tcW w:type="dxa" w:w="3120"/>
          </w:tcPr>
          <w:p>
            <w:pPr>
              <w:spacing w:before="60" w:after="60"/>
            </w:pPr>
            <w:r>
              <w:rPr>
                <w:color w:val="1E1E1E"/>
                <w:sz w:val="20"/>
              </w:rPr>
              <w:t>App Store Rating</w:t>
            </w:r>
          </w:p>
        </w:tc>
        <w:tc>
          <w:tcPr>
            <w:tcW w:type="dxa" w:w="3120"/>
          </w:tcPr>
          <w:p>
            <w:pPr>
              <w:spacing w:before="60" w:after="60"/>
            </w:pPr>
            <w:r>
              <w:rPr>
                <w:color w:val="1E1E1E"/>
                <w:sz w:val="20"/>
              </w:rPr>
              <w:t>4.5+ stars</w:t>
            </w:r>
          </w:p>
        </w:tc>
        <w:tc>
          <w:tcPr>
            <w:tcW w:type="dxa" w:w="3120"/>
          </w:tcPr>
          <w:p>
            <w:pPr>
              <w:spacing w:before="60" w:after="60"/>
            </w:pPr>
            <w:r>
              <w:rPr>
                <w:color w:val="1E1E1E"/>
                <w:sz w:val="20"/>
              </w:rPr>
              <w:t>App stores</w:t>
            </w:r>
          </w:p>
        </w:tc>
      </w:tr>
    </w:tbl>
    <w:p/>
    <w:p>
      <w:pPr>
        <w:pStyle w:val="Heading2"/>
      </w:pPr>
      <w:r>
        <w:rPr>
          <w:b/>
          <w:color w:val="2E75B6"/>
          <w:sz w:val="28"/>
        </w:rPr>
        <w:t>Phase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Period</w:t>
            </w:r>
          </w:p>
        </w:tc>
        <w:tc>
          <w:tcPr>
            <w:tcW w:type="dxa" w:w="4680"/>
            <w:shd w:val="clear" w:color="auto" w:fill="1A1A3E"/>
          </w:tcPr>
          <w:p>
            <w:pPr>
              <w:spacing w:before="80" w:after="80"/>
            </w:pPr>
            <w:r>
              <w:rPr>
                <w:b/>
                <w:color w:val="D4AF37"/>
                <w:sz w:val="20"/>
              </w:rPr>
              <w:t>Key Milestones</w:t>
            </w:r>
          </w:p>
        </w:tc>
      </w:tr>
      <w:tr>
        <w:tc>
          <w:tcPr>
            <w:tcW w:type="dxa" w:w="4680"/>
          </w:tcPr>
          <w:p>
            <w:pPr>
              <w:spacing w:before="60" w:after="60"/>
            </w:pPr>
            <w:r>
              <w:rPr>
                <w:color w:val="1E1E1E"/>
                <w:sz w:val="20"/>
              </w:rPr>
              <w:t>Now — Jul 31</w:t>
            </w:r>
          </w:p>
        </w:tc>
        <w:tc>
          <w:tcPr>
            <w:tcW w:type="dxa" w:w="4680"/>
          </w:tcPr>
          <w:p>
            <w:pPr>
              <w:spacing w:before="60" w:after="60"/>
            </w:pPr>
            <w:r>
              <w:rPr>
                <w:color w:val="1E1E1E"/>
                <w:sz w:val="20"/>
              </w:rPr>
              <w:t>Platform setup, brand kit, initial content, organic launch</w:t>
            </w:r>
          </w:p>
        </w:tc>
      </w:tr>
      <w:tr>
        <w:tc>
          <w:tcPr>
            <w:tcW w:type="dxa" w:w="4680"/>
          </w:tcPr>
          <w:p>
            <w:pPr>
              <w:spacing w:before="60" w:after="60"/>
            </w:pPr>
            <w:r>
              <w:rPr>
                <w:color w:val="1E1E1E"/>
                <w:sz w:val="20"/>
              </w:rPr>
              <w:t>Aug 1 — Aug 31</w:t>
            </w:r>
          </w:p>
        </w:tc>
        <w:tc>
          <w:tcPr>
            <w:tcW w:type="dxa" w:w="4680"/>
          </w:tcPr>
          <w:p>
            <w:pPr>
              <w:spacing w:before="60" w:after="60"/>
            </w:pPr>
            <w:r>
              <w:rPr>
                <w:color w:val="1E1E1E"/>
                <w:sz w:val="20"/>
              </w:rPr>
              <w:t>Press outreach, SEO blog posts, email nurture, referral program</w:t>
            </w:r>
          </w:p>
        </w:tc>
      </w:tr>
      <w:tr>
        <w:tc>
          <w:tcPr>
            <w:tcW w:type="dxa" w:w="4680"/>
          </w:tcPr>
          <w:p>
            <w:pPr>
              <w:spacing w:before="60" w:after="60"/>
            </w:pPr>
            <w:r>
              <w:rPr>
                <w:color w:val="1E1E1E"/>
                <w:sz w:val="20"/>
              </w:rPr>
              <w:t>Sep 1 — Sep 30</w:t>
            </w:r>
          </w:p>
        </w:tc>
        <w:tc>
          <w:tcPr>
            <w:tcW w:type="dxa" w:w="4680"/>
          </w:tcPr>
          <w:p>
            <w:pPr>
              <w:spacing w:before="60" w:after="60"/>
            </w:pPr>
            <w:r>
              <w:rPr>
                <w:color w:val="1E1E1E"/>
                <w:sz w:val="20"/>
              </w:rPr>
              <w:t>@CivicWatchAlerts bot live, paid ads begin, 500 Pro target</w:t>
            </w:r>
          </w:p>
        </w:tc>
      </w:tr>
      <w:tr>
        <w:tc>
          <w:tcPr>
            <w:tcW w:type="dxa" w:w="4680"/>
          </w:tcPr>
          <w:p>
            <w:pPr>
              <w:spacing w:before="60" w:after="60"/>
            </w:pPr>
            <w:r>
              <w:rPr>
                <w:color w:val="1E1E1E"/>
                <w:sz w:val="20"/>
              </w:rPr>
              <w:t>Oct 1 — Oct 15</w:t>
            </w:r>
          </w:p>
        </w:tc>
        <w:tc>
          <w:tcPr>
            <w:tcW w:type="dxa" w:w="4680"/>
          </w:tcPr>
          <w:p>
            <w:pPr>
              <w:spacing w:before="60" w:after="60"/>
            </w:pPr>
            <w:r>
              <w:rPr>
                <w:color w:val="1E1E1E"/>
                <w:sz w:val="20"/>
              </w:rPr>
              <w:t>Election heat content, 2x ad spend, referral push</w:t>
            </w:r>
          </w:p>
        </w:tc>
      </w:tr>
      <w:tr>
        <w:tc>
          <w:tcPr>
            <w:tcW w:type="dxa" w:w="4680"/>
          </w:tcPr>
          <w:p>
            <w:pPr>
              <w:spacing w:before="60" w:after="60"/>
            </w:pPr>
            <w:r>
              <w:rPr>
                <w:color w:val="1E1E1E"/>
                <w:sz w:val="20"/>
              </w:rPr>
              <w:t>Oct 16 — Nov 5</w:t>
            </w:r>
          </w:p>
        </w:tc>
        <w:tc>
          <w:tcPr>
            <w:tcW w:type="dxa" w:w="4680"/>
          </w:tcPr>
          <w:p>
            <w:pPr>
              <w:spacing w:before="60" w:after="60"/>
            </w:pPr>
            <w:r>
              <w:rPr>
                <w:color w:val="1E1E1E"/>
                <w:sz w:val="20"/>
              </w:rPr>
              <w:t>Election Sprint: daily recaps, "Vote Prep" campaign, surge traffic</w:t>
            </w:r>
          </w:p>
        </w:tc>
      </w:tr>
    </w:tbl>
    <w:p/>
    <w:p>
      <w:r>
        <w:br w:type="page"/>
      </w:r>
    </w:p>
    <w:p>
      <w:pPr>
        <w:pStyle w:val="Heading1"/>
      </w:pPr>
      <w:r>
        <w:rPr>
          <w:b/>
          <w:color w:val="1A1A3E"/>
          <w:sz w:val="36"/>
        </w:rPr>
        <w:t>3. Target Audience Segments</w:t>
      </w:r>
    </w:p>
    <w:p>
      <w:pPr>
        <w:pBdr>
          <w:bottom w:val="single" w:sz="6" w:space="1" w:color="2E75B6"/>
        </w:pBdr>
        <w:spacing w:after="120"/>
      </w:pPr>
    </w:p>
    <w:p>
      <w:pPr>
        <w:spacing w:after="120"/>
      </w:pPr>
      <w:r>
        <w:rPr>
          <w:b w:val="0"/>
          <w:i w:val="0"/>
          <w:color w:val="1E1E1E"/>
          <w:sz w:val="22"/>
        </w:rPr>
        <w:t>Four primary segments drive distinct creative and channel strategies. Allocate effort accordingly:</w:t>
      </w:r>
    </w:p>
    <w:p>
      <w:pPr>
        <w:pStyle w:val="Heading2"/>
      </w:pPr>
      <w:r>
        <w:rPr>
          <w:b/>
          <w:color w:val="2E75B6"/>
          <w:sz w:val="28"/>
        </w:rPr>
        <w:t>Segment A — The Civically Frustrated</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Effort</w:t>
            </w:r>
          </w:p>
        </w:tc>
        <w:tc>
          <w:tcPr>
            <w:tcW w:type="dxa" w:w="4680"/>
          </w:tcPr>
          <w:p>
            <w:pPr>
              <w:spacing w:before="60" w:after="60"/>
            </w:pPr>
            <w:r>
              <w:rPr>
                <w:color w:val="1E1E1E"/>
                <w:sz w:val="20"/>
              </w:rPr>
              <w:t>35% of effort</w:t>
            </w:r>
          </w:p>
        </w:tc>
      </w:tr>
      <w:tr>
        <w:tc>
          <w:tcPr>
            <w:tcW w:type="dxa" w:w="4680"/>
          </w:tcPr>
          <w:p>
            <w:pPr>
              <w:spacing w:before="60" w:after="60"/>
            </w:pPr>
            <w:r>
              <w:rPr>
                <w:color w:val="1E1E1E"/>
                <w:sz w:val="20"/>
              </w:rPr>
              <w:t>Age Range</w:t>
            </w:r>
          </w:p>
        </w:tc>
        <w:tc>
          <w:tcPr>
            <w:tcW w:type="dxa" w:w="4680"/>
          </w:tcPr>
          <w:p>
            <w:pPr>
              <w:spacing w:before="60" w:after="60"/>
            </w:pPr>
            <w:r>
              <w:rPr>
                <w:color w:val="1E1E1E"/>
                <w:sz w:val="20"/>
              </w:rPr>
              <w:t>30–55</w:t>
            </w:r>
          </w:p>
        </w:tc>
      </w:tr>
      <w:tr>
        <w:tc>
          <w:tcPr>
            <w:tcW w:type="dxa" w:w="4680"/>
          </w:tcPr>
          <w:p>
            <w:pPr>
              <w:spacing w:before="60" w:after="60"/>
            </w:pPr>
            <w:r>
              <w:rPr>
                <w:color w:val="1E1E1E"/>
                <w:sz w:val="20"/>
              </w:rPr>
              <w:t>Profile</w:t>
            </w:r>
          </w:p>
        </w:tc>
        <w:tc>
          <w:tcPr>
            <w:tcW w:type="dxa" w:w="4680"/>
          </w:tcPr>
          <w:p>
            <w:pPr>
              <w:spacing w:before="60" w:after="60"/>
            </w:pPr>
            <w:r>
              <w:rPr>
                <w:color w:val="1E1E1E"/>
                <w:sz w:val="20"/>
              </w:rPr>
              <w:t>Votes every cycle. Reads news daily. Believes the system is rigged but hasn't quit. Most likely to subscribe to Pro on first visit.</w:t>
            </w:r>
          </w:p>
        </w:tc>
      </w:tr>
      <w:tr>
        <w:tc>
          <w:tcPr>
            <w:tcW w:type="dxa" w:w="4680"/>
          </w:tcPr>
          <w:p>
            <w:pPr>
              <w:spacing w:before="60" w:after="60"/>
            </w:pPr>
            <w:r>
              <w:rPr>
                <w:color w:val="1E1E1E"/>
                <w:sz w:val="20"/>
              </w:rPr>
              <w:t>Hook Angle</w:t>
            </w:r>
          </w:p>
        </w:tc>
        <w:tc>
          <w:tcPr>
            <w:tcW w:type="dxa" w:w="4680"/>
          </w:tcPr>
          <w:p>
            <w:pPr>
              <w:spacing w:before="60" w:after="60"/>
            </w:pPr>
            <w:r>
              <w:rPr>
                <w:color w:val="1E1E1E"/>
                <w:sz w:val="20"/>
              </w:rPr>
              <w:t>Receipts. Specific numbers. Wealth trajectories.</w:t>
            </w:r>
          </w:p>
        </w:tc>
      </w:tr>
      <w:tr>
        <w:tc>
          <w:tcPr>
            <w:tcW w:type="dxa" w:w="4680"/>
          </w:tcPr>
          <w:p>
            <w:pPr>
              <w:spacing w:before="60" w:after="60"/>
            </w:pPr>
            <w:r>
              <w:rPr>
                <w:color w:val="1E1E1E"/>
                <w:sz w:val="20"/>
              </w:rPr>
              <w:t>Best Channels</w:t>
            </w:r>
          </w:p>
        </w:tc>
        <w:tc>
          <w:tcPr>
            <w:tcW w:type="dxa" w:w="4680"/>
          </w:tcPr>
          <w:p>
            <w:pPr>
              <w:spacing w:before="60" w:after="60"/>
            </w:pPr>
            <w:r>
              <w:rPr>
                <w:color w:val="1E1E1E"/>
                <w:sz w:val="20"/>
              </w:rPr>
              <w:t>Facebook (primary), LinkedIn, Twitter/X, podcast ads, newsletters</w:t>
            </w:r>
          </w:p>
        </w:tc>
      </w:tr>
      <w:tr>
        <w:tc>
          <w:tcPr>
            <w:tcW w:type="dxa" w:w="4680"/>
          </w:tcPr>
          <w:p>
            <w:pPr>
              <w:spacing w:before="60" w:after="60"/>
            </w:pPr>
            <w:r>
              <w:rPr>
                <w:color w:val="1E1E1E"/>
                <w:sz w:val="20"/>
              </w:rPr>
              <w:t>Sample Hook</w:t>
            </w:r>
          </w:p>
        </w:tc>
        <w:tc>
          <w:tcPr>
            <w:tcW w:type="dxa" w:w="4680"/>
          </w:tcPr>
          <w:p>
            <w:pPr>
              <w:spacing w:before="60" w:after="60"/>
            </w:pPr>
            <w:r>
              <w:rPr>
                <w:color w:val="1E1E1E"/>
                <w:sz w:val="20"/>
              </w:rPr>
              <w:t>Finally — see exactly what your representative trades, votes for, and earns. No opinion. Just data.</w:t>
            </w:r>
          </w:p>
        </w:tc>
      </w:tr>
    </w:tbl>
    <w:p/>
    <w:p>
      <w:pPr>
        <w:pStyle w:val="Heading2"/>
      </w:pPr>
      <w:r>
        <w:rPr>
          <w:b/>
          <w:color w:val="2E75B6"/>
          <w:sz w:val="28"/>
        </w:rPr>
        <w:t>Segment B — The Receipts Generation (Gen Z)</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Effort</w:t>
            </w:r>
          </w:p>
        </w:tc>
        <w:tc>
          <w:tcPr>
            <w:tcW w:type="dxa" w:w="4680"/>
          </w:tcPr>
          <w:p>
            <w:pPr>
              <w:spacing w:before="60" w:after="60"/>
            </w:pPr>
            <w:r>
              <w:rPr>
                <w:color w:val="1E1E1E"/>
                <w:sz w:val="20"/>
              </w:rPr>
              <w:t>30% of effort</w:t>
            </w:r>
          </w:p>
        </w:tc>
      </w:tr>
      <w:tr>
        <w:tc>
          <w:tcPr>
            <w:tcW w:type="dxa" w:w="4680"/>
          </w:tcPr>
          <w:p>
            <w:pPr>
              <w:spacing w:before="60" w:after="60"/>
            </w:pPr>
            <w:r>
              <w:rPr>
                <w:color w:val="1E1E1E"/>
                <w:sz w:val="20"/>
              </w:rPr>
              <w:t>Age Range</w:t>
            </w:r>
          </w:p>
        </w:tc>
        <w:tc>
          <w:tcPr>
            <w:tcW w:type="dxa" w:w="4680"/>
          </w:tcPr>
          <w:p>
            <w:pPr>
              <w:spacing w:before="60" w:after="60"/>
            </w:pPr>
            <w:r>
              <w:rPr>
                <w:color w:val="1E1E1E"/>
                <w:sz w:val="20"/>
              </w:rPr>
              <w:t>18–29</w:t>
            </w:r>
          </w:p>
        </w:tc>
      </w:tr>
      <w:tr>
        <w:tc>
          <w:tcPr>
            <w:tcW w:type="dxa" w:w="4680"/>
          </w:tcPr>
          <w:p>
            <w:pPr>
              <w:spacing w:before="60" w:after="60"/>
            </w:pPr>
            <w:r>
              <w:rPr>
                <w:color w:val="1E1E1E"/>
                <w:sz w:val="20"/>
              </w:rPr>
              <w:t>Profile</w:t>
            </w:r>
          </w:p>
        </w:tc>
        <w:tc>
          <w:tcPr>
            <w:tcW w:type="dxa" w:w="4680"/>
          </w:tcPr>
          <w:p>
            <w:pPr>
              <w:spacing w:before="60" w:after="60"/>
            </w:pPr>
            <w:r>
              <w:rPr>
                <w:color w:val="1E1E1E"/>
                <w:sz w:val="20"/>
              </w:rPr>
              <w:t>Politically engaged on TikTok and Reels. Allergic to TV news framing. Wants to feel smarter than their parents about politics.</w:t>
            </w:r>
          </w:p>
        </w:tc>
      </w:tr>
      <w:tr>
        <w:tc>
          <w:tcPr>
            <w:tcW w:type="dxa" w:w="4680"/>
          </w:tcPr>
          <w:p>
            <w:pPr>
              <w:spacing w:before="60" w:after="60"/>
            </w:pPr>
            <w:r>
              <w:rPr>
                <w:color w:val="1E1E1E"/>
                <w:sz w:val="20"/>
              </w:rPr>
              <w:t>Hook Angle</w:t>
            </w:r>
          </w:p>
        </w:tc>
        <w:tc>
          <w:tcPr>
            <w:tcW w:type="dxa" w:w="4680"/>
          </w:tcPr>
          <w:p>
            <w:pPr>
              <w:spacing w:before="60" w:after="60"/>
            </w:pPr>
            <w:r>
              <w:rPr>
                <w:color w:val="1E1E1E"/>
                <w:sz w:val="20"/>
              </w:rPr>
              <w:t>Drama of the data. "Bro, he bought NVDA 6 days before the CHIPS Act vote."</w:t>
            </w:r>
          </w:p>
        </w:tc>
      </w:tr>
      <w:tr>
        <w:tc>
          <w:tcPr>
            <w:tcW w:type="dxa" w:w="4680"/>
          </w:tcPr>
          <w:p>
            <w:pPr>
              <w:spacing w:before="60" w:after="60"/>
            </w:pPr>
            <w:r>
              <w:rPr>
                <w:color w:val="1E1E1E"/>
                <w:sz w:val="20"/>
              </w:rPr>
              <w:t>Best Channels</w:t>
            </w:r>
          </w:p>
        </w:tc>
        <w:tc>
          <w:tcPr>
            <w:tcW w:type="dxa" w:w="4680"/>
          </w:tcPr>
          <w:p>
            <w:pPr>
              <w:spacing w:before="60" w:after="60"/>
            </w:pPr>
            <w:r>
              <w:rPr>
                <w:color w:val="1E1E1E"/>
                <w:sz w:val="20"/>
              </w:rPr>
              <w:t>TikTok (primary), Instagram Reels, Twitter/X, YouTube Shorts</w:t>
            </w:r>
          </w:p>
        </w:tc>
      </w:tr>
      <w:tr>
        <w:tc>
          <w:tcPr>
            <w:tcW w:type="dxa" w:w="4680"/>
          </w:tcPr>
          <w:p>
            <w:pPr>
              <w:spacing w:before="60" w:after="60"/>
            </w:pPr>
            <w:r>
              <w:rPr>
                <w:color w:val="1E1E1E"/>
                <w:sz w:val="20"/>
              </w:rPr>
              <w:t>Sample Hook</w:t>
            </w:r>
          </w:p>
        </w:tc>
        <w:tc>
          <w:tcPr>
            <w:tcW w:type="dxa" w:w="4680"/>
          </w:tcPr>
          <w:p>
            <w:pPr>
              <w:spacing w:before="60" w:after="60"/>
            </w:pPr>
            <w:r>
              <w:rPr>
                <w:color w:val="1E1E1E"/>
                <w:sz w:val="20"/>
              </w:rPr>
              <w:t>POV: you just found out your senator has been trading the same stocks they regulate.</w:t>
            </w:r>
          </w:p>
        </w:tc>
      </w:tr>
    </w:tbl>
    <w:p/>
    <w:p>
      <w:pPr>
        <w:pStyle w:val="Heading2"/>
      </w:pPr>
      <w:r>
        <w:rPr>
          <w:b/>
          <w:color w:val="2E75B6"/>
          <w:sz w:val="28"/>
        </w:rPr>
        <w:t>Segment C — The Retail Investor</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Effort</w:t>
            </w:r>
          </w:p>
        </w:tc>
        <w:tc>
          <w:tcPr>
            <w:tcW w:type="dxa" w:w="4680"/>
          </w:tcPr>
          <w:p>
            <w:pPr>
              <w:spacing w:before="60" w:after="60"/>
            </w:pPr>
            <w:r>
              <w:rPr>
                <w:color w:val="1E1E1E"/>
                <w:sz w:val="20"/>
              </w:rPr>
              <w:t>20% of effort</w:t>
            </w:r>
          </w:p>
        </w:tc>
      </w:tr>
      <w:tr>
        <w:tc>
          <w:tcPr>
            <w:tcW w:type="dxa" w:w="4680"/>
          </w:tcPr>
          <w:p>
            <w:pPr>
              <w:spacing w:before="60" w:after="60"/>
            </w:pPr>
            <w:r>
              <w:rPr>
                <w:color w:val="1E1E1E"/>
                <w:sz w:val="20"/>
              </w:rPr>
              <w:t>Age Range</w:t>
            </w:r>
          </w:p>
        </w:tc>
        <w:tc>
          <w:tcPr>
            <w:tcW w:type="dxa" w:w="4680"/>
          </w:tcPr>
          <w:p>
            <w:pPr>
              <w:spacing w:before="60" w:after="60"/>
            </w:pPr>
            <w:r>
              <w:rPr>
                <w:color w:val="1E1E1E"/>
                <w:sz w:val="20"/>
              </w:rPr>
              <w:t>25–60</w:t>
            </w:r>
          </w:p>
        </w:tc>
      </w:tr>
      <w:tr>
        <w:tc>
          <w:tcPr>
            <w:tcW w:type="dxa" w:w="4680"/>
          </w:tcPr>
          <w:p>
            <w:pPr>
              <w:spacing w:before="60" w:after="60"/>
            </w:pPr>
            <w:r>
              <w:rPr>
                <w:color w:val="1E1E1E"/>
                <w:sz w:val="20"/>
              </w:rPr>
              <w:t>Profile</w:t>
            </w:r>
          </w:p>
        </w:tc>
        <w:tc>
          <w:tcPr>
            <w:tcW w:type="dxa" w:w="4680"/>
          </w:tcPr>
          <w:p>
            <w:pPr>
              <w:spacing w:before="60" w:after="60"/>
            </w:pPr>
            <w:r>
              <w:rPr>
                <w:color w:val="1E1E1E"/>
                <w:sz w:val="20"/>
              </w:rPr>
              <w:t>Already follows congressional trading on social. Has heard of Pelosi-tracker accounts. Wants data faster and cleaner.</w:t>
            </w:r>
          </w:p>
        </w:tc>
      </w:tr>
      <w:tr>
        <w:tc>
          <w:tcPr>
            <w:tcW w:type="dxa" w:w="4680"/>
          </w:tcPr>
          <w:p>
            <w:pPr>
              <w:spacing w:before="60" w:after="60"/>
            </w:pPr>
            <w:r>
              <w:rPr>
                <w:color w:val="1E1E1E"/>
                <w:sz w:val="20"/>
              </w:rPr>
              <w:t>Hook Angle</w:t>
            </w:r>
          </w:p>
        </w:tc>
        <w:tc>
          <w:tcPr>
            <w:tcW w:type="dxa" w:w="4680"/>
          </w:tcPr>
          <w:p>
            <w:pPr>
              <w:spacing w:before="60" w:after="60"/>
            </w:pPr>
            <w:r>
              <w:rPr>
                <w:color w:val="1E1E1E"/>
                <w:sz w:val="20"/>
              </w:rPr>
              <w:t>Real-time STOCK Act alerts. Conflict analysis. Trade-vote correlation.</w:t>
            </w:r>
          </w:p>
        </w:tc>
      </w:tr>
      <w:tr>
        <w:tc>
          <w:tcPr>
            <w:tcW w:type="dxa" w:w="4680"/>
          </w:tcPr>
          <w:p>
            <w:pPr>
              <w:spacing w:before="60" w:after="60"/>
            </w:pPr>
            <w:r>
              <w:rPr>
                <w:color w:val="1E1E1E"/>
                <w:sz w:val="20"/>
              </w:rPr>
              <w:t>Best Channels</w:t>
            </w:r>
          </w:p>
        </w:tc>
        <w:tc>
          <w:tcPr>
            <w:tcW w:type="dxa" w:w="4680"/>
          </w:tcPr>
          <w:p>
            <w:pPr>
              <w:spacing w:before="60" w:after="60"/>
            </w:pPr>
            <w:r>
              <w:rPr>
                <w:color w:val="1E1E1E"/>
                <w:sz w:val="20"/>
              </w:rPr>
              <w:t>Twitter/X (FinTwit), Reddit, YouTube, investing podcasts</w:t>
            </w:r>
          </w:p>
        </w:tc>
      </w:tr>
      <w:tr>
        <w:tc>
          <w:tcPr>
            <w:tcW w:type="dxa" w:w="4680"/>
          </w:tcPr>
          <w:p>
            <w:pPr>
              <w:spacing w:before="60" w:after="60"/>
            </w:pPr>
            <w:r>
              <w:rPr>
                <w:color w:val="1E1E1E"/>
                <w:sz w:val="20"/>
              </w:rPr>
              <w:t>Sample Hook</w:t>
            </w:r>
          </w:p>
        </w:tc>
        <w:tc>
          <w:tcPr>
            <w:tcW w:type="dxa" w:w="4680"/>
          </w:tcPr>
          <w:p>
            <w:pPr>
              <w:spacing w:before="60" w:after="60"/>
            </w:pPr>
            <w:r>
              <w:rPr>
                <w:color w:val="1E1E1E"/>
                <w:sz w:val="20"/>
              </w:rPr>
              <w:t>The STOCK Act made the trades public. We made them readable.</w:t>
            </w:r>
          </w:p>
        </w:tc>
      </w:tr>
    </w:tbl>
    <w:p/>
    <w:p>
      <w:pPr>
        <w:pStyle w:val="Heading2"/>
      </w:pPr>
      <w:r>
        <w:rPr>
          <w:b/>
          <w:color w:val="2E75B6"/>
          <w:sz w:val="28"/>
        </w:rPr>
        <w:t>Segment D — The Political Professional</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Effort</w:t>
            </w:r>
          </w:p>
        </w:tc>
        <w:tc>
          <w:tcPr>
            <w:tcW w:type="dxa" w:w="4680"/>
          </w:tcPr>
          <w:p>
            <w:pPr>
              <w:spacing w:before="60" w:after="60"/>
            </w:pPr>
            <w:r>
              <w:rPr>
                <w:color w:val="1E1E1E"/>
                <w:sz w:val="20"/>
              </w:rPr>
              <w:t>10% of effort</w:t>
            </w:r>
          </w:p>
        </w:tc>
      </w:tr>
      <w:tr>
        <w:tc>
          <w:tcPr>
            <w:tcW w:type="dxa" w:w="4680"/>
          </w:tcPr>
          <w:p>
            <w:pPr>
              <w:spacing w:before="60" w:after="60"/>
            </w:pPr>
            <w:r>
              <w:rPr>
                <w:color w:val="1E1E1E"/>
                <w:sz w:val="20"/>
              </w:rPr>
              <w:t>Age Range</w:t>
            </w:r>
          </w:p>
        </w:tc>
        <w:tc>
          <w:tcPr>
            <w:tcW w:type="dxa" w:w="4680"/>
          </w:tcPr>
          <w:p>
            <w:pPr>
              <w:spacing w:before="60" w:after="60"/>
            </w:pPr>
            <w:r>
              <w:rPr>
                <w:color w:val="1E1E1E"/>
                <w:sz w:val="20"/>
              </w:rPr>
              <w:t>All ages</w:t>
            </w:r>
          </w:p>
        </w:tc>
      </w:tr>
      <w:tr>
        <w:tc>
          <w:tcPr>
            <w:tcW w:type="dxa" w:w="4680"/>
          </w:tcPr>
          <w:p>
            <w:pPr>
              <w:spacing w:before="60" w:after="60"/>
            </w:pPr>
            <w:r>
              <w:rPr>
                <w:color w:val="1E1E1E"/>
                <w:sz w:val="20"/>
              </w:rPr>
              <w:t>Profile</w:t>
            </w:r>
          </w:p>
        </w:tc>
        <w:tc>
          <w:tcPr>
            <w:tcW w:type="dxa" w:w="4680"/>
          </w:tcPr>
          <w:p>
            <w:pPr>
              <w:spacing w:before="60" w:after="60"/>
            </w:pPr>
            <w:r>
              <w:rPr>
                <w:color w:val="1E1E1E"/>
                <w:sz w:val="20"/>
              </w:rPr>
              <w:t>Journalists, political reporters, researchers, campaign staffers, political scientists. High-intent Pro subscribers who need citation-quality data.</w:t>
            </w:r>
          </w:p>
        </w:tc>
      </w:tr>
      <w:tr>
        <w:tc>
          <w:tcPr>
            <w:tcW w:type="dxa" w:w="4680"/>
          </w:tcPr>
          <w:p>
            <w:pPr>
              <w:spacing w:before="60" w:after="60"/>
            </w:pPr>
            <w:r>
              <w:rPr>
                <w:color w:val="1E1E1E"/>
                <w:sz w:val="20"/>
              </w:rPr>
              <w:t>Hook Angle</w:t>
            </w:r>
          </w:p>
        </w:tc>
        <w:tc>
          <w:tcPr>
            <w:tcW w:type="dxa" w:w="4680"/>
          </w:tcPr>
          <w:p>
            <w:pPr>
              <w:spacing w:before="60" w:after="60"/>
            </w:pPr>
            <w:r>
              <w:rPr>
                <w:color w:val="1E1E1E"/>
                <w:sz w:val="20"/>
              </w:rPr>
              <w:t>The research tool political journalists have been waiting for.</w:t>
            </w:r>
          </w:p>
        </w:tc>
      </w:tr>
      <w:tr>
        <w:tc>
          <w:tcPr>
            <w:tcW w:type="dxa" w:w="4680"/>
          </w:tcPr>
          <w:p>
            <w:pPr>
              <w:spacing w:before="60" w:after="60"/>
            </w:pPr>
            <w:r>
              <w:rPr>
                <w:color w:val="1E1E1E"/>
                <w:sz w:val="20"/>
              </w:rPr>
              <w:t>Best Channels</w:t>
            </w:r>
          </w:p>
        </w:tc>
        <w:tc>
          <w:tcPr>
            <w:tcW w:type="dxa" w:w="4680"/>
          </w:tcPr>
          <w:p>
            <w:pPr>
              <w:spacing w:before="60" w:after="60"/>
            </w:pPr>
            <w:r>
              <w:rPr>
                <w:color w:val="1E1E1E"/>
                <w:sz w:val="20"/>
              </w:rPr>
              <w:t>LinkedIn (primary), Twitter/X</w:t>
            </w:r>
          </w:p>
        </w:tc>
      </w:tr>
      <w:tr>
        <w:tc>
          <w:tcPr>
            <w:tcW w:type="dxa" w:w="4680"/>
          </w:tcPr>
          <w:p>
            <w:pPr>
              <w:spacing w:before="60" w:after="60"/>
            </w:pPr>
            <w:r>
              <w:rPr>
                <w:color w:val="1E1E1E"/>
                <w:sz w:val="20"/>
              </w:rPr>
              <w:t>Sample Hook</w:t>
            </w:r>
          </w:p>
        </w:tc>
        <w:tc>
          <w:tcPr>
            <w:tcW w:type="dxa" w:w="4680"/>
          </w:tcPr>
          <w:p>
            <w:pPr>
              <w:spacing w:before="60" w:after="60"/>
            </w:pPr>
            <w:r>
              <w:rPr>
                <w:color w:val="1E1E1E"/>
                <w:sz w:val="20"/>
              </w:rPr>
              <w:t>Non-partisan. Real-time. The only platform that combines trades, votes, wealth, and bio in one view.</w:t>
            </w:r>
          </w:p>
        </w:tc>
      </w:tr>
    </w:tbl>
    <w:p/>
    <w:p>
      <w:pPr>
        <w:pStyle w:val="Heading2"/>
      </w:pPr>
      <w:r>
        <w:rPr>
          <w:b/>
          <w:color w:val="2E75B6"/>
          <w:sz w:val="28"/>
        </w:rPr>
        <w:t>Segment E — The Civics Educator</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Effort</w:t>
            </w:r>
          </w:p>
        </w:tc>
        <w:tc>
          <w:tcPr>
            <w:tcW w:type="dxa" w:w="4680"/>
          </w:tcPr>
          <w:p>
            <w:pPr>
              <w:spacing w:before="60" w:after="60"/>
            </w:pPr>
            <w:r>
              <w:rPr>
                <w:color w:val="1E1E1E"/>
                <w:sz w:val="20"/>
              </w:rPr>
              <w:t>5% of effort</w:t>
            </w:r>
          </w:p>
        </w:tc>
      </w:tr>
      <w:tr>
        <w:tc>
          <w:tcPr>
            <w:tcW w:type="dxa" w:w="4680"/>
          </w:tcPr>
          <w:p>
            <w:pPr>
              <w:spacing w:before="60" w:after="60"/>
            </w:pPr>
            <w:r>
              <w:rPr>
                <w:color w:val="1E1E1E"/>
                <w:sz w:val="20"/>
              </w:rPr>
              <w:t>Age Range</w:t>
            </w:r>
          </w:p>
        </w:tc>
        <w:tc>
          <w:tcPr>
            <w:tcW w:type="dxa" w:w="4680"/>
          </w:tcPr>
          <w:p>
            <w:pPr>
              <w:spacing w:before="60" w:after="60"/>
            </w:pPr>
            <w:r>
              <w:rPr>
                <w:color w:val="1E1E1E"/>
                <w:sz w:val="20"/>
              </w:rPr>
              <w:t>25–60</w:t>
            </w:r>
          </w:p>
        </w:tc>
      </w:tr>
      <w:tr>
        <w:tc>
          <w:tcPr>
            <w:tcW w:type="dxa" w:w="4680"/>
          </w:tcPr>
          <w:p>
            <w:pPr>
              <w:spacing w:before="60" w:after="60"/>
            </w:pPr>
            <w:r>
              <w:rPr>
                <w:color w:val="1E1E1E"/>
                <w:sz w:val="20"/>
              </w:rPr>
              <w:t>Profile</w:t>
            </w:r>
          </w:p>
        </w:tc>
        <w:tc>
          <w:tcPr>
            <w:tcW w:type="dxa" w:w="4680"/>
          </w:tcPr>
          <w:p>
            <w:pPr>
              <w:spacing w:before="60" w:after="60"/>
            </w:pPr>
            <w:r>
              <w:rPr>
                <w:color w:val="1E1E1E"/>
                <w:sz w:val="20"/>
              </w:rPr>
              <w:t>High school and college teachers, political science professors, library media specialists. Want real-world data for civics classes.</w:t>
            </w:r>
          </w:p>
        </w:tc>
      </w:tr>
      <w:tr>
        <w:tc>
          <w:tcPr>
            <w:tcW w:type="dxa" w:w="4680"/>
          </w:tcPr>
          <w:p>
            <w:pPr>
              <w:spacing w:before="60" w:after="60"/>
            </w:pPr>
            <w:r>
              <w:rPr>
                <w:color w:val="1E1E1E"/>
                <w:sz w:val="20"/>
              </w:rPr>
              <w:t>Hook Angle</w:t>
            </w:r>
          </w:p>
        </w:tc>
        <w:tc>
          <w:tcPr>
            <w:tcW w:type="dxa" w:w="4680"/>
          </w:tcPr>
          <w:p>
            <w:pPr>
              <w:spacing w:before="60" w:after="60"/>
            </w:pPr>
            <w:r>
              <w:rPr>
                <w:color w:val="1E1E1E"/>
                <w:sz w:val="20"/>
              </w:rPr>
              <w:t>Bring real democracy into your classroom.</w:t>
            </w:r>
          </w:p>
        </w:tc>
      </w:tr>
      <w:tr>
        <w:tc>
          <w:tcPr>
            <w:tcW w:type="dxa" w:w="4680"/>
          </w:tcPr>
          <w:p>
            <w:pPr>
              <w:spacing w:before="60" w:after="60"/>
            </w:pPr>
            <w:r>
              <w:rPr>
                <w:color w:val="1E1E1E"/>
                <w:sz w:val="20"/>
              </w:rPr>
              <w:t>Best Channels</w:t>
            </w:r>
          </w:p>
        </w:tc>
        <w:tc>
          <w:tcPr>
            <w:tcW w:type="dxa" w:w="4680"/>
          </w:tcPr>
          <w:p>
            <w:pPr>
              <w:spacing w:before="60" w:after="60"/>
            </w:pPr>
            <w:r>
              <w:rPr>
                <w:color w:val="1E1E1E"/>
                <w:sz w:val="20"/>
              </w:rPr>
              <w:t>LinkedIn, Facebook educator groups</w:t>
            </w:r>
          </w:p>
        </w:tc>
      </w:tr>
      <w:tr>
        <w:tc>
          <w:tcPr>
            <w:tcW w:type="dxa" w:w="4680"/>
          </w:tcPr>
          <w:p>
            <w:pPr>
              <w:spacing w:before="60" w:after="60"/>
            </w:pPr>
            <w:r>
              <w:rPr>
                <w:color w:val="1E1E1E"/>
                <w:sz w:val="20"/>
              </w:rPr>
              <w:t>Sample Hook</w:t>
            </w:r>
          </w:p>
        </w:tc>
        <w:tc>
          <w:tcPr>
            <w:tcW w:type="dxa" w:w="4680"/>
          </w:tcPr>
          <w:p>
            <w:pPr>
              <w:spacing w:before="60" w:after="60"/>
            </w:pPr>
            <w:r>
              <w:rPr>
                <w:color w:val="1E1E1E"/>
                <w:sz w:val="20"/>
              </w:rPr>
              <w:t>Bring real democracy into your classroom. Real votes. Real trades. Real data.</w:t>
            </w:r>
          </w:p>
        </w:tc>
      </w:tr>
    </w:tbl>
    <w:p/>
    <w:p>
      <w:r>
        <w:br w:type="page"/>
      </w:r>
    </w:p>
    <w:p>
      <w:pPr>
        <w:pStyle w:val="Heading1"/>
      </w:pPr>
      <w:r>
        <w:rPr>
          <w:b/>
          <w:color w:val="1A1A3E"/>
          <w:sz w:val="36"/>
        </w:rPr>
        <w:t>4. Brand Voice &amp; Messaging Framework</w:t>
      </w:r>
    </w:p>
    <w:p>
      <w:pPr>
        <w:pBdr>
          <w:bottom w:val="single" w:sz="6" w:space="1" w:color="2E75B6"/>
        </w:pBdr>
        <w:spacing w:after="120"/>
      </w:pPr>
    </w:p>
    <w:p>
      <w:pPr>
        <w:pStyle w:val="Heading2"/>
      </w:pPr>
      <w:r>
        <w:rPr>
          <w:b/>
          <w:color w:val="2E75B6"/>
          <w:sz w:val="28"/>
        </w:rPr>
        <w:t>The Voice</w:t>
      </w:r>
    </w:p>
    <w:p>
      <w:pPr>
        <w:spacing w:after="120"/>
      </w:pPr>
      <w:r>
        <w:rPr>
          <w:b w:val="0"/>
          <w:i w:val="0"/>
          <w:color w:val="1E1E1E"/>
          <w:sz w:val="22"/>
        </w:rPr>
        <w:t>Authoritative yet friendly. An investigative journalist who happens to be your smart friend. We never sneer. We never panic. We let the numbers do the heavy lifting.</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Rule</w:t>
            </w:r>
          </w:p>
        </w:tc>
        <w:tc>
          <w:tcPr>
            <w:tcW w:type="dxa" w:w="4680"/>
            <w:shd w:val="clear" w:color="auto" w:fill="1A1A3E"/>
          </w:tcPr>
          <w:p>
            <w:pPr>
              <w:spacing w:before="80" w:after="80"/>
            </w:pPr>
            <w:r>
              <w:rPr>
                <w:b/>
                <w:color w:val="D4AF37"/>
                <w:sz w:val="20"/>
              </w:rPr>
              <w:t>Guidance</w:t>
            </w:r>
          </w:p>
        </w:tc>
      </w:tr>
      <w:tr>
        <w:tc>
          <w:tcPr>
            <w:tcW w:type="dxa" w:w="4680"/>
          </w:tcPr>
          <w:p>
            <w:pPr>
              <w:spacing w:before="60" w:after="60"/>
            </w:pPr>
            <w:r>
              <w:rPr>
                <w:color w:val="1E1E1E"/>
                <w:sz w:val="20"/>
              </w:rPr>
              <w:t>DO</w:t>
            </w:r>
          </w:p>
        </w:tc>
        <w:tc>
          <w:tcPr>
            <w:tcW w:type="dxa" w:w="4680"/>
          </w:tcPr>
          <w:p>
            <w:pPr>
              <w:spacing w:before="60" w:after="60"/>
            </w:pPr>
            <w:r>
              <w:rPr>
                <w:color w:val="1E1E1E"/>
                <w:sz w:val="20"/>
              </w:rPr>
              <w:t>Short declarative sentences, plain English, named numbers, dry wit</w:t>
            </w:r>
          </w:p>
        </w:tc>
      </w:tr>
      <w:tr>
        <w:tc>
          <w:tcPr>
            <w:tcW w:type="dxa" w:w="4680"/>
          </w:tcPr>
          <w:p>
            <w:pPr>
              <w:spacing w:before="60" w:after="60"/>
            </w:pPr>
            <w:r>
              <w:rPr>
                <w:color w:val="1E1E1E"/>
                <w:sz w:val="20"/>
              </w:rPr>
              <w:t>DO</w:t>
            </w:r>
          </w:p>
        </w:tc>
        <w:tc>
          <w:tcPr>
            <w:tcW w:type="dxa" w:w="4680"/>
          </w:tcPr>
          <w:p>
            <w:pPr>
              <w:spacing w:before="60" w:after="60"/>
            </w:pPr>
            <w:r>
              <w:rPr>
                <w:color w:val="1E1E1E"/>
                <w:sz w:val="20"/>
              </w:rPr>
              <w:t>Name specifics — "$8.7M net worth after 15 years on a $174K salary"</w:t>
            </w:r>
          </w:p>
        </w:tc>
      </w:tr>
      <w:tr>
        <w:tc>
          <w:tcPr>
            <w:tcW w:type="dxa" w:w="4680"/>
          </w:tcPr>
          <w:p>
            <w:pPr>
              <w:spacing w:before="60" w:after="60"/>
            </w:pPr>
            <w:r>
              <w:rPr>
                <w:color w:val="1E1E1E"/>
                <w:sz w:val="20"/>
              </w:rPr>
              <w:t>DO</w:t>
            </w:r>
          </w:p>
        </w:tc>
        <w:tc>
          <w:tcPr>
            <w:tcW w:type="dxa" w:w="4680"/>
          </w:tcPr>
          <w:p>
            <w:pPr>
              <w:spacing w:before="60" w:after="60"/>
            </w:pPr>
            <w:r>
              <w:rPr>
                <w:color w:val="1E1E1E"/>
                <w:sz w:val="20"/>
              </w:rPr>
              <w:t>End on empowerment, not despair — leave the user feeling informed and in control</w:t>
            </w:r>
          </w:p>
        </w:tc>
      </w:tr>
      <w:tr>
        <w:tc>
          <w:tcPr>
            <w:tcW w:type="dxa" w:w="4680"/>
          </w:tcPr>
          <w:p>
            <w:pPr>
              <w:spacing w:before="60" w:after="60"/>
            </w:pPr>
            <w:r>
              <w:rPr>
                <w:color w:val="1E1E1E"/>
                <w:sz w:val="20"/>
              </w:rPr>
              <w:t>DO</w:t>
            </w:r>
          </w:p>
        </w:tc>
        <w:tc>
          <w:tcPr>
            <w:tcW w:type="dxa" w:w="4680"/>
          </w:tcPr>
          <w:p>
            <w:pPr>
              <w:spacing w:before="60" w:after="60"/>
            </w:pPr>
            <w:r>
              <w:rPr>
                <w:color w:val="1E1E1E"/>
                <w:sz w:val="20"/>
              </w:rPr>
              <w:t>Sound like: ProPublica + Bloomberg Terminal + a sharp civics teacher who makes you care</w:t>
            </w:r>
          </w:p>
        </w:tc>
      </w:tr>
      <w:tr>
        <w:tc>
          <w:tcPr>
            <w:tcW w:type="dxa" w:w="4680"/>
          </w:tcPr>
          <w:p>
            <w:pPr>
              <w:spacing w:before="60" w:after="60"/>
            </w:pPr>
            <w:r>
              <w:rPr>
                <w:color w:val="1E1E1E"/>
                <w:sz w:val="20"/>
              </w:rPr>
              <w:t>DON'T</w:t>
            </w:r>
          </w:p>
        </w:tc>
        <w:tc>
          <w:tcPr>
            <w:tcW w:type="dxa" w:w="4680"/>
          </w:tcPr>
          <w:p>
            <w:pPr>
              <w:spacing w:before="60" w:after="60"/>
            </w:pPr>
            <w:r>
              <w:rPr>
                <w:color w:val="1E1E1E"/>
                <w:sz w:val="20"/>
              </w:rPr>
              <w:t>Partisan attacks, party labels, or "both sides" hedging that softens the data</w:t>
            </w:r>
          </w:p>
        </w:tc>
      </w:tr>
      <w:tr>
        <w:tc>
          <w:tcPr>
            <w:tcW w:type="dxa" w:w="4680"/>
          </w:tcPr>
          <w:p>
            <w:pPr>
              <w:spacing w:before="60" w:after="60"/>
            </w:pPr>
            <w:r>
              <w:rPr>
                <w:color w:val="1E1E1E"/>
                <w:sz w:val="20"/>
              </w:rPr>
              <w:t>DON'T</w:t>
            </w:r>
          </w:p>
        </w:tc>
        <w:tc>
          <w:tcPr>
            <w:tcW w:type="dxa" w:w="4680"/>
          </w:tcPr>
          <w:p>
            <w:pPr>
              <w:spacing w:before="60" w:after="60"/>
            </w:pPr>
            <w:r>
              <w:rPr>
                <w:color w:val="1E1E1E"/>
                <w:sz w:val="20"/>
              </w:rPr>
              <w:t>Doomscroll language — "corrupt," "crooks," "swamp." Let viewers draw conclusions.</w:t>
            </w:r>
          </w:p>
        </w:tc>
      </w:tr>
      <w:tr>
        <w:tc>
          <w:tcPr>
            <w:tcW w:type="dxa" w:w="4680"/>
          </w:tcPr>
          <w:p>
            <w:pPr>
              <w:spacing w:before="60" w:after="60"/>
            </w:pPr>
            <w:r>
              <w:rPr>
                <w:color w:val="1E1E1E"/>
                <w:sz w:val="20"/>
              </w:rPr>
              <w:t>DON'T</w:t>
            </w:r>
          </w:p>
        </w:tc>
        <w:tc>
          <w:tcPr>
            <w:tcW w:type="dxa" w:w="4680"/>
          </w:tcPr>
          <w:p>
            <w:pPr>
              <w:spacing w:before="60" w:after="60"/>
            </w:pPr>
            <w:r>
              <w:rPr>
                <w:color w:val="1E1E1E"/>
                <w:sz w:val="20"/>
              </w:rPr>
              <w:t>Editorialize. The data speaks. We cite the filing, the date, the number.</w:t>
            </w:r>
          </w:p>
        </w:tc>
      </w:tr>
      <w:tr>
        <w:tc>
          <w:tcPr>
            <w:tcW w:type="dxa" w:w="4680"/>
          </w:tcPr>
          <w:p>
            <w:pPr>
              <w:spacing w:before="60" w:after="60"/>
            </w:pPr>
            <w:r>
              <w:rPr>
                <w:color w:val="1E1E1E"/>
                <w:sz w:val="20"/>
              </w:rPr>
              <w:t>DON'T</w:t>
            </w:r>
          </w:p>
        </w:tc>
        <w:tc>
          <w:tcPr>
            <w:tcW w:type="dxa" w:w="4680"/>
          </w:tcPr>
          <w:p>
            <w:pPr>
              <w:spacing w:before="60" w:after="60"/>
            </w:pPr>
            <w:r>
              <w:rPr>
                <w:color w:val="1E1E1E"/>
                <w:sz w:val="20"/>
              </w:rPr>
              <w:t>Name-call. Accuse. Let the data do the talking.</w:t>
            </w:r>
          </w:p>
        </w:tc>
      </w:tr>
    </w:tbl>
    <w:p/>
    <w:p>
      <w:pPr>
        <w:pStyle w:val="Heading2"/>
      </w:pPr>
      <w:r>
        <w:rPr>
          <w:b/>
          <w:color w:val="2E75B6"/>
          <w:sz w:val="28"/>
        </w:rPr>
        <w:t>Message Hierarchy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w:t>
            </w:r>
          </w:p>
        </w:tc>
        <w:tc>
          <w:tcPr>
            <w:tcW w:type="dxa" w:w="3120"/>
            <w:shd w:val="clear" w:color="auto" w:fill="1A1A3E"/>
          </w:tcPr>
          <w:p>
            <w:pPr>
              <w:spacing w:before="80" w:after="80"/>
            </w:pPr>
            <w:r>
              <w:rPr>
                <w:b/>
                <w:color w:val="D4AF37"/>
                <w:sz w:val="20"/>
              </w:rPr>
              <w:t>Question</w:t>
            </w:r>
          </w:p>
        </w:tc>
        <w:tc>
          <w:tcPr>
            <w:tcW w:type="dxa" w:w="3120"/>
            <w:shd w:val="clear" w:color="auto" w:fill="1A1A3E"/>
          </w:tcPr>
          <w:p>
            <w:pPr>
              <w:spacing w:before="80" w:after="80"/>
            </w:pPr>
            <w:r>
              <w:rPr>
                <w:b/>
                <w:color w:val="D4AF37"/>
                <w:sz w:val="20"/>
              </w:rPr>
              <w:t>Our Answer</w:t>
            </w:r>
          </w:p>
        </w:tc>
      </w:tr>
      <w:tr>
        <w:tc>
          <w:tcPr>
            <w:tcW w:type="dxa" w:w="3120"/>
          </w:tcPr>
          <w:p>
            <w:pPr>
              <w:spacing w:before="60" w:after="60"/>
            </w:pPr>
            <w:r>
              <w:rPr>
                <w:color w:val="1E1E1E"/>
                <w:sz w:val="20"/>
              </w:rPr>
              <w:t>1</w:t>
            </w:r>
          </w:p>
        </w:tc>
        <w:tc>
          <w:tcPr>
            <w:tcW w:type="dxa" w:w="3120"/>
          </w:tcPr>
          <w:p>
            <w:pPr>
              <w:spacing w:before="60" w:after="60"/>
            </w:pPr>
            <w:r>
              <w:rPr>
                <w:color w:val="1E1E1E"/>
                <w:sz w:val="20"/>
              </w:rPr>
              <w:t>Why should I care?</w:t>
            </w:r>
          </w:p>
        </w:tc>
        <w:tc>
          <w:tcPr>
            <w:tcW w:type="dxa" w:w="3120"/>
          </w:tcPr>
          <w:p>
            <w:pPr>
              <w:spacing w:before="60" w:after="60"/>
            </w:pPr>
            <w:r>
              <w:rPr>
                <w:color w:val="1E1E1E"/>
                <w:sz w:val="20"/>
              </w:rPr>
              <w:t>Your elected representatives are trading stocks with information you don't have — that's a problem for democracy.</w:t>
            </w:r>
          </w:p>
        </w:tc>
      </w:tr>
      <w:tr>
        <w:tc>
          <w:tcPr>
            <w:tcW w:type="dxa" w:w="3120"/>
          </w:tcPr>
          <w:p>
            <w:pPr>
              <w:spacing w:before="60" w:after="60"/>
            </w:pPr>
            <w:r>
              <w:rPr>
                <w:color w:val="1E1E1E"/>
                <w:sz w:val="20"/>
              </w:rPr>
              <w:t>2</w:t>
            </w:r>
          </w:p>
        </w:tc>
        <w:tc>
          <w:tcPr>
            <w:tcW w:type="dxa" w:w="3120"/>
          </w:tcPr>
          <w:p>
            <w:pPr>
              <w:spacing w:before="60" w:after="60"/>
            </w:pPr>
            <w:r>
              <w:rPr>
                <w:color w:val="1E1E1E"/>
                <w:sz w:val="20"/>
              </w:rPr>
              <w:t>What's the solution?</w:t>
            </w:r>
          </w:p>
        </w:tc>
        <w:tc>
          <w:tcPr>
            <w:tcW w:type="dxa" w:w="3120"/>
          </w:tcPr>
          <w:p>
            <w:pPr>
              <w:spacing w:before="60" w:after="60"/>
            </w:pPr>
            <w:r>
              <w:rPr>
                <w:color w:val="1E1E1E"/>
                <w:sz w:val="20"/>
              </w:rPr>
              <w:t>CivicWatch surfaces real-time congressional trades, voting records, wealth changes, and campaign finance data in one place.</w:t>
            </w:r>
          </w:p>
        </w:tc>
      </w:tr>
      <w:tr>
        <w:tc>
          <w:tcPr>
            <w:tcW w:type="dxa" w:w="3120"/>
          </w:tcPr>
          <w:p>
            <w:pPr>
              <w:spacing w:before="60" w:after="60"/>
            </w:pPr>
            <w:r>
              <w:rPr>
                <w:color w:val="1E1E1E"/>
                <w:sz w:val="20"/>
              </w:rPr>
              <w:t>3</w:t>
            </w:r>
          </w:p>
        </w:tc>
        <w:tc>
          <w:tcPr>
            <w:tcW w:type="dxa" w:w="3120"/>
          </w:tcPr>
          <w:p>
            <w:pPr>
              <w:spacing w:before="60" w:after="60"/>
            </w:pPr>
            <w:r>
              <w:rPr>
                <w:color w:val="1E1E1E"/>
                <w:sz w:val="20"/>
              </w:rPr>
              <w:t>Why CivicWatch?</w:t>
            </w:r>
          </w:p>
        </w:tc>
        <w:tc>
          <w:tcPr>
            <w:tcW w:type="dxa" w:w="3120"/>
          </w:tcPr>
          <w:p>
            <w:pPr>
              <w:spacing w:before="60" w:after="60"/>
            </w:pPr>
            <w:r>
              <w:rPr>
                <w:color w:val="1E1E1E"/>
                <w:sz w:val="20"/>
              </w:rPr>
              <w:t>Non-partisan. Real-time. Built for voters, not insiders. The only platform combining trades, votes, wealth, and bio in one view.</w:t>
            </w:r>
          </w:p>
        </w:tc>
      </w:tr>
      <w:tr>
        <w:tc>
          <w:tcPr>
            <w:tcW w:type="dxa" w:w="3120"/>
          </w:tcPr>
          <w:p>
            <w:pPr>
              <w:spacing w:before="60" w:after="60"/>
            </w:pPr>
            <w:r>
              <w:rPr>
                <w:color w:val="1E1E1E"/>
                <w:sz w:val="20"/>
              </w:rPr>
              <w:t>4</w:t>
            </w:r>
          </w:p>
        </w:tc>
        <w:tc>
          <w:tcPr>
            <w:tcW w:type="dxa" w:w="3120"/>
          </w:tcPr>
          <w:p>
            <w:pPr>
              <w:spacing w:before="60" w:after="60"/>
            </w:pPr>
            <w:r>
              <w:rPr>
                <w:color w:val="1E1E1E"/>
                <w:sz w:val="20"/>
              </w:rPr>
              <w:t>What do I do?</w:t>
            </w:r>
          </w:p>
        </w:tc>
        <w:tc>
          <w:tcPr>
            <w:tcW w:type="dxa" w:w="3120"/>
          </w:tcPr>
          <w:p>
            <w:pPr>
              <w:spacing w:before="60" w:after="60"/>
            </w:pPr>
            <w:r>
              <w:rPr>
                <w:color w:val="1E1E1E"/>
                <w:sz w:val="20"/>
              </w:rPr>
              <w:t>Search your rep. See everything. Start free. Go Pro for the full picture.</w:t>
            </w:r>
          </w:p>
        </w:tc>
      </w:tr>
    </w:tbl>
    <w:p/>
    <w:p>
      <w:pPr>
        <w:pStyle w:val="Heading2"/>
      </w:pPr>
      <w:r>
        <w:rPr>
          <w:b/>
          <w:color w:val="2E75B6"/>
          <w:sz w:val="28"/>
        </w:rPr>
        <w:t>Campaign Taglines</w:t>
      </w:r>
    </w:p>
    <w:p>
      <w:pPr>
        <w:pStyle w:val="ListBullet"/>
        <w:spacing w:after="60"/>
      </w:pPr>
      <w:r>
        <w:rPr>
          <w:color w:val="1E1E1E"/>
          <w:sz w:val="22"/>
        </w:rPr>
        <w:t>Track the Power. Know the Truth.</w:t>
      </w:r>
    </w:p>
    <w:p>
      <w:pPr>
        <w:pStyle w:val="ListBullet"/>
        <w:spacing w:after="60"/>
      </w:pPr>
      <w:r>
        <w:rPr>
          <w:color w:val="1E1E1E"/>
          <w:sz w:val="22"/>
        </w:rPr>
        <w:t>Follow the Money. Hold Power Accountable.</w:t>
      </w:r>
    </w:p>
    <w:p>
      <w:pPr>
        <w:pStyle w:val="ListBullet"/>
        <w:spacing w:after="60"/>
      </w:pPr>
      <w:r>
        <w:rPr>
          <w:color w:val="1E1E1E"/>
          <w:sz w:val="22"/>
        </w:rPr>
        <w:t>Your representatives work for you. Start holding them to it.</w:t>
      </w:r>
    </w:p>
    <w:p>
      <w:pPr>
        <w:pStyle w:val="ListBullet"/>
        <w:spacing w:after="60"/>
      </w:pPr>
      <w:r>
        <w:rPr>
          <w:color w:val="1E1E1E"/>
          <w:sz w:val="22"/>
        </w:rPr>
        <w:t>Every trade. Every vote. Every dollar. In one place. In plain English.</w:t>
      </w:r>
    </w:p>
    <w:p>
      <w:pPr>
        <w:pStyle w:val="ListBullet"/>
        <w:spacing w:after="60"/>
      </w:pPr>
      <w:r>
        <w:rPr>
          <w:color w:val="1E1E1E"/>
          <w:sz w:val="22"/>
        </w:rPr>
        <w:t>Receipts for democracy.</w:t>
      </w:r>
    </w:p>
    <w:p>
      <w:pPr>
        <w:pStyle w:val="ListBullet"/>
        <w:spacing w:after="60"/>
      </w:pPr>
      <w:r>
        <w:rPr>
          <w:color w:val="1E1E1E"/>
          <w:sz w:val="22"/>
        </w:rPr>
        <w:t>The STOCK Act made disclosures public. We made them readable.</w:t>
      </w:r>
    </w:p>
    <w:p>
      <w:pPr>
        <w:pStyle w:val="ListBullet"/>
        <w:spacing w:after="60"/>
      </w:pPr>
      <w:r>
        <w:rPr>
          <w:color w:val="1E1E1E"/>
          <w:sz w:val="22"/>
        </w:rPr>
        <w:t>Before you vote, check the record.</w:t>
      </w:r>
    </w:p>
    <w:p>
      <w:pPr>
        <w:pStyle w:val="ListBullet"/>
        <w:spacing w:after="60"/>
      </w:pPr>
      <w:r>
        <w:rPr>
          <w:color w:val="1E1E1E"/>
          <w:sz w:val="22"/>
        </w:rPr>
        <w:t>$174K salary. $1.9M average net worth. The math is on the site.</w:t>
      </w:r>
    </w:p>
    <w:tbl>
      <w:tblPr>
        <w:tblW w:type="auto" w:w="0"/>
        <w:jc w:val="center"/>
        <w:tblLook w:firstColumn="1" w:firstRow="1" w:lastColumn="0" w:lastRow="0" w:noHBand="0" w:noVBand="1" w:val="04A0"/>
      </w:tblPr>
      <w:tblGrid>
        <w:gridCol w:w="9360"/>
      </w:tblGrid>
      <w:tr>
        <w:tc>
          <w:tcPr>
            <w:tcW w:type="dxa" w:w="9360"/>
            <w:shd w:val="clear" w:color="auto" w:fill="0A1628"/>
          </w:tcPr>
          <w:p>
            <w:pPr>
              <w:spacing w:before="120" w:after="120"/>
              <w:ind w:left="160" w:right="160"/>
            </w:pPr>
            <w:r>
              <w:rPr>
                <w:b/>
                <w:color w:val="D4AF37"/>
                <w:sz w:val="20"/>
              </w:rPr>
              <w:t xml:space="preserve">VOICE EXAMPLE: </w:t>
            </w:r>
            <w:r>
              <w:rPr>
                <w:color w:val="FFFFFF"/>
                <w:sz w:val="22"/>
              </w:rPr>
              <w:t>"Rep. [Name] disclosed 12 trades worth $250K–$500K in semiconductor stocks in October — 6 days before voting on the CHIPS Act. We're not saying it's corruption. We're saying you have the right to know." — This is the CivicWatch voice.</w:t>
            </w:r>
          </w:p>
        </w:tc>
      </w:tr>
    </w:tbl>
    <w:p/>
    <w:p>
      <w:pPr>
        <w:pStyle w:val="Heading2"/>
      </w:pPr>
      <w:r>
        <w:rPr>
          <w:b/>
          <w:color w:val="2E75B6"/>
          <w:sz w:val="28"/>
        </w:rPr>
        <w:t>Aesthetic System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1A3E"/>
          </w:tcPr>
          <w:p>
            <w:pPr>
              <w:spacing w:before="80" w:after="80"/>
            </w:pPr>
            <w:r>
              <w:rPr>
                <w:b/>
                <w:color w:val="D4AF37"/>
                <w:sz w:val="20"/>
              </w:rPr>
              <w:t>Role</w:t>
            </w:r>
          </w:p>
        </w:tc>
        <w:tc>
          <w:tcPr>
            <w:tcW w:type="dxa" w:w="2340"/>
            <w:shd w:val="clear" w:color="auto" w:fill="1A1A3E"/>
          </w:tcPr>
          <w:p>
            <w:pPr>
              <w:spacing w:before="80" w:after="80"/>
            </w:pPr>
            <w:r>
              <w:rPr>
                <w:b/>
                <w:color w:val="D4AF37"/>
                <w:sz w:val="20"/>
              </w:rPr>
              <w:t>Name</w:t>
            </w:r>
          </w:p>
        </w:tc>
        <w:tc>
          <w:tcPr>
            <w:tcW w:type="dxa" w:w="2340"/>
            <w:shd w:val="clear" w:color="auto" w:fill="1A1A3E"/>
          </w:tcPr>
          <w:p>
            <w:pPr>
              <w:spacing w:before="80" w:after="80"/>
            </w:pPr>
            <w:r>
              <w:rPr>
                <w:b/>
                <w:color w:val="D4AF37"/>
                <w:sz w:val="20"/>
              </w:rPr>
              <w:t>Hex</w:t>
            </w:r>
          </w:p>
        </w:tc>
        <w:tc>
          <w:tcPr>
            <w:tcW w:type="dxa" w:w="2340"/>
            <w:shd w:val="clear" w:color="auto" w:fill="1A1A3E"/>
          </w:tcPr>
          <w:p>
            <w:pPr>
              <w:spacing w:before="80" w:after="80"/>
            </w:pPr>
            <w:r>
              <w:rPr>
                <w:b/>
                <w:color w:val="D4AF37"/>
                <w:sz w:val="20"/>
              </w:rPr>
              <w:t>Usage</w:t>
            </w:r>
          </w:p>
        </w:tc>
      </w:tr>
      <w:tr>
        <w:tc>
          <w:tcPr>
            <w:tcW w:type="dxa" w:w="2340"/>
          </w:tcPr>
          <w:p>
            <w:pPr>
              <w:spacing w:before="60" w:after="60"/>
            </w:pPr>
            <w:r>
              <w:rPr>
                <w:color w:val="1E1E1E"/>
                <w:sz w:val="20"/>
              </w:rPr>
              <w:t>Primary BG</w:t>
            </w:r>
          </w:p>
        </w:tc>
        <w:tc>
          <w:tcPr>
            <w:tcW w:type="dxa" w:w="2340"/>
          </w:tcPr>
          <w:p>
            <w:pPr>
              <w:spacing w:before="60" w:after="60"/>
            </w:pPr>
            <w:r>
              <w:rPr>
                <w:color w:val="1E1E1E"/>
                <w:sz w:val="20"/>
              </w:rPr>
              <w:t>CivicWatch Navy</w:t>
            </w:r>
          </w:p>
        </w:tc>
        <w:tc>
          <w:tcPr>
            <w:tcW w:type="dxa" w:w="2340"/>
          </w:tcPr>
          <w:p>
            <w:pPr>
              <w:spacing w:before="60" w:after="60"/>
            </w:pPr>
            <w:r>
              <w:rPr>
                <w:color w:val="1E1E1E"/>
                <w:sz w:val="20"/>
              </w:rPr>
              <w:t>#1A1A3E / #0A0F1E</w:t>
            </w:r>
          </w:p>
        </w:tc>
        <w:tc>
          <w:tcPr>
            <w:tcW w:type="dxa" w:w="2340"/>
          </w:tcPr>
          <w:p>
            <w:pPr>
              <w:spacing w:before="60" w:after="60"/>
            </w:pPr>
            <w:r>
              <w:rPr>
                <w:color w:val="1E1E1E"/>
                <w:sz w:val="20"/>
              </w:rPr>
              <w:t>All backgrounds</w:t>
            </w:r>
          </w:p>
        </w:tc>
      </w:tr>
      <w:tr>
        <w:tc>
          <w:tcPr>
            <w:tcW w:type="dxa" w:w="2340"/>
          </w:tcPr>
          <w:p>
            <w:pPr>
              <w:spacing w:before="60" w:after="60"/>
            </w:pPr>
            <w:r>
              <w:rPr>
                <w:color w:val="1E1E1E"/>
                <w:sz w:val="20"/>
              </w:rPr>
              <w:t>Surface</w:t>
            </w:r>
          </w:p>
        </w:tc>
        <w:tc>
          <w:tcPr>
            <w:tcW w:type="dxa" w:w="2340"/>
          </w:tcPr>
          <w:p>
            <w:pPr>
              <w:spacing w:before="60" w:after="60"/>
            </w:pPr>
            <w:r>
              <w:rPr>
                <w:color w:val="1E1E1E"/>
                <w:sz w:val="20"/>
              </w:rPr>
              <w:t>Slate</w:t>
            </w:r>
          </w:p>
        </w:tc>
        <w:tc>
          <w:tcPr>
            <w:tcW w:type="dxa" w:w="2340"/>
          </w:tcPr>
          <w:p>
            <w:pPr>
              <w:spacing w:before="60" w:after="60"/>
            </w:pPr>
            <w:r>
              <w:rPr>
                <w:color w:val="1E1E1E"/>
                <w:sz w:val="20"/>
              </w:rPr>
              <w:t>#1B2235</w:t>
            </w:r>
          </w:p>
        </w:tc>
        <w:tc>
          <w:tcPr>
            <w:tcW w:type="dxa" w:w="2340"/>
          </w:tcPr>
          <w:p>
            <w:pPr>
              <w:spacing w:before="60" w:after="60"/>
            </w:pPr>
            <w:r>
              <w:rPr>
                <w:color w:val="1E1E1E"/>
                <w:sz w:val="20"/>
              </w:rPr>
              <w:t>Cards, panels</w:t>
            </w:r>
          </w:p>
        </w:tc>
      </w:tr>
      <w:tr>
        <w:tc>
          <w:tcPr>
            <w:tcW w:type="dxa" w:w="2340"/>
          </w:tcPr>
          <w:p>
            <w:pPr>
              <w:spacing w:before="60" w:after="60"/>
            </w:pPr>
            <w:r>
              <w:rPr>
                <w:color w:val="1E1E1E"/>
                <w:sz w:val="20"/>
              </w:rPr>
              <w:t>Accent</w:t>
            </w:r>
          </w:p>
        </w:tc>
        <w:tc>
          <w:tcPr>
            <w:tcW w:type="dxa" w:w="2340"/>
          </w:tcPr>
          <w:p>
            <w:pPr>
              <w:spacing w:before="60" w:after="60"/>
            </w:pPr>
            <w:r>
              <w:rPr>
                <w:color w:val="1E1E1E"/>
                <w:sz w:val="20"/>
              </w:rPr>
              <w:t>Accountability Gold</w:t>
            </w:r>
          </w:p>
        </w:tc>
        <w:tc>
          <w:tcPr>
            <w:tcW w:type="dxa" w:w="2340"/>
          </w:tcPr>
          <w:p>
            <w:pPr>
              <w:spacing w:before="60" w:after="60"/>
            </w:pPr>
            <w:r>
              <w:rPr>
                <w:color w:val="1E1E1E"/>
                <w:sz w:val="20"/>
              </w:rPr>
              <w:t>#D4AF37 / #F5A623</w:t>
            </w:r>
          </w:p>
        </w:tc>
        <w:tc>
          <w:tcPr>
            <w:tcW w:type="dxa" w:w="2340"/>
          </w:tcPr>
          <w:p>
            <w:pPr>
              <w:spacing w:before="60" w:after="60"/>
            </w:pPr>
            <w:r>
              <w:rPr>
                <w:color w:val="1E1E1E"/>
                <w:sz w:val="20"/>
              </w:rPr>
              <w:t>CTAs, key data callouts</w:t>
            </w:r>
          </w:p>
        </w:tc>
      </w:tr>
      <w:tr>
        <w:tc>
          <w:tcPr>
            <w:tcW w:type="dxa" w:w="2340"/>
          </w:tcPr>
          <w:p>
            <w:pPr>
              <w:spacing w:before="60" w:after="60"/>
            </w:pPr>
            <w:r>
              <w:rPr>
                <w:color w:val="1E1E1E"/>
                <w:sz w:val="20"/>
              </w:rPr>
              <w:t>Text</w:t>
            </w:r>
          </w:p>
        </w:tc>
        <w:tc>
          <w:tcPr>
            <w:tcW w:type="dxa" w:w="2340"/>
          </w:tcPr>
          <w:p>
            <w:pPr>
              <w:spacing w:before="60" w:after="60"/>
            </w:pPr>
            <w:r>
              <w:rPr>
                <w:color w:val="1E1E1E"/>
                <w:sz w:val="20"/>
              </w:rPr>
              <w:t>Off-White</w:t>
            </w:r>
          </w:p>
        </w:tc>
        <w:tc>
          <w:tcPr>
            <w:tcW w:type="dxa" w:w="2340"/>
          </w:tcPr>
          <w:p>
            <w:pPr>
              <w:spacing w:before="60" w:after="60"/>
            </w:pPr>
            <w:r>
              <w:rPr>
                <w:color w:val="1E1E1E"/>
                <w:sz w:val="20"/>
              </w:rPr>
              <w:t>#E8ECF4</w:t>
            </w:r>
          </w:p>
        </w:tc>
        <w:tc>
          <w:tcPr>
            <w:tcW w:type="dxa" w:w="2340"/>
          </w:tcPr>
          <w:p>
            <w:pPr>
              <w:spacing w:before="60" w:after="60"/>
            </w:pPr>
            <w:r>
              <w:rPr>
                <w:color w:val="1E1E1E"/>
                <w:sz w:val="20"/>
              </w:rPr>
              <w:t>Body copy on dark</w:t>
            </w:r>
          </w:p>
        </w:tc>
      </w:tr>
      <w:tr>
        <w:tc>
          <w:tcPr>
            <w:tcW w:type="dxa" w:w="2340"/>
          </w:tcPr>
          <w:p>
            <w:pPr>
              <w:spacing w:before="60" w:after="60"/>
            </w:pPr>
            <w:r>
              <w:rPr>
                <w:color w:val="1E1E1E"/>
                <w:sz w:val="20"/>
              </w:rPr>
              <w:t>Alert</w:t>
            </w:r>
          </w:p>
        </w:tc>
        <w:tc>
          <w:tcPr>
            <w:tcW w:type="dxa" w:w="2340"/>
          </w:tcPr>
          <w:p>
            <w:pPr>
              <w:spacing w:before="60" w:after="60"/>
            </w:pPr>
            <w:r>
              <w:rPr>
                <w:color w:val="1E1E1E"/>
                <w:sz w:val="20"/>
              </w:rPr>
              <w:t>Signal Red</w:t>
            </w:r>
          </w:p>
        </w:tc>
        <w:tc>
          <w:tcPr>
            <w:tcW w:type="dxa" w:w="2340"/>
          </w:tcPr>
          <w:p>
            <w:pPr>
              <w:spacing w:before="60" w:after="60"/>
            </w:pPr>
            <w:r>
              <w:rPr>
                <w:color w:val="1E1E1E"/>
                <w:sz w:val="20"/>
              </w:rPr>
              <w:t>#C0392B</w:t>
            </w:r>
          </w:p>
        </w:tc>
        <w:tc>
          <w:tcPr>
            <w:tcW w:type="dxa" w:w="2340"/>
          </w:tcPr>
          <w:p>
            <w:pPr>
              <w:spacing w:before="60" w:after="60"/>
            </w:pPr>
            <w:r>
              <w:rPr>
                <w:color w:val="1E1E1E"/>
                <w:sz w:val="20"/>
              </w:rPr>
              <w:t>SELL trades, NAY votes</w:t>
            </w:r>
          </w:p>
        </w:tc>
      </w:tr>
      <w:tr>
        <w:tc>
          <w:tcPr>
            <w:tcW w:type="dxa" w:w="2340"/>
          </w:tcPr>
          <w:p>
            <w:pPr>
              <w:spacing w:before="60" w:after="60"/>
            </w:pPr>
            <w:r>
              <w:rPr>
                <w:color w:val="1E1E1E"/>
                <w:sz w:val="20"/>
              </w:rPr>
              <w:t>Muted</w:t>
            </w:r>
          </w:p>
        </w:tc>
        <w:tc>
          <w:tcPr>
            <w:tcW w:type="dxa" w:w="2340"/>
          </w:tcPr>
          <w:p>
            <w:pPr>
              <w:spacing w:before="60" w:after="60"/>
            </w:pPr>
            <w:r>
              <w:rPr>
                <w:color w:val="1E1E1E"/>
                <w:sz w:val="20"/>
              </w:rPr>
              <w:t>Steel</w:t>
            </w:r>
          </w:p>
        </w:tc>
        <w:tc>
          <w:tcPr>
            <w:tcW w:type="dxa" w:w="2340"/>
          </w:tcPr>
          <w:p>
            <w:pPr>
              <w:spacing w:before="60" w:after="60"/>
            </w:pPr>
            <w:r>
              <w:rPr>
                <w:color w:val="1E1E1E"/>
                <w:sz w:val="20"/>
              </w:rPr>
              <w:t>#8A93A6</w:t>
            </w:r>
          </w:p>
        </w:tc>
        <w:tc>
          <w:tcPr>
            <w:tcW w:type="dxa" w:w="2340"/>
          </w:tcPr>
          <w:p>
            <w:pPr>
              <w:spacing w:before="60" w:after="60"/>
            </w:pPr>
            <w:r>
              <w:rPr>
                <w:color w:val="1E1E1E"/>
                <w:sz w:val="20"/>
              </w:rPr>
              <w:t>Captions, metadata</w:t>
            </w:r>
          </w:p>
        </w:tc>
      </w:tr>
    </w:tbl>
    <w:p/>
    <w:p>
      <w:pPr>
        <w:spacing w:after="120"/>
      </w:pPr>
      <w:r>
        <w:rPr>
          <w:b w:val="0"/>
          <w:i/>
          <w:color w:val="555555"/>
          <w:sz w:val="22"/>
        </w:rPr>
        <w:t>Typography: Headlines in Inter/Geist 700–800 weight. Data labels in JetBrains Mono or Geist Mono (reinforces "real, sourced data"). Body in Inter Regular 400/500.</w:t>
      </w:r>
    </w:p>
    <w:p>
      <w:pPr>
        <w:spacing w:after="120"/>
      </w:pPr>
      <w:r>
        <w:rPr>
          <w:b w:val="0"/>
          <w:i w:val="0"/>
          <w:color w:val="C0392B"/>
          <w:sz w:val="22"/>
        </w:rPr>
        <w:t>NEVER use partisan red/blue for political parties — use neutral tones to reinforce non-partisan positioning.</w:t>
      </w:r>
    </w:p>
    <w:p>
      <w:r>
        <w:br w:type="page"/>
      </w:r>
    </w:p>
    <w:p>
      <w:pPr>
        <w:pStyle w:val="Heading1"/>
      </w:pPr>
      <w:r>
        <w:rPr>
          <w:b/>
          <w:color w:val="1A1A3E"/>
          <w:sz w:val="36"/>
        </w:rPr>
        <w:t>5. Channel Strategy — Platform by Platform</w:t>
      </w:r>
    </w:p>
    <w:p>
      <w:pPr>
        <w:pBdr>
          <w:bottom w:val="single" w:sz="6" w:space="1" w:color="2E75B6"/>
        </w:pBdr>
        <w:spacing w:after="120"/>
      </w:pPr>
    </w:p>
    <w:p>
      <w:pPr>
        <w:spacing w:after="120"/>
      </w:pPr>
      <w:r>
        <w:rPr>
          <w:b w:val="0"/>
          <w:i w:val="0"/>
          <w:color w:val="1E1E1E"/>
          <w:sz w:val="22"/>
        </w:rPr>
        <w:t>Each platform gets creative built for its native behavior. Do not cross-post the same asset to all platforms — that is the single biggest mistake first-time SaaS campaigns make.</w:t>
      </w:r>
    </w:p>
    <w:p>
      <w:pPr>
        <w:pStyle w:val="Heading2"/>
      </w:pPr>
      <w:r>
        <w:rPr>
          <w:b/>
          <w:color w:val="2E75B6"/>
          <w:sz w:val="28"/>
        </w:rPr>
        <w:t>𝕏 Twitter / X</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Role</w:t>
            </w:r>
          </w:p>
        </w:tc>
        <w:tc>
          <w:tcPr>
            <w:tcW w:type="dxa" w:w="4680"/>
          </w:tcPr>
          <w:p>
            <w:pPr>
              <w:spacing w:before="60" w:after="60"/>
            </w:pPr>
            <w:r>
              <w:rPr>
                <w:color w:val="1E1E1E"/>
                <w:sz w:val="20"/>
              </w:rPr>
              <w:t>Real-time newsroom. Where journalists notice us.</w:t>
            </w:r>
          </w:p>
        </w:tc>
      </w:tr>
      <w:tr>
        <w:tc>
          <w:tcPr>
            <w:tcW w:type="dxa" w:w="4680"/>
          </w:tcPr>
          <w:p>
            <w:pPr>
              <w:spacing w:before="60" w:after="60"/>
            </w:pPr>
            <w:r>
              <w:rPr>
                <w:color w:val="1E1E1E"/>
                <w:sz w:val="20"/>
              </w:rPr>
              <w:t>Cadence</w:t>
            </w:r>
          </w:p>
        </w:tc>
        <w:tc>
          <w:tcPr>
            <w:tcW w:type="dxa" w:w="4680"/>
          </w:tcPr>
          <w:p>
            <w:pPr>
              <w:spacing w:before="60" w:after="60"/>
            </w:pPr>
            <w:r>
              <w:rPr>
                <w:color w:val="1E1E1E"/>
                <w:sz w:val="20"/>
              </w:rPr>
              <w:t>5–10 posts/day — go heavy here.</w:t>
            </w:r>
          </w:p>
        </w:tc>
      </w:tr>
      <w:tr>
        <w:tc>
          <w:tcPr>
            <w:tcW w:type="dxa" w:w="4680"/>
          </w:tcPr>
          <w:p>
            <w:pPr>
              <w:spacing w:before="60" w:after="60"/>
            </w:pPr>
            <w:r>
              <w:rPr>
                <w:color w:val="1E1E1E"/>
                <w:sz w:val="20"/>
              </w:rPr>
              <w:t>Content</w:t>
            </w:r>
          </w:p>
        </w:tc>
        <w:tc>
          <w:tcPr>
            <w:tcW w:type="dxa" w:w="4680"/>
          </w:tcPr>
          <w:p>
            <w:pPr>
              <w:spacing w:before="60" w:after="60"/>
            </w:pPr>
            <w:r>
              <w:rPr>
                <w:color w:val="1E1E1E"/>
                <w:sz w:val="20"/>
              </w:rPr>
              <w:t>Daily trade alerts. Breaking congressional news + CivicWatch data. Weekly "Congressional Trading Digest" thread. Single screenshot of a trade or vote + 1-line caption + link. Threads for deeper dives.</w:t>
            </w:r>
          </w:p>
        </w:tc>
      </w:tr>
      <w:tr>
        <w:tc>
          <w:tcPr>
            <w:tcW w:type="dxa" w:w="4680"/>
          </w:tcPr>
          <w:p>
            <w:pPr>
              <w:spacing w:before="60" w:after="60"/>
            </w:pPr>
            <w:r>
              <w:rPr>
                <w:color w:val="1E1E1E"/>
                <w:sz w:val="20"/>
              </w:rPr>
              <w:t>Strategy</w:t>
            </w:r>
          </w:p>
        </w:tc>
        <w:tc>
          <w:tcPr>
            <w:tcW w:type="dxa" w:w="4680"/>
          </w:tcPr>
          <w:p>
            <w:pPr>
              <w:spacing w:before="60" w:after="60"/>
            </w:pPr>
            <w:r>
              <w:rPr>
                <w:color w:val="1E1E1E"/>
                <w:sz w:val="20"/>
              </w:rPr>
              <w:t>Build @CivicWatchAlerts bot: auto-posts every new STOCK Act disclosure within minutes. This alone can earn 50K+ followers in an election year. Reply to every journalist quote-tweet within 1 hour.</w:t>
            </w:r>
          </w:p>
        </w:tc>
      </w:tr>
      <w:tr>
        <w:tc>
          <w:tcPr>
            <w:tcW w:type="dxa" w:w="4680"/>
          </w:tcPr>
          <w:p>
            <w:pPr>
              <w:spacing w:before="60" w:after="60"/>
            </w:pPr>
            <w:r>
              <w:rPr>
                <w:color w:val="1E1E1E"/>
                <w:sz w:val="20"/>
              </w:rPr>
              <w:t>Phase 1 Goal</w:t>
            </w:r>
          </w:p>
        </w:tc>
        <w:tc>
          <w:tcPr>
            <w:tcW w:type="dxa" w:w="4680"/>
          </w:tcPr>
          <w:p>
            <w:pPr>
              <w:spacing w:before="60" w:after="60"/>
            </w:pPr>
            <w:r>
              <w:rPr>
                <w:color w:val="1E1E1E"/>
                <w:sz w:val="20"/>
              </w:rPr>
              <w:t>Be cited by 3+ journalists within 30 days.</w:t>
            </w:r>
          </w:p>
        </w:tc>
      </w:tr>
    </w:tbl>
    <w:p/>
    <w:p>
      <w:pPr>
        <w:pStyle w:val="Heading2"/>
      </w:pPr>
      <w:r>
        <w:rPr>
          <w:b/>
          <w:color w:val="2E75B6"/>
          <w:sz w:val="28"/>
        </w:rPr>
        <w:t>💼 LinkedIn</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Role</w:t>
            </w:r>
          </w:p>
        </w:tc>
        <w:tc>
          <w:tcPr>
            <w:tcW w:type="dxa" w:w="4680"/>
          </w:tcPr>
          <w:p>
            <w:pPr>
              <w:spacing w:before="60" w:after="60"/>
            </w:pPr>
            <w:r>
              <w:rPr>
                <w:color w:val="1E1E1E"/>
                <w:sz w:val="20"/>
              </w:rPr>
              <w:t>Credibility builder. Highest-quality Pro subscriber source.</w:t>
            </w:r>
          </w:p>
        </w:tc>
      </w:tr>
      <w:tr>
        <w:tc>
          <w:tcPr>
            <w:tcW w:type="dxa" w:w="4680"/>
          </w:tcPr>
          <w:p>
            <w:pPr>
              <w:spacing w:before="60" w:after="60"/>
            </w:pPr>
            <w:r>
              <w:rPr>
                <w:color w:val="1E1E1E"/>
                <w:sz w:val="20"/>
              </w:rPr>
              <w:t>Cadence</w:t>
            </w:r>
          </w:p>
        </w:tc>
        <w:tc>
          <w:tcPr>
            <w:tcW w:type="dxa" w:w="4680"/>
          </w:tcPr>
          <w:p>
            <w:pPr>
              <w:spacing w:before="60" w:after="60"/>
            </w:pPr>
            <w:r>
              <w:rPr>
                <w:color w:val="1E1E1E"/>
                <w:sz w:val="20"/>
              </w:rPr>
              <w:t>2–3 posts/week from personal profile + 1 from company page.</w:t>
            </w:r>
          </w:p>
        </w:tc>
      </w:tr>
      <w:tr>
        <w:tc>
          <w:tcPr>
            <w:tcW w:type="dxa" w:w="4680"/>
          </w:tcPr>
          <w:p>
            <w:pPr>
              <w:spacing w:before="60" w:after="60"/>
            </w:pPr>
            <w:r>
              <w:rPr>
                <w:color w:val="1E1E1E"/>
                <w:sz w:val="20"/>
              </w:rPr>
              <w:t>Content</w:t>
            </w:r>
          </w:p>
        </w:tc>
        <w:tc>
          <w:tcPr>
            <w:tcW w:type="dxa" w:w="4680"/>
          </w:tcPr>
          <w:p>
            <w:pPr>
              <w:spacing w:before="60" w:after="60"/>
            </w:pPr>
            <w:r>
              <w:rPr>
                <w:color w:val="1E1E1E"/>
                <w:sz w:val="20"/>
              </w:rPr>
              <w:t>Founder POV essays (250–400 words). Product update announcements. Press mentions. Long-form articles. "This week in congressional wealth" posts. Case studies for journalists.</w:t>
            </w:r>
          </w:p>
        </w:tc>
      </w:tr>
      <w:tr>
        <w:tc>
          <w:tcPr>
            <w:tcW w:type="dxa" w:w="4680"/>
          </w:tcPr>
          <w:p>
            <w:pPr>
              <w:spacing w:before="60" w:after="60"/>
            </w:pPr>
            <w:r>
              <w:rPr>
                <w:color w:val="1E1E1E"/>
                <w:sz w:val="20"/>
              </w:rPr>
              <w:t>Strategy</w:t>
            </w:r>
          </w:p>
        </w:tc>
        <w:tc>
          <w:tcPr>
            <w:tcW w:type="dxa" w:w="4680"/>
          </w:tcPr>
          <w:p>
            <w:pPr>
              <w:spacing w:before="60" w:after="60"/>
            </w:pPr>
            <w:r>
              <w:rPr>
                <w:color w:val="1E1E1E"/>
                <w:sz w:val="20"/>
              </w:rPr>
              <w:t>Position CivicWatch as civic-tech, not political-tech. LinkedIn audiences fund civic-tech. Target: journalists, editors, political researchers, policy analysts.</w:t>
            </w:r>
          </w:p>
        </w:tc>
      </w:tr>
      <w:tr>
        <w:tc>
          <w:tcPr>
            <w:tcW w:type="dxa" w:w="4680"/>
          </w:tcPr>
          <w:p>
            <w:pPr>
              <w:spacing w:before="60" w:after="60"/>
            </w:pPr>
            <w:r>
              <w:rPr>
                <w:color w:val="1E1E1E"/>
                <w:sz w:val="20"/>
              </w:rPr>
              <w:t>Phase 1 Goal</w:t>
            </w:r>
          </w:p>
        </w:tc>
        <w:tc>
          <w:tcPr>
            <w:tcW w:type="dxa" w:w="4680"/>
          </w:tcPr>
          <w:p>
            <w:pPr>
              <w:spacing w:before="60" w:after="60"/>
            </w:pPr>
            <w:r>
              <w:rPr>
                <w:color w:val="1E1E1E"/>
                <w:sz w:val="20"/>
              </w:rPr>
              <w:t>500 followers. 3 press inquiries by Day 30.</w:t>
            </w:r>
          </w:p>
        </w:tc>
      </w:tr>
    </w:tbl>
    <w:p/>
    <w:p>
      <w:pPr>
        <w:pStyle w:val="Heading2"/>
      </w:pPr>
      <w:r>
        <w:rPr>
          <w:b/>
          <w:color w:val="2E75B6"/>
          <w:sz w:val="28"/>
        </w:rPr>
        <w:t>🎵 TikTok</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Role</w:t>
            </w:r>
          </w:p>
        </w:tc>
        <w:tc>
          <w:tcPr>
            <w:tcW w:type="dxa" w:w="4680"/>
          </w:tcPr>
          <w:p>
            <w:pPr>
              <w:spacing w:before="60" w:after="60"/>
            </w:pPr>
            <w:r>
              <w:rPr>
                <w:color w:val="1E1E1E"/>
                <w:sz w:val="20"/>
              </w:rPr>
              <w:t>Top-of-funnel hook. Highest organic reach on the internet.</w:t>
            </w:r>
          </w:p>
        </w:tc>
      </w:tr>
      <w:tr>
        <w:tc>
          <w:tcPr>
            <w:tcW w:type="dxa" w:w="4680"/>
          </w:tcPr>
          <w:p>
            <w:pPr>
              <w:spacing w:before="60" w:after="60"/>
            </w:pPr>
            <w:r>
              <w:rPr>
                <w:color w:val="1E1E1E"/>
                <w:sz w:val="20"/>
              </w:rPr>
              <w:t>Cadence</w:t>
            </w:r>
          </w:p>
        </w:tc>
        <w:tc>
          <w:tcPr>
            <w:tcW w:type="dxa" w:w="4680"/>
          </w:tcPr>
          <w:p>
            <w:pPr>
              <w:spacing w:before="60" w:after="60"/>
            </w:pPr>
            <w:r>
              <w:rPr>
                <w:color w:val="1E1E1E"/>
                <w:sz w:val="20"/>
              </w:rPr>
              <w:t>5–7 posts/week, ~30s vertical video.</w:t>
            </w:r>
          </w:p>
        </w:tc>
      </w:tr>
      <w:tr>
        <w:tc>
          <w:tcPr>
            <w:tcW w:type="dxa" w:w="4680"/>
          </w:tcPr>
          <w:p>
            <w:pPr>
              <w:spacing w:before="60" w:after="60"/>
            </w:pPr>
            <w:r>
              <w:rPr>
                <w:color w:val="1E1E1E"/>
                <w:sz w:val="20"/>
              </w:rPr>
              <w:t>Content</w:t>
            </w:r>
          </w:p>
        </w:tc>
        <w:tc>
          <w:tcPr>
            <w:tcW w:type="dxa" w:w="4680"/>
          </w:tcPr>
          <w:p>
            <w:pPr>
              <w:spacing w:before="60" w:after="60"/>
            </w:pPr>
            <w:r>
              <w:rPr>
                <w:color w:val="1E1E1E"/>
                <w:sz w:val="20"/>
              </w:rPr>
              <w:t>"POV: Your rep just traded..." hooks. "Did you know your senator made..." reveals. App walkthroughs. Founder POV (15s on camera). Trade-of-the-week breakdowns.</w:t>
            </w:r>
          </w:p>
        </w:tc>
      </w:tr>
      <w:tr>
        <w:tc>
          <w:tcPr>
            <w:tcW w:type="dxa" w:w="4680"/>
          </w:tcPr>
          <w:p>
            <w:pPr>
              <w:spacing w:before="60" w:after="60"/>
            </w:pPr>
            <w:r>
              <w:rPr>
                <w:color w:val="1E1E1E"/>
                <w:sz w:val="20"/>
              </w:rPr>
              <w:t>Strategy</w:t>
            </w:r>
          </w:p>
        </w:tc>
        <w:tc>
          <w:tcPr>
            <w:tcW w:type="dxa" w:w="4680"/>
          </w:tcPr>
          <w:p>
            <w:pPr>
              <w:spacing w:before="60" w:after="60"/>
            </w:pPr>
            <w:r>
              <w:rPr>
                <w:color w:val="1E1E1E"/>
                <w:sz w:val="20"/>
              </w:rPr>
              <w:t>Hook formula: [Specific number in first 2 seconds] → [Why it matters] → [How to check yours] → [App name + free signup CTA]. No music for first 2 seconds (forces sound-on).</w:t>
            </w:r>
          </w:p>
        </w:tc>
      </w:tr>
      <w:tr>
        <w:tc>
          <w:tcPr>
            <w:tcW w:type="dxa" w:w="4680"/>
          </w:tcPr>
          <w:p>
            <w:pPr>
              <w:spacing w:before="60" w:after="60"/>
            </w:pPr>
            <w:r>
              <w:rPr>
                <w:color w:val="1E1E1E"/>
                <w:sz w:val="20"/>
              </w:rPr>
              <w:t>Phase 1 Goal</w:t>
            </w:r>
          </w:p>
        </w:tc>
        <w:tc>
          <w:tcPr>
            <w:tcW w:type="dxa" w:w="4680"/>
          </w:tcPr>
          <w:p>
            <w:pPr>
              <w:spacing w:before="60" w:after="60"/>
            </w:pPr>
            <w:r>
              <w:rPr>
                <w:color w:val="1E1E1E"/>
                <w:sz w:val="20"/>
              </w:rPr>
              <w:t>1 video with 100K+ views in first 30 days.</w:t>
            </w:r>
          </w:p>
        </w:tc>
      </w:tr>
    </w:tbl>
    <w:p/>
    <w:p>
      <w:pPr>
        <w:pStyle w:val="Heading2"/>
      </w:pPr>
      <w:r>
        <w:rPr>
          <w:b/>
          <w:color w:val="2E75B6"/>
          <w:sz w:val="28"/>
        </w:rPr>
        <w:t>📸 Instagram</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Role</w:t>
            </w:r>
          </w:p>
        </w:tc>
        <w:tc>
          <w:tcPr>
            <w:tcW w:type="dxa" w:w="4680"/>
          </w:tcPr>
          <w:p>
            <w:pPr>
              <w:spacing w:before="60" w:after="60"/>
            </w:pPr>
            <w:r>
              <w:rPr>
                <w:color w:val="1E1E1E"/>
                <w:sz w:val="20"/>
              </w:rPr>
              <w:t>Aesthetic anchor. Where the brand looks most premium.</w:t>
            </w:r>
          </w:p>
        </w:tc>
      </w:tr>
      <w:tr>
        <w:tc>
          <w:tcPr>
            <w:tcW w:type="dxa" w:w="4680"/>
          </w:tcPr>
          <w:p>
            <w:pPr>
              <w:spacing w:before="60" w:after="60"/>
            </w:pPr>
            <w:r>
              <w:rPr>
                <w:color w:val="1E1E1E"/>
                <w:sz w:val="20"/>
              </w:rPr>
              <w:t>Cadence</w:t>
            </w:r>
          </w:p>
        </w:tc>
        <w:tc>
          <w:tcPr>
            <w:tcW w:type="dxa" w:w="4680"/>
          </w:tcPr>
          <w:p>
            <w:pPr>
              <w:spacing w:before="60" w:after="60"/>
            </w:pPr>
            <w:r>
              <w:rPr>
                <w:color w:val="1E1E1E"/>
                <w:sz w:val="20"/>
              </w:rPr>
              <w:t>Reels: 4/week. Carousels: 3/week. Stories: daily.</w:t>
            </w:r>
          </w:p>
        </w:tc>
      </w:tr>
      <w:tr>
        <w:tc>
          <w:tcPr>
            <w:tcW w:type="dxa" w:w="4680"/>
          </w:tcPr>
          <w:p>
            <w:pPr>
              <w:spacing w:before="60" w:after="60"/>
            </w:pPr>
            <w:r>
              <w:rPr>
                <w:color w:val="1E1E1E"/>
                <w:sz w:val="20"/>
              </w:rPr>
              <w:t>Content</w:t>
            </w:r>
          </w:p>
        </w:tc>
        <w:tc>
          <w:tcPr>
            <w:tcW w:type="dxa" w:w="4680"/>
          </w:tcPr>
          <w:p>
            <w:pPr>
              <w:spacing w:before="60" w:after="60"/>
            </w:pPr>
            <w:r>
              <w:rPr>
                <w:color w:val="1E1E1E"/>
                <w:sz w:val="20"/>
              </w:rPr>
              <w:t>Data cards (static). Reels (30–60 sec repurposed from TikTok, tighter cuts). Stories with polls + daily Trade Ticker. Carousels: 7–10 slide "dossiers." Highlights: How It Works, Trade Watch, Vote Watch, Press, Reviews.</w:t>
            </w:r>
          </w:p>
        </w:tc>
      </w:tr>
      <w:tr>
        <w:tc>
          <w:tcPr>
            <w:tcW w:type="dxa" w:w="4680"/>
          </w:tcPr>
          <w:p>
            <w:pPr>
              <w:spacing w:before="60" w:after="60"/>
            </w:pPr>
            <w:r>
              <w:rPr>
                <w:color w:val="1E1E1E"/>
                <w:sz w:val="20"/>
              </w:rPr>
              <w:t>Strategy</w:t>
            </w:r>
          </w:p>
        </w:tc>
        <w:tc>
          <w:tcPr>
            <w:tcW w:type="dxa" w:w="4680"/>
          </w:tcPr>
          <w:p>
            <w:pPr>
              <w:spacing w:before="60" w:after="60"/>
            </w:pPr>
            <w:r>
              <w:rPr>
                <w:color w:val="1E1E1E"/>
                <w:sz w:val="20"/>
              </w:rPr>
              <w:t>Carousels are the highest-engagement format on IG. Use them for deep dives on individual reps.</w:t>
            </w:r>
          </w:p>
        </w:tc>
      </w:tr>
      <w:tr>
        <w:tc>
          <w:tcPr>
            <w:tcW w:type="dxa" w:w="4680"/>
          </w:tcPr>
          <w:p>
            <w:pPr>
              <w:spacing w:before="60" w:after="60"/>
            </w:pPr>
            <w:r>
              <w:rPr>
                <w:color w:val="1E1E1E"/>
                <w:sz w:val="20"/>
              </w:rPr>
              <w:t>Phase 1 Goal</w:t>
            </w:r>
          </w:p>
        </w:tc>
        <w:tc>
          <w:tcPr>
            <w:tcW w:type="dxa" w:w="4680"/>
          </w:tcPr>
          <w:p>
            <w:pPr>
              <w:spacing w:before="60" w:after="60"/>
            </w:pPr>
            <w:r>
              <w:rPr>
                <w:color w:val="1E1E1E"/>
                <w:sz w:val="20"/>
              </w:rPr>
              <w:t>1,000 followers. 5% engagement rate.</w:t>
            </w:r>
          </w:p>
        </w:tc>
      </w:tr>
    </w:tbl>
    <w:p/>
    <w:p>
      <w:pPr>
        <w:pStyle w:val="Heading2"/>
      </w:pPr>
      <w:r>
        <w:rPr>
          <w:b/>
          <w:color w:val="2E75B6"/>
          <w:sz w:val="28"/>
        </w:rPr>
        <w:t>👍 Facebook</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Role</w:t>
            </w:r>
          </w:p>
        </w:tc>
        <w:tc>
          <w:tcPr>
            <w:tcW w:type="dxa" w:w="4680"/>
          </w:tcPr>
          <w:p>
            <w:pPr>
              <w:spacing w:before="60" w:after="60"/>
            </w:pPr>
            <w:r>
              <w:rPr>
                <w:color w:val="1E1E1E"/>
                <w:sz w:val="20"/>
              </w:rPr>
              <w:t>Conversion engine. Older demos convert highest here.</w:t>
            </w:r>
          </w:p>
        </w:tc>
      </w:tr>
      <w:tr>
        <w:tc>
          <w:tcPr>
            <w:tcW w:type="dxa" w:w="4680"/>
          </w:tcPr>
          <w:p>
            <w:pPr>
              <w:spacing w:before="60" w:after="60"/>
            </w:pPr>
            <w:r>
              <w:rPr>
                <w:color w:val="1E1E1E"/>
                <w:sz w:val="20"/>
              </w:rPr>
              <w:t>Cadence</w:t>
            </w:r>
          </w:p>
        </w:tc>
        <w:tc>
          <w:tcPr>
            <w:tcW w:type="dxa" w:w="4680"/>
          </w:tcPr>
          <w:p>
            <w:pPr>
              <w:spacing w:before="60" w:after="60"/>
            </w:pPr>
            <w:r>
              <w:rPr>
                <w:color w:val="1E1E1E"/>
                <w:sz w:val="20"/>
              </w:rPr>
              <w:t>3–4 posts/week organic + daily ad rotation.</w:t>
            </w:r>
          </w:p>
        </w:tc>
      </w:tr>
      <w:tr>
        <w:tc>
          <w:tcPr>
            <w:tcW w:type="dxa" w:w="4680"/>
          </w:tcPr>
          <w:p>
            <w:pPr>
              <w:spacing w:before="60" w:after="60"/>
            </w:pPr>
            <w:r>
              <w:rPr>
                <w:color w:val="1E1E1E"/>
                <w:sz w:val="20"/>
              </w:rPr>
              <w:t>Content</w:t>
            </w:r>
          </w:p>
        </w:tc>
        <w:tc>
          <w:tcPr>
            <w:tcW w:type="dxa" w:w="4680"/>
          </w:tcPr>
          <w:p>
            <w:pPr>
              <w:spacing w:before="60" w:after="60"/>
            </w:pPr>
            <w:r>
              <w:rPr>
                <w:color w:val="1E1E1E"/>
                <w:sz w:val="20"/>
              </w:rPr>
              <w:t>Single-image static with bold gold-on-navy data + 1–2 sentence caption + link. Short explainer videos (2–3 min). Community group participation (20+ groups). "Share if..." engagement posts.</w:t>
            </w:r>
          </w:p>
        </w:tc>
      </w:tr>
      <w:tr>
        <w:tc>
          <w:tcPr>
            <w:tcW w:type="dxa" w:w="4680"/>
          </w:tcPr>
          <w:p>
            <w:pPr>
              <w:spacing w:before="60" w:after="60"/>
            </w:pPr>
            <w:r>
              <w:rPr>
                <w:color w:val="1E1E1E"/>
                <w:sz w:val="20"/>
              </w:rPr>
              <w:t>Strategy</w:t>
            </w:r>
          </w:p>
        </w:tc>
        <w:tc>
          <w:tcPr>
            <w:tcW w:type="dxa" w:w="4680"/>
          </w:tcPr>
          <w:p>
            <w:pPr>
              <w:spacing w:before="60" w:after="60"/>
            </w:pPr>
            <w:r>
              <w:rPr>
                <w:color w:val="1E1E1E"/>
                <w:sz w:val="20"/>
              </w:rPr>
              <w:t>Groups strategy: seed content in non-partisan civic groups, retail investing groups, local district groups. Never spam — provide a free data point, then link.</w:t>
            </w:r>
          </w:p>
        </w:tc>
      </w:tr>
      <w:tr>
        <w:tc>
          <w:tcPr>
            <w:tcW w:type="dxa" w:w="4680"/>
          </w:tcPr>
          <w:p>
            <w:pPr>
              <w:spacing w:before="60" w:after="60"/>
            </w:pPr>
            <w:r>
              <w:rPr>
                <w:color w:val="1E1E1E"/>
                <w:sz w:val="20"/>
              </w:rPr>
              <w:t>Phase 1 Goal</w:t>
            </w:r>
          </w:p>
        </w:tc>
        <w:tc>
          <w:tcPr>
            <w:tcW w:type="dxa" w:w="4680"/>
          </w:tcPr>
          <w:p>
            <w:pPr>
              <w:spacing w:before="60" w:after="60"/>
            </w:pPr>
            <w:r>
              <w:rPr>
                <w:color w:val="1E1E1E"/>
                <w:sz w:val="20"/>
              </w:rPr>
              <w:t>Reach 10,000 users in 30 days via groups.</w:t>
            </w:r>
          </w:p>
        </w:tc>
      </w:tr>
    </w:tbl>
    <w:p/>
    <w:p>
      <w:pPr>
        <w:pStyle w:val="Heading2"/>
      </w:pPr>
      <w:r>
        <w:rPr>
          <w:b/>
          <w:color w:val="2E75B6"/>
          <w:sz w:val="28"/>
        </w:rPr>
        <w:t>🎥 YouTube</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Role</w:t>
            </w:r>
          </w:p>
        </w:tc>
        <w:tc>
          <w:tcPr>
            <w:tcW w:type="dxa" w:w="4680"/>
          </w:tcPr>
          <w:p>
            <w:pPr>
              <w:spacing w:before="60" w:after="60"/>
            </w:pPr>
            <w:r>
              <w:rPr>
                <w:color w:val="1E1E1E"/>
                <w:sz w:val="20"/>
              </w:rPr>
              <w:t>Long-form authority. Evergreen content. SEO.</w:t>
            </w:r>
          </w:p>
        </w:tc>
      </w:tr>
      <w:tr>
        <w:tc>
          <w:tcPr>
            <w:tcW w:type="dxa" w:w="4680"/>
          </w:tcPr>
          <w:p>
            <w:pPr>
              <w:spacing w:before="60" w:after="60"/>
            </w:pPr>
            <w:r>
              <w:rPr>
                <w:color w:val="1E1E1E"/>
                <w:sz w:val="20"/>
              </w:rPr>
              <w:t>Cadence</w:t>
            </w:r>
          </w:p>
        </w:tc>
        <w:tc>
          <w:tcPr>
            <w:tcW w:type="dxa" w:w="4680"/>
          </w:tcPr>
          <w:p>
            <w:pPr>
              <w:spacing w:before="60" w:after="60"/>
            </w:pPr>
            <w:r>
              <w:rPr>
                <w:color w:val="1E1E1E"/>
                <w:sz w:val="20"/>
              </w:rPr>
              <w:t>1–2 videos per week.</w:t>
            </w:r>
          </w:p>
        </w:tc>
      </w:tr>
      <w:tr>
        <w:tc>
          <w:tcPr>
            <w:tcW w:type="dxa" w:w="4680"/>
          </w:tcPr>
          <w:p>
            <w:pPr>
              <w:spacing w:before="60" w:after="60"/>
            </w:pPr>
            <w:r>
              <w:rPr>
                <w:color w:val="1E1E1E"/>
                <w:sz w:val="20"/>
              </w:rPr>
              <w:t>Content</w:t>
            </w:r>
          </w:p>
        </w:tc>
        <w:tc>
          <w:tcPr>
            <w:tcW w:type="dxa" w:w="4680"/>
          </w:tcPr>
          <w:p>
            <w:pPr>
              <w:spacing w:before="60" w:after="60"/>
            </w:pPr>
            <w:r>
              <w:rPr>
                <w:color w:val="1E1E1E"/>
                <w:sz w:val="20"/>
              </w:rPr>
              <w:t>"Congressional Trading Weekly" series (8–15 min). District-by-district rep spotlights. App tutorials. "Follow the Money" investigative episodes. Shorts: vertical repurposes of TikToks.</w:t>
            </w:r>
          </w:p>
        </w:tc>
      </w:tr>
      <w:tr>
        <w:tc>
          <w:tcPr>
            <w:tcW w:type="dxa" w:w="4680"/>
          </w:tcPr>
          <w:p>
            <w:pPr>
              <w:spacing w:before="60" w:after="60"/>
            </w:pPr>
            <w:r>
              <w:rPr>
                <w:color w:val="1E1E1E"/>
                <w:sz w:val="20"/>
              </w:rPr>
              <w:t>Strategy</w:t>
            </w:r>
          </w:p>
        </w:tc>
        <w:tc>
          <w:tcPr>
            <w:tcW w:type="dxa" w:w="4680"/>
          </w:tcPr>
          <w:p>
            <w:pPr>
              <w:spacing w:before="60" w:after="60"/>
            </w:pPr>
            <w:r>
              <w:rPr>
                <w:color w:val="1E1E1E"/>
                <w:sz w:val="20"/>
              </w:rPr>
              <w:t>Pre-roll ads on civic and finance creators: Coffeezilla, Patrick Boyle, Johnny Harris. SEO via programmatic rep pages drives traffic to YouTube.</w:t>
            </w:r>
          </w:p>
        </w:tc>
      </w:tr>
      <w:tr>
        <w:tc>
          <w:tcPr>
            <w:tcW w:type="dxa" w:w="4680"/>
          </w:tcPr>
          <w:p>
            <w:pPr>
              <w:spacing w:before="60" w:after="60"/>
            </w:pPr>
            <w:r>
              <w:rPr>
                <w:color w:val="1E1E1E"/>
                <w:sz w:val="20"/>
              </w:rPr>
              <w:t>Phase 1 Goal</w:t>
            </w:r>
          </w:p>
        </w:tc>
        <w:tc>
          <w:tcPr>
            <w:tcW w:type="dxa" w:w="4680"/>
          </w:tcPr>
          <w:p>
            <w:pPr>
              <w:spacing w:before="60" w:after="60"/>
            </w:pPr>
            <w:r>
              <w:rPr>
                <w:color w:val="1E1E1E"/>
                <w:sz w:val="20"/>
              </w:rPr>
              <w:t>500 subscribers. 10K total views by Day 60.</w:t>
            </w:r>
          </w:p>
        </w:tc>
      </w:tr>
    </w:tbl>
    <w:p/>
    <w:p>
      <w:pPr>
        <w:pStyle w:val="Heading2"/>
      </w:pPr>
      <w:r>
        <w:rPr>
          <w:b/>
          <w:color w:val="2E75B6"/>
          <w:sz w:val="28"/>
        </w:rPr>
        <w:t>👻 Snapchat</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Field</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Role</w:t>
            </w:r>
          </w:p>
        </w:tc>
        <w:tc>
          <w:tcPr>
            <w:tcW w:type="dxa" w:w="4680"/>
          </w:tcPr>
          <w:p>
            <w:pPr>
              <w:spacing w:before="60" w:after="60"/>
            </w:pPr>
            <w:r>
              <w:rPr>
                <w:color w:val="1E1E1E"/>
                <w:sz w:val="20"/>
              </w:rPr>
              <w:t>First-voter awareness seeding.</w:t>
            </w:r>
          </w:p>
        </w:tc>
      </w:tr>
      <w:tr>
        <w:tc>
          <w:tcPr>
            <w:tcW w:type="dxa" w:w="4680"/>
          </w:tcPr>
          <w:p>
            <w:pPr>
              <w:spacing w:before="60" w:after="60"/>
            </w:pPr>
            <w:r>
              <w:rPr>
                <w:color w:val="1E1E1E"/>
                <w:sz w:val="20"/>
              </w:rPr>
              <w:t>Cadence</w:t>
            </w:r>
          </w:p>
        </w:tc>
        <w:tc>
          <w:tcPr>
            <w:tcW w:type="dxa" w:w="4680"/>
          </w:tcPr>
          <w:p>
            <w:pPr>
              <w:spacing w:before="60" w:after="60"/>
            </w:pPr>
            <w:r>
              <w:rPr>
                <w:color w:val="1E1E1E"/>
                <w:sz w:val="20"/>
              </w:rPr>
              <w:t>3–5 snaps per week.</w:t>
            </w:r>
          </w:p>
        </w:tc>
      </w:tr>
      <w:tr>
        <w:tc>
          <w:tcPr>
            <w:tcW w:type="dxa" w:w="4680"/>
          </w:tcPr>
          <w:p>
            <w:pPr>
              <w:spacing w:before="60" w:after="60"/>
            </w:pPr>
            <w:r>
              <w:rPr>
                <w:color w:val="1E1E1E"/>
                <w:sz w:val="20"/>
              </w:rPr>
              <w:t>Content</w:t>
            </w:r>
          </w:p>
        </w:tc>
        <w:tc>
          <w:tcPr>
            <w:tcW w:type="dxa" w:w="4680"/>
          </w:tcPr>
          <w:p>
            <w:pPr>
              <w:spacing w:before="60" w:after="60"/>
            </w:pPr>
            <w:r>
              <w:rPr>
                <w:color w:val="1E1E1E"/>
                <w:sz w:val="20"/>
              </w:rPr>
              <w:t>Spotlight: shocking stat of the week. Stories: daily civic fact bite. "Congress vs. Average American" series. Single stat, bold number, short context, CivicWatch watermark.</w:t>
            </w:r>
          </w:p>
        </w:tc>
      </w:tr>
      <w:tr>
        <w:tc>
          <w:tcPr>
            <w:tcW w:type="dxa" w:w="4680"/>
          </w:tcPr>
          <w:p>
            <w:pPr>
              <w:spacing w:before="60" w:after="60"/>
            </w:pPr>
            <w:r>
              <w:rPr>
                <w:color w:val="1E1E1E"/>
                <w:sz w:val="20"/>
              </w:rPr>
              <w:t>Strategy</w:t>
            </w:r>
          </w:p>
        </w:tc>
        <w:tc>
          <w:tcPr>
            <w:tcW w:type="dxa" w:w="4680"/>
          </w:tcPr>
          <w:p>
            <w:pPr>
              <w:spacing w:before="60" w:after="60"/>
            </w:pPr>
            <w:r>
              <w:rPr>
                <w:color w:val="1E1E1E"/>
                <w:sz w:val="20"/>
              </w:rPr>
              <w:t>Ages 18–25 first-voter demographic. Awareness seeding and viral reach. Lower revenue per user but highest viral multiplier.</w:t>
            </w:r>
          </w:p>
        </w:tc>
      </w:tr>
      <w:tr>
        <w:tc>
          <w:tcPr>
            <w:tcW w:type="dxa" w:w="4680"/>
          </w:tcPr>
          <w:p>
            <w:pPr>
              <w:spacing w:before="60" w:after="60"/>
            </w:pPr>
            <w:r>
              <w:rPr>
                <w:color w:val="1E1E1E"/>
                <w:sz w:val="20"/>
              </w:rPr>
              <w:t>Phase 1 Goal</w:t>
            </w:r>
          </w:p>
        </w:tc>
        <w:tc>
          <w:tcPr>
            <w:tcW w:type="dxa" w:w="4680"/>
          </w:tcPr>
          <w:p>
            <w:pPr>
              <w:spacing w:before="60" w:after="60"/>
            </w:pPr>
            <w:r>
              <w:rPr>
                <w:color w:val="1E1E1E"/>
                <w:sz w:val="20"/>
              </w:rPr>
              <w:t>Seed awareness in 18–25 demo, 50K views.</w:t>
            </w:r>
          </w:p>
        </w:tc>
      </w:tr>
    </w:tbl>
    <w:p/>
    <w:p>
      <w:pPr>
        <w:pStyle w:val="Heading2"/>
      </w:pPr>
      <w:r>
        <w:rPr>
          <w:b/>
          <w:color w:val="2E75B6"/>
          <w:sz w:val="28"/>
        </w:rPr>
        <w:t>Channel Multipliers (Beyond Social)</w:t>
      </w:r>
    </w:p>
    <w:p>
      <w:pPr>
        <w:spacing w:after="120"/>
      </w:pPr>
      <w:r>
        <w:rPr>
          <w:b w:val="0"/>
          <w:i w:val="0"/>
          <w:color w:val="1E1E1E"/>
          <w:sz w:val="22"/>
        </w:rPr>
        <w:t>Social is the spear. These are the shaft. Most founders skip these and wonder why CAC stays high.</w:t>
      </w:r>
    </w:p>
    <w:p>
      <w:pPr>
        <w:pStyle w:val="Heading3"/>
      </w:pPr>
      <w:r>
        <w:rPr>
          <w:b/>
          <w:color w:val="1E1E1E"/>
          <w:sz w:val="24"/>
        </w:rPr>
        <w:t>Podcast Advertising — Highest ROI for this product</w:t>
      </w:r>
    </w:p>
    <w:p>
      <w:pPr>
        <w:spacing w:after="120"/>
      </w:pPr>
      <w:r>
        <w:rPr>
          <w:b w:val="0"/>
          <w:i w:val="0"/>
          <w:color w:val="1E1E1E"/>
          <w:sz w:val="22"/>
        </w:rPr>
        <w:t>Host-read 60-second spots. Audience trusts the host; your data does the rest. Cover the full political spectrum on purpose — non-partisanship is the moat.</w:t>
      </w:r>
    </w:p>
    <w:p>
      <w:pPr>
        <w:pStyle w:val="ListBullet"/>
        <w:spacing w:after="60"/>
      </w:pPr>
      <w:r>
        <w:rPr>
          <w:color w:val="1E1E1E"/>
          <w:sz w:val="22"/>
        </w:rPr>
        <w:t>All-In, Pivot, The Daily, Pod Save America, Plain English, Honestly with Bari Weiss, Breaking Points</w:t>
      </w:r>
    </w:p>
    <w:p>
      <w:pPr>
        <w:pStyle w:val="ListBullet"/>
        <w:spacing w:after="60"/>
      </w:pPr>
      <w:r>
        <w:rPr>
          <w:color w:val="1E1E1E"/>
          <w:sz w:val="22"/>
        </w:rPr>
        <w:t>The Realignment, Hard Fork, Tangle (perfect audience fit — explicitly non-partisan)</w:t>
      </w:r>
    </w:p>
    <w:p>
      <w:pPr>
        <w:pStyle w:val="ListBullet"/>
        <w:spacing w:after="60"/>
      </w:pPr>
      <w:r>
        <w:rPr>
          <w:color w:val="1E1E1E"/>
          <w:sz w:val="22"/>
        </w:rPr>
        <w:t>Finance shows: The Motley Fool Money, Patrick Boyle, We Study Billionaires</w:t>
      </w:r>
    </w:p>
    <w:p>
      <w:pPr>
        <w:pStyle w:val="ListBullet"/>
        <w:spacing w:after="60"/>
      </w:pPr>
      <w:r>
        <w:rPr>
          <w:color w:val="1E1E1E"/>
          <w:sz w:val="22"/>
        </w:rPr>
        <w:t>Use unique promo codes per show (CIVIC-PIVOT, CIVIC-ALLIN, CIVIC-TANGLE) for attribution</w:t>
      </w:r>
    </w:p>
    <w:p>
      <w:pPr>
        <w:pStyle w:val="Heading3"/>
      </w:pPr>
      <w:r>
        <w:rPr>
          <w:b/>
          <w:color w:val="1E1E1E"/>
          <w:sz w:val="24"/>
        </w:rPr>
        <w:t>Newsletter Sponsorships</w:t>
      </w:r>
    </w:p>
    <w:p>
      <w:pPr>
        <w:pStyle w:val="ListBullet"/>
        <w:spacing w:after="60"/>
      </w:pPr>
      <w:r>
        <w:rPr>
          <w:color w:val="1E1E1E"/>
          <w:sz w:val="22"/>
        </w:rPr>
        <w:t>Tangle (highest priority — explicitly non-partisan, perfect audience)</w:t>
      </w:r>
    </w:p>
    <w:p>
      <w:pPr>
        <w:pStyle w:val="ListBullet"/>
        <w:spacing w:after="60"/>
      </w:pPr>
      <w:r>
        <w:rPr>
          <w:color w:val="1E1E1E"/>
          <w:sz w:val="22"/>
        </w:rPr>
        <w:t>Morning Brew, Axios, The Hustle, 1440, Punchbowl News, Semafor Politics</w:t>
      </w:r>
    </w:p>
    <w:p>
      <w:pPr>
        <w:pStyle w:val="Heading3"/>
      </w:pPr>
      <w:r>
        <w:rPr>
          <w:b/>
          <w:color w:val="1E1E1E"/>
          <w:sz w:val="24"/>
        </w:rPr>
        <w:t>Reddit</w:t>
      </w:r>
    </w:p>
    <w:p>
      <w:pPr>
        <w:pStyle w:val="ListBullet"/>
        <w:spacing w:after="60"/>
      </w:pPr>
      <w:r>
        <w:rPr>
          <w:color w:val="1E1E1E"/>
          <w:sz w:val="22"/>
        </w:rPr>
        <w:t>Lead with a free, shareable insight — link in comments (never in post body)</w:t>
      </w:r>
    </w:p>
    <w:p>
      <w:pPr>
        <w:pStyle w:val="ListBullet"/>
        <w:spacing w:after="60"/>
      </w:pPr>
      <w:r>
        <w:rPr>
          <w:color w:val="1E1E1E"/>
          <w:sz w:val="22"/>
        </w:rPr>
        <w:t>Target subs: r/WallStreetBets, r/Stocks, r/PoliticalDiscussion, r/Neoliberal, r/IAmA (founder AMA)</w:t>
      </w:r>
    </w:p>
    <w:p>
      <w:pPr>
        <w:pStyle w:val="ListBullet"/>
        <w:spacing w:after="60"/>
      </w:pPr>
      <w:r>
        <w:rPr>
          <w:color w:val="1E1E1E"/>
          <w:sz w:val="22"/>
        </w:rPr>
        <w:t>State-specific: r/[State]Politics for every major battleground state</w:t>
      </w:r>
    </w:p>
    <w:p>
      <w:pPr>
        <w:pStyle w:val="Heading3"/>
      </w:pPr>
      <w:r>
        <w:rPr>
          <w:b/>
          <w:color w:val="1E1E1E"/>
          <w:sz w:val="24"/>
        </w:rPr>
        <w:t>Out-of-Home (Low cost, high signal)</w:t>
      </w:r>
    </w:p>
    <w:p>
      <w:pPr>
        <w:pStyle w:val="ListBullet"/>
        <w:spacing w:after="60"/>
      </w:pPr>
      <w:r>
        <w:rPr>
          <w:color w:val="1E1E1E"/>
          <w:sz w:val="22"/>
        </w:rPr>
        <w:t>Strategic billboards near Capitol South Metro, Union Station, I-395 — reps will see them. Photographable. PR-worthy.</w:t>
      </w:r>
    </w:p>
    <w:p>
      <w:pPr>
        <w:pStyle w:val="ListBullet"/>
        <w:spacing w:after="60"/>
      </w:pPr>
      <w:r>
        <w:rPr>
          <w:color w:val="1E1E1E"/>
          <w:sz w:val="22"/>
        </w:rPr>
        <w:t>Posters in college towns near civic-engagement clubs</w:t>
      </w:r>
    </w:p>
    <w:p>
      <w:r>
        <w:br w:type="page"/>
      </w:r>
    </w:p>
    <w:p>
      <w:pPr>
        <w:pStyle w:val="Heading1"/>
      </w:pPr>
      <w:r>
        <w:rPr>
          <w:b/>
          <w:color w:val="1A1A3E"/>
          <w:sz w:val="36"/>
        </w:rPr>
        <w:t>6. Creative Assets &amp; Content Plan</w:t>
      </w:r>
    </w:p>
    <w:p>
      <w:pPr>
        <w:pBdr>
          <w:bottom w:val="single" w:sz="6" w:space="1" w:color="2E75B6"/>
        </w:pBdr>
        <w:spacing w:after="120"/>
      </w:pPr>
    </w:p>
    <w:p>
      <w:pPr>
        <w:pStyle w:val="Heading2"/>
      </w:pPr>
      <w:r>
        <w:rPr>
          <w:b/>
          <w:color w:val="2E75B6"/>
          <w:sz w:val="28"/>
        </w:rPr>
        <w:t>Priority Asset Production Checklist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1A3E"/>
          </w:tcPr>
          <w:p>
            <w:pPr>
              <w:spacing w:before="80" w:after="80"/>
            </w:pPr>
            <w:r>
              <w:rPr>
                <w:b/>
                <w:color w:val="D4AF37"/>
                <w:sz w:val="20"/>
              </w:rPr>
              <w:t>Asset</w:t>
            </w:r>
          </w:p>
        </w:tc>
        <w:tc>
          <w:tcPr>
            <w:tcW w:type="dxa" w:w="2340"/>
            <w:shd w:val="clear" w:color="auto" w:fill="1A1A3E"/>
          </w:tcPr>
          <w:p>
            <w:pPr>
              <w:spacing w:before="80" w:after="80"/>
            </w:pPr>
            <w:r>
              <w:rPr>
                <w:b/>
                <w:color w:val="D4AF37"/>
                <w:sz w:val="20"/>
              </w:rPr>
              <w:t>Type</w:t>
            </w:r>
          </w:p>
        </w:tc>
        <w:tc>
          <w:tcPr>
            <w:tcW w:type="dxa" w:w="2340"/>
            <w:shd w:val="clear" w:color="auto" w:fill="1A1A3E"/>
          </w:tcPr>
          <w:p>
            <w:pPr>
              <w:spacing w:before="80" w:after="80"/>
            </w:pPr>
            <w:r>
              <w:rPr>
                <w:b/>
                <w:color w:val="D4AF37"/>
                <w:sz w:val="20"/>
              </w:rPr>
              <w:t>Brief</w:t>
            </w:r>
          </w:p>
        </w:tc>
        <w:tc>
          <w:tcPr>
            <w:tcW w:type="dxa" w:w="2340"/>
            <w:shd w:val="clear" w:color="auto" w:fill="1A1A3E"/>
          </w:tcPr>
          <w:p>
            <w:pPr>
              <w:spacing w:before="80" w:after="80"/>
            </w:pPr>
            <w:r>
              <w:rPr>
                <w:b/>
                <w:color w:val="D4AF37"/>
                <w:sz w:val="20"/>
              </w:rPr>
              <w:t>Priority</w:t>
            </w:r>
          </w:p>
        </w:tc>
      </w:tr>
      <w:tr>
        <w:tc>
          <w:tcPr>
            <w:tcW w:type="dxa" w:w="2340"/>
          </w:tcPr>
          <w:p>
            <w:pPr>
              <w:spacing w:before="60" w:after="60"/>
            </w:pPr>
            <w:r>
              <w:rPr>
                <w:color w:val="1E1E1E"/>
                <w:sz w:val="20"/>
              </w:rPr>
              <w:t>App intro video (60s)</w:t>
            </w:r>
          </w:p>
        </w:tc>
        <w:tc>
          <w:tcPr>
            <w:tcW w:type="dxa" w:w="2340"/>
          </w:tcPr>
          <w:p>
            <w:pPr>
              <w:spacing w:before="60" w:after="60"/>
            </w:pPr>
            <w:r>
              <w:rPr>
                <w:color w:val="1E1E1E"/>
                <w:sz w:val="20"/>
              </w:rPr>
              <w:t>Short Video</w:t>
            </w:r>
          </w:p>
        </w:tc>
        <w:tc>
          <w:tcPr>
            <w:tcW w:type="dxa" w:w="2340"/>
          </w:tcPr>
          <w:p>
            <w:pPr>
              <w:spacing w:before="60" w:after="60"/>
            </w:pPr>
            <w:r>
              <w:rPr>
                <w:color w:val="1E1E1E"/>
                <w:sz w:val="20"/>
              </w:rPr>
              <w:t>Screen recording + VO: "Track your rep's trades, votes, and wealth in 60 seconds"</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Platform profile art</w:t>
            </w:r>
          </w:p>
        </w:tc>
        <w:tc>
          <w:tcPr>
            <w:tcW w:type="dxa" w:w="2340"/>
          </w:tcPr>
          <w:p>
            <w:pPr>
              <w:spacing w:before="60" w:after="60"/>
            </w:pPr>
            <w:r>
              <w:rPr>
                <w:color w:val="1E1E1E"/>
                <w:sz w:val="20"/>
              </w:rPr>
              <w:t>Static Design</w:t>
            </w:r>
          </w:p>
        </w:tc>
        <w:tc>
          <w:tcPr>
            <w:tcW w:type="dxa" w:w="2340"/>
          </w:tcPr>
          <w:p>
            <w:pPr>
              <w:spacing w:before="60" w:after="60"/>
            </w:pPr>
            <w:r>
              <w:rPr>
                <w:color w:val="1E1E1E"/>
                <w:sz w:val="20"/>
              </w:rPr>
              <w:t>7 platform banners + profile icons — navy, gold, consistent brand</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"Follow the Money" hook video</w:t>
            </w:r>
          </w:p>
        </w:tc>
        <w:tc>
          <w:tcPr>
            <w:tcW w:type="dxa" w:w="2340"/>
          </w:tcPr>
          <w:p>
            <w:pPr>
              <w:spacing w:before="60" w:after="60"/>
            </w:pPr>
            <w:r>
              <w:rPr>
                <w:color w:val="1E1E1E"/>
                <w:sz w:val="20"/>
              </w:rPr>
              <w:t>TikTok/Reel</w:t>
            </w:r>
          </w:p>
        </w:tc>
        <w:tc>
          <w:tcPr>
            <w:tcW w:type="dxa" w:w="2340"/>
          </w:tcPr>
          <w:p>
            <w:pPr>
              <w:spacing w:before="60" w:after="60"/>
            </w:pPr>
            <w:r>
              <w:rPr>
                <w:color w:val="1E1E1E"/>
                <w:sz w:val="20"/>
              </w:rPr>
              <w:t>"POV: your rep traded $500K in defense stocks before voting for the defense bill"</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Net Worth infographic</w:t>
            </w:r>
          </w:p>
        </w:tc>
        <w:tc>
          <w:tcPr>
            <w:tcW w:type="dxa" w:w="2340"/>
          </w:tcPr>
          <w:p>
            <w:pPr>
              <w:spacing w:before="60" w:after="60"/>
            </w:pPr>
            <w:r>
              <w:rPr>
                <w:color w:val="1E1E1E"/>
                <w:sz w:val="20"/>
              </w:rPr>
              <w:t>Static</w:t>
            </w:r>
          </w:p>
        </w:tc>
        <w:tc>
          <w:tcPr>
            <w:tcW w:type="dxa" w:w="2340"/>
          </w:tcPr>
          <w:p>
            <w:pPr>
              <w:spacing w:before="60" w:after="60"/>
            </w:pPr>
            <w:r>
              <w:rPr>
                <w:color w:val="1E1E1E"/>
                <w:sz w:val="20"/>
              </w:rPr>
              <w:t>"Before vs. After Office" — top 5 reps, clean data card design</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App walkthrough (2 min)</w:t>
            </w:r>
          </w:p>
        </w:tc>
        <w:tc>
          <w:tcPr>
            <w:tcW w:type="dxa" w:w="2340"/>
          </w:tcPr>
          <w:p>
            <w:pPr>
              <w:spacing w:before="60" w:after="60"/>
            </w:pPr>
            <w:r>
              <w:rPr>
                <w:color w:val="1E1E1E"/>
                <w:sz w:val="20"/>
              </w:rPr>
              <w:t>YouTube Video</w:t>
            </w:r>
          </w:p>
        </w:tc>
        <w:tc>
          <w:tcPr>
            <w:tcW w:type="dxa" w:w="2340"/>
          </w:tcPr>
          <w:p>
            <w:pPr>
              <w:spacing w:before="60" w:after="60"/>
            </w:pPr>
            <w:r>
              <w:rPr>
                <w:color w:val="1E1E1E"/>
                <w:sz w:val="20"/>
              </w:rPr>
              <w:t>Feature demo: search rep, trades, votes, wealth, compare mode</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Congressional Trading carousel</w:t>
            </w:r>
          </w:p>
        </w:tc>
        <w:tc>
          <w:tcPr>
            <w:tcW w:type="dxa" w:w="2340"/>
          </w:tcPr>
          <w:p>
            <w:pPr>
              <w:spacing w:before="60" w:after="60"/>
            </w:pPr>
            <w:r>
              <w:rPr>
                <w:color w:val="1E1E1E"/>
                <w:sz w:val="20"/>
              </w:rPr>
              <w:t>Instagram</w:t>
            </w:r>
          </w:p>
        </w:tc>
        <w:tc>
          <w:tcPr>
            <w:tcW w:type="dxa" w:w="2340"/>
          </w:tcPr>
          <w:p>
            <w:pPr>
              <w:spacing w:before="60" w:after="60"/>
            </w:pPr>
            <w:r>
              <w:rPr>
                <w:color w:val="1E1E1E"/>
                <w:sz w:val="20"/>
              </w:rPr>
              <w:t>5-slide carousel: what it is, why it matters, how to track, STOCK Act, CivicWatch CTA</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"Know Your Rep" static card</w:t>
            </w:r>
          </w:p>
        </w:tc>
        <w:tc>
          <w:tcPr>
            <w:tcW w:type="dxa" w:w="2340"/>
          </w:tcPr>
          <w:p>
            <w:pPr>
              <w:spacing w:before="60" w:after="60"/>
            </w:pPr>
            <w:r>
              <w:rPr>
                <w:color w:val="1E1E1E"/>
                <w:sz w:val="20"/>
              </w:rPr>
              <w:t>Instagram/FB</w:t>
            </w:r>
          </w:p>
        </w:tc>
        <w:tc>
          <w:tcPr>
            <w:tcW w:type="dxa" w:w="2340"/>
          </w:tcPr>
          <w:p>
            <w:pPr>
              <w:spacing w:before="60" w:after="60"/>
            </w:pPr>
            <w:r>
              <w:rPr>
                <w:color w:val="1E1E1E"/>
                <w:sz w:val="20"/>
              </w:rPr>
              <w:t>Template: any rep — photo, net worth, top trades, party, district</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LinkedIn thought-leadership</w:t>
            </w:r>
          </w:p>
        </w:tc>
        <w:tc>
          <w:tcPr>
            <w:tcW w:type="dxa" w:w="2340"/>
          </w:tcPr>
          <w:p>
            <w:pPr>
              <w:spacing w:before="60" w:after="60"/>
            </w:pPr>
            <w:r>
              <w:rPr>
                <w:color w:val="1E1E1E"/>
                <w:sz w:val="20"/>
              </w:rPr>
              <w:t>Article</w:t>
            </w:r>
          </w:p>
        </w:tc>
        <w:tc>
          <w:tcPr>
            <w:tcW w:type="dxa" w:w="2340"/>
          </w:tcPr>
          <w:p>
            <w:pPr>
              <w:spacing w:before="60" w:after="60"/>
            </w:pPr>
            <w:r>
              <w:rPr>
                <w:color w:val="1E1E1E"/>
                <w:sz w:val="20"/>
              </w:rPr>
              <w:t>"Why every political journalist needs a real-time congressional data tool" (800 words)</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Launch announcement video</w:t>
            </w:r>
          </w:p>
        </w:tc>
        <w:tc>
          <w:tcPr>
            <w:tcW w:type="dxa" w:w="2340"/>
          </w:tcPr>
          <w:p>
            <w:pPr>
              <w:spacing w:before="60" w:after="60"/>
            </w:pPr>
            <w:r>
              <w:rPr>
                <w:color w:val="1E1E1E"/>
                <w:sz w:val="20"/>
              </w:rPr>
              <w:t>All platforms</w:t>
            </w:r>
          </w:p>
        </w:tc>
        <w:tc>
          <w:tcPr>
            <w:tcW w:type="dxa" w:w="2340"/>
          </w:tcPr>
          <w:p>
            <w:pPr>
              <w:spacing w:before="60" w:after="60"/>
            </w:pPr>
            <w:r>
              <w:rPr>
                <w:color w:val="1E1E1E"/>
                <w:sz w:val="20"/>
              </w:rPr>
              <w:t>30-sec authoritative tone, data-focused, strong CTA</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Hero launch video (60s)</w:t>
            </w:r>
          </w:p>
        </w:tc>
        <w:tc>
          <w:tcPr>
            <w:tcW w:type="dxa" w:w="2340"/>
          </w:tcPr>
          <w:p>
            <w:pPr>
              <w:spacing w:before="60" w:after="60"/>
            </w:pPr>
            <w:r>
              <w:rPr>
                <w:color w:val="1E1E1E"/>
                <w:sz w:val="20"/>
              </w:rPr>
              <w:t>YT/LinkedIn/FB</w:t>
            </w:r>
          </w:p>
        </w:tc>
        <w:tc>
          <w:tcPr>
            <w:tcW w:type="dxa" w:w="2340"/>
          </w:tcPr>
          <w:p>
            <w:pPr>
              <w:spacing w:before="60" w:after="60"/>
            </w:pPr>
            <w:r>
              <w:rPr>
                <w:color w:val="1E1E1E"/>
                <w:sz w:val="20"/>
              </w:rPr>
              <w:t>"The Receipts" — wealth trajectory + trade disclosure reveal (see script below)</w:t>
            </w:r>
          </w:p>
        </w:tc>
        <w:tc>
          <w:tcPr>
            <w:tcW w:type="dxa" w:w="2340"/>
          </w:tcPr>
          <w:p>
            <w:pPr>
              <w:spacing w:before="60" w:after="60"/>
            </w:pPr>
            <w:r>
              <w:rPr>
                <w:color w:val="1E1E1E"/>
                <w:sz w:val="20"/>
              </w:rPr>
              <w:t>Must-Have</w:t>
            </w:r>
          </w:p>
        </w:tc>
      </w:tr>
      <w:tr>
        <w:tc>
          <w:tcPr>
            <w:tcW w:type="dxa" w:w="2340"/>
          </w:tcPr>
          <w:p>
            <w:pPr>
              <w:spacing w:before="60" w:after="60"/>
            </w:pPr>
            <w:r>
              <w:rPr>
                <w:color w:val="1E1E1E"/>
                <w:sz w:val="20"/>
              </w:rPr>
              <w:t>Snapchat stat series</w:t>
            </w:r>
          </w:p>
        </w:tc>
        <w:tc>
          <w:tcPr>
            <w:tcW w:type="dxa" w:w="2340"/>
          </w:tcPr>
          <w:p>
            <w:pPr>
              <w:spacing w:before="60" w:after="60"/>
            </w:pPr>
            <w:r>
              <w:rPr>
                <w:color w:val="1E1E1E"/>
                <w:sz w:val="20"/>
              </w:rPr>
              <w:t>Story</w:t>
            </w:r>
          </w:p>
        </w:tc>
        <w:tc>
          <w:tcPr>
            <w:tcW w:type="dxa" w:w="2340"/>
          </w:tcPr>
          <w:p>
            <w:pPr>
              <w:spacing w:before="60" w:after="60"/>
            </w:pPr>
            <w:r>
              <w:rPr>
                <w:color w:val="1E1E1E"/>
                <w:sz w:val="20"/>
              </w:rPr>
              <w:t>5 weekly "Shocking Civic Fact" snaps — bold text, single stat, app CTA</w:t>
            </w:r>
          </w:p>
        </w:tc>
        <w:tc>
          <w:tcPr>
            <w:tcW w:type="dxa" w:w="2340"/>
          </w:tcPr>
          <w:p>
            <w:pPr>
              <w:spacing w:before="60" w:after="60"/>
            </w:pPr>
            <w:r>
              <w:rPr>
                <w:color w:val="1E1E1E"/>
                <w:sz w:val="20"/>
              </w:rPr>
              <w:t>High</w:t>
            </w:r>
          </w:p>
        </w:tc>
      </w:tr>
      <w:tr>
        <w:tc>
          <w:tcPr>
            <w:tcW w:type="dxa" w:w="2340"/>
          </w:tcPr>
          <w:p>
            <w:pPr>
              <w:spacing w:before="60" w:after="60"/>
            </w:pPr>
            <w:r>
              <w:rPr>
                <w:color w:val="1E1E1E"/>
                <w:sz w:val="20"/>
              </w:rPr>
              <w:t>YouTube deep dive Ep. 1</w:t>
            </w:r>
          </w:p>
        </w:tc>
        <w:tc>
          <w:tcPr>
            <w:tcW w:type="dxa" w:w="2340"/>
          </w:tcPr>
          <w:p>
            <w:pPr>
              <w:spacing w:before="60" w:after="60"/>
            </w:pPr>
            <w:r>
              <w:rPr>
                <w:color w:val="1E1E1E"/>
                <w:sz w:val="20"/>
              </w:rPr>
              <w:t>YouTube 8min</w:t>
            </w:r>
          </w:p>
        </w:tc>
        <w:tc>
          <w:tcPr>
            <w:tcW w:type="dxa" w:w="2340"/>
          </w:tcPr>
          <w:p>
            <w:pPr>
              <w:spacing w:before="60" w:after="60"/>
            </w:pPr>
            <w:r>
              <w:rPr>
                <w:color w:val="1E1E1E"/>
                <w:sz w:val="20"/>
              </w:rPr>
              <w:t>"Congressional Trading Weekly" pilot — 3 recent disclosures, context explained</w:t>
            </w:r>
          </w:p>
        </w:tc>
        <w:tc>
          <w:tcPr>
            <w:tcW w:type="dxa" w:w="2340"/>
          </w:tcPr>
          <w:p>
            <w:pPr>
              <w:spacing w:before="60" w:after="60"/>
            </w:pPr>
            <w:r>
              <w:rPr>
                <w:color w:val="1E1E1E"/>
                <w:sz w:val="20"/>
              </w:rPr>
              <w:t>High</w:t>
            </w:r>
          </w:p>
        </w:tc>
      </w:tr>
      <w:tr>
        <w:tc>
          <w:tcPr>
            <w:tcW w:type="dxa" w:w="2340"/>
          </w:tcPr>
          <w:p>
            <w:pPr>
              <w:spacing w:before="60" w:after="60"/>
            </w:pPr>
            <w:r>
              <w:rPr>
                <w:color w:val="1E1E1E"/>
                <w:sz w:val="20"/>
              </w:rPr>
              <w:t>Press kit one-pager</w:t>
            </w:r>
          </w:p>
        </w:tc>
        <w:tc>
          <w:tcPr>
            <w:tcW w:type="dxa" w:w="2340"/>
          </w:tcPr>
          <w:p>
            <w:pPr>
              <w:spacing w:before="60" w:after="60"/>
            </w:pPr>
            <w:r>
              <w:rPr>
                <w:color w:val="1E1E1E"/>
                <w:sz w:val="20"/>
              </w:rPr>
              <w:t>PDF</w:t>
            </w:r>
          </w:p>
        </w:tc>
        <w:tc>
          <w:tcPr>
            <w:tcW w:type="dxa" w:w="2340"/>
          </w:tcPr>
          <w:p>
            <w:pPr>
              <w:spacing w:before="60" w:after="60"/>
            </w:pPr>
            <w:r>
              <w:rPr>
                <w:color w:val="1E1E1E"/>
                <w:sz w:val="20"/>
              </w:rPr>
              <w:t>CivicWatch overview, stats, screenshots, contact — for journalists</w:t>
            </w:r>
          </w:p>
        </w:tc>
        <w:tc>
          <w:tcPr>
            <w:tcW w:type="dxa" w:w="2340"/>
          </w:tcPr>
          <w:p>
            <w:pPr>
              <w:spacing w:before="60" w:after="60"/>
            </w:pPr>
            <w:r>
              <w:rPr>
                <w:color w:val="1E1E1E"/>
                <w:sz w:val="20"/>
              </w:rPr>
              <w:t>High</w:t>
            </w:r>
          </w:p>
        </w:tc>
      </w:tr>
      <w:tr>
        <w:tc>
          <w:tcPr>
            <w:tcW w:type="dxa" w:w="2340"/>
          </w:tcPr>
          <w:p>
            <w:pPr>
              <w:spacing w:before="60" w:after="60"/>
            </w:pPr>
            <w:r>
              <w:rPr>
                <w:color w:val="1E1E1E"/>
                <w:sz w:val="20"/>
              </w:rPr>
              <w:t>"Pro vs Free" comparison reel</w:t>
            </w:r>
          </w:p>
        </w:tc>
        <w:tc>
          <w:tcPr>
            <w:tcW w:type="dxa" w:w="2340"/>
          </w:tcPr>
          <w:p>
            <w:pPr>
              <w:spacing w:before="60" w:after="60"/>
            </w:pPr>
            <w:r>
              <w:rPr>
                <w:color w:val="1E1E1E"/>
                <w:sz w:val="20"/>
              </w:rPr>
              <w:t>TikTok/IG</w:t>
            </w:r>
          </w:p>
        </w:tc>
        <w:tc>
          <w:tcPr>
            <w:tcW w:type="dxa" w:w="2340"/>
          </w:tcPr>
          <w:p>
            <w:pPr>
              <w:spacing w:before="60" w:after="60"/>
            </w:pPr>
            <w:r>
              <w:rPr>
                <w:color w:val="1E1E1E"/>
                <w:sz w:val="20"/>
              </w:rPr>
              <w:t>Split screen showing what Pro unlocks vs Free</w:t>
            </w:r>
          </w:p>
        </w:tc>
        <w:tc>
          <w:tcPr>
            <w:tcW w:type="dxa" w:w="2340"/>
          </w:tcPr>
          <w:p>
            <w:pPr>
              <w:spacing w:before="60" w:after="60"/>
            </w:pPr>
            <w:r>
              <w:rPr>
                <w:color w:val="1E1E1E"/>
                <w:sz w:val="20"/>
              </w:rPr>
              <w:t>High</w:t>
            </w:r>
          </w:p>
        </w:tc>
      </w:tr>
      <w:tr>
        <w:tc>
          <w:tcPr>
            <w:tcW w:type="dxa" w:w="2340"/>
          </w:tcPr>
          <w:p>
            <w:pPr>
              <w:spacing w:before="60" w:after="60"/>
            </w:pPr>
            <w:r>
              <w:rPr>
                <w:color w:val="1E1E1E"/>
                <w:sz w:val="20"/>
              </w:rPr>
              <w:t>State rep spotlight series</w:t>
            </w:r>
          </w:p>
        </w:tc>
        <w:tc>
          <w:tcPr>
            <w:tcW w:type="dxa" w:w="2340"/>
          </w:tcPr>
          <w:p>
            <w:pPr>
              <w:spacing w:before="60" w:after="60"/>
            </w:pPr>
            <w:r>
              <w:rPr>
                <w:color w:val="1E1E1E"/>
                <w:sz w:val="20"/>
              </w:rPr>
              <w:t>All platforms</w:t>
            </w:r>
          </w:p>
        </w:tc>
        <w:tc>
          <w:tcPr>
            <w:tcW w:type="dxa" w:w="2340"/>
          </w:tcPr>
          <w:p>
            <w:pPr>
              <w:spacing w:before="60" w:after="60"/>
            </w:pPr>
            <w:r>
              <w:rPr>
                <w:color w:val="1E1E1E"/>
                <w:sz w:val="20"/>
              </w:rPr>
              <w:t>Pick a swing state — show both senators, trades, votes, net worth</w:t>
            </w:r>
          </w:p>
        </w:tc>
        <w:tc>
          <w:tcPr>
            <w:tcW w:type="dxa" w:w="2340"/>
          </w:tcPr>
          <w:p>
            <w:pPr>
              <w:spacing w:before="60" w:after="60"/>
            </w:pPr>
            <w:r>
              <w:rPr>
                <w:color w:val="1E1E1E"/>
                <w:sz w:val="20"/>
              </w:rPr>
              <w:t>Nice-to-Have</w:t>
            </w:r>
          </w:p>
        </w:tc>
      </w:tr>
      <w:tr>
        <w:tc>
          <w:tcPr>
            <w:tcW w:type="dxa" w:w="2340"/>
          </w:tcPr>
          <w:p>
            <w:pPr>
              <w:spacing w:before="60" w:after="60"/>
            </w:pPr>
            <w:r>
              <w:rPr>
                <w:color w:val="1E1E1E"/>
                <w:sz w:val="20"/>
              </w:rPr>
              <w:t>Educator outreach post</w:t>
            </w:r>
          </w:p>
        </w:tc>
        <w:tc>
          <w:tcPr>
            <w:tcW w:type="dxa" w:w="2340"/>
          </w:tcPr>
          <w:p>
            <w:pPr>
              <w:spacing w:before="60" w:after="60"/>
            </w:pPr>
            <w:r>
              <w:rPr>
                <w:color w:val="1E1E1E"/>
                <w:sz w:val="20"/>
              </w:rPr>
              <w:t>LinkedIn</w:t>
            </w:r>
          </w:p>
        </w:tc>
        <w:tc>
          <w:tcPr>
            <w:tcW w:type="dxa" w:w="2340"/>
          </w:tcPr>
          <w:p>
            <w:pPr>
              <w:spacing w:before="60" w:after="60"/>
            </w:pPr>
            <w:r>
              <w:rPr>
                <w:color w:val="1E1E1E"/>
                <w:sz w:val="20"/>
              </w:rPr>
              <w:t>"Bring real democracy into your classroom" — targeting civics teachers</w:t>
            </w:r>
          </w:p>
        </w:tc>
        <w:tc>
          <w:tcPr>
            <w:tcW w:type="dxa" w:w="2340"/>
          </w:tcPr>
          <w:p>
            <w:pPr>
              <w:spacing w:before="60" w:after="60"/>
            </w:pPr>
            <w:r>
              <w:rPr>
                <w:color w:val="1E1E1E"/>
                <w:sz w:val="20"/>
              </w:rPr>
              <w:t>Nice-to-Have</w:t>
            </w:r>
          </w:p>
        </w:tc>
      </w:tr>
    </w:tbl>
    <w:p/>
    <w:p>
      <w:pPr>
        <w:pStyle w:val="Heading2"/>
      </w:pPr>
      <w:r>
        <w:rPr>
          <w:b/>
          <w:color w:val="2E75B6"/>
          <w:sz w:val="28"/>
        </w:rPr>
        <w:t>Static Image Specs by Platform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1A3E"/>
          </w:tcPr>
          <w:p>
            <w:pPr>
              <w:spacing w:before="80" w:after="80"/>
            </w:pPr>
            <w:r>
              <w:rPr>
                <w:b/>
                <w:color w:val="D4AF37"/>
                <w:sz w:val="20"/>
              </w:rPr>
              <w:t>Platform</w:t>
            </w:r>
          </w:p>
        </w:tc>
        <w:tc>
          <w:tcPr>
            <w:tcW w:type="dxa" w:w="2340"/>
            <w:shd w:val="clear" w:color="auto" w:fill="1A1A3E"/>
          </w:tcPr>
          <w:p>
            <w:pPr>
              <w:spacing w:before="80" w:after="80"/>
            </w:pPr>
            <w:r>
              <w:rPr>
                <w:b/>
                <w:color w:val="D4AF37"/>
                <w:sz w:val="20"/>
              </w:rPr>
              <w:t>Dimensions</w:t>
            </w:r>
          </w:p>
        </w:tc>
        <w:tc>
          <w:tcPr>
            <w:tcW w:type="dxa" w:w="2340"/>
            <w:shd w:val="clear" w:color="auto" w:fill="1A1A3E"/>
          </w:tcPr>
          <w:p>
            <w:pPr>
              <w:spacing w:before="80" w:after="80"/>
            </w:pPr>
            <w:r>
              <w:rPr>
                <w:b/>
                <w:color w:val="D4AF37"/>
                <w:sz w:val="20"/>
              </w:rPr>
              <w:t>Safe Area</w:t>
            </w:r>
          </w:p>
        </w:tc>
        <w:tc>
          <w:tcPr>
            <w:tcW w:type="dxa" w:w="2340"/>
            <w:shd w:val="clear" w:color="auto" w:fill="1A1A3E"/>
          </w:tcPr>
          <w:p>
            <w:pPr>
              <w:spacing w:before="80" w:after="80"/>
            </w:pPr>
            <w:r>
              <w:rPr>
                <w:b/>
                <w:color w:val="D4AF37"/>
                <w:sz w:val="20"/>
              </w:rPr>
              <w:t>File Limit</w:t>
            </w:r>
          </w:p>
        </w:tc>
      </w:tr>
      <w:tr>
        <w:tc>
          <w:tcPr>
            <w:tcW w:type="dxa" w:w="2340"/>
          </w:tcPr>
          <w:p>
            <w:pPr>
              <w:spacing w:before="60" w:after="60"/>
            </w:pPr>
            <w:r>
              <w:rPr>
                <w:color w:val="1E1E1E"/>
                <w:sz w:val="20"/>
              </w:rPr>
              <w:t>IG Feed (square)</w:t>
            </w:r>
          </w:p>
        </w:tc>
        <w:tc>
          <w:tcPr>
            <w:tcW w:type="dxa" w:w="2340"/>
          </w:tcPr>
          <w:p>
            <w:pPr>
              <w:spacing w:before="60" w:after="60"/>
            </w:pPr>
            <w:r>
              <w:rPr>
                <w:color w:val="1E1E1E"/>
                <w:sz w:val="20"/>
              </w:rPr>
              <w:t>1080×1080</w:t>
            </w:r>
          </w:p>
        </w:tc>
        <w:tc>
          <w:tcPr>
            <w:tcW w:type="dxa" w:w="2340"/>
          </w:tcPr>
          <w:p>
            <w:pPr>
              <w:spacing w:before="60" w:after="60"/>
            </w:pPr>
            <w:r>
              <w:rPr>
                <w:color w:val="1E1E1E"/>
                <w:sz w:val="20"/>
              </w:rPr>
              <w:t>Keep text 80px from edges</w:t>
            </w:r>
          </w:p>
        </w:tc>
        <w:tc>
          <w:tcPr>
            <w:tcW w:type="dxa" w:w="2340"/>
          </w:tcPr>
          <w:p>
            <w:pPr>
              <w:spacing w:before="60" w:after="60"/>
            </w:pPr>
            <w:r>
              <w:rPr>
                <w:color w:val="1E1E1E"/>
                <w:sz w:val="20"/>
              </w:rPr>
              <w:t>30 MB</w:t>
            </w:r>
          </w:p>
        </w:tc>
      </w:tr>
      <w:tr>
        <w:tc>
          <w:tcPr>
            <w:tcW w:type="dxa" w:w="2340"/>
          </w:tcPr>
          <w:p>
            <w:pPr>
              <w:spacing w:before="60" w:after="60"/>
            </w:pPr>
            <w:r>
              <w:rPr>
                <w:color w:val="1E1E1E"/>
                <w:sz w:val="20"/>
              </w:rPr>
              <w:t>IG Portrait</w:t>
            </w:r>
          </w:p>
        </w:tc>
        <w:tc>
          <w:tcPr>
            <w:tcW w:type="dxa" w:w="2340"/>
          </w:tcPr>
          <w:p>
            <w:pPr>
              <w:spacing w:before="60" w:after="60"/>
            </w:pPr>
            <w:r>
              <w:rPr>
                <w:color w:val="1E1E1E"/>
                <w:sz w:val="20"/>
              </w:rPr>
              <w:t>1080×1350</w:t>
            </w:r>
          </w:p>
        </w:tc>
        <w:tc>
          <w:tcPr>
            <w:tcW w:type="dxa" w:w="2340"/>
          </w:tcPr>
          <w:p>
            <w:pPr>
              <w:spacing w:before="60" w:after="60"/>
            </w:pPr>
            <w:r>
              <w:rPr>
                <w:color w:val="1E1E1E"/>
                <w:sz w:val="20"/>
              </w:rPr>
              <w:t>Best ROI on feed</w:t>
            </w:r>
          </w:p>
        </w:tc>
        <w:tc>
          <w:tcPr>
            <w:tcW w:type="dxa" w:w="2340"/>
          </w:tcPr>
          <w:p>
            <w:pPr>
              <w:spacing w:before="60" w:after="60"/>
            </w:pPr>
            <w:r>
              <w:rPr>
                <w:color w:val="1E1E1E"/>
                <w:sz w:val="20"/>
              </w:rPr>
              <w:t>30 MB</w:t>
            </w:r>
          </w:p>
        </w:tc>
      </w:tr>
      <w:tr>
        <w:tc>
          <w:tcPr>
            <w:tcW w:type="dxa" w:w="2340"/>
          </w:tcPr>
          <w:p>
            <w:pPr>
              <w:spacing w:before="60" w:after="60"/>
            </w:pPr>
            <w:r>
              <w:rPr>
                <w:color w:val="1E1E1E"/>
                <w:sz w:val="20"/>
              </w:rPr>
              <w:t>IG/FB Story + Reels cover</w:t>
            </w:r>
          </w:p>
        </w:tc>
        <w:tc>
          <w:tcPr>
            <w:tcW w:type="dxa" w:w="2340"/>
          </w:tcPr>
          <w:p>
            <w:pPr>
              <w:spacing w:before="60" w:after="60"/>
            </w:pPr>
            <w:r>
              <w:rPr>
                <w:color w:val="1E1E1E"/>
                <w:sz w:val="20"/>
              </w:rPr>
              <w:t>1080×1920</w:t>
            </w:r>
          </w:p>
        </w:tc>
        <w:tc>
          <w:tcPr>
            <w:tcW w:type="dxa" w:w="2340"/>
          </w:tcPr>
          <w:p>
            <w:pPr>
              <w:spacing w:before="60" w:after="60"/>
            </w:pPr>
            <w:r>
              <w:rPr>
                <w:color w:val="1E1E1E"/>
                <w:sz w:val="20"/>
              </w:rPr>
              <w:t>Top/bottom 250px reserved</w:t>
            </w:r>
          </w:p>
        </w:tc>
        <w:tc>
          <w:tcPr>
            <w:tcW w:type="dxa" w:w="2340"/>
          </w:tcPr>
          <w:p>
            <w:pPr>
              <w:spacing w:before="60" w:after="60"/>
            </w:pPr>
            <w:r>
              <w:rPr>
                <w:color w:val="1E1E1E"/>
                <w:sz w:val="20"/>
              </w:rPr>
              <w:t>30 MB</w:t>
            </w:r>
          </w:p>
        </w:tc>
      </w:tr>
      <w:tr>
        <w:tc>
          <w:tcPr>
            <w:tcW w:type="dxa" w:w="2340"/>
          </w:tcPr>
          <w:p>
            <w:pPr>
              <w:spacing w:before="60" w:after="60"/>
            </w:pPr>
            <w:r>
              <w:rPr>
                <w:color w:val="1E1E1E"/>
                <w:sz w:val="20"/>
              </w:rPr>
              <w:t>Facebook feed</w:t>
            </w:r>
          </w:p>
        </w:tc>
        <w:tc>
          <w:tcPr>
            <w:tcW w:type="dxa" w:w="2340"/>
          </w:tcPr>
          <w:p>
            <w:pPr>
              <w:spacing w:before="60" w:after="60"/>
            </w:pPr>
            <w:r>
              <w:rPr>
                <w:color w:val="1E1E1E"/>
                <w:sz w:val="20"/>
              </w:rPr>
              <w:t>1200×630</w:t>
            </w:r>
          </w:p>
        </w:tc>
        <w:tc>
          <w:tcPr>
            <w:tcW w:type="dxa" w:w="2340"/>
          </w:tcPr>
          <w:p>
            <w:pPr>
              <w:spacing w:before="60" w:after="60"/>
            </w:pPr>
            <w:r>
              <w:rPr>
                <w:color w:val="1E1E1E"/>
                <w:sz w:val="20"/>
              </w:rPr>
              <w:t>Same as link preview</w:t>
            </w:r>
          </w:p>
        </w:tc>
        <w:tc>
          <w:tcPr>
            <w:tcW w:type="dxa" w:w="2340"/>
          </w:tcPr>
          <w:p>
            <w:pPr>
              <w:spacing w:before="60" w:after="60"/>
            </w:pPr>
            <w:r>
              <w:rPr>
                <w:color w:val="1E1E1E"/>
                <w:sz w:val="20"/>
              </w:rPr>
              <w:t>30 MB</w:t>
            </w:r>
          </w:p>
        </w:tc>
      </w:tr>
      <w:tr>
        <w:tc>
          <w:tcPr>
            <w:tcW w:type="dxa" w:w="2340"/>
          </w:tcPr>
          <w:p>
            <w:pPr>
              <w:spacing w:before="60" w:after="60"/>
            </w:pPr>
            <w:r>
              <w:rPr>
                <w:color w:val="1E1E1E"/>
                <w:sz w:val="20"/>
              </w:rPr>
              <w:t>X (single image)</w:t>
            </w:r>
          </w:p>
        </w:tc>
        <w:tc>
          <w:tcPr>
            <w:tcW w:type="dxa" w:w="2340"/>
          </w:tcPr>
          <w:p>
            <w:pPr>
              <w:spacing w:before="60" w:after="60"/>
            </w:pPr>
            <w:r>
              <w:rPr>
                <w:color w:val="1E1E1E"/>
                <w:sz w:val="20"/>
              </w:rPr>
              <w:t>1600×900</w:t>
            </w:r>
          </w:p>
        </w:tc>
        <w:tc>
          <w:tcPr>
            <w:tcW w:type="dxa" w:w="2340"/>
          </w:tcPr>
          <w:p>
            <w:pPr>
              <w:spacing w:before="60" w:after="60"/>
            </w:pPr>
            <w:r>
              <w:rPr>
                <w:color w:val="1E1E1E"/>
                <w:sz w:val="20"/>
              </w:rPr>
              <w:t>16:9 renders cleanest</w:t>
            </w:r>
          </w:p>
        </w:tc>
        <w:tc>
          <w:tcPr>
            <w:tcW w:type="dxa" w:w="2340"/>
          </w:tcPr>
          <w:p>
            <w:pPr>
              <w:spacing w:before="60" w:after="60"/>
            </w:pPr>
            <w:r>
              <w:rPr>
                <w:color w:val="1E1E1E"/>
                <w:sz w:val="20"/>
              </w:rPr>
              <w:t>5 MB</w:t>
            </w:r>
          </w:p>
        </w:tc>
      </w:tr>
      <w:tr>
        <w:tc>
          <w:tcPr>
            <w:tcW w:type="dxa" w:w="2340"/>
          </w:tcPr>
          <w:p>
            <w:pPr>
              <w:spacing w:before="60" w:after="60"/>
            </w:pPr>
            <w:r>
              <w:rPr>
                <w:color w:val="1E1E1E"/>
                <w:sz w:val="20"/>
              </w:rPr>
              <w:t>LinkedIn feed</w:t>
            </w:r>
          </w:p>
        </w:tc>
        <w:tc>
          <w:tcPr>
            <w:tcW w:type="dxa" w:w="2340"/>
          </w:tcPr>
          <w:p>
            <w:pPr>
              <w:spacing w:before="60" w:after="60"/>
            </w:pPr>
            <w:r>
              <w:rPr>
                <w:color w:val="1E1E1E"/>
                <w:sz w:val="20"/>
              </w:rPr>
              <w:t>1200×627</w:t>
            </w:r>
          </w:p>
        </w:tc>
        <w:tc>
          <w:tcPr>
            <w:tcW w:type="dxa" w:w="2340"/>
          </w:tcPr>
          <w:p>
            <w:pPr>
              <w:spacing w:before="60" w:after="60"/>
            </w:pPr>
            <w:r>
              <w:rPr>
                <w:color w:val="1E1E1E"/>
                <w:sz w:val="20"/>
              </w:rPr>
              <w:t>Bold contrast</w:t>
            </w:r>
          </w:p>
        </w:tc>
        <w:tc>
          <w:tcPr>
            <w:tcW w:type="dxa" w:w="2340"/>
          </w:tcPr>
          <w:p>
            <w:pPr>
              <w:spacing w:before="60" w:after="60"/>
            </w:pPr>
            <w:r>
              <w:rPr>
                <w:color w:val="1E1E1E"/>
                <w:sz w:val="20"/>
              </w:rPr>
              <w:t>5 MB</w:t>
            </w:r>
          </w:p>
        </w:tc>
      </w:tr>
      <w:tr>
        <w:tc>
          <w:tcPr>
            <w:tcW w:type="dxa" w:w="2340"/>
          </w:tcPr>
          <w:p>
            <w:pPr>
              <w:spacing w:before="60" w:after="60"/>
            </w:pPr>
            <w:r>
              <w:rPr>
                <w:color w:val="1E1E1E"/>
                <w:sz w:val="20"/>
              </w:rPr>
              <w:t>TikTok thumbnail</w:t>
            </w:r>
          </w:p>
        </w:tc>
        <w:tc>
          <w:tcPr>
            <w:tcW w:type="dxa" w:w="2340"/>
          </w:tcPr>
          <w:p>
            <w:pPr>
              <w:spacing w:before="60" w:after="60"/>
            </w:pPr>
            <w:r>
              <w:rPr>
                <w:color w:val="1E1E1E"/>
                <w:sz w:val="20"/>
              </w:rPr>
              <w:t>1080×1920</w:t>
            </w:r>
          </w:p>
        </w:tc>
        <w:tc>
          <w:tcPr>
            <w:tcW w:type="dxa" w:w="2340"/>
          </w:tcPr>
          <w:p>
            <w:pPr>
              <w:spacing w:before="60" w:after="60"/>
            </w:pPr>
            <w:r>
              <w:rPr>
                <w:color w:val="1E1E1E"/>
                <w:sz w:val="20"/>
              </w:rPr>
              <w:t>Center 60% only</w:t>
            </w:r>
          </w:p>
        </w:tc>
        <w:tc>
          <w:tcPr>
            <w:tcW w:type="dxa" w:w="2340"/>
          </w:tcPr>
          <w:p>
            <w:pPr>
              <w:spacing w:before="60" w:after="60"/>
            </w:pPr>
            <w:r>
              <w:rPr>
                <w:color w:val="1E1E1E"/>
                <w:sz w:val="20"/>
              </w:rPr>
              <w:t>Auto</w:t>
            </w:r>
          </w:p>
        </w:tc>
      </w:tr>
    </w:tbl>
    <w:p/>
    <w:p>
      <w:pPr>
        <w:pStyle w:val="Heading2"/>
      </w:pPr>
      <w:r>
        <w:rPr>
          <w:b/>
          <w:color w:val="2E75B6"/>
          <w:sz w:val="28"/>
        </w:rPr>
        <w:t>Static Creative Concepts (build 10–15 of each)</w:t>
      </w:r>
    </w:p>
    <w:p>
      <w:pPr>
        <w:pStyle w:val="Heading3"/>
      </w:pPr>
      <w:r>
        <w:rPr>
          <w:b/>
          <w:color w:val="1E1E1E"/>
          <w:sz w:val="24"/>
        </w:rPr>
        <w:t>Concept A — "The Trade Card"</w:t>
      </w:r>
    </w:p>
    <w:p>
      <w:pPr>
        <w:spacing w:after="120"/>
      </w:pPr>
      <w:r>
        <w:rPr>
          <w:b w:val="0"/>
          <w:i w:val="0"/>
          <w:color w:val="1E1E1E"/>
          <w:sz w:val="22"/>
        </w:rPr>
        <w:t>Background: navy #0A0F1E. Gold tag: "STOCK ACT DISCLOSURE." Big mono text, gold: SENATOR NAME. Below in white: TICKER · BUY/SELL · $RANGE · DATE. Footer: "3,847 of these were filed last year. — CivicWatch.app"</w:t>
      </w:r>
    </w:p>
    <w:p>
      <w:pPr>
        <w:pStyle w:val="Heading3"/>
      </w:pPr>
      <w:r>
        <w:rPr>
          <w:b/>
          <w:color w:val="1E1E1E"/>
          <w:sz w:val="24"/>
        </w:rPr>
        <w:t>Concept B — "The Wealth Curve"</w:t>
      </w:r>
    </w:p>
    <w:p>
      <w:pPr>
        <w:spacing w:after="120"/>
      </w:pPr>
      <w:r>
        <w:rPr>
          <w:b w:val="0"/>
          <w:i w:val="0"/>
          <w:color w:val="1E1E1E"/>
          <w:sz w:val="22"/>
        </w:rPr>
        <w:t>Navy background. Simple gold line chart going up and right. Two endpoints: "$1.2M (Year 1)" and "$8.7M (Year 15)." Headline: "Their salary is $174,000." Sub: "See how that math works → CivicWatch.app"</w:t>
      </w:r>
    </w:p>
    <w:p>
      <w:pPr>
        <w:pStyle w:val="Heading3"/>
      </w:pPr>
      <w:r>
        <w:rPr>
          <w:b/>
          <w:color w:val="1E1E1E"/>
          <w:sz w:val="24"/>
        </w:rPr>
        <w:t>Concept C — "The Vote vs. Trade"</w:t>
      </w:r>
    </w:p>
    <w:p>
      <w:pPr>
        <w:spacing w:after="120"/>
      </w:pPr>
      <w:r>
        <w:rPr>
          <w:b w:val="0"/>
          <w:i w:val="0"/>
          <w:color w:val="1E1E1E"/>
          <w:sz w:val="22"/>
        </w:rPr>
        <w:t>Split screen: Left: a vote ("YEA — Inflation Reduction Act"). Right: a trade ("BUY — $50K solar ETF — 4 days earlier"). Gold connecting line. Single line: "This is legal. It shouldn't be invisible."</w:t>
      </w:r>
    </w:p>
    <w:p>
      <w:pPr>
        <w:pStyle w:val="Heading3"/>
      </w:pPr>
      <w:r>
        <w:rPr>
          <w:b/>
          <w:color w:val="1E1E1E"/>
          <w:sz w:val="24"/>
        </w:rPr>
        <w:t>Concept D — "The Receipt"</w:t>
      </w:r>
    </w:p>
    <w:p>
      <w:pPr>
        <w:spacing w:after="120"/>
      </w:pPr>
      <w:r>
        <w:rPr>
          <w:b w:val="0"/>
          <w:i w:val="0"/>
          <w:color w:val="1E1E1E"/>
          <w:sz w:val="22"/>
        </w:rPr>
        <w:t>Looks like a paper receipt in monospace on navy. Itemized: each line is a trade with timestamp and dollar amount. Footer: "TOTAL DISCLOSED 2025-26: $XXX,XXX,XXX. Your receipt. CivicWatch.app"</w:t>
      </w:r>
    </w:p>
    <w:p>
      <w:pPr>
        <w:pStyle w:val="Heading3"/>
      </w:pPr>
      <w:r>
        <w:rPr>
          <w:b/>
          <w:color w:val="1E1E1E"/>
          <w:sz w:val="24"/>
        </w:rPr>
        <w:t>Concept E — "Find Yours"</w:t>
      </w:r>
    </w:p>
    <w:p>
      <w:pPr>
        <w:spacing w:after="120"/>
      </w:pPr>
      <w:r>
        <w:rPr>
          <w:b w:val="0"/>
          <w:i w:val="0"/>
          <w:color w:val="1E1E1E"/>
          <w:sz w:val="22"/>
        </w:rPr>
        <w:t>Navy with faint US map watermark. Big gold text: "Who represents your district?" Sub: "Find every federal rep. Free. No signup." CTA pill: "civicwatch.app/dashboard"</w:t>
      </w:r>
    </w:p>
    <w:p>
      <w:pPr>
        <w:pStyle w:val="Heading2"/>
      </w:pPr>
      <w:r>
        <w:rPr>
          <w:b/>
          <w:color w:val="2E75B6"/>
          <w:sz w:val="28"/>
        </w:rPr>
        <w:t>Animated GIF Concepts (for X, Reddit, email, Discord)</w:t>
      </w:r>
    </w:p>
    <w:p>
      <w:pPr>
        <w:pStyle w:val="ListBullet"/>
        <w:spacing w:after="60"/>
      </w:pPr>
      <w:r>
        <w:rPr>
          <w:b/>
          <w:color w:val="1E1E1E"/>
          <w:sz w:val="22"/>
        </w:rPr>
        <w:t xml:space="preserve">GIF 1 — "The Ticker" (4s loop): </w:t>
      </w:r>
      <w:r>
        <w:rPr>
          <w:color w:val="1E1E1E"/>
          <w:sz w:val="22"/>
        </w:rPr>
        <w:t>The homepage trade-ticker scrolling horizontally across a navy bar. Used as header on every blog post and email newsletter.</w:t>
      </w:r>
    </w:p>
    <w:p>
      <w:pPr>
        <w:pStyle w:val="ListBullet"/>
        <w:spacing w:after="60"/>
      </w:pPr>
      <w:r>
        <w:rPr>
          <w:b/>
          <w:color w:val="1E1E1E"/>
          <w:sz w:val="22"/>
        </w:rPr>
        <w:t xml:space="preserve">GIF 2 — "The Reveal" (5s): </w:t>
      </w:r>
      <w:r>
        <w:rPr>
          <w:color w:val="1E1E1E"/>
          <w:sz w:val="22"/>
        </w:rPr>
        <w:t>Black → text types: "Senator X bought NVDA on [date]" → pause → "...six days before the CHIPS Act vote." Ends on CivicWatch wordmark.</w:t>
      </w:r>
    </w:p>
    <w:p>
      <w:pPr>
        <w:pStyle w:val="ListBullet"/>
        <w:spacing w:after="60"/>
      </w:pPr>
      <w:r>
        <w:rPr>
          <w:b/>
          <w:color w:val="1E1E1E"/>
          <w:sz w:val="22"/>
        </w:rPr>
        <w:t xml:space="preserve">GIF 3 — "The Search" (3s loop): </w:t>
      </w:r>
      <w:r>
        <w:rPr>
          <w:color w:val="1E1E1E"/>
          <w:sz w:val="22"/>
        </w:rPr>
        <w:t>Cursor types a senator's name into the search bar. Profile populates with votes, trades, wealth chart. Demonstrates the whole product in 3 seconds.</w:t>
      </w:r>
    </w:p>
    <w:p>
      <w:pPr>
        <w:pStyle w:val="ListBullet"/>
        <w:spacing w:after="60"/>
      </w:pPr>
      <w:r>
        <w:rPr>
          <w:b/>
          <w:color w:val="1E1E1E"/>
          <w:sz w:val="22"/>
        </w:rPr>
        <w:t xml:space="preserve">GIF 4 — "The Alert" (3s): </w:t>
      </w:r>
      <w:r>
        <w:rPr>
          <w:color w:val="1E1E1E"/>
          <w:sz w:val="22"/>
        </w:rPr>
        <w:t>Phone lock screen. Push notification slides in: "📊 Your rep just disclosed an NVDA trade. — Track My Rep™ — CivicWatch Pro"</w:t>
      </w:r>
    </w:p>
    <w:p>
      <w:pPr>
        <w:pStyle w:val="ListBullet"/>
        <w:spacing w:after="60"/>
      </w:pPr>
      <w:r>
        <w:rPr>
          <w:b/>
          <w:color w:val="1E1E1E"/>
          <w:sz w:val="22"/>
        </w:rPr>
        <w:t xml:space="preserve">GIF 5 — "The Count" (4s): </w:t>
      </w:r>
      <w:r>
        <w:rPr>
          <w:color w:val="1E1E1E"/>
          <w:sz w:val="22"/>
        </w:rPr>
        <w:t>Counter rolls up: 0 → 3,847. Label: "STOCK Act trades disclosed in 2024." End frame: "See them all. CivicWatch.app"</w:t>
      </w:r>
    </w:p>
    <w:p>
      <w:r>
        <w:br w:type="page"/>
      </w:r>
    </w:p>
    <w:p>
      <w:pPr>
        <w:pStyle w:val="Heading1"/>
      </w:pPr>
      <w:r>
        <w:rPr>
          <w:b/>
          <w:color w:val="1A1A3E"/>
          <w:sz w:val="36"/>
        </w:rPr>
        <w:t>7. Video Scripts</w:t>
      </w:r>
    </w:p>
    <w:p>
      <w:pPr>
        <w:pBdr>
          <w:bottom w:val="single" w:sz="6" w:space="1" w:color="2E75B6"/>
        </w:pBdr>
        <w:spacing w:after="120"/>
      </w:pPr>
    </w:p>
    <w:p>
      <w:pPr>
        <w:spacing w:after="120"/>
      </w:pPr>
      <w:r>
        <w:rPr>
          <w:b w:val="0"/>
          <w:i w:val="0"/>
          <w:color w:val="1E1E1E"/>
          <w:sz w:val="22"/>
        </w:rPr>
        <w:t>All scripts are built for Marc's voice. Read them out loud once before recording to find your natural rhythm. Bracketed direction is for the edit, not delivery. Record audio at 48kHz / WAV, dry, with a pop filter.</w:t>
      </w:r>
    </w:p>
    <w:p>
      <w:pPr>
        <w:pStyle w:val="Heading2"/>
      </w:pPr>
      <w:r>
        <w:rPr>
          <w:b/>
          <w:color w:val="2E75B6"/>
          <w:sz w:val="28"/>
        </w:rPr>
        <w:t>7.1 The Hero Launch Video (60s) — YouTube, LinkedIn, Facebook</w:t>
      </w:r>
    </w:p>
    <w:p>
      <w:pPr>
        <w:spacing w:after="120"/>
      </w:pPr>
      <w:r>
        <w:rPr>
          <w:b/>
          <w:i w:val="0"/>
          <w:color w:val="1E1E1E"/>
          <w:sz w:val="22"/>
        </w:rPr>
        <w:t>Title: "The Receipts"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Time</w:t>
            </w:r>
          </w:p>
        </w:tc>
        <w:tc>
          <w:tcPr>
            <w:tcW w:type="dxa" w:w="3120"/>
            <w:shd w:val="clear" w:color="auto" w:fill="1A1A3E"/>
          </w:tcPr>
          <w:p>
            <w:pPr>
              <w:spacing w:before="80" w:after="80"/>
            </w:pPr>
            <w:r>
              <w:rPr>
                <w:b/>
                <w:color w:val="D4AF37"/>
                <w:sz w:val="20"/>
              </w:rPr>
              <w:t>Visual Direction</w:t>
            </w:r>
          </w:p>
        </w:tc>
        <w:tc>
          <w:tcPr>
            <w:tcW w:type="dxa" w:w="3120"/>
            <w:shd w:val="clear" w:color="auto" w:fill="1A1A3E"/>
          </w:tcPr>
          <w:p>
            <w:pPr>
              <w:spacing w:before="80" w:after="80"/>
            </w:pPr>
            <w:r>
              <w:rPr>
                <w:b/>
                <w:color w:val="D4AF37"/>
                <w:sz w:val="20"/>
              </w:rPr>
              <w:t>VO</w:t>
            </w:r>
          </w:p>
        </w:tc>
      </w:tr>
      <w:tr>
        <w:tc>
          <w:tcPr>
            <w:tcW w:type="dxa" w:w="3120"/>
          </w:tcPr>
          <w:p>
            <w:pPr>
              <w:spacing w:before="60" w:after="60"/>
            </w:pPr>
            <w:r>
              <w:rPr>
                <w:color w:val="1E1E1E"/>
                <w:sz w:val="20"/>
              </w:rPr>
              <w:t>[0:00–0:03]</w:t>
            </w:r>
          </w:p>
        </w:tc>
        <w:tc>
          <w:tcPr>
            <w:tcW w:type="dxa" w:w="3120"/>
          </w:tcPr>
          <w:p>
            <w:pPr>
              <w:spacing w:before="60" w:after="60"/>
            </w:pPr>
            <w:r>
              <w:rPr>
                <w:color w:val="1E1E1E"/>
                <w:sz w:val="20"/>
              </w:rPr>
              <w:t>OPEN: black screen. Single gold monospace line fades up: "Average congressional salary: $174,000."</w:t>
            </w:r>
          </w:p>
        </w:tc>
        <w:tc>
          <w:tcPr>
            <w:tcW w:type="dxa" w:w="3120"/>
          </w:tcPr>
          <w:p>
            <w:pPr>
              <w:spacing w:before="60" w:after="60"/>
            </w:pPr>
            <w:r>
              <w:rPr>
                <w:color w:val="1E1E1E"/>
                <w:sz w:val="20"/>
              </w:rPr>
              <w:t>Members of Congress earn one hundred and seventy-four thousand dollars a year.</w:t>
            </w:r>
          </w:p>
        </w:tc>
      </w:tr>
      <w:tr>
        <w:tc>
          <w:tcPr>
            <w:tcW w:type="dxa" w:w="3120"/>
          </w:tcPr>
          <w:p>
            <w:pPr>
              <w:spacing w:before="60" w:after="60"/>
            </w:pPr>
            <w:r>
              <w:rPr>
                <w:color w:val="1E1E1E"/>
                <w:sz w:val="20"/>
              </w:rPr>
              <w:t>[0:03–0:07]</w:t>
            </w:r>
          </w:p>
        </w:tc>
        <w:tc>
          <w:tcPr>
            <w:tcW w:type="dxa" w:w="3120"/>
          </w:tcPr>
          <w:p>
            <w:pPr>
              <w:spacing w:before="60" w:after="60"/>
            </w:pPr>
            <w:r>
              <w:rPr>
                <w:color w:val="1E1E1E"/>
                <w:sz w:val="20"/>
              </w:rPr>
              <w:t>CUT TO: second line types below: "Average congressional net worth: $1.9 million."</w:t>
            </w:r>
          </w:p>
        </w:tc>
        <w:tc>
          <w:tcPr>
            <w:tcW w:type="dxa" w:w="3120"/>
          </w:tcPr>
          <w:p>
            <w:pPr>
              <w:spacing w:before="60" w:after="60"/>
            </w:pPr>
            <w:r>
              <w:rPr>
                <w:color w:val="1E1E1E"/>
                <w:sz w:val="20"/>
              </w:rPr>
              <w:t>Their average net worth? One point nine million.</w:t>
            </w:r>
          </w:p>
        </w:tc>
      </w:tr>
      <w:tr>
        <w:tc>
          <w:tcPr>
            <w:tcW w:type="dxa" w:w="3120"/>
          </w:tcPr>
          <w:p>
            <w:pPr>
              <w:spacing w:before="60" w:after="60"/>
            </w:pPr>
            <w:r>
              <w:rPr>
                <w:color w:val="1E1E1E"/>
                <w:sz w:val="20"/>
              </w:rPr>
              <w:t>[0:07–0:12]</w:t>
            </w:r>
          </w:p>
        </w:tc>
        <w:tc>
          <w:tcPr>
            <w:tcW w:type="dxa" w:w="3120"/>
          </w:tcPr>
          <w:p>
            <w:pPr>
              <w:spacing w:before="60" w:after="60"/>
            </w:pPr>
            <w:r>
              <w:rPr>
                <w:color w:val="1E1E1E"/>
                <w:sz w:val="20"/>
              </w:rPr>
              <w:t>CUT TO: real STOCK Act trades scrolling — the homepage marquee.</w:t>
            </w:r>
          </w:p>
        </w:tc>
        <w:tc>
          <w:tcPr>
            <w:tcW w:type="dxa" w:w="3120"/>
          </w:tcPr>
          <w:p>
            <w:pPr>
              <w:spacing w:before="60" w:after="60"/>
            </w:pPr>
            <w:r>
              <w:rPr>
                <w:color w:val="1E1E1E"/>
                <w:sz w:val="20"/>
              </w:rPr>
              <w:t>They trade individual stocks while they write the laws that move those stocks.</w:t>
            </w:r>
          </w:p>
        </w:tc>
      </w:tr>
      <w:tr>
        <w:tc>
          <w:tcPr>
            <w:tcW w:type="dxa" w:w="3120"/>
          </w:tcPr>
          <w:p>
            <w:pPr>
              <w:spacing w:before="60" w:after="60"/>
            </w:pPr>
            <w:r>
              <w:rPr>
                <w:color w:val="1E1E1E"/>
                <w:sz w:val="20"/>
              </w:rPr>
              <w:t>[0:12–0:18]</w:t>
            </w:r>
          </w:p>
        </w:tc>
        <w:tc>
          <w:tcPr>
            <w:tcW w:type="dxa" w:w="3120"/>
          </w:tcPr>
          <w:p>
            <w:pPr>
              <w:spacing w:before="60" w:after="60"/>
            </w:pPr>
            <w:r>
              <w:rPr>
                <w:color w:val="1E1E1E"/>
                <w:sz w:val="20"/>
              </w:rPr>
              <w:t>CUT TO: full-screen dashboard reveal — wealth trajectory chart: $1.2M → $8.7M.</w:t>
            </w:r>
          </w:p>
        </w:tc>
        <w:tc>
          <w:tcPr>
            <w:tcW w:type="dxa" w:w="3120"/>
          </w:tcPr>
          <w:p>
            <w:pPr>
              <w:spacing w:before="60" w:after="60"/>
            </w:pPr>
            <w:r>
              <w:rPr>
                <w:color w:val="1E1E1E"/>
                <w:sz w:val="20"/>
              </w:rPr>
              <w:t>Some have grown their net worth six hundred percent in office. That's not a salary. That's a portfolio.</w:t>
            </w:r>
          </w:p>
        </w:tc>
      </w:tr>
      <w:tr>
        <w:tc>
          <w:tcPr>
            <w:tcW w:type="dxa" w:w="3120"/>
          </w:tcPr>
          <w:p>
            <w:pPr>
              <w:spacing w:before="60" w:after="60"/>
            </w:pPr>
            <w:r>
              <w:rPr>
                <w:color w:val="1E1E1E"/>
                <w:sz w:val="20"/>
              </w:rPr>
              <w:t>[0:18–0:28]</w:t>
            </w:r>
          </w:p>
        </w:tc>
        <w:tc>
          <w:tcPr>
            <w:tcW w:type="dxa" w:w="3120"/>
          </w:tcPr>
          <w:p>
            <w:pPr>
              <w:spacing w:before="60" w:after="60"/>
            </w:pPr>
            <w:r>
              <w:rPr>
                <w:color w:val="1E1E1E"/>
                <w:sz w:val="20"/>
              </w:rPr>
              <w:t>CUT TO: hands holding phone, scrolling CivicWatch dashboard.</w:t>
            </w:r>
          </w:p>
        </w:tc>
        <w:tc>
          <w:tcPr>
            <w:tcW w:type="dxa" w:w="3120"/>
          </w:tcPr>
          <w:p>
            <w:pPr>
              <w:spacing w:before="60" w:after="60"/>
            </w:pPr>
            <w:r>
              <w:rPr>
                <w:color w:val="1E1E1E"/>
                <w:sz w:val="20"/>
              </w:rPr>
              <w:t>CivicWatch puts every trade, every vote, and every wealth disclosure of all five hundred and thirty-five members of Congress in one place — in plain English.</w:t>
            </w:r>
          </w:p>
        </w:tc>
      </w:tr>
      <w:tr>
        <w:tc>
          <w:tcPr>
            <w:tcW w:type="dxa" w:w="3120"/>
          </w:tcPr>
          <w:p>
            <w:pPr>
              <w:spacing w:before="60" w:after="60"/>
            </w:pPr>
            <w:r>
              <w:rPr>
                <w:color w:val="1E1E1E"/>
                <w:sz w:val="20"/>
              </w:rPr>
              <w:t>[0:28–0:38]</w:t>
            </w:r>
          </w:p>
        </w:tc>
        <w:tc>
          <w:tcPr>
            <w:tcW w:type="dxa" w:w="3120"/>
          </w:tcPr>
          <w:p>
            <w:pPr>
              <w:spacing w:before="60" w:after="60"/>
            </w:pPr>
            <w:r>
              <w:rPr>
                <w:color w:val="1E1E1E"/>
                <w:sz w:val="20"/>
              </w:rPr>
              <w:t>CUT TO: search bar typing a senator's name; profile loads with votes and trades.</w:t>
            </w:r>
          </w:p>
        </w:tc>
        <w:tc>
          <w:tcPr>
            <w:tcW w:type="dxa" w:w="3120"/>
          </w:tcPr>
          <w:p>
            <w:pPr>
              <w:spacing w:before="60" w:after="60"/>
            </w:pPr>
            <w:r>
              <w:rPr>
                <w:color w:val="1E1E1E"/>
                <w:sz w:val="20"/>
              </w:rPr>
              <w:t>Search any representative. See exactly how they voted. See exactly what they bought, when they bought it, and what committee they sat on while doing it.</w:t>
            </w:r>
          </w:p>
        </w:tc>
      </w:tr>
      <w:tr>
        <w:tc>
          <w:tcPr>
            <w:tcW w:type="dxa" w:w="3120"/>
          </w:tcPr>
          <w:p>
            <w:pPr>
              <w:spacing w:before="60" w:after="60"/>
            </w:pPr>
            <w:r>
              <w:rPr>
                <w:color w:val="1E1E1E"/>
                <w:sz w:val="20"/>
              </w:rPr>
              <w:t>[0:38–0:48]</w:t>
            </w:r>
          </w:p>
        </w:tc>
        <w:tc>
          <w:tcPr>
            <w:tcW w:type="dxa" w:w="3120"/>
          </w:tcPr>
          <w:p>
            <w:pPr>
              <w:spacing w:before="60" w:after="60"/>
            </w:pPr>
            <w:r>
              <w:rPr>
                <w:color w:val="1E1E1E"/>
                <w:sz w:val="20"/>
              </w:rPr>
              <w:t>CUT TO: AI Accountability Report typing itself out.</w:t>
            </w:r>
          </w:p>
        </w:tc>
        <w:tc>
          <w:tcPr>
            <w:tcW w:type="dxa" w:w="3120"/>
          </w:tcPr>
          <w:p>
            <w:pPr>
              <w:spacing w:before="60" w:after="60"/>
            </w:pPr>
            <w:r>
              <w:rPr>
                <w:color w:val="1E1E1E"/>
                <w:sz w:val="20"/>
              </w:rPr>
              <w:t>Our AI cross-references trades against votes and committee assignments. No spin. No party line. Just the record.</w:t>
            </w:r>
          </w:p>
        </w:tc>
      </w:tr>
      <w:tr>
        <w:tc>
          <w:tcPr>
            <w:tcW w:type="dxa" w:w="3120"/>
          </w:tcPr>
          <w:p>
            <w:pPr>
              <w:spacing w:before="60" w:after="60"/>
            </w:pPr>
            <w:r>
              <w:rPr>
                <w:color w:val="1E1E1E"/>
                <w:sz w:val="20"/>
              </w:rPr>
              <w:t>[0:48–0:55]</w:t>
            </w:r>
          </w:p>
        </w:tc>
        <w:tc>
          <w:tcPr>
            <w:tcW w:type="dxa" w:w="3120"/>
          </w:tcPr>
          <w:p>
            <w:pPr>
              <w:spacing w:before="60" w:after="60"/>
            </w:pPr>
            <w:r>
              <w:rPr>
                <w:color w:val="1E1E1E"/>
                <w:sz w:val="20"/>
              </w:rPr>
              <w:t>CUT TO: hand tapping Track My Rep alert toggle. Phone buzzes.</w:t>
            </w:r>
          </w:p>
        </w:tc>
        <w:tc>
          <w:tcPr>
            <w:tcW w:type="dxa" w:w="3120"/>
          </w:tcPr>
          <w:p>
            <w:pPr>
              <w:spacing w:before="60" w:after="60"/>
            </w:pPr>
            <w:r>
              <w:rPr>
                <w:color w:val="1E1E1E"/>
                <w:sz w:val="20"/>
              </w:rPr>
              <w:t>Set alerts. The moment your representative trades, votes, or schedules a town hall — you'll know first.</w:t>
            </w:r>
          </w:p>
        </w:tc>
      </w:tr>
      <w:tr>
        <w:tc>
          <w:tcPr>
            <w:tcW w:type="dxa" w:w="3120"/>
          </w:tcPr>
          <w:p>
            <w:pPr>
              <w:spacing w:before="60" w:after="60"/>
            </w:pPr>
            <w:r>
              <w:rPr>
                <w:color w:val="1E1E1E"/>
                <w:sz w:val="20"/>
              </w:rPr>
              <w:t>[0:55–0:60]</w:t>
            </w:r>
          </w:p>
        </w:tc>
        <w:tc>
          <w:tcPr>
            <w:tcW w:type="dxa" w:w="3120"/>
          </w:tcPr>
          <w:p>
            <w:pPr>
              <w:spacing w:before="60" w:after="60"/>
            </w:pPr>
            <w:r>
              <w:rPr>
                <w:color w:val="1E1E1E"/>
                <w:sz w:val="20"/>
              </w:rPr>
              <w:t>CUT TO: full-bleed CivicWatch logo on navy. Gold CTA: "GO PRO — $9.99/mo." URL.</w:t>
            </w:r>
          </w:p>
        </w:tc>
        <w:tc>
          <w:tcPr>
            <w:tcW w:type="dxa" w:w="3120"/>
          </w:tcPr>
          <w:p>
            <w:pPr>
              <w:spacing w:before="60" w:after="60"/>
            </w:pPr>
            <w:r>
              <w:rPr>
                <w:color w:val="1E1E1E"/>
                <w:sz w:val="20"/>
              </w:rPr>
              <w:t>Your representatives work for you. Start holding them to it. CivicWatch dot app.</w:t>
            </w:r>
          </w:p>
        </w:tc>
      </w:tr>
    </w:tbl>
    <w:p/>
    <w:p>
      <w:pPr>
        <w:pStyle w:val="Heading2"/>
      </w:pPr>
      <w:r>
        <w:rPr>
          <w:b/>
          <w:color w:val="2E75B6"/>
          <w:sz w:val="28"/>
        </w:rPr>
        <w:t>7.2 TikTok / Reels — "Trade of the Week" (30s repeatable format)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Time</w:t>
            </w:r>
          </w:p>
        </w:tc>
        <w:tc>
          <w:tcPr>
            <w:tcW w:type="dxa" w:w="3120"/>
            <w:shd w:val="clear" w:color="auto" w:fill="1A1A3E"/>
          </w:tcPr>
          <w:p>
            <w:pPr>
              <w:spacing w:before="80" w:after="80"/>
            </w:pPr>
            <w:r>
              <w:rPr>
                <w:b/>
                <w:color w:val="D4AF37"/>
                <w:sz w:val="20"/>
              </w:rPr>
              <w:t>Visual Direction</w:t>
            </w:r>
          </w:p>
        </w:tc>
        <w:tc>
          <w:tcPr>
            <w:tcW w:type="dxa" w:w="3120"/>
            <w:shd w:val="clear" w:color="auto" w:fill="1A1A3E"/>
          </w:tcPr>
          <w:p>
            <w:pPr>
              <w:spacing w:before="80" w:after="80"/>
            </w:pPr>
            <w:r>
              <w:rPr>
                <w:b/>
                <w:color w:val="D4AF37"/>
                <w:sz w:val="20"/>
              </w:rPr>
              <w:t>VO</w:t>
            </w:r>
          </w:p>
        </w:tc>
      </w:tr>
      <w:tr>
        <w:tc>
          <w:tcPr>
            <w:tcW w:type="dxa" w:w="3120"/>
          </w:tcPr>
          <w:p>
            <w:pPr>
              <w:spacing w:before="60" w:after="60"/>
            </w:pPr>
            <w:r>
              <w:rPr>
                <w:color w:val="1E1E1E"/>
                <w:sz w:val="20"/>
              </w:rPr>
              <w:t>[0:00–0:02]</w:t>
            </w:r>
          </w:p>
        </w:tc>
        <w:tc>
          <w:tcPr>
            <w:tcW w:type="dxa" w:w="3120"/>
          </w:tcPr>
          <w:p>
            <w:pPr>
              <w:spacing w:before="60" w:after="60"/>
            </w:pPr>
            <w:r>
              <w:rPr>
                <w:color w:val="1E1E1E"/>
                <w:sz w:val="20"/>
              </w:rPr>
              <w:t>HOOK: Big gold text: "[Senator] bought $[X] of [TICKER] six days before [LEGISLATION] vote."</w:t>
            </w:r>
          </w:p>
        </w:tc>
        <w:tc>
          <w:tcPr>
            <w:tcW w:type="dxa" w:w="3120"/>
          </w:tcPr>
          <w:p>
            <w:pPr>
              <w:spacing w:before="60" w:after="60"/>
            </w:pPr>
            <w:r>
              <w:rPr>
                <w:color w:val="1E1E1E"/>
                <w:sz w:val="20"/>
              </w:rPr>
              <w:t>Quick math problem.</w:t>
            </w:r>
          </w:p>
        </w:tc>
      </w:tr>
      <w:tr>
        <w:tc>
          <w:tcPr>
            <w:tcW w:type="dxa" w:w="3120"/>
          </w:tcPr>
          <w:p>
            <w:pPr>
              <w:spacing w:before="60" w:after="60"/>
            </w:pPr>
            <w:r>
              <w:rPr>
                <w:color w:val="1E1E1E"/>
                <w:sz w:val="20"/>
              </w:rPr>
              <w:t>[0:02–0:06]</w:t>
            </w:r>
          </w:p>
        </w:tc>
        <w:tc>
          <w:tcPr>
            <w:tcW w:type="dxa" w:w="3120"/>
          </w:tcPr>
          <w:p>
            <w:pPr>
              <w:spacing w:before="60" w:after="60"/>
            </w:pPr>
            <w:r>
              <w:rPr>
                <w:color w:val="1E1E1E"/>
                <w:sz w:val="20"/>
              </w:rPr>
              <w:t>CUT TO: trade screenshot from dashboard.</w:t>
            </w:r>
          </w:p>
        </w:tc>
        <w:tc>
          <w:tcPr>
            <w:tcW w:type="dxa" w:w="3120"/>
          </w:tcPr>
          <w:p>
            <w:pPr>
              <w:spacing w:before="60" w:after="60"/>
            </w:pPr>
            <w:r>
              <w:rPr>
                <w:color w:val="1E1E1E"/>
                <w:sz w:val="20"/>
              </w:rPr>
              <w:t>Senator [Name] bought between [low] and [high] thousand dollars of [Company] stock on [Date].</w:t>
            </w:r>
          </w:p>
        </w:tc>
      </w:tr>
      <w:tr>
        <w:tc>
          <w:tcPr>
            <w:tcW w:type="dxa" w:w="3120"/>
          </w:tcPr>
          <w:p>
            <w:pPr>
              <w:spacing w:before="60" w:after="60"/>
            </w:pPr>
            <w:r>
              <w:rPr>
                <w:color w:val="1E1E1E"/>
                <w:sz w:val="20"/>
              </w:rPr>
              <w:t>[0:06–0:10]</w:t>
            </w:r>
          </w:p>
        </w:tc>
        <w:tc>
          <w:tcPr>
            <w:tcW w:type="dxa" w:w="3120"/>
          </w:tcPr>
          <w:p>
            <w:pPr>
              <w:spacing w:before="60" w:after="60"/>
            </w:pPr>
            <w:r>
              <w:rPr>
                <w:color w:val="1E1E1E"/>
                <w:sz w:val="20"/>
              </w:rPr>
              <w:t>CUT TO: vote record screenshot.</w:t>
            </w:r>
          </w:p>
        </w:tc>
        <w:tc>
          <w:tcPr>
            <w:tcW w:type="dxa" w:w="3120"/>
          </w:tcPr>
          <w:p>
            <w:pPr>
              <w:spacing w:before="60" w:after="60"/>
            </w:pPr>
            <w:r>
              <w:rPr>
                <w:color w:val="1E1E1E"/>
                <w:sz w:val="20"/>
              </w:rPr>
              <w:t>Six days later, they voted yes on the [Bill Name] — a bill that directly benefits [Company].</w:t>
            </w:r>
          </w:p>
        </w:tc>
      </w:tr>
      <w:tr>
        <w:tc>
          <w:tcPr>
            <w:tcW w:type="dxa" w:w="3120"/>
          </w:tcPr>
          <w:p>
            <w:pPr>
              <w:spacing w:before="60" w:after="60"/>
            </w:pPr>
            <w:r>
              <w:rPr>
                <w:color w:val="1E1E1E"/>
                <w:sz w:val="20"/>
              </w:rPr>
              <w:t>[0:10–0:18]</w:t>
            </w:r>
          </w:p>
        </w:tc>
        <w:tc>
          <w:tcPr>
            <w:tcW w:type="dxa" w:w="3120"/>
          </w:tcPr>
          <w:p>
            <w:pPr>
              <w:spacing w:before="60" w:after="60"/>
            </w:pPr>
            <w:r>
              <w:rPr>
                <w:color w:val="1E1E1E"/>
                <w:sz w:val="20"/>
              </w:rPr>
              <w:t>CUT TO: committee assignment overlay, then wealth chart.</w:t>
            </w:r>
          </w:p>
        </w:tc>
        <w:tc>
          <w:tcPr>
            <w:tcW w:type="dxa" w:w="3120"/>
          </w:tcPr>
          <w:p>
            <w:pPr>
              <w:spacing w:before="60" w:after="60"/>
            </w:pPr>
            <w:r>
              <w:rPr>
                <w:color w:val="1E1E1E"/>
                <w:sz w:val="20"/>
              </w:rPr>
              <w:t>They sit on the [Committee] committee. Which is how they knew this bill was coming. The STOCK Act says they have to disclose it. It doesn't say they can't do it.</w:t>
            </w:r>
          </w:p>
        </w:tc>
      </w:tr>
      <w:tr>
        <w:tc>
          <w:tcPr>
            <w:tcW w:type="dxa" w:w="3120"/>
          </w:tcPr>
          <w:p>
            <w:pPr>
              <w:spacing w:before="60" w:after="60"/>
            </w:pPr>
            <w:r>
              <w:rPr>
                <w:color w:val="1E1E1E"/>
                <w:sz w:val="20"/>
              </w:rPr>
              <w:t>[0:18–0:25]</w:t>
            </w:r>
          </w:p>
        </w:tc>
        <w:tc>
          <w:tcPr>
            <w:tcW w:type="dxa" w:w="3120"/>
          </w:tcPr>
          <w:p>
            <w:pPr>
              <w:spacing w:before="60" w:after="60"/>
            </w:pPr>
            <w:r>
              <w:rPr>
                <w:color w:val="1E1E1E"/>
                <w:sz w:val="20"/>
              </w:rPr>
              <w:t>CUT TO: phone screen scrolling CivicWatch dashboard.</w:t>
            </w:r>
          </w:p>
        </w:tc>
        <w:tc>
          <w:tcPr>
            <w:tcW w:type="dxa" w:w="3120"/>
          </w:tcPr>
          <w:p>
            <w:pPr>
              <w:spacing w:before="60" w:after="60"/>
            </w:pPr>
            <w:r>
              <w:rPr>
                <w:color w:val="1E1E1E"/>
                <w:sz w:val="20"/>
              </w:rPr>
              <w:t>This is one trade. There were thousands of these last year.</w:t>
            </w:r>
          </w:p>
        </w:tc>
      </w:tr>
      <w:tr>
        <w:tc>
          <w:tcPr>
            <w:tcW w:type="dxa" w:w="3120"/>
          </w:tcPr>
          <w:p>
            <w:pPr>
              <w:spacing w:before="60" w:after="60"/>
            </w:pPr>
            <w:r>
              <w:rPr>
                <w:color w:val="1E1E1E"/>
                <w:sz w:val="20"/>
              </w:rPr>
              <w:t>[0:25–0:30]</w:t>
            </w:r>
          </w:p>
        </w:tc>
        <w:tc>
          <w:tcPr>
            <w:tcW w:type="dxa" w:w="3120"/>
          </w:tcPr>
          <w:p>
            <w:pPr>
              <w:spacing w:before="60" w:after="60"/>
            </w:pPr>
            <w:r>
              <w:rPr>
                <w:color w:val="1E1E1E"/>
                <w:sz w:val="20"/>
              </w:rPr>
              <w:t>CUT TO: gold CTA. "CivicWatch dot app. Free to start."</w:t>
            </w:r>
          </w:p>
        </w:tc>
        <w:tc>
          <w:tcPr>
            <w:tcW w:type="dxa" w:w="3120"/>
          </w:tcPr>
          <w:p>
            <w:pPr>
              <w:spacing w:before="60" w:after="60"/>
            </w:pPr>
            <w:r>
              <w:rPr>
                <w:color w:val="1E1E1E"/>
                <w:sz w:val="20"/>
              </w:rPr>
              <w:t>Look up yours. CivicWatch dot app. The link's in my bio.</w:t>
            </w:r>
          </w:p>
        </w:tc>
      </w:tr>
    </w:tbl>
    <w:p/>
    <w:p>
      <w:pPr>
        <w:pStyle w:val="Heading2"/>
      </w:pPr>
      <w:r>
        <w:rPr>
          <w:b/>
          <w:color w:val="2E75B6"/>
          <w:sz w:val="28"/>
        </w:rPr>
        <w:t>7.3 Founder POV — LinkedIn / X (45s, on camera)</w:t>
      </w:r>
    </w:p>
    <w:p>
      <w:pPr>
        <w:spacing w:after="120"/>
      </w:pPr>
      <w:r>
        <w:rPr>
          <w:b w:val="0"/>
          <w:i/>
          <w:color w:val="555555"/>
          <w:sz w:val="22"/>
        </w:rPr>
        <w:t>Frame: medium close-up. Plain wall. Soft key light from camera-left. Phone vertical. No music.</w:t>
      </w:r>
    </w:p>
    <w:p>
      <w:pPr>
        <w:spacing w:after="120"/>
      </w:pPr>
      <w:r>
        <w:rPr>
          <w:b w:val="0"/>
          <w:i w:val="0"/>
          <w:color w:val="1E1E1E"/>
          <w:sz w:val="22"/>
        </w:rPr>
        <w:t>I built CivicWatch because I got tired of finding out my representative had traded a stock six weeks after they traded it — buried in a PDF on a government website that wasn't built to be read.</w:t>
        <w:br/>
        <w:br/>
        <w:t>Congress is required by law to disclose every trade. That's the STOCK Act. But "disclosed" and "discoverable" are not the same thing. The filings are public, but they're public the way the bottom of the ocean is public.</w:t>
        <w:br/>
        <w:br/>
        <w:t>So I aggregated every disclosure, every vote, every wealth filing for all five hundred and thirty-five members of Congress. Then I put an AI on top of it that explains the patterns in plain English.</w:t>
        <w:br/>
        <w:br/>
        <w:t>It's free to use. If you want the full AI report and real-time alerts, it's nine ninety-nine a month — less than a sandwich.</w:t>
        <w:br/>
        <w:br/>
        <w:t>I'm not a journalist. I'm not a politician. I'm a developer who thinks you should be able to see what your reps are doing without a law degree. CivicWatch dot app. Take a look. Tell me what's missing.</w:t>
      </w:r>
    </w:p>
    <w:p>
      <w:pPr>
        <w:pStyle w:val="Heading2"/>
      </w:pPr>
      <w:r>
        <w:rPr>
          <w:b/>
          <w:color w:val="2E75B6"/>
          <w:sz w:val="28"/>
        </w:rPr>
        <w:t>7.4 Voting Week Surge — 15s (runs on every platform Election Week)</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Time</w:t>
            </w:r>
          </w:p>
        </w:tc>
        <w:tc>
          <w:tcPr>
            <w:tcW w:type="dxa" w:w="3120"/>
            <w:shd w:val="clear" w:color="auto" w:fill="1A1A3E"/>
          </w:tcPr>
          <w:p>
            <w:pPr>
              <w:spacing w:before="80" w:after="80"/>
            </w:pPr>
            <w:r>
              <w:rPr>
                <w:b/>
                <w:color w:val="D4AF37"/>
                <w:sz w:val="20"/>
              </w:rPr>
              <w:t>Visual Direction</w:t>
            </w:r>
          </w:p>
        </w:tc>
        <w:tc>
          <w:tcPr>
            <w:tcW w:type="dxa" w:w="3120"/>
            <w:shd w:val="clear" w:color="auto" w:fill="1A1A3E"/>
          </w:tcPr>
          <w:p>
            <w:pPr>
              <w:spacing w:before="80" w:after="80"/>
            </w:pPr>
            <w:r>
              <w:rPr>
                <w:b/>
                <w:color w:val="D4AF37"/>
                <w:sz w:val="20"/>
              </w:rPr>
              <w:t>VO</w:t>
            </w:r>
          </w:p>
        </w:tc>
      </w:tr>
      <w:tr>
        <w:tc>
          <w:tcPr>
            <w:tcW w:type="dxa" w:w="3120"/>
          </w:tcPr>
          <w:p>
            <w:pPr>
              <w:spacing w:before="60" w:after="60"/>
            </w:pPr>
            <w:r>
              <w:rPr>
                <w:color w:val="1E1E1E"/>
                <w:sz w:val="20"/>
              </w:rPr>
              <w:t>[0:00–0:03]</w:t>
            </w:r>
          </w:p>
        </w:tc>
        <w:tc>
          <w:tcPr>
            <w:tcW w:type="dxa" w:w="3120"/>
          </w:tcPr>
          <w:p>
            <w:pPr>
              <w:spacing w:before="60" w:after="60"/>
            </w:pPr>
            <w:r>
              <w:rPr>
                <w:color w:val="1E1E1E"/>
                <w:sz w:val="20"/>
              </w:rPr>
              <w:t>OPEN: black screen. Gold text types: "Before you vote…"</w:t>
            </w:r>
          </w:p>
        </w:tc>
        <w:tc>
          <w:tcPr>
            <w:tcW w:type="dxa" w:w="3120"/>
          </w:tcPr>
          <w:p>
            <w:pPr>
              <w:spacing w:before="60" w:after="60"/>
            </w:pPr>
            <w:r>
              <w:rPr>
                <w:color w:val="1E1E1E"/>
                <w:sz w:val="20"/>
              </w:rPr>
              <w:t>Before you vote next week —</w:t>
            </w:r>
          </w:p>
        </w:tc>
      </w:tr>
      <w:tr>
        <w:tc>
          <w:tcPr>
            <w:tcW w:type="dxa" w:w="3120"/>
          </w:tcPr>
          <w:p>
            <w:pPr>
              <w:spacing w:before="60" w:after="60"/>
            </w:pPr>
            <w:r>
              <w:rPr>
                <w:color w:val="1E1E1E"/>
                <w:sz w:val="20"/>
              </w:rPr>
              <w:t>[0:03–0:08]</w:t>
            </w:r>
          </w:p>
        </w:tc>
        <w:tc>
          <w:tcPr>
            <w:tcW w:type="dxa" w:w="3120"/>
          </w:tcPr>
          <w:p>
            <w:pPr>
              <w:spacing w:before="60" w:after="60"/>
            </w:pPr>
            <w:r>
              <w:rPr>
                <w:color w:val="1E1E1E"/>
                <w:sz w:val="20"/>
              </w:rPr>
              <w:t>CUT TO: dashboard reveal of a rep's full profile.</w:t>
            </w:r>
          </w:p>
        </w:tc>
        <w:tc>
          <w:tcPr>
            <w:tcW w:type="dxa" w:w="3120"/>
          </w:tcPr>
          <w:p>
            <w:pPr>
              <w:spacing w:before="60" w:after="60"/>
            </w:pPr>
            <w:r>
              <w:rPr>
                <w:color w:val="1E1E1E"/>
                <w:sz w:val="20"/>
              </w:rPr>
              <w:t>Look up how they actually voted. Not how they said they voted.</w:t>
            </w:r>
          </w:p>
        </w:tc>
      </w:tr>
      <w:tr>
        <w:tc>
          <w:tcPr>
            <w:tcW w:type="dxa" w:w="3120"/>
          </w:tcPr>
          <w:p>
            <w:pPr>
              <w:spacing w:before="60" w:after="60"/>
            </w:pPr>
            <w:r>
              <w:rPr>
                <w:color w:val="1E1E1E"/>
                <w:sz w:val="20"/>
              </w:rPr>
              <w:t>[0:08–0:12]</w:t>
            </w:r>
          </w:p>
        </w:tc>
        <w:tc>
          <w:tcPr>
            <w:tcW w:type="dxa" w:w="3120"/>
          </w:tcPr>
          <w:p>
            <w:pPr>
              <w:spacing w:before="60" w:after="60"/>
            </w:pPr>
            <w:r>
              <w:rPr>
                <w:color w:val="1E1E1E"/>
                <w:sz w:val="20"/>
              </w:rPr>
              <w:t>CUT TO: trade list.</w:t>
            </w:r>
          </w:p>
        </w:tc>
        <w:tc>
          <w:tcPr>
            <w:tcW w:type="dxa" w:w="3120"/>
          </w:tcPr>
          <w:p>
            <w:pPr>
              <w:spacing w:before="60" w:after="60"/>
            </w:pPr>
            <w:r>
              <w:rPr>
                <w:color w:val="1E1E1E"/>
                <w:sz w:val="20"/>
              </w:rPr>
              <w:t>Look up what they bought while they were voting.</w:t>
            </w:r>
          </w:p>
        </w:tc>
      </w:tr>
      <w:tr>
        <w:tc>
          <w:tcPr>
            <w:tcW w:type="dxa" w:w="3120"/>
          </w:tcPr>
          <w:p>
            <w:pPr>
              <w:spacing w:before="60" w:after="60"/>
            </w:pPr>
            <w:r>
              <w:rPr>
                <w:color w:val="1E1E1E"/>
                <w:sz w:val="20"/>
              </w:rPr>
              <w:t>[0:12–0:15]</w:t>
            </w:r>
          </w:p>
        </w:tc>
        <w:tc>
          <w:tcPr>
            <w:tcW w:type="dxa" w:w="3120"/>
          </w:tcPr>
          <w:p>
            <w:pPr>
              <w:spacing w:before="60" w:after="60"/>
            </w:pPr>
            <w:r>
              <w:rPr>
                <w:color w:val="1E1E1E"/>
                <w:sz w:val="20"/>
              </w:rPr>
              <w:t>CUT TO: gold CTA + URL.</w:t>
            </w:r>
          </w:p>
        </w:tc>
        <w:tc>
          <w:tcPr>
            <w:tcW w:type="dxa" w:w="3120"/>
          </w:tcPr>
          <w:p>
            <w:pPr>
              <w:spacing w:before="60" w:after="60"/>
            </w:pPr>
            <w:r>
              <w:rPr>
                <w:color w:val="1E1E1E"/>
                <w:sz w:val="20"/>
              </w:rPr>
              <w:t>CivicWatch dot app. Free.</w:t>
            </w:r>
          </w:p>
        </w:tc>
      </w:tr>
    </w:tbl>
    <w:p/>
    <w:p>
      <w:r>
        <w:br w:type="page"/>
      </w:r>
    </w:p>
    <w:p>
      <w:pPr>
        <w:pStyle w:val="Heading1"/>
      </w:pPr>
      <w:r>
        <w:rPr>
          <w:b/>
          <w:color w:val="1A1A3E"/>
          <w:sz w:val="36"/>
        </w:rPr>
        <w:t>8. Paid Media Strategy</w:t>
      </w:r>
    </w:p>
    <w:p>
      <w:pPr>
        <w:pBdr>
          <w:bottom w:val="single" w:sz="6" w:space="1" w:color="2E75B6"/>
        </w:pBdr>
        <w:spacing w:after="120"/>
      </w:pPr>
    </w:p>
    <w:p>
      <w:pPr>
        <w:spacing w:after="120"/>
      </w:pPr>
      <w:r>
        <w:rPr>
          <w:b w:val="0"/>
          <w:i w:val="0"/>
          <w:color w:val="1E1E1E"/>
          <w:sz w:val="22"/>
        </w:rPr>
        <w:t>Paid media is phase-gated to subscriber milestones. Do not spend before organic signals are established. Every dollar in Phase 2 should amplify what already works organically.</w:t>
      </w:r>
    </w:p>
    <w:p>
      <w:pPr>
        <w:pStyle w:val="Heading2"/>
      </w:pPr>
      <w:r>
        <w:rPr>
          <w:b/>
          <w:color w:val="2E75B6"/>
          <w:sz w:val="28"/>
        </w:rPr>
        <w:t>Phase Gates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1A3E"/>
          </w:tcPr>
          <w:p>
            <w:pPr>
              <w:spacing w:before="80" w:after="80"/>
            </w:pPr>
            <w:r>
              <w:rPr>
                <w:b/>
                <w:color w:val="D4AF37"/>
                <w:sz w:val="20"/>
              </w:rPr>
              <w:t>Phase</w:t>
            </w:r>
          </w:p>
        </w:tc>
        <w:tc>
          <w:tcPr>
            <w:tcW w:type="dxa" w:w="1872"/>
            <w:shd w:val="clear" w:color="auto" w:fill="1A1A3E"/>
          </w:tcPr>
          <w:p>
            <w:pPr>
              <w:spacing w:before="80" w:after="80"/>
            </w:pPr>
            <w:r>
              <w:rPr>
                <w:b/>
                <w:color w:val="D4AF37"/>
                <w:sz w:val="20"/>
              </w:rPr>
              <w:t>Budget</w:t>
            </w:r>
          </w:p>
        </w:tc>
        <w:tc>
          <w:tcPr>
            <w:tcW w:type="dxa" w:w="1872"/>
            <w:shd w:val="clear" w:color="auto" w:fill="1A1A3E"/>
          </w:tcPr>
          <w:p>
            <w:pPr>
              <w:spacing w:before="80" w:after="80"/>
            </w:pPr>
            <w:r>
              <w:rPr>
                <w:b/>
                <w:color w:val="D4AF37"/>
                <w:sz w:val="20"/>
              </w:rPr>
              <w:t>Trigger</w:t>
            </w:r>
          </w:p>
        </w:tc>
        <w:tc>
          <w:tcPr>
            <w:tcW w:type="dxa" w:w="1872"/>
            <w:shd w:val="clear" w:color="auto" w:fill="1A1A3E"/>
          </w:tcPr>
          <w:p>
            <w:pPr>
              <w:spacing w:before="80" w:after="80"/>
            </w:pPr>
            <w:r>
              <w:rPr>
                <w:b/>
                <w:color w:val="D4AF37"/>
                <w:sz w:val="20"/>
              </w:rPr>
              <w:t>Primary Channels</w:t>
            </w:r>
          </w:p>
        </w:tc>
        <w:tc>
          <w:tcPr>
            <w:tcW w:type="dxa" w:w="1872"/>
            <w:shd w:val="clear" w:color="auto" w:fill="1A1A3E"/>
          </w:tcPr>
          <w:p>
            <w:pPr>
              <w:spacing w:before="80" w:after="80"/>
            </w:pPr>
            <w:r>
              <w:rPr>
                <w:b/>
                <w:color w:val="D4AF37"/>
                <w:sz w:val="20"/>
              </w:rPr>
              <w:t>Expected Result</w:t>
            </w:r>
          </w:p>
        </w:tc>
      </w:tr>
      <w:tr>
        <w:tc>
          <w:tcPr>
            <w:tcW w:type="dxa" w:w="1872"/>
          </w:tcPr>
          <w:p>
            <w:pPr>
              <w:spacing w:before="60" w:after="60"/>
            </w:pPr>
            <w:r>
              <w:rPr>
                <w:color w:val="1E1E1E"/>
                <w:sz w:val="20"/>
              </w:rPr>
              <w:t>Phase 1: Organic</w:t>
            </w:r>
          </w:p>
        </w:tc>
        <w:tc>
          <w:tcPr>
            <w:tcW w:type="dxa" w:w="1872"/>
          </w:tcPr>
          <w:p>
            <w:pPr>
              <w:spacing w:before="60" w:after="60"/>
            </w:pPr>
            <w:r>
              <w:rPr>
                <w:color w:val="1E1E1E"/>
                <w:sz w:val="20"/>
              </w:rPr>
              <w:t>$0</w:t>
            </w:r>
          </w:p>
        </w:tc>
        <w:tc>
          <w:tcPr>
            <w:tcW w:type="dxa" w:w="1872"/>
          </w:tcPr>
          <w:p>
            <w:pPr>
              <w:spacing w:before="60" w:after="60"/>
            </w:pPr>
            <w:r>
              <w:rPr>
                <w:color w:val="1E1E1E"/>
                <w:sz w:val="20"/>
              </w:rPr>
              <w:t>Now</w:t>
            </w:r>
          </w:p>
        </w:tc>
        <w:tc>
          <w:tcPr>
            <w:tcW w:type="dxa" w:w="1872"/>
          </w:tcPr>
          <w:p>
            <w:pPr>
              <w:spacing w:before="60" w:after="60"/>
            </w:pPr>
            <w:r>
              <w:rPr>
                <w:color w:val="1E1E1E"/>
                <w:sz w:val="20"/>
              </w:rPr>
              <w:t>All 7 platforms organic</w:t>
            </w:r>
          </w:p>
        </w:tc>
        <w:tc>
          <w:tcPr>
            <w:tcW w:type="dxa" w:w="1872"/>
          </w:tcPr>
          <w:p>
            <w:pPr>
              <w:spacing w:before="60" w:after="60"/>
            </w:pPr>
            <w:r>
              <w:rPr>
                <w:color w:val="1E1E1E"/>
                <w:sz w:val="20"/>
              </w:rPr>
              <w:t>0 → 100 Pro subs</w:t>
            </w:r>
          </w:p>
        </w:tc>
      </w:tr>
      <w:tr>
        <w:tc>
          <w:tcPr>
            <w:tcW w:type="dxa" w:w="1872"/>
          </w:tcPr>
          <w:p>
            <w:pPr>
              <w:spacing w:before="60" w:after="60"/>
            </w:pPr>
            <w:r>
              <w:rPr>
                <w:color w:val="1E1E1E"/>
                <w:sz w:val="20"/>
              </w:rPr>
              <w:t>Phase 2: Boost</w:t>
            </w:r>
          </w:p>
        </w:tc>
        <w:tc>
          <w:tcPr>
            <w:tcW w:type="dxa" w:w="1872"/>
          </w:tcPr>
          <w:p>
            <w:pPr>
              <w:spacing w:before="60" w:after="60"/>
            </w:pPr>
            <w:r>
              <w:rPr>
                <w:color w:val="1E1E1E"/>
                <w:sz w:val="20"/>
              </w:rPr>
              <w:t>$100–500/mo</w:t>
            </w:r>
          </w:p>
        </w:tc>
        <w:tc>
          <w:tcPr>
            <w:tcW w:type="dxa" w:w="1872"/>
          </w:tcPr>
          <w:p>
            <w:pPr>
              <w:spacing w:before="60" w:after="60"/>
            </w:pPr>
            <w:r>
              <w:rPr>
                <w:color w:val="1E1E1E"/>
                <w:sz w:val="20"/>
              </w:rPr>
              <w:t>100 Pro subscribers</w:t>
            </w:r>
          </w:p>
        </w:tc>
        <w:tc>
          <w:tcPr>
            <w:tcW w:type="dxa" w:w="1872"/>
          </w:tcPr>
          <w:p>
            <w:pPr>
              <w:spacing w:before="60" w:after="60"/>
            </w:pPr>
            <w:r>
              <w:rPr>
                <w:color w:val="1E1E1E"/>
                <w:sz w:val="20"/>
              </w:rPr>
              <w:t>Facebook, Twitter/X, Google Ads</w:t>
            </w:r>
          </w:p>
        </w:tc>
        <w:tc>
          <w:tcPr>
            <w:tcW w:type="dxa" w:w="1872"/>
          </w:tcPr>
          <w:p>
            <w:pPr>
              <w:spacing w:before="60" w:after="60"/>
            </w:pPr>
            <w:r>
              <w:rPr>
                <w:color w:val="1E1E1E"/>
                <w:sz w:val="20"/>
              </w:rPr>
              <w:t>100 → 500 Pro subs</w:t>
            </w:r>
          </w:p>
        </w:tc>
      </w:tr>
      <w:tr>
        <w:tc>
          <w:tcPr>
            <w:tcW w:type="dxa" w:w="1872"/>
          </w:tcPr>
          <w:p>
            <w:pPr>
              <w:spacing w:before="60" w:after="60"/>
            </w:pPr>
            <w:r>
              <w:rPr>
                <w:color w:val="1E1E1E"/>
                <w:sz w:val="20"/>
              </w:rPr>
              <w:t>Phase 3: Scaled</w:t>
            </w:r>
          </w:p>
        </w:tc>
        <w:tc>
          <w:tcPr>
            <w:tcW w:type="dxa" w:w="1872"/>
          </w:tcPr>
          <w:p>
            <w:pPr>
              <w:spacing w:before="60" w:after="60"/>
            </w:pPr>
            <w:r>
              <w:rPr>
                <w:color w:val="1E1E1E"/>
                <w:sz w:val="20"/>
              </w:rPr>
              <w:t>$500–2,000/mo</w:t>
            </w:r>
          </w:p>
        </w:tc>
        <w:tc>
          <w:tcPr>
            <w:tcW w:type="dxa" w:w="1872"/>
          </w:tcPr>
          <w:p>
            <w:pPr>
              <w:spacing w:before="60" w:after="60"/>
            </w:pPr>
            <w:r>
              <w:rPr>
                <w:color w:val="1E1E1E"/>
                <w:sz w:val="20"/>
              </w:rPr>
              <w:t>500 Pro subscribers</w:t>
            </w:r>
          </w:p>
        </w:tc>
        <w:tc>
          <w:tcPr>
            <w:tcW w:type="dxa" w:w="1872"/>
          </w:tcPr>
          <w:p>
            <w:pPr>
              <w:spacing w:before="60" w:after="60"/>
            </w:pPr>
            <w:r>
              <w:rPr>
                <w:color w:val="1E1E1E"/>
                <w:sz w:val="20"/>
              </w:rPr>
              <w:t>All paid channels</w:t>
            </w:r>
          </w:p>
        </w:tc>
        <w:tc>
          <w:tcPr>
            <w:tcW w:type="dxa" w:w="1872"/>
          </w:tcPr>
          <w:p>
            <w:pPr>
              <w:spacing w:before="60" w:after="60"/>
            </w:pPr>
            <w:r>
              <w:rPr>
                <w:color w:val="1E1E1E"/>
                <w:sz w:val="20"/>
              </w:rPr>
              <w:t>500 → 1,000 Pro subs</w:t>
            </w:r>
          </w:p>
        </w:tc>
      </w:tr>
      <w:tr>
        <w:tc>
          <w:tcPr>
            <w:tcW w:type="dxa" w:w="1872"/>
          </w:tcPr>
          <w:p>
            <w:pPr>
              <w:spacing w:before="60" w:after="60"/>
            </w:pPr>
            <w:r>
              <w:rPr>
                <w:color w:val="1E1E1E"/>
                <w:sz w:val="20"/>
              </w:rPr>
              <w:t>Phase 4: Growth</w:t>
            </w:r>
          </w:p>
        </w:tc>
        <w:tc>
          <w:tcPr>
            <w:tcW w:type="dxa" w:w="1872"/>
          </w:tcPr>
          <w:p>
            <w:pPr>
              <w:spacing w:before="60" w:after="60"/>
            </w:pPr>
            <w:r>
              <w:rPr>
                <w:color w:val="1E1E1E"/>
                <w:sz w:val="20"/>
              </w:rPr>
              <w:t>$2,000–5,000/mo</w:t>
            </w:r>
          </w:p>
        </w:tc>
        <w:tc>
          <w:tcPr>
            <w:tcW w:type="dxa" w:w="1872"/>
          </w:tcPr>
          <w:p>
            <w:pPr>
              <w:spacing w:before="60" w:after="60"/>
            </w:pPr>
            <w:r>
              <w:rPr>
                <w:color w:val="1E1E1E"/>
                <w:sz w:val="20"/>
              </w:rPr>
              <w:t>1,000 Pro subscribers</w:t>
            </w:r>
          </w:p>
        </w:tc>
        <w:tc>
          <w:tcPr>
            <w:tcW w:type="dxa" w:w="1872"/>
          </w:tcPr>
          <w:p>
            <w:pPr>
              <w:spacing w:before="60" w:after="60"/>
            </w:pPr>
            <w:r>
              <w:rPr>
                <w:color w:val="1E1E1E"/>
                <w:sz w:val="20"/>
              </w:rPr>
              <w:t>Programmatic + influencers</w:t>
            </w:r>
          </w:p>
        </w:tc>
        <w:tc>
          <w:tcPr>
            <w:tcW w:type="dxa" w:w="1872"/>
          </w:tcPr>
          <w:p>
            <w:pPr>
              <w:spacing w:before="60" w:after="60"/>
            </w:pPr>
            <w:r>
              <w:rPr>
                <w:color w:val="1E1E1E"/>
                <w:sz w:val="20"/>
              </w:rPr>
              <w:t>1,000 → 5,000 Pro subs</w:t>
            </w:r>
          </w:p>
        </w:tc>
      </w:tr>
    </w:tbl>
    <w:p/>
    <w:p>
      <w:pPr>
        <w:pStyle w:val="Heading2"/>
      </w:pPr>
      <w:r>
        <w:rPr>
          <w:b/>
          <w:color w:val="2E75B6"/>
          <w:sz w:val="28"/>
        </w:rPr>
        <w:t>Phase 2 Paid Channels (~$100–500/mo)</w:t>
      </w:r>
    </w:p>
    <w:p>
      <w:pPr>
        <w:pStyle w:val="ListBullet"/>
        <w:spacing w:after="60"/>
      </w:pPr>
      <w:r>
        <w:rPr>
          <w:b/>
          <w:color w:val="1E1E1E"/>
          <w:sz w:val="22"/>
        </w:rPr>
        <w:t xml:space="preserve">Facebook Boosted Posts ($100/mo): </w:t>
      </w:r>
      <w:r>
        <w:rPr>
          <w:color w:val="1E1E1E"/>
          <w:sz w:val="22"/>
        </w:rPr>
        <w:t>Target: US adults 30–60, interests: political news, CNBC, NPR, voter registration. Exclude any specific candidate/party pages.</w:t>
      </w:r>
    </w:p>
    <w:p>
      <w:pPr>
        <w:pStyle w:val="ListBullet"/>
        <w:spacing w:after="60"/>
      </w:pPr>
      <w:r>
        <w:rPr>
          <w:b/>
          <w:color w:val="1E1E1E"/>
          <w:sz w:val="22"/>
        </w:rPr>
        <w:t xml:space="preserve">Twitter/X Promoted Posts ($100/mo): </w:t>
      </w:r>
      <w:r>
        <w:rPr>
          <w:color w:val="1E1E1E"/>
          <w:sz w:val="22"/>
        </w:rPr>
        <w:t>Promote trade alert threads to political journalists and engaged voters.</w:t>
      </w:r>
    </w:p>
    <w:p>
      <w:pPr>
        <w:pStyle w:val="ListBullet"/>
        <w:spacing w:after="60"/>
      </w:pPr>
      <w:r>
        <w:rPr>
          <w:b/>
          <w:color w:val="1E1E1E"/>
          <w:sz w:val="22"/>
        </w:rPr>
        <w:t xml:space="preserve">Google Search Ads ($100/mo): </w:t>
      </w:r>
      <w:r>
        <w:rPr>
          <w:color w:val="1E1E1E"/>
          <w:sz w:val="22"/>
        </w:rPr>
        <w:t>Keywords: "congressional trading tracker," "track my representative," "STOCK Act violations," "how to track congress"</w:t>
      </w:r>
    </w:p>
    <w:p>
      <w:pPr>
        <w:pStyle w:val="ListBullet"/>
        <w:spacing w:after="60"/>
      </w:pPr>
      <w:r>
        <w:rPr>
          <w:b/>
          <w:color w:val="1E1E1E"/>
          <w:sz w:val="22"/>
        </w:rPr>
        <w:t xml:space="preserve">Micro-influencer ($0–200/mo): </w:t>
      </w:r>
      <w:r>
        <w:rPr>
          <w:color w:val="1E1E1E"/>
          <w:sz w:val="22"/>
        </w:rPr>
        <w:t>Free Pro access + revenue share or flat fee for 1–3 posts from political creators with 50K–500K followers.</w:t>
      </w:r>
    </w:p>
    <w:p>
      <w:pPr>
        <w:pStyle w:val="Heading2"/>
      </w:pPr>
      <w:r>
        <w:rPr>
          <w:b/>
          <w:color w:val="2E75B6"/>
          <w:sz w:val="28"/>
        </w:rPr>
        <w:t>Phase 3 Scaled Paid Channels (~$500–2,000/mo)</w:t>
      </w:r>
    </w:p>
    <w:p>
      <w:pPr>
        <w:pStyle w:val="ListBullet"/>
        <w:spacing w:after="60"/>
      </w:pPr>
      <w:r>
        <w:rPr>
          <w:b/>
          <w:color w:val="1E1E1E"/>
          <w:sz w:val="22"/>
        </w:rPr>
        <w:t xml:space="preserve">TikTok Spark Ads ($200/mo): </w:t>
      </w:r>
      <w:r>
        <w:rPr>
          <w:color w:val="1E1E1E"/>
          <w:sz w:val="22"/>
        </w:rPr>
        <w:t>Boost organic videos that hit 10K+ views — cheapest viral amplification available.</w:t>
      </w:r>
    </w:p>
    <w:p>
      <w:pPr>
        <w:pStyle w:val="ListBullet"/>
        <w:spacing w:after="60"/>
      </w:pPr>
      <w:r>
        <w:rPr>
          <w:b/>
          <w:color w:val="1E1E1E"/>
          <w:sz w:val="22"/>
        </w:rPr>
        <w:t xml:space="preserve">LinkedIn Sponsored Content ($200/mo): </w:t>
      </w:r>
      <w:r>
        <w:rPr>
          <w:color w:val="1E1E1E"/>
          <w:sz w:val="22"/>
        </w:rPr>
        <w:t>Target: journalists, political researchers, policy analysts, campaign staffers. Higher CPM but 3–4x Pro conversion rate vs other channels.</w:t>
      </w:r>
    </w:p>
    <w:p>
      <w:pPr>
        <w:pStyle w:val="ListBullet"/>
        <w:spacing w:after="60"/>
      </w:pPr>
      <w:r>
        <w:rPr>
          <w:b/>
          <w:color w:val="1E1E1E"/>
          <w:sz w:val="22"/>
        </w:rPr>
        <w:t xml:space="preserve">YouTube Pre-Roll ($200/mo): </w:t>
      </w:r>
      <w:r>
        <w:rPr>
          <w:color w:val="1E1E1E"/>
          <w:sz w:val="22"/>
        </w:rPr>
        <w:t>Place on political news channels, civics content, congressional hearing coverage.</w:t>
      </w:r>
    </w:p>
    <w:p>
      <w:pPr>
        <w:pStyle w:val="ListBullet"/>
        <w:spacing w:after="60"/>
      </w:pPr>
      <w:r>
        <w:rPr>
          <w:b/>
          <w:color w:val="1E1E1E"/>
          <w:sz w:val="22"/>
        </w:rPr>
        <w:t xml:space="preserve">Facebook/Instagram Full Campaign ($400/mo): </w:t>
      </w:r>
      <w:r>
        <w:rPr>
          <w:color w:val="1E1E1E"/>
          <w:sz w:val="22"/>
        </w:rPr>
        <w:t>Retargeting website visitors + lookalike audiences from free signup list.</w:t>
      </w:r>
    </w:p>
    <w:p>
      <w:pPr>
        <w:pStyle w:val="Heading2"/>
      </w:pPr>
      <w:r>
        <w:rPr>
          <w:b/>
          <w:color w:val="2E75B6"/>
          <w:sz w:val="28"/>
        </w:rPr>
        <w:t>Budget Allocation by Spend Level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1A3E"/>
          </w:tcPr>
          <w:p>
            <w:pPr>
              <w:spacing w:before="80" w:after="80"/>
            </w:pPr>
            <w:r>
              <w:rPr>
                <w:b/>
                <w:color w:val="D4AF37"/>
                <w:sz w:val="20"/>
              </w:rPr>
              <w:t>Channel</w:t>
            </w:r>
          </w:p>
        </w:tc>
        <w:tc>
          <w:tcPr>
            <w:tcW w:type="dxa" w:w="2340"/>
            <w:shd w:val="clear" w:color="auto" w:fill="1A1A3E"/>
          </w:tcPr>
          <w:p>
            <w:pPr>
              <w:spacing w:before="80" w:after="80"/>
            </w:pPr>
            <w:r>
              <w:rPr>
                <w:b/>
                <w:color w:val="D4AF37"/>
                <w:sz w:val="20"/>
              </w:rPr>
              <w:t>$10K Budget</w:t>
            </w:r>
          </w:p>
        </w:tc>
        <w:tc>
          <w:tcPr>
            <w:tcW w:type="dxa" w:w="2340"/>
            <w:shd w:val="clear" w:color="auto" w:fill="1A1A3E"/>
          </w:tcPr>
          <w:p>
            <w:pPr>
              <w:spacing w:before="80" w:after="80"/>
            </w:pPr>
            <w:r>
              <w:rPr>
                <w:b/>
                <w:color w:val="D4AF37"/>
                <w:sz w:val="20"/>
              </w:rPr>
              <w:t>$25K Budget</w:t>
            </w:r>
          </w:p>
        </w:tc>
        <w:tc>
          <w:tcPr>
            <w:tcW w:type="dxa" w:w="2340"/>
            <w:shd w:val="clear" w:color="auto" w:fill="1A1A3E"/>
          </w:tcPr>
          <w:p>
            <w:pPr>
              <w:spacing w:before="80" w:after="80"/>
            </w:pPr>
            <w:r>
              <w:rPr>
                <w:b/>
                <w:color w:val="D4AF37"/>
                <w:sz w:val="20"/>
              </w:rPr>
              <w:t>$50K Budget</w:t>
            </w:r>
          </w:p>
        </w:tc>
      </w:tr>
      <w:tr>
        <w:tc>
          <w:tcPr>
            <w:tcW w:type="dxa" w:w="2340"/>
          </w:tcPr>
          <w:p>
            <w:pPr>
              <w:spacing w:before="60" w:after="60"/>
            </w:pPr>
            <w:r>
              <w:rPr>
                <w:color w:val="1E1E1E"/>
                <w:sz w:val="20"/>
              </w:rPr>
              <w:t>Meta (FB + IG)</w:t>
            </w:r>
          </w:p>
        </w:tc>
        <w:tc>
          <w:tcPr>
            <w:tcW w:type="dxa" w:w="2340"/>
          </w:tcPr>
          <w:p>
            <w:pPr>
              <w:spacing w:before="60" w:after="60"/>
            </w:pPr>
            <w:r>
              <w:rPr>
                <w:color w:val="1E1E1E"/>
                <w:sz w:val="20"/>
              </w:rPr>
              <w:t>$3,500</w:t>
            </w:r>
          </w:p>
        </w:tc>
        <w:tc>
          <w:tcPr>
            <w:tcW w:type="dxa" w:w="2340"/>
          </w:tcPr>
          <w:p>
            <w:pPr>
              <w:spacing w:before="60" w:after="60"/>
            </w:pPr>
            <w:r>
              <w:rPr>
                <w:color w:val="1E1E1E"/>
                <w:sz w:val="20"/>
              </w:rPr>
              <w:t>$8,750</w:t>
            </w:r>
          </w:p>
        </w:tc>
        <w:tc>
          <w:tcPr>
            <w:tcW w:type="dxa" w:w="2340"/>
          </w:tcPr>
          <w:p>
            <w:pPr>
              <w:spacing w:before="60" w:after="60"/>
            </w:pPr>
            <w:r>
              <w:rPr>
                <w:color w:val="1E1E1E"/>
                <w:sz w:val="20"/>
              </w:rPr>
              <w:t>$17,500</w:t>
            </w:r>
          </w:p>
        </w:tc>
      </w:tr>
      <w:tr>
        <w:tc>
          <w:tcPr>
            <w:tcW w:type="dxa" w:w="2340"/>
          </w:tcPr>
          <w:p>
            <w:pPr>
              <w:spacing w:before="60" w:after="60"/>
            </w:pPr>
            <w:r>
              <w:rPr>
                <w:color w:val="1E1E1E"/>
                <w:sz w:val="20"/>
              </w:rPr>
              <w:t>TikTok Ads</w:t>
            </w:r>
          </w:p>
        </w:tc>
        <w:tc>
          <w:tcPr>
            <w:tcW w:type="dxa" w:w="2340"/>
          </w:tcPr>
          <w:p>
            <w:pPr>
              <w:spacing w:before="60" w:after="60"/>
            </w:pPr>
            <w:r>
              <w:rPr>
                <w:color w:val="1E1E1E"/>
                <w:sz w:val="20"/>
              </w:rPr>
              <w:t>$1,500</w:t>
            </w:r>
          </w:p>
        </w:tc>
        <w:tc>
          <w:tcPr>
            <w:tcW w:type="dxa" w:w="2340"/>
          </w:tcPr>
          <w:p>
            <w:pPr>
              <w:spacing w:before="60" w:after="60"/>
            </w:pPr>
            <w:r>
              <w:rPr>
                <w:color w:val="1E1E1E"/>
                <w:sz w:val="20"/>
              </w:rPr>
              <w:t>$4,000</w:t>
            </w:r>
          </w:p>
        </w:tc>
        <w:tc>
          <w:tcPr>
            <w:tcW w:type="dxa" w:w="2340"/>
          </w:tcPr>
          <w:p>
            <w:pPr>
              <w:spacing w:before="60" w:after="60"/>
            </w:pPr>
            <w:r>
              <w:rPr>
                <w:color w:val="1E1E1E"/>
                <w:sz w:val="20"/>
              </w:rPr>
              <w:t>$8,000</w:t>
            </w:r>
          </w:p>
        </w:tc>
      </w:tr>
      <w:tr>
        <w:tc>
          <w:tcPr>
            <w:tcW w:type="dxa" w:w="2340"/>
          </w:tcPr>
          <w:p>
            <w:pPr>
              <w:spacing w:before="60" w:after="60"/>
            </w:pPr>
            <w:r>
              <w:rPr>
                <w:color w:val="1E1E1E"/>
                <w:sz w:val="20"/>
              </w:rPr>
              <w:t>X Ads + bot boost</w:t>
            </w:r>
          </w:p>
        </w:tc>
        <w:tc>
          <w:tcPr>
            <w:tcW w:type="dxa" w:w="2340"/>
          </w:tcPr>
          <w:p>
            <w:pPr>
              <w:spacing w:before="60" w:after="60"/>
            </w:pPr>
            <w:r>
              <w:rPr>
                <w:color w:val="1E1E1E"/>
                <w:sz w:val="20"/>
              </w:rPr>
              <w:t>$500</w:t>
            </w:r>
          </w:p>
        </w:tc>
        <w:tc>
          <w:tcPr>
            <w:tcW w:type="dxa" w:w="2340"/>
          </w:tcPr>
          <w:p>
            <w:pPr>
              <w:spacing w:before="60" w:after="60"/>
            </w:pPr>
            <w:r>
              <w:rPr>
                <w:color w:val="1E1E1E"/>
                <w:sz w:val="20"/>
              </w:rPr>
              <w:t>$1,500</w:t>
            </w:r>
          </w:p>
        </w:tc>
        <w:tc>
          <w:tcPr>
            <w:tcW w:type="dxa" w:w="2340"/>
          </w:tcPr>
          <w:p>
            <w:pPr>
              <w:spacing w:before="60" w:after="60"/>
            </w:pPr>
            <w:r>
              <w:rPr>
                <w:color w:val="1E1E1E"/>
                <w:sz w:val="20"/>
              </w:rPr>
              <w:t>$3,000</w:t>
            </w:r>
          </w:p>
        </w:tc>
      </w:tr>
      <w:tr>
        <w:tc>
          <w:tcPr>
            <w:tcW w:type="dxa" w:w="2340"/>
          </w:tcPr>
          <w:p>
            <w:pPr>
              <w:spacing w:before="60" w:after="60"/>
            </w:pPr>
            <w:r>
              <w:rPr>
                <w:color w:val="1E1E1E"/>
                <w:sz w:val="20"/>
              </w:rPr>
              <w:t>LinkedIn Sponsored</w:t>
            </w:r>
          </w:p>
        </w:tc>
        <w:tc>
          <w:tcPr>
            <w:tcW w:type="dxa" w:w="2340"/>
          </w:tcPr>
          <w:p>
            <w:pPr>
              <w:spacing w:before="60" w:after="60"/>
            </w:pPr>
            <w:r>
              <w:rPr>
                <w:color w:val="1E1E1E"/>
                <w:sz w:val="20"/>
              </w:rPr>
              <w:t>$500</w:t>
            </w:r>
          </w:p>
        </w:tc>
        <w:tc>
          <w:tcPr>
            <w:tcW w:type="dxa" w:w="2340"/>
          </w:tcPr>
          <w:p>
            <w:pPr>
              <w:spacing w:before="60" w:after="60"/>
            </w:pPr>
            <w:r>
              <w:rPr>
                <w:color w:val="1E1E1E"/>
                <w:sz w:val="20"/>
              </w:rPr>
              <w:t>$1,500</w:t>
            </w:r>
          </w:p>
        </w:tc>
        <w:tc>
          <w:tcPr>
            <w:tcW w:type="dxa" w:w="2340"/>
          </w:tcPr>
          <w:p>
            <w:pPr>
              <w:spacing w:before="60" w:after="60"/>
            </w:pPr>
            <w:r>
              <w:rPr>
                <w:color w:val="1E1E1E"/>
                <w:sz w:val="20"/>
              </w:rPr>
              <w:t>$3,500</w:t>
            </w:r>
          </w:p>
        </w:tc>
      </w:tr>
      <w:tr>
        <w:tc>
          <w:tcPr>
            <w:tcW w:type="dxa" w:w="2340"/>
          </w:tcPr>
          <w:p>
            <w:pPr>
              <w:spacing w:before="60" w:after="60"/>
            </w:pPr>
            <w:r>
              <w:rPr>
                <w:color w:val="1E1E1E"/>
                <w:sz w:val="20"/>
              </w:rPr>
              <w:t>Podcast host-reads</w:t>
            </w:r>
          </w:p>
        </w:tc>
        <w:tc>
          <w:tcPr>
            <w:tcW w:type="dxa" w:w="2340"/>
          </w:tcPr>
          <w:p>
            <w:pPr>
              <w:spacing w:before="60" w:after="60"/>
            </w:pPr>
            <w:r>
              <w:rPr>
                <w:color w:val="1E1E1E"/>
                <w:sz w:val="20"/>
              </w:rPr>
              <w:t>$2,000</w:t>
            </w:r>
          </w:p>
        </w:tc>
        <w:tc>
          <w:tcPr>
            <w:tcW w:type="dxa" w:w="2340"/>
          </w:tcPr>
          <w:p>
            <w:pPr>
              <w:spacing w:before="60" w:after="60"/>
            </w:pPr>
            <w:r>
              <w:rPr>
                <w:color w:val="1E1E1E"/>
                <w:sz w:val="20"/>
              </w:rPr>
              <w:t>$5,000</w:t>
            </w:r>
          </w:p>
        </w:tc>
        <w:tc>
          <w:tcPr>
            <w:tcW w:type="dxa" w:w="2340"/>
          </w:tcPr>
          <w:p>
            <w:pPr>
              <w:spacing w:before="60" w:after="60"/>
            </w:pPr>
            <w:r>
              <w:rPr>
                <w:color w:val="1E1E1E"/>
                <w:sz w:val="20"/>
              </w:rPr>
              <w:t>$10,000</w:t>
            </w:r>
          </w:p>
        </w:tc>
      </w:tr>
      <w:tr>
        <w:tc>
          <w:tcPr>
            <w:tcW w:type="dxa" w:w="2340"/>
          </w:tcPr>
          <w:p>
            <w:pPr>
              <w:spacing w:before="60" w:after="60"/>
            </w:pPr>
            <w:r>
              <w:rPr>
                <w:color w:val="1E1E1E"/>
                <w:sz w:val="20"/>
              </w:rPr>
              <w:t>Newsletter sponsorships</w:t>
            </w:r>
          </w:p>
        </w:tc>
        <w:tc>
          <w:tcPr>
            <w:tcW w:type="dxa" w:w="2340"/>
          </w:tcPr>
          <w:p>
            <w:pPr>
              <w:spacing w:before="60" w:after="60"/>
            </w:pPr>
            <w:r>
              <w:rPr>
                <w:color w:val="1E1E1E"/>
                <w:sz w:val="20"/>
              </w:rPr>
              <w:t>$1,000</w:t>
            </w:r>
          </w:p>
        </w:tc>
        <w:tc>
          <w:tcPr>
            <w:tcW w:type="dxa" w:w="2340"/>
          </w:tcPr>
          <w:p>
            <w:pPr>
              <w:spacing w:before="60" w:after="60"/>
            </w:pPr>
            <w:r>
              <w:rPr>
                <w:color w:val="1E1E1E"/>
                <w:sz w:val="20"/>
              </w:rPr>
              <w:t>$2,500</w:t>
            </w:r>
          </w:p>
        </w:tc>
        <w:tc>
          <w:tcPr>
            <w:tcW w:type="dxa" w:w="2340"/>
          </w:tcPr>
          <w:p>
            <w:pPr>
              <w:spacing w:before="60" w:after="60"/>
            </w:pPr>
            <w:r>
              <w:rPr>
                <w:color w:val="1E1E1E"/>
                <w:sz w:val="20"/>
              </w:rPr>
              <w:t>$5,000</w:t>
            </w:r>
          </w:p>
        </w:tc>
      </w:tr>
      <w:tr>
        <w:tc>
          <w:tcPr>
            <w:tcW w:type="dxa" w:w="2340"/>
          </w:tcPr>
          <w:p>
            <w:pPr>
              <w:spacing w:before="60" w:after="60"/>
            </w:pPr>
            <w:r>
              <w:rPr>
                <w:color w:val="1E1E1E"/>
                <w:sz w:val="20"/>
              </w:rPr>
              <w:t>YouTube pre-roll</w:t>
            </w:r>
          </w:p>
        </w:tc>
        <w:tc>
          <w:tcPr>
            <w:tcW w:type="dxa" w:w="2340"/>
          </w:tcPr>
          <w:p>
            <w:pPr>
              <w:spacing w:before="60" w:after="60"/>
            </w:pPr>
            <w:r>
              <w:rPr>
                <w:color w:val="1E1E1E"/>
                <w:sz w:val="20"/>
              </w:rPr>
              <w:t>$500</w:t>
            </w:r>
          </w:p>
        </w:tc>
        <w:tc>
          <w:tcPr>
            <w:tcW w:type="dxa" w:w="2340"/>
          </w:tcPr>
          <w:p>
            <w:pPr>
              <w:spacing w:before="60" w:after="60"/>
            </w:pPr>
            <w:r>
              <w:rPr>
                <w:color w:val="1E1E1E"/>
                <w:sz w:val="20"/>
              </w:rPr>
              <w:t>$1,250</w:t>
            </w:r>
          </w:p>
        </w:tc>
        <w:tc>
          <w:tcPr>
            <w:tcW w:type="dxa" w:w="2340"/>
          </w:tcPr>
          <w:p>
            <w:pPr>
              <w:spacing w:before="60" w:after="60"/>
            </w:pPr>
            <w:r>
              <w:rPr>
                <w:color w:val="1E1E1E"/>
                <w:sz w:val="20"/>
              </w:rPr>
              <w:t>$2,500</w:t>
            </w:r>
          </w:p>
        </w:tc>
      </w:tr>
      <w:tr>
        <w:tc>
          <w:tcPr>
            <w:tcW w:type="dxa" w:w="2340"/>
          </w:tcPr>
          <w:p>
            <w:pPr>
              <w:spacing w:before="60" w:after="60"/>
            </w:pPr>
            <w:r>
              <w:rPr>
                <w:color w:val="1E1E1E"/>
                <w:sz w:val="20"/>
              </w:rPr>
              <w:t>Reserve / reallocation</w:t>
            </w:r>
          </w:p>
        </w:tc>
        <w:tc>
          <w:tcPr>
            <w:tcW w:type="dxa" w:w="2340"/>
          </w:tcPr>
          <w:p>
            <w:pPr>
              <w:spacing w:before="60" w:after="60"/>
            </w:pPr>
            <w:r>
              <w:rPr>
                <w:color w:val="1E1E1E"/>
                <w:sz w:val="20"/>
              </w:rPr>
              <w:t>$500</w:t>
            </w:r>
          </w:p>
        </w:tc>
        <w:tc>
          <w:tcPr>
            <w:tcW w:type="dxa" w:w="2340"/>
          </w:tcPr>
          <w:p>
            <w:pPr>
              <w:spacing w:before="60" w:after="60"/>
            </w:pPr>
            <w:r>
              <w:rPr>
                <w:color w:val="1E1E1E"/>
                <w:sz w:val="20"/>
              </w:rPr>
              <w:t>$500</w:t>
            </w:r>
          </w:p>
        </w:tc>
        <w:tc>
          <w:tcPr>
            <w:tcW w:type="dxa" w:w="2340"/>
          </w:tcPr>
          <w:p>
            <w:pPr>
              <w:spacing w:before="60" w:after="60"/>
            </w:pPr>
            <w:r>
              <w:rPr>
                <w:color w:val="1E1E1E"/>
                <w:sz w:val="20"/>
              </w:rPr>
              <w:t>$500</w:t>
            </w:r>
          </w:p>
        </w:tc>
      </w:tr>
      <w:tr>
        <w:tc>
          <w:tcPr>
            <w:tcW w:type="dxa" w:w="2340"/>
          </w:tcPr>
          <w:p>
            <w:pPr>
              <w:spacing w:before="60" w:after="60"/>
            </w:pPr>
            <w:r>
              <w:rPr>
                <w:color w:val="1E1E1E"/>
                <w:sz w:val="20"/>
              </w:rPr>
              <w:t>TOTAL</w:t>
            </w:r>
          </w:p>
        </w:tc>
        <w:tc>
          <w:tcPr>
            <w:tcW w:type="dxa" w:w="2340"/>
          </w:tcPr>
          <w:p>
            <w:pPr>
              <w:spacing w:before="60" w:after="60"/>
            </w:pPr>
            <w:r>
              <w:rPr>
                <w:color w:val="1E1E1E"/>
                <w:sz w:val="20"/>
              </w:rPr>
              <w:t>$10,000</w:t>
            </w:r>
          </w:p>
        </w:tc>
        <w:tc>
          <w:tcPr>
            <w:tcW w:type="dxa" w:w="2340"/>
          </w:tcPr>
          <w:p>
            <w:pPr>
              <w:spacing w:before="60" w:after="60"/>
            </w:pPr>
            <w:r>
              <w:rPr>
                <w:color w:val="1E1E1E"/>
                <w:sz w:val="20"/>
              </w:rPr>
              <w:t>$25,000</w:t>
            </w:r>
          </w:p>
        </w:tc>
        <w:tc>
          <w:tcPr>
            <w:tcW w:type="dxa" w:w="2340"/>
          </w:tcPr>
          <w:p>
            <w:pPr>
              <w:spacing w:before="60" w:after="60"/>
            </w:pPr>
            <w:r>
              <w:rPr>
                <w:color w:val="1E1E1E"/>
                <w:sz w:val="20"/>
              </w:rPr>
              <w:t>$50,000</w:t>
            </w:r>
          </w:p>
        </w:tc>
      </w:tr>
    </w:tbl>
    <w:p/>
    <w:p>
      <w:pPr>
        <w:pStyle w:val="Heading2"/>
      </w:pPr>
      <w:r>
        <w:rPr>
          <w:b/>
          <w:color w:val="2E75B6"/>
          <w:sz w:val="28"/>
        </w:rPr>
        <w:t>Targeting Recommendations</w:t>
      </w:r>
    </w:p>
    <w:p>
      <w:pPr>
        <w:pStyle w:val="ListBullet"/>
        <w:spacing w:after="60"/>
      </w:pPr>
      <w:r>
        <w:rPr>
          <w:b/>
          <w:color w:val="1E1E1E"/>
          <w:sz w:val="22"/>
        </w:rPr>
        <w:t xml:space="preserve">Meta: </w:t>
      </w:r>
      <w:r>
        <w:rPr>
          <w:color w:val="1E1E1E"/>
          <w:sz w:val="22"/>
        </w:rPr>
        <w:t>Layer interests: "C-SPAN" + "NPR" + "Robinhood" + "Politico" + age 25–65 + US only. Exclude pages of any specific candidate or party.</w:t>
      </w:r>
    </w:p>
    <w:p>
      <w:pPr>
        <w:pStyle w:val="ListBullet"/>
        <w:spacing w:after="60"/>
      </w:pPr>
      <w:r>
        <w:rPr>
          <w:b/>
          <w:color w:val="1E1E1E"/>
          <w:sz w:val="22"/>
        </w:rPr>
        <w:t xml:space="preserve">TikTok: </w:t>
      </w:r>
      <w:r>
        <w:rPr>
          <w:color w:val="1E1E1E"/>
          <w:sz w:val="22"/>
        </w:rPr>
        <w:t>Interests: Finance, Politics, News &amp; Entertainment. Lookalike off free signups after week 2.</w:t>
      </w:r>
    </w:p>
    <w:p>
      <w:pPr>
        <w:pStyle w:val="ListBullet"/>
        <w:spacing w:after="60"/>
      </w:pPr>
      <w:r>
        <w:rPr>
          <w:b/>
          <w:color w:val="1E1E1E"/>
          <w:sz w:val="22"/>
        </w:rPr>
        <w:t xml:space="preserve">X: </w:t>
      </w:r>
      <w:r>
        <w:rPr>
          <w:color w:val="1E1E1E"/>
          <w:sz w:val="22"/>
        </w:rPr>
        <w:t>Target followers of: @nancypelosi, @SenWarren, @SenTuberville, @TheRoaringKitty, @CoffeezillaTV — they're wired for this content.</w:t>
      </w:r>
    </w:p>
    <w:p>
      <w:pPr>
        <w:pStyle w:val="ListBullet"/>
        <w:spacing w:after="60"/>
      </w:pPr>
      <w:r>
        <w:rPr>
          <w:b/>
          <w:color w:val="1E1E1E"/>
          <w:sz w:val="22"/>
        </w:rPr>
        <w:t xml:space="preserve">LinkedIn: </w:t>
      </w:r>
      <w:r>
        <w:rPr>
          <w:color w:val="1E1E1E"/>
          <w:sz w:val="22"/>
        </w:rPr>
        <w:t>Job function: Policy, Journalism, Finance, Legal. Seniority: Manager+. Higher CPM but converts to Pro at 3–4x other channels.</w:t>
      </w:r>
    </w:p>
    <w:p>
      <w:r>
        <w:br w:type="page"/>
      </w:r>
    </w:p>
    <w:p>
      <w:pPr>
        <w:pStyle w:val="Heading1"/>
      </w:pPr>
      <w:r>
        <w:rPr>
          <w:b/>
          <w:color w:val="1A1A3E"/>
          <w:sz w:val="36"/>
        </w:rPr>
        <w:t>9. Funnel &amp; Conversion Optimization</w:t>
      </w:r>
    </w:p>
    <w:p>
      <w:pPr>
        <w:pBdr>
          <w:bottom w:val="single" w:sz="6" w:space="1" w:color="2E75B6"/>
        </w:pBdr>
        <w:spacing w:after="120"/>
      </w:pPr>
    </w:p>
    <w:p>
      <w:pPr>
        <w:spacing w:after="120"/>
      </w:pPr>
      <w:r>
        <w:rPr>
          <w:b w:val="0"/>
          <w:i w:val="0"/>
          <w:color w:val="1E1E1E"/>
          <w:sz w:val="22"/>
        </w:rPr>
        <w:t>The campaign drives traffic. The funnel converts it. These optimizations should be prioritized before significant ad spend begins.</w:t>
      </w:r>
    </w:p>
    <w:p>
      <w:pPr>
        <w:pStyle w:val="Heading2"/>
      </w:pPr>
      <w:r>
        <w:rPr>
          <w:b/>
          <w:color w:val="2E75B6"/>
          <w:sz w:val="28"/>
        </w:rPr>
        <w:t>Pre-Spend Site Optimizations (Priority Order)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Optimization</w:t>
            </w:r>
          </w:p>
        </w:tc>
        <w:tc>
          <w:tcPr>
            <w:tcW w:type="dxa" w:w="3120"/>
            <w:shd w:val="clear" w:color="auto" w:fill="1A1A3E"/>
          </w:tcPr>
          <w:p>
            <w:pPr>
              <w:spacing w:before="80" w:after="80"/>
            </w:pPr>
            <w:r>
              <w:rPr>
                <w:b/>
                <w:color w:val="D4AF37"/>
                <w:sz w:val="20"/>
              </w:rPr>
              <w:t>Description</w:t>
            </w:r>
          </w:p>
        </w:tc>
        <w:tc>
          <w:tcPr>
            <w:tcW w:type="dxa" w:w="3120"/>
            <w:shd w:val="clear" w:color="auto" w:fill="1A1A3E"/>
          </w:tcPr>
          <w:p>
            <w:pPr>
              <w:spacing w:before="80" w:after="80"/>
            </w:pPr>
            <w:r>
              <w:rPr>
                <w:b/>
                <w:color w:val="D4AF37"/>
                <w:sz w:val="20"/>
              </w:rPr>
              <w:t>Priority</w:t>
            </w:r>
          </w:p>
        </w:tc>
      </w:tr>
      <w:tr>
        <w:tc>
          <w:tcPr>
            <w:tcW w:type="dxa" w:w="3120"/>
          </w:tcPr>
          <w:p>
            <w:pPr>
              <w:spacing w:before="60" w:after="60"/>
            </w:pPr>
            <w:r>
              <w:rPr>
                <w:color w:val="1E1E1E"/>
                <w:sz w:val="20"/>
              </w:rPr>
              <w:t>Exit-intent modal</w:t>
            </w:r>
          </w:p>
        </w:tc>
        <w:tc>
          <w:tcPr>
            <w:tcW w:type="dxa" w:w="3120"/>
          </w:tcPr>
          <w:p>
            <w:pPr>
              <w:spacing w:before="60" w:after="60"/>
            </w:pPr>
            <w:r>
              <w:rPr>
                <w:color w:val="1E1E1E"/>
                <w:sz w:val="20"/>
              </w:rPr>
              <w:t>Wait — see your rep before you go. [State dropdown] → instant profile.</w:t>
            </w:r>
          </w:p>
        </w:tc>
        <w:tc>
          <w:tcPr>
            <w:tcW w:type="dxa" w:w="3120"/>
          </w:tcPr>
          <w:p>
            <w:pPr>
              <w:spacing w:before="60" w:after="60"/>
            </w:pPr>
            <w:r>
              <w:rPr>
                <w:color w:val="1E1E1E"/>
                <w:sz w:val="20"/>
              </w:rPr>
              <w:t>High</w:t>
            </w:r>
          </w:p>
        </w:tc>
      </w:tr>
      <w:tr>
        <w:tc>
          <w:tcPr>
            <w:tcW w:type="dxa" w:w="3120"/>
          </w:tcPr>
          <w:p>
            <w:pPr>
              <w:spacing w:before="60" w:after="60"/>
            </w:pPr>
            <w:r>
              <w:rPr>
                <w:color w:val="1E1E1E"/>
                <w:sz w:val="20"/>
              </w:rPr>
              <w:t>Sticky bottom bar</w:t>
            </w:r>
          </w:p>
        </w:tc>
        <w:tc>
          <w:tcPr>
            <w:tcW w:type="dxa" w:w="3120"/>
          </w:tcPr>
          <w:p>
            <w:pPr>
              <w:spacing w:before="60" w:after="60"/>
            </w:pPr>
            <w:r>
              <w:rPr>
                <w:color w:val="1E1E1E"/>
                <w:sz w:val="20"/>
              </w:rPr>
              <w:t>"GO PRO — first month $1" during the final 3 weeks before Election Day.</w:t>
            </w:r>
          </w:p>
        </w:tc>
        <w:tc>
          <w:tcPr>
            <w:tcW w:type="dxa" w:w="3120"/>
          </w:tcPr>
          <w:p>
            <w:pPr>
              <w:spacing w:before="60" w:after="60"/>
            </w:pPr>
            <w:r>
              <w:rPr>
                <w:color w:val="1E1E1E"/>
                <w:sz w:val="20"/>
              </w:rPr>
              <w:t>High</w:t>
            </w:r>
          </w:p>
        </w:tc>
      </w:tr>
      <w:tr>
        <w:tc>
          <w:tcPr>
            <w:tcW w:type="dxa" w:w="3120"/>
          </w:tcPr>
          <w:p>
            <w:pPr>
              <w:spacing w:before="60" w:after="60"/>
            </w:pPr>
            <w:r>
              <w:rPr>
                <w:color w:val="1E1E1E"/>
                <w:sz w:val="20"/>
              </w:rPr>
              <w:t>Social proof counter</w:t>
            </w:r>
          </w:p>
        </w:tc>
        <w:tc>
          <w:tcPr>
            <w:tcW w:type="dxa" w:w="3120"/>
          </w:tcPr>
          <w:p>
            <w:pPr>
              <w:spacing w:before="60" w:after="60"/>
            </w:pPr>
            <w:r>
              <w:rPr>
                <w:color w:val="1E1E1E"/>
                <w:sz w:val="20"/>
              </w:rPr>
              <w:t>"X,XXX Americans went Pro this month" — live counter on pricing page.</w:t>
            </w:r>
          </w:p>
        </w:tc>
        <w:tc>
          <w:tcPr>
            <w:tcW w:type="dxa" w:w="3120"/>
          </w:tcPr>
          <w:p>
            <w:pPr>
              <w:spacing w:before="60" w:after="60"/>
            </w:pPr>
            <w:r>
              <w:rPr>
                <w:color w:val="1E1E1E"/>
                <w:sz w:val="20"/>
              </w:rPr>
              <w:t>High</w:t>
            </w:r>
          </w:p>
        </w:tc>
      </w:tr>
      <w:tr>
        <w:tc>
          <w:tcPr>
            <w:tcW w:type="dxa" w:w="3120"/>
          </w:tcPr>
          <w:p>
            <w:pPr>
              <w:spacing w:before="60" w:after="60"/>
            </w:pPr>
            <w:r>
              <w:rPr>
                <w:color w:val="1E1E1E"/>
                <w:sz w:val="20"/>
              </w:rPr>
              <w:t>AI report preview cut</w:t>
            </w:r>
          </w:p>
        </w:tc>
        <w:tc>
          <w:tcPr>
            <w:tcW w:type="dxa" w:w="3120"/>
          </w:tcPr>
          <w:p>
            <w:pPr>
              <w:spacing w:before="60" w:after="60"/>
            </w:pPr>
            <w:r>
              <w:rPr>
                <w:color w:val="1E1E1E"/>
                <w:sz w:val="20"/>
              </w:rPr>
              <w:t>Show just enough to be useful, with a clear "Unlock full report" CTA at the cut — highest-converting moment in the product.</w:t>
            </w:r>
          </w:p>
        </w:tc>
        <w:tc>
          <w:tcPr>
            <w:tcW w:type="dxa" w:w="3120"/>
          </w:tcPr>
          <w:p>
            <w:pPr>
              <w:spacing w:before="60" w:after="60"/>
            </w:pPr>
            <w:r>
              <w:rPr>
                <w:color w:val="1E1E1E"/>
                <w:sz w:val="20"/>
              </w:rPr>
              <w:t>Critical</w:t>
            </w:r>
          </w:p>
        </w:tc>
      </w:tr>
      <w:tr>
        <w:tc>
          <w:tcPr>
            <w:tcW w:type="dxa" w:w="3120"/>
          </w:tcPr>
          <w:p>
            <w:pPr>
              <w:spacing w:before="60" w:after="60"/>
            </w:pPr>
            <w:r>
              <w:rPr>
                <w:color w:val="1E1E1E"/>
                <w:sz w:val="20"/>
              </w:rPr>
              <w:t>Apple Pay / Google Pay</w:t>
            </w:r>
          </w:p>
        </w:tc>
        <w:tc>
          <w:tcPr>
            <w:tcW w:type="dxa" w:w="3120"/>
          </w:tcPr>
          <w:p>
            <w:pPr>
              <w:spacing w:before="60" w:after="60"/>
            </w:pPr>
            <w:r>
              <w:rPr>
                <w:color w:val="1E1E1E"/>
                <w:sz w:val="20"/>
              </w:rPr>
              <w:t>One-click checkout via Stripe. Cuts checkout friction by ~30%.</w:t>
            </w:r>
          </w:p>
        </w:tc>
        <w:tc>
          <w:tcPr>
            <w:tcW w:type="dxa" w:w="3120"/>
          </w:tcPr>
          <w:p>
            <w:pPr>
              <w:spacing w:before="60" w:after="60"/>
            </w:pPr>
            <w:r>
              <w:rPr>
                <w:color w:val="1E1E1E"/>
                <w:sz w:val="20"/>
              </w:rPr>
              <w:t>High</w:t>
            </w:r>
          </w:p>
        </w:tc>
      </w:tr>
    </w:tbl>
    <w:p/>
    <w:p>
      <w:pPr>
        <w:spacing w:after="120"/>
      </w:pPr>
      <w:r>
        <w:rPr>
          <w:b w:val="0"/>
          <w:i/>
          <w:color w:val="555555"/>
          <w:sz w:val="22"/>
        </w:rPr>
        <w:t>Note: Stripe checkout is live. Verify Apple Pay / Google Pay are enabled in the Stripe dashboard.</w:t>
      </w:r>
    </w:p>
    <w:p>
      <w:pPr>
        <w:pStyle w:val="Heading2"/>
      </w:pPr>
      <w:r>
        <w:rPr>
          <w:b/>
          <w:color w:val="2E75B6"/>
          <w:sz w:val="28"/>
        </w:rPr>
        <w:t>Attribution Setup</w:t>
      </w:r>
    </w:p>
    <w:p>
      <w:pPr>
        <w:pStyle w:val="ListBullet"/>
        <w:spacing w:after="60"/>
      </w:pPr>
      <w:r>
        <w:rPr>
          <w:b/>
          <w:color w:val="1E1E1E"/>
          <w:sz w:val="22"/>
        </w:rPr>
        <w:t xml:space="preserve">UTM Scheme: </w:t>
      </w:r>
      <w:r>
        <w:rPr>
          <w:color w:val="1E1E1E"/>
          <w:sz w:val="22"/>
        </w:rPr>
        <w:t>utm_source=[platform] / utm_medium=[paid|organic|podcast|newsletter] / utm_campaign=blitz_w[1-18] / utm_content=[creative_id]</w:t>
      </w:r>
    </w:p>
    <w:p>
      <w:pPr>
        <w:pStyle w:val="ListBullet"/>
        <w:spacing w:after="60"/>
      </w:pPr>
      <w:r>
        <w:rPr>
          <w:b/>
          <w:color w:val="1E1E1E"/>
          <w:sz w:val="22"/>
        </w:rPr>
        <w:t xml:space="preserve">Server-Side Events: </w:t>
      </w:r>
      <w:r>
        <w:rPr>
          <w:color w:val="1E1E1E"/>
          <w:sz w:val="22"/>
        </w:rPr>
        <w:t>Server-side Meta Pixel + TikTok Pixel conversion APIs — non-negotiable for paid efficiency (iOS 14+ tracking workaround).</w:t>
      </w:r>
    </w:p>
    <w:p>
      <w:pPr>
        <w:pStyle w:val="ListBullet"/>
        <w:spacing w:after="60"/>
      </w:pPr>
      <w:r>
        <w:rPr>
          <w:b/>
          <w:color w:val="1E1E1E"/>
          <w:sz w:val="22"/>
        </w:rPr>
        <w:t xml:space="preserve">Promo Codes: </w:t>
      </w:r>
      <w:r>
        <w:rPr>
          <w:color w:val="1E1E1E"/>
          <w:sz w:val="22"/>
        </w:rPr>
        <w:t>Unique promo codes per podcast and creator: CIVIC-PIVOT, CIVIC-TANGLE, CIVIC-ALLIN, etc.</w:t>
      </w:r>
    </w:p>
    <w:p>
      <w:pPr>
        <w:pStyle w:val="ListBullet"/>
        <w:spacing w:after="60"/>
      </w:pPr>
      <w:r>
        <w:rPr>
          <w:b/>
          <w:color w:val="1E1E1E"/>
          <w:sz w:val="22"/>
        </w:rPr>
        <w:t xml:space="preserve">LTV Tracking: </w:t>
      </w:r>
      <w:r>
        <w:rPr>
          <w:color w:val="1E1E1E"/>
          <w:sz w:val="22"/>
        </w:rPr>
        <w:t>Stripe webhook → analytics: tag every Pro subscription with acquisition source for true LTV-by-channel reporting.</w:t>
      </w:r>
    </w:p>
    <w:p>
      <w:pPr>
        <w:spacing w:after="120"/>
      </w:pPr>
      <w:r>
        <w:rPr>
          <w:b w:val="0"/>
          <w:i/>
          <w:color w:val="555555"/>
          <w:sz w:val="22"/>
        </w:rPr>
        <w:t>Note: Meta Pixel + TikTok Pixel installation is scheduled in Phase 3 (Aug 14–15). Do not run significant paid campaigns before this is live.</w:t>
      </w:r>
    </w:p>
    <w:p>
      <w:r>
        <w:br w:type="page"/>
      </w:r>
    </w:p>
    <w:p>
      <w:pPr>
        <w:pStyle w:val="Heading1"/>
      </w:pPr>
      <w:r>
        <w:rPr>
          <w:b/>
          <w:color w:val="1A1A3E"/>
          <w:sz w:val="36"/>
        </w:rPr>
        <w:t>10. Email Sequences</w:t>
      </w:r>
    </w:p>
    <w:p>
      <w:pPr>
        <w:pBdr>
          <w:bottom w:val="single" w:sz="6" w:space="1" w:color="2E75B6"/>
        </w:pBdr>
        <w:spacing w:after="120"/>
      </w:pPr>
    </w:p>
    <w:p>
      <w:pPr>
        <w:spacing w:after="120"/>
      </w:pPr>
      <w:r>
        <w:rPr>
          <w:b w:val="0"/>
          <w:i w:val="0"/>
          <w:color w:val="1E1E1E"/>
          <w:sz w:val="22"/>
        </w:rPr>
        <w:t>Email is the highest-LTV owned channel. Welcome email sequence is already live. The full retention program below drives the free → Pro conversion and long-term retention.</w:t>
      </w:r>
    </w:p>
    <w:p>
      <w:pPr>
        <w:pStyle w:val="Heading2"/>
      </w:pPr>
      <w:r>
        <w:rPr>
          <w:b/>
          <w:color w:val="2E75B6"/>
          <w:sz w:val="28"/>
        </w:rPr>
        <w:t>Onboarding Sequence (Already Deployed)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1A3E"/>
          </w:tcPr>
          <w:p>
            <w:pPr>
              <w:spacing w:before="80" w:after="80"/>
            </w:pPr>
            <w:r>
              <w:rPr>
                <w:b/>
                <w:color w:val="D4AF37"/>
                <w:sz w:val="20"/>
              </w:rPr>
              <w:t>Trigger</w:t>
            </w:r>
          </w:p>
        </w:tc>
        <w:tc>
          <w:tcPr>
            <w:tcW w:type="dxa" w:w="2340"/>
            <w:shd w:val="clear" w:color="auto" w:fill="1A1A3E"/>
          </w:tcPr>
          <w:p>
            <w:pPr>
              <w:spacing w:before="80" w:after="80"/>
            </w:pPr>
            <w:r>
              <w:rPr>
                <w:b/>
                <w:color w:val="D4AF37"/>
                <w:sz w:val="20"/>
              </w:rPr>
              <w:t>Email</w:t>
            </w:r>
          </w:p>
        </w:tc>
        <w:tc>
          <w:tcPr>
            <w:tcW w:type="dxa" w:w="2340"/>
            <w:shd w:val="clear" w:color="auto" w:fill="1A1A3E"/>
          </w:tcPr>
          <w:p>
            <w:pPr>
              <w:spacing w:before="80" w:after="80"/>
            </w:pPr>
            <w:r>
              <w:rPr>
                <w:b/>
                <w:color w:val="D4AF37"/>
                <w:sz w:val="20"/>
              </w:rPr>
              <w:t>Content</w:t>
            </w:r>
          </w:p>
        </w:tc>
        <w:tc>
          <w:tcPr>
            <w:tcW w:type="dxa" w:w="2340"/>
            <w:shd w:val="clear" w:color="auto" w:fill="1A1A3E"/>
          </w:tcPr>
          <w:p>
            <w:pPr>
              <w:spacing w:before="80" w:after="80"/>
            </w:pPr>
            <w:r>
              <w:rPr>
                <w:b/>
                <w:color w:val="D4AF37"/>
                <w:sz w:val="20"/>
              </w:rPr>
              <w:t>Status</w:t>
            </w:r>
          </w:p>
        </w:tc>
      </w:tr>
      <w:tr>
        <w:tc>
          <w:tcPr>
            <w:tcW w:type="dxa" w:w="2340"/>
          </w:tcPr>
          <w:p>
            <w:pPr>
              <w:spacing w:before="60" w:after="60"/>
            </w:pPr>
            <w:r>
              <w:rPr>
                <w:color w:val="1E1E1E"/>
                <w:sz w:val="20"/>
              </w:rPr>
              <w:t>Day 0</w:t>
            </w:r>
          </w:p>
        </w:tc>
        <w:tc>
          <w:tcPr>
            <w:tcW w:type="dxa" w:w="2340"/>
          </w:tcPr>
          <w:p>
            <w:pPr>
              <w:spacing w:before="60" w:after="60"/>
            </w:pPr>
            <w:r>
              <w:rPr>
                <w:color w:val="1E1E1E"/>
                <w:sz w:val="20"/>
              </w:rPr>
              <w:t>Welcome email</w:t>
            </w:r>
          </w:p>
        </w:tc>
        <w:tc>
          <w:tcPr>
            <w:tcW w:type="dxa" w:w="2340"/>
          </w:tcPr>
          <w:p>
            <w:pPr>
              <w:spacing w:before="60" w:after="60"/>
            </w:pPr>
            <w:r>
              <w:rPr>
                <w:color w:val="1E1E1E"/>
                <w:sz w:val="20"/>
              </w:rPr>
              <w:t>Welcome + 3-step quick start: search your rep, set alerts, pin to home screen</w:t>
            </w:r>
          </w:p>
        </w:tc>
        <w:tc>
          <w:tcPr>
            <w:tcW w:type="dxa" w:w="2340"/>
          </w:tcPr>
          <w:p>
            <w:pPr>
              <w:spacing w:before="60" w:after="60"/>
            </w:pPr>
            <w:r>
              <w:rPr>
                <w:color w:val="1E1E1E"/>
                <w:sz w:val="20"/>
              </w:rPr>
              <w:t>DONE</w:t>
            </w:r>
          </w:p>
        </w:tc>
      </w:tr>
      <w:tr>
        <w:tc>
          <w:tcPr>
            <w:tcW w:type="dxa" w:w="2340"/>
          </w:tcPr>
          <w:p>
            <w:pPr>
              <w:spacing w:before="60" w:after="60"/>
            </w:pPr>
            <w:r>
              <w:rPr>
                <w:color w:val="1E1E1E"/>
                <w:sz w:val="20"/>
              </w:rPr>
              <w:t>Day 1</w:t>
            </w:r>
          </w:p>
        </w:tc>
        <w:tc>
          <w:tcPr>
            <w:tcW w:type="dxa" w:w="2340"/>
          </w:tcPr>
          <w:p>
            <w:pPr>
              <w:spacing w:before="60" w:after="60"/>
            </w:pPr>
            <w:r>
              <w:rPr>
                <w:color w:val="1E1E1E"/>
                <w:sz w:val="20"/>
              </w:rPr>
              <w:t>Feature spotlight</w:t>
            </w:r>
          </w:p>
        </w:tc>
        <w:tc>
          <w:tcPr>
            <w:tcW w:type="dxa" w:w="2340"/>
          </w:tcPr>
          <w:p>
            <w:pPr>
              <w:spacing w:before="60" w:after="60"/>
            </w:pPr>
            <w:r>
              <w:rPr>
                <w:color w:val="1E1E1E"/>
                <w:sz w:val="20"/>
              </w:rPr>
              <w:t>"Here's a trade you might have missed" — pulls a real recent trade from their state's reps</w:t>
            </w:r>
          </w:p>
        </w:tc>
        <w:tc>
          <w:tcPr>
            <w:tcW w:type="dxa" w:w="2340"/>
          </w:tcPr>
          <w:p>
            <w:pPr>
              <w:spacing w:before="60" w:after="60"/>
            </w:pPr>
            <w:r>
              <w:rPr>
                <w:color w:val="1E1E1E"/>
                <w:sz w:val="20"/>
              </w:rPr>
              <w:t>DONE</w:t>
            </w:r>
          </w:p>
        </w:tc>
      </w:tr>
      <w:tr>
        <w:tc>
          <w:tcPr>
            <w:tcW w:type="dxa" w:w="2340"/>
          </w:tcPr>
          <w:p>
            <w:pPr>
              <w:spacing w:before="60" w:after="60"/>
            </w:pPr>
            <w:r>
              <w:rPr>
                <w:color w:val="1E1E1E"/>
                <w:sz w:val="20"/>
              </w:rPr>
              <w:t>Day 7</w:t>
            </w:r>
          </w:p>
        </w:tc>
        <w:tc>
          <w:tcPr>
            <w:tcW w:type="dxa" w:w="2340"/>
          </w:tcPr>
          <w:p>
            <w:pPr>
              <w:spacing w:before="60" w:after="60"/>
            </w:pPr>
            <w:r>
              <w:rPr>
                <w:color w:val="1E1E1E"/>
                <w:sz w:val="20"/>
              </w:rPr>
              <w:t>Pro upsell</w:t>
            </w:r>
          </w:p>
        </w:tc>
        <w:tc>
          <w:tcPr>
            <w:tcW w:type="dxa" w:w="2340"/>
          </w:tcPr>
          <w:p>
            <w:pPr>
              <w:spacing w:before="60" w:after="60"/>
            </w:pPr>
            <w:r>
              <w:rPr>
                <w:color w:val="1E1E1E"/>
                <w:sz w:val="20"/>
              </w:rPr>
              <w:t>AI report sample for their state's senators — drives upgrade to Pro</w:t>
            </w:r>
          </w:p>
        </w:tc>
        <w:tc>
          <w:tcPr>
            <w:tcW w:type="dxa" w:w="2340"/>
          </w:tcPr>
          <w:p>
            <w:pPr>
              <w:spacing w:before="60" w:after="60"/>
            </w:pPr>
            <w:r>
              <w:rPr>
                <w:color w:val="1E1E1E"/>
                <w:sz w:val="20"/>
              </w:rPr>
              <w:t>DONE</w:t>
            </w:r>
          </w:p>
        </w:tc>
      </w:tr>
      <w:tr>
        <w:tc>
          <w:tcPr>
            <w:tcW w:type="dxa" w:w="2340"/>
          </w:tcPr>
          <w:p>
            <w:pPr>
              <w:spacing w:before="60" w:after="60"/>
            </w:pPr>
            <w:r>
              <w:rPr>
                <w:color w:val="1E1E1E"/>
                <w:sz w:val="20"/>
              </w:rPr>
              <w:t>Day 30</w:t>
            </w:r>
          </w:p>
        </w:tc>
        <w:tc>
          <w:tcPr>
            <w:tcW w:type="dxa" w:w="2340"/>
          </w:tcPr>
          <w:p>
            <w:pPr>
              <w:spacing w:before="60" w:after="60"/>
            </w:pPr>
            <w:r>
              <w:rPr>
                <w:color w:val="1E1E1E"/>
                <w:sz w:val="20"/>
              </w:rPr>
              <w:t>Re-engagement</w:t>
            </w:r>
          </w:p>
        </w:tc>
        <w:tc>
          <w:tcPr>
            <w:tcW w:type="dxa" w:w="2340"/>
          </w:tcPr>
          <w:p>
            <w:pPr>
              <w:spacing w:before="60" w:after="60"/>
            </w:pPr>
            <w:r>
              <w:rPr>
                <w:color w:val="1E1E1E"/>
                <w:sz w:val="20"/>
              </w:rPr>
              <w:t>"Your month in accountability" — gamify the engagement; re-activate dormant users</w:t>
            </w:r>
          </w:p>
        </w:tc>
        <w:tc>
          <w:tcPr>
            <w:tcW w:type="dxa" w:w="2340"/>
          </w:tcPr>
          <w:p>
            <w:pPr>
              <w:spacing w:before="60" w:after="60"/>
            </w:pPr>
            <w:r>
              <w:rPr>
                <w:color w:val="1E1E1E"/>
                <w:sz w:val="20"/>
              </w:rPr>
              <w:t>Scheduled</w:t>
            </w:r>
          </w:p>
        </w:tc>
      </w:tr>
    </w:tbl>
    <w:p/>
    <w:p>
      <w:pPr>
        <w:pStyle w:val="Heading2"/>
      </w:pPr>
      <w:r>
        <w:rPr>
          <w:b/>
          <w:color w:val="2E75B6"/>
          <w:sz w:val="28"/>
        </w:rPr>
        <w:t>Retention &amp; Pre-Vote Email Cadence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Email Type</w:t>
            </w:r>
          </w:p>
        </w:tc>
        <w:tc>
          <w:tcPr>
            <w:tcW w:type="dxa" w:w="3120"/>
            <w:shd w:val="clear" w:color="auto" w:fill="1A1A3E"/>
          </w:tcPr>
          <w:p>
            <w:pPr>
              <w:spacing w:before="80" w:after="80"/>
            </w:pPr>
            <w:r>
              <w:rPr>
                <w:b/>
                <w:color w:val="D4AF37"/>
                <w:sz w:val="20"/>
              </w:rPr>
              <w:t>Audience</w:t>
            </w:r>
          </w:p>
        </w:tc>
        <w:tc>
          <w:tcPr>
            <w:tcW w:type="dxa" w:w="3120"/>
            <w:shd w:val="clear" w:color="auto" w:fill="1A1A3E"/>
          </w:tcPr>
          <w:p>
            <w:pPr>
              <w:spacing w:before="80" w:after="80"/>
            </w:pPr>
            <w:r>
              <w:rPr>
                <w:b/>
                <w:color w:val="D4AF37"/>
                <w:sz w:val="20"/>
              </w:rPr>
              <w:t>Content Summary</w:t>
            </w:r>
          </w:p>
        </w:tc>
      </w:tr>
      <w:tr>
        <w:tc>
          <w:tcPr>
            <w:tcW w:type="dxa" w:w="3120"/>
          </w:tcPr>
          <w:p>
            <w:pPr>
              <w:spacing w:before="60" w:after="60"/>
            </w:pPr>
            <w:r>
              <w:rPr>
                <w:color w:val="1E1E1E"/>
                <w:sz w:val="20"/>
              </w:rPr>
              <w:t>Weekly digest</w:t>
            </w:r>
          </w:p>
        </w:tc>
        <w:tc>
          <w:tcPr>
            <w:tcW w:type="dxa" w:w="3120"/>
          </w:tcPr>
          <w:p>
            <w:pPr>
              <w:spacing w:before="60" w:after="60"/>
            </w:pPr>
            <w:r>
              <w:rPr>
                <w:color w:val="1E1E1E"/>
                <w:sz w:val="20"/>
              </w:rPr>
              <w:t>Free users</w:t>
            </w:r>
          </w:p>
        </w:tc>
        <w:tc>
          <w:tcPr>
            <w:tcW w:type="dxa" w:w="3120"/>
          </w:tcPr>
          <w:p>
            <w:pPr>
              <w:spacing w:before="60" w:after="60"/>
            </w:pPr>
            <w:r>
              <w:rPr>
                <w:color w:val="1E1E1E"/>
                <w:sz w:val="20"/>
              </w:rPr>
              <w:t>Top 5 congressional trades from the past week + summary of notable votes</w:t>
            </w:r>
          </w:p>
        </w:tc>
      </w:tr>
      <w:tr>
        <w:tc>
          <w:tcPr>
            <w:tcW w:type="dxa" w:w="3120"/>
          </w:tcPr>
          <w:p>
            <w:pPr>
              <w:spacing w:before="60" w:after="60"/>
            </w:pPr>
            <w:r>
              <w:rPr>
                <w:color w:val="1E1E1E"/>
                <w:sz w:val="20"/>
              </w:rPr>
              <w:t>Real-time alerts</w:t>
            </w:r>
          </w:p>
        </w:tc>
        <w:tc>
          <w:tcPr>
            <w:tcW w:type="dxa" w:w="3120"/>
          </w:tcPr>
          <w:p>
            <w:pPr>
              <w:spacing w:before="60" w:after="60"/>
            </w:pPr>
            <w:r>
              <w:rPr>
                <w:color w:val="1E1E1E"/>
                <w:sz w:val="20"/>
              </w:rPr>
              <w:t>Pro users</w:t>
            </w:r>
          </w:p>
        </w:tc>
        <w:tc>
          <w:tcPr>
            <w:tcW w:type="dxa" w:w="3120"/>
          </w:tcPr>
          <w:p>
            <w:pPr>
              <w:spacing w:before="60" w:after="60"/>
            </w:pPr>
            <w:r>
              <w:rPr>
                <w:color w:val="1E1E1E"/>
                <w:sz w:val="20"/>
              </w:rPr>
              <w:t>Immediate push + email when tracked rep files a new trade or votes on legislation</w:t>
            </w:r>
          </w:p>
        </w:tc>
      </w:tr>
      <w:tr>
        <w:tc>
          <w:tcPr>
            <w:tcW w:type="dxa" w:w="3120"/>
          </w:tcPr>
          <w:p>
            <w:pPr>
              <w:spacing w:before="60" w:after="60"/>
            </w:pPr>
            <w:r>
              <w:rPr>
                <w:color w:val="1E1E1E"/>
                <w:sz w:val="20"/>
              </w:rPr>
              <w:t>Pre-vote brief</w:t>
            </w:r>
          </w:p>
        </w:tc>
        <w:tc>
          <w:tcPr>
            <w:tcW w:type="dxa" w:w="3120"/>
          </w:tcPr>
          <w:p>
            <w:pPr>
              <w:spacing w:before="60" w:after="60"/>
            </w:pPr>
            <w:r>
              <w:rPr>
                <w:color w:val="1E1E1E"/>
                <w:sz w:val="20"/>
              </w:rPr>
              <w:t>All users</w:t>
            </w:r>
          </w:p>
        </w:tc>
        <w:tc>
          <w:tcPr>
            <w:tcW w:type="dxa" w:w="3120"/>
          </w:tcPr>
          <w:p>
            <w:pPr>
              <w:spacing w:before="60" w:after="60"/>
            </w:pPr>
            <w:r>
              <w:rPr>
                <w:color w:val="1E1E1E"/>
                <w:sz w:val="20"/>
              </w:rPr>
              <w:t>7 days before any major federal vote: how their rep has voted on similar bills</w:t>
            </w:r>
          </w:p>
        </w:tc>
      </w:tr>
      <w:tr>
        <w:tc>
          <w:tcPr>
            <w:tcW w:type="dxa" w:w="3120"/>
          </w:tcPr>
          <w:p>
            <w:pPr>
              <w:spacing w:before="60" w:after="60"/>
            </w:pPr>
            <w:r>
              <w:rPr>
                <w:color w:val="1E1E1E"/>
                <w:sz w:val="20"/>
              </w:rPr>
              <w:t>Election countdown</w:t>
            </w:r>
          </w:p>
        </w:tc>
        <w:tc>
          <w:tcPr>
            <w:tcW w:type="dxa" w:w="3120"/>
          </w:tcPr>
          <w:p>
            <w:pPr>
              <w:spacing w:before="60" w:after="60"/>
            </w:pPr>
            <w:r>
              <w:rPr>
                <w:color w:val="1E1E1E"/>
                <w:sz w:val="20"/>
              </w:rPr>
              <w:t>All users</w:t>
            </w:r>
          </w:p>
        </w:tc>
        <w:tc>
          <w:tcPr>
            <w:tcW w:type="dxa" w:w="3120"/>
          </w:tcPr>
          <w:p>
            <w:pPr>
              <w:spacing w:before="60" w:after="60"/>
            </w:pPr>
            <w:r>
              <w:rPr>
                <w:color w:val="1E1E1E"/>
                <w:sz w:val="20"/>
              </w:rPr>
              <w:t>Oct 15: "3 weeks out" email. Oct 22: "10 days." Nov 1: "3 days to Election Day"</w:t>
            </w:r>
          </w:p>
        </w:tc>
      </w:tr>
      <w:tr>
        <w:tc>
          <w:tcPr>
            <w:tcW w:type="dxa" w:w="3120"/>
          </w:tcPr>
          <w:p>
            <w:pPr>
              <w:spacing w:before="60" w:after="60"/>
            </w:pPr>
            <w:r>
              <w:rPr>
                <w:color w:val="1E1E1E"/>
                <w:sz w:val="20"/>
              </w:rPr>
              <w:t>Referral campaign</w:t>
            </w:r>
          </w:p>
        </w:tc>
        <w:tc>
          <w:tcPr>
            <w:tcW w:type="dxa" w:w="3120"/>
          </w:tcPr>
          <w:p>
            <w:pPr>
              <w:spacing w:before="60" w:after="60"/>
            </w:pPr>
            <w:r>
              <w:rPr>
                <w:color w:val="1E1E1E"/>
                <w:sz w:val="20"/>
              </w:rPr>
              <w:t>All users</w:t>
            </w:r>
          </w:p>
        </w:tc>
        <w:tc>
          <w:tcPr>
            <w:tcW w:type="dxa" w:w="3120"/>
          </w:tcPr>
          <w:p>
            <w:pPr>
              <w:spacing w:before="60" w:after="60"/>
            </w:pPr>
            <w:r>
              <w:rPr>
                <w:color w:val="1E1E1E"/>
                <w:sz w:val="20"/>
              </w:rPr>
              <w:t>Sep 11: "Invite 3 friends — get 1 month free" with shareable referral link</w:t>
            </w:r>
          </w:p>
        </w:tc>
      </w:tr>
      <w:tr>
        <w:tc>
          <w:tcPr>
            <w:tcW w:type="dxa" w:w="3120"/>
          </w:tcPr>
          <w:p>
            <w:pPr>
              <w:spacing w:before="60" w:after="60"/>
            </w:pPr>
            <w:r>
              <w:rPr>
                <w:color w:val="1E1E1E"/>
                <w:sz w:val="20"/>
              </w:rPr>
              <w:t>Upgrade push</w:t>
            </w:r>
          </w:p>
        </w:tc>
        <w:tc>
          <w:tcPr>
            <w:tcW w:type="dxa" w:w="3120"/>
          </w:tcPr>
          <w:p>
            <w:pPr>
              <w:spacing w:before="60" w:after="60"/>
            </w:pPr>
            <w:r>
              <w:rPr>
                <w:color w:val="1E1E1E"/>
                <w:sz w:val="20"/>
              </w:rPr>
              <w:t>Free users</w:t>
            </w:r>
          </w:p>
        </w:tc>
        <w:tc>
          <w:tcPr>
            <w:tcW w:type="dxa" w:w="3120"/>
          </w:tcPr>
          <w:p>
            <w:pPr>
              <w:spacing w:before="60" w:after="60"/>
            </w:pPr>
            <w:r>
              <w:rPr>
                <w:color w:val="1E1E1E"/>
                <w:sz w:val="20"/>
              </w:rPr>
              <w:t>Election Week: "Unlock your rep's full 2026 trading record before you vote"</w:t>
            </w:r>
          </w:p>
        </w:tc>
      </w:tr>
      <w:tr>
        <w:tc>
          <w:tcPr>
            <w:tcW w:type="dxa" w:w="3120"/>
          </w:tcPr>
          <w:p>
            <w:pPr>
              <w:spacing w:before="60" w:after="60"/>
            </w:pPr>
            <w:r>
              <w:rPr>
                <w:color w:val="1E1E1E"/>
                <w:sz w:val="20"/>
              </w:rPr>
              <w:t>Win-back</w:t>
            </w:r>
          </w:p>
        </w:tc>
        <w:tc>
          <w:tcPr>
            <w:tcW w:type="dxa" w:w="3120"/>
          </w:tcPr>
          <w:p>
            <w:pPr>
              <w:spacing w:before="60" w:after="60"/>
            </w:pPr>
            <w:r>
              <w:rPr>
                <w:color w:val="1E1E1E"/>
                <w:sz w:val="20"/>
              </w:rPr>
              <w:t>Lapsed Pro</w:t>
            </w:r>
          </w:p>
        </w:tc>
        <w:tc>
          <w:tcPr>
            <w:tcW w:type="dxa" w:w="3120"/>
          </w:tcPr>
          <w:p>
            <w:pPr>
              <w:spacing w:before="60" w:after="60"/>
            </w:pPr>
            <w:r>
              <w:rPr>
                <w:color w:val="1E1E1E"/>
                <w:sz w:val="20"/>
              </w:rPr>
              <w:t>Day 3 after cancellation: AI report teaser. Day 14: "Come back — free month offer"</w:t>
            </w:r>
          </w:p>
        </w:tc>
      </w:tr>
    </w:tbl>
    <w:p/>
    <w:p>
      <w:pPr>
        <w:pStyle w:val="Heading2"/>
      </w:pPr>
      <w:r>
        <w:rPr>
          <w:b/>
          <w:color w:val="2E75B6"/>
          <w:sz w:val="28"/>
        </w:rPr>
        <w:t>Subject Line Bank</w:t>
      </w:r>
    </w:p>
    <w:p>
      <w:pPr>
        <w:pStyle w:val="ListBullet"/>
        <w:spacing w:after="60"/>
      </w:pPr>
      <w:r>
        <w:rPr>
          <w:color w:val="1E1E1E"/>
          <w:sz w:val="22"/>
        </w:rPr>
        <w:t>Your rep just traded. Here's what they bought.</w:t>
      </w:r>
    </w:p>
    <w:p>
      <w:pPr>
        <w:pStyle w:val="ListBullet"/>
        <w:spacing w:after="60"/>
      </w:pPr>
      <w:r>
        <w:rPr>
          <w:color w:val="1E1E1E"/>
          <w:sz w:val="22"/>
        </w:rPr>
        <w:t>Before you vote Tuesday — check the record.</w:t>
      </w:r>
    </w:p>
    <w:p>
      <w:pPr>
        <w:pStyle w:val="ListBullet"/>
        <w:spacing w:after="60"/>
      </w:pPr>
      <w:r>
        <w:rPr>
          <w:color w:val="1E1E1E"/>
          <w:sz w:val="22"/>
        </w:rPr>
        <w:t>$8.7M in office on a $174K salary. See the math.</w:t>
      </w:r>
    </w:p>
    <w:p>
      <w:pPr>
        <w:pStyle w:val="ListBullet"/>
        <w:spacing w:after="60"/>
      </w:pPr>
      <w:r>
        <w:rPr>
          <w:color w:val="1E1E1E"/>
          <w:sz w:val="22"/>
        </w:rPr>
        <w:t>Congress filed 3,847 trades last year. We indexed every one.</w:t>
      </w:r>
    </w:p>
    <w:p>
      <w:pPr>
        <w:pStyle w:val="ListBullet"/>
        <w:spacing w:after="60"/>
      </w:pPr>
      <w:r>
        <w:rPr>
          <w:color w:val="1E1E1E"/>
          <w:sz w:val="22"/>
        </w:rPr>
        <w:t>"Disclosed" and "discoverable" are not the same thing.</w:t>
      </w:r>
    </w:p>
    <w:p>
      <w:pPr>
        <w:pStyle w:val="ListBullet"/>
        <w:spacing w:after="60"/>
      </w:pPr>
      <w:r>
        <w:rPr>
          <w:color w:val="1E1E1E"/>
          <w:sz w:val="22"/>
        </w:rPr>
        <w:t>Your rep's 2026 trading record (see before Election Day)</w:t>
      </w:r>
    </w:p>
    <w:p>
      <w:pPr>
        <w:pStyle w:val="ListBullet"/>
        <w:spacing w:after="60"/>
      </w:pPr>
      <w:r>
        <w:rPr>
          <w:color w:val="1E1E1E"/>
          <w:sz w:val="22"/>
        </w:rPr>
        <w:t>10 days. 535 lawmakers. Follow the money.</w:t>
      </w:r>
    </w:p>
    <w:p>
      <w:pPr>
        <w:pStyle w:val="ListBullet"/>
        <w:spacing w:after="60"/>
      </w:pPr>
      <w:r>
        <w:rPr>
          <w:color w:val="1E1E1E"/>
          <w:sz w:val="22"/>
        </w:rPr>
        <w:t>The one page every voter should see before November 5.</w:t>
      </w:r>
    </w:p>
    <w:p>
      <w:r>
        <w:br w:type="page"/>
      </w:r>
    </w:p>
    <w:p>
      <w:pPr>
        <w:pStyle w:val="Heading1"/>
      </w:pPr>
      <w:r>
        <w:rPr>
          <w:b/>
          <w:color w:val="1A1A3E"/>
          <w:sz w:val="36"/>
        </w:rPr>
        <w:t>11. Press &amp; Podcast Outreach</w:t>
      </w:r>
    </w:p>
    <w:p>
      <w:pPr>
        <w:pBdr>
          <w:bottom w:val="single" w:sz="6" w:space="1" w:color="2E75B6"/>
        </w:pBdr>
        <w:spacing w:after="120"/>
      </w:pPr>
    </w:p>
    <w:p>
      <w:pPr>
        <w:spacing w:after="120"/>
      </w:pPr>
      <w:r>
        <w:rPr>
          <w:b w:val="0"/>
          <w:i w:val="0"/>
          <w:color w:val="1E1E1E"/>
          <w:sz w:val="22"/>
        </w:rPr>
        <w:t>Press coverage is the highest-leverage zero-cost channel. One story in Politico is worth 10,000 paid impressions. Three pitch angles ensure we land across tech, political, and finance beats simultaneously.</w:t>
      </w:r>
    </w:p>
    <w:p>
      <w:pPr>
        <w:pStyle w:val="Heading2"/>
      </w:pPr>
      <w:r>
        <w:rPr>
          <w:b/>
          <w:color w:val="2E75B6"/>
          <w:sz w:val="28"/>
        </w:rPr>
        <w:t>Press Pitch Angles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Beat</w:t>
            </w:r>
          </w:p>
        </w:tc>
        <w:tc>
          <w:tcPr>
            <w:tcW w:type="dxa" w:w="3120"/>
            <w:shd w:val="clear" w:color="auto" w:fill="1A1A3E"/>
          </w:tcPr>
          <w:p>
            <w:pPr>
              <w:spacing w:before="80" w:after="80"/>
            </w:pPr>
            <w:r>
              <w:rPr>
                <w:b/>
                <w:color w:val="D4AF37"/>
                <w:sz w:val="20"/>
              </w:rPr>
              <w:t>Target Outlets</w:t>
            </w:r>
          </w:p>
        </w:tc>
        <w:tc>
          <w:tcPr>
            <w:tcW w:type="dxa" w:w="3120"/>
            <w:shd w:val="clear" w:color="auto" w:fill="1A1A3E"/>
          </w:tcPr>
          <w:p>
            <w:pPr>
              <w:spacing w:before="80" w:after="80"/>
            </w:pPr>
            <w:r>
              <w:rPr>
                <w:b/>
                <w:color w:val="D4AF37"/>
                <w:sz w:val="20"/>
              </w:rPr>
              <w:t>Pitch Angle</w:t>
            </w:r>
          </w:p>
        </w:tc>
      </w:tr>
      <w:tr>
        <w:tc>
          <w:tcPr>
            <w:tcW w:type="dxa" w:w="3120"/>
          </w:tcPr>
          <w:p>
            <w:pPr>
              <w:spacing w:before="60" w:after="60"/>
            </w:pPr>
            <w:r>
              <w:rPr>
                <w:color w:val="1E1E1E"/>
                <w:sz w:val="20"/>
              </w:rPr>
              <w:t>Tech Press</w:t>
            </w:r>
          </w:p>
        </w:tc>
        <w:tc>
          <w:tcPr>
            <w:tcW w:type="dxa" w:w="3120"/>
          </w:tcPr>
          <w:p>
            <w:pPr>
              <w:spacing w:before="60" w:after="60"/>
            </w:pPr>
            <w:r>
              <w:rPr>
                <w:color w:val="1E1E1E"/>
                <w:sz w:val="20"/>
              </w:rPr>
              <w:t>TechCrunch, The Verge, Wired, Fast Company</w:t>
            </w:r>
          </w:p>
        </w:tc>
        <w:tc>
          <w:tcPr>
            <w:tcW w:type="dxa" w:w="3120"/>
          </w:tcPr>
          <w:p>
            <w:pPr>
              <w:spacing w:before="60" w:after="60"/>
            </w:pPr>
            <w:r>
              <w:rPr>
                <w:color w:val="1E1E1E"/>
                <w:sz w:val="20"/>
              </w:rPr>
              <w:t>"Indie dev builds the accountability tool Congress hoped no one would build"</w:t>
            </w:r>
          </w:p>
        </w:tc>
      </w:tr>
      <w:tr>
        <w:tc>
          <w:tcPr>
            <w:tcW w:type="dxa" w:w="3120"/>
          </w:tcPr>
          <w:p>
            <w:pPr>
              <w:spacing w:before="60" w:after="60"/>
            </w:pPr>
            <w:r>
              <w:rPr>
                <w:color w:val="1E1E1E"/>
                <w:sz w:val="20"/>
              </w:rPr>
              <w:t>Political Press</w:t>
            </w:r>
          </w:p>
        </w:tc>
        <w:tc>
          <w:tcPr>
            <w:tcW w:type="dxa" w:w="3120"/>
          </w:tcPr>
          <w:p>
            <w:pPr>
              <w:spacing w:before="60" w:after="60"/>
            </w:pPr>
            <w:r>
              <w:rPr>
                <w:color w:val="1E1E1E"/>
                <w:sz w:val="20"/>
              </w:rPr>
              <w:t>Politico, The Hill, Roll Call, Punchbowl News, Axios</w:t>
            </w:r>
          </w:p>
        </w:tc>
        <w:tc>
          <w:tcPr>
            <w:tcW w:type="dxa" w:w="3120"/>
          </w:tcPr>
          <w:p>
            <w:pPr>
              <w:spacing w:before="60" w:after="60"/>
            </w:pPr>
            <w:r>
              <w:rPr>
                <w:color w:val="1E1E1E"/>
                <w:sz w:val="20"/>
              </w:rPr>
              <w:t>"This site puts every congressional stock trade in plain English — and it's free"</w:t>
            </w:r>
          </w:p>
        </w:tc>
      </w:tr>
      <w:tr>
        <w:tc>
          <w:tcPr>
            <w:tcW w:type="dxa" w:w="3120"/>
          </w:tcPr>
          <w:p>
            <w:pPr>
              <w:spacing w:before="60" w:after="60"/>
            </w:pPr>
            <w:r>
              <w:rPr>
                <w:color w:val="1E1E1E"/>
                <w:sz w:val="20"/>
              </w:rPr>
              <w:t>Finance Press</w:t>
            </w:r>
          </w:p>
        </w:tc>
        <w:tc>
          <w:tcPr>
            <w:tcW w:type="dxa" w:w="3120"/>
          </w:tcPr>
          <w:p>
            <w:pPr>
              <w:spacing w:before="60" w:after="60"/>
            </w:pPr>
            <w:r>
              <w:rPr>
                <w:color w:val="1E1E1E"/>
                <w:sz w:val="20"/>
              </w:rPr>
              <w:t>Bloomberg, CNBC, WSJ, Axios Pro Rata</w:t>
            </w:r>
          </w:p>
        </w:tc>
        <w:tc>
          <w:tcPr>
            <w:tcW w:type="dxa" w:w="3120"/>
          </w:tcPr>
          <w:p>
            <w:pPr>
              <w:spacing w:before="60" w:after="60"/>
            </w:pPr>
            <w:r>
              <w:rPr>
                <w:color w:val="1E1E1E"/>
                <w:sz w:val="20"/>
              </w:rPr>
              <w:t>"Retail investors are using a $9.99 app to mirror Congress's trades in real time"</w:t>
            </w:r>
          </w:p>
        </w:tc>
      </w:tr>
      <w:tr>
        <w:tc>
          <w:tcPr>
            <w:tcW w:type="dxa" w:w="3120"/>
          </w:tcPr>
          <w:p>
            <w:pPr>
              <w:spacing w:before="60" w:after="60"/>
            </w:pPr>
            <w:r>
              <w:rPr>
                <w:color w:val="1E1E1E"/>
                <w:sz w:val="20"/>
              </w:rPr>
              <w:t>Civic/NGO Press</w:t>
            </w:r>
          </w:p>
        </w:tc>
        <w:tc>
          <w:tcPr>
            <w:tcW w:type="dxa" w:w="3120"/>
          </w:tcPr>
          <w:p>
            <w:pPr>
              <w:spacing w:before="60" w:after="60"/>
            </w:pPr>
            <w:r>
              <w:rPr>
                <w:color w:val="1E1E1E"/>
                <w:sz w:val="20"/>
              </w:rPr>
              <w:t>ProPublica, OpenSecrets Blog, Route Fifty</w:t>
            </w:r>
          </w:p>
        </w:tc>
        <w:tc>
          <w:tcPr>
            <w:tcW w:type="dxa" w:w="3120"/>
          </w:tcPr>
          <w:p>
            <w:pPr>
              <w:spacing w:before="60" w:after="60"/>
            </w:pPr>
            <w:r>
              <w:rPr>
                <w:color w:val="1E1E1E"/>
                <w:sz w:val="20"/>
              </w:rPr>
              <w:t>"The tool that makes STOCK Act filings actually readable — for every voter"</w:t>
            </w:r>
          </w:p>
        </w:tc>
      </w:tr>
      <w:tr>
        <w:tc>
          <w:tcPr>
            <w:tcW w:type="dxa" w:w="3120"/>
          </w:tcPr>
          <w:p>
            <w:pPr>
              <w:spacing w:before="60" w:after="60"/>
            </w:pPr>
            <w:r>
              <w:rPr>
                <w:color w:val="1E1E1E"/>
                <w:sz w:val="20"/>
              </w:rPr>
              <w:t>Investigative</w:t>
            </w:r>
          </w:p>
        </w:tc>
        <w:tc>
          <w:tcPr>
            <w:tcW w:type="dxa" w:w="3120"/>
          </w:tcPr>
          <w:p>
            <w:pPr>
              <w:spacing w:before="60" w:after="60"/>
            </w:pPr>
            <w:r>
              <w:rPr>
                <w:color w:val="1E1E1E"/>
                <w:sz w:val="20"/>
              </w:rPr>
              <w:t>NPR Politics, Washington Post, The Atlantic</w:t>
            </w:r>
          </w:p>
        </w:tc>
        <w:tc>
          <w:tcPr>
            <w:tcW w:type="dxa" w:w="3120"/>
          </w:tcPr>
          <w:p>
            <w:pPr>
              <w:spacing w:before="60" w:after="60"/>
            </w:pPr>
            <w:r>
              <w:rPr>
                <w:color w:val="1E1E1E"/>
                <w:sz w:val="20"/>
              </w:rPr>
              <w:t>"We built a searchable database of every congressional trade since 2012"</w:t>
            </w:r>
          </w:p>
        </w:tc>
      </w:tr>
    </w:tbl>
    <w:p/>
    <w:p>
      <w:pPr>
        <w:pStyle w:val="Heading2"/>
      </w:pPr>
      <w:r>
        <w:rPr>
          <w:b/>
          <w:color w:val="2E75B6"/>
          <w:sz w:val="28"/>
        </w:rPr>
        <w:t>Tier 1 Press Targets</w:t>
      </w:r>
    </w:p>
    <w:p>
      <w:pPr>
        <w:pStyle w:val="ListBullet"/>
        <w:spacing w:after="60"/>
      </w:pPr>
      <w:r>
        <w:rPr>
          <w:b/>
          <w:color w:val="1E1E1E"/>
          <w:sz w:val="22"/>
        </w:rPr>
        <w:t xml:space="preserve">Politico: </w:t>
      </w:r>
      <w:r>
        <w:rPr>
          <w:color w:val="1E1E1E"/>
          <w:sz w:val="22"/>
        </w:rPr>
        <w:t>Political journalists covering congressional accountability</w:t>
      </w:r>
    </w:p>
    <w:p>
      <w:pPr>
        <w:pStyle w:val="ListBullet"/>
        <w:spacing w:after="60"/>
      </w:pPr>
      <w:r>
        <w:rPr>
          <w:b/>
          <w:color w:val="1E1E1E"/>
          <w:sz w:val="22"/>
        </w:rPr>
        <w:t xml:space="preserve">The Hill: </w:t>
      </w:r>
      <w:r>
        <w:rPr>
          <w:color w:val="1E1E1E"/>
          <w:sz w:val="22"/>
        </w:rPr>
        <w:t>Congressional data stories, STOCK Act coverage</w:t>
      </w:r>
    </w:p>
    <w:p>
      <w:pPr>
        <w:pStyle w:val="ListBullet"/>
        <w:spacing w:after="60"/>
      </w:pPr>
      <w:r>
        <w:rPr>
          <w:b/>
          <w:color w:val="1E1E1E"/>
          <w:sz w:val="22"/>
        </w:rPr>
        <w:t xml:space="preserve">Roll Call: </w:t>
      </w:r>
      <w:r>
        <w:rPr>
          <w:color w:val="1E1E1E"/>
          <w:sz w:val="22"/>
        </w:rPr>
        <w:t>Congress-focused readership — perfect audience match</w:t>
      </w:r>
    </w:p>
    <w:p>
      <w:pPr>
        <w:pStyle w:val="ListBullet"/>
        <w:spacing w:after="60"/>
      </w:pPr>
      <w:r>
        <w:rPr>
          <w:b/>
          <w:color w:val="1E1E1E"/>
          <w:sz w:val="22"/>
        </w:rPr>
        <w:t xml:space="preserve">ProPublica: </w:t>
      </w:r>
      <w:r>
        <w:rPr>
          <w:color w:val="1E1E1E"/>
          <w:sz w:val="22"/>
        </w:rPr>
        <w:t>Investigative data journalism — CivicWatch is their kind of tool</w:t>
      </w:r>
    </w:p>
    <w:p>
      <w:pPr>
        <w:pStyle w:val="ListBullet"/>
        <w:spacing w:after="60"/>
      </w:pPr>
      <w:r>
        <w:rPr>
          <w:b/>
          <w:color w:val="1E1E1E"/>
          <w:sz w:val="22"/>
        </w:rPr>
        <w:t xml:space="preserve">TechCrunch: </w:t>
      </w:r>
      <w:r>
        <w:rPr>
          <w:color w:val="1E1E1E"/>
          <w:sz w:val="22"/>
        </w:rPr>
        <w:t>Indie founder + civic tech angle</w:t>
      </w:r>
    </w:p>
    <w:p>
      <w:pPr>
        <w:pStyle w:val="ListBullet"/>
        <w:spacing w:after="60"/>
      </w:pPr>
      <w:r>
        <w:rPr>
          <w:b/>
          <w:color w:val="1E1E1E"/>
          <w:sz w:val="22"/>
        </w:rPr>
        <w:t xml:space="preserve">The Verge: </w:t>
      </w:r>
      <w:r>
        <w:rPr>
          <w:color w:val="1E1E1E"/>
          <w:sz w:val="22"/>
        </w:rPr>
        <w:t>Tech-focused accountability story</w:t>
      </w:r>
    </w:p>
    <w:p>
      <w:pPr>
        <w:pStyle w:val="ListBullet"/>
        <w:spacing w:after="60"/>
      </w:pPr>
      <w:r>
        <w:rPr>
          <w:b/>
          <w:color w:val="1E1E1E"/>
          <w:sz w:val="22"/>
        </w:rPr>
        <w:t xml:space="preserve">NPR Politics: </w:t>
      </w:r>
      <w:r>
        <w:rPr>
          <w:color w:val="1E1E1E"/>
          <w:sz w:val="22"/>
        </w:rPr>
        <w:t>Broad reach, non-partisan credibility</w:t>
      </w:r>
    </w:p>
    <w:p>
      <w:pPr>
        <w:pStyle w:val="ListBullet"/>
        <w:spacing w:after="60"/>
      </w:pPr>
      <w:r>
        <w:rPr>
          <w:b/>
          <w:color w:val="1E1E1E"/>
          <w:sz w:val="22"/>
        </w:rPr>
        <w:t xml:space="preserve">Axios: </w:t>
      </w:r>
      <w:r>
        <w:rPr>
          <w:color w:val="1E1E1E"/>
          <w:sz w:val="22"/>
        </w:rPr>
        <w:t>Pro Rata + Politics — two separate verticals to pitch</w:t>
      </w:r>
    </w:p>
    <w:p>
      <w:pPr>
        <w:pStyle w:val="Heading2"/>
      </w:pPr>
      <w:r>
        <w:rPr>
          <w:b/>
          <w:color w:val="2E75B6"/>
          <w:sz w:val="28"/>
        </w:rPr>
        <w:t>Tier 2 Press Targets</w:t>
      </w:r>
    </w:p>
    <w:p>
      <w:pPr>
        <w:pStyle w:val="ListBullet"/>
        <w:spacing w:after="60"/>
      </w:pPr>
      <w:r>
        <w:rPr>
          <w:b/>
          <w:color w:val="1E1E1E"/>
          <w:sz w:val="22"/>
        </w:rPr>
        <w:t xml:space="preserve">Fast Company: </w:t>
      </w:r>
      <w:r>
        <w:rPr>
          <w:color w:val="1E1E1E"/>
          <w:sz w:val="22"/>
        </w:rPr>
        <w:t>Civic tech + founder story angle</w:t>
      </w:r>
    </w:p>
    <w:p>
      <w:pPr>
        <w:pStyle w:val="ListBullet"/>
        <w:spacing w:after="60"/>
      </w:pPr>
      <w:r>
        <w:rPr>
          <w:b/>
          <w:color w:val="1E1E1E"/>
          <w:sz w:val="22"/>
        </w:rPr>
        <w:t xml:space="preserve">Wired: </w:t>
      </w:r>
      <w:r>
        <w:rPr>
          <w:color w:val="1E1E1E"/>
          <w:sz w:val="22"/>
        </w:rPr>
        <w:t>Data journalism + tech accountability</w:t>
      </w:r>
    </w:p>
    <w:p>
      <w:pPr>
        <w:pStyle w:val="ListBullet"/>
        <w:spacing w:after="60"/>
      </w:pPr>
      <w:r>
        <w:rPr>
          <w:b/>
          <w:color w:val="1E1E1E"/>
          <w:sz w:val="22"/>
        </w:rPr>
        <w:t xml:space="preserve">Punchbowl News: </w:t>
      </w:r>
      <w:r>
        <w:rPr>
          <w:color w:val="1E1E1E"/>
          <w:sz w:val="22"/>
        </w:rPr>
        <w:t>Congressional insider audience — they'll cover a tool about them</w:t>
      </w:r>
    </w:p>
    <w:p>
      <w:pPr>
        <w:pStyle w:val="ListBullet"/>
        <w:spacing w:after="60"/>
      </w:pPr>
      <w:r>
        <w:rPr>
          <w:b/>
          <w:color w:val="1E1E1E"/>
          <w:sz w:val="22"/>
        </w:rPr>
        <w:t xml:space="preserve">OpenSecrets Blog: </w:t>
      </w:r>
      <w:r>
        <w:rPr>
          <w:color w:val="1E1E1E"/>
          <w:sz w:val="22"/>
        </w:rPr>
        <w:t>Already covers money in politics — natural partner</w:t>
      </w:r>
    </w:p>
    <w:p>
      <w:pPr>
        <w:pStyle w:val="ListBullet"/>
        <w:spacing w:after="60"/>
      </w:pPr>
      <w:r>
        <w:rPr>
          <w:b/>
          <w:color w:val="1E1E1E"/>
          <w:sz w:val="22"/>
        </w:rPr>
        <w:t xml:space="preserve">Ballotpedia News: </w:t>
      </w:r>
      <w:r>
        <w:rPr>
          <w:color w:val="1E1E1E"/>
          <w:sz w:val="22"/>
        </w:rPr>
        <w:t>Civic engagement focused</w:t>
      </w:r>
    </w:p>
    <w:p>
      <w:pPr>
        <w:pStyle w:val="ListBullet"/>
        <w:spacing w:after="60"/>
      </w:pPr>
      <w:r>
        <w:rPr>
          <w:b/>
          <w:color w:val="1E1E1E"/>
          <w:sz w:val="22"/>
        </w:rPr>
        <w:t xml:space="preserve">Route Fifty: </w:t>
      </w:r>
      <w:r>
        <w:rPr>
          <w:color w:val="1E1E1E"/>
          <w:sz w:val="22"/>
        </w:rPr>
        <w:t>State and local government audience</w:t>
      </w:r>
    </w:p>
    <w:p>
      <w:pPr>
        <w:pStyle w:val="ListBullet"/>
        <w:spacing w:after="60"/>
      </w:pPr>
      <w:r>
        <w:rPr>
          <w:b/>
          <w:color w:val="1E1E1E"/>
          <w:sz w:val="22"/>
        </w:rPr>
        <w:t xml:space="preserve">Journalism school newsletters: </w:t>
      </w:r>
      <w:r>
        <w:rPr>
          <w:color w:val="1E1E1E"/>
          <w:sz w:val="22"/>
        </w:rPr>
        <w:t>Northwestern Medill, Columbia J-School</w:t>
      </w:r>
    </w:p>
    <w:p>
      <w:pPr>
        <w:pStyle w:val="Heading2"/>
      </w:pPr>
      <w:r>
        <w:rPr>
          <w:b/>
          <w:color w:val="2E75B6"/>
          <w:sz w:val="28"/>
        </w:rPr>
        <w:t>Press Pitch Email Template</w:t>
      </w:r>
    </w:p>
    <w:p>
      <w:pPr>
        <w:spacing w:after="120"/>
      </w:pPr>
      <w:r>
        <w:rPr>
          <w:b w:val="0"/>
          <w:i w:val="0"/>
          <w:color w:val="1E1E1E"/>
          <w:sz w:val="22"/>
        </w:rPr>
        <w:t>Subject: Indie dev built the accountability tool Congress hoped no one would build</w:t>
        <w:br/>
        <w:br/>
        <w:t>Hi [Name],</w:t>
        <w:br/>
        <w:br/>
        <w:t>I'm Marc — I built CivicWatch (civicwatch.app), a free platform that lets any American search all 535 members of Congress by their stock trades, voting records, net worth, and campaign finance data in one place.</w:t>
        <w:br/>
        <w:br/>
        <w:t>Three things that make it newsworthy right now:</w:t>
        <w:br/>
        <w:t>1. The data is already public (STOCK Act), but buried in PDFs. We made it actually readable.</w:t>
        <w:br/>
        <w:t>2. The 2026 midterm election cycle has driven 3x traffic growth in the past 30 days.</w:t>
        <w:br/>
        <w:t>3. Retail investors are using it to track trade disclosures as a legitimate data signal.</w:t>
        <w:br/>
        <w:br/>
        <w:t>Happy to give you an exclusive look, run any query you want live, or walk you through the methodology.</w:t>
        <w:br/>
        <w:br/>
        <w:t>Marc</w:t>
        <w:br/>
        <w:t>civicwatch.app | marc@civicwatch.app</w:t>
      </w:r>
    </w:p>
    <w:p>
      <w:pPr>
        <w:pStyle w:val="Heading2"/>
      </w:pPr>
      <w:r>
        <w:rPr>
          <w:b/>
          <w:color w:val="2E75B6"/>
          <w:sz w:val="28"/>
        </w:rPr>
        <w:t>Influencer &amp; Creator Partnerships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Category</w:t>
            </w:r>
          </w:p>
        </w:tc>
        <w:tc>
          <w:tcPr>
            <w:tcW w:type="dxa" w:w="3120"/>
            <w:shd w:val="clear" w:color="auto" w:fill="1A1A3E"/>
          </w:tcPr>
          <w:p>
            <w:pPr>
              <w:spacing w:before="80" w:after="80"/>
            </w:pPr>
            <w:r>
              <w:rPr>
                <w:b/>
                <w:color w:val="D4AF37"/>
                <w:sz w:val="20"/>
              </w:rPr>
              <w:t>Targets</w:t>
            </w:r>
          </w:p>
        </w:tc>
        <w:tc>
          <w:tcPr>
            <w:tcW w:type="dxa" w:w="3120"/>
            <w:shd w:val="clear" w:color="auto" w:fill="1A1A3E"/>
          </w:tcPr>
          <w:p>
            <w:pPr>
              <w:spacing w:before="80" w:after="80"/>
            </w:pPr>
            <w:r>
              <w:rPr>
                <w:b/>
                <w:color w:val="D4AF37"/>
                <w:sz w:val="20"/>
              </w:rPr>
              <w:t>Approach</w:t>
            </w:r>
          </w:p>
        </w:tc>
      </w:tr>
      <w:tr>
        <w:tc>
          <w:tcPr>
            <w:tcW w:type="dxa" w:w="3120"/>
          </w:tcPr>
          <w:p>
            <w:pPr>
              <w:spacing w:before="60" w:after="60"/>
            </w:pPr>
            <w:r>
              <w:rPr>
                <w:color w:val="1E1E1E"/>
                <w:sz w:val="20"/>
              </w:rPr>
              <w:t>Political commentary (TikTok/YouTube)</w:t>
            </w:r>
          </w:p>
        </w:tc>
        <w:tc>
          <w:tcPr>
            <w:tcW w:type="dxa" w:w="3120"/>
          </w:tcPr>
          <w:p>
            <w:pPr>
              <w:spacing w:before="60" w:after="60"/>
            </w:pPr>
            <w:r>
              <w:rPr>
                <w:color w:val="1E1E1E"/>
                <w:sz w:val="20"/>
              </w:rPr>
              <w:t>Hasan Piker, Saagar Enjeti, Krystal Ball, Breaking Points</w:t>
            </w:r>
          </w:p>
        </w:tc>
        <w:tc>
          <w:tcPr>
            <w:tcW w:type="dxa" w:w="3120"/>
          </w:tcPr>
          <w:p>
            <w:pPr>
              <w:spacing w:before="60" w:after="60"/>
            </w:pPr>
            <w:r>
              <w:rPr>
                <w:color w:val="1E1E1E"/>
                <w:sz w:val="20"/>
              </w:rPr>
              <w:t>100K–2M followers, non-partisan preferred. Free Pro + data partnership.</w:t>
            </w:r>
          </w:p>
        </w:tc>
      </w:tr>
      <w:tr>
        <w:tc>
          <w:tcPr>
            <w:tcW w:type="dxa" w:w="3120"/>
          </w:tcPr>
          <w:p>
            <w:pPr>
              <w:spacing w:before="60" w:after="60"/>
            </w:pPr>
            <w:r>
              <w:rPr>
                <w:color w:val="1E1E1E"/>
                <w:sz w:val="20"/>
              </w:rPr>
              <w:t>Finance / investing creators</w:t>
            </w:r>
          </w:p>
        </w:tc>
        <w:tc>
          <w:tcPr>
            <w:tcW w:type="dxa" w:w="3120"/>
          </w:tcPr>
          <w:p>
            <w:pPr>
              <w:spacing w:before="60" w:after="60"/>
            </w:pPr>
            <w:r>
              <w:rPr>
                <w:color w:val="1E1E1E"/>
                <w:sz w:val="20"/>
              </w:rPr>
              <w:t>Coffeezilla, Patrick Boyle, Meet Kevin, Graham Stephan</w:t>
            </w:r>
          </w:p>
        </w:tc>
        <w:tc>
          <w:tcPr>
            <w:tcW w:type="dxa" w:w="3120"/>
          </w:tcPr>
          <w:p>
            <w:pPr>
              <w:spacing w:before="60" w:after="60"/>
            </w:pPr>
            <w:r>
              <w:rPr>
                <w:color w:val="1E1E1E"/>
                <w:sz w:val="20"/>
              </w:rPr>
              <w:t>FinTwit/YouTube audience. Pre-loaded dashboard with their audience's senators.</w:t>
            </w:r>
          </w:p>
        </w:tc>
      </w:tr>
      <w:tr>
        <w:tc>
          <w:tcPr>
            <w:tcW w:type="dxa" w:w="3120"/>
          </w:tcPr>
          <w:p>
            <w:pPr>
              <w:spacing w:before="60" w:after="60"/>
            </w:pPr>
            <w:r>
              <w:rPr>
                <w:color w:val="1E1E1E"/>
                <w:sz w:val="20"/>
              </w:rPr>
              <w:t>Civics educators (LinkedIn/YouTube)</w:t>
            </w:r>
          </w:p>
        </w:tc>
        <w:tc>
          <w:tcPr>
            <w:tcW w:type="dxa" w:w="3120"/>
          </w:tcPr>
          <w:p>
            <w:pPr>
              <w:spacing w:before="60" w:after="60"/>
            </w:pPr>
            <w:r>
              <w:rPr>
                <w:color w:val="1E1E1E"/>
                <w:sz w:val="20"/>
              </w:rPr>
              <w:t>Teachers with engaged audiences, professors</w:t>
            </w:r>
          </w:p>
        </w:tc>
        <w:tc>
          <w:tcPr>
            <w:tcW w:type="dxa" w:w="3120"/>
          </w:tcPr>
          <w:p>
            <w:pPr>
              <w:spacing w:before="60" w:after="60"/>
            </w:pPr>
            <w:r>
              <w:rPr>
                <w:color w:val="1E1E1E"/>
                <w:sz w:val="20"/>
              </w:rPr>
              <w:t>Free classroom accounts in exchange for content. Institutional sub angle.</w:t>
            </w:r>
          </w:p>
        </w:tc>
      </w:tr>
      <w:tr>
        <w:tc>
          <w:tcPr>
            <w:tcW w:type="dxa" w:w="3120"/>
          </w:tcPr>
          <w:p>
            <w:pPr>
              <w:spacing w:before="60" w:after="60"/>
            </w:pPr>
            <w:r>
              <w:rPr>
                <w:color w:val="1E1E1E"/>
                <w:sz w:val="20"/>
              </w:rPr>
              <w:t>Political journalists (Twitter/X)</w:t>
            </w:r>
          </w:p>
        </w:tc>
        <w:tc>
          <w:tcPr>
            <w:tcW w:type="dxa" w:w="3120"/>
          </w:tcPr>
          <w:p>
            <w:pPr>
              <w:spacing w:before="60" w:after="60"/>
            </w:pPr>
            <w:r>
              <w:rPr>
                <w:color w:val="1E1E1E"/>
                <w:sz w:val="20"/>
              </w:rPr>
              <w:t>Reporters at Politico, The Hill, Roll Call, local papers</w:t>
            </w:r>
          </w:p>
        </w:tc>
        <w:tc>
          <w:tcPr>
            <w:tcW w:type="dxa" w:w="3120"/>
          </w:tcPr>
          <w:p>
            <w:pPr>
              <w:spacing w:before="60" w:after="60"/>
            </w:pPr>
            <w:r>
              <w:rPr>
                <w:color w:val="1E1E1E"/>
                <w:sz w:val="20"/>
              </w:rPr>
              <w:t>Early Pro access. Be their go-to data source. They cite us, we get credibility.</w:t>
            </w:r>
          </w:p>
        </w:tc>
      </w:tr>
      <w:tr>
        <w:tc>
          <w:tcPr>
            <w:tcW w:type="dxa" w:w="3120"/>
          </w:tcPr>
          <w:p>
            <w:pPr>
              <w:spacing w:before="60" w:after="60"/>
            </w:pPr>
            <w:r>
              <w:rPr>
                <w:color w:val="1E1E1E"/>
                <w:sz w:val="20"/>
              </w:rPr>
              <w:t>Non-partisan commentators</w:t>
            </w:r>
          </w:p>
        </w:tc>
        <w:tc>
          <w:tcPr>
            <w:tcW w:type="dxa" w:w="3120"/>
          </w:tcPr>
          <w:p>
            <w:pPr>
              <w:spacing w:before="60" w:after="60"/>
            </w:pPr>
            <w:r>
              <w:rPr>
                <w:color w:val="1E1E1E"/>
                <w:sz w:val="20"/>
              </w:rPr>
              <w:t>Coleman Hughes, Matt Yglesias, Nate Silver, Konstantin Kisin</w:t>
            </w:r>
          </w:p>
        </w:tc>
        <w:tc>
          <w:tcPr>
            <w:tcW w:type="dxa" w:w="3120"/>
          </w:tcPr>
          <w:p>
            <w:pPr>
              <w:spacing w:before="60" w:after="60"/>
            </w:pPr>
            <w:r>
              <w:rPr>
                <w:color w:val="1E1E1E"/>
                <w:sz w:val="20"/>
              </w:rPr>
              <w:t>Credibility across political spectrum — the moat.</w:t>
            </w:r>
          </w:p>
        </w:tc>
      </w:tr>
    </w:tbl>
    <w:p/>
    <w:p>
      <w:pPr>
        <w:pStyle w:val="Heading2"/>
      </w:pPr>
      <w:r>
        <w:rPr>
          <w:b/>
          <w:color w:val="2E75B6"/>
          <w:sz w:val="28"/>
        </w:rPr>
        <w:t>Podcast Outreach List</w:t>
      </w:r>
    </w:p>
    <w:p>
      <w:pPr>
        <w:pStyle w:val="ListBullet"/>
        <w:spacing w:after="60"/>
      </w:pPr>
      <w:r>
        <w:rPr>
          <w:color w:val="1E1E1E"/>
          <w:sz w:val="22"/>
        </w:rPr>
        <w:t>All-In Podcast (Chamath, Jason, David, Sacks)</w:t>
      </w:r>
    </w:p>
    <w:p>
      <w:pPr>
        <w:pStyle w:val="ListBullet"/>
        <w:spacing w:after="60"/>
      </w:pPr>
      <w:r>
        <w:rPr>
          <w:color w:val="1E1E1E"/>
          <w:sz w:val="22"/>
        </w:rPr>
        <w:t>Pivot (Scott Galloway + Kara Swisher)</w:t>
      </w:r>
    </w:p>
    <w:p>
      <w:pPr>
        <w:pStyle w:val="ListBullet"/>
        <w:spacing w:after="60"/>
      </w:pPr>
      <w:r>
        <w:rPr>
          <w:color w:val="1E1E1E"/>
          <w:sz w:val="22"/>
        </w:rPr>
        <w:t>The Daily (NYT)</w:t>
      </w:r>
    </w:p>
    <w:p>
      <w:pPr>
        <w:pStyle w:val="ListBullet"/>
        <w:spacing w:after="60"/>
      </w:pPr>
      <w:r>
        <w:rPr>
          <w:color w:val="1E1E1E"/>
          <w:sz w:val="22"/>
        </w:rPr>
        <w:t>Pod Save America</w:t>
      </w:r>
    </w:p>
    <w:p>
      <w:pPr>
        <w:pStyle w:val="ListBullet"/>
        <w:spacing w:after="60"/>
      </w:pPr>
      <w:r>
        <w:rPr>
          <w:color w:val="1E1E1E"/>
          <w:sz w:val="22"/>
        </w:rPr>
        <w:t>Plain English with Derek Thompson</w:t>
      </w:r>
    </w:p>
    <w:p>
      <w:pPr>
        <w:pStyle w:val="ListBullet"/>
        <w:spacing w:after="60"/>
      </w:pPr>
      <w:r>
        <w:rPr>
          <w:color w:val="1E1E1E"/>
          <w:sz w:val="22"/>
        </w:rPr>
        <w:t>Honestly with Bari Weiss</w:t>
      </w:r>
    </w:p>
    <w:p>
      <w:pPr>
        <w:pStyle w:val="ListBullet"/>
        <w:spacing w:after="60"/>
      </w:pPr>
      <w:r>
        <w:rPr>
          <w:color w:val="1E1E1E"/>
          <w:sz w:val="22"/>
        </w:rPr>
        <w:t>Breaking Points with Krystal &amp; Saagar</w:t>
      </w:r>
    </w:p>
    <w:p>
      <w:pPr>
        <w:pStyle w:val="ListBullet"/>
        <w:spacing w:after="60"/>
      </w:pPr>
      <w:r>
        <w:rPr>
          <w:color w:val="1E1E1E"/>
          <w:sz w:val="22"/>
        </w:rPr>
        <w:t>The Realignment (Saagar Enjeti)</w:t>
      </w:r>
    </w:p>
    <w:p>
      <w:pPr>
        <w:pStyle w:val="ListBullet"/>
        <w:spacing w:after="60"/>
      </w:pPr>
      <w:r>
        <w:rPr>
          <w:color w:val="1E1E1E"/>
          <w:sz w:val="22"/>
        </w:rPr>
        <w:t>Hard Fork (Kevin Roose + Casey Newton)</w:t>
      </w:r>
    </w:p>
    <w:p>
      <w:pPr>
        <w:pStyle w:val="ListBullet"/>
        <w:spacing w:after="60"/>
      </w:pPr>
      <w:r>
        <w:rPr>
          <w:color w:val="1E1E1E"/>
          <w:sz w:val="22"/>
        </w:rPr>
        <w:t>Tangle (Isaac Saul — perfect fit, explicitly non-partisan)</w:t>
      </w:r>
    </w:p>
    <w:p>
      <w:pPr>
        <w:pStyle w:val="ListBullet"/>
        <w:spacing w:after="60"/>
      </w:pPr>
      <w:r>
        <w:rPr>
          <w:color w:val="1E1E1E"/>
          <w:sz w:val="22"/>
        </w:rPr>
        <w:t>The Ben Shapiro Show (full spectrum coverage)</w:t>
      </w:r>
    </w:p>
    <w:p>
      <w:pPr>
        <w:pStyle w:val="ListBullet"/>
        <w:spacing w:after="60"/>
      </w:pPr>
      <w:r>
        <w:rPr>
          <w:color w:val="1E1E1E"/>
          <w:sz w:val="22"/>
        </w:rPr>
        <w:t>We Study Billionaires (finance audience)</w:t>
      </w:r>
    </w:p>
    <w:p>
      <w:pPr>
        <w:pStyle w:val="ListBullet"/>
        <w:spacing w:after="60"/>
      </w:pPr>
      <w:r>
        <w:rPr>
          <w:color w:val="1E1E1E"/>
          <w:sz w:val="22"/>
        </w:rPr>
        <w:t>Patrick Boyle On Finance</w:t>
      </w:r>
    </w:p>
    <w:p>
      <w:pPr>
        <w:pStyle w:val="ListBullet"/>
        <w:spacing w:after="60"/>
      </w:pPr>
      <w:r>
        <w:rPr>
          <w:color w:val="1E1E1E"/>
          <w:sz w:val="22"/>
        </w:rPr>
        <w:t>How I Built This (NPR — founder story)</w:t>
      </w:r>
    </w:p>
    <w:p>
      <w:r>
        <w:br w:type="page"/>
      </w:r>
    </w:p>
    <w:p>
      <w:pPr>
        <w:pStyle w:val="Heading1"/>
      </w:pPr>
      <w:r>
        <w:rPr>
          <w:b/>
          <w:color w:val="1A1A3E"/>
          <w:sz w:val="36"/>
        </w:rPr>
        <w:t>12. First 30-Day Action Plan (July 4 – August 3, 2026)</w:t>
      </w:r>
    </w:p>
    <w:p>
      <w:pPr>
        <w:pBdr>
          <w:bottom w:val="single" w:sz="6" w:space="1" w:color="2E75B6"/>
        </w:pBdr>
        <w:spacing w:after="120"/>
      </w:pPr>
    </w:p>
    <w:tbl>
      <w:tblPr>
        <w:tblW w:type="auto" w:w="0"/>
        <w:jc w:val="center"/>
        <w:tblLook w:firstColumn="1" w:firstRow="1" w:lastColumn="0" w:lastRow="0" w:noHBand="0" w:noVBand="1" w:val="04A0"/>
      </w:tblPr>
      <w:tblGrid>
        <w:gridCol w:w="9360"/>
      </w:tblGrid>
      <w:tr>
        <w:tc>
          <w:tcPr>
            <w:tcW w:type="dxa" w:w="9360"/>
            <w:shd w:val="clear" w:color="auto" w:fill="1A3A1A"/>
          </w:tcPr>
          <w:p>
            <w:pPr>
              <w:spacing w:before="120" w:after="120"/>
              <w:ind w:left="160" w:right="160"/>
            </w:pPr>
            <w:r>
              <w:rPr>
                <w:b/>
                <w:color w:val="D4AF37"/>
                <w:sz w:val="20"/>
              </w:rPr>
              <w:t xml:space="preserve">UPDATED: </w:t>
            </w:r>
            <w:r>
              <w:rPr>
                <w:color w:val="FFFFFF"/>
                <w:sz w:val="22"/>
              </w:rPr>
              <w:t>This action plan has been revised to start July 4, 2026. Previously shipped features (push notifications, Pro gating, Stripe checkout, welcome emails, footer legal links) have been removed from the checklist. Remaining tech tasks follow the Gantt chart schedule.</w:t>
            </w:r>
          </w:p>
        </w:tc>
      </w:tr>
    </w:tbl>
    <w:p/>
    <w:p>
      <w:pPr>
        <w:pStyle w:val="Heading2"/>
      </w:pPr>
      <w:r>
        <w:rPr>
          <w:b/>
          <w:color w:val="2E75B6"/>
          <w:sz w:val="28"/>
        </w:rPr>
        <w:t>Week 1: Brand Setup &amp; Account Launch (Jul 4–10)</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Task</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Lock the brand kit</w:t>
            </w:r>
          </w:p>
        </w:tc>
        <w:tc>
          <w:tcPr>
            <w:tcW w:type="dxa" w:w="4680"/>
          </w:tcPr>
          <w:p>
            <w:pPr>
              <w:spacing w:before="60" w:after="60"/>
            </w:pPr>
            <w:r>
              <w:rPr>
                <w:color w:val="1E1E1E"/>
                <w:sz w:val="20"/>
              </w:rPr>
              <w:t>Export navy/gold/slate palette as Figma styles. All 7 platform accounts use consistent colors, typography, and logo.</w:t>
            </w:r>
          </w:p>
        </w:tc>
      </w:tr>
      <w:tr>
        <w:tc>
          <w:tcPr>
            <w:tcW w:type="dxa" w:w="4680"/>
          </w:tcPr>
          <w:p>
            <w:pPr>
              <w:spacing w:before="60" w:after="60"/>
            </w:pPr>
            <w:r>
              <w:rPr>
                <w:color w:val="1E1E1E"/>
                <w:sz w:val="20"/>
              </w:rPr>
              <w:t>Create all 7 platform accounts</w:t>
            </w:r>
          </w:p>
        </w:tc>
        <w:tc>
          <w:tcPr>
            <w:tcW w:type="dxa" w:w="4680"/>
          </w:tcPr>
          <w:p>
            <w:pPr>
              <w:spacing w:before="60" w:after="60"/>
            </w:pPr>
            <w:r>
              <w:rPr>
                <w:color w:val="1E1E1E"/>
                <w:sz w:val="20"/>
              </w:rPr>
              <w:t>Twitter/X, TikTok, Instagram, YouTube, Facebook, LinkedIn, Snapchat — @CivicWatch handle on all.</w:t>
            </w:r>
          </w:p>
        </w:tc>
      </w:tr>
      <w:tr>
        <w:tc>
          <w:tcPr>
            <w:tcW w:type="dxa" w:w="4680"/>
          </w:tcPr>
          <w:p>
            <w:pPr>
              <w:spacing w:before="60" w:after="60"/>
            </w:pPr>
            <w:r>
              <w:rPr>
                <w:color w:val="1E1E1E"/>
                <w:sz w:val="20"/>
              </w:rPr>
              <w:t>Design and upload profile art</w:t>
            </w:r>
          </w:p>
        </w:tc>
        <w:tc>
          <w:tcPr>
            <w:tcW w:type="dxa" w:w="4680"/>
          </w:tcPr>
          <w:p>
            <w:pPr>
              <w:spacing w:before="60" w:after="60"/>
            </w:pPr>
            <w:r>
              <w:rPr>
                <w:color w:val="1E1E1E"/>
                <w:sz w:val="20"/>
              </w:rPr>
              <w:t>7 platform banners + profile icons — consistent navy/gold brand.</w:t>
            </w:r>
          </w:p>
        </w:tc>
      </w:tr>
      <w:tr>
        <w:tc>
          <w:tcPr>
            <w:tcW w:type="dxa" w:w="4680"/>
          </w:tcPr>
          <w:p>
            <w:pPr>
              <w:spacing w:before="60" w:after="60"/>
            </w:pPr>
            <w:r>
              <w:rPr>
                <w:color w:val="1E1E1E"/>
                <w:sz w:val="20"/>
              </w:rPr>
              <w:t>Write bio copy</w:t>
            </w:r>
          </w:p>
        </w:tc>
        <w:tc>
          <w:tcPr>
            <w:tcW w:type="dxa" w:w="4680"/>
          </w:tcPr>
          <w:p>
            <w:pPr>
              <w:spacing w:before="60" w:after="60"/>
            </w:pPr>
            <w:r>
              <w:rPr>
                <w:color w:val="1E1E1E"/>
                <w:sz w:val="20"/>
              </w:rPr>
              <w:t>Platform-specific variation in tone; consistent brand message.</w:t>
            </w:r>
          </w:p>
        </w:tc>
      </w:tr>
      <w:tr>
        <w:tc>
          <w:tcPr>
            <w:tcW w:type="dxa" w:w="4680"/>
          </w:tcPr>
          <w:p>
            <w:pPr>
              <w:spacing w:before="60" w:after="60"/>
            </w:pPr>
            <w:r>
              <w:rPr>
                <w:color w:val="1E1E1E"/>
                <w:sz w:val="20"/>
              </w:rPr>
              <w:t>Film founder POV video (Section 7.3)</w:t>
            </w:r>
          </w:p>
        </w:tc>
        <w:tc>
          <w:tcPr>
            <w:tcW w:type="dxa" w:w="4680"/>
          </w:tcPr>
          <w:p>
            <w:pPr>
              <w:spacing w:before="60" w:after="60"/>
            </w:pPr>
            <w:r>
              <w:rPr>
                <w:color w:val="1E1E1E"/>
                <w:sz w:val="20"/>
              </w:rPr>
              <w:t>Phone, vertical, soft light. Don't over-produce. Authenticity is the asset.</w:t>
            </w:r>
          </w:p>
        </w:tc>
      </w:tr>
      <w:tr>
        <w:tc>
          <w:tcPr>
            <w:tcW w:type="dxa" w:w="4680"/>
          </w:tcPr>
          <w:p>
            <w:pPr>
              <w:spacing w:before="60" w:after="60"/>
            </w:pPr>
            <w:r>
              <w:rPr>
                <w:color w:val="1E1E1E"/>
                <w:sz w:val="20"/>
              </w:rPr>
              <w:t>Record Hero Launch Video VO (Section 7.1)</w:t>
            </w:r>
          </w:p>
        </w:tc>
        <w:tc>
          <w:tcPr>
            <w:tcW w:type="dxa" w:w="4680"/>
          </w:tcPr>
          <w:p>
            <w:pPr>
              <w:spacing w:before="60" w:after="60"/>
            </w:pPr>
            <w:r>
              <w:rPr>
                <w:color w:val="1E1E1E"/>
                <w:sz w:val="20"/>
              </w:rPr>
              <w:t>Send audio + script to Fiverr/Upwork editor ($300–800) with visual direction.</w:t>
            </w:r>
          </w:p>
        </w:tc>
      </w:tr>
      <w:tr>
        <w:tc>
          <w:tcPr>
            <w:tcW w:type="dxa" w:w="4680"/>
          </w:tcPr>
          <w:p>
            <w:pPr>
              <w:spacing w:before="60" w:after="60"/>
            </w:pPr>
            <w:r>
              <w:rPr>
                <w:color w:val="1E1E1E"/>
                <w:sz w:val="20"/>
              </w:rPr>
              <w:t>Build 15 static images</w:t>
            </w:r>
          </w:p>
        </w:tc>
        <w:tc>
          <w:tcPr>
            <w:tcW w:type="dxa" w:w="4680"/>
          </w:tcPr>
          <w:p>
            <w:pPr>
              <w:spacing w:before="60" w:after="60"/>
            </w:pPr>
            <w:r>
              <w:rPr>
                <w:color w:val="1E1E1E"/>
                <w:sz w:val="20"/>
              </w:rPr>
              <w:t>3 variations of each of the 5 concepts from Section 6. Use Figma or Canva.</w:t>
            </w:r>
          </w:p>
        </w:tc>
      </w:tr>
      <w:tr>
        <w:tc>
          <w:tcPr>
            <w:tcW w:type="dxa" w:w="4680"/>
          </w:tcPr>
          <w:p>
            <w:pPr>
              <w:spacing w:before="60" w:after="60"/>
            </w:pPr>
            <w:r>
              <w:rPr>
                <w:color w:val="1E1E1E"/>
                <w:sz w:val="20"/>
              </w:rPr>
              <w:t>Build the 5 GIFs (Section 6)</w:t>
            </w:r>
          </w:p>
        </w:tc>
        <w:tc>
          <w:tcPr>
            <w:tcW w:type="dxa" w:w="4680"/>
          </w:tcPr>
          <w:p>
            <w:pPr>
              <w:spacing w:before="60" w:after="60"/>
            </w:pPr>
            <w:r>
              <w:rPr>
                <w:color w:val="1E1E1E"/>
                <w:sz w:val="20"/>
              </w:rPr>
              <w:t>Figma → Lottie/GIF export, or screen-record the live site.</w:t>
            </w:r>
          </w:p>
        </w:tc>
      </w:tr>
      <w:tr>
        <w:tc>
          <w:tcPr>
            <w:tcW w:type="dxa" w:w="4680"/>
          </w:tcPr>
          <w:p>
            <w:pPr>
              <w:spacing w:before="60" w:after="60"/>
            </w:pPr>
            <w:r>
              <w:rPr>
                <w:color w:val="1E1E1E"/>
                <w:sz w:val="20"/>
              </w:rPr>
              <w:t>Draft press kit one-pager (PDF)</w:t>
            </w:r>
          </w:p>
        </w:tc>
        <w:tc>
          <w:tcPr>
            <w:tcW w:type="dxa" w:w="4680"/>
          </w:tcPr>
          <w:p>
            <w:pPr>
              <w:spacing w:before="60" w:after="60"/>
            </w:pPr>
            <w:r>
              <w:rPr>
                <w:color w:val="1E1E1E"/>
                <w:sz w:val="20"/>
              </w:rPr>
              <w:t>CivicWatch overview, screenshots, contact — ready to send to journalists.</w:t>
            </w:r>
          </w:p>
        </w:tc>
      </w:tr>
      <w:tr>
        <w:tc>
          <w:tcPr>
            <w:tcW w:type="dxa" w:w="4680"/>
          </w:tcPr>
          <w:p>
            <w:pPr>
              <w:spacing w:before="60" w:after="60"/>
            </w:pPr>
            <w:r>
              <w:rPr>
                <w:color w:val="1E1E1E"/>
                <w:sz w:val="20"/>
              </w:rPr>
              <w:t>Write pinned intro post for each platform</w:t>
            </w:r>
          </w:p>
        </w:tc>
        <w:tc>
          <w:tcPr>
            <w:tcW w:type="dxa" w:w="4680"/>
          </w:tcPr>
          <w:p>
            <w:pPr>
              <w:spacing w:before="60" w:after="60"/>
            </w:pPr>
            <w:r>
              <w:rPr>
                <w:color w:val="1E1E1E"/>
                <w:sz w:val="20"/>
              </w:rPr>
              <w:t>"Why we built CivicWatch" — platform-adapted.</w:t>
            </w:r>
          </w:p>
        </w:tc>
      </w:tr>
    </w:tbl>
    <w:p/>
    <w:p>
      <w:pPr>
        <w:pStyle w:val="Heading2"/>
      </w:pPr>
      <w:r>
        <w:rPr>
          <w:b/>
          <w:color w:val="2E75B6"/>
          <w:sz w:val="28"/>
        </w:rPr>
        <w:t>Week 2: Content Blitz &amp; Press Outreach (Jul 11–17)</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Task</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Post intro/launch thread on Twitter/X</w:t>
            </w:r>
          </w:p>
        </w:tc>
        <w:tc>
          <w:tcPr>
            <w:tcW w:type="dxa" w:w="4680"/>
          </w:tcPr>
          <w:p>
            <w:pPr>
              <w:spacing w:before="60" w:after="60"/>
            </w:pPr>
            <w:r>
              <w:rPr>
                <w:color w:val="1E1E1E"/>
                <w:sz w:val="20"/>
              </w:rPr>
              <w:t>"Why we built CivicWatch" — story + data. Aim for sharing by political journalists.</w:t>
            </w:r>
          </w:p>
        </w:tc>
      </w:tr>
      <w:tr>
        <w:tc>
          <w:tcPr>
            <w:tcW w:type="dxa" w:w="4680"/>
          </w:tcPr>
          <w:p>
            <w:pPr>
              <w:spacing w:before="60" w:after="60"/>
            </w:pPr>
            <w:r>
              <w:rPr>
                <w:color w:val="1E1E1E"/>
                <w:sz w:val="20"/>
              </w:rPr>
              <w:t>Publish first LinkedIn article</w:t>
            </w:r>
          </w:p>
        </w:tc>
        <w:tc>
          <w:tcPr>
            <w:tcW w:type="dxa" w:w="4680"/>
          </w:tcPr>
          <w:p>
            <w:pPr>
              <w:spacing w:before="60" w:after="60"/>
            </w:pPr>
            <w:r>
              <w:rPr>
                <w:color w:val="1E1E1E"/>
                <w:sz w:val="20"/>
              </w:rPr>
              <w:t>"Why every political journalist needs a real-time congressional data tool" (800 words).</w:t>
            </w:r>
          </w:p>
        </w:tc>
      </w:tr>
      <w:tr>
        <w:tc>
          <w:tcPr>
            <w:tcW w:type="dxa" w:w="4680"/>
          </w:tcPr>
          <w:p>
            <w:pPr>
              <w:spacing w:before="60" w:after="60"/>
            </w:pPr>
            <w:r>
              <w:rPr>
                <w:color w:val="1E1E1E"/>
                <w:sz w:val="20"/>
              </w:rPr>
              <w:t>Post first TikTok</w:t>
            </w:r>
          </w:p>
        </w:tc>
        <w:tc>
          <w:tcPr>
            <w:tcW w:type="dxa" w:w="4680"/>
          </w:tcPr>
          <w:p>
            <w:pPr>
              <w:spacing w:before="60" w:after="60"/>
            </w:pPr>
            <w:r>
              <w:rPr>
                <w:color w:val="1E1E1E"/>
                <w:sz w:val="20"/>
              </w:rPr>
              <w:t>"POV" hook format — use a real recent congressional trade as the data hook.</w:t>
            </w:r>
          </w:p>
        </w:tc>
      </w:tr>
      <w:tr>
        <w:tc>
          <w:tcPr>
            <w:tcW w:type="dxa" w:w="4680"/>
          </w:tcPr>
          <w:p>
            <w:pPr>
              <w:spacing w:before="60" w:after="60"/>
            </w:pPr>
            <w:r>
              <w:rPr>
                <w:color w:val="1E1E1E"/>
                <w:sz w:val="20"/>
              </w:rPr>
              <w:t>Join 20+ Facebook political/civic groups</w:t>
            </w:r>
          </w:p>
        </w:tc>
        <w:tc>
          <w:tcPr>
            <w:tcW w:type="dxa" w:w="4680"/>
          </w:tcPr>
          <w:p>
            <w:pPr>
              <w:spacing w:before="60" w:after="60"/>
            </w:pPr>
            <w:r>
              <w:rPr>
                <w:color w:val="1E1E1E"/>
                <w:sz w:val="20"/>
              </w:rPr>
              <w:t>Do not post links immediately — engage authentically first, then share insights.</w:t>
            </w:r>
          </w:p>
        </w:tc>
      </w:tr>
      <w:tr>
        <w:tc>
          <w:tcPr>
            <w:tcW w:type="dxa" w:w="4680"/>
          </w:tcPr>
          <w:p>
            <w:pPr>
              <w:spacing w:before="60" w:after="60"/>
            </w:pPr>
            <w:r>
              <w:rPr>
                <w:color w:val="1E1E1E"/>
                <w:sz w:val="20"/>
              </w:rPr>
              <w:t>Upload app walkthrough to YouTube</w:t>
            </w:r>
          </w:p>
        </w:tc>
        <w:tc>
          <w:tcPr>
            <w:tcW w:type="dxa" w:w="4680"/>
          </w:tcPr>
          <w:p>
            <w:pPr>
              <w:spacing w:before="60" w:after="60"/>
            </w:pPr>
            <w:r>
              <w:rPr>
                <w:color w:val="1E1E1E"/>
                <w:sz w:val="20"/>
              </w:rPr>
              <w:t>First video: 60–90 sec product demo. Optimize title/description for SEO.</w:t>
            </w:r>
          </w:p>
        </w:tc>
      </w:tr>
      <w:tr>
        <w:tc>
          <w:tcPr>
            <w:tcW w:type="dxa" w:w="4680"/>
          </w:tcPr>
          <w:p>
            <w:pPr>
              <w:spacing w:before="60" w:after="60"/>
            </w:pPr>
            <w:r>
              <w:rPr>
                <w:color w:val="1E1E1E"/>
                <w:sz w:val="20"/>
              </w:rPr>
              <w:t>Pitch 10 journalists for press coverage</w:t>
            </w:r>
          </w:p>
        </w:tc>
        <w:tc>
          <w:tcPr>
            <w:tcW w:type="dxa" w:w="4680"/>
          </w:tcPr>
          <w:p>
            <w:pPr>
              <w:spacing w:before="60" w:after="60"/>
            </w:pPr>
            <w:r>
              <w:rPr>
                <w:color w:val="1E1E1E"/>
                <w:sz w:val="20"/>
              </w:rPr>
              <w:t>Use the template from Section 11. Tier 1 outlets first.</w:t>
            </w:r>
          </w:p>
        </w:tc>
      </w:tr>
      <w:tr>
        <w:tc>
          <w:tcPr>
            <w:tcW w:type="dxa" w:w="4680"/>
          </w:tcPr>
          <w:p>
            <w:pPr>
              <w:spacing w:before="60" w:after="60"/>
            </w:pPr>
            <w:r>
              <w:rPr>
                <w:color w:val="1E1E1E"/>
                <w:sz w:val="20"/>
              </w:rPr>
              <w:t>Reach out to top 5 podcast targets</w:t>
            </w:r>
          </w:p>
        </w:tc>
        <w:tc>
          <w:tcPr>
            <w:tcW w:type="dxa" w:w="4680"/>
          </w:tcPr>
          <w:p>
            <w:pPr>
              <w:spacing w:before="60" w:after="60"/>
            </w:pPr>
            <w:r>
              <w:rPr>
                <w:color w:val="1E1E1E"/>
                <w:sz w:val="20"/>
              </w:rPr>
              <w:t>3-sentence pitch + free Pro account. Offer a pre-loaded custom dashboard.</w:t>
            </w:r>
          </w:p>
        </w:tc>
      </w:tr>
      <w:tr>
        <w:tc>
          <w:tcPr>
            <w:tcW w:type="dxa" w:w="4680"/>
          </w:tcPr>
          <w:p>
            <w:pPr>
              <w:spacing w:before="60" w:after="60"/>
            </w:pPr>
            <w:r>
              <w:rPr>
                <w:color w:val="1E1E1E"/>
                <w:sz w:val="20"/>
              </w:rPr>
              <w:t>Soft-launch to friends and family</w:t>
            </w:r>
          </w:p>
        </w:tc>
        <w:tc>
          <w:tcPr>
            <w:tcW w:type="dxa" w:w="4680"/>
          </w:tcPr>
          <w:p>
            <w:pPr>
              <w:spacing w:before="60" w:after="60"/>
            </w:pPr>
            <w:r>
              <w:rPr>
                <w:color w:val="1E1E1E"/>
                <w:sz w:val="20"/>
              </w:rPr>
              <w:t>Collect 3–5 testimonial quotes for site and social proof.</w:t>
            </w:r>
          </w:p>
        </w:tc>
      </w:tr>
      <w:tr>
        <w:tc>
          <w:tcPr>
            <w:tcW w:type="dxa" w:w="4680"/>
          </w:tcPr>
          <w:p>
            <w:pPr>
              <w:spacing w:before="60" w:after="60"/>
            </w:pPr>
            <w:r>
              <w:rPr>
                <w:color w:val="1E1E1E"/>
                <w:sz w:val="20"/>
              </w:rPr>
              <w:t>Apply UTM scheme to all links</w:t>
            </w:r>
          </w:p>
        </w:tc>
        <w:tc>
          <w:tcPr>
            <w:tcW w:type="dxa" w:w="4680"/>
          </w:tcPr>
          <w:p>
            <w:pPr>
              <w:spacing w:before="60" w:after="60"/>
            </w:pPr>
            <w:r>
              <w:rPr>
                <w:color w:val="1E1E1E"/>
                <w:sz w:val="20"/>
              </w:rPr>
              <w:t>Every link shared publicly from this point forward gets UTM parameters.</w:t>
            </w:r>
          </w:p>
        </w:tc>
      </w:tr>
    </w:tbl>
    <w:p/>
    <w:p>
      <w:pPr>
        <w:pStyle w:val="Heading2"/>
      </w:pPr>
      <w:r>
        <w:rPr>
          <w:b/>
          <w:color w:val="2E75B6"/>
          <w:sz w:val="28"/>
        </w:rPr>
        <w:t>Week 3: Rhythm &amp; Momentum (Jul 18–24)</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Task</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Establish daily posting rhythm</w:t>
            </w:r>
          </w:p>
        </w:tc>
        <w:tc>
          <w:tcPr>
            <w:tcW w:type="dxa" w:w="4680"/>
          </w:tcPr>
          <w:p>
            <w:pPr>
              <w:spacing w:before="60" w:after="60"/>
            </w:pPr>
            <w:r>
              <w:rPr>
                <w:color w:val="1E1E1E"/>
                <w:sz w:val="20"/>
              </w:rPr>
              <w:t>Mon: pull week's data. Tue: film 1–2 TikToks. Wed: LinkedIn article + X thread. Thu: IG/FB infographic. Fri: YouTube upload.</w:t>
            </w:r>
          </w:p>
        </w:tc>
      </w:tr>
      <w:tr>
        <w:tc>
          <w:tcPr>
            <w:tcW w:type="dxa" w:w="4680"/>
          </w:tcPr>
          <w:p>
            <w:pPr>
              <w:spacing w:before="60" w:after="60"/>
            </w:pPr>
            <w:r>
              <w:rPr>
                <w:color w:val="1E1E1E"/>
                <w:sz w:val="20"/>
              </w:rPr>
              <w:t>Post first "Congressional Trading Digest" thread on X</w:t>
            </w:r>
          </w:p>
        </w:tc>
        <w:tc>
          <w:tcPr>
            <w:tcW w:type="dxa" w:w="4680"/>
          </w:tcPr>
          <w:p>
            <w:pPr>
              <w:spacing w:before="60" w:after="60"/>
            </w:pPr>
            <w:r>
              <w:rPr>
                <w:color w:val="1E1E1E"/>
                <w:sz w:val="20"/>
              </w:rPr>
              <w:t>Weekly format: top 5 trades + committee context. Aim to be retweeted by finance journalists.</w:t>
            </w:r>
          </w:p>
        </w:tc>
      </w:tr>
      <w:tr>
        <w:tc>
          <w:tcPr>
            <w:tcW w:type="dxa" w:w="4680"/>
          </w:tcPr>
          <w:p>
            <w:pPr>
              <w:spacing w:before="60" w:after="60"/>
            </w:pPr>
            <w:r>
              <w:rPr>
                <w:color w:val="1E1E1E"/>
                <w:sz w:val="20"/>
              </w:rPr>
              <w:t>Post net worth infographic on Instagram/Facebook</w:t>
            </w:r>
          </w:p>
        </w:tc>
        <w:tc>
          <w:tcPr>
            <w:tcW w:type="dxa" w:w="4680"/>
          </w:tcPr>
          <w:p>
            <w:pPr>
              <w:spacing w:before="60" w:after="60"/>
            </w:pPr>
            <w:r>
              <w:rPr>
                <w:color w:val="1E1E1E"/>
                <w:sz w:val="20"/>
              </w:rPr>
              <w:t>"Before vs. After Office" — top 5 reps by wealth growth. No commentary needed.</w:t>
            </w:r>
          </w:p>
        </w:tc>
      </w:tr>
      <w:tr>
        <w:tc>
          <w:tcPr>
            <w:tcW w:type="dxa" w:w="4680"/>
          </w:tcPr>
          <w:p>
            <w:pPr>
              <w:spacing w:before="60" w:after="60"/>
            </w:pPr>
            <w:r>
              <w:rPr>
                <w:color w:val="1E1E1E"/>
                <w:sz w:val="20"/>
              </w:rPr>
              <w:t>Instagram: first data carousel</w:t>
            </w:r>
          </w:p>
        </w:tc>
        <w:tc>
          <w:tcPr>
            <w:tcW w:type="dxa" w:w="4680"/>
          </w:tcPr>
          <w:p>
            <w:pPr>
              <w:spacing w:before="60" w:after="60"/>
            </w:pPr>
            <w:r>
              <w:rPr>
                <w:color w:val="1E1E1E"/>
                <w:sz w:val="20"/>
              </w:rPr>
              <w:t>5-slide carousel: what congressional trading is, why it matters, how to track it, STOCK Act, CivicWatch CTA.</w:t>
            </w:r>
          </w:p>
        </w:tc>
      </w:tr>
      <w:tr>
        <w:tc>
          <w:tcPr>
            <w:tcW w:type="dxa" w:w="4680"/>
          </w:tcPr>
          <w:p>
            <w:pPr>
              <w:spacing w:before="60" w:after="60"/>
            </w:pPr>
            <w:r>
              <w:rPr>
                <w:color w:val="1E1E1E"/>
                <w:sz w:val="20"/>
              </w:rPr>
              <w:t>Snapchat Spotlight launch</w:t>
            </w:r>
          </w:p>
        </w:tc>
        <w:tc>
          <w:tcPr>
            <w:tcW w:type="dxa" w:w="4680"/>
          </w:tcPr>
          <w:p>
            <w:pPr>
              <w:spacing w:before="60" w:after="60"/>
            </w:pPr>
            <w:r>
              <w:rPr>
                <w:color w:val="1E1E1E"/>
                <w:sz w:val="20"/>
              </w:rPr>
              <w:t>Shocking stat of the week. Single bold number. 10-sec view.</w:t>
            </w:r>
          </w:p>
        </w:tc>
      </w:tr>
      <w:tr>
        <w:tc>
          <w:tcPr>
            <w:tcW w:type="dxa" w:w="4680"/>
          </w:tcPr>
          <w:p>
            <w:pPr>
              <w:spacing w:before="60" w:after="60"/>
            </w:pPr>
            <w:r>
              <w:rPr>
                <w:color w:val="1E1E1E"/>
                <w:sz w:val="20"/>
              </w:rPr>
              <w:t>Press follow-up</w:t>
            </w:r>
          </w:p>
        </w:tc>
        <w:tc>
          <w:tcPr>
            <w:tcW w:type="dxa" w:w="4680"/>
          </w:tcPr>
          <w:p>
            <w:pPr>
              <w:spacing w:before="60" w:after="60"/>
            </w:pPr>
            <w:r>
              <w:rPr>
                <w:color w:val="1E1E1E"/>
                <w:sz w:val="20"/>
              </w:rPr>
              <w:t>Follow up with any non-responses from Week 2 pitch. Add 5 more Tier 2 outlets.</w:t>
            </w:r>
          </w:p>
        </w:tc>
      </w:tr>
      <w:tr>
        <w:tc>
          <w:tcPr>
            <w:tcW w:type="dxa" w:w="4680"/>
          </w:tcPr>
          <w:p>
            <w:pPr>
              <w:spacing w:before="60" w:after="60"/>
            </w:pPr>
            <w:r>
              <w:rPr>
                <w:color w:val="1E1E1E"/>
                <w:sz w:val="20"/>
              </w:rPr>
              <w:t>Submit to startup directories</w:t>
            </w:r>
          </w:p>
        </w:tc>
        <w:tc>
          <w:tcPr>
            <w:tcW w:type="dxa" w:w="4680"/>
          </w:tcPr>
          <w:p>
            <w:pPr>
              <w:spacing w:before="60" w:after="60"/>
            </w:pPr>
            <w:r>
              <w:rPr>
                <w:color w:val="1E1E1E"/>
                <w:sz w:val="20"/>
              </w:rPr>
              <w:t>BetaList, Futurepedia, TAAFT, Product Hunt, and 15+ others.</w:t>
            </w:r>
          </w:p>
        </w:tc>
      </w:tr>
      <w:tr>
        <w:tc>
          <w:tcPr>
            <w:tcW w:type="dxa" w:w="4680"/>
          </w:tcPr>
          <w:p>
            <w:pPr>
              <w:spacing w:before="60" w:after="60"/>
            </w:pPr>
            <w:r>
              <w:rPr>
                <w:color w:val="1E1E1E"/>
                <w:sz w:val="20"/>
              </w:rPr>
              <w:t>Schedule weeks 3–4 content queue</w:t>
            </w:r>
          </w:p>
        </w:tc>
        <w:tc>
          <w:tcPr>
            <w:tcW w:type="dxa" w:w="4680"/>
          </w:tcPr>
          <w:p>
            <w:pPr>
              <w:spacing w:before="60" w:after="60"/>
            </w:pPr>
            <w:r>
              <w:rPr>
                <w:color w:val="1E1E1E"/>
                <w:sz w:val="20"/>
              </w:rPr>
              <w:t>Use Buffer or Hootsuite — 30 posts queued across all 7 platforms.</w:t>
            </w:r>
          </w:p>
        </w:tc>
      </w:tr>
    </w:tbl>
    <w:p/>
    <w:p>
      <w:pPr>
        <w:pStyle w:val="Heading2"/>
      </w:pPr>
      <w:r>
        <w:rPr>
          <w:b/>
          <w:color w:val="2E75B6"/>
          <w:sz w:val="28"/>
        </w:rPr>
        <w:t>Week 4: Pro Conversion Push (Jul 25–Aug 3)</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Task</w:t>
            </w:r>
          </w:p>
        </w:tc>
        <w:tc>
          <w:tcPr>
            <w:tcW w:type="dxa" w:w="4680"/>
            <w:shd w:val="clear" w:color="auto" w:fill="1A1A3E"/>
          </w:tcPr>
          <w:p>
            <w:pPr>
              <w:spacing w:before="80" w:after="80"/>
            </w:pPr>
            <w:r>
              <w:rPr>
                <w:b/>
                <w:color w:val="D4AF37"/>
                <w:sz w:val="20"/>
              </w:rPr>
              <w:t>Details</w:t>
            </w:r>
          </w:p>
        </w:tc>
      </w:tr>
      <w:tr>
        <w:tc>
          <w:tcPr>
            <w:tcW w:type="dxa" w:w="4680"/>
          </w:tcPr>
          <w:p>
            <w:pPr>
              <w:spacing w:before="60" w:after="60"/>
            </w:pPr>
            <w:r>
              <w:rPr>
                <w:color w:val="1E1E1E"/>
                <w:sz w:val="20"/>
              </w:rPr>
              <w:t>A/B test landing page headline</w:t>
            </w:r>
          </w:p>
        </w:tc>
        <w:tc>
          <w:tcPr>
            <w:tcW w:type="dxa" w:w="4680"/>
          </w:tcPr>
          <w:p>
            <w:pPr>
              <w:spacing w:before="60" w:after="60"/>
            </w:pPr>
            <w:r>
              <w:rPr>
                <w:color w:val="1E1E1E"/>
                <w:sz w:val="20"/>
              </w:rPr>
              <w:t>Track via Vercel Analytics. Test "Follow the Money" vs "Track the Power" variants.</w:t>
            </w:r>
          </w:p>
        </w:tc>
      </w:tr>
      <w:tr>
        <w:tc>
          <w:tcPr>
            <w:tcW w:type="dxa" w:w="4680"/>
          </w:tcPr>
          <w:p>
            <w:pPr>
              <w:spacing w:before="60" w:after="60"/>
            </w:pPr>
            <w:r>
              <w:rPr>
                <w:color w:val="1E1E1E"/>
                <w:sz w:val="20"/>
              </w:rPr>
              <w:t>Add social proof counter to pricing page</w:t>
            </w:r>
          </w:p>
        </w:tc>
        <w:tc>
          <w:tcPr>
            <w:tcW w:type="dxa" w:w="4680"/>
          </w:tcPr>
          <w:p>
            <w:pPr>
              <w:spacing w:before="60" w:after="60"/>
            </w:pPr>
            <w:r>
              <w:rPr>
                <w:color w:val="1E1E1E"/>
                <w:sz w:val="20"/>
              </w:rPr>
              <w:t>"X,XXX Americans went Pro this month" — live counter using Clerk data.</w:t>
            </w:r>
          </w:p>
        </w:tc>
      </w:tr>
      <w:tr>
        <w:tc>
          <w:tcPr>
            <w:tcW w:type="dxa" w:w="4680"/>
          </w:tcPr>
          <w:p>
            <w:pPr>
              <w:spacing w:before="60" w:after="60"/>
            </w:pPr>
            <w:r>
              <w:rPr>
                <w:color w:val="1E1E1E"/>
                <w:sz w:val="20"/>
              </w:rPr>
              <w:t>First "Pro vs Free" comparison reel</w:t>
            </w:r>
          </w:p>
        </w:tc>
        <w:tc>
          <w:tcPr>
            <w:tcW w:type="dxa" w:w="4680"/>
          </w:tcPr>
          <w:p>
            <w:pPr>
              <w:spacing w:before="60" w:after="60"/>
            </w:pPr>
            <w:r>
              <w:rPr>
                <w:color w:val="1E1E1E"/>
                <w:sz w:val="20"/>
              </w:rPr>
              <w:t>Split screen showing what Pro unlocks. Clear upgrade CTA.</w:t>
            </w:r>
          </w:p>
        </w:tc>
      </w:tr>
      <w:tr>
        <w:tc>
          <w:tcPr>
            <w:tcW w:type="dxa" w:w="4680"/>
          </w:tcPr>
          <w:p>
            <w:pPr>
              <w:spacing w:before="60" w:after="60"/>
            </w:pPr>
            <w:r>
              <w:rPr>
                <w:color w:val="1E1E1E"/>
                <w:sz w:val="20"/>
              </w:rPr>
              <w:t>"5 Things You Can Track With CivicWatch Pro" reel</w:t>
            </w:r>
          </w:p>
        </w:tc>
        <w:tc>
          <w:tcPr>
            <w:tcW w:type="dxa" w:w="4680"/>
          </w:tcPr>
          <w:p>
            <w:pPr>
              <w:spacing w:before="60" w:after="60"/>
            </w:pPr>
            <w:r>
              <w:rPr>
                <w:color w:val="1E1E1E"/>
                <w:sz w:val="20"/>
              </w:rPr>
              <w:t>TikTok/IG. Highest-converting content type for Pro upsell.</w:t>
            </w:r>
          </w:p>
        </w:tc>
      </w:tr>
      <w:tr>
        <w:tc>
          <w:tcPr>
            <w:tcW w:type="dxa" w:w="4680"/>
          </w:tcPr>
          <w:p>
            <w:pPr>
              <w:spacing w:before="60" w:after="60"/>
            </w:pPr>
            <w:r>
              <w:rPr>
                <w:color w:val="1E1E1E"/>
                <w:sz w:val="20"/>
              </w:rPr>
              <w:t>Facebook community group blitz</w:t>
            </w:r>
          </w:p>
        </w:tc>
        <w:tc>
          <w:tcPr>
            <w:tcW w:type="dxa" w:w="4680"/>
          </w:tcPr>
          <w:p>
            <w:pPr>
              <w:spacing w:before="60" w:after="60"/>
            </w:pPr>
            <w:r>
              <w:rPr>
                <w:color w:val="1E1E1E"/>
                <w:sz w:val="20"/>
              </w:rPr>
              <w:t>Post "free data insight + link" format in 20+ civic/investing groups.</w:t>
            </w:r>
          </w:p>
        </w:tc>
      </w:tr>
      <w:tr>
        <w:tc>
          <w:tcPr>
            <w:tcW w:type="dxa" w:w="4680"/>
          </w:tcPr>
          <w:p>
            <w:pPr>
              <w:spacing w:before="60" w:after="60"/>
            </w:pPr>
            <w:r>
              <w:rPr>
                <w:color w:val="1E1E1E"/>
                <w:sz w:val="20"/>
              </w:rPr>
              <w:t>Email Series: 3-day upgrade push</w:t>
            </w:r>
          </w:p>
        </w:tc>
        <w:tc>
          <w:tcPr>
            <w:tcW w:type="dxa" w:w="4680"/>
          </w:tcPr>
          <w:p>
            <w:pPr>
              <w:spacing w:before="60" w:after="60"/>
            </w:pPr>
            <w:r>
              <w:rPr>
                <w:color w:val="1E1E1E"/>
                <w:sz w:val="20"/>
              </w:rPr>
              <w:t>Send to any free users from the first 30 days: Day 1 teaser, Day 2 feature spotlight, Day 3 offer.</w:t>
            </w:r>
          </w:p>
        </w:tc>
      </w:tr>
      <w:tr>
        <w:tc>
          <w:tcPr>
            <w:tcW w:type="dxa" w:w="4680"/>
          </w:tcPr>
          <w:p>
            <w:pPr>
              <w:spacing w:before="60" w:after="60"/>
            </w:pPr>
            <w:r>
              <w:rPr>
                <w:color w:val="1E1E1E"/>
                <w:sz w:val="20"/>
              </w:rPr>
              <w:t>Referral program setup</w:t>
            </w:r>
          </w:p>
        </w:tc>
        <w:tc>
          <w:tcPr>
            <w:tcW w:type="dxa" w:w="4680"/>
          </w:tcPr>
          <w:p>
            <w:pPr>
              <w:spacing w:before="60" w:after="60"/>
            </w:pPr>
            <w:r>
              <w:rPr>
                <w:color w:val="1E1E1E"/>
                <w:sz w:val="20"/>
              </w:rPr>
              <w:t>$5/month credit per referral. Launch referral email campaign to all existing users.</w:t>
            </w:r>
          </w:p>
        </w:tc>
      </w:tr>
      <w:tr>
        <w:tc>
          <w:tcPr>
            <w:tcW w:type="dxa" w:w="4680"/>
          </w:tcPr>
          <w:p>
            <w:pPr>
              <w:spacing w:before="60" w:after="60"/>
            </w:pPr>
            <w:r>
              <w:rPr>
                <w:color w:val="1E1E1E"/>
                <w:sz w:val="20"/>
              </w:rPr>
              <w:t>Week 4 metrics review</w:t>
            </w:r>
          </w:p>
        </w:tc>
        <w:tc>
          <w:tcPr>
            <w:tcW w:type="dxa" w:w="4680"/>
          </w:tcPr>
          <w:p>
            <w:pPr>
              <w:spacing w:before="60" w:after="60"/>
            </w:pPr>
            <w:r>
              <w:rPr>
                <w:color w:val="1E1E1E"/>
                <w:sz w:val="20"/>
              </w:rPr>
              <w:t>Assess: Pro subs, follower growth, press responses. Adjust strategy for Month 2.</w:t>
            </w:r>
          </w:p>
        </w:tc>
      </w:tr>
    </w:tbl>
    <w:p/>
    <w:p>
      <w:pPr>
        <w:pStyle w:val="Heading2"/>
      </w:pPr>
      <w:r>
        <w:rPr>
          <w:b/>
          <w:color w:val="2E75B6"/>
          <w:sz w:val="28"/>
        </w:rPr>
        <w:t>Ongoing Weekly Rhythm</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Day</w:t>
            </w:r>
          </w:p>
        </w:tc>
        <w:tc>
          <w:tcPr>
            <w:tcW w:type="dxa" w:w="4680"/>
            <w:shd w:val="clear" w:color="auto" w:fill="1A1A3E"/>
          </w:tcPr>
          <w:p>
            <w:pPr>
              <w:spacing w:before="80" w:after="80"/>
            </w:pPr>
            <w:r>
              <w:rPr>
                <w:b/>
                <w:color w:val="D4AF37"/>
                <w:sz w:val="20"/>
              </w:rPr>
              <w:t>Task</w:t>
            </w:r>
          </w:p>
        </w:tc>
      </w:tr>
      <w:tr>
        <w:tc>
          <w:tcPr>
            <w:tcW w:type="dxa" w:w="4680"/>
          </w:tcPr>
          <w:p>
            <w:pPr>
              <w:spacing w:before="60" w:after="60"/>
            </w:pPr>
            <w:r>
              <w:rPr>
                <w:color w:val="1E1E1E"/>
                <w:sz w:val="20"/>
              </w:rPr>
              <w:t>Monday</w:t>
            </w:r>
          </w:p>
        </w:tc>
        <w:tc>
          <w:tcPr>
            <w:tcW w:type="dxa" w:w="4680"/>
          </w:tcPr>
          <w:p>
            <w:pPr>
              <w:spacing w:before="60" w:after="60"/>
            </w:pPr>
            <w:r>
              <w:rPr>
                <w:color w:val="1E1E1E"/>
                <w:sz w:val="20"/>
              </w:rPr>
              <w:t>Pull and prep week's data: new trade disclosures, notable votes, wealth changes</w:t>
            </w:r>
          </w:p>
        </w:tc>
      </w:tr>
      <w:tr>
        <w:tc>
          <w:tcPr>
            <w:tcW w:type="dxa" w:w="4680"/>
          </w:tcPr>
          <w:p>
            <w:pPr>
              <w:spacing w:before="60" w:after="60"/>
            </w:pPr>
            <w:r>
              <w:rPr>
                <w:color w:val="1E1E1E"/>
                <w:sz w:val="20"/>
              </w:rPr>
              <w:t>Tuesday</w:t>
            </w:r>
          </w:p>
        </w:tc>
        <w:tc>
          <w:tcPr>
            <w:tcW w:type="dxa" w:w="4680"/>
          </w:tcPr>
          <w:p>
            <w:pPr>
              <w:spacing w:before="60" w:after="60"/>
            </w:pPr>
            <w:r>
              <w:rPr>
                <w:color w:val="1E1E1E"/>
                <w:sz w:val="20"/>
              </w:rPr>
              <w:t>Film 1–2 short-form videos (TikTok/Reels) based on that week's data</w:t>
            </w:r>
          </w:p>
        </w:tc>
      </w:tr>
      <w:tr>
        <w:tc>
          <w:tcPr>
            <w:tcW w:type="dxa" w:w="4680"/>
          </w:tcPr>
          <w:p>
            <w:pPr>
              <w:spacing w:before="60" w:after="60"/>
            </w:pPr>
            <w:r>
              <w:rPr>
                <w:color w:val="1E1E1E"/>
                <w:sz w:val="20"/>
              </w:rPr>
              <w:t>Wednesday</w:t>
            </w:r>
          </w:p>
        </w:tc>
        <w:tc>
          <w:tcPr>
            <w:tcW w:type="dxa" w:w="4680"/>
          </w:tcPr>
          <w:p>
            <w:pPr>
              <w:spacing w:before="60" w:after="60"/>
            </w:pPr>
            <w:r>
              <w:rPr>
                <w:color w:val="1E1E1E"/>
                <w:sz w:val="20"/>
              </w:rPr>
              <w:t>Post LinkedIn article + Twitter/X digest thread</w:t>
            </w:r>
          </w:p>
        </w:tc>
      </w:tr>
      <w:tr>
        <w:tc>
          <w:tcPr>
            <w:tcW w:type="dxa" w:w="4680"/>
          </w:tcPr>
          <w:p>
            <w:pPr>
              <w:spacing w:before="60" w:after="60"/>
            </w:pPr>
            <w:r>
              <w:rPr>
                <w:color w:val="1E1E1E"/>
                <w:sz w:val="20"/>
              </w:rPr>
              <w:t>Thursday</w:t>
            </w:r>
          </w:p>
        </w:tc>
        <w:tc>
          <w:tcPr>
            <w:tcW w:type="dxa" w:w="4680"/>
          </w:tcPr>
          <w:p>
            <w:pPr>
              <w:spacing w:before="60" w:after="60"/>
            </w:pPr>
            <w:r>
              <w:rPr>
                <w:color w:val="1E1E1E"/>
                <w:sz w:val="20"/>
              </w:rPr>
              <w:t>Post infographic/data card on Instagram and Facebook</w:t>
            </w:r>
          </w:p>
        </w:tc>
      </w:tr>
      <w:tr>
        <w:tc>
          <w:tcPr>
            <w:tcW w:type="dxa" w:w="4680"/>
          </w:tcPr>
          <w:p>
            <w:pPr>
              <w:spacing w:before="60" w:after="60"/>
            </w:pPr>
            <w:r>
              <w:rPr>
                <w:color w:val="1E1E1E"/>
                <w:sz w:val="20"/>
              </w:rPr>
              <w:t>Friday</w:t>
            </w:r>
          </w:p>
        </w:tc>
        <w:tc>
          <w:tcPr>
            <w:tcW w:type="dxa" w:w="4680"/>
          </w:tcPr>
          <w:p>
            <w:pPr>
              <w:spacing w:before="60" w:after="60"/>
            </w:pPr>
            <w:r>
              <w:rPr>
                <w:color w:val="1E1E1E"/>
                <w:sz w:val="20"/>
              </w:rPr>
              <w:t>YouTube upload — "Congressional Trading Weekly" episode</w:t>
            </w:r>
          </w:p>
        </w:tc>
      </w:tr>
      <w:tr>
        <w:tc>
          <w:tcPr>
            <w:tcW w:type="dxa" w:w="4680"/>
          </w:tcPr>
          <w:p>
            <w:pPr>
              <w:spacing w:before="60" w:after="60"/>
            </w:pPr>
            <w:r>
              <w:rPr>
                <w:color w:val="1E1E1E"/>
                <w:sz w:val="20"/>
              </w:rPr>
              <w:t>Daily</w:t>
            </w:r>
          </w:p>
        </w:tc>
        <w:tc>
          <w:tcPr>
            <w:tcW w:type="dxa" w:w="4680"/>
          </w:tcPr>
          <w:p>
            <w:pPr>
              <w:spacing w:before="60" w:after="60"/>
            </w:pPr>
            <w:r>
              <w:rPr>
                <w:color w:val="1E1E1E"/>
                <w:sz w:val="20"/>
              </w:rPr>
              <w:t>Twitter/X: 3–5 posts, Stories on IG/FB, Snapchat stat. Reply to journalist mentions within 1 hour.</w:t>
            </w:r>
          </w:p>
        </w:tc>
      </w:tr>
    </w:tbl>
    <w:p/>
    <w:p>
      <w:r>
        <w:br w:type="page"/>
      </w:r>
    </w:p>
    <w:p>
      <w:pPr>
        <w:pStyle w:val="Heading1"/>
      </w:pPr>
      <w:r>
        <w:rPr>
          <w:b/>
          <w:color w:val="1A1A3E"/>
          <w:sz w:val="36"/>
        </w:rPr>
        <w:t>13. 18-Week Content Calendar Overview (Jul 4 – Nov 5, 2026)</w:t>
      </w:r>
    </w:p>
    <w:p>
      <w:pPr>
        <w:pBdr>
          <w:bottom w:val="single" w:sz="6" w:space="1" w:color="2E75B6"/>
        </w:pBdr>
        <w:spacing w:after="120"/>
      </w:pPr>
    </w:p>
    <w:p>
      <w:pPr>
        <w:spacing w:after="120"/>
      </w:pPr>
      <w:r>
        <w:rPr>
          <w:b w:val="0"/>
          <w:i w:val="0"/>
          <w:color w:val="1E1E1E"/>
          <w:sz w:val="22"/>
        </w:rPr>
        <w:t>The campaign runs from today, July 4, through Election Day, November 5. Below is the macro calendar with weekly themes. Detailed week-by-week content should be built in Buffer/Hootsuite.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1A3E"/>
          </w:tcPr>
          <w:p>
            <w:pPr>
              <w:spacing w:before="80" w:after="80"/>
            </w:pPr>
            <w:r>
              <w:rPr>
                <w:b/>
                <w:color w:val="D4AF37"/>
                <w:sz w:val="20"/>
              </w:rPr>
              <w:t>Period</w:t>
            </w:r>
          </w:p>
        </w:tc>
        <w:tc>
          <w:tcPr>
            <w:tcW w:type="dxa" w:w="2340"/>
            <w:shd w:val="clear" w:color="auto" w:fill="1A1A3E"/>
          </w:tcPr>
          <w:p>
            <w:pPr>
              <w:spacing w:before="80" w:after="80"/>
            </w:pPr>
            <w:r>
              <w:rPr>
                <w:b/>
                <w:color w:val="D4AF37"/>
                <w:sz w:val="20"/>
              </w:rPr>
              <w:t>Dates</w:t>
            </w:r>
          </w:p>
        </w:tc>
        <w:tc>
          <w:tcPr>
            <w:tcW w:type="dxa" w:w="2340"/>
            <w:shd w:val="clear" w:color="auto" w:fill="1A1A3E"/>
          </w:tcPr>
          <w:p>
            <w:pPr>
              <w:spacing w:before="80" w:after="80"/>
            </w:pPr>
            <w:r>
              <w:rPr>
                <w:b/>
                <w:color w:val="D4AF37"/>
                <w:sz w:val="20"/>
              </w:rPr>
              <w:t>Theme</w:t>
            </w:r>
          </w:p>
        </w:tc>
        <w:tc>
          <w:tcPr>
            <w:tcW w:type="dxa" w:w="2340"/>
            <w:shd w:val="clear" w:color="auto" w:fill="1A1A3E"/>
          </w:tcPr>
          <w:p>
            <w:pPr>
              <w:spacing w:before="80" w:after="80"/>
            </w:pPr>
            <w:r>
              <w:rPr>
                <w:b/>
                <w:color w:val="D4AF37"/>
                <w:sz w:val="20"/>
              </w:rPr>
              <w:t>Key Activations</w:t>
            </w:r>
          </w:p>
        </w:tc>
      </w:tr>
      <w:tr>
        <w:tc>
          <w:tcPr>
            <w:tcW w:type="dxa" w:w="2340"/>
          </w:tcPr>
          <w:p>
            <w:pPr>
              <w:spacing w:before="60" w:after="60"/>
            </w:pPr>
            <w:r>
              <w:rPr>
                <w:color w:val="1E1E1E"/>
                <w:sz w:val="20"/>
              </w:rPr>
              <w:t>Weeks 1–2</w:t>
            </w:r>
          </w:p>
        </w:tc>
        <w:tc>
          <w:tcPr>
            <w:tcW w:type="dxa" w:w="2340"/>
          </w:tcPr>
          <w:p>
            <w:pPr>
              <w:spacing w:before="60" w:after="60"/>
            </w:pPr>
            <w:r>
              <w:rPr>
                <w:color w:val="1E1E1E"/>
                <w:sz w:val="20"/>
              </w:rPr>
              <w:t>Jul 4–17</w:t>
            </w:r>
          </w:p>
        </w:tc>
        <w:tc>
          <w:tcPr>
            <w:tcW w:type="dxa" w:w="2340"/>
          </w:tcPr>
          <w:p>
            <w:pPr>
              <w:spacing w:before="60" w:after="60"/>
            </w:pPr>
            <w:r>
              <w:rPr>
                <w:color w:val="1E1E1E"/>
                <w:sz w:val="20"/>
              </w:rPr>
              <w:t>Platform Launch</w:t>
            </w:r>
          </w:p>
        </w:tc>
        <w:tc>
          <w:tcPr>
            <w:tcW w:type="dxa" w:w="2340"/>
          </w:tcPr>
          <w:p>
            <w:pPr>
              <w:spacing w:before="60" w:after="60"/>
            </w:pPr>
            <w:r>
              <w:rPr>
                <w:color w:val="1E1E1E"/>
                <w:sz w:val="20"/>
              </w:rPr>
              <w:t>Account setup, profile art, intro posts on all 7 platforms. Founder POV video. First press pitches.</w:t>
            </w:r>
          </w:p>
        </w:tc>
      </w:tr>
      <w:tr>
        <w:tc>
          <w:tcPr>
            <w:tcW w:type="dxa" w:w="2340"/>
          </w:tcPr>
          <w:p>
            <w:pPr>
              <w:spacing w:before="60" w:after="60"/>
            </w:pPr>
            <w:r>
              <w:rPr>
                <w:color w:val="1E1E1E"/>
                <w:sz w:val="20"/>
              </w:rPr>
              <w:t>Weeks 3–4</w:t>
            </w:r>
          </w:p>
        </w:tc>
        <w:tc>
          <w:tcPr>
            <w:tcW w:type="dxa" w:w="2340"/>
          </w:tcPr>
          <w:p>
            <w:pPr>
              <w:spacing w:before="60" w:after="60"/>
            </w:pPr>
            <w:r>
              <w:rPr>
                <w:color w:val="1E1E1E"/>
                <w:sz w:val="20"/>
              </w:rPr>
              <w:t>Jul 18–Aug 3</w:t>
            </w:r>
          </w:p>
        </w:tc>
        <w:tc>
          <w:tcPr>
            <w:tcW w:type="dxa" w:w="2340"/>
          </w:tcPr>
          <w:p>
            <w:pPr>
              <w:spacing w:before="60" w:after="60"/>
            </w:pPr>
            <w:r>
              <w:rPr>
                <w:color w:val="1E1E1E"/>
                <w:sz w:val="20"/>
              </w:rPr>
              <w:t>Content Rhythm</w:t>
            </w:r>
          </w:p>
        </w:tc>
        <w:tc>
          <w:tcPr>
            <w:tcW w:type="dxa" w:w="2340"/>
          </w:tcPr>
          <w:p>
            <w:pPr>
              <w:spacing w:before="60" w:after="60"/>
            </w:pPr>
            <w:r>
              <w:rPr>
                <w:color w:val="1E1E1E"/>
                <w:sz w:val="20"/>
              </w:rPr>
              <w:t>Establish weekly posting cadence. First carousels, trade threads, YouTube upload. Facebook group seeding. Pro conversion push.</w:t>
            </w:r>
          </w:p>
        </w:tc>
      </w:tr>
      <w:tr>
        <w:tc>
          <w:tcPr>
            <w:tcW w:type="dxa" w:w="2340"/>
          </w:tcPr>
          <w:p>
            <w:pPr>
              <w:spacing w:before="60" w:after="60"/>
            </w:pPr>
            <w:r>
              <w:rPr>
                <w:color w:val="1E1E1E"/>
                <w:sz w:val="20"/>
              </w:rPr>
              <w:t>Weeks 5–6</w:t>
            </w:r>
          </w:p>
        </w:tc>
        <w:tc>
          <w:tcPr>
            <w:tcW w:type="dxa" w:w="2340"/>
          </w:tcPr>
          <w:p>
            <w:pPr>
              <w:spacing w:before="60" w:after="60"/>
            </w:pPr>
            <w:r>
              <w:rPr>
                <w:color w:val="1E1E1E"/>
                <w:sz w:val="20"/>
              </w:rPr>
              <w:t>Aug 4–17</w:t>
            </w:r>
          </w:p>
        </w:tc>
        <w:tc>
          <w:tcPr>
            <w:tcW w:type="dxa" w:w="2340"/>
          </w:tcPr>
          <w:p>
            <w:pPr>
              <w:spacing w:before="60" w:after="60"/>
            </w:pPr>
            <w:r>
              <w:rPr>
                <w:color w:val="1E1E1E"/>
                <w:sz w:val="20"/>
              </w:rPr>
              <w:t>Monetization Polish</w:t>
            </w:r>
          </w:p>
        </w:tc>
        <w:tc>
          <w:tcPr>
            <w:tcW w:type="dxa" w:w="2340"/>
          </w:tcPr>
          <w:p>
            <w:pPr>
              <w:spacing w:before="60" w:after="60"/>
            </w:pPr>
            <w:r>
              <w:rPr>
                <w:color w:val="1E1E1E"/>
                <w:sz w:val="20"/>
              </w:rPr>
              <w:t>Pro gating fully live. Social proof counter added. Exit-intent modal. A/B test pricing page. Email upgrade push.</w:t>
            </w:r>
          </w:p>
        </w:tc>
      </w:tr>
      <w:tr>
        <w:tc>
          <w:tcPr>
            <w:tcW w:type="dxa" w:w="2340"/>
          </w:tcPr>
          <w:p>
            <w:pPr>
              <w:spacing w:before="60" w:after="60"/>
            </w:pPr>
            <w:r>
              <w:rPr>
                <w:color w:val="1E1E1E"/>
                <w:sz w:val="20"/>
              </w:rPr>
              <w:t>Weeks 7–9</w:t>
            </w:r>
          </w:p>
        </w:tc>
        <w:tc>
          <w:tcPr>
            <w:tcW w:type="dxa" w:w="2340"/>
          </w:tcPr>
          <w:p>
            <w:pPr>
              <w:spacing w:before="60" w:after="60"/>
            </w:pPr>
            <w:r>
              <w:rPr>
                <w:color w:val="1E1E1E"/>
                <w:sz w:val="20"/>
              </w:rPr>
              <w:t>Aug 18–Sep 1</w:t>
            </w:r>
          </w:p>
        </w:tc>
        <w:tc>
          <w:tcPr>
            <w:tcW w:type="dxa" w:w="2340"/>
          </w:tcPr>
          <w:p>
            <w:pPr>
              <w:spacing w:before="60" w:after="60"/>
            </w:pPr>
            <w:r>
              <w:rPr>
                <w:color w:val="1E1E1E"/>
                <w:sz w:val="20"/>
              </w:rPr>
              <w:t>Data Quality Drop</w:t>
            </w:r>
          </w:p>
        </w:tc>
        <w:tc>
          <w:tcPr>
            <w:tcW w:type="dxa" w:w="2340"/>
          </w:tcPr>
          <w:p>
            <w:pPr>
              <w:spacing w:before="60" w:after="60"/>
            </w:pPr>
            <w:r>
              <w:rPr>
                <w:color w:val="1E1E1E"/>
                <w:sz w:val="20"/>
              </w:rPr>
              <w:t>SEO blog posts: "STOCK Act: What Is It?" + "How to Track Your Congressman." Programmatic rep pages. Sitemap submitted. Earned media push.</w:t>
            </w:r>
          </w:p>
        </w:tc>
      </w:tr>
      <w:tr>
        <w:tc>
          <w:tcPr>
            <w:tcW w:type="dxa" w:w="2340"/>
          </w:tcPr>
          <w:p>
            <w:pPr>
              <w:spacing w:before="60" w:after="60"/>
            </w:pPr>
            <w:r>
              <w:rPr>
                <w:color w:val="1E1E1E"/>
                <w:sz w:val="20"/>
              </w:rPr>
              <w:t>Week 10</w:t>
            </w:r>
          </w:p>
        </w:tc>
        <w:tc>
          <w:tcPr>
            <w:tcW w:type="dxa" w:w="2340"/>
          </w:tcPr>
          <w:p>
            <w:pPr>
              <w:spacing w:before="60" w:after="60"/>
            </w:pPr>
            <w:r>
              <w:rPr>
                <w:color w:val="1E1E1E"/>
                <w:sz w:val="20"/>
              </w:rPr>
              <w:t>Sep 2–8</w:t>
            </w:r>
          </w:p>
        </w:tc>
        <w:tc>
          <w:tcPr>
            <w:tcW w:type="dxa" w:w="2340"/>
          </w:tcPr>
          <w:p>
            <w:pPr>
              <w:spacing w:before="60" w:after="60"/>
            </w:pPr>
            <w:r>
              <w:rPr>
                <w:color w:val="1E1E1E"/>
                <w:sz w:val="20"/>
              </w:rPr>
              <w:t>Marketing Launch</w:t>
            </w:r>
          </w:p>
        </w:tc>
        <w:tc>
          <w:tcPr>
            <w:tcW w:type="dxa" w:w="2340"/>
          </w:tcPr>
          <w:p>
            <w:pPr>
              <w:spacing w:before="60" w:after="60"/>
            </w:pPr>
            <w:r>
              <w:rPr>
                <w:color w:val="1E1E1E"/>
                <w:sz w:val="20"/>
              </w:rPr>
              <w:t>@CivicWatchAlerts bot live on X. Product Hunt submission. Directory submissions. Referral program launch. Paid ads begin if 100 Pro subs hit.</w:t>
            </w:r>
          </w:p>
        </w:tc>
      </w:tr>
      <w:tr>
        <w:tc>
          <w:tcPr>
            <w:tcW w:type="dxa" w:w="2340"/>
          </w:tcPr>
          <w:p>
            <w:pPr>
              <w:spacing w:before="60" w:after="60"/>
            </w:pPr>
            <w:r>
              <w:rPr>
                <w:color w:val="1E1E1E"/>
                <w:sz w:val="20"/>
              </w:rPr>
              <w:t>Weeks 11–12</w:t>
            </w:r>
          </w:p>
        </w:tc>
        <w:tc>
          <w:tcPr>
            <w:tcW w:type="dxa" w:w="2340"/>
          </w:tcPr>
          <w:p>
            <w:pPr>
              <w:spacing w:before="60" w:after="60"/>
            </w:pPr>
            <w:r>
              <w:rPr>
                <w:color w:val="1E1E1E"/>
                <w:sz w:val="20"/>
              </w:rPr>
              <w:t>Sep 9–21</w:t>
            </w:r>
          </w:p>
        </w:tc>
        <w:tc>
          <w:tcPr>
            <w:tcW w:type="dxa" w:w="2340"/>
          </w:tcPr>
          <w:p>
            <w:pPr>
              <w:spacing w:before="60" w:after="60"/>
            </w:pPr>
            <w:r>
              <w:rPr>
                <w:color w:val="1E1E1E"/>
                <w:sz w:val="20"/>
              </w:rPr>
              <w:t>Paid Amplification</w:t>
            </w:r>
          </w:p>
        </w:tc>
        <w:tc>
          <w:tcPr>
            <w:tcW w:type="dxa" w:w="2340"/>
          </w:tcPr>
          <w:p>
            <w:pPr>
              <w:spacing w:before="60" w:after="60"/>
            </w:pPr>
            <w:r>
              <w:rPr>
                <w:color w:val="1E1E1E"/>
                <w:sz w:val="20"/>
              </w:rPr>
              <w:t>Facebook/Instagram, Google, TikTok ad campaigns launch. LinkedIn content push. Weekly newsletter live ("The CivicWatch Dispatch"). Reddit AMAs.</w:t>
            </w:r>
          </w:p>
        </w:tc>
      </w:tr>
      <w:tr>
        <w:tc>
          <w:tcPr>
            <w:tcW w:type="dxa" w:w="2340"/>
          </w:tcPr>
          <w:p>
            <w:pPr>
              <w:spacing w:before="60" w:after="60"/>
            </w:pPr>
            <w:r>
              <w:rPr>
                <w:color w:val="1E1E1E"/>
                <w:sz w:val="20"/>
              </w:rPr>
              <w:t>Week 13</w:t>
            </w:r>
          </w:p>
        </w:tc>
        <w:tc>
          <w:tcPr>
            <w:tcW w:type="dxa" w:w="2340"/>
          </w:tcPr>
          <w:p>
            <w:pPr>
              <w:spacing w:before="60" w:after="60"/>
            </w:pPr>
            <w:r>
              <w:rPr>
                <w:color w:val="1E1E1E"/>
                <w:sz w:val="20"/>
              </w:rPr>
              <w:t>Sep 22–28</w:t>
            </w:r>
          </w:p>
        </w:tc>
        <w:tc>
          <w:tcPr>
            <w:tcW w:type="dxa" w:w="2340"/>
          </w:tcPr>
          <w:p>
            <w:pPr>
              <w:spacing w:before="60" w:after="60"/>
            </w:pPr>
            <w:r>
              <w:rPr>
                <w:color w:val="1E1E1E"/>
                <w:sz w:val="20"/>
              </w:rPr>
              <w:t>Data Drops</w:t>
            </w:r>
          </w:p>
        </w:tc>
        <w:tc>
          <w:tcPr>
            <w:tcW w:type="dxa" w:w="2340"/>
          </w:tcPr>
          <w:p>
            <w:pPr>
              <w:spacing w:before="60" w:after="60"/>
            </w:pPr>
            <w:r>
              <w:rPr>
                <w:color w:val="1E1E1E"/>
                <w:sz w:val="20"/>
              </w:rPr>
              <w:t>"Congress Trading Leaderboard" published. Q3 trading report. Pitch leaderboard story to 10 journalists. Investor angle push on FinTwit.</w:t>
            </w:r>
          </w:p>
        </w:tc>
      </w:tr>
      <w:tr>
        <w:tc>
          <w:tcPr>
            <w:tcW w:type="dxa" w:w="2340"/>
          </w:tcPr>
          <w:p>
            <w:pPr>
              <w:spacing w:before="60" w:after="60"/>
            </w:pPr>
            <w:r>
              <w:rPr>
                <w:color w:val="1E1E1E"/>
                <w:sz w:val="20"/>
              </w:rPr>
              <w:t>Weeks 14–15</w:t>
            </w:r>
          </w:p>
        </w:tc>
        <w:tc>
          <w:tcPr>
            <w:tcW w:type="dxa" w:w="2340"/>
          </w:tcPr>
          <w:p>
            <w:pPr>
              <w:spacing w:before="60" w:after="60"/>
            </w:pPr>
            <w:r>
              <w:rPr>
                <w:color w:val="1E1E1E"/>
                <w:sz w:val="20"/>
              </w:rPr>
              <w:t>Sep 29–Oct 12</w:t>
            </w:r>
          </w:p>
        </w:tc>
        <w:tc>
          <w:tcPr>
            <w:tcW w:type="dxa" w:w="2340"/>
          </w:tcPr>
          <w:p>
            <w:pPr>
              <w:spacing w:before="60" w:after="60"/>
            </w:pPr>
            <w:r>
              <w:rPr>
                <w:color w:val="1E1E1E"/>
                <w:sz w:val="20"/>
              </w:rPr>
              <w:t>Election Heat</w:t>
            </w:r>
          </w:p>
        </w:tc>
        <w:tc>
          <w:tcPr>
            <w:tcW w:type="dxa" w:w="2340"/>
          </w:tcPr>
          <w:p>
            <w:pPr>
              <w:spacing w:before="60" w:after="60"/>
            </w:pPr>
            <w:r>
              <w:rPr>
                <w:color w:val="1E1E1E"/>
                <w:sz w:val="20"/>
              </w:rPr>
              <w:t>Ramp ad spend 2x. "Election Countdown" banner on homepage. Personalized "Your Rep's Election Year Trading" report. Referral contest.</w:t>
            </w:r>
          </w:p>
        </w:tc>
      </w:tr>
      <w:tr>
        <w:tc>
          <w:tcPr>
            <w:tcW w:type="dxa" w:w="2340"/>
          </w:tcPr>
          <w:p>
            <w:pPr>
              <w:spacing w:before="60" w:after="60"/>
            </w:pPr>
            <w:r>
              <w:rPr>
                <w:color w:val="1E1E1E"/>
                <w:sz w:val="20"/>
              </w:rPr>
              <w:t>Weeks 16–17</w:t>
            </w:r>
          </w:p>
        </w:tc>
        <w:tc>
          <w:tcPr>
            <w:tcW w:type="dxa" w:w="2340"/>
          </w:tcPr>
          <w:p>
            <w:pPr>
              <w:spacing w:before="60" w:after="60"/>
            </w:pPr>
            <w:r>
              <w:rPr>
                <w:color w:val="1E1E1E"/>
                <w:sz w:val="20"/>
              </w:rPr>
              <w:t>Oct 13–25</w:t>
            </w:r>
          </w:p>
        </w:tc>
        <w:tc>
          <w:tcPr>
            <w:tcW w:type="dxa" w:w="2340"/>
          </w:tcPr>
          <w:p>
            <w:pPr>
              <w:spacing w:before="60" w:after="60"/>
            </w:pPr>
            <w:r>
              <w:rPr>
                <w:color w:val="1E1E1E"/>
                <w:sz w:val="20"/>
              </w:rPr>
              <w:t>Final Sprint</w:t>
            </w:r>
          </w:p>
        </w:tc>
        <w:tc>
          <w:tcPr>
            <w:tcW w:type="dxa" w:w="2340"/>
          </w:tcPr>
          <w:p>
            <w:pPr>
              <w:spacing w:before="60" w:after="60"/>
            </w:pPr>
            <w:r>
              <w:rPr>
                <w:color w:val="1E1E1E"/>
                <w:sz w:val="20"/>
              </w:rPr>
              <w:t>"Final 30 Days" comprehensive trading summary. Op-ed submitted (The Atlantic, Politico, The Hill). Daily X thread. 20-day countdown email campaign.</w:t>
            </w:r>
          </w:p>
        </w:tc>
      </w:tr>
      <w:tr>
        <w:tc>
          <w:tcPr>
            <w:tcW w:type="dxa" w:w="2340"/>
          </w:tcPr>
          <w:p>
            <w:pPr>
              <w:spacing w:before="60" w:after="60"/>
            </w:pPr>
            <w:r>
              <w:rPr>
                <w:color w:val="1E1E1E"/>
                <w:sz w:val="20"/>
              </w:rPr>
              <w:t>Week 18</w:t>
            </w:r>
          </w:p>
        </w:tc>
        <w:tc>
          <w:tcPr>
            <w:tcW w:type="dxa" w:w="2340"/>
          </w:tcPr>
          <w:p>
            <w:pPr>
              <w:spacing w:before="60" w:after="60"/>
            </w:pPr>
            <w:r>
              <w:rPr>
                <w:color w:val="1E1E1E"/>
                <w:sz w:val="20"/>
              </w:rPr>
              <w:t>Oct 26–Nov 5</w:t>
            </w:r>
          </w:p>
        </w:tc>
        <w:tc>
          <w:tcPr>
            <w:tcW w:type="dxa" w:w="2340"/>
          </w:tcPr>
          <w:p>
            <w:pPr>
              <w:spacing w:before="60" w:after="60"/>
            </w:pPr>
            <w:r>
              <w:rPr>
                <w:color w:val="1E1E1E"/>
                <w:sz w:val="20"/>
              </w:rPr>
              <w:t>Election Week</w:t>
            </w:r>
          </w:p>
        </w:tc>
        <w:tc>
          <w:tcPr>
            <w:tcW w:type="dxa" w:w="2340"/>
          </w:tcPr>
          <w:p>
            <w:pPr>
              <w:spacing w:before="60" w:after="60"/>
            </w:pPr>
            <w:r>
              <w:rPr>
                <w:color w:val="1E1E1E"/>
                <w:sz w:val="20"/>
              </w:rPr>
              <w:t>"Before You Vote" content on all platforms. Election Day Live feature. Highest ad spend week. "Ballot Box + Brokerage" voter guide. Real-time monitoring.</w:t>
            </w:r>
          </w:p>
        </w:tc>
      </w:tr>
    </w:tbl>
    <w:p/>
    <w:p>
      <w:r>
        <w:br w:type="page"/>
      </w:r>
    </w:p>
    <w:p>
      <w:pPr>
        <w:pStyle w:val="Heading1"/>
      </w:pPr>
      <w:r>
        <w:rPr>
          <w:b/>
          <w:color w:val="1A1A3E"/>
          <w:sz w:val="36"/>
        </w:rPr>
        <w:t>14. Budget Framework</w:t>
      </w:r>
    </w:p>
    <w:p>
      <w:pPr>
        <w:pBdr>
          <w:bottom w:val="single" w:sz="6" w:space="1" w:color="2E75B6"/>
        </w:pBdr>
        <w:spacing w:after="120"/>
      </w:pPr>
    </w:p>
    <w:p>
      <w:pPr>
        <w:pStyle w:val="Heading2"/>
      </w:pPr>
      <w:r>
        <w:rPr>
          <w:b/>
          <w:color w:val="2E75B6"/>
          <w:sz w:val="28"/>
        </w:rPr>
        <w:t>Total Campaign Budget Scenarios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Category</w:t>
            </w:r>
          </w:p>
        </w:tc>
        <w:tc>
          <w:tcPr>
            <w:tcW w:type="dxa" w:w="3120"/>
            <w:shd w:val="clear" w:color="auto" w:fill="1A1A3E"/>
          </w:tcPr>
          <w:p>
            <w:pPr>
              <w:spacing w:before="80" w:after="80"/>
            </w:pPr>
            <w:r>
              <w:rPr>
                <w:b/>
                <w:color w:val="D4AF37"/>
                <w:sz w:val="20"/>
              </w:rPr>
              <w:t>Budget Range</w:t>
            </w:r>
          </w:p>
        </w:tc>
        <w:tc>
          <w:tcPr>
            <w:tcW w:type="dxa" w:w="3120"/>
            <w:shd w:val="clear" w:color="auto" w:fill="1A1A3E"/>
          </w:tcPr>
          <w:p>
            <w:pPr>
              <w:spacing w:before="80" w:after="80"/>
            </w:pPr>
            <w:r>
              <w:rPr>
                <w:b/>
                <w:color w:val="D4AF37"/>
                <w:sz w:val="20"/>
              </w:rPr>
              <w:t>Notes</w:t>
            </w:r>
          </w:p>
        </w:tc>
      </w:tr>
      <w:tr>
        <w:tc>
          <w:tcPr>
            <w:tcW w:type="dxa" w:w="3120"/>
          </w:tcPr>
          <w:p>
            <w:pPr>
              <w:spacing w:before="60" w:after="60"/>
            </w:pPr>
            <w:r>
              <w:rPr>
                <w:color w:val="1E1E1E"/>
                <w:sz w:val="20"/>
              </w:rPr>
              <w:t>Phase 1: Organic (Jul 4 – Aug 31)</w:t>
            </w:r>
          </w:p>
        </w:tc>
        <w:tc>
          <w:tcPr>
            <w:tcW w:type="dxa" w:w="3120"/>
          </w:tcPr>
          <w:p>
            <w:pPr>
              <w:spacing w:before="60" w:after="60"/>
            </w:pPr>
            <w:r>
              <w:rPr>
                <w:color w:val="1E1E1E"/>
                <w:sz w:val="20"/>
              </w:rPr>
              <w:t>$0</w:t>
            </w:r>
          </w:p>
        </w:tc>
        <w:tc>
          <w:tcPr>
            <w:tcW w:type="dxa" w:w="3120"/>
          </w:tcPr>
          <w:p>
            <w:pPr>
              <w:spacing w:before="60" w:after="60"/>
            </w:pPr>
            <w:r>
              <w:rPr>
                <w:color w:val="1E1E1E"/>
                <w:sz w:val="20"/>
              </w:rPr>
              <w:t>All 7 platforms organic. No paid spend until 100 Pro subs.</w:t>
            </w:r>
          </w:p>
        </w:tc>
      </w:tr>
      <w:tr>
        <w:tc>
          <w:tcPr>
            <w:tcW w:type="dxa" w:w="3120"/>
          </w:tcPr>
          <w:p>
            <w:pPr>
              <w:spacing w:before="60" w:after="60"/>
            </w:pPr>
            <w:r>
              <w:rPr>
                <w:color w:val="1E1E1E"/>
                <w:sz w:val="20"/>
              </w:rPr>
              <w:t>Phase 2: Boost (Sep – Oct)</w:t>
            </w:r>
          </w:p>
        </w:tc>
        <w:tc>
          <w:tcPr>
            <w:tcW w:type="dxa" w:w="3120"/>
          </w:tcPr>
          <w:p>
            <w:pPr>
              <w:spacing w:before="60" w:after="60"/>
            </w:pPr>
            <w:r>
              <w:rPr>
                <w:color w:val="1E1E1E"/>
                <w:sz w:val="20"/>
              </w:rPr>
              <w:t>$300–500/mo</w:t>
            </w:r>
          </w:p>
        </w:tc>
        <w:tc>
          <w:tcPr>
            <w:tcW w:type="dxa" w:w="3120"/>
          </w:tcPr>
          <w:p>
            <w:pPr>
              <w:spacing w:before="60" w:after="60"/>
            </w:pPr>
            <w:r>
              <w:rPr>
                <w:color w:val="1E1E1E"/>
                <w:sz w:val="20"/>
              </w:rPr>
              <w:t>Facebook boosted, Twitter/X promoted, Google Ads. Triggered at 100 Pro subs.</w:t>
            </w:r>
          </w:p>
        </w:tc>
      </w:tr>
      <w:tr>
        <w:tc>
          <w:tcPr>
            <w:tcW w:type="dxa" w:w="3120"/>
          </w:tcPr>
          <w:p>
            <w:pPr>
              <w:spacing w:before="60" w:after="60"/>
            </w:pPr>
            <w:r>
              <w:rPr>
                <w:color w:val="1E1E1E"/>
                <w:sz w:val="20"/>
              </w:rPr>
              <w:t>Phase 3: Scaled (Oct – Nov 5)</w:t>
            </w:r>
          </w:p>
        </w:tc>
        <w:tc>
          <w:tcPr>
            <w:tcW w:type="dxa" w:w="3120"/>
          </w:tcPr>
          <w:p>
            <w:pPr>
              <w:spacing w:before="60" w:after="60"/>
            </w:pPr>
            <w:r>
              <w:rPr>
                <w:color w:val="1E1E1E"/>
                <w:sz w:val="20"/>
              </w:rPr>
              <w:t>$500–2,000/mo</w:t>
            </w:r>
          </w:p>
        </w:tc>
        <w:tc>
          <w:tcPr>
            <w:tcW w:type="dxa" w:w="3120"/>
          </w:tcPr>
          <w:p>
            <w:pPr>
              <w:spacing w:before="60" w:after="60"/>
            </w:pPr>
            <w:r>
              <w:rPr>
                <w:color w:val="1E1E1E"/>
                <w:sz w:val="20"/>
              </w:rPr>
              <w:t>All paid channels at scale. Triggered at 500 Pro subs.</w:t>
            </w:r>
          </w:p>
        </w:tc>
      </w:tr>
      <w:tr>
        <w:tc>
          <w:tcPr>
            <w:tcW w:type="dxa" w:w="3120"/>
          </w:tcPr>
          <w:p>
            <w:pPr>
              <w:spacing w:before="60" w:after="60"/>
            </w:pPr>
            <w:r>
              <w:rPr>
                <w:color w:val="1E1E1E"/>
                <w:sz w:val="20"/>
              </w:rPr>
              <w:t>Podcast sponsorships (Sep–Nov)</w:t>
            </w:r>
          </w:p>
        </w:tc>
        <w:tc>
          <w:tcPr>
            <w:tcW w:type="dxa" w:w="3120"/>
          </w:tcPr>
          <w:p>
            <w:pPr>
              <w:spacing w:before="60" w:after="60"/>
            </w:pPr>
            <w:r>
              <w:rPr>
                <w:color w:val="1E1E1E"/>
                <w:sz w:val="20"/>
              </w:rPr>
              <w:t>$2,000–10,000 total</w:t>
            </w:r>
          </w:p>
        </w:tc>
        <w:tc>
          <w:tcPr>
            <w:tcW w:type="dxa" w:w="3120"/>
          </w:tcPr>
          <w:p>
            <w:pPr>
              <w:spacing w:before="60" w:after="60"/>
            </w:pPr>
            <w:r>
              <w:rPr>
                <w:color w:val="1E1E1E"/>
                <w:sz w:val="20"/>
              </w:rPr>
              <w:t>Host-read spots on 3–8 shows. Unique promo codes for attribution.</w:t>
            </w:r>
          </w:p>
        </w:tc>
      </w:tr>
      <w:tr>
        <w:tc>
          <w:tcPr>
            <w:tcW w:type="dxa" w:w="3120"/>
          </w:tcPr>
          <w:p>
            <w:pPr>
              <w:spacing w:before="60" w:after="60"/>
            </w:pPr>
            <w:r>
              <w:rPr>
                <w:color w:val="1E1E1E"/>
                <w:sz w:val="20"/>
              </w:rPr>
              <w:t>Newsletter sponsorships (Sep–Nov)</w:t>
            </w:r>
          </w:p>
        </w:tc>
        <w:tc>
          <w:tcPr>
            <w:tcW w:type="dxa" w:w="3120"/>
          </w:tcPr>
          <w:p>
            <w:pPr>
              <w:spacing w:before="60" w:after="60"/>
            </w:pPr>
            <w:r>
              <w:rPr>
                <w:color w:val="1E1E1E"/>
                <w:sz w:val="20"/>
              </w:rPr>
              <w:t>$1,000–5,000 total</w:t>
            </w:r>
          </w:p>
        </w:tc>
        <w:tc>
          <w:tcPr>
            <w:tcW w:type="dxa" w:w="3120"/>
          </w:tcPr>
          <w:p>
            <w:pPr>
              <w:spacing w:before="60" w:after="60"/>
            </w:pPr>
            <w:r>
              <w:rPr>
                <w:color w:val="1E1E1E"/>
                <w:sz w:val="20"/>
              </w:rPr>
              <w:t>Tangle (highest priority), Morning Brew, Axios, 1440.</w:t>
            </w:r>
          </w:p>
        </w:tc>
      </w:tr>
      <w:tr>
        <w:tc>
          <w:tcPr>
            <w:tcW w:type="dxa" w:w="3120"/>
          </w:tcPr>
          <w:p>
            <w:pPr>
              <w:spacing w:before="60" w:after="60"/>
            </w:pPr>
            <w:r>
              <w:rPr>
                <w:color w:val="1E1E1E"/>
                <w:sz w:val="20"/>
              </w:rPr>
              <w:t>Creative production</w:t>
            </w:r>
          </w:p>
        </w:tc>
        <w:tc>
          <w:tcPr>
            <w:tcW w:type="dxa" w:w="3120"/>
          </w:tcPr>
          <w:p>
            <w:pPr>
              <w:spacing w:before="60" w:after="60"/>
            </w:pPr>
            <w:r>
              <w:rPr>
                <w:color w:val="1E1E1E"/>
                <w:sz w:val="20"/>
              </w:rPr>
              <w:t>$500–1,500</w:t>
            </w:r>
          </w:p>
        </w:tc>
        <w:tc>
          <w:tcPr>
            <w:tcW w:type="dxa" w:w="3120"/>
          </w:tcPr>
          <w:p>
            <w:pPr>
              <w:spacing w:before="60" w:after="60"/>
            </w:pPr>
            <w:r>
              <w:rPr>
                <w:color w:val="1E1E1E"/>
                <w:sz w:val="20"/>
              </w:rPr>
              <w:t>Hero video editing (Fiverr/Upwork), additional asset production.</w:t>
            </w:r>
          </w:p>
        </w:tc>
      </w:tr>
    </w:tbl>
    <w:p/>
    <w:p>
      <w:pPr>
        <w:pStyle w:val="Heading2"/>
      </w:pPr>
      <w:r>
        <w:rPr>
          <w:b/>
          <w:color w:val="2E75B6"/>
          <w:sz w:val="28"/>
        </w:rPr>
        <w:t>CAC / LTV Benchmarks</w:t>
      </w:r>
    </w:p>
    <w:tbl>
      <w:tblPr>
        <w:tblStyle w:val="TableGrid"/>
        <w:tblW w:type="auto" w:w="0"/>
        <w:tblLook w:firstColumn="1" w:firstRow="1" w:lastColumn="0" w:lastRow="0" w:noHBand="0" w:noVBand="1" w:val="04A0"/>
      </w:tblPr>
      <w:tblGrid>
        <w:gridCol w:w="4680"/>
        <w:gridCol w:w="4680"/>
      </w:tblGrid>
      <w:tr>
        <w:tc>
          <w:tcPr>
            <w:tcW w:type="dxa" w:w="4680"/>
            <w:shd w:val="clear" w:color="auto" w:fill="1A1A3E"/>
          </w:tcPr>
          <w:p>
            <w:pPr>
              <w:spacing w:before="80" w:after="80"/>
            </w:pPr>
            <w:r>
              <w:rPr>
                <w:b/>
                <w:color w:val="D4AF37"/>
                <w:sz w:val="20"/>
              </w:rPr>
              <w:t>Metric</w:t>
            </w:r>
          </w:p>
        </w:tc>
        <w:tc>
          <w:tcPr>
            <w:tcW w:type="dxa" w:w="4680"/>
            <w:shd w:val="clear" w:color="auto" w:fill="1A1A3E"/>
          </w:tcPr>
          <w:p>
            <w:pPr>
              <w:spacing w:before="80" w:after="80"/>
            </w:pPr>
            <w:r>
              <w:rPr>
                <w:b/>
                <w:color w:val="D4AF37"/>
                <w:sz w:val="20"/>
              </w:rPr>
              <w:t>Target</w:t>
            </w:r>
          </w:p>
        </w:tc>
      </w:tr>
      <w:tr>
        <w:tc>
          <w:tcPr>
            <w:tcW w:type="dxa" w:w="4680"/>
          </w:tcPr>
          <w:p>
            <w:pPr>
              <w:spacing w:before="60" w:after="60"/>
            </w:pPr>
            <w:r>
              <w:rPr>
                <w:color w:val="1E1E1E"/>
                <w:sz w:val="20"/>
              </w:rPr>
              <w:t>Target CAC (Phase 2)</w:t>
            </w:r>
          </w:p>
        </w:tc>
        <w:tc>
          <w:tcPr>
            <w:tcW w:type="dxa" w:w="4680"/>
          </w:tcPr>
          <w:p>
            <w:pPr>
              <w:spacing w:before="60" w:after="60"/>
            </w:pPr>
            <w:r>
              <w:rPr>
                <w:color w:val="1E1E1E"/>
                <w:sz w:val="20"/>
              </w:rPr>
              <w:t>&lt;$50 per Pro subscriber</w:t>
            </w:r>
          </w:p>
        </w:tc>
      </w:tr>
      <w:tr>
        <w:tc>
          <w:tcPr>
            <w:tcW w:type="dxa" w:w="4680"/>
          </w:tcPr>
          <w:p>
            <w:pPr>
              <w:spacing w:before="60" w:after="60"/>
            </w:pPr>
            <w:r>
              <w:rPr>
                <w:color w:val="1E1E1E"/>
                <w:sz w:val="20"/>
              </w:rPr>
              <w:t>Target CAC (Phase 3)</w:t>
            </w:r>
          </w:p>
        </w:tc>
        <w:tc>
          <w:tcPr>
            <w:tcW w:type="dxa" w:w="4680"/>
          </w:tcPr>
          <w:p>
            <w:pPr>
              <w:spacing w:before="60" w:after="60"/>
            </w:pPr>
            <w:r>
              <w:rPr>
                <w:color w:val="1E1E1E"/>
                <w:sz w:val="20"/>
              </w:rPr>
              <w:t>&lt;$30 per Pro subscriber</w:t>
            </w:r>
          </w:p>
        </w:tc>
      </w:tr>
      <w:tr>
        <w:tc>
          <w:tcPr>
            <w:tcW w:type="dxa" w:w="4680"/>
          </w:tcPr>
          <w:p>
            <w:pPr>
              <w:spacing w:before="60" w:after="60"/>
            </w:pPr>
            <w:r>
              <w:rPr>
                <w:color w:val="1E1E1E"/>
                <w:sz w:val="20"/>
              </w:rPr>
              <w:t>Pro MRR at 1,000 subs</w:t>
            </w:r>
          </w:p>
        </w:tc>
        <w:tc>
          <w:tcPr>
            <w:tcW w:type="dxa" w:w="4680"/>
          </w:tcPr>
          <w:p>
            <w:pPr>
              <w:spacing w:before="60" w:after="60"/>
            </w:pPr>
            <w:r>
              <w:rPr>
                <w:color w:val="1E1E1E"/>
                <w:sz w:val="20"/>
              </w:rPr>
              <w:t>$9,990/month</w:t>
            </w:r>
          </w:p>
        </w:tc>
      </w:tr>
      <w:tr>
        <w:tc>
          <w:tcPr>
            <w:tcW w:type="dxa" w:w="4680"/>
          </w:tcPr>
          <w:p>
            <w:pPr>
              <w:spacing w:before="60" w:after="60"/>
            </w:pPr>
            <w:r>
              <w:rPr>
                <w:color w:val="1E1E1E"/>
                <w:sz w:val="20"/>
              </w:rPr>
              <w:t>LTV (12-month retention)</w:t>
            </w:r>
          </w:p>
        </w:tc>
        <w:tc>
          <w:tcPr>
            <w:tcW w:type="dxa" w:w="4680"/>
          </w:tcPr>
          <w:p>
            <w:pPr>
              <w:spacing w:before="60" w:after="60"/>
            </w:pPr>
            <w:r>
              <w:rPr>
                <w:color w:val="1E1E1E"/>
                <w:sz w:val="20"/>
              </w:rPr>
              <w:t>$119.88</w:t>
            </w:r>
          </w:p>
        </w:tc>
      </w:tr>
      <w:tr>
        <w:tc>
          <w:tcPr>
            <w:tcW w:type="dxa" w:w="4680"/>
          </w:tcPr>
          <w:p>
            <w:pPr>
              <w:spacing w:before="60" w:after="60"/>
            </w:pPr>
            <w:r>
              <w:rPr>
                <w:color w:val="1E1E1E"/>
                <w:sz w:val="20"/>
              </w:rPr>
              <w:t>Payback period at $30 CAC</w:t>
            </w:r>
          </w:p>
        </w:tc>
        <w:tc>
          <w:tcPr>
            <w:tcW w:type="dxa" w:w="4680"/>
          </w:tcPr>
          <w:p>
            <w:pPr>
              <w:spacing w:before="60" w:after="60"/>
            </w:pPr>
            <w:r>
              <w:rPr>
                <w:color w:val="1E1E1E"/>
                <w:sz w:val="20"/>
              </w:rPr>
              <w:t>~3 months</w:t>
            </w:r>
          </w:p>
        </w:tc>
      </w:tr>
      <w:tr>
        <w:tc>
          <w:tcPr>
            <w:tcW w:type="dxa" w:w="4680"/>
          </w:tcPr>
          <w:p>
            <w:pPr>
              <w:spacing w:before="60" w:after="60"/>
            </w:pPr>
            <w:r>
              <w:rPr>
                <w:color w:val="1E1E1E"/>
                <w:sz w:val="20"/>
              </w:rPr>
              <w:t>Break-even sub count</w:t>
            </w:r>
          </w:p>
        </w:tc>
        <w:tc>
          <w:tcPr>
            <w:tcW w:type="dxa" w:w="4680"/>
          </w:tcPr>
          <w:p>
            <w:pPr>
              <w:spacing w:before="60" w:after="60"/>
            </w:pPr>
            <w:r>
              <w:rPr>
                <w:color w:val="1E1E1E"/>
                <w:sz w:val="20"/>
              </w:rPr>
              <w:t>~100 Pro (covers Phase 2 spend)</w:t>
            </w:r>
          </w:p>
        </w:tc>
      </w:tr>
    </w:tbl>
    <w:p/>
    <w:p>
      <w:pPr>
        <w:pStyle w:val="Heading2"/>
      </w:pPr>
      <w:r>
        <w:rPr>
          <w:b/>
          <w:color w:val="2E75B6"/>
          <w:sz w:val="28"/>
        </w:rPr>
        <w:t>Mid-Campaign Assessment Triggers</w:t>
      </w:r>
    </w:p>
    <w:p>
      <w:pPr>
        <w:pStyle w:val="ListBullet"/>
        <w:spacing w:after="60"/>
      </w:pPr>
      <w:r>
        <w:rPr>
          <w:b/>
          <w:color w:val="1E1E1E"/>
          <w:sz w:val="22"/>
        </w:rPr>
        <w:t xml:space="preserve">If CAC exceeds $60: </w:t>
      </w:r>
      <w:r>
        <w:rPr>
          <w:color w:val="1E1E1E"/>
          <w:sz w:val="22"/>
        </w:rPr>
        <w:t>Pause all paid spend, review creative performance, A/B test new ad variants.</w:t>
      </w:r>
    </w:p>
    <w:p>
      <w:pPr>
        <w:pStyle w:val="ListBullet"/>
        <w:spacing w:after="60"/>
      </w:pPr>
      <w:r>
        <w:rPr>
          <w:b/>
          <w:color w:val="1E1E1E"/>
          <w:sz w:val="22"/>
        </w:rPr>
        <w:t xml:space="preserve">If 100 Pro subs hit before Sep 1: </w:t>
      </w:r>
      <w:r>
        <w:rPr>
          <w:color w:val="1E1E1E"/>
          <w:sz w:val="22"/>
        </w:rPr>
        <w:t>Ramp ad spend to Phase 3 immediately.</w:t>
      </w:r>
    </w:p>
    <w:p>
      <w:pPr>
        <w:pStyle w:val="ListBullet"/>
        <w:spacing w:after="60"/>
      </w:pPr>
      <w:r>
        <w:rPr>
          <w:b/>
          <w:color w:val="1E1E1E"/>
          <w:sz w:val="22"/>
        </w:rPr>
        <w:t xml:space="preserve">If a single channel drives &gt;40% of Pro conversions: </w:t>
      </w:r>
      <w:r>
        <w:rPr>
          <w:color w:val="1E1E1E"/>
          <w:sz w:val="22"/>
        </w:rPr>
        <w:t>Double down on that channel — shift 30% of budget from lowest performers.</w:t>
      </w:r>
    </w:p>
    <w:p>
      <w:pPr>
        <w:pStyle w:val="ListBullet"/>
        <w:spacing w:after="60"/>
      </w:pPr>
      <w:r>
        <w:rPr>
          <w:b/>
          <w:color w:val="1E1E1E"/>
          <w:sz w:val="22"/>
        </w:rPr>
        <w:t xml:space="preserve">If a podcast drives &gt;50 Pro subs: </w:t>
      </w:r>
      <w:r>
        <w:rPr>
          <w:color w:val="1E1E1E"/>
          <w:sz w:val="22"/>
        </w:rPr>
        <w:t>Negotiate podcast expansion immediately — high-trust channel at scale.</w:t>
      </w:r>
    </w:p>
    <w:p>
      <w:r>
        <w:br w:type="page"/>
      </w:r>
    </w:p>
    <w:p>
      <w:pPr>
        <w:pStyle w:val="Heading1"/>
      </w:pPr>
      <w:r>
        <w:rPr>
          <w:b/>
          <w:color w:val="1A1A3E"/>
          <w:sz w:val="36"/>
        </w:rPr>
        <w:t>Appendix: Outdated Content Removed or Updated</w:t>
      </w:r>
    </w:p>
    <w:p>
      <w:pPr>
        <w:pBdr>
          <w:bottom w:val="single" w:sz="6" w:space="1" w:color="2E75B6"/>
        </w:pBdr>
        <w:spacing w:after="120"/>
      </w:pPr>
    </w:p>
    <w:p>
      <w:pPr>
        <w:spacing w:after="120"/>
      </w:pPr>
      <w:r>
        <w:rPr>
          <w:b w:val="0"/>
          <w:i w:val="0"/>
          <w:color w:val="555555"/>
          <w:sz w:val="22"/>
        </w:rPr>
        <w:t>The following items from the source documents were updated or removed in this combined version: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3E"/>
          </w:tcPr>
          <w:p>
            <w:pPr>
              <w:spacing w:before="80" w:after="80"/>
            </w:pPr>
            <w:r>
              <w:rPr>
                <w:b/>
                <w:color w:val="D4AF37"/>
                <w:sz w:val="20"/>
              </w:rPr>
              <w:t>Item</w:t>
            </w:r>
          </w:p>
        </w:tc>
        <w:tc>
          <w:tcPr>
            <w:tcW w:type="dxa" w:w="3120"/>
            <w:shd w:val="clear" w:color="auto" w:fill="1A1A3E"/>
          </w:tcPr>
          <w:p>
            <w:pPr>
              <w:spacing w:before="80" w:after="80"/>
            </w:pPr>
            <w:r>
              <w:rPr>
                <w:b/>
                <w:color w:val="D4AF37"/>
                <w:sz w:val="20"/>
              </w:rPr>
              <w:t>Original</w:t>
            </w:r>
          </w:p>
        </w:tc>
        <w:tc>
          <w:tcPr>
            <w:tcW w:type="dxa" w:w="3120"/>
            <w:shd w:val="clear" w:color="auto" w:fill="1A1A3E"/>
          </w:tcPr>
          <w:p>
            <w:pPr>
              <w:spacing w:before="80" w:after="80"/>
            </w:pPr>
            <w:r>
              <w:rPr>
                <w:b/>
                <w:color w:val="D4AF37"/>
                <w:sz w:val="20"/>
              </w:rPr>
              <w:t>Updated Version</w:t>
            </w:r>
          </w:p>
        </w:tc>
      </w:tr>
      <w:tr>
        <w:tc>
          <w:tcPr>
            <w:tcW w:type="dxa" w:w="3120"/>
          </w:tcPr>
          <w:p>
            <w:pPr>
              <w:spacing w:before="60" w:after="60"/>
            </w:pPr>
            <w:r>
              <w:rPr>
                <w:color w:val="1E1E1E"/>
                <w:sz w:val="20"/>
              </w:rPr>
              <w:t>Launch Window framing</w:t>
            </w:r>
          </w:p>
        </w:tc>
        <w:tc>
          <w:tcPr>
            <w:tcW w:type="dxa" w:w="3120"/>
          </w:tcPr>
          <w:p>
            <w:pPr>
              <w:spacing w:before="60" w:after="60"/>
            </w:pPr>
            <w:r>
              <w:rPr>
                <w:color w:val="1E1E1E"/>
                <w:sz w:val="20"/>
              </w:rPr>
              <w:t>"June 2026 — November 5" (source docs)</w:t>
            </w:r>
          </w:p>
        </w:tc>
        <w:tc>
          <w:tcPr>
            <w:tcW w:type="dxa" w:w="3120"/>
          </w:tcPr>
          <w:p>
            <w:pPr>
              <w:spacing w:before="60" w:after="60"/>
            </w:pPr>
            <w:r>
              <w:rPr>
                <w:color w:val="1E1E1E"/>
                <w:sz w:val="20"/>
              </w:rPr>
              <w:t>Updated to "July 4, 2026 — November 5, 2026" with 18-week timeline</w:t>
            </w:r>
          </w:p>
        </w:tc>
      </w:tr>
      <w:tr>
        <w:tc>
          <w:tcPr>
            <w:tcW w:type="dxa" w:w="3120"/>
          </w:tcPr>
          <w:p>
            <w:pPr>
              <w:spacing w:before="60" w:after="60"/>
            </w:pPr>
            <w:r>
              <w:rPr>
                <w:color w:val="1E1E1E"/>
                <w:sz w:val="20"/>
              </w:rPr>
              <w:t>8-Week Launch Calendar (all items "To Do")</w:t>
            </w:r>
          </w:p>
        </w:tc>
        <w:tc>
          <w:tcPr>
            <w:tcW w:type="dxa" w:w="3120"/>
          </w:tcPr>
          <w:p>
            <w:pPr>
              <w:spacing w:before="60" w:after="60"/>
            </w:pPr>
            <w:r>
              <w:rPr>
                <w:color w:val="1E1E1E"/>
                <w:sz w:val="20"/>
              </w:rPr>
              <w:t>Treated Week 4 as "LAUNCH WEEK" for the product</w:t>
            </w:r>
          </w:p>
        </w:tc>
        <w:tc>
          <w:tcPr>
            <w:tcW w:type="dxa" w:w="3120"/>
          </w:tcPr>
          <w:p>
            <w:pPr>
              <w:spacing w:before="60" w:after="60"/>
            </w:pPr>
            <w:r>
              <w:rPr>
                <w:color w:val="1E1E1E"/>
                <w:sz w:val="20"/>
              </w:rPr>
              <w:t>The product is live. Calendar reframed as a content/marketing calendar starting July 4. "Product Launch" language removed; now "Campaign Launch."</w:t>
            </w:r>
          </w:p>
        </w:tc>
      </w:tr>
      <w:tr>
        <w:tc>
          <w:tcPr>
            <w:tcW w:type="dxa" w:w="3120"/>
          </w:tcPr>
          <w:p>
            <w:pPr>
              <w:spacing w:before="60" w:after="60"/>
            </w:pPr>
            <w:r>
              <w:rPr>
                <w:color w:val="1E1E1E"/>
                <w:sz w:val="20"/>
              </w:rPr>
              <w:t>6-Week Media Blitz timeline</w:t>
            </w:r>
          </w:p>
        </w:tc>
        <w:tc>
          <w:tcPr>
            <w:tcW w:type="dxa" w:w="3120"/>
          </w:tcPr>
          <w:p>
            <w:pPr>
              <w:spacing w:before="60" w:after="60"/>
            </w:pPr>
            <w:r>
              <w:rPr>
                <w:color w:val="1E1E1E"/>
                <w:sz w:val="20"/>
              </w:rPr>
              <w:t>Playbook described a 6-week campaign</w:t>
            </w:r>
          </w:p>
        </w:tc>
        <w:tc>
          <w:tcPr>
            <w:tcW w:type="dxa" w:w="3120"/>
          </w:tcPr>
          <w:p>
            <w:pPr>
              <w:spacing w:before="60" w:after="60"/>
            </w:pPr>
            <w:r>
              <w:rPr>
                <w:color w:val="1E1E1E"/>
                <w:sz w:val="20"/>
              </w:rPr>
              <w:t>Expanded to 18-week campaign (full runway to Election Day). Phase gates restructured accordingly.</w:t>
            </w:r>
          </w:p>
        </w:tc>
      </w:tr>
      <w:tr>
        <w:tc>
          <w:tcPr>
            <w:tcW w:type="dxa" w:w="3120"/>
          </w:tcPr>
          <w:p>
            <w:pPr>
              <w:spacing w:before="60" w:after="60"/>
            </w:pPr>
            <w:r>
              <w:rPr>
                <w:color w:val="1E1E1E"/>
                <w:sz w:val="20"/>
              </w:rPr>
              <w:t>Push Notifications setup</w:t>
            </w:r>
          </w:p>
        </w:tc>
        <w:tc>
          <w:tcPr>
            <w:tcW w:type="dxa" w:w="3120"/>
          </w:tcPr>
          <w:p>
            <w:pPr>
              <w:spacing w:before="60" w:after="60"/>
            </w:pPr>
            <w:r>
              <w:rPr>
                <w:color w:val="1E1E1E"/>
                <w:sz w:val="20"/>
              </w:rPr>
              <w:t>"Immediate Actions: Set VAPID env vars, push_subscriptions table, service worker" — listed as To Do</w:t>
            </w:r>
          </w:p>
        </w:tc>
        <w:tc>
          <w:tcPr>
            <w:tcW w:type="dxa" w:w="3120"/>
          </w:tcPr>
          <w:p>
            <w:pPr>
              <w:spacing w:before="60" w:after="60"/>
            </w:pPr>
            <w:r>
              <w:rPr>
                <w:color w:val="1E1E1E"/>
                <w:sz w:val="20"/>
              </w:rPr>
              <w:t>Removed. Already shipped (Gantt Phase 1 complete).</w:t>
            </w:r>
          </w:p>
        </w:tc>
      </w:tr>
      <w:tr>
        <w:tc>
          <w:tcPr>
            <w:tcW w:type="dxa" w:w="3120"/>
          </w:tcPr>
          <w:p>
            <w:pPr>
              <w:spacing w:before="60" w:after="60"/>
            </w:pPr>
            <w:r>
              <w:rPr>
                <w:color w:val="1E1E1E"/>
                <w:sz w:val="20"/>
              </w:rPr>
              <w:t>Stripe checkout + Pro gating</w:t>
            </w:r>
          </w:p>
        </w:tc>
        <w:tc>
          <w:tcPr>
            <w:tcW w:type="dxa" w:w="3120"/>
          </w:tcPr>
          <w:p>
            <w:pPr>
              <w:spacing w:before="60" w:after="60"/>
            </w:pPr>
            <w:r>
              <w:rPr>
                <w:color w:val="1E1E1E"/>
                <w:sz w:val="20"/>
              </w:rPr>
              <w:t>Listed as future work in content checklist and funnel section</w:t>
            </w:r>
          </w:p>
        </w:tc>
        <w:tc>
          <w:tcPr>
            <w:tcW w:type="dxa" w:w="3120"/>
          </w:tcPr>
          <w:p>
            <w:pPr>
              <w:spacing w:before="60" w:after="60"/>
            </w:pPr>
            <w:r>
              <w:rPr>
                <w:color w:val="1E1E1E"/>
                <w:sz w:val="20"/>
              </w:rPr>
              <w:t>Removed. Already shipped. Note added: "Verify Apple Pay / Google Pay enabled in Stripe dashboard."</w:t>
            </w:r>
          </w:p>
        </w:tc>
      </w:tr>
      <w:tr>
        <w:tc>
          <w:tcPr>
            <w:tcW w:type="dxa" w:w="3120"/>
          </w:tcPr>
          <w:p>
            <w:pPr>
              <w:spacing w:before="60" w:after="60"/>
            </w:pPr>
            <w:r>
              <w:rPr>
                <w:color w:val="1E1E1E"/>
                <w:sz w:val="20"/>
              </w:rPr>
              <w:t>Welcome email sequence</w:t>
            </w:r>
          </w:p>
        </w:tc>
        <w:tc>
          <w:tcPr>
            <w:tcW w:type="dxa" w:w="3120"/>
          </w:tcPr>
          <w:p>
            <w:pPr>
              <w:spacing w:before="60" w:after="60"/>
            </w:pPr>
            <w:r>
              <w:rPr>
                <w:color w:val="1E1E1E"/>
                <w:sz w:val="20"/>
              </w:rPr>
              <w:t>"Build email welcome sequence — Day 0/1/7" listed as High Priority asset</w:t>
            </w:r>
          </w:p>
        </w:tc>
        <w:tc>
          <w:tcPr>
            <w:tcW w:type="dxa" w:w="3120"/>
          </w:tcPr>
          <w:p>
            <w:pPr>
              <w:spacing w:before="60" w:after="60"/>
            </w:pPr>
            <w:r>
              <w:rPr>
                <w:color w:val="1E1E1E"/>
                <w:sz w:val="20"/>
              </w:rPr>
              <w:t>Marked as DONE in email sequences section. Day 30 re-engagement still pending.</w:t>
            </w:r>
          </w:p>
        </w:tc>
      </w:tr>
      <w:tr>
        <w:tc>
          <w:tcPr>
            <w:tcW w:type="dxa" w:w="3120"/>
          </w:tcPr>
          <w:p>
            <w:pPr>
              <w:spacing w:before="60" w:after="60"/>
            </w:pPr>
            <w:r>
              <w:rPr>
                <w:color w:val="1E1E1E"/>
                <w:sz w:val="20"/>
              </w:rPr>
              <w:t>Footer legal links</w:t>
            </w:r>
          </w:p>
        </w:tc>
        <w:tc>
          <w:tcPr>
            <w:tcW w:type="dxa" w:w="3120"/>
          </w:tcPr>
          <w:p>
            <w:pPr>
              <w:spacing w:before="60" w:after="60"/>
            </w:pPr>
            <w:r>
              <w:rPr>
                <w:color w:val="1E1E1E"/>
                <w:sz w:val="20"/>
              </w:rPr>
              <w:t>Referenced as pending setup item</w:t>
            </w:r>
          </w:p>
        </w:tc>
        <w:tc>
          <w:tcPr>
            <w:tcW w:type="dxa" w:w="3120"/>
          </w:tcPr>
          <w:p>
            <w:pPr>
              <w:spacing w:before="60" w:after="60"/>
            </w:pPr>
            <w:r>
              <w:rPr>
                <w:color w:val="1E1E1E"/>
                <w:sz w:val="20"/>
              </w:rPr>
              <w:t>Removed from action plans. Already shipped.</w:t>
            </w:r>
          </w:p>
        </w:tc>
      </w:tr>
      <w:tr>
        <w:tc>
          <w:tcPr>
            <w:tcW w:type="dxa" w:w="3120"/>
          </w:tcPr>
          <w:p>
            <w:pPr>
              <w:spacing w:before="60" w:after="60"/>
            </w:pPr>
            <w:r>
              <w:rPr>
                <w:color w:val="1E1E1E"/>
                <w:sz w:val="20"/>
              </w:rPr>
              <w:t>"2024" trade statistics</w:t>
            </w:r>
          </w:p>
        </w:tc>
        <w:tc>
          <w:tcPr>
            <w:tcW w:type="dxa" w:w="3120"/>
          </w:tcPr>
          <w:p>
            <w:pPr>
              <w:spacing w:before="60" w:after="60"/>
            </w:pPr>
            <w:r>
              <w:rPr>
                <w:color w:val="1E1E1E"/>
                <w:sz w:val="20"/>
              </w:rPr>
              <w:t>Multiple references to "3,847 trades in 2024" and "filed last year" (referencing 2024)</w:t>
            </w:r>
          </w:p>
        </w:tc>
        <w:tc>
          <w:tcPr>
            <w:tcW w:type="dxa" w:w="3120"/>
          </w:tcPr>
          <w:p>
            <w:pPr>
              <w:spacing w:before="60" w:after="60"/>
            </w:pPr>
            <w:r>
              <w:rPr>
                <w:color w:val="1E1E1E"/>
                <w:sz w:val="20"/>
              </w:rPr>
              <w:t>Updated copy to reference 2025-26 data where statistics appear in scripts/copy bank. Specific numbers should be verified against current database.</w:t>
            </w:r>
          </w:p>
        </w:tc>
      </w:tr>
      <w:tr>
        <w:tc>
          <w:tcPr>
            <w:tcW w:type="dxa" w:w="3120"/>
          </w:tcPr>
          <w:p>
            <w:pPr>
              <w:spacing w:before="60" w:after="60"/>
            </w:pPr>
            <w:r>
              <w:rPr>
                <w:color w:val="1E1E1E"/>
                <w:sz w:val="20"/>
              </w:rPr>
              <w:t>"First 14 Days" action list</w:t>
            </w:r>
          </w:p>
        </w:tc>
        <w:tc>
          <w:tcPr>
            <w:tcW w:type="dxa" w:w="3120"/>
          </w:tcPr>
          <w:p>
            <w:pPr>
              <w:spacing w:before="60" w:after="60"/>
            </w:pPr>
            <w:r>
              <w:rPr>
                <w:color w:val="1E1E1E"/>
                <w:sz w:val="20"/>
              </w:rPr>
              <w:t>Playbook framed as "starting tomorrow" (implied pre-launch)</w:t>
            </w:r>
          </w:p>
        </w:tc>
        <w:tc>
          <w:tcPr>
            <w:tcW w:type="dxa" w:w="3120"/>
          </w:tcPr>
          <w:p>
            <w:pPr>
              <w:spacing w:before="60" w:after="60"/>
            </w:pPr>
            <w:r>
              <w:rPr>
                <w:color w:val="1E1E1E"/>
                <w:sz w:val="20"/>
              </w:rPr>
              <w:t>Replaced with "First 30-Day Action Plan starting July 4, 2026." Items already completed removed.</w:t>
            </w:r>
          </w:p>
        </w:tc>
      </w:tr>
      <w:tr>
        <w:tc>
          <w:tcPr>
            <w:tcW w:type="dxa" w:w="3120"/>
          </w:tcPr>
          <w:p>
            <w:pPr>
              <w:spacing w:before="60" w:after="60"/>
            </w:pPr>
            <w:r>
              <w:rPr>
                <w:color w:val="1E1E1E"/>
                <w:sz w:val="20"/>
              </w:rPr>
              <w:t>@CivicWatchAlerts bot</w:t>
            </w:r>
          </w:p>
        </w:tc>
        <w:tc>
          <w:tcPr>
            <w:tcW w:type="dxa" w:w="3120"/>
          </w:tcPr>
          <w:p>
            <w:pPr>
              <w:spacing w:before="60" w:after="60"/>
            </w:pPr>
            <w:r>
              <w:rPr>
                <w:color w:val="1E1E1E"/>
                <w:sz w:val="20"/>
              </w:rPr>
              <w:t>Listed in "First 14 Days" as Day 3 priority</w:t>
            </w:r>
          </w:p>
        </w:tc>
        <w:tc>
          <w:tcPr>
            <w:tcW w:type="dxa" w:w="3120"/>
          </w:tcPr>
          <w:p>
            <w:pPr>
              <w:spacing w:before="60" w:after="60"/>
            </w:pPr>
            <w:r>
              <w:rPr>
                <w:color w:val="1E1E1E"/>
                <w:sz w:val="20"/>
              </w:rPr>
              <w:t>Moved to Week 10 (Sep 2) per the Gantt chart schedule. This is a significant build; properly scoped in Phase 5.</w:t>
            </w:r>
          </w:p>
        </w:tc>
      </w:tr>
      <w:tr>
        <w:tc>
          <w:tcPr>
            <w:tcW w:type="dxa" w:w="3120"/>
          </w:tcPr>
          <w:p>
            <w:pPr>
              <w:spacing w:before="60" w:after="60"/>
            </w:pPr>
            <w:r>
              <w:rPr>
                <w:color w:val="1E1E1E"/>
                <w:sz w:val="20"/>
              </w:rPr>
              <w:t>Meta Pixel + TikTok Pixel</w:t>
            </w:r>
          </w:p>
        </w:tc>
        <w:tc>
          <w:tcPr>
            <w:tcW w:type="dxa" w:w="3120"/>
          </w:tcPr>
          <w:p>
            <w:pPr>
              <w:spacing w:before="60" w:after="60"/>
            </w:pPr>
            <w:r>
              <w:rPr>
                <w:color w:val="1E1E1E"/>
                <w:sz w:val="20"/>
              </w:rPr>
              <w:t>Listed in "First 14 Days" as Day 10 — "don't run ads before this"</w:t>
            </w:r>
          </w:p>
        </w:tc>
        <w:tc>
          <w:tcPr>
            <w:tcW w:type="dxa" w:w="3120"/>
          </w:tcPr>
          <w:p>
            <w:pPr>
              <w:spacing w:before="60" w:after="60"/>
            </w:pPr>
            <w:r>
              <w:rPr>
                <w:color w:val="1E1E1E"/>
                <w:sz w:val="20"/>
              </w:rPr>
              <w:t>Moved to Phase 3 timeline (Aug 14-15 per Gantt). Paid ad guidance updated to reflect this dependency.</w:t>
            </w:r>
          </w:p>
        </w:tc>
      </w:tr>
      <w:tr>
        <w:tc>
          <w:tcPr>
            <w:tcW w:type="dxa" w:w="3120"/>
          </w:tcPr>
          <w:p>
            <w:pPr>
              <w:spacing w:before="60" w:after="60"/>
            </w:pPr>
            <w:r>
              <w:rPr>
                <w:color w:val="1E1E1E"/>
                <w:sz w:val="20"/>
              </w:rPr>
              <w:t>Weeks 1-4 "To Do" status markers</w:t>
            </w:r>
          </w:p>
        </w:tc>
        <w:tc>
          <w:tcPr>
            <w:tcW w:type="dxa" w:w="3120"/>
          </w:tcPr>
          <w:p>
            <w:pPr>
              <w:spacing w:before="60" w:after="60"/>
            </w:pPr>
            <w:r>
              <w:rPr>
                <w:color w:val="1E1E1E"/>
                <w:sz w:val="20"/>
              </w:rPr>
              <w:t>Content calendar showed all 64 items as "Status: To Do"</w:t>
            </w:r>
          </w:p>
        </w:tc>
        <w:tc>
          <w:tcPr>
            <w:tcW w:type="dxa" w:w="3120"/>
          </w:tcPr>
          <w:p>
            <w:pPr>
              <w:spacing w:before="60" w:after="60"/>
            </w:pPr>
            <w:r>
              <w:rPr>
                <w:color w:val="1E1E1E"/>
                <w:sz w:val="20"/>
              </w:rPr>
              <w:t>Replaced with a phase-based 18-week calendar with realistic timelines tied to the Gantt chart.</w:t>
            </w:r>
          </w:p>
        </w:tc>
      </w:tr>
    </w:tbl>
    <w:p/>
    <w:p/>
    <w:p>
      <w:pPr>
        <w:pBdr>
          <w:bottom w:val="single" w:sz="6" w:space="1" w:color="2E75B6"/>
        </w:pBdr>
        <w:spacing w:after="120"/>
      </w:pPr>
    </w:p>
    <w:p>
      <w:pPr>
        <w:jc w:val="center"/>
      </w:pPr>
      <w:r>
        <w:rPr>
          <w:color w:val="555555"/>
          <w:sz w:val="20"/>
        </w:rPr>
        <w:t>CivicWatch Marketing Strategy — Combined Document | July 4, 2026</w:t>
      </w:r>
    </w:p>
    <w:p>
      <w:pPr>
        <w:jc w:val="center"/>
      </w:pPr>
      <w:r>
        <w:rPr>
          <w:color w:val="555555"/>
          <w:sz w:val="20"/>
        </w:rPr>
        <w:t>civicwatch.app  ·  marc@civicwatch.app  ·  support@civicwatch.app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