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12538" w14:textId="7ADC6187" w:rsidR="00654BF9" w:rsidRPr="000221E1" w:rsidRDefault="00AD1C87" w:rsidP="000221E1">
      <w:pPr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Kivonat</w:t>
      </w:r>
    </w:p>
    <w:p w14:paraId="1A70FA9F" w14:textId="77777777" w:rsidR="00B45A0A" w:rsidRPr="00B45A0A" w:rsidRDefault="00B45A0A" w:rsidP="00B45A0A">
      <w:pPr>
        <w:ind w:left="360"/>
        <w:jc w:val="both"/>
        <w:rPr>
          <w:sz w:val="24"/>
          <w:szCs w:val="24"/>
        </w:rPr>
      </w:pPr>
      <w:r w:rsidRPr="00B45A0A">
        <w:rPr>
          <w:sz w:val="24"/>
          <w:szCs w:val="24"/>
        </w:rPr>
        <w:t>Napjainkban az adatokat többféle formátumban is tárolják. Ezek közé tartoznak a gráfadatbázisok, ahol  csomópontok reprezentálják az entitásokat és az élek az entitások közötti kapcsolatokat. Az adatstruktúrához illeszkedve többféle gráflekérdező nyelv jött létre, amelyek képesek komplex struktúrák felírására.</w:t>
      </w:r>
    </w:p>
    <w:p w14:paraId="7B4B6FA3" w14:textId="77777777" w:rsidR="00B45A0A" w:rsidRPr="00B45A0A" w:rsidRDefault="00B45A0A" w:rsidP="00B45A0A">
      <w:pPr>
        <w:ind w:left="360"/>
        <w:jc w:val="both"/>
        <w:rPr>
          <w:sz w:val="24"/>
          <w:szCs w:val="24"/>
        </w:rPr>
      </w:pPr>
      <w:r w:rsidRPr="00B45A0A">
        <w:rPr>
          <w:sz w:val="24"/>
          <w:szCs w:val="24"/>
        </w:rPr>
        <w:t>A gráfmintaillesztő rendszerek tesztelése azonban komoly kihívást jelent, főképp automatizált megoldásokban nem bővelkedünk. A legnagyobb kihívást ebben az esetben a változatos modellek és lekérdezések automatikus és szisztematikus előállítása jelenti, melyek tesztbemenetként szolgálnak. Továbbá, gráfadatbázisok teljesítménymérését is nagyban segítené  az automatikusan előállított modellkészlet.</w:t>
      </w:r>
    </w:p>
    <w:p w14:paraId="5FC92E4A" w14:textId="77777777" w:rsidR="00B45A0A" w:rsidRDefault="00B45A0A" w:rsidP="00B45A0A">
      <w:pPr>
        <w:ind w:left="360"/>
        <w:jc w:val="both"/>
        <w:rPr>
          <w:sz w:val="24"/>
          <w:szCs w:val="24"/>
        </w:rPr>
      </w:pPr>
      <w:r w:rsidRPr="00B45A0A">
        <w:rPr>
          <w:sz w:val="24"/>
          <w:szCs w:val="24"/>
        </w:rPr>
        <w:t>Dolgozatom célja hogy ezekre a problémákra megoldást találjak. Kutatásom során   megmutatom, hogy egy automatikusan előállított diverz modell halmazzal, amelynek modelljei lekérdezésként értelmezhetőek egy gráfmintaillesztő rendszerben (pl.: VIATRA vagy Neo4j), hogyan lehetséges  az adott gráfmintaillesztő rendszer tesztelése.</w:t>
      </w:r>
    </w:p>
    <w:p w14:paraId="2AA2E7D5" w14:textId="4A61CD51" w:rsidR="000B6CCC" w:rsidRPr="000B6CCC" w:rsidRDefault="000B6CCC" w:rsidP="000B6CCC">
      <w:pPr>
        <w:ind w:left="360"/>
        <w:jc w:val="both"/>
        <w:rPr>
          <w:rFonts w:cstheme="minorHAnsi"/>
          <w:sz w:val="24"/>
          <w:szCs w:val="24"/>
        </w:rPr>
      </w:pPr>
      <w:r w:rsidRPr="000B6CCC">
        <w:rPr>
          <w:rFonts w:cstheme="minorHAnsi"/>
          <w:sz w:val="24"/>
          <w:szCs w:val="24"/>
        </w:rPr>
        <w:t xml:space="preserve">Munkám során fejlett logikai következtetők alkalmazásával állítok elő modelleket, melyek diverzitását szomszédsági formákkal (neighborhood shape-ek) biztosítom. A logikai következtetők eredményeit lekérdezésekként, és adatbázisok tartalmaként </w:t>
      </w:r>
      <w:r w:rsidR="00267429">
        <w:rPr>
          <w:rFonts w:cstheme="minorHAnsi"/>
          <w:sz w:val="24"/>
          <w:szCs w:val="24"/>
        </w:rPr>
        <w:t xml:space="preserve">egyaránt </w:t>
      </w:r>
      <w:bookmarkStart w:id="0" w:name="_GoBack"/>
      <w:bookmarkEnd w:id="0"/>
      <w:r w:rsidRPr="000B6CCC">
        <w:rPr>
          <w:rFonts w:cstheme="minorHAnsi"/>
          <w:sz w:val="24"/>
          <w:szCs w:val="24"/>
        </w:rPr>
        <w:t>értelmezhetjük, amelyek eredményei különböző megvalósít</w:t>
      </w:r>
      <w:r w:rsidR="00267429">
        <w:rPr>
          <w:rFonts w:cstheme="minorHAnsi"/>
          <w:sz w:val="24"/>
          <w:szCs w:val="24"/>
        </w:rPr>
        <w:t>ásokkal összehasonlíthatóvá vál</w:t>
      </w:r>
      <w:r w:rsidRPr="000B6CCC">
        <w:rPr>
          <w:rFonts w:cstheme="minorHAnsi"/>
          <w:sz w:val="24"/>
          <w:szCs w:val="24"/>
        </w:rPr>
        <w:t>nak. A megoldásomat egy esettanulmány keretében prezentálom.</w:t>
      </w:r>
    </w:p>
    <w:p w14:paraId="3202EC76" w14:textId="46A4934C" w:rsidR="00654BF9" w:rsidRDefault="000B6CCC" w:rsidP="000B6CCC">
      <w:pPr>
        <w:ind w:left="360"/>
        <w:jc w:val="both"/>
      </w:pPr>
      <w:r w:rsidRPr="000B6CCC">
        <w:rPr>
          <w:rFonts w:cstheme="minorHAnsi"/>
          <w:sz w:val="24"/>
          <w:szCs w:val="24"/>
        </w:rPr>
        <w:t>Ezzel a módszerrel lehetővé válik, nagyobb megbízhatóságú gráfmintaillesztő rendszerek fejlesztése olcsóbban. Illetve egy ekkora modell halmaz különböző gráfmintaillesztő rendszerekben lekérdezésekre fordítva és a válaszidőket lemérve teljesítménymérésekre is használható.</w:t>
      </w:r>
    </w:p>
    <w:p w14:paraId="35362DB4" w14:textId="77777777" w:rsidR="00654BF9" w:rsidRDefault="00654BF9" w:rsidP="00D93687">
      <w:pPr>
        <w:jc w:val="both"/>
      </w:pPr>
    </w:p>
    <w:sectPr w:rsidR="0065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642E"/>
    <w:multiLevelType w:val="hybridMultilevel"/>
    <w:tmpl w:val="13587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9"/>
    <w:rsid w:val="000221E1"/>
    <w:rsid w:val="000443A2"/>
    <w:rsid w:val="00077AC1"/>
    <w:rsid w:val="000B6CCC"/>
    <w:rsid w:val="0019108E"/>
    <w:rsid w:val="00231CA7"/>
    <w:rsid w:val="00267429"/>
    <w:rsid w:val="00325BA1"/>
    <w:rsid w:val="003D5F79"/>
    <w:rsid w:val="00452E4F"/>
    <w:rsid w:val="004F1645"/>
    <w:rsid w:val="00535586"/>
    <w:rsid w:val="005A1B65"/>
    <w:rsid w:val="005A3DE6"/>
    <w:rsid w:val="00612648"/>
    <w:rsid w:val="00654BF9"/>
    <w:rsid w:val="00720789"/>
    <w:rsid w:val="00874914"/>
    <w:rsid w:val="00A97C68"/>
    <w:rsid w:val="00AD1C87"/>
    <w:rsid w:val="00B42160"/>
    <w:rsid w:val="00B45A0A"/>
    <w:rsid w:val="00C04E70"/>
    <w:rsid w:val="00D874D7"/>
    <w:rsid w:val="00D93687"/>
    <w:rsid w:val="00E27154"/>
    <w:rsid w:val="00EE293B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A4D3"/>
  <w15:chartTrackingRefBased/>
  <w15:docId w15:val="{E9AFB7BF-BFAC-4C31-9694-AF12C60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1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4C47-C17F-440A-90F2-FE28574D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217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21</cp:revision>
  <dcterms:created xsi:type="dcterms:W3CDTF">2018-09-26T15:22:00Z</dcterms:created>
  <dcterms:modified xsi:type="dcterms:W3CDTF">2018-09-28T12:38:00Z</dcterms:modified>
</cp:coreProperties>
</file>