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A1A"/>
          <w:spacing w:val="20"/>
          <w:sz w:val="40"/>
          <w:szCs w:val="40"/>
        </w:rPr>
        <w:t xml:space="preserve">MARC LEBRETON</w:t>
      </w:r>
    </w:p>
    <w:p>
      <w:pPr>
        <w:spacing w:after="40"/>
      </w:pPr>
      <w:r>
        <w:rPr>
          <w:color w:val="555555"/>
          <w:sz w:val="21"/>
          <w:szCs w:val="21"/>
        </w:rPr>
        <w:t xml:space="preserve">Commercial &amp; Growth Leadership — Fintech, Brazil and Latin America</w:t>
      </w:r>
    </w:p>
    <w:p>
      <w:pPr>
        <w:spacing w:after="30"/>
      </w:pPr>
      <w:r>
        <w:rPr>
          <w:color w:val="555555"/>
          <w:sz w:val="19"/>
          <w:szCs w:val="19"/>
        </w:rPr>
        <w:t xml:space="preserve">São Paulo, Brazil  ·  write2marc@gmail.com  ·  </w:t>
      </w:r>
      <w:r>
        <w:rPr>
          <w:b/>
          <w:bCs/>
          <w:color w:val="C00000"/>
        </w:rPr>
        <w:t xml:space="preserve">[phone]</w:t>
      </w:r>
      <w:r>
        <w:rPr>
          <w:color w:val="555555"/>
          <w:sz w:val="19"/>
          <w:szCs w:val="19"/>
        </w:rPr>
        <w:t xml:space="preserve">  ·  </w:t>
      </w:r>
      <w:r>
        <w:rPr>
          <w:b/>
          <w:bCs/>
          <w:color w:val="C00000"/>
        </w:rPr>
        <w:t xml:space="preserve">[linkedin.com/in/…]</w:t>
      </w:r>
    </w:p>
    <w:p>
      <w:pPr>
        <w:pBdr>
          <w:bottom w:val="single" w:color="1A1A1A" w:sz="10" w:space="6"/>
        </w:pBdr>
        <w:spacing w:after="60"/>
      </w:pPr>
      <w:r>
        <w:rPr>
          <w:color w:val="1A1A1A"/>
          <w:sz w:val="19"/>
          <w:szCs w:val="19"/>
        </w:rPr>
        <w:t xml:space="preserve">English (fluent)  ·  Portuguese </w:t>
      </w:r>
      <w:r>
        <w:rPr>
          <w:b/>
          <w:bCs/>
          <w:color w:val="C00000"/>
        </w:rPr>
        <w:t xml:space="preserve">[native / fluent]</w:t>
      </w:r>
      <w:r>
        <w:rPr>
          <w:color w:val="1A1A1A"/>
          <w:sz w:val="19"/>
          <w:szCs w:val="19"/>
        </w:rPr>
        <w:t xml:space="preserve">  ·  Spanish </w:t>
      </w:r>
      <w:r>
        <w:rPr>
          <w:b/>
          <w:bCs/>
          <w:color w:val="C00000"/>
        </w:rPr>
        <w:t xml:space="preserve">[fluent]</w:t>
      </w:r>
      <w:r>
        <w:rPr>
          <w:color w:val="555555"/>
          <w:sz w:val="19"/>
          <w:szCs w:val="19"/>
        </w:rPr>
        <w:t xml:space="preserve">  ·  São Paulo based, available on site</w:t>
      </w:r>
    </w:p>
    <w:p>
      <w:pPr>
        <w:pBdr>
          <w:bottom w:val="single" w:color="999999" w:sz="6" w:space="4"/>
        </w:pBdr>
        <w:spacing w:after="105" w:before="250"/>
      </w:pPr>
      <w:r>
        <w:rPr>
          <w:b/>
          <w:bCs/>
          <w:caps/>
          <w:color w:val="1A1A1A"/>
          <w:spacing w:val="30"/>
          <w:sz w:val="21"/>
          <w:szCs w:val="21"/>
        </w:rPr>
        <w:t xml:space="preserve">Profile</w:t>
      </w:r>
    </w:p>
    <w:p>
      <w:pPr>
        <w:spacing w:after="90"/>
      </w:pPr>
      <w:r>
        <w:rPr>
          <w:color w:val="1A1A1A"/>
        </w:rPr>
        <w:t xml:space="preserve">Commercial and growth leader in Brazilian fintech, with a zero-to-one track record in a hyper-growth environment. Built and ran the market-entry plan that took Crypto.com's Latin America business from nothing to </w:t>
      </w:r>
      <w:r>
        <w:rPr>
          <w:b/>
          <w:bCs/>
          <w:color w:val="1A1A1A"/>
        </w:rPr>
        <w:t xml:space="preserve">6M+ customers and the #1 app position in the region</w:t>
      </w:r>
      <w:r>
        <w:rPr>
          <w:color w:val="1A1A1A"/>
        </w:rPr>
        <w:t xml:space="preserve">, owning the full customer lifecycle — acquisition, activation, retention and expansion — across </w:t>
      </w:r>
      <w:r>
        <w:rPr>
          <w:b/>
          <w:bCs/>
          <w:color w:val="C00000"/>
        </w:rPr>
        <w:t xml:space="preserve">[N]</w:t>
      </w:r>
      <w:r>
        <w:rPr>
          <w:color w:val="1A1A1A"/>
        </w:rPr>
        <w:t xml:space="preserve"> markets. </w:t>
      </w:r>
      <w:r>
        <w:rPr>
          <w:b/>
          <w:bCs/>
          <w:color w:val="C00000"/>
        </w:rPr>
        <w:t xml:space="preserve">[IF TRUE: Built and led a commercial team of __ across sales, account management and partnerships. THIS SENTENCE IS THE ROLE'S HARD MINIMUM — see the note in my message. If it isn't true, delete it and do not imply it.]</w:t>
      </w:r>
      <w:r>
        <w:rPr>
          <w:color w:val="1A1A1A"/>
        </w:rPr>
        <w:t xml:space="preserve"> Established network across the Brazilian fintech and payments ecosystem — </w:t>
      </w:r>
      <w:r>
        <w:rPr>
          <w:b/>
          <w:bCs/>
          <w:color w:val="C00000"/>
        </w:rPr>
        <w:t xml:space="preserve">[name real relationships: PSPs, acquirers, banks, regulators, fintech operators]</w:t>
      </w:r>
      <w:r>
        <w:rPr>
          <w:color w:val="1A1A1A"/>
        </w:rPr>
        <w:t xml:space="preserve"> — and working knowledge of local rails including PIX and TED.</w:t>
      </w:r>
    </w:p>
    <w:p>
      <w:pPr>
        <w:pBdr>
          <w:bottom w:val="single" w:color="999999" w:sz="6" w:space="4"/>
        </w:pBdr>
        <w:spacing w:after="105" w:before="250"/>
      </w:pPr>
      <w:r>
        <w:rPr>
          <w:b/>
          <w:bCs/>
          <w:caps/>
          <w:color w:val="1A1A1A"/>
          <w:spacing w:val="30"/>
          <w:sz w:val="21"/>
          <w:szCs w:val="21"/>
        </w:rPr>
        <w:t xml:space="preserve">Selected Outcomes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1A1A1A"/>
        </w:rPr>
        <w:t xml:space="preserve">0 → 6,000,000+ customers</w:t>
      </w:r>
      <w:r>
        <w:rPr>
          <w:color w:val="1A1A1A"/>
        </w:rPr>
        <w:t xml:space="preserve"> and </w:t>
      </w:r>
      <w:r>
        <w:rPr>
          <w:b/>
          <w:bCs/>
          <w:color w:val="1A1A1A"/>
        </w:rPr>
        <w:t xml:space="preserve">#1 app in Latin America</w:t>
      </w:r>
      <w:r>
        <w:rPr>
          <w:color w:val="1A1A1A"/>
        </w:rPr>
        <w:t xml:space="preserve"> — Crypto.com regional launch across </w:t>
      </w:r>
      <w:r>
        <w:rPr>
          <w:b/>
          <w:bCs/>
          <w:color w:val="C00000"/>
        </w:rPr>
        <w:t xml:space="preserve">[N]</w:t>
      </w:r>
      <w:r>
        <w:rPr>
          <w:color w:val="1A1A1A"/>
        </w:rPr>
        <w:t xml:space="preserve"> markets in </w:t>
      </w:r>
      <w:r>
        <w:rPr>
          <w:b/>
          <w:bCs/>
          <w:color w:val="C00000"/>
        </w:rPr>
        <w:t xml:space="preserve">[__ months]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C00000"/>
        </w:rPr>
        <w:t xml:space="preserve">[Revenue / ARR / monetisation: took the region from $__ to $__ — Airwallex will look for a revenue number, not just a user number]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C00000"/>
        </w:rPr>
        <w:t xml:space="preserve">[Team: built a commercial team of __ across SDR / AE / partnerships; __ hired directly; __ promoted]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C00000"/>
        </w:rPr>
        <w:t xml:space="preserve">[Quota or target attainment: __% against a $__ target, over __ quarters]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C00000"/>
        </w:rPr>
        <w:t xml:space="preserve">[Multi-channel acquisition: which channels you built, CAC by channel, and payback period]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1A1A1A"/>
        </w:rPr>
        <w:t xml:space="preserve">0 → 130,000</w:t>
      </w:r>
      <w:r>
        <w:rPr>
          <w:color w:val="1A1A1A"/>
        </w:rPr>
        <w:t xml:space="preserve"> — Sui Foundation regional channel </w:t>
      </w:r>
      <w:r>
        <w:rPr>
          <w:b/>
          <w:bCs/>
          <w:color w:val="C00000"/>
        </w:rPr>
        <w:t xml:space="preserve">[keep only if you can attach a commercial outcome; otherwise cut from this CV]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C00000"/>
        </w:rPr>
        <w:t xml:space="preserve">[Deals you personally closed as an IC — Airwallex explicitly wants a player/coach, so name the largest and the segment]</w:t>
      </w:r>
    </w:p>
    <w:p>
      <w:pPr>
        <w:pBdr>
          <w:bottom w:val="single" w:color="999999" w:sz="6" w:space="4"/>
        </w:pBdr>
        <w:spacing w:after="105" w:before="250"/>
      </w:pPr>
      <w:r>
        <w:rPr>
          <w:b/>
          <w:bCs/>
          <w:caps/>
          <w:color w:val="1A1A1A"/>
          <w:spacing w:val="30"/>
          <w:sz w:val="21"/>
          <w:szCs w:val="21"/>
        </w:rPr>
        <w:t xml:space="preserve">Experience</w:t>
      </w:r>
    </w:p>
    <w:p>
      <w:pPr>
        <w:spacing w:after="20" w:before="165"/>
      </w:pPr>
      <w:r>
        <w:rPr>
          <w:b/>
          <w:bCs/>
          <w:color w:val="1A1A1A"/>
          <w:sz w:val="22"/>
          <w:szCs w:val="22"/>
        </w:rPr>
        <w:t xml:space="preserve">Sui Foundation</w:t>
      </w:r>
      <w:r>
        <w:rPr>
          <w:color w:val="1A1A1A"/>
        </w:rPr>
        <w:t xml:space="preserve"> — </w:t>
      </w:r>
      <w:r>
        <w:rPr>
          <w:b/>
          <w:bCs/>
          <w:color w:val="C00000"/>
        </w:rPr>
        <w:t xml:space="preserve">[Title]</w:t>
      </w:r>
    </w:p>
    <w:p>
      <w:pPr>
        <w:spacing w:after="70"/>
      </w:pPr>
      <w:r>
        <w:rPr>
          <w:b/>
          <w:bCs/>
          <w:color w:val="C00000"/>
        </w:rPr>
        <w:t xml:space="preserve">[Location]</w:t>
      </w:r>
      <w:r>
        <w:rPr>
          <w:i/>
          <w:iCs/>
          <w:color w:val="555555"/>
          <w:sz w:val="19"/>
          <w:szCs w:val="19"/>
        </w:rPr>
        <w:t xml:space="preserve"> · </w:t>
      </w:r>
      <w:r>
        <w:rPr>
          <w:b/>
          <w:bCs/>
          <w:color w:val="C00000"/>
        </w:rPr>
        <w:t xml:space="preserve">[Start – End]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C00000"/>
        </w:rPr>
        <w:t xml:space="preserve">[Lead with the commercial outcome — revenue, partnerships closed, institutional or B2B accounts activated]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A1A1A"/>
        </w:rPr>
        <w:t xml:space="preserve">Grew the regional channel from </w:t>
      </w:r>
      <w:r>
        <w:rPr>
          <w:b/>
          <w:bCs/>
          <w:color w:val="1A1A1A"/>
        </w:rPr>
        <w:t xml:space="preserve">0 to 130,000</w:t>
      </w:r>
      <w:r>
        <w:rPr>
          <w:color w:val="1A1A1A"/>
        </w:rPr>
        <w:t xml:space="preserve"> — </w:t>
      </w:r>
      <w:r>
        <w:rPr>
          <w:b/>
          <w:bCs/>
          <w:color w:val="C00000"/>
        </w:rPr>
        <w:t xml:space="preserve">[which markets, and what it converted into]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C00000"/>
        </w:rPr>
        <w:t xml:space="preserve">[Partnerships you originated and closed, and their contribution]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C00000"/>
        </w:rPr>
        <w:t xml:space="preserve">[Cross-functional work with product and marketing — Airwallex names both explicitly]</w:t>
      </w:r>
    </w:p>
    <w:p>
      <w:pPr>
        <w:spacing w:after="20" w:before="165"/>
      </w:pPr>
      <w:r>
        <w:rPr>
          <w:b/>
          <w:bCs/>
          <w:color w:val="1A1A1A"/>
          <w:sz w:val="22"/>
          <w:szCs w:val="22"/>
        </w:rPr>
        <w:t xml:space="preserve">Crypto.com</w:t>
      </w:r>
      <w:r>
        <w:rPr>
          <w:color w:val="1A1A1A"/>
        </w:rPr>
        <w:t xml:space="preserve"> — </w:t>
      </w:r>
      <w:r>
        <w:rPr>
          <w:b/>
          <w:bCs/>
          <w:color w:val="C00000"/>
        </w:rPr>
        <w:t xml:space="preserve">[Title]</w:t>
      </w:r>
    </w:p>
    <w:p>
      <w:pPr>
        <w:spacing w:after="70"/>
      </w:pPr>
      <w:r>
        <w:rPr>
          <w:b/>
          <w:bCs/>
          <w:color w:val="C00000"/>
        </w:rPr>
        <w:t xml:space="preserve">[Location]</w:t>
      </w:r>
      <w:r>
        <w:rPr>
          <w:i/>
          <w:iCs/>
          <w:color w:val="555555"/>
          <w:sz w:val="19"/>
          <w:szCs w:val="19"/>
        </w:rPr>
        <w:t xml:space="preserve"> · </w:t>
      </w:r>
      <w:r>
        <w:rPr>
          <w:b/>
          <w:bCs/>
          <w:color w:val="C00000"/>
        </w:rPr>
        <w:t xml:space="preserve">[Start – End]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A1A1A"/>
        </w:rPr>
        <w:t xml:space="preserve">Owned the Latin America commercial and go-to-market strategy end to end, scaling from zero to </w:t>
      </w:r>
      <w:r>
        <w:rPr>
          <w:b/>
          <w:bCs/>
          <w:color w:val="1A1A1A"/>
        </w:rPr>
        <w:t xml:space="preserve">6M+ customers</w:t>
      </w:r>
      <w:r>
        <w:rPr>
          <w:color w:val="1A1A1A"/>
        </w:rPr>
        <w:t xml:space="preserve"> and </w:t>
      </w:r>
      <w:r>
        <w:rPr>
          <w:b/>
          <w:bCs/>
          <w:color w:val="1A1A1A"/>
        </w:rPr>
        <w:t xml:space="preserve">#1 app position</w:t>
      </w:r>
      <w:r>
        <w:rPr>
          <w:color w:val="1A1A1A"/>
        </w:rPr>
        <w:t xml:space="preserve"> across </w:t>
      </w:r>
      <w:r>
        <w:rPr>
          <w:b/>
          <w:bCs/>
          <w:color w:val="C00000"/>
        </w:rPr>
        <w:t xml:space="preserve">[which countries]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C00000"/>
        </w:rPr>
        <w:t xml:space="preserve">[Team leadership — the single most important bullet on this page. How many people, in which functions (SDR, AE, partnerships, marketing), how many you hired, and over how long. Airwallex requires 5+ years of this as a MINIMUM qualification.]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C00000"/>
        </w:rPr>
        <w:t xml:space="preserve">[Multi-channel customer acquisition: the channels you built and scaled, with CAC and volume by channel]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C00000"/>
        </w:rPr>
        <w:t xml:space="preserve">[Payments and local rails: PIX, TED, boleto, card acquiring, local banking partners — what you integrated, negotiated or prioritised]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C00000"/>
        </w:rPr>
        <w:t xml:space="preserve">[Regulatory and licensing work in Brazil — genuinely differentiating for a fintech role, if you touched it]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C00000"/>
        </w:rPr>
        <w:t xml:space="preserve">[Customer lifecycle beyond acquisition: activation, retention, upsell — Airwallex names all four]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C00000"/>
        </w:rPr>
        <w:t xml:space="preserve">[Representing the company externally: events, press, industry panels in the Brazilian market]</w:t>
      </w:r>
    </w:p>
    <w:p>
      <w:pPr>
        <w:spacing w:after="20" w:before="165"/>
      </w:pPr>
      <w:r>
        <w:rPr>
          <w:b/>
          <w:bCs/>
          <w:color w:val="C00000"/>
        </w:rPr>
        <w:t xml:space="preserve">[Earlier role — company]</w:t>
      </w:r>
      <w:r>
        <w:rPr>
          <w:color w:val="1A1A1A"/>
        </w:rPr>
        <w:t xml:space="preserve"> — </w:t>
      </w:r>
      <w:r>
        <w:rPr>
          <w:b/>
          <w:bCs/>
          <w:color w:val="C00000"/>
        </w:rPr>
        <w:t xml:space="preserve">[Title]</w:t>
      </w:r>
    </w:p>
    <w:p>
      <w:pPr>
        <w:spacing w:after="70"/>
      </w:pPr>
      <w:r>
        <w:rPr>
          <w:b/>
          <w:bCs/>
          <w:color w:val="C00000"/>
        </w:rPr>
        <w:t xml:space="preserve">[Location]</w:t>
      </w:r>
      <w:r>
        <w:rPr>
          <w:i/>
          <w:iCs/>
          <w:color w:val="555555"/>
          <w:sz w:val="19"/>
          <w:szCs w:val="19"/>
        </w:rPr>
        <w:t xml:space="preserve"> · </w:t>
      </w:r>
      <w:r>
        <w:rPr>
          <w:b/>
          <w:bCs/>
          <w:color w:val="C00000"/>
        </w:rPr>
        <w:t xml:space="preserve">[Start – End]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C00000"/>
        </w:rPr>
        <w:t xml:space="preserve">[2–3 bullets. Any B2B, SME-segment, consulting or team-management experience belongs here and should be surfaced hard — those are the three things this CV is thinnest on.]</w:t>
      </w:r>
    </w:p>
    <w:p>
      <w:pPr>
        <w:pBdr>
          <w:bottom w:val="single" w:color="999999" w:sz="6" w:space="4"/>
        </w:pBdr>
        <w:spacing w:after="105" w:before="250"/>
      </w:pPr>
      <w:r>
        <w:rPr>
          <w:b/>
          <w:bCs/>
          <w:caps/>
          <w:color w:val="1A1A1A"/>
          <w:spacing w:val="30"/>
          <w:sz w:val="21"/>
          <w:szCs w:val="21"/>
        </w:rPr>
        <w:t xml:space="preserve">Capabilities</w:t>
      </w:r>
    </w:p>
    <w:p>
      <w:pPr>
        <w:spacing w:after="90"/>
      </w:pPr>
      <w:r>
        <w:rPr>
          <w:b/>
          <w:bCs/>
          <w:color w:val="1A1A1A"/>
        </w:rPr>
        <w:t xml:space="preserve">Commercial leadership  </w:t>
      </w:r>
      <w:r>
        <w:rPr>
          <w:color w:val="1A1A1A"/>
        </w:rPr>
        <w:t xml:space="preserve">Brazil commercial strategy · vertical and segment positioning · </w:t>
      </w:r>
      <w:r>
        <w:rPr>
          <w:b/>
          <w:bCs/>
          <w:color w:val="C00000"/>
        </w:rPr>
        <w:t xml:space="preserve">[building and scaling SDR / AE / partnership teams — only if true]</w:t>
      </w:r>
      <w:r>
        <w:rPr>
          <w:color w:val="1A1A1A"/>
        </w:rPr>
        <w:t xml:space="preserve"> · player/coach operating style · pipeline and forecast ownership</w:t>
      </w:r>
    </w:p>
    <w:p>
      <w:pPr>
        <w:spacing w:after="90"/>
      </w:pPr>
      <w:r>
        <w:rPr>
          <w:b/>
          <w:bCs/>
          <w:color w:val="1A1A1A"/>
        </w:rPr>
        <w:t xml:space="preserve">Growth  </w:t>
      </w:r>
      <w:r>
        <w:rPr>
          <w:color w:val="1A1A1A"/>
        </w:rPr>
        <w:t xml:space="preserve">Multi-channel customer acquisition · full lifecycle ownership (acquisition, activation, retention, expansion) · growth experimentation · cohort and CAC/LTV analysis · partner and channel-led growth</w:t>
      </w:r>
    </w:p>
    <w:p>
      <w:pPr>
        <w:spacing w:after="90"/>
      </w:pPr>
      <w:r>
        <w:rPr>
          <w:b/>
          <w:bCs/>
          <w:color w:val="1A1A1A"/>
        </w:rPr>
        <w:t xml:space="preserve">Fintech &amp; payments  </w:t>
      </w:r>
      <w:r>
        <w:rPr>
          <w:color w:val="1A1A1A"/>
        </w:rPr>
        <w:t xml:space="preserve">PIX · TED · </w:t>
      </w:r>
      <w:r>
        <w:rPr>
          <w:b/>
          <w:bCs/>
          <w:color w:val="C00000"/>
        </w:rPr>
        <w:t xml:space="preserve">[boleto · card acquiring · FX · cross-border · treasury]</w:t>
      </w:r>
      <w:r>
        <w:rPr>
          <w:color w:val="1A1A1A"/>
        </w:rPr>
        <w:t xml:space="preserve"> · Brazilian fintech regulation · </w:t>
      </w:r>
      <w:r>
        <w:rPr>
          <w:b/>
          <w:bCs/>
          <w:color w:val="C00000"/>
        </w:rPr>
        <w:t xml:space="preserve">[named ecosystem relationships you can actually activate]</w:t>
      </w:r>
    </w:p>
    <w:p>
      <w:pPr>
        <w:spacing w:after="90"/>
      </w:pPr>
      <w:r>
        <w:rPr>
          <w:b/>
          <w:bCs/>
          <w:color w:val="1A1A1A"/>
        </w:rPr>
        <w:t xml:space="preserve">Markets  </w:t>
      </w:r>
      <w:r>
        <w:rPr>
          <w:color w:val="1A1A1A"/>
        </w:rPr>
        <w:t xml:space="preserve">Brazil · </w:t>
      </w:r>
      <w:r>
        <w:rPr>
          <w:b/>
          <w:bCs/>
          <w:color w:val="C00000"/>
        </w:rPr>
        <w:t xml:space="preserve">[Mexico · Argentina · Colombia · Chile — only where you operated]</w:t>
      </w:r>
    </w:p>
    <w:p>
      <w:pPr>
        <w:spacing w:after="90"/>
      </w:pPr>
      <w:r>
        <w:rPr>
          <w:b/>
          <w:bCs/>
          <w:color w:val="1A1A1A"/>
        </w:rPr>
        <w:t xml:space="preserve">Tools  </w:t>
      </w:r>
      <w:r>
        <w:rPr>
          <w:b/>
          <w:bCs/>
          <w:color w:val="C00000"/>
        </w:rPr>
        <w:t xml:space="preserve">[Salesforce / HubSpot · Amplitude or Mixpanel · Looker or Power BI · SQL — list only what you've used]</w:t>
      </w:r>
    </w:p>
    <w:p>
      <w:pPr>
        <w:pBdr>
          <w:bottom w:val="single" w:color="999999" w:sz="6" w:space="4"/>
        </w:pBdr>
        <w:spacing w:after="105" w:before="250"/>
      </w:pPr>
      <w:r>
        <w:rPr>
          <w:b/>
          <w:bCs/>
          <w:caps/>
          <w:color w:val="1A1A1A"/>
          <w:spacing w:val="30"/>
          <w:sz w:val="21"/>
          <w:szCs w:val="21"/>
        </w:rPr>
        <w:t xml:space="preserve">Education</w:t>
      </w:r>
    </w:p>
    <w:p>
      <w:pPr>
        <w:spacing w:after="90"/>
      </w:pPr>
      <w:r>
        <w:rPr>
          <w:b/>
          <w:bCs/>
          <w:color w:val="C00000"/>
        </w:rPr>
        <w:t xml:space="preserve">[Degree — Institution — Year]</w:t>
      </w:r>
    </w:p>
    <w:p>
      <w:pPr>
        <w:spacing w:after="90"/>
      </w:pPr>
      <w:r>
        <w:rPr>
          <w:b/>
          <w:bCs/>
          <w:color w:val="C00000"/>
        </w:rPr>
        <w:t xml:space="preserve">[MBA, if you have one — 52% of applicants to this posting reportedly do]</w:t>
      </w:r>
    </w:p>
    <w:sectPr>
      <w:pgSz w:w="11906" w:h="16838" w:orient="portrait"/>
      <w:pgMar w:top="880" w:right="1000" w:bottom="88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line="26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 Lebreton — CV</dc:title>
  <dc:creator>Marc Lebreton</dc:creator>
  <dc:description>CV targeted at Airwallex Head of Sales, SME &amp; Growth, Brazil</dc:description>
  <cp:lastModifiedBy>Un-named</cp:lastModifiedBy>
  <cp:revision>1</cp:revision>
  <dcterms:created xsi:type="dcterms:W3CDTF">2026-08-10T23:17:10.222Z</dcterms:created>
  <dcterms:modified xsi:type="dcterms:W3CDTF">2026-08-10T23:17:10.223Z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