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4o59pyndjj0a" w:id="0"/>
      <w:bookmarkEnd w:id="0"/>
      <w:r w:rsidDel="00000000" w:rsidR="00000000" w:rsidRPr="00000000">
        <w:rPr>
          <w:b w:val="1"/>
          <w:color w:val="444444"/>
          <w:sz w:val="48"/>
          <w:szCs w:val="48"/>
          <w:rtl w:val="0"/>
        </w:rPr>
        <w:t xml:space="preserve">Academic Free License 3.0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Academic Free License 3.0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5mq5paszbvsf" w:id="1"/>
      <w:bookmarkEnd w:id="1"/>
      <w:r w:rsidDel="00000000" w:rsidR="00000000" w:rsidRPr="00000000">
        <w:fldChar w:fldCharType="end"/>
      </w:r>
      <w:r w:rsidDel="00000000" w:rsidR="00000000" w:rsidRPr="00000000">
        <w:rPr>
          <w:b w:val="1"/>
          <w:color w:val="444444"/>
          <w:sz w:val="54"/>
          <w:szCs w:val="54"/>
          <w:rtl w:val="0"/>
        </w:rPr>
        <w:t xml:space="preserve">Academic Free License ("AFL") v. 3.0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Academic Free License (the "License") applies to any original work of authorship (the "Original Work") whose owner (the "Licensor") has placed the following licensing notice adjacent to the copyright notice for the Original Work:</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under the Academic Free License version 3.0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w:t>
      </w:r>
      <w:r w:rsidDel="00000000" w:rsidR="00000000" w:rsidRPr="00000000">
        <w:rPr>
          <w:b w:val="1"/>
          <w:color w:val="444444"/>
          <w:sz w:val="21"/>
          <w:szCs w:val="21"/>
          <w:rtl w:val="0"/>
        </w:rPr>
        <w:t xml:space="preserve">Grant of Copyright License.</w:t>
      </w:r>
      <w:r w:rsidDel="00000000" w:rsidR="00000000" w:rsidRPr="00000000">
        <w:rPr>
          <w:color w:val="444444"/>
          <w:sz w:val="21"/>
          <w:szCs w:val="21"/>
          <w:rtl w:val="0"/>
        </w:rPr>
        <w:t xml:space="preserve"> Licensor grants You a worldwide, royalty-free, non-exclusive, sublicensable license, for the duration of the copyright, to do the following: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to reproduce the Original Work in copies, either alone or as part of a collective work;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to translate, adapt, alter, transform, modify, or arrange the Original Work, thereby creating derivative works ("Derivative Works") based upon the Original Work;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c) to distribute or communicate copies of the Original Work and Derivative Works to the public, </w:t>
      </w:r>
      <w:r w:rsidDel="00000000" w:rsidR="00000000" w:rsidRPr="00000000">
        <w:rPr>
          <w:color w:val="444444"/>
          <w:sz w:val="21"/>
          <w:szCs w:val="21"/>
          <w:highlight w:val="yellow"/>
          <w:u w:val="single"/>
          <w:rtl w:val="0"/>
        </w:rPr>
        <w:t xml:space="preserve">under any license of your choice that does not contradict the terms and conditions, including Licensor's reserved rights and remedies, in this Academic Free License</w:t>
      </w:r>
      <w:r w:rsidDel="00000000" w:rsidR="00000000" w:rsidRPr="00000000">
        <w:rPr>
          <w:color w:val="444444"/>
          <w:sz w:val="21"/>
          <w:szCs w:val="21"/>
          <w:highlight w:val="yellow"/>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to perform the Original Work publicly; and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 to display the Original Work publicly.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w:t>
      </w:r>
      <w:r w:rsidDel="00000000" w:rsidR="00000000" w:rsidRPr="00000000">
        <w:rPr>
          <w:b w:val="1"/>
          <w:color w:val="444444"/>
          <w:sz w:val="21"/>
          <w:szCs w:val="21"/>
          <w:rtl w:val="0"/>
        </w:rPr>
        <w:t xml:space="preserve">Grant</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of Patent License.</w:t>
      </w:r>
      <w:r w:rsidDel="00000000" w:rsidR="00000000" w:rsidRPr="00000000">
        <w:rPr>
          <w:color w:val="444444"/>
          <w:sz w:val="21"/>
          <w:szCs w:val="21"/>
          <w:rtl w:val="0"/>
        </w:rPr>
        <w:t xml:space="preserv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w:t>
      </w:r>
      <w:r w:rsidDel="00000000" w:rsidR="00000000" w:rsidRPr="00000000">
        <w:rPr>
          <w:b w:val="1"/>
          <w:color w:val="444444"/>
          <w:sz w:val="21"/>
          <w:szCs w:val="21"/>
          <w:rtl w:val="0"/>
        </w:rPr>
        <w:t xml:space="preserve">Grant</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of Source Code License.</w:t>
      </w:r>
      <w:r w:rsidDel="00000000" w:rsidR="00000000" w:rsidRPr="00000000">
        <w:rPr>
          <w:color w:val="444444"/>
          <w:sz w:val="21"/>
          <w:szCs w:val="21"/>
          <w:rtl w:val="0"/>
        </w:rPr>
        <w:t xml:space="preserve"> The term </w:t>
      </w:r>
      <w:r w:rsidDel="00000000" w:rsidR="00000000" w:rsidRPr="00000000">
        <w:rPr>
          <w:color w:val="444444"/>
          <w:sz w:val="21"/>
          <w:szCs w:val="21"/>
          <w:highlight w:val="green"/>
          <w:rtl w:val="0"/>
        </w:rPr>
        <w:t xml:space="preserve">"Source Code" means the preferred form of the Original Work for making modifications to it and all available documentation describing how to modify the Original Work</w:t>
      </w:r>
      <w:r w:rsidDel="00000000" w:rsidR="00000000" w:rsidRPr="00000000">
        <w:rPr>
          <w:color w:val="444444"/>
          <w:sz w:val="21"/>
          <w:szCs w:val="21"/>
          <w:rtl w:val="0"/>
        </w:rPr>
        <w:t xml:space="preserve">. </w:t>
      </w:r>
      <w:r w:rsidDel="00000000" w:rsidR="00000000" w:rsidRPr="00000000">
        <w:rPr>
          <w:color w:val="444444"/>
          <w:sz w:val="21"/>
          <w:szCs w:val="21"/>
          <w:highlight w:val="yellow"/>
          <w:rtl w:val="0"/>
        </w:rPr>
        <w:t xml:space="preserve">Licensor agrees to provide a machine-readable copy of the Source Code of the Original Work along with each copy of the Original Work that Licensor distributes.</w:t>
      </w:r>
      <w:r w:rsidDel="00000000" w:rsidR="00000000" w:rsidRPr="00000000">
        <w:rPr>
          <w:color w:val="444444"/>
          <w:sz w:val="21"/>
          <w:szCs w:val="21"/>
          <w:rtl w:val="0"/>
        </w:rPr>
        <w:t xml:space="preserve">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w:t>
      </w:r>
      <w:r w:rsidDel="00000000" w:rsidR="00000000" w:rsidRPr="00000000">
        <w:rPr>
          <w:b w:val="1"/>
          <w:color w:val="444444"/>
          <w:sz w:val="21"/>
          <w:szCs w:val="21"/>
          <w:rtl w:val="0"/>
        </w:rPr>
        <w:t xml:space="preserve">Exclusions From License Grant.</w:t>
      </w:r>
      <w:r w:rsidDel="00000000" w:rsidR="00000000" w:rsidRPr="00000000">
        <w:rPr>
          <w:color w:val="444444"/>
          <w:sz w:val="21"/>
          <w:szCs w:val="21"/>
          <w:rtl w:val="0"/>
        </w:rPr>
        <w:t xml:space="preserve">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w:t>
      </w:r>
      <w:r w:rsidDel="00000000" w:rsidR="00000000" w:rsidRPr="00000000">
        <w:rPr>
          <w:b w:val="1"/>
          <w:color w:val="444444"/>
          <w:sz w:val="21"/>
          <w:szCs w:val="21"/>
          <w:rtl w:val="0"/>
        </w:rPr>
        <w:t xml:space="preserve">External Deployment.</w:t>
      </w:r>
      <w:r w:rsidDel="00000000" w:rsidR="00000000" w:rsidRPr="00000000">
        <w:rPr>
          <w:color w:val="444444"/>
          <w:sz w:val="21"/>
          <w:szCs w:val="21"/>
          <w:highlight w:val="yellow"/>
          <w:rtl w:val="0"/>
        </w:rPr>
        <w:t xml:space="preserve">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w:t>
      </w:r>
      <w:r w:rsidDel="00000000" w:rsidR="00000000" w:rsidRPr="00000000">
        <w:rPr>
          <w:color w:val="444444"/>
          <w:sz w:val="21"/>
          <w:szCs w:val="21"/>
          <w:rtl w:val="0"/>
        </w:rPr>
        <w:t xml:space="preserve"> As an express condition for the grants of license hereunder, You must treat any External Deployment by You of the Original Work or a Derivative Work as a distribution under section 1(c).</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w:t>
      </w:r>
      <w:r w:rsidDel="00000000" w:rsidR="00000000" w:rsidRPr="00000000">
        <w:rPr>
          <w:b w:val="1"/>
          <w:color w:val="444444"/>
          <w:sz w:val="21"/>
          <w:szCs w:val="21"/>
          <w:rtl w:val="0"/>
        </w:rPr>
        <w:t xml:space="preserve">Attribution Rights.</w:t>
      </w:r>
      <w:r w:rsidDel="00000000" w:rsidR="00000000" w:rsidRPr="00000000">
        <w:rPr>
          <w:color w:val="444444"/>
          <w:sz w:val="21"/>
          <w:szCs w:val="21"/>
          <w:rtl w:val="0"/>
        </w:rPr>
        <w:t xml:space="preserve"> 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 Work.</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 </w:t>
      </w:r>
      <w:r w:rsidDel="00000000" w:rsidR="00000000" w:rsidRPr="00000000">
        <w:rPr>
          <w:b w:val="1"/>
          <w:color w:val="444444"/>
          <w:sz w:val="21"/>
          <w:szCs w:val="21"/>
          <w:rtl w:val="0"/>
        </w:rPr>
        <w:t xml:space="preserve">Warranty of Provenance and Disclaimer of Warranty.</w:t>
      </w:r>
      <w:r w:rsidDel="00000000" w:rsidR="00000000" w:rsidRPr="00000000">
        <w:rPr>
          <w:color w:val="444444"/>
          <w:sz w:val="21"/>
          <w:szCs w:val="21"/>
          <w:rtl w:val="0"/>
        </w:rPr>
        <w:t xml:space="preserve">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 </w:t>
      </w:r>
      <w:r w:rsidDel="00000000" w:rsidR="00000000" w:rsidRPr="00000000">
        <w:rPr>
          <w:b w:val="1"/>
          <w:color w:val="444444"/>
          <w:sz w:val="21"/>
          <w:szCs w:val="21"/>
          <w:rtl w:val="0"/>
        </w:rPr>
        <w:t xml:space="preserve">Limitation of Liability.</w:t>
      </w:r>
      <w:r w:rsidDel="00000000" w:rsidR="00000000" w:rsidRPr="00000000">
        <w:rPr>
          <w:color w:val="444444"/>
          <w:sz w:val="21"/>
          <w:szCs w:val="21"/>
          <w:rtl w:val="0"/>
        </w:rPr>
        <w:t xml:space="preserve">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 </w:t>
      </w:r>
      <w:r w:rsidDel="00000000" w:rsidR="00000000" w:rsidRPr="00000000">
        <w:rPr>
          <w:b w:val="1"/>
          <w:color w:val="444444"/>
          <w:sz w:val="21"/>
          <w:szCs w:val="21"/>
          <w:rtl w:val="0"/>
        </w:rPr>
        <w:t xml:space="preserve">Acceptance and Termination.</w:t>
      </w:r>
      <w:r w:rsidDel="00000000" w:rsidR="00000000" w:rsidRPr="00000000">
        <w:rPr>
          <w:color w:val="444444"/>
          <w:sz w:val="21"/>
          <w:szCs w:val="21"/>
          <w:rtl w:val="0"/>
        </w:rPr>
        <w:t xml:space="preserve"> If, at any time, You expressly assented to this License, that assent indicates your clear and irrevocable acceptance of this License and all of its terms and conditions. If You distribute or communicate copies of the Original Work or a Derivative Work, </w:t>
      </w:r>
      <w:commentRangeStart w:id="0"/>
      <w:r w:rsidDel="00000000" w:rsidR="00000000" w:rsidRPr="00000000">
        <w:rPr>
          <w:color w:val="444444"/>
          <w:sz w:val="21"/>
          <w:szCs w:val="21"/>
          <w:rtl w:val="0"/>
        </w:rPr>
        <w:t xml:space="preserve">You must make a reasonable effort under the circumstances to obtain the express assent of recipients to the terms of this License. </w:t>
      </w:r>
      <w:commentRangeEnd w:id="0"/>
      <w:r w:rsidDel="00000000" w:rsidR="00000000" w:rsidRPr="00000000">
        <w:commentReference w:id="0"/>
      </w:r>
      <w:r w:rsidDel="00000000" w:rsidR="00000000" w:rsidRPr="00000000">
        <w:rPr>
          <w:color w:val="444444"/>
          <w:sz w:val="21"/>
          <w:szCs w:val="21"/>
          <w:rtl w:val="0"/>
        </w:rPr>
        <w:t xml:space="preserve">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honor the conditions in Section 1(c).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10) </w:t>
      </w:r>
      <w:r w:rsidDel="00000000" w:rsidR="00000000" w:rsidRPr="00000000">
        <w:rPr>
          <w:b w:val="1"/>
          <w:color w:val="444444"/>
          <w:sz w:val="21"/>
          <w:szCs w:val="21"/>
          <w:rtl w:val="0"/>
        </w:rPr>
        <w:t xml:space="preserve">Termination for Patent Action.</w:t>
      </w:r>
      <w:r w:rsidDel="00000000" w:rsidR="00000000" w:rsidRPr="00000000">
        <w:rPr>
          <w:color w:val="444444"/>
          <w:sz w:val="21"/>
          <w:szCs w:val="21"/>
          <w:rtl w:val="0"/>
        </w:rPr>
        <w:t xml:space="preserve">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 </w:t>
      </w:r>
      <w:r w:rsidDel="00000000" w:rsidR="00000000" w:rsidRPr="00000000">
        <w:rPr>
          <w:b w:val="1"/>
          <w:color w:val="444444"/>
          <w:sz w:val="21"/>
          <w:szCs w:val="21"/>
          <w:rtl w:val="0"/>
        </w:rPr>
        <w:t xml:space="preserve">Jurisdiction, Venue and Governing Law.</w:t>
      </w:r>
      <w:r w:rsidDel="00000000" w:rsidR="00000000" w:rsidRPr="00000000">
        <w:rPr>
          <w:color w:val="444444"/>
          <w:sz w:val="21"/>
          <w:szCs w:val="21"/>
          <w:highlight w:val="yellow"/>
          <w:rtl w:val="0"/>
        </w:rPr>
        <w:t xml:space="preserve"> Any action or suit relating to this License may be brought only in the courts of a jurisdiction wherein the Licensor resides or in which Licensor conducts its primary business, and under the laws of that jurisdiction excluding its conflict-of-law provisions.</w:t>
      </w:r>
      <w:r w:rsidDel="00000000" w:rsidR="00000000" w:rsidRPr="00000000">
        <w:rPr>
          <w:color w:val="444444"/>
          <w:sz w:val="21"/>
          <w:szCs w:val="21"/>
          <w:rtl w:val="0"/>
        </w:rPr>
        <w:t xml:space="preserve">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 </w:t>
      </w:r>
      <w:r w:rsidDel="00000000" w:rsidR="00000000" w:rsidRPr="00000000">
        <w:rPr>
          <w:b w:val="1"/>
          <w:color w:val="444444"/>
          <w:sz w:val="21"/>
          <w:szCs w:val="21"/>
          <w:rtl w:val="0"/>
        </w:rPr>
        <w:t xml:space="preserve">Attorneys' Fees.</w:t>
      </w:r>
      <w:r w:rsidDel="00000000" w:rsidR="00000000" w:rsidRPr="00000000">
        <w:rPr>
          <w:color w:val="444444"/>
          <w:sz w:val="21"/>
          <w:szCs w:val="21"/>
          <w:rtl w:val="0"/>
        </w:rPr>
        <w:t xml:space="preserve">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13) </w:t>
      </w:r>
      <w:r w:rsidDel="00000000" w:rsidR="00000000" w:rsidRPr="00000000">
        <w:rPr>
          <w:b w:val="1"/>
          <w:color w:val="444444"/>
          <w:sz w:val="21"/>
          <w:szCs w:val="21"/>
          <w:rtl w:val="0"/>
        </w:rPr>
        <w:t xml:space="preserve">Miscellaneous.</w:t>
      </w:r>
      <w:r w:rsidDel="00000000" w:rsidR="00000000" w:rsidRPr="00000000">
        <w:rPr>
          <w:color w:val="444444"/>
          <w:sz w:val="21"/>
          <w:szCs w:val="21"/>
          <w:rtl w:val="0"/>
        </w:rPr>
        <w:t xml:space="preserve"> If any provision of this License is held to be unenforceable, such provision shall be reformed only to the extent necessary to make it enforceable.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14) </w:t>
      </w:r>
      <w:r w:rsidDel="00000000" w:rsidR="00000000" w:rsidRPr="00000000">
        <w:rPr>
          <w:b w:val="1"/>
          <w:color w:val="444444"/>
          <w:sz w:val="21"/>
          <w:szCs w:val="21"/>
          <w:rtl w:val="0"/>
        </w:rPr>
        <w:t xml:space="preserve">Definition of "You" in This License.</w:t>
      </w:r>
      <w:r w:rsidDel="00000000" w:rsidR="00000000" w:rsidRPr="00000000">
        <w:rPr>
          <w:color w:val="444444"/>
          <w:sz w:val="21"/>
          <w:szCs w:val="21"/>
          <w:rtl w:val="0"/>
        </w:rPr>
        <w:t xml:space="preserv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15) </w:t>
      </w:r>
      <w:r w:rsidDel="00000000" w:rsidR="00000000" w:rsidRPr="00000000">
        <w:rPr>
          <w:b w:val="1"/>
          <w:color w:val="444444"/>
          <w:sz w:val="21"/>
          <w:szCs w:val="21"/>
          <w:rtl w:val="0"/>
        </w:rPr>
        <w:t xml:space="preserve">Right to Use.</w:t>
      </w:r>
      <w:r w:rsidDel="00000000" w:rsidR="00000000" w:rsidRPr="00000000">
        <w:rPr>
          <w:color w:val="444444"/>
          <w:sz w:val="21"/>
          <w:szCs w:val="21"/>
          <w:rtl w:val="0"/>
        </w:rPr>
        <w:t xml:space="preserve"> You may use the Original Work in all ways not otherwise restricted or conditioned by this License or by law, and Licensor promises not to interfere with or be responsible for such uses by You.</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16) </w:t>
      </w:r>
      <w:r w:rsidDel="00000000" w:rsidR="00000000" w:rsidRPr="00000000">
        <w:rPr>
          <w:b w:val="1"/>
          <w:color w:val="444444"/>
          <w:sz w:val="21"/>
          <w:szCs w:val="21"/>
          <w:rtl w:val="0"/>
        </w:rPr>
        <w:t xml:space="preserve">Modification of This License.</w:t>
      </w:r>
      <w:r w:rsidDel="00000000" w:rsidR="00000000" w:rsidRPr="00000000">
        <w:rPr>
          <w:color w:val="444444"/>
          <w:sz w:val="21"/>
          <w:szCs w:val="21"/>
          <w:rtl w:val="0"/>
        </w:rPr>
        <w:t xml:space="preserv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w:t>
      </w:r>
      <w:r w:rsidDel="00000000" w:rsidR="00000000" w:rsidRPr="00000000">
        <w:rPr>
          <w:color w:val="444444"/>
          <w:sz w:val="21"/>
          <w:szCs w:val="21"/>
          <w:highlight w:val="yellow"/>
          <w:rtl w:val="0"/>
        </w:rPr>
        <w:t xml:space="preserve">You may not claim that your original works are open source software unless your Modified License has been approved by Open Source Initiative (OSI) and You comply with its license review and certification process.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hyperlink r:id="rId7">
        <w:r w:rsidDel="00000000" w:rsidR="00000000" w:rsidRPr="00000000">
          <w:rPr>
            <w:color w:val="1e531d"/>
            <w:sz w:val="21"/>
            <w:szCs w:val="21"/>
            <w:u w:val="single"/>
            <w:rtl w:val="0"/>
          </w:rPr>
          <w:t xml:space="preserve">A brief explanation of this license is available</w:t>
        </w:r>
      </w:hyperlink>
      <w:r w:rsidDel="00000000" w:rsidR="00000000" w:rsidRPr="00000000">
        <w:rPr>
          <w:color w:val="444444"/>
          <w:sz w:val="21"/>
          <w:szCs w:val="21"/>
          <w:rtl w:val="0"/>
        </w:rPr>
        <w:t xml:space="preserve">.</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Jones" w:id="0" w:date="2019-01-02T00:12:38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users of the software to assent to the license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rosenlaw.com/OSL3.0-explain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