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cjaau1k3psyz" w:id="0"/>
      <w:bookmarkEnd w:id="0"/>
      <w:r w:rsidDel="00000000" w:rsidR="00000000" w:rsidRPr="00000000">
        <w:rPr>
          <w:b w:val="1"/>
          <w:color w:val="444444"/>
          <w:sz w:val="48"/>
          <w:szCs w:val="48"/>
          <w:rtl w:val="0"/>
        </w:rPr>
        <w:t xml:space="preserve">Apache License, Version 2.0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Apache-2.0</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Apache License, Version 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Apache License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2.0, January 2004</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http://www.apache.org/licenses/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TERMS AND CONDITIONS FOR USE, REPRODUCTION, AND DISTRIBUTION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"Licensor" shall mean the copyright owner or entity authorized by the copyright owner that is granting the License.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(or "Your") shall mean an individual or Legal Entity exercising permissions granted by this License.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highlight w:val="yellow"/>
          <w:rtl w:val="0"/>
        </w:rPr>
        <w:t xml:space="preserve">"Work" shall mean the work of authorshi</w:t>
      </w:r>
      <w:r w:rsidDel="00000000" w:rsidR="00000000" w:rsidRPr="00000000">
        <w:rPr>
          <w:color w:val="444444"/>
          <w:sz w:val="21"/>
          <w:szCs w:val="21"/>
          <w:rtl w:val="0"/>
        </w:rPr>
        <w:t xml:space="preserve">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Grant of Copyright License.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Grant of Patent License.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Redistribution.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444444"/>
          <w:sz w:val="21"/>
          <w:szCs w:val="21"/>
          <w:rtl w:val="0"/>
        </w:rPr>
        <w:t xml:space="preserve">You must give any other recipients of the Work or Derivative Works a copy of this License; and</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444444"/>
          <w:sz w:val="21"/>
          <w:szCs w:val="21"/>
          <w:rtl w:val="0"/>
        </w:rPr>
        <w:t xml:space="preserve">You must cause any modified files to carry prominent notices stating that You changed the files; and</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444444"/>
          <w:sz w:val="21"/>
          <w:szCs w:val="21"/>
          <w:rtl w:val="0"/>
        </w:rPr>
        <w:t xml:space="preserve">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color w:val="444444"/>
          <w:sz w:val="21"/>
          <w:szCs w:val="21"/>
          <w:highlight w:val="yellow"/>
          <w:rtl w:val="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w:t>
      </w:r>
      <w:r w:rsidDel="00000000" w:rsidR="00000000" w:rsidRPr="00000000">
        <w:rPr>
          <w:color w:val="444444"/>
          <w:sz w:val="21"/>
          <w:szCs w:val="21"/>
          <w:rtl w:val="0"/>
        </w:rPr>
        <w:t xml:space="preserve"> within a NOTICE text file distributed as part of the Derivative Works; within the Source form or documentation, if provided along with the Derivative Works; or, </w:t>
      </w:r>
      <w:r w:rsidDel="00000000" w:rsidR="00000000" w:rsidRPr="00000000">
        <w:rPr>
          <w:color w:val="444444"/>
          <w:sz w:val="21"/>
          <w:szCs w:val="21"/>
          <w:highlight w:val="yellow"/>
          <w:rtl w:val="0"/>
        </w:rPr>
        <w:t xml:space="preserve">within a display generated by the Derivative Works, if and wherever such third-party notices normally appear.</w:t>
      </w:r>
      <w:r w:rsidDel="00000000" w:rsidR="00000000" w:rsidRPr="00000000">
        <w:rPr>
          <w:color w:val="444444"/>
          <w:sz w:val="21"/>
          <w:szCs w:val="21"/>
          <w:rtl w:val="0"/>
        </w:rPr>
        <w:t xml:space="preserve">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Submission of Contributions.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highlight w:val="yellow"/>
          <w:rtl w:val="0"/>
        </w:rPr>
        <w:t xml:space="preserve">Unless You explicitly state otherwise, any Contribution intentionally submitted for inclusion in the Work by You to the Licensor shall be under the terms and conditions of this License, without any additional terms or conditions</w:t>
      </w:r>
      <w:r w:rsidDel="00000000" w:rsidR="00000000" w:rsidRPr="00000000">
        <w:rPr>
          <w:color w:val="444444"/>
          <w:sz w:val="21"/>
          <w:szCs w:val="21"/>
          <w:rtl w:val="0"/>
        </w:rPr>
        <w:t xml:space="preserve">.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Trademarks.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Disclaimer of Warranty.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Limitation of Liability.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Accepting Warranty or Additional Liability.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TERMS AND CONDITIONS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APPENDIX: How to apply the Apache License to your work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000000" w:rsidDel="00000000" w:rsidP="00000000" w:rsidRDefault="00000000" w:rsidRPr="00000000" w14:paraId="00000031">
      <w:pPr>
        <w:spacing w:after="520" w:before="600" w:line="342.8568" w:lineRule="auto"/>
        <w:ind w:left="600" w:right="60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Copyright [yyyy] [name of copyright owner]</w:t>
        <w:br w:type="textWrapping"/>
        <w:br w:type="textWrapping"/>
        <w:t xml:space="preserve">   Licensed under the Apache License, Version 2.0 (the "License");</w:t>
        <w:br w:type="textWrapping"/>
        <w:t xml:space="preserve">   you may not use this file except in compliance with the License.</w:t>
        <w:br w:type="textWrapping"/>
        <w:t xml:space="preserve">   You may obtain a copy of the License at</w:t>
        <w:br w:type="textWrapping"/>
        <w:br w:type="textWrapping"/>
        <w:t xml:space="preserve">     http://www.apache.org/licenses/LICENSE-2.0</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