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sna2s1uket46" w:id="0"/>
      <w:bookmarkEnd w:id="0"/>
      <w:r w:rsidDel="00000000" w:rsidR="00000000" w:rsidRPr="00000000">
        <w:rPr>
          <w:b w:val="1"/>
          <w:color w:val="444444"/>
          <w:sz w:val="48"/>
          <w:szCs w:val="48"/>
          <w:rtl w:val="0"/>
        </w:rPr>
        <w:t xml:space="preserve">Educational Community License, Version 2.0 (ECL-2.0)</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ECL-2.0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Educational Community License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Version 2.0, April 2007</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1e531d"/>
          <w:sz w:val="21"/>
          <w:szCs w:val="21"/>
          <w:u w:val="single"/>
        </w:rPr>
      </w:pPr>
      <w:r w:rsidDel="00000000" w:rsidR="00000000" w:rsidRPr="00000000">
        <w:rPr>
          <w:color w:val="444444"/>
          <w:sz w:val="21"/>
          <w:szCs w:val="21"/>
          <w:rtl w:val="0"/>
        </w:rPr>
        <w:t xml:space="preserve">The Educational Community License version 2.0 ("ECL") consists of the Apache 2.0 license, modified to change the scope of the patent grant in section 3 to be specific to the needs of the education communities using this license. The original Apache 2.0 license can be found at: </w:t>
      </w:r>
      <w:r w:rsidDel="00000000" w:rsidR="00000000" w:rsidRPr="00000000">
        <w:fldChar w:fldCharType="begin"/>
        <w:instrText xml:space="preserve"> HYPERLINK "http://www.apache.org/licenses/LICENSE-2.0" </w:instrText>
        <w:fldChar w:fldCharType="separate"/>
      </w:r>
      <w:r w:rsidDel="00000000" w:rsidR="00000000" w:rsidRPr="00000000">
        <w:rPr>
          <w:color w:val="1e531d"/>
          <w:sz w:val="21"/>
          <w:szCs w:val="21"/>
          <w:u w:val="single"/>
          <w:rtl w:val="0"/>
        </w:rPr>
        <w:t xml:space="preserve">http://www.apache.org/licenses/LICENSE-2.0</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TERMS AND CONDITIONS FOR USE, REPRODUCTION, AND DISTRIBUTION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Definitions.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 shall mean the terms and conditions for use, reproduction, and distribution as defined by Sections 1 through 9 of this document.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"Licensor" shall mean the copyright owner or entity authorized by the copyright owner that is granting the License.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(or "Your") shall mean an individual or Legal Entity exercising permissions granted by this License.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"Source" form shall mean the preferred form for making modifications, including but not limited to software source code, documentation source, and configuration files.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"Object" form shall mean any form resulting from mechanical transformation or translation of a Source form, including but not limited to compiled object code, generated documentation, and conversions to other media types.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"Work" shall mean the work of authorship, whether in Source or Object form, made available under the License, as indicated by a copyright notice that is included in or attached to the work (an example is provided in the Appendix below).</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"Contributor" shall mean Licensor and any individual or Legal Entity on behalf of whom a Contribution has been received by Licensor and subsequently incorporated within the Work.</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Grant of Copyright License.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Grant of Patent License.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Any patent license granted hereby with respect to contributions by an individual employed by an institution or organization is limited to patent claims where the individual that is the author of the Work is also the inventor of the patent claims licensed, and where the organization or institution has the right to grant such license under applicable grant and research funding agreements. No other express or implied licenses are granted.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Redistribution.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reproduce and distribute copies of the Work or Derivative Works thereof in any medium, with or without modifications, and in Source or Object form, provided that You meet the following conditions:</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color w:val="444444"/>
          <w:sz w:val="21"/>
          <w:szCs w:val="21"/>
          <w:rtl w:val="0"/>
        </w:rPr>
        <w:t xml:space="preserve">You must give any other recipients of the Work or Derivative Works a copy of this License; and</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color w:val="444444"/>
          <w:sz w:val="21"/>
          <w:szCs w:val="21"/>
          <w:rtl w:val="0"/>
        </w:rPr>
        <w:t xml:space="preserve">You must cause any modified files to carry prominent notices stating that You changed the files; and</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color w:val="444444"/>
          <w:sz w:val="21"/>
          <w:szCs w:val="21"/>
          <w:rtl w:val="0"/>
        </w:rPr>
        <w:t xml:space="preserve">You must retain, in the Source form of any Derivative Works that You distribute, all copyright, patent, trademark, and attribution notices from the Source form of the Work, excluding those notices that do not pertain to any part of the Derivative Works; and</w:t>
      </w:r>
    </w:p>
    <w:p w:rsidR="00000000" w:rsidDel="00000000" w:rsidP="00000000" w:rsidRDefault="00000000" w:rsidRPr="00000000" w14:paraId="00000023">
      <w:pPr>
        <w:numPr>
          <w:ilvl w:val="0"/>
          <w:numId w:val="1"/>
        </w:numPr>
        <w:spacing w:after="160" w:lineRule="auto"/>
        <w:ind w:left="720" w:hanging="360"/>
      </w:pPr>
      <w:r w:rsidDel="00000000" w:rsidR="00000000" w:rsidRPr="00000000">
        <w:rPr>
          <w:color w:val="444444"/>
          <w:sz w:val="21"/>
          <w:szCs w:val="21"/>
          <w:rtl w:val="0"/>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Submission of Contributions.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Trademarks.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does not grant permission to use the trade names, trademarks, service marks, or product names of the Licensor, except as required for reasonable and customary use in describing the origin of the Work and reproducing the content of the NOTICE file.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 Disclaimer of Warranty.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 Limitation of Liability.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 Accepting Warranty or Additional Liability.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END OF TERMS AND CONDITIONS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APPENDIX: How to apply the Educational Community License to your work</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To apply the Educational Community License to your work, attach</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the following boilerplate notice, with the fields enclosed by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brackets "[]" replaced with your own identifying information.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(Don't include the brackets!) The text should be enclosed in the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appropriate comment syntax for the file format. We also recommend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that a file or class name and description of purpose be included 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the same "printed page" as the copyright notice for easier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identification within third-party archives.</w:t>
      </w:r>
    </w:p>
    <w:p w:rsidR="00000000" w:rsidDel="00000000" w:rsidP="00000000" w:rsidRDefault="00000000" w:rsidRPr="00000000" w14:paraId="00000039">
      <w:pPr>
        <w:spacing w:after="520" w:before="600" w:line="342.8568" w:lineRule="auto"/>
        <w:ind w:left="600" w:right="60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ab/>
        <w:t xml:space="preserve">Copyright [yyyy] [name of copyright owner] Licensed under the</w:t>
        <w:br w:type="textWrapping"/>
        <w:tab/>
        <w:t xml:space="preserve">Educational Community License, Version 2.0 (the "License"); you may</w:t>
        <w:br w:type="textWrapping"/>
        <w:tab/>
        <w:t xml:space="preserve">not use this file except in compliance with the License. You may</w:t>
        <w:br w:type="textWrapping"/>
        <w:tab/>
        <w:t xml:space="preserve">obtain a copy of the License at</w:t>
        <w:br w:type="textWrapping"/>
        <w:tab/>
        <w:br w:type="textWrapping"/>
        <w:tab/>
      </w:r>
      <w:hyperlink r:id="rId6">
        <w:r w:rsidDel="00000000" w:rsidR="00000000" w:rsidRPr="00000000">
          <w:rPr>
            <w:rFonts w:ascii="Courier New" w:cs="Courier New" w:eastAsia="Courier New" w:hAnsi="Courier New"/>
            <w:color w:val="1e531d"/>
            <w:sz w:val="20"/>
            <w:szCs w:val="20"/>
            <w:u w:val="single"/>
            <w:shd w:fill="f5f5f5" w:val="clear"/>
            <w:rtl w:val="0"/>
          </w:rPr>
          <w:t xml:space="preserve">http://www.osedu.org/licenses/ECL-2.0</w:t>
        </w:r>
      </w:hyperlink>
      <w:r w:rsidDel="00000000" w:rsidR="00000000" w:rsidRPr="00000000">
        <w:rPr>
          <w:rFonts w:ascii="Courier New" w:cs="Courier New" w:eastAsia="Courier New" w:hAnsi="Courier New"/>
          <w:color w:val="333333"/>
          <w:sz w:val="20"/>
          <w:szCs w:val="20"/>
          <w:shd w:fill="f5f5f5" w:val="clear"/>
          <w:rtl w:val="0"/>
        </w:rPr>
        <w:br w:type="textWrapping"/>
        <w:br w:type="textWrapping"/>
        <w:tab/>
        <w:t xml:space="preserve">Unless required by applicable law or agreed to in writing,</w:t>
        <w:br w:type="textWrapping"/>
        <w:tab/>
        <w:t xml:space="preserve">software distributed under the License is distributed on an "AS IS"</w:t>
        <w:br w:type="textWrapping"/>
        <w:tab/>
        <w:t xml:space="preserve">BASIS, WITHOUT WARRANTIES OR CONDITIONS OF ANY KIND, either express</w:t>
        <w:br w:type="textWrapping"/>
        <w:tab/>
        <w:t xml:space="preserve">or implied. See the License for the specific language governing</w:t>
        <w:br w:type="textWrapping"/>
        <w:tab/>
        <w:t xml:space="preserve">permissions and limitations under the License.</w:t>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sedu.org/licenses/EC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