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653dizl13y3s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Multics License (Multics)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  <w:color w:val="1e531d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View Summary of </w:t>
        </w:r>
      </w:hyperlink>
      <w:hyperlink r:id="rId7">
        <w:r w:rsidDel="00000000" w:rsidR="00000000" w:rsidRPr="00000000">
          <w:rPr>
            <w:b w:val="1"/>
            <w:color w:val="5c8ad0"/>
            <w:sz w:val="21"/>
            <w:szCs w:val="21"/>
            <w:u w:val="single"/>
            <w:rtl w:val="0"/>
          </w:rPr>
          <w:t xml:space="preserve">Multics License (Multics)</w:t>
        </w:r>
      </w:hyperlink>
      <w:hyperlink r:id="rId8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 on TLDRLegal » </w:t>
        </w:r>
      </w:hyperlink>
      <w:r w:rsidDel="00000000" w:rsidR="00000000" w:rsidRPr="00000000">
        <w:fldChar w:fldCharType="begin"/>
        <w:instrText xml:space="preserve"> HYPERLINK "https://opensource.org/node/778"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(Disclaimer)</w:t>
      </w:r>
    </w:p>
    <w:p w:rsidR="00000000" w:rsidDel="00000000" w:rsidP="00000000" w:rsidRDefault="00000000" w:rsidRPr="00000000" w14:paraId="0000000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Historical Background</w:t>
        <w:br w:type="textWrapping"/>
        <w:br w:type="textWrapping"/>
        <w:t xml:space="preserve">This edition of the Multics software materials and documentation is</w:t>
        <w:br w:type="textWrapping"/>
        <w:t xml:space="preserve">provided and donated to Massachusetts Institute of Technology by Group</w:t>
        <w:br w:type="textWrapping"/>
        <w:t xml:space="preserve">BULL including BULL HN Information Systems Inc.  as a contribution to</w:t>
        <w:br w:type="textWrapping"/>
        <w:t xml:space="preserve">computer science knowledge.  This donation is made also to give evidence</w:t>
        <w:br w:type="textWrapping"/>
        <w:t xml:space="preserve">of the common contributions of Massachusetts Institute of Technology,</w:t>
        <w:br w:type="textWrapping"/>
        <w:t xml:space="preserve">Bell Laboratories, General Electric, Honeywell Information Systems</w:t>
        <w:br w:type="textWrapping"/>
        <w:t xml:space="preserve">Inc., Honeywell BULL Inc., Groupe BULL and BULL HN Information Systems</w:t>
        <w:br w:type="textWrapping"/>
        <w:t xml:space="preserve">Inc. to the development of this operating system.  Multics development</w:t>
        <w:br w:type="textWrapping"/>
        <w:t xml:space="preserve">was initiated by Massachusetts Institute of Technology Project MAC</w:t>
        <w:br w:type="textWrapping"/>
        <w:t xml:space="preserve">(1963-1970), renamed the MIT Laboratory for Computer Science and</w:t>
        <w:br w:type="textWrapping"/>
        <w:t xml:space="preserve">Artificial Intelligence in the mid 1970s, under the leadership of</w:t>
        <w:br w:type="textWrapping"/>
        <w:t xml:space="preserve">Professor Fernando Jose Corbato. Users consider that Multics provided the</w:t>
        <w:br w:type="textWrapping"/>
        <w:t xml:space="preserve">best software architecture for managing computer hardware properly and</w:t>
        <w:br w:type="textWrapping"/>
        <w:t xml:space="preserve">for executing programs. Many subsequent operating systems incorporated</w:t>
        <w:br w:type="textWrapping"/>
        <w:t xml:space="preserve">Multics principles.  Multics was distributed in 1975 to 2000 by Group</w:t>
        <w:br w:type="textWrapping"/>
        <w:t xml:space="preserve">Bull in Europe , and in the U.S. by Bull HN Information Systems Inc., as</w:t>
        <w:br w:type="textWrapping"/>
        <w:t xml:space="preserve">successor in interest by change in name only to Honeywell Bull Inc. and</w:t>
        <w:br w:type="textWrapping"/>
        <w:t xml:space="preserve">Honeywell Information Systems Inc. .</w:t>
        <w:br w:type="textWrapping"/>
        <w:br w:type="textWrapping"/>
        <w:t xml:space="preserve">        -----------------------------------------------------------</w:t>
        <w:br w:type="textWrapping"/>
        <w:br w:type="textWrapping"/>
        <w:t xml:space="preserve">Permission to use, copy, modify, and distribute these programs and their</w:t>
        <w:br w:type="textWrapping"/>
        <w:t xml:space="preserve">documentation for any purpose and without fee is hereby granted,provided</w:t>
        <w:br w:type="textWrapping"/>
        <w:t xml:space="preserve">that the below copyright notice and historical background appear in all</w:t>
        <w:br w:type="textWrapping"/>
        <w:t xml:space="preserve">copies and that both the copyright notice and historical background and</w:t>
        <w:br w:type="textWrapping"/>
        <w:t xml:space="preserve">this permission notice appear in supporting documentation, and that</w:t>
        <w:br w:type="textWrapping"/>
        <w:t xml:space="preserve">the names of MIT, HIS, BULL or BULL HN not be used in advertising or</w:t>
        <w:br w:type="textWrapping"/>
        <w:t xml:space="preserve">publicity pertaining to distribution of the programs without specific</w:t>
        <w:br w:type="textWrapping"/>
        <w:t xml:space="preserve">prior written permission.</w:t>
        <w:br w:type="textWrapping"/>
        <w:t xml:space="preserve">    Copyright 1972 by Massachusetts Institute of Technology and Honeywell Information</w:t>
        <w:br w:type="textWrapping"/>
        <w:t xml:space="preserve">Systems Inc.</w:t>
        <w:br w:type="textWrapping"/>
        <w:t xml:space="preserve">    Copyright 2006 by BULL HN Information Systems Inc.</w:t>
        <w:br w:type="textWrapping"/>
        <w:t xml:space="preserve">    Copyright 2006 by Bull SAS</w:t>
        <w:br w:type="textWrapping"/>
        <w:t xml:space="preserve">    All Rights Reserved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ldrlegal.com/license/multics-license-(multics)" TargetMode="External"/><Relationship Id="rId7" Type="http://schemas.openxmlformats.org/officeDocument/2006/relationships/hyperlink" Target="https://tldrlegal.com/license/multics-license-(multics)" TargetMode="External"/><Relationship Id="rId8" Type="http://schemas.openxmlformats.org/officeDocument/2006/relationships/hyperlink" Target="https://tldrlegal.com/license/multics-license-(mul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