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wtbd9vo4sedw" w:id="0"/>
      <w:bookmarkEnd w:id="0"/>
      <w:r w:rsidDel="00000000" w:rsidR="00000000" w:rsidRPr="00000000">
        <w:rPr>
          <w:b w:val="1"/>
          <w:color w:val="444444"/>
          <w:sz w:val="48"/>
          <w:szCs w:val="48"/>
          <w:rtl w:val="0"/>
        </w:rPr>
        <w:t xml:space="preserve">Nokia Open Source License (Nokia or NOKOS) Version 1.0a</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Nokia Open Source License (Nokia Open Source License)</w:t>
        </w:r>
      </w:hyperlink>
      <w:hyperlink r:id="rId8">
        <w:r w:rsidDel="00000000" w:rsidR="00000000" w:rsidRPr="00000000">
          <w:rPr>
            <w:color w:val="5c8ad0"/>
            <w:sz w:val="21"/>
            <w:szCs w:val="21"/>
            <w:u w:val="single"/>
            <w:rtl w:val="0"/>
          </w:rPr>
          <w:t xml:space="preserve"> on TLDRLegal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tpzhpky3mo35" w:id="1"/>
      <w:bookmarkEnd w:id="1"/>
      <w:r w:rsidDel="00000000" w:rsidR="00000000" w:rsidRPr="00000000">
        <w:fldChar w:fldCharType="end"/>
      </w:r>
      <w:r w:rsidDel="00000000" w:rsidR="00000000" w:rsidRPr="00000000">
        <w:rPr>
          <w:b w:val="1"/>
          <w:color w:val="444444"/>
          <w:sz w:val="54"/>
          <w:szCs w:val="54"/>
          <w:rtl w:val="0"/>
        </w:rPr>
        <w:t xml:space="preserve">Nokia Open Source License ("Nokia" or "NOKOS") Version 1.0a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1. DEFINITIONS.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Affiliates</w:t>
      </w:r>
      <w:r w:rsidDel="00000000" w:rsidR="00000000" w:rsidRPr="00000000">
        <w:rPr>
          <w:color w:val="444444"/>
          <w:sz w:val="21"/>
          <w:szCs w:val="21"/>
          <w:rtl w:val="0"/>
        </w:rPr>
        <w:t xml:space="preserve">" of a party shall mean an entity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which is directly or indirectly controlling such party;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which is under the same direct or indirect ownership or control as such party; or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which is directly or indirectly owned or controlled by such party.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these purposes, an entity shall be treated as being controlled by another if that other entity has fifty percent (50%) or more of the votes in such entity, is able to direct its affairs and/or to control the composition of its board of directors or equivalent body.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Commercial Use</w:t>
      </w:r>
      <w:r w:rsidDel="00000000" w:rsidR="00000000" w:rsidRPr="00000000">
        <w:rPr>
          <w:color w:val="444444"/>
          <w:sz w:val="21"/>
          <w:szCs w:val="21"/>
          <w:rtl w:val="0"/>
        </w:rPr>
        <w:t xml:space="preserve">" shall mean distribution or otherwise making the Covered Software available to a third party.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'Contributor</w:t>
      </w:r>
      <w:r w:rsidDel="00000000" w:rsidR="00000000" w:rsidRPr="00000000">
        <w:rPr>
          <w:color w:val="444444"/>
          <w:sz w:val="21"/>
          <w:szCs w:val="21"/>
          <w:rtl w:val="0"/>
        </w:rPr>
        <w:t xml:space="preserve">'' shall mean each entity that creates or contributes to the creation of Modifications.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'Contributor Version</w:t>
      </w:r>
      <w:r w:rsidDel="00000000" w:rsidR="00000000" w:rsidRPr="00000000">
        <w:rPr>
          <w:color w:val="444444"/>
          <w:sz w:val="21"/>
          <w:szCs w:val="21"/>
          <w:rtl w:val="0"/>
        </w:rPr>
        <w:t xml:space="preserve">'' shall mean in case of any Contributor the combination of the Original Software, prior Modifications used by a Contributor, and the Modifications made by that particular Contributor  and in case of Nokia in addition the Original Software in any form, including the form as Exceutable.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'Covered Software</w:t>
      </w:r>
      <w:r w:rsidDel="00000000" w:rsidR="00000000" w:rsidRPr="00000000">
        <w:rPr>
          <w:color w:val="444444"/>
          <w:sz w:val="21"/>
          <w:szCs w:val="21"/>
          <w:rtl w:val="0"/>
        </w:rPr>
        <w:t xml:space="preserve">'' shall mean the Original Software or Modifications or the combination of the Original Software and Modifications, in each case including portions thereof.</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'Electronic Distribution Mechanism</w:t>
      </w:r>
      <w:r w:rsidDel="00000000" w:rsidR="00000000" w:rsidRPr="00000000">
        <w:rPr>
          <w:color w:val="444444"/>
          <w:sz w:val="21"/>
          <w:szCs w:val="21"/>
          <w:rtl w:val="0"/>
        </w:rPr>
        <w:t xml:space="preserve">'' shall mean a mechanism generally accepted in the software development community for the electronic transfer of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Executable</w:t>
      </w:r>
      <w:r w:rsidDel="00000000" w:rsidR="00000000" w:rsidRPr="00000000">
        <w:rPr>
          <w:color w:val="444444"/>
          <w:sz w:val="21"/>
          <w:szCs w:val="21"/>
          <w:rtl w:val="0"/>
        </w:rPr>
        <w:t xml:space="preserve">'' shall mean Covered Software in any form other than Source Code.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'Nokia</w:t>
      </w:r>
      <w:r w:rsidDel="00000000" w:rsidR="00000000" w:rsidRPr="00000000">
        <w:rPr>
          <w:color w:val="444444"/>
          <w:sz w:val="21"/>
          <w:szCs w:val="21"/>
          <w:rtl w:val="0"/>
        </w:rPr>
        <w:t xml:space="preserve">'' shall mean Nokia Corporation and its Affiliates.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Larger Work</w:t>
      </w:r>
      <w:r w:rsidDel="00000000" w:rsidR="00000000" w:rsidRPr="00000000">
        <w:rPr>
          <w:color w:val="444444"/>
          <w:sz w:val="21"/>
          <w:szCs w:val="21"/>
          <w:rtl w:val="0"/>
        </w:rPr>
        <w:t xml:space="preserve">'' shall mean a work, which combines Covered Software or portions thereof with code not governed by the terms of this License.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License</w:t>
      </w:r>
      <w:r w:rsidDel="00000000" w:rsidR="00000000" w:rsidRPr="00000000">
        <w:rPr>
          <w:color w:val="444444"/>
          <w:sz w:val="21"/>
          <w:szCs w:val="21"/>
          <w:rtl w:val="0"/>
        </w:rPr>
        <w:t xml:space="preserve">'' shall mean this document.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Licensable</w:t>
      </w:r>
      <w:r w:rsidDel="00000000" w:rsidR="00000000" w:rsidRPr="00000000">
        <w:rPr>
          <w:color w:val="444444"/>
          <w:sz w:val="21"/>
          <w:szCs w:val="21"/>
          <w:rtl w:val="0"/>
        </w:rPr>
        <w:t xml:space="preserve">" shall mean having the right to grant, to the maximum extent possible, whether at the time of the initial grant or subsequently acquired, any and all of the rights conveyed herein.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Modifications</w:t>
      </w:r>
      <w:r w:rsidDel="00000000" w:rsidR="00000000" w:rsidRPr="00000000">
        <w:rPr>
          <w:color w:val="444444"/>
          <w:sz w:val="21"/>
          <w:szCs w:val="21"/>
          <w:rtl w:val="0"/>
        </w:rPr>
        <w:t xml:space="preserve">'' shall mean any addition to or deletion from the substance or structure of either the Original Software or any previous Modifications. When Covered Software is released as a series of files, a Modification is: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Any addition to or deletion from the contents of a file containing Original Software or previous Modifications.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Any new file that contains any part of the Original Software or previous Modifications.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Original</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Software</w:t>
      </w:r>
      <w:r w:rsidDel="00000000" w:rsidR="00000000" w:rsidRPr="00000000">
        <w:rPr>
          <w:color w:val="444444"/>
          <w:sz w:val="21"/>
          <w:szCs w:val="21"/>
          <w:rtl w:val="0"/>
        </w:rPr>
        <w:t xml:space="preserve">'' shall mean the Source Code of computer software code which is described in the Source Code notice required by Exhibit A as Original Software, and which, at the time of its release under this License is not already Covered Software governed by this License.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Patent</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Claims</w:t>
      </w:r>
      <w:r w:rsidDel="00000000" w:rsidR="00000000" w:rsidRPr="00000000">
        <w:rPr>
          <w:color w:val="444444"/>
          <w:sz w:val="21"/>
          <w:szCs w:val="21"/>
          <w:rtl w:val="0"/>
        </w:rPr>
        <w:t xml:space="preserve">" shall mean any patent claim(s), now owned or hereafter acquired, including without limitation, method, process, and apparatus claims, in any patent Licensable by grantor.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Source</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Code</w:t>
      </w:r>
      <w:r w:rsidDel="00000000" w:rsidR="00000000" w:rsidRPr="00000000">
        <w:rPr>
          <w:color w:val="444444"/>
          <w:sz w:val="21"/>
          <w:szCs w:val="21"/>
          <w:rtl w:val="0"/>
        </w:rPr>
        <w:t xml:space="preserve">'' shall mean the preferred form of the Covered Software for making modifications to it, including all modules it contains, plus any associated interface definition files, scripts used to control compilation and installation of an Executable, or source code differential comparisons against either the Original Software or another well known, available Covered Software of the Contributor's choice. The Source Code can be in a compressed or archival form, provided the appropriate decompression or de-archiving software is widely available for no charge.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r w:rsidDel="00000000" w:rsidR="00000000" w:rsidRPr="00000000">
        <w:rPr>
          <w:b w:val="1"/>
          <w:color w:val="444444"/>
          <w:sz w:val="21"/>
          <w:szCs w:val="21"/>
          <w:rtl w:val="0"/>
        </w:rPr>
        <w:t xml:space="preserve">You</w:t>
      </w:r>
      <w:r w:rsidDel="00000000" w:rsidR="00000000" w:rsidRPr="00000000">
        <w:rPr>
          <w:color w:val="444444"/>
          <w:sz w:val="21"/>
          <w:szCs w:val="21"/>
          <w:rtl w:val="0"/>
        </w:rPr>
        <w:t xml:space="preserve">'' (or "</w:t>
      </w:r>
      <w:r w:rsidDel="00000000" w:rsidR="00000000" w:rsidRPr="00000000">
        <w:rPr>
          <w:b w:val="1"/>
          <w:color w:val="444444"/>
          <w:sz w:val="21"/>
          <w:szCs w:val="21"/>
          <w:rtl w:val="0"/>
        </w:rPr>
        <w:t xml:space="preserve">Your</w:t>
      </w:r>
      <w:r w:rsidDel="00000000" w:rsidR="00000000" w:rsidRPr="00000000">
        <w:rPr>
          <w:color w:val="444444"/>
          <w:sz w:val="21"/>
          <w:szCs w:val="21"/>
          <w:rtl w:val="0"/>
        </w:rPr>
        <w:t xml:space="preserve">") shall mean an individual or a legal entity exercising rights under, and complying with all of the terms of, this License or a future version of this License issued under Section 6.1. For legal entities, "You'' includes Affiliates of such entity.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2. SOURCE CODE LICENSE.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2.1 Nokia Grant.</w:t>
      </w:r>
      <w:r w:rsidDel="00000000" w:rsidR="00000000" w:rsidRPr="00000000">
        <w:rPr>
          <w:color w:val="444444"/>
          <w:sz w:val="21"/>
          <w:szCs w:val="21"/>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of this License, Nokia hereby grants You a world-wide, royalty-free, non-exclusive license, subject to third party intellectual property claims: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under copyrights Licensable by Nokia to use, reproduce, modify, display, perform, sublicense and distribute the Original Software (or portions thereof) with or without Modifications, and/or as part of a Larger Work;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and under Patents Claims necessarily infringed by the making, using or selling of Original Software, to make, have made, use, practice, sell, and offer for sale, and/or otherwise dispose of the Original Software (or portions thereof).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The licenses granted in this Section 2.1(a) and (b) are effective on the date Nokia first distributes Original Software under the terms of this License.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Notwithstanding Section 2.1(b) above, no patent license is granted: 1) for code that You delete from the Original Software; 2) separate from the Original Software; or 3) for infringements caused by: i) the modification of the Original Software or ii) the combination of the Original Software with other software or devices.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2.2 Contributor Grant.</w:t>
      </w:r>
      <w:r w:rsidDel="00000000" w:rsidR="00000000" w:rsidRPr="00000000">
        <w:rPr>
          <w:color w:val="444444"/>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of this License and subject to third party intellectual property claims, each Contributor hereby grants You a world-wide, royalty-free, non-exclusive license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under copyrights Licensable by Contributor, to use, reproduce, modify, display, perform, sublicense and distribute the Modifications created by such Contributor (or portions thereof) either on an unmodified basis, with other Modifications, as Covered Software and/or as part of a Larger Work; and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under Patent Claims necessarily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The licenses granted in Sections 2.2(a) and 2.2(b) are effective on the date Contributor first makes Commercial Use of the Covered Software.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Software in the absence of Modifications made by that Contributor.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3. DISTRIBUTION OBLIGATIONS.</w:t>
      </w:r>
      <w:r w:rsidDel="00000000" w:rsidR="00000000" w:rsidRPr="00000000">
        <w:rPr>
          <w:color w:val="444444"/>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3.1 Application of License.</w:t>
      </w:r>
      <w:r w:rsidDel="00000000" w:rsidR="00000000" w:rsidRPr="00000000">
        <w:rPr>
          <w:color w:val="444444"/>
          <w:sz w:val="21"/>
          <w:szCs w:val="21"/>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Modifications which You create or to which You contribute are governed by the terms of this License, including without limitation Section 2.2. The Source Code version of Covered Software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3.2 Availability of Source Code.</w:t>
      </w:r>
      <w:r w:rsidDel="00000000" w:rsidR="00000000" w:rsidRPr="00000000">
        <w:rPr>
          <w:color w:val="444444"/>
          <w:sz w:val="21"/>
          <w:szCs w:val="21"/>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3.3 Description of Modifications.</w:t>
      </w:r>
      <w:r w:rsidDel="00000000" w:rsidR="00000000" w:rsidRPr="00000000">
        <w:rPr>
          <w:color w:val="444444"/>
          <w:sz w:val="21"/>
          <w:szCs w:val="21"/>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must cause all Covered Software to which You contribute to contain a file documenting the changes You made to create that Covered Software and the date of any change. You must include a prominent statement that the Modification is derived, directly or indirectly, from Original Software provided by Nokia and including the name of Nokia in (a) the Source Code, and (b) in any notice in an Executable version or related documentation in which You describe the origin or ownership of the Covered Software.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3.4  Intellectual Property Matters</w:t>
      </w:r>
      <w:r w:rsidDel="00000000" w:rsidR="00000000" w:rsidRPr="00000000">
        <w:rPr>
          <w:color w:val="444444"/>
          <w:sz w:val="21"/>
          <w:szCs w:val="21"/>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Third Party Claims.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Software that new knowledge has been obtained.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Contributor APIs.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Contributor's Modifications include an application programming interface and Contributor has knowledge of patent licenses which are reasonably necessary to implement that API, Contributor must also include this information in the LEGAL file.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Representations.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represents that, except as disclosed pursuant to Section 3.4(a) above, Contributor believes that Contributor's Modifications are Contributor's original creation(s) and/or Contributor has sufficient rights to grant the rights conveyed by this License.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3.5 Required Notices.</w:t>
      </w:r>
      <w:r w:rsidDel="00000000" w:rsidR="00000000" w:rsidRPr="00000000">
        <w:rPr>
          <w:color w:val="444444"/>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must duplicate the notice in Exhibit A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Exhibit A. You must also duplicate this License in any documentation for the Source Code where You describe recipients' rights or ownership rights relating to Covered Software. You may choose to offer, and to charge a fee for, warranty, support, indemnity or liability obligations to one or more recipients of Covered Software. However, You may do so only on Your own behalf, and not on behalf of Nokia or any Contributor. You must make it absolutely clear that any such warranty, support, indemnity or liability obligation is offered by You alone, and You hereby agree to indemnify Nokia and every Contributor for any liability incurred by Nokia or such Contributor as a result of warranty, support, indemnity or liability terms You offer.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3.6 Distribution of Executable Versions.</w:t>
      </w:r>
      <w:r w:rsidDel="00000000" w:rsidR="00000000" w:rsidRPr="00000000">
        <w:rPr>
          <w:color w:val="444444"/>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distribute Covered Software in Executable form only if the requirements of Section 3.1-3.5 have been met for that Covered Software, and if You include a notice stating that the Source Code version of the Covered Software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Software. You may distribute the Executable version of Covered Software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Nokia or any Contributor. You hereby agree to indemnify Nokia and every Contributor for any liability incurred by Nokia or such Contributor as a result of any such terms You offer.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3.7 Larger Works.</w:t>
      </w:r>
      <w:r w:rsidDel="00000000" w:rsidR="00000000" w:rsidRPr="00000000">
        <w:rPr>
          <w:color w:val="444444"/>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create a Larger Work by combining Covered Software with other software not governed by the terms of this License and distribute the Larger Work as a single product. In such a case, You must make sure the requirements of this License are fulfilled for the Covered Software.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4. INABILITY TO COMPLY DUE TO STATUTE OR REGULATION.</w:t>
      </w:r>
      <w:r w:rsidDel="00000000" w:rsidR="00000000" w:rsidRPr="00000000">
        <w:rPr>
          <w:color w:val="444444"/>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to the extent prohibited by statute or regulation, such description must be sufficiently detailed for a recipient of ordinary skill to be able to understand it.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5. APPLICATION OF THIS LICENSE.</w:t>
      </w:r>
      <w:r w:rsidDel="00000000" w:rsidR="00000000" w:rsidRPr="00000000">
        <w:rPr>
          <w:color w:val="444444"/>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applies to code to which Nokia has attached the notice in Exhibit A and to related Covered Software.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6. VERSIONS OF THE LICENSE.</w:t>
      </w:r>
      <w:r w:rsidDel="00000000" w:rsidR="00000000" w:rsidRPr="00000000">
        <w:rPr>
          <w:color w:val="444444"/>
          <w:sz w:val="21"/>
          <w:szCs w:val="21"/>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6.1 New Versions.</w:t>
      </w:r>
      <w:r w:rsidDel="00000000" w:rsidR="00000000" w:rsidRPr="00000000">
        <w:rPr>
          <w:color w:val="444444"/>
          <w:sz w:val="21"/>
          <w:szCs w:val="21"/>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Nokia may publish revised and/or new versions of the License from time to time. Each version will be given a distinguishing version number.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i w:val="1"/>
          <w:color w:val="444444"/>
          <w:sz w:val="21"/>
          <w:szCs w:val="21"/>
          <w:rtl w:val="0"/>
        </w:rPr>
        <w:t xml:space="preserve">6.2 Effect of New Versions.</w:t>
      </w:r>
      <w:r w:rsidDel="00000000" w:rsidR="00000000" w:rsidRPr="00000000">
        <w:rPr>
          <w:color w:val="444444"/>
          <w:sz w:val="21"/>
          <w:szCs w:val="21"/>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Once Covered Software has been published under a particular version of the License, You may always continue to use it under the terms of that version. You may also choose to use such Covered Software under the terms of any subsequent version of the License published by Nokia. No one other than Nokia has the right to modify the terms applicable to Covered Software created under this License.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7. DISCLAIMER OF WARRANTY.</w:t>
      </w:r>
      <w:r w:rsidDel="00000000" w:rsidR="00000000" w:rsidRPr="00000000">
        <w:rPr>
          <w:color w:val="444444"/>
          <w:sz w:val="21"/>
          <w:szCs w:val="21"/>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NOKIA, ITS LICENSORS OR AFFILIATES OR ANY OTHER CONTRIBUTOR) ASSUME THE COST OF ANY NECESSARY SERVICING, REPAIR OR CORRECTION. THIS DISCLAIMER OF  WARRANTY CONSTITUTES AN ESSENTIAL PART OF THIS LICENSE. NO USE OF ANY COVERED SOFTWARE IS AUTHORIZED HEREUNDER EXCEPT UNDER THIS DISCLAIMER.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8. TERMINATION.</w:t>
      </w:r>
      <w:r w:rsidDel="00000000" w:rsidR="00000000" w:rsidRPr="00000000">
        <w:rPr>
          <w:color w:val="444444"/>
          <w:sz w:val="21"/>
          <w:szCs w:val="21"/>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8.1 This License and the rights granted hereunder will terminate automatically if You fail to comply with terms herein and fail to cure such breach within 30 days of becoming aware of the breach. All sublicenses to the Covered Software which are properly granted shall survive any termination of this License. Provisions which, by their nature, must remain in effect beyond the termination of this License shall survive.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8.2 If You initiate litigation by asserting a patent infringement claim (excluding declatory judgment actions) against Nokia or a Contributor (Nokia or Contributor against whom You file such action is referred to as "Participant") alleging that: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8.4 In the event of termination under Sections 8.1 or 8.2 above, all end user license agreements (excluding distributors and resellers) which have been validly granted by You or any distributor hereunder prior to termination shall survive termination.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9. LIMITATION OF LIABILITY.</w:t>
      </w:r>
      <w:r w:rsidDel="00000000" w:rsidR="00000000" w:rsidRPr="00000000">
        <w:rPr>
          <w:color w:val="444444"/>
          <w:sz w:val="21"/>
          <w:szCs w:val="21"/>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UNDER NO CIRCUMSTANCES AND UNDER NO LEGAL THEORY, WHETHER TORT (INCLUDING NEGLIGENCE), CONTRACT, OR OTHERWISE, SHALL YOU, NOKIA, ANY OTHER CONTRIBUTOR, OR ANY DISTRIBUTOR OF COVERED SOFTWARE,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BUT MAY ALLOW LIABILITY TO BE LIMITED; IN SUCH CASES, A PARTY's, ITS EMPLOYEES, LICENSORS OR AFFILIATES' LIABILITY SHALL BE LIMITED TO U.S. $50. Nothing contained in this License shall prejudice the statutory rights of any party dealing as a consumer.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10. MISCELLANEOUS.</w:t>
      </w:r>
      <w:r w:rsidDel="00000000" w:rsidR="00000000" w:rsidRPr="00000000">
        <w:rPr>
          <w:color w:val="444444"/>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represents the complete agreement concerning subject matter hereof. All rights in the Covered Software not expressly granted under this License are reserved. Nothing in this License shall grant You any rights to use any of the trademarks of Nokia or any of its Affiliates, even if any of such trademarks are included in any part of Covered Software and/or documentation to it.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governed by the laws of Finland excluding its conflict-of-law provisions. All disputes arising from or relating to this Agreement shall be settled by a single arbitrator appointed by the Central Chamber of Commerce of Finland. The arbitration procedure shall take place in Helsinki, Finland in the English language. If any part of this Agreement is found void and unenforceable, it will not affect the validity of the balance of the Agreement, which shall remain valid and enforceable according to its terms.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11. RESPONSIBILITY FOR CLAIMS.</w:t>
      </w:r>
      <w:r w:rsidDel="00000000" w:rsidR="00000000" w:rsidRPr="00000000">
        <w:rPr>
          <w:color w:val="444444"/>
          <w:sz w:val="21"/>
          <w:szCs w:val="21"/>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As between Nokia and the Contributors, each party is responsible for claims and damages arising, directly or indirectly, out of its utilization of rights under this License and You agree to work with Nokia and Contributors to distribute such responsibility on an equitable basis. Nothing herein is intended or shall be deemed to constitute any admission of liability.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EXHIBIT 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contents of this file are subject to the NOKOS License Version 1.0 (the "License"); you may not use this file except in compliance with the License.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Original Software is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______________________________________.</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Copyright © &lt;year&gt; Nokia and others. All Rights Reserved.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Contributor(s): ______________________________________. </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nokia-open-source-license-(nokia-open-source-license)" TargetMode="External"/><Relationship Id="rId7" Type="http://schemas.openxmlformats.org/officeDocument/2006/relationships/hyperlink" Target="https://tldrlegal.com/license/nokia-open-source-license-(nokia-open-source-license)" TargetMode="External"/><Relationship Id="rId8" Type="http://schemas.openxmlformats.org/officeDocument/2006/relationships/hyperlink" Target="https://tldrlegal.com/license/nokia-open-source-license-(nokia-open-source-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