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1A9C" w14:textId="16606075" w:rsidR="00D801EE" w:rsidRPr="009F3269" w:rsidRDefault="00D801EE" w:rsidP="00D801EE">
      <w:pPr>
        <w:rPr>
          <w:b/>
          <w:bCs/>
          <w:sz w:val="36"/>
          <w:szCs w:val="36"/>
          <w:u w:val="single"/>
        </w:rPr>
      </w:pPr>
      <w:r w:rsidRPr="009F3269">
        <w:rPr>
          <w:b/>
          <w:bCs/>
          <w:sz w:val="36"/>
          <w:szCs w:val="36"/>
          <w:u w:val="single"/>
        </w:rPr>
        <w:t>TRABAJO SOBRE LA CONSTRUCCIÓN DE UN ESTADÍSTICO</w:t>
      </w:r>
    </w:p>
    <w:p w14:paraId="0A613349" w14:textId="677AD827" w:rsidR="00D801EE" w:rsidRPr="00D801EE" w:rsidRDefault="00D801EE" w:rsidP="00D801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01EE">
        <w:rPr>
          <w:sz w:val="28"/>
          <w:szCs w:val="28"/>
        </w:rPr>
        <w:t>Grupo: Daniel Aramburu, Guillermo Palomo, Jorge Salas y Marc Pastor</w:t>
      </w:r>
    </w:p>
    <w:p w14:paraId="6EC33ED6" w14:textId="5C5E2E1D" w:rsidR="00D801EE" w:rsidRDefault="00D801EE" w:rsidP="00D801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01EE">
        <w:rPr>
          <w:sz w:val="28"/>
          <w:szCs w:val="28"/>
        </w:rPr>
        <w:t>Distribución</w:t>
      </w:r>
      <w:r>
        <w:rPr>
          <w:sz w:val="28"/>
          <w:szCs w:val="28"/>
        </w:rPr>
        <w:t xml:space="preserve"> </w:t>
      </w:r>
      <w:r w:rsidR="006873BD">
        <w:rPr>
          <w:sz w:val="28"/>
          <w:szCs w:val="28"/>
        </w:rPr>
        <w:t>escogida:</w:t>
      </w:r>
      <w:r>
        <w:rPr>
          <w:sz w:val="28"/>
          <w:szCs w:val="28"/>
        </w:rPr>
        <w:t xml:space="preserve"> X =</w:t>
      </w:r>
      <w:r w:rsidR="006873BD">
        <w:rPr>
          <w:sz w:val="28"/>
          <w:szCs w:val="28"/>
        </w:rPr>
        <w:t xml:space="preserve"> </w:t>
      </w:r>
      <w:r w:rsidRPr="00D801EE">
        <w:rPr>
          <w:sz w:val="28"/>
          <w:szCs w:val="28"/>
        </w:rPr>
        <w:t>Beta (α = 2, β = 2)</w:t>
      </w:r>
    </w:p>
    <w:p w14:paraId="05DAD3D7" w14:textId="3DA01B69" w:rsidR="00D801EE" w:rsidRPr="006873BD" w:rsidRDefault="00D801EE" w:rsidP="00D801EE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6873B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μ= 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  <m:r>
              <w:rPr>
                <w:rFonts w:ascii="Cambria Math" w:hAnsi="Cambria Math" w:cs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β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14:paraId="593F19CA" w14:textId="321ABA76" w:rsidR="00D801EE" w:rsidRPr="006873BD" w:rsidRDefault="009F3269" w:rsidP="00D801EE">
      <w:pPr>
        <w:pStyle w:val="Prrafodelista"/>
        <w:numPr>
          <w:ilvl w:val="1"/>
          <w:numId w:val="1"/>
        </w:numPr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αβ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β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  <m:r>
              <w:rPr>
                <w:rFonts w:ascii="Cambria Math" w:hAnsi="Cambria Math" w:cs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+1)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</w:p>
    <w:p w14:paraId="05D9A3F9" w14:textId="77777777" w:rsidR="006873BD" w:rsidRDefault="006873BD" w:rsidP="006873BD">
      <w:pPr>
        <w:pStyle w:val="Prrafodelista"/>
        <w:ind w:left="360"/>
        <w:rPr>
          <w:rFonts w:eastAsiaTheme="minorEastAsia"/>
          <w:sz w:val="28"/>
          <w:szCs w:val="28"/>
        </w:rPr>
      </w:pPr>
    </w:p>
    <w:p w14:paraId="1C4ED3EC" w14:textId="6C90B0C0" w:rsidR="009F3269" w:rsidRDefault="009F3269" w:rsidP="009F3269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3E5A0" wp14:editId="7A6B101E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400040" cy="37147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  <w:szCs w:val="28"/>
        </w:rPr>
        <w:t xml:space="preserve">Hemos escogido esta distribución porque su forma es bastante centrada, y encontrar un estadístico para aproximar su media poblacional nos parece más sencillo y preciso. </w:t>
      </w:r>
    </w:p>
    <w:p w14:paraId="12164827" w14:textId="7EA22AE8" w:rsidR="009F3269" w:rsidRDefault="009F3269" w:rsidP="006873BD">
      <w:pPr>
        <w:rPr>
          <w:rFonts w:eastAsiaTheme="minorEastAsia"/>
          <w:sz w:val="28"/>
          <w:szCs w:val="28"/>
        </w:rPr>
      </w:pPr>
    </w:p>
    <w:p w14:paraId="27EBEAB4" w14:textId="11B7A0CA" w:rsidR="006873BD" w:rsidRDefault="006873BD" w:rsidP="006873BD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Nuestro estadístico para aproximar la media poblacional es la media de los percentiles 40 y 60, ya que nos parece que es una medida que está muy cerca de la media.</w:t>
      </w:r>
    </w:p>
    <w:p w14:paraId="288B8ABE" w14:textId="77777777" w:rsidR="006873BD" w:rsidRPr="006873BD" w:rsidRDefault="006873BD" w:rsidP="006873BD">
      <w:pPr>
        <w:pStyle w:val="Prrafodelista"/>
        <w:rPr>
          <w:rFonts w:eastAsiaTheme="minorEastAsia"/>
          <w:sz w:val="28"/>
          <w:szCs w:val="28"/>
        </w:rPr>
      </w:pPr>
    </w:p>
    <w:p w14:paraId="19889A13" w14:textId="1D6A4AC8" w:rsidR="006873BD" w:rsidRPr="006873BD" w:rsidRDefault="006873BD" w:rsidP="006873BD">
      <w:pPr>
        <w:pStyle w:val="Prrafodelista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mbria Math"/>
              <w:sz w:val="28"/>
              <w:szCs w:val="28"/>
            </w:rPr>
            <m:t>Estadístico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sectPr w:rsidR="006873BD" w:rsidRPr="0068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495"/>
    <w:multiLevelType w:val="hybridMultilevel"/>
    <w:tmpl w:val="1E9A81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EE"/>
    <w:rsid w:val="005E57D3"/>
    <w:rsid w:val="006873BD"/>
    <w:rsid w:val="009F3269"/>
    <w:rsid w:val="00D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2217D1E"/>
  <w15:chartTrackingRefBased/>
  <w15:docId w15:val="{DD38DDAF-92E1-4BA9-A330-10895C8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C8CEF3086974C9847FFD6B52CDA39" ma:contentTypeVersion="6" ma:contentTypeDescription="Crear nuevo documento." ma:contentTypeScope="" ma:versionID="39fcb2aa027500ea11c9778a0b9d0f8c">
  <xsd:schema xmlns:xsd="http://www.w3.org/2001/XMLSchema" xmlns:xs="http://www.w3.org/2001/XMLSchema" xmlns:p="http://schemas.microsoft.com/office/2006/metadata/properties" xmlns:ns3="4e046516-d806-411e-b34b-34e89a51780c" targetNamespace="http://schemas.microsoft.com/office/2006/metadata/properties" ma:root="true" ma:fieldsID="b3c67f12dab969d4cd8c8adce9c2da62" ns3:_="">
    <xsd:import namespace="4e046516-d806-411e-b34b-34e89a517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6516-d806-411e-b34b-34e89a517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8D590-8B0E-47F3-9651-F8C5E8C72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6516-d806-411e-b34b-34e89a517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7D441-C8BB-41F5-9493-F35A1D90C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F424F-510F-423A-8A8F-AC534B89AA2E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e046516-d806-411e-b34b-34e89a5178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Pastor Pou</dc:creator>
  <cp:keywords/>
  <dc:description/>
  <cp:lastModifiedBy>Marc Pastor Pou</cp:lastModifiedBy>
  <cp:revision>2</cp:revision>
  <dcterms:created xsi:type="dcterms:W3CDTF">2020-09-29T18:15:00Z</dcterms:created>
  <dcterms:modified xsi:type="dcterms:W3CDTF">2020-09-29T18:15:00Z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0x010100024C8CEF3086974C9847FFD6B52CDA39</vt:lpwstr>
  </property>
</Properties>
</file>