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14856" w14:textId="77777777" w:rsidR="00623809" w:rsidRPr="000C6902" w:rsidRDefault="00000000">
      <w:pPr>
        <w:rPr>
          <w:rFonts w:asciiTheme="majorHAnsi" w:hAnsiTheme="majorHAnsi" w:cstheme="majorHAnsi"/>
        </w:rPr>
      </w:pPr>
      <w:r w:rsidRPr="000C6902">
        <w:rPr>
          <w:rFonts w:asciiTheme="majorHAnsi" w:hAnsiTheme="majorHAnsi" w:cstheme="majorHAnsi"/>
          <w:noProof/>
        </w:rPr>
        <w:drawing>
          <wp:inline distT="0" distB="0" distL="0" distR="0" wp14:anchorId="6C8209E3" wp14:editId="53C22ADF">
            <wp:extent cx="4572000" cy="1770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bsons-04.png"/>
                    <pic:cNvPicPr/>
                  </pic:nvPicPr>
                  <pic:blipFill>
                    <a:blip r:embed="rId8"/>
                    <a:stretch>
                      <a:fillRect/>
                    </a:stretch>
                  </pic:blipFill>
                  <pic:spPr>
                    <a:xfrm>
                      <a:off x="0" y="0"/>
                      <a:ext cx="4572000" cy="1770311"/>
                    </a:xfrm>
                    <a:prstGeom prst="rect">
                      <a:avLst/>
                    </a:prstGeom>
                  </pic:spPr>
                </pic:pic>
              </a:graphicData>
            </a:graphic>
          </wp:inline>
        </w:drawing>
      </w:r>
    </w:p>
    <w:p w14:paraId="2900C816" w14:textId="77777777" w:rsidR="00623809" w:rsidRPr="000C6902" w:rsidRDefault="00000000">
      <w:pPr>
        <w:pStyle w:val="Title"/>
        <w:rPr>
          <w:rFonts w:cstheme="majorHAnsi"/>
          <w:sz w:val="36"/>
          <w:szCs w:val="36"/>
        </w:rPr>
      </w:pPr>
      <w:r w:rsidRPr="000C6902">
        <w:rPr>
          <w:rFonts w:cstheme="majorHAnsi"/>
          <w:sz w:val="36"/>
          <w:szCs w:val="36"/>
        </w:rPr>
        <w:t>HOBSON — SOSTAC® GO-TO-MARKET STRATEGY PLAN</w:t>
      </w:r>
    </w:p>
    <w:p w14:paraId="31A33330" w14:textId="38047AAB" w:rsidR="00C52499" w:rsidRPr="000C6902" w:rsidRDefault="00C52499" w:rsidP="00C52499">
      <w:pPr>
        <w:rPr>
          <w:rFonts w:asciiTheme="majorHAnsi" w:hAnsiTheme="majorHAnsi" w:cstheme="majorHAnsi"/>
          <w:b/>
          <w:bCs/>
          <w:color w:val="7030A0"/>
        </w:rPr>
      </w:pPr>
      <w:r w:rsidRPr="000C6902">
        <w:rPr>
          <w:rFonts w:asciiTheme="majorHAnsi" w:hAnsiTheme="majorHAnsi" w:cstheme="majorHAnsi"/>
          <w:b/>
          <w:bCs/>
          <w:color w:val="7030A0"/>
        </w:rPr>
        <w:t>Positioning Statement</w:t>
      </w:r>
    </w:p>
    <w:p w14:paraId="34E303E4" w14:textId="77777777" w:rsidR="00225E66" w:rsidRPr="000C6902" w:rsidRDefault="00225E66" w:rsidP="00C52499">
      <w:pPr>
        <w:rPr>
          <w:rFonts w:asciiTheme="majorHAnsi" w:hAnsiTheme="majorHAnsi" w:cstheme="majorHAnsi"/>
          <w:b/>
          <w:bCs/>
          <w:color w:val="7030A0"/>
        </w:rPr>
      </w:pPr>
    </w:p>
    <w:p w14:paraId="5CEF7AE6" w14:textId="46C0383E" w:rsidR="00C52499" w:rsidRPr="000C6902" w:rsidRDefault="00C52499" w:rsidP="00C52499">
      <w:pPr>
        <w:rPr>
          <w:rFonts w:asciiTheme="majorHAnsi" w:hAnsiTheme="majorHAnsi" w:cstheme="majorHAnsi"/>
          <w:b/>
          <w:bCs/>
        </w:rPr>
      </w:pPr>
      <w:r w:rsidRPr="000C6902">
        <w:rPr>
          <w:rFonts w:asciiTheme="majorHAnsi" w:hAnsiTheme="majorHAnsi" w:cstheme="majorHAnsi"/>
          <w:b/>
          <w:bCs/>
        </w:rPr>
        <w:t>“Disruption Without Displacement.”</w:t>
      </w:r>
      <w:r w:rsidRPr="000C6902">
        <w:rPr>
          <w:rFonts w:asciiTheme="majorHAnsi" w:hAnsiTheme="majorHAnsi" w:cstheme="majorHAnsi"/>
          <w:b/>
          <w:bCs/>
        </w:rPr>
        <w:br/>
      </w:r>
      <w:r w:rsidRPr="000C6902">
        <w:rPr>
          <w:rFonts w:asciiTheme="majorHAnsi" w:hAnsiTheme="majorHAnsi" w:cstheme="majorHAnsi"/>
        </w:rPr>
        <w:t xml:space="preserve">Hobson is an AI assistant built for real estate professionals who are overwhelmed by expensive CRMs, scattered spreadsheets, and the time wasted searching through source documents. Instead of replacing existing systems, Hobson works with them </w:t>
      </w:r>
      <w:r w:rsidR="00E875FE" w:rsidRPr="000C6902">
        <w:rPr>
          <w:rFonts w:asciiTheme="majorHAnsi" w:hAnsiTheme="majorHAnsi" w:cstheme="majorHAnsi"/>
        </w:rPr>
        <w:t xml:space="preserve">- </w:t>
      </w:r>
      <w:r w:rsidRPr="000C6902">
        <w:rPr>
          <w:rFonts w:asciiTheme="majorHAnsi" w:hAnsiTheme="majorHAnsi" w:cstheme="majorHAnsi"/>
        </w:rPr>
        <w:t>turning the files teams already rely on into fast, accurate, and fully referenced answers. Lightweight, simple, and low-cost, Hobson improves accuracy, saves meaningful time, and strengthens trust with every query</w:t>
      </w:r>
      <w:r w:rsidRPr="000C6902">
        <w:rPr>
          <w:rFonts w:asciiTheme="majorHAnsi" w:hAnsiTheme="majorHAnsi" w:cstheme="majorHAnsi"/>
          <w:b/>
          <w:bCs/>
        </w:rPr>
        <w:t>.</w:t>
      </w:r>
    </w:p>
    <w:p w14:paraId="6A4AA7D0" w14:textId="77777777" w:rsidR="00C52499" w:rsidRPr="000C6902" w:rsidRDefault="00000000" w:rsidP="00C52499">
      <w:pPr>
        <w:rPr>
          <w:rFonts w:asciiTheme="majorHAnsi" w:hAnsiTheme="majorHAnsi" w:cstheme="majorHAnsi"/>
          <w:b/>
          <w:bCs/>
        </w:rPr>
      </w:pPr>
      <w:r>
        <w:rPr>
          <w:rFonts w:asciiTheme="majorHAnsi" w:hAnsiTheme="majorHAnsi" w:cstheme="majorHAnsi"/>
          <w:b/>
          <w:bCs/>
        </w:rPr>
        <w:pict w14:anchorId="68FC49AC">
          <v:rect id="_x0000_i1026" style="width:0;height:1.5pt" o:hralign="center" o:bullet="t" o:hrstd="t" o:hr="t" fillcolor="#a0a0a0" stroked="f"/>
        </w:pict>
      </w:r>
    </w:p>
    <w:p w14:paraId="3205639A" w14:textId="77777777" w:rsidR="00225E66" w:rsidRPr="000C6902" w:rsidRDefault="00225E66" w:rsidP="00C52499">
      <w:pPr>
        <w:rPr>
          <w:rFonts w:asciiTheme="majorHAnsi" w:hAnsiTheme="majorHAnsi" w:cstheme="majorHAnsi"/>
          <w:b/>
          <w:bCs/>
        </w:rPr>
      </w:pPr>
    </w:p>
    <w:p w14:paraId="4D14C3BC" w14:textId="1EE2BE1A" w:rsidR="00C52499" w:rsidRPr="000C6902" w:rsidRDefault="00C52499" w:rsidP="00C52499">
      <w:pPr>
        <w:rPr>
          <w:rFonts w:asciiTheme="majorHAnsi" w:hAnsiTheme="majorHAnsi" w:cstheme="majorHAnsi"/>
          <w:b/>
          <w:bCs/>
          <w:color w:val="7030A0"/>
        </w:rPr>
      </w:pPr>
      <w:r w:rsidRPr="000C6902">
        <w:rPr>
          <w:rFonts w:asciiTheme="majorHAnsi" w:hAnsiTheme="majorHAnsi" w:cstheme="majorHAnsi"/>
          <w:b/>
          <w:bCs/>
          <w:color w:val="7030A0"/>
        </w:rPr>
        <w:t>Mission Statement</w:t>
      </w:r>
    </w:p>
    <w:p w14:paraId="51B4A763" w14:textId="77777777" w:rsidR="00225E66" w:rsidRPr="000C6902" w:rsidRDefault="00225E66" w:rsidP="00C52499">
      <w:pPr>
        <w:rPr>
          <w:rFonts w:asciiTheme="majorHAnsi" w:hAnsiTheme="majorHAnsi" w:cstheme="majorHAnsi"/>
          <w:b/>
          <w:bCs/>
          <w:color w:val="7030A0"/>
        </w:rPr>
      </w:pPr>
    </w:p>
    <w:p w14:paraId="30A5CFBA" w14:textId="74A54FD4" w:rsidR="00C52499" w:rsidRPr="000C6902" w:rsidRDefault="00C52499" w:rsidP="00C52499">
      <w:pPr>
        <w:rPr>
          <w:rFonts w:asciiTheme="majorHAnsi" w:hAnsiTheme="majorHAnsi" w:cstheme="majorHAnsi"/>
        </w:rPr>
      </w:pPr>
      <w:r w:rsidRPr="000C6902">
        <w:rPr>
          <w:rFonts w:asciiTheme="majorHAnsi" w:hAnsiTheme="majorHAnsi" w:cstheme="majorHAnsi"/>
          <w:b/>
          <w:bCs/>
        </w:rPr>
        <w:t>“Innovation Without Disruption.”</w:t>
      </w:r>
      <w:r w:rsidRPr="000C6902">
        <w:rPr>
          <w:rFonts w:asciiTheme="majorHAnsi" w:hAnsiTheme="majorHAnsi" w:cstheme="majorHAnsi"/>
          <w:b/>
          <w:bCs/>
        </w:rPr>
        <w:br/>
      </w:r>
      <w:r w:rsidRPr="000C6902">
        <w:rPr>
          <w:rFonts w:asciiTheme="majorHAnsi" w:hAnsiTheme="majorHAnsi" w:cstheme="majorHAnsi"/>
        </w:rPr>
        <w:t xml:space="preserve">Hobson’s mission is to bring clarity and connected insight to real estate professionals. By delivering instant, accurate answers drawn directly from the documents and systems teams already use, Hobson helps people work faster, make better decisions, and operate with confidence </w:t>
      </w:r>
      <w:r w:rsidR="00E875FE" w:rsidRPr="000C6902">
        <w:rPr>
          <w:rFonts w:asciiTheme="majorHAnsi" w:hAnsiTheme="majorHAnsi" w:cstheme="majorHAnsi"/>
        </w:rPr>
        <w:t xml:space="preserve">- </w:t>
      </w:r>
      <w:r w:rsidRPr="000C6902">
        <w:rPr>
          <w:rFonts w:asciiTheme="majorHAnsi" w:hAnsiTheme="majorHAnsi" w:cstheme="majorHAnsi"/>
        </w:rPr>
        <w:t>without changing the tools they depend on.</w:t>
      </w:r>
    </w:p>
    <w:p w14:paraId="641ED089" w14:textId="77777777" w:rsidR="00C52499" w:rsidRPr="000C6902" w:rsidRDefault="00C52499" w:rsidP="00C52499">
      <w:pPr>
        <w:rPr>
          <w:rFonts w:asciiTheme="majorHAnsi" w:hAnsiTheme="majorHAnsi" w:cstheme="majorHAnsi"/>
        </w:rPr>
      </w:pPr>
    </w:p>
    <w:p w14:paraId="261BDE8B" w14:textId="527C702A" w:rsidR="00623809" w:rsidRPr="000C6902" w:rsidRDefault="00000000" w:rsidP="00762BAE">
      <w:pPr>
        <w:pStyle w:val="Heading1"/>
      </w:pPr>
      <w:r w:rsidRPr="000C6902">
        <w:br w:type="page"/>
      </w:r>
    </w:p>
    <w:p w14:paraId="1635340B" w14:textId="170D865A" w:rsidR="00623809" w:rsidRPr="000C6902" w:rsidRDefault="00000000" w:rsidP="00762BAE">
      <w:pPr>
        <w:pStyle w:val="Heading1"/>
      </w:pPr>
      <w:r w:rsidRPr="000C6902">
        <w:lastRenderedPageBreak/>
        <w:t>1. Situation Analysis</w:t>
      </w:r>
      <w:r w:rsidR="00FD7538" w:rsidRPr="000C6902">
        <w:t xml:space="preserve"> – Where We Are Now</w:t>
      </w:r>
    </w:p>
    <w:p w14:paraId="30EC1E59" w14:textId="26E79A6F" w:rsidR="004C3978" w:rsidRPr="004C3978" w:rsidRDefault="00000000" w:rsidP="004C3978">
      <w:pPr>
        <w:spacing w:after="200" w:line="276" w:lineRule="auto"/>
        <w:rPr>
          <w:rFonts w:asciiTheme="majorHAnsi" w:hAnsiTheme="majorHAnsi" w:cstheme="majorHAnsi"/>
          <w:b/>
          <w:bCs/>
        </w:rPr>
      </w:pPr>
      <w:r w:rsidRPr="000C6902">
        <w:rPr>
          <w:rFonts w:asciiTheme="majorHAnsi" w:hAnsiTheme="majorHAnsi" w:cstheme="majorHAnsi"/>
          <w:noProof/>
        </w:rPr>
        <w:drawing>
          <wp:inline distT="0" distB="0" distL="0" distR="0" wp14:anchorId="5AF38BF2" wp14:editId="1EE3CE30">
            <wp:extent cx="615950" cy="923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Nov 10, 2025, 11_46_31 AM.png"/>
                    <pic:cNvPicPr/>
                  </pic:nvPicPr>
                  <pic:blipFill>
                    <a:blip r:embed="rId9"/>
                    <a:stretch>
                      <a:fillRect/>
                    </a:stretch>
                  </pic:blipFill>
                  <pic:spPr>
                    <a:xfrm>
                      <a:off x="0" y="0"/>
                      <a:ext cx="620587" cy="930881"/>
                    </a:xfrm>
                    <a:prstGeom prst="rect">
                      <a:avLst/>
                    </a:prstGeom>
                  </pic:spPr>
                </pic:pic>
              </a:graphicData>
            </a:graphic>
          </wp:inline>
        </w:drawing>
      </w:r>
      <w:r>
        <w:rPr>
          <w:rFonts w:asciiTheme="majorHAnsi" w:hAnsiTheme="majorHAnsi" w:cstheme="majorHAnsi"/>
          <w:b/>
          <w:bCs/>
        </w:rPr>
        <w:pict w14:anchorId="47D7C987">
          <v:rect id="_x0000_i1027" style="width:0;height:1.5pt" o:hralign="center" o:hrstd="t" o:hr="t" fillcolor="#a0a0a0" stroked="f"/>
        </w:pict>
      </w:r>
    </w:p>
    <w:p w14:paraId="6D5509E1" w14:textId="553BD8B6" w:rsidR="004C3978" w:rsidRPr="000C6902" w:rsidRDefault="004C3978" w:rsidP="00E31E2A">
      <w:pPr>
        <w:pStyle w:val="Heading2"/>
        <w:numPr>
          <w:ilvl w:val="1"/>
          <w:numId w:val="529"/>
        </w:numPr>
        <w:rPr>
          <w:rFonts w:cstheme="majorHAnsi"/>
          <w:sz w:val="24"/>
          <w:szCs w:val="24"/>
        </w:rPr>
      </w:pPr>
      <w:r w:rsidRPr="000C6902">
        <w:rPr>
          <w:rFonts w:cstheme="majorHAnsi"/>
          <w:sz w:val="24"/>
          <w:szCs w:val="24"/>
        </w:rPr>
        <w:t>Customer Segmentation &amp; Targeting</w:t>
      </w:r>
    </w:p>
    <w:p w14:paraId="6537E5BF"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Hobson serves real estate organisations that manage operational documents such as leases, agreements, and compliance files. Through discovery interviews and early product testing, three distinct segments emerged. Each segment differs in maturity, administrative load, and appetite for technology, but all share the same core pain: the time and risk involved in manually searching through unstructured documents.</w:t>
      </w:r>
    </w:p>
    <w:p w14:paraId="2C75BDA2"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1FE1BEC0">
          <v:rect id="_x0000_i1028" style="width:0;height:1.5pt" o:hralign="center" o:hrstd="t" o:hr="t" fillcolor="#a0a0a0" stroked="f"/>
        </w:pict>
      </w:r>
    </w:p>
    <w:p w14:paraId="4B4DCC4F" w14:textId="77777777" w:rsidR="00F15CE8" w:rsidRDefault="00F15CE8" w:rsidP="00F15CE8">
      <w:pPr>
        <w:rPr>
          <w:rFonts w:asciiTheme="majorHAnsi" w:hAnsiTheme="majorHAnsi" w:cstheme="majorHAnsi"/>
          <w:b/>
          <w:bCs/>
        </w:rPr>
      </w:pPr>
    </w:p>
    <w:p w14:paraId="3BF8C33F" w14:textId="100C84C2" w:rsidR="00F15CE8" w:rsidRDefault="00F15CE8" w:rsidP="00F15CE8">
      <w:pPr>
        <w:rPr>
          <w:rFonts w:asciiTheme="majorHAnsi" w:hAnsiTheme="majorHAnsi" w:cstheme="majorHAnsi"/>
          <w:b/>
          <w:bCs/>
        </w:rPr>
      </w:pPr>
      <w:r w:rsidRPr="00F15CE8">
        <w:rPr>
          <w:rFonts w:asciiTheme="majorHAnsi" w:hAnsiTheme="majorHAnsi" w:cstheme="majorHAnsi"/>
          <w:b/>
          <w:bCs/>
        </w:rPr>
        <w:t>Segment A – Large Portfolio Operators with Heavy Administration</w:t>
      </w:r>
    </w:p>
    <w:p w14:paraId="629408AA" w14:textId="77777777" w:rsidR="00F15CE8" w:rsidRPr="00F15CE8" w:rsidRDefault="00F15CE8" w:rsidP="00F15CE8">
      <w:pPr>
        <w:rPr>
          <w:rFonts w:asciiTheme="majorHAnsi" w:hAnsiTheme="majorHAnsi" w:cstheme="majorHAnsi"/>
          <w:b/>
          <w:bCs/>
        </w:rPr>
      </w:pPr>
    </w:p>
    <w:p w14:paraId="51672818" w14:textId="77777777" w:rsidR="00F15CE8" w:rsidRDefault="00F15CE8" w:rsidP="00F15CE8">
      <w:pPr>
        <w:rPr>
          <w:rFonts w:asciiTheme="majorHAnsi" w:hAnsiTheme="majorHAnsi" w:cstheme="majorHAnsi"/>
        </w:rPr>
      </w:pPr>
      <w:r w:rsidRPr="00F15CE8">
        <w:rPr>
          <w:rFonts w:asciiTheme="majorHAnsi" w:hAnsiTheme="majorHAnsi" w:cstheme="majorHAnsi"/>
          <w:b/>
          <w:bCs/>
        </w:rPr>
        <w:t>Profile</w:t>
      </w:r>
      <w:r w:rsidRPr="00F15CE8">
        <w:rPr>
          <w:rFonts w:asciiTheme="majorHAnsi" w:hAnsiTheme="majorHAnsi" w:cstheme="majorHAnsi"/>
        </w:rPr>
        <w:br/>
        <w:t>Organisations managing hundreds of assets with layered approval structures and multiple document repositories (legacy CRMs, shared drives, email archives). Their systems are complex, decentralised, and historically built, which makes simple information retrieval slow and frustrating.</w:t>
      </w:r>
    </w:p>
    <w:p w14:paraId="51087F4F" w14:textId="77777777" w:rsidR="00F15CE8" w:rsidRPr="00F15CE8" w:rsidRDefault="00F15CE8" w:rsidP="00F15CE8">
      <w:pPr>
        <w:rPr>
          <w:rFonts w:asciiTheme="majorHAnsi" w:hAnsiTheme="majorHAnsi" w:cstheme="majorHAnsi"/>
        </w:rPr>
      </w:pPr>
    </w:p>
    <w:p w14:paraId="7D7A033F" w14:textId="77777777" w:rsidR="00F15CE8" w:rsidRDefault="00F15CE8" w:rsidP="00F15CE8">
      <w:pPr>
        <w:rPr>
          <w:rFonts w:asciiTheme="majorHAnsi" w:hAnsiTheme="majorHAnsi" w:cstheme="majorHAnsi"/>
        </w:rPr>
      </w:pPr>
      <w:r w:rsidRPr="00F15CE8">
        <w:rPr>
          <w:rFonts w:asciiTheme="majorHAnsi" w:hAnsiTheme="majorHAnsi" w:cstheme="majorHAnsi"/>
          <w:b/>
          <w:bCs/>
        </w:rPr>
        <w:t>The Job Hobson Does</w:t>
      </w:r>
      <w:r w:rsidRPr="00F15CE8">
        <w:rPr>
          <w:rFonts w:asciiTheme="majorHAnsi" w:hAnsiTheme="majorHAnsi" w:cstheme="majorHAnsi"/>
        </w:rPr>
        <w:br/>
        <w:t>For this segment, Hobson behaves like a rapid information assistant. It retrieves clauses, dates, terms, and summaries from large volumes of documents in seconds, reducing dependence on “power users” who know where everything is stored and eliminating friction caused by fragmented systems and long search times.</w:t>
      </w:r>
    </w:p>
    <w:p w14:paraId="42915359" w14:textId="77777777" w:rsidR="00F15CE8" w:rsidRPr="00F15CE8" w:rsidRDefault="00F15CE8" w:rsidP="00F15CE8">
      <w:pPr>
        <w:rPr>
          <w:rFonts w:asciiTheme="majorHAnsi" w:hAnsiTheme="majorHAnsi" w:cstheme="majorHAnsi"/>
        </w:rPr>
      </w:pPr>
    </w:p>
    <w:p w14:paraId="4CDB829E"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How and When It’s Used</w:t>
      </w:r>
    </w:p>
    <w:p w14:paraId="1C2ED59F" w14:textId="77777777" w:rsidR="00F15CE8" w:rsidRPr="00F15CE8" w:rsidRDefault="00F15CE8" w:rsidP="00F15CE8">
      <w:pPr>
        <w:numPr>
          <w:ilvl w:val="0"/>
          <w:numId w:val="530"/>
        </w:numPr>
        <w:rPr>
          <w:rFonts w:asciiTheme="majorHAnsi" w:hAnsiTheme="majorHAnsi" w:cstheme="majorHAnsi"/>
        </w:rPr>
      </w:pPr>
      <w:r w:rsidRPr="00F15CE8">
        <w:rPr>
          <w:rFonts w:asciiTheme="majorHAnsi" w:hAnsiTheme="majorHAnsi" w:cstheme="majorHAnsi"/>
        </w:rPr>
        <w:t>Responding quickly to landlord, tenant, or investor queries</w:t>
      </w:r>
    </w:p>
    <w:p w14:paraId="4BC5EFA8" w14:textId="77777777" w:rsidR="00F15CE8" w:rsidRPr="00F15CE8" w:rsidRDefault="00F15CE8" w:rsidP="00F15CE8">
      <w:pPr>
        <w:numPr>
          <w:ilvl w:val="0"/>
          <w:numId w:val="530"/>
        </w:numPr>
        <w:rPr>
          <w:rFonts w:asciiTheme="majorHAnsi" w:hAnsiTheme="majorHAnsi" w:cstheme="majorHAnsi"/>
        </w:rPr>
      </w:pPr>
      <w:r w:rsidRPr="00F15CE8">
        <w:rPr>
          <w:rFonts w:asciiTheme="majorHAnsi" w:hAnsiTheme="majorHAnsi" w:cstheme="majorHAnsi"/>
        </w:rPr>
        <w:t>Supporting internal and board reporting by querying portfolio-wide documents</w:t>
      </w:r>
    </w:p>
    <w:p w14:paraId="0387D108" w14:textId="77777777" w:rsidR="00F15CE8" w:rsidRDefault="00F15CE8" w:rsidP="00F15CE8">
      <w:pPr>
        <w:numPr>
          <w:ilvl w:val="0"/>
          <w:numId w:val="530"/>
        </w:numPr>
        <w:rPr>
          <w:rFonts w:asciiTheme="majorHAnsi" w:hAnsiTheme="majorHAnsi" w:cstheme="majorHAnsi"/>
        </w:rPr>
      </w:pPr>
      <w:r w:rsidRPr="00F15CE8">
        <w:rPr>
          <w:rFonts w:asciiTheme="majorHAnsi" w:hAnsiTheme="majorHAnsi" w:cstheme="majorHAnsi"/>
        </w:rPr>
        <w:t>Helping junior staff access information without constant senior oversight</w:t>
      </w:r>
    </w:p>
    <w:p w14:paraId="5470C9A0" w14:textId="77777777" w:rsidR="00F15CE8" w:rsidRPr="00F15CE8" w:rsidRDefault="00F15CE8" w:rsidP="00F15CE8">
      <w:pPr>
        <w:numPr>
          <w:ilvl w:val="0"/>
          <w:numId w:val="530"/>
        </w:numPr>
        <w:rPr>
          <w:rFonts w:asciiTheme="majorHAnsi" w:hAnsiTheme="majorHAnsi" w:cstheme="majorHAnsi"/>
        </w:rPr>
      </w:pPr>
    </w:p>
    <w:p w14:paraId="0C6AE0F3"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Why This Segment Matters</w:t>
      </w:r>
    </w:p>
    <w:p w14:paraId="7B4470DD"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“It takes us too long to find even simple information.”</w:t>
      </w:r>
    </w:p>
    <w:p w14:paraId="0BAABD08"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This feedback directly validated the MVP’s focus on fast document search, summarisation, and referencing. Large portfolio operators represent a high-value early adopter group with significant admin pain and clear measurable ROI per user.</w:t>
      </w:r>
    </w:p>
    <w:p w14:paraId="3022A15E"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325F95B5">
          <v:rect id="_x0000_i1029" style="width:0;height:1.5pt" o:hralign="center" o:hrstd="t" o:hr="t" fillcolor="#a0a0a0" stroked="f"/>
        </w:pict>
      </w:r>
    </w:p>
    <w:p w14:paraId="79EDC9D6" w14:textId="77777777" w:rsidR="00F15CE8" w:rsidRDefault="00F15CE8" w:rsidP="00F15CE8">
      <w:pPr>
        <w:rPr>
          <w:rFonts w:asciiTheme="majorHAnsi" w:hAnsiTheme="majorHAnsi" w:cstheme="majorHAnsi"/>
          <w:b/>
          <w:bCs/>
        </w:rPr>
      </w:pPr>
    </w:p>
    <w:p w14:paraId="3B95553C" w14:textId="05F3ED93"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Segment B – Medium-Sized Property Companies with Agile Workflows</w:t>
      </w:r>
    </w:p>
    <w:p w14:paraId="6AF3C093" w14:textId="77777777" w:rsidR="00F15CE8" w:rsidRDefault="00F15CE8" w:rsidP="00F15CE8">
      <w:pPr>
        <w:rPr>
          <w:rFonts w:asciiTheme="majorHAnsi" w:hAnsiTheme="majorHAnsi" w:cstheme="majorHAnsi"/>
        </w:rPr>
      </w:pPr>
      <w:r w:rsidRPr="00F15CE8">
        <w:rPr>
          <w:rFonts w:asciiTheme="majorHAnsi" w:hAnsiTheme="majorHAnsi" w:cstheme="majorHAnsi"/>
          <w:b/>
          <w:bCs/>
        </w:rPr>
        <w:t>Profile</w:t>
      </w:r>
      <w:r w:rsidRPr="00F15CE8">
        <w:rPr>
          <w:rFonts w:asciiTheme="majorHAnsi" w:hAnsiTheme="majorHAnsi" w:cstheme="majorHAnsi"/>
        </w:rPr>
        <w:br/>
        <w:t>Lean, fast-moving teams managing mid-sized portfolios. These organisations often lack centralised knowledge systems and rely instead on shared drives, email threads, spreadsheets, and informal “who knows what” knowledge.</w:t>
      </w:r>
    </w:p>
    <w:p w14:paraId="6800982F" w14:textId="77777777" w:rsidR="00F15CE8" w:rsidRPr="00F15CE8" w:rsidRDefault="00F15CE8" w:rsidP="00F15CE8">
      <w:pPr>
        <w:rPr>
          <w:rFonts w:asciiTheme="majorHAnsi" w:hAnsiTheme="majorHAnsi" w:cstheme="majorHAnsi"/>
        </w:rPr>
      </w:pPr>
    </w:p>
    <w:p w14:paraId="242FC92E" w14:textId="77777777" w:rsidR="00F15CE8" w:rsidRDefault="00F15CE8" w:rsidP="00F15CE8">
      <w:pPr>
        <w:rPr>
          <w:rFonts w:asciiTheme="majorHAnsi" w:hAnsiTheme="majorHAnsi" w:cstheme="majorHAnsi"/>
        </w:rPr>
      </w:pPr>
      <w:r w:rsidRPr="00F15CE8">
        <w:rPr>
          <w:rFonts w:asciiTheme="majorHAnsi" w:hAnsiTheme="majorHAnsi" w:cstheme="majorHAnsi"/>
          <w:b/>
          <w:bCs/>
        </w:rPr>
        <w:t>The Job Hobson Does</w:t>
      </w:r>
      <w:r w:rsidRPr="00F15CE8">
        <w:rPr>
          <w:rFonts w:asciiTheme="majorHAnsi" w:hAnsiTheme="majorHAnsi" w:cstheme="majorHAnsi"/>
        </w:rPr>
        <w:br/>
        <w:t>Here, Hobson provides clarity and structure without requiring a system overhaul. It acts as an instant-access layer over existing files, giving staff the answers they need while the business continues to grow without adding headcount or heavy software.</w:t>
      </w:r>
    </w:p>
    <w:p w14:paraId="682D14F1" w14:textId="77777777" w:rsidR="00F15CE8" w:rsidRPr="00F15CE8" w:rsidRDefault="00F15CE8" w:rsidP="00F15CE8">
      <w:pPr>
        <w:rPr>
          <w:rFonts w:asciiTheme="majorHAnsi" w:hAnsiTheme="majorHAnsi" w:cstheme="majorHAnsi"/>
        </w:rPr>
      </w:pPr>
    </w:p>
    <w:p w14:paraId="5845B443"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How and When It’s Used</w:t>
      </w:r>
    </w:p>
    <w:p w14:paraId="05216448" w14:textId="77777777" w:rsidR="00F15CE8" w:rsidRPr="00F15CE8" w:rsidRDefault="00F15CE8" w:rsidP="00F15CE8">
      <w:pPr>
        <w:numPr>
          <w:ilvl w:val="0"/>
          <w:numId w:val="531"/>
        </w:numPr>
        <w:rPr>
          <w:rFonts w:asciiTheme="majorHAnsi" w:hAnsiTheme="majorHAnsi" w:cstheme="majorHAnsi"/>
        </w:rPr>
      </w:pPr>
      <w:r w:rsidRPr="00F15CE8">
        <w:rPr>
          <w:rFonts w:asciiTheme="majorHAnsi" w:hAnsiTheme="majorHAnsi" w:cstheme="majorHAnsi"/>
        </w:rPr>
        <w:t>Asset reviews and operational audits</w:t>
      </w:r>
    </w:p>
    <w:p w14:paraId="6D10CDE2" w14:textId="77777777" w:rsidR="00F15CE8" w:rsidRPr="00F15CE8" w:rsidRDefault="00F15CE8" w:rsidP="00F15CE8">
      <w:pPr>
        <w:numPr>
          <w:ilvl w:val="0"/>
          <w:numId w:val="531"/>
        </w:numPr>
        <w:rPr>
          <w:rFonts w:asciiTheme="majorHAnsi" w:hAnsiTheme="majorHAnsi" w:cstheme="majorHAnsi"/>
        </w:rPr>
      </w:pPr>
      <w:r w:rsidRPr="00F15CE8">
        <w:rPr>
          <w:rFonts w:asciiTheme="majorHAnsi" w:hAnsiTheme="majorHAnsi" w:cstheme="majorHAnsi"/>
        </w:rPr>
        <w:t>Onboarding new staff, reducing dependency on legacy, “in someone’s head” knowledge</w:t>
      </w:r>
    </w:p>
    <w:p w14:paraId="38B74BFE" w14:textId="77777777" w:rsidR="00F15CE8" w:rsidRDefault="00F15CE8" w:rsidP="00F15CE8">
      <w:pPr>
        <w:numPr>
          <w:ilvl w:val="0"/>
          <w:numId w:val="531"/>
        </w:numPr>
        <w:rPr>
          <w:rFonts w:asciiTheme="majorHAnsi" w:hAnsiTheme="majorHAnsi" w:cstheme="majorHAnsi"/>
        </w:rPr>
      </w:pPr>
      <w:r w:rsidRPr="00F15CE8">
        <w:rPr>
          <w:rFonts w:asciiTheme="majorHAnsi" w:hAnsiTheme="majorHAnsi" w:cstheme="majorHAnsi"/>
        </w:rPr>
        <w:t>Producing internal summary reports and board updates</w:t>
      </w:r>
    </w:p>
    <w:p w14:paraId="433ED464" w14:textId="77777777" w:rsidR="00F15CE8" w:rsidRPr="00F15CE8" w:rsidRDefault="00F15CE8" w:rsidP="00F15CE8">
      <w:pPr>
        <w:numPr>
          <w:ilvl w:val="0"/>
          <w:numId w:val="531"/>
        </w:numPr>
        <w:rPr>
          <w:rFonts w:asciiTheme="majorHAnsi" w:hAnsiTheme="majorHAnsi" w:cstheme="majorHAnsi"/>
        </w:rPr>
      </w:pPr>
    </w:p>
    <w:p w14:paraId="6AEB1089"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Why This Segment Matters</w:t>
      </w:r>
    </w:p>
    <w:p w14:paraId="56E639A0"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“Information is spread across inboxes and folders.”</w:t>
      </w:r>
    </w:p>
    <w:p w14:paraId="593D91A8"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Hobson fills this gap by centralising access to insights while leaving underlying storage untouched. Adoption is extremely low friction, making this segment ideal for early case studies and refining self-serve patterns.</w:t>
      </w:r>
    </w:p>
    <w:p w14:paraId="2A09AE67"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17FEFEF2">
          <v:rect id="_x0000_i1030" style="width:0;height:1.5pt" o:hralign="center" o:hrstd="t" o:hr="t" fillcolor="#a0a0a0" stroked="f"/>
        </w:pict>
      </w:r>
    </w:p>
    <w:p w14:paraId="7247E438" w14:textId="77777777" w:rsidR="00F15CE8" w:rsidRDefault="00F15CE8" w:rsidP="00F15CE8">
      <w:pPr>
        <w:rPr>
          <w:rFonts w:asciiTheme="majorHAnsi" w:hAnsiTheme="majorHAnsi" w:cstheme="majorHAnsi"/>
          <w:b/>
          <w:bCs/>
        </w:rPr>
      </w:pPr>
    </w:p>
    <w:p w14:paraId="50746D20" w14:textId="5C66E40E" w:rsidR="00F15CE8" w:rsidRDefault="00F15CE8" w:rsidP="00F15CE8">
      <w:pPr>
        <w:rPr>
          <w:rFonts w:asciiTheme="majorHAnsi" w:hAnsiTheme="majorHAnsi" w:cstheme="majorHAnsi"/>
          <w:b/>
          <w:bCs/>
        </w:rPr>
      </w:pPr>
      <w:r w:rsidRPr="00F15CE8">
        <w:rPr>
          <w:rFonts w:asciiTheme="majorHAnsi" w:hAnsiTheme="majorHAnsi" w:cstheme="majorHAnsi"/>
          <w:b/>
          <w:bCs/>
        </w:rPr>
        <w:t>Segment C – Small Portfolio Owners / Owner-Managers</w:t>
      </w:r>
    </w:p>
    <w:p w14:paraId="076B7149" w14:textId="77777777" w:rsidR="00F15CE8" w:rsidRPr="00F15CE8" w:rsidRDefault="00F15CE8" w:rsidP="00F15CE8">
      <w:pPr>
        <w:rPr>
          <w:rFonts w:asciiTheme="majorHAnsi" w:hAnsiTheme="majorHAnsi" w:cstheme="majorHAnsi"/>
          <w:b/>
          <w:bCs/>
        </w:rPr>
      </w:pPr>
    </w:p>
    <w:p w14:paraId="1D8B37F3" w14:textId="77777777" w:rsidR="00F15CE8" w:rsidRDefault="00F15CE8" w:rsidP="00F15CE8">
      <w:pPr>
        <w:rPr>
          <w:rFonts w:asciiTheme="majorHAnsi" w:hAnsiTheme="majorHAnsi" w:cstheme="majorHAnsi"/>
        </w:rPr>
      </w:pPr>
      <w:r w:rsidRPr="00F15CE8">
        <w:rPr>
          <w:rFonts w:asciiTheme="majorHAnsi" w:hAnsiTheme="majorHAnsi" w:cstheme="majorHAnsi"/>
          <w:b/>
          <w:bCs/>
        </w:rPr>
        <w:t>Profile</w:t>
      </w:r>
      <w:r w:rsidRPr="00F15CE8">
        <w:rPr>
          <w:rFonts w:asciiTheme="majorHAnsi" w:hAnsiTheme="majorHAnsi" w:cstheme="majorHAnsi"/>
        </w:rPr>
        <w:br/>
        <w:t>Hands-on owner-operators running small portfolios with limited administrative support and minimal technology infrastructure. They typically rely on manual workflows, email, paper files, and spreadsheets, and have very little spare time.</w:t>
      </w:r>
    </w:p>
    <w:p w14:paraId="68066C5A" w14:textId="77777777" w:rsidR="00F15CE8" w:rsidRPr="00F15CE8" w:rsidRDefault="00F15CE8" w:rsidP="00F15CE8">
      <w:pPr>
        <w:rPr>
          <w:rFonts w:asciiTheme="majorHAnsi" w:hAnsiTheme="majorHAnsi" w:cstheme="majorHAnsi"/>
        </w:rPr>
      </w:pPr>
    </w:p>
    <w:p w14:paraId="00EE1828" w14:textId="77777777" w:rsidR="00F15CE8" w:rsidRDefault="00F15CE8" w:rsidP="00F15CE8">
      <w:pPr>
        <w:rPr>
          <w:rFonts w:asciiTheme="majorHAnsi" w:hAnsiTheme="majorHAnsi" w:cstheme="majorHAnsi"/>
        </w:rPr>
      </w:pPr>
      <w:r w:rsidRPr="00F15CE8">
        <w:rPr>
          <w:rFonts w:asciiTheme="majorHAnsi" w:hAnsiTheme="majorHAnsi" w:cstheme="majorHAnsi"/>
          <w:b/>
          <w:bCs/>
        </w:rPr>
        <w:t>The Job Hobson Does</w:t>
      </w:r>
      <w:r w:rsidRPr="00F15CE8">
        <w:rPr>
          <w:rFonts w:asciiTheme="majorHAnsi" w:hAnsiTheme="majorHAnsi" w:cstheme="majorHAnsi"/>
        </w:rPr>
        <w:br/>
        <w:t>For this segment, Hobson becomes a simple, intelligent digital assistant that finds and summarises lease terms, deadlines, and answers to everyday questions without requiring training or technical knowledge.</w:t>
      </w:r>
    </w:p>
    <w:p w14:paraId="5EE95926" w14:textId="77777777" w:rsidR="00F15CE8" w:rsidRPr="00F15CE8" w:rsidRDefault="00F15CE8" w:rsidP="00F15CE8">
      <w:pPr>
        <w:rPr>
          <w:rFonts w:asciiTheme="majorHAnsi" w:hAnsiTheme="majorHAnsi" w:cstheme="majorHAnsi"/>
        </w:rPr>
      </w:pPr>
    </w:p>
    <w:p w14:paraId="492176D2"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How and When It’s Used</w:t>
      </w:r>
    </w:p>
    <w:p w14:paraId="23D82A49" w14:textId="77777777" w:rsidR="00F15CE8" w:rsidRPr="00F15CE8" w:rsidRDefault="00F15CE8" w:rsidP="00F15CE8">
      <w:pPr>
        <w:numPr>
          <w:ilvl w:val="0"/>
          <w:numId w:val="532"/>
        </w:numPr>
        <w:rPr>
          <w:rFonts w:asciiTheme="majorHAnsi" w:hAnsiTheme="majorHAnsi" w:cstheme="majorHAnsi"/>
        </w:rPr>
      </w:pPr>
      <w:r w:rsidRPr="00F15CE8">
        <w:rPr>
          <w:rFonts w:asciiTheme="majorHAnsi" w:hAnsiTheme="majorHAnsi" w:cstheme="majorHAnsi"/>
        </w:rPr>
        <w:t>Preparing renewals, notices, or legal letters</w:t>
      </w:r>
    </w:p>
    <w:p w14:paraId="36DB0936" w14:textId="77777777" w:rsidR="00F15CE8" w:rsidRPr="00F15CE8" w:rsidRDefault="00F15CE8" w:rsidP="00F15CE8">
      <w:pPr>
        <w:numPr>
          <w:ilvl w:val="0"/>
          <w:numId w:val="532"/>
        </w:numPr>
        <w:rPr>
          <w:rFonts w:asciiTheme="majorHAnsi" w:hAnsiTheme="majorHAnsi" w:cstheme="majorHAnsi"/>
        </w:rPr>
      </w:pPr>
      <w:r w:rsidRPr="00F15CE8">
        <w:rPr>
          <w:rFonts w:asciiTheme="majorHAnsi" w:hAnsiTheme="majorHAnsi" w:cstheme="majorHAnsi"/>
        </w:rPr>
        <w:t>Answering day-to-day operational questions (“What does this lease say about…?”)</w:t>
      </w:r>
    </w:p>
    <w:p w14:paraId="0BFD3C87" w14:textId="77777777" w:rsidR="00F15CE8" w:rsidRDefault="00F15CE8" w:rsidP="00F15CE8">
      <w:pPr>
        <w:numPr>
          <w:ilvl w:val="0"/>
          <w:numId w:val="532"/>
        </w:numPr>
        <w:rPr>
          <w:rFonts w:asciiTheme="majorHAnsi" w:hAnsiTheme="majorHAnsi" w:cstheme="majorHAnsi"/>
        </w:rPr>
      </w:pPr>
      <w:r w:rsidRPr="00F15CE8">
        <w:rPr>
          <w:rFonts w:asciiTheme="majorHAnsi" w:hAnsiTheme="majorHAnsi" w:cstheme="majorHAnsi"/>
        </w:rPr>
        <w:t>Organising portfolio details and key dates in a more structured way</w:t>
      </w:r>
    </w:p>
    <w:p w14:paraId="69639294" w14:textId="77777777" w:rsidR="00F15CE8" w:rsidRPr="00F15CE8" w:rsidRDefault="00F15CE8" w:rsidP="00F15CE8">
      <w:pPr>
        <w:ind w:left="720"/>
        <w:rPr>
          <w:rFonts w:asciiTheme="majorHAnsi" w:hAnsiTheme="majorHAnsi" w:cstheme="majorHAnsi"/>
        </w:rPr>
      </w:pPr>
    </w:p>
    <w:p w14:paraId="0D07CDB4"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Why This Segment Matters</w:t>
      </w:r>
    </w:p>
    <w:p w14:paraId="7F6B30E1"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“I just want something simple that works and doesn’t require onboarding.”</w:t>
      </w:r>
    </w:p>
    <w:p w14:paraId="4E3F144F"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Hobson’s lightweight, intuitive interface is intentionally designed to meet this need, and this segment represents a large potential base for a future self-serve model.</w:t>
      </w:r>
    </w:p>
    <w:p w14:paraId="64FAFC2E"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2C875A9D">
          <v:rect id="_x0000_i1031" style="width:0;height:1.5pt" o:hralign="center" o:hrstd="t" o:hr="t" fillcolor="#a0a0a0" stroked="f"/>
        </w:pict>
      </w:r>
    </w:p>
    <w:p w14:paraId="5D68B03E" w14:textId="77777777" w:rsidR="00F15CE8" w:rsidRDefault="00F15CE8" w:rsidP="00F15CE8">
      <w:pPr>
        <w:rPr>
          <w:rFonts w:asciiTheme="majorHAnsi" w:hAnsiTheme="majorHAnsi" w:cstheme="majorHAnsi"/>
          <w:b/>
          <w:bCs/>
        </w:rPr>
      </w:pPr>
    </w:p>
    <w:p w14:paraId="0BA9569E" w14:textId="2BFB2935"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Targeting Strategy</w:t>
      </w:r>
    </w:p>
    <w:p w14:paraId="7A6CA012" w14:textId="77777777" w:rsidR="00F15CE8" w:rsidRDefault="00F15CE8" w:rsidP="00F15CE8">
      <w:pPr>
        <w:rPr>
          <w:rFonts w:asciiTheme="majorHAnsi" w:hAnsiTheme="majorHAnsi" w:cstheme="majorHAnsi"/>
        </w:rPr>
      </w:pPr>
      <w:r w:rsidRPr="00F15CE8">
        <w:rPr>
          <w:rFonts w:asciiTheme="majorHAnsi" w:hAnsiTheme="majorHAnsi" w:cstheme="majorHAnsi"/>
        </w:rPr>
        <w:t>While all three segments benefit from Hobson’s document-native AI, the go-to-market focus is phased:</w:t>
      </w:r>
    </w:p>
    <w:p w14:paraId="2D7D5B80" w14:textId="77777777" w:rsidR="00F15CE8" w:rsidRPr="00F15CE8" w:rsidRDefault="00F15CE8" w:rsidP="00F15CE8">
      <w:pPr>
        <w:rPr>
          <w:rFonts w:asciiTheme="majorHAnsi" w:hAnsiTheme="majorHAnsi" w:cstheme="majorHAnsi"/>
        </w:rPr>
      </w:pPr>
    </w:p>
    <w:p w14:paraId="3445C6FB"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Primary Target Segment – Large Portfolio Operators (Segment A)</w:t>
      </w:r>
    </w:p>
    <w:p w14:paraId="73EF4925"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Highest administrative burden and document complexity</w:t>
      </w:r>
    </w:p>
    <w:p w14:paraId="3DD618F6"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Clear ROI via time savings, reduced risk, and fewer reporting errors</w:t>
      </w:r>
    </w:p>
    <w:p w14:paraId="59886D68"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Larger teams → faster internal word-of-mouth once value is proven</w:t>
      </w:r>
    </w:p>
    <w:p w14:paraId="61DA1907"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Higher willingness to adopt tools that reduce operational inefficiency</w:t>
      </w:r>
    </w:p>
    <w:p w14:paraId="06FF111D"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Secondary Target Segment – Medium-Sized Property Companies (Segment B)</w:t>
      </w:r>
    </w:p>
    <w:p w14:paraId="02404AC6" w14:textId="77777777" w:rsidR="00F15CE8" w:rsidRPr="00F15CE8" w:rsidRDefault="00F15CE8" w:rsidP="00F15CE8">
      <w:pPr>
        <w:numPr>
          <w:ilvl w:val="0"/>
          <w:numId w:val="534"/>
        </w:numPr>
        <w:rPr>
          <w:rFonts w:asciiTheme="majorHAnsi" w:hAnsiTheme="majorHAnsi" w:cstheme="majorHAnsi"/>
        </w:rPr>
      </w:pPr>
      <w:r w:rsidRPr="00F15CE8">
        <w:rPr>
          <w:rFonts w:asciiTheme="majorHAnsi" w:hAnsiTheme="majorHAnsi" w:cstheme="majorHAnsi"/>
        </w:rPr>
        <w:t>Agile decision-making and strong appetite for simple, efficient tools</w:t>
      </w:r>
    </w:p>
    <w:p w14:paraId="77813B1C" w14:textId="77777777" w:rsidR="00F15CE8" w:rsidRPr="00F15CE8" w:rsidRDefault="00F15CE8" w:rsidP="00F15CE8">
      <w:pPr>
        <w:numPr>
          <w:ilvl w:val="0"/>
          <w:numId w:val="534"/>
        </w:numPr>
        <w:rPr>
          <w:rFonts w:asciiTheme="majorHAnsi" w:hAnsiTheme="majorHAnsi" w:cstheme="majorHAnsi"/>
        </w:rPr>
      </w:pPr>
      <w:r w:rsidRPr="00F15CE8">
        <w:rPr>
          <w:rFonts w:asciiTheme="majorHAnsi" w:hAnsiTheme="majorHAnsi" w:cstheme="majorHAnsi"/>
        </w:rPr>
        <w:t>Low barriers to implementation (no system replacement required)</w:t>
      </w:r>
    </w:p>
    <w:p w14:paraId="33C58F52" w14:textId="77777777" w:rsidR="00F15CE8" w:rsidRPr="00F15CE8" w:rsidRDefault="00F15CE8" w:rsidP="00F15CE8">
      <w:pPr>
        <w:numPr>
          <w:ilvl w:val="0"/>
          <w:numId w:val="534"/>
        </w:numPr>
        <w:rPr>
          <w:rFonts w:asciiTheme="majorHAnsi" w:hAnsiTheme="majorHAnsi" w:cstheme="majorHAnsi"/>
        </w:rPr>
      </w:pPr>
      <w:r w:rsidRPr="00F15CE8">
        <w:rPr>
          <w:rFonts w:asciiTheme="majorHAnsi" w:hAnsiTheme="majorHAnsi" w:cstheme="majorHAnsi"/>
        </w:rPr>
        <w:t>Ideal for creating early case studies and demonstrating time savings</w:t>
      </w:r>
    </w:p>
    <w:p w14:paraId="3D1807CB"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Future Segment – Small Portfolio Owners / Owner-Managers (Segment C)</w:t>
      </w:r>
    </w:p>
    <w:p w14:paraId="5DEFC9C4" w14:textId="77777777" w:rsidR="00F15CE8" w:rsidRPr="00F15CE8" w:rsidRDefault="00F15CE8" w:rsidP="00F15CE8">
      <w:pPr>
        <w:numPr>
          <w:ilvl w:val="0"/>
          <w:numId w:val="535"/>
        </w:numPr>
        <w:rPr>
          <w:rFonts w:asciiTheme="majorHAnsi" w:hAnsiTheme="majorHAnsi" w:cstheme="majorHAnsi"/>
        </w:rPr>
      </w:pPr>
      <w:r w:rsidRPr="00F15CE8">
        <w:rPr>
          <w:rFonts w:asciiTheme="majorHAnsi" w:hAnsiTheme="majorHAnsi" w:cstheme="majorHAnsi"/>
        </w:rPr>
        <w:t>High potential volume of users</w:t>
      </w:r>
    </w:p>
    <w:p w14:paraId="531C47EF" w14:textId="77777777" w:rsidR="00F15CE8" w:rsidRPr="00F15CE8" w:rsidRDefault="00F15CE8" w:rsidP="00F15CE8">
      <w:pPr>
        <w:numPr>
          <w:ilvl w:val="0"/>
          <w:numId w:val="535"/>
        </w:numPr>
        <w:rPr>
          <w:rFonts w:asciiTheme="majorHAnsi" w:hAnsiTheme="majorHAnsi" w:cstheme="majorHAnsi"/>
        </w:rPr>
      </w:pPr>
      <w:r w:rsidRPr="00F15CE8">
        <w:rPr>
          <w:rFonts w:asciiTheme="majorHAnsi" w:hAnsiTheme="majorHAnsi" w:cstheme="majorHAnsi"/>
        </w:rPr>
        <w:t>Very low training requirement fits Hobson’s “no onboarding” product philosophy</w:t>
      </w:r>
    </w:p>
    <w:p w14:paraId="7F006C98" w14:textId="77777777" w:rsidR="00F15CE8" w:rsidRPr="00F15CE8" w:rsidRDefault="00F15CE8" w:rsidP="00F15CE8">
      <w:pPr>
        <w:numPr>
          <w:ilvl w:val="0"/>
          <w:numId w:val="535"/>
        </w:numPr>
        <w:rPr>
          <w:rFonts w:asciiTheme="majorHAnsi" w:hAnsiTheme="majorHAnsi" w:cstheme="majorHAnsi"/>
        </w:rPr>
      </w:pPr>
      <w:r w:rsidRPr="00F15CE8">
        <w:rPr>
          <w:rFonts w:asciiTheme="majorHAnsi" w:hAnsiTheme="majorHAnsi" w:cstheme="majorHAnsi"/>
        </w:rPr>
        <w:t>Well suited to a long-term self-serve model with a free or low-cost entry package</w:t>
      </w:r>
    </w:p>
    <w:p w14:paraId="4E52FC14"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5FAC0490">
          <v:rect id="_x0000_i1032" style="width:0;height:1.5pt" o:hralign="center" o:hrstd="t" o:hr="t" fillcolor="#a0a0a0" stroked="f"/>
        </w:pict>
      </w:r>
    </w:p>
    <w:p w14:paraId="6CC13AE5" w14:textId="77777777" w:rsidR="00F15CE8" w:rsidRDefault="00F15CE8" w:rsidP="00F15CE8">
      <w:pPr>
        <w:rPr>
          <w:rFonts w:asciiTheme="majorHAnsi" w:hAnsiTheme="majorHAnsi" w:cstheme="majorHAnsi"/>
          <w:b/>
          <w:bCs/>
        </w:rPr>
      </w:pPr>
    </w:p>
    <w:p w14:paraId="609D64A7" w14:textId="11B5210A"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Summary</w:t>
      </w:r>
    </w:p>
    <w:p w14:paraId="112B4F42"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Across all segments, the underlying problem is consistent: critical information lives inside documents, not systems, which slows decisions and increases operational risk. Hobson solves this by delivering fast, accurate, referenced answers using the files teams already rely on. This makes it valuable for organisations of every size, but especially for those with complex, document-heavy portfolios and high compliance pressure.</w:t>
      </w:r>
    </w:p>
    <w:p w14:paraId="73525DE6" w14:textId="77777777" w:rsidR="00F15CE8" w:rsidRPr="00F15CE8" w:rsidRDefault="00F15CE8" w:rsidP="00F15CE8"/>
    <w:p w14:paraId="0357AAB0" w14:textId="77777777" w:rsidR="00E31E2A" w:rsidRPr="00E31E2A" w:rsidRDefault="00E31E2A" w:rsidP="00E31E2A"/>
    <w:p w14:paraId="79ACD55E" w14:textId="77777777" w:rsidR="00B66599" w:rsidRPr="00B66599" w:rsidRDefault="00000000" w:rsidP="00B66599">
      <w:pPr>
        <w:spacing w:after="200" w:line="276" w:lineRule="auto"/>
        <w:rPr>
          <w:rFonts w:ascii="Calibri" w:hAnsi="Calibri" w:cs="Calibri"/>
          <w:b/>
          <w:bCs/>
        </w:rPr>
      </w:pPr>
      <w:r>
        <w:rPr>
          <w:rFonts w:ascii="Calibri" w:hAnsi="Calibri" w:cs="Calibri"/>
          <w:b/>
          <w:bCs/>
        </w:rPr>
        <w:pict w14:anchorId="0A409EDD">
          <v:rect id="_x0000_i1033" style="width:0;height:1.5pt" o:hralign="center" o:hrstd="t" o:hr="t" fillcolor="#a0a0a0" stroked="f"/>
        </w:pict>
      </w:r>
    </w:p>
    <w:p w14:paraId="42435C5E" w14:textId="358FE916" w:rsidR="00B66599" w:rsidRPr="000C6902" w:rsidRDefault="00B66599" w:rsidP="00F15CE8">
      <w:pPr>
        <w:pStyle w:val="Heading2"/>
        <w:numPr>
          <w:ilvl w:val="1"/>
          <w:numId w:val="529"/>
        </w:numPr>
        <w:rPr>
          <w:rFonts w:cstheme="majorHAnsi"/>
          <w:sz w:val="24"/>
          <w:szCs w:val="24"/>
        </w:rPr>
      </w:pPr>
      <w:r w:rsidRPr="000C6902">
        <w:rPr>
          <w:rFonts w:cstheme="majorHAnsi"/>
          <w:sz w:val="24"/>
          <w:szCs w:val="24"/>
        </w:rPr>
        <w:t>Customer Personas</w:t>
      </w:r>
    </w:p>
    <w:p w14:paraId="5362F35F"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 xml:space="preserve">Building on the three segments defined in </w:t>
      </w:r>
      <w:r w:rsidRPr="00F15CE8">
        <w:rPr>
          <w:rFonts w:asciiTheme="majorHAnsi" w:hAnsiTheme="majorHAnsi" w:cstheme="majorHAnsi"/>
          <w:b/>
          <w:bCs/>
        </w:rPr>
        <w:t>1.1</w:t>
      </w:r>
      <w:r w:rsidRPr="00F15CE8">
        <w:rPr>
          <w:rFonts w:asciiTheme="majorHAnsi" w:hAnsiTheme="majorHAnsi" w:cstheme="majorHAnsi"/>
        </w:rPr>
        <w:t>, the following personas translate those organisational types into individual decision-makers and users. Each persona is based on real discovery conversations and early product feedback, reflecting distinct motivations, behaviours, and buying considerations.</w:t>
      </w:r>
    </w:p>
    <w:p w14:paraId="161F6D51" w14:textId="77777777" w:rsidR="00F15CE8" w:rsidRPr="00F15CE8" w:rsidRDefault="00F15CE8" w:rsidP="00F15CE8">
      <w:pPr>
        <w:numPr>
          <w:ilvl w:val="0"/>
          <w:numId w:val="536"/>
        </w:numPr>
        <w:rPr>
          <w:rFonts w:asciiTheme="majorHAnsi" w:hAnsiTheme="majorHAnsi" w:cstheme="majorHAnsi"/>
        </w:rPr>
      </w:pPr>
      <w:r w:rsidRPr="00F15CE8">
        <w:rPr>
          <w:rFonts w:asciiTheme="majorHAnsi" w:hAnsiTheme="majorHAnsi" w:cstheme="majorHAnsi"/>
          <w:b/>
          <w:bCs/>
        </w:rPr>
        <w:t>Persona A (Leigh)</w:t>
      </w:r>
      <w:r w:rsidRPr="00F15CE8">
        <w:rPr>
          <w:rFonts w:asciiTheme="majorHAnsi" w:hAnsiTheme="majorHAnsi" w:cstheme="majorHAnsi"/>
        </w:rPr>
        <w:t xml:space="preserve"> → Segment A: Large Portfolio Operator</w:t>
      </w:r>
    </w:p>
    <w:p w14:paraId="4EB172D3" w14:textId="77777777" w:rsidR="00F15CE8" w:rsidRPr="00F15CE8" w:rsidRDefault="00F15CE8" w:rsidP="00F15CE8">
      <w:pPr>
        <w:numPr>
          <w:ilvl w:val="0"/>
          <w:numId w:val="536"/>
        </w:numPr>
        <w:rPr>
          <w:rFonts w:asciiTheme="majorHAnsi" w:hAnsiTheme="majorHAnsi" w:cstheme="majorHAnsi"/>
        </w:rPr>
      </w:pPr>
      <w:r w:rsidRPr="00F15CE8">
        <w:rPr>
          <w:rFonts w:asciiTheme="majorHAnsi" w:hAnsiTheme="majorHAnsi" w:cstheme="majorHAnsi"/>
          <w:b/>
          <w:bCs/>
        </w:rPr>
        <w:t>Persona B (James)</w:t>
      </w:r>
      <w:r w:rsidRPr="00F15CE8">
        <w:rPr>
          <w:rFonts w:asciiTheme="majorHAnsi" w:hAnsiTheme="majorHAnsi" w:cstheme="majorHAnsi"/>
        </w:rPr>
        <w:t xml:space="preserve"> → Segment B: Medium-Sized Property Company</w:t>
      </w:r>
    </w:p>
    <w:p w14:paraId="088EDD8D" w14:textId="77777777" w:rsidR="00F15CE8" w:rsidRPr="00F15CE8" w:rsidRDefault="00F15CE8" w:rsidP="00F15CE8">
      <w:pPr>
        <w:numPr>
          <w:ilvl w:val="0"/>
          <w:numId w:val="536"/>
        </w:numPr>
        <w:rPr>
          <w:rFonts w:asciiTheme="majorHAnsi" w:hAnsiTheme="majorHAnsi" w:cstheme="majorHAnsi"/>
        </w:rPr>
      </w:pPr>
      <w:r w:rsidRPr="00F15CE8">
        <w:rPr>
          <w:rFonts w:asciiTheme="majorHAnsi" w:hAnsiTheme="majorHAnsi" w:cstheme="majorHAnsi"/>
          <w:b/>
          <w:bCs/>
        </w:rPr>
        <w:t>Persona C (Priya)</w:t>
      </w:r>
      <w:r w:rsidRPr="00F15CE8">
        <w:rPr>
          <w:rFonts w:asciiTheme="majorHAnsi" w:hAnsiTheme="majorHAnsi" w:cstheme="majorHAnsi"/>
        </w:rPr>
        <w:t xml:space="preserve"> → Segment C: Small Portfolio Owner-Manager</w:t>
      </w:r>
    </w:p>
    <w:p w14:paraId="6BD615FA"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31B58509">
          <v:rect id="_x0000_i1034" style="width:0;height:1.5pt" o:hralign="center" o:hrstd="t" o:hr="t" fillcolor="#a0a0a0" stroked="f"/>
        </w:pict>
      </w:r>
    </w:p>
    <w:p w14:paraId="53F1ADFF" w14:textId="77777777" w:rsidR="00F15CE8" w:rsidRDefault="00F15CE8" w:rsidP="00F15CE8">
      <w:pPr>
        <w:rPr>
          <w:rFonts w:asciiTheme="majorHAnsi" w:hAnsiTheme="majorHAnsi" w:cstheme="majorHAnsi"/>
          <w:b/>
          <w:bCs/>
        </w:rPr>
      </w:pPr>
    </w:p>
    <w:p w14:paraId="7A465653" w14:textId="77777777" w:rsidR="00F15CE8" w:rsidRDefault="00F15CE8" w:rsidP="00F15CE8">
      <w:pPr>
        <w:rPr>
          <w:rFonts w:asciiTheme="majorHAnsi" w:hAnsiTheme="majorHAnsi" w:cstheme="majorHAnsi"/>
          <w:b/>
          <w:bCs/>
        </w:rPr>
      </w:pPr>
    </w:p>
    <w:p w14:paraId="0F161B06" w14:textId="79ACEE7E"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 xml:space="preserve">Persona A — Large Portfolio Operator (“Leigh X”) </w:t>
      </w:r>
      <w:r w:rsidRPr="00F15CE8">
        <w:rPr>
          <w:rFonts w:ascii="Segoe UI Emoji" w:hAnsi="Segoe UI Emoji" w:cs="Segoe UI Emoji"/>
          <w:b/>
          <w:bCs/>
        </w:rPr>
        <w:t>🦉</w:t>
      </w:r>
    </w:p>
    <w:p w14:paraId="5E176AC0" w14:textId="77777777" w:rsidR="00F15CE8" w:rsidRDefault="00F15CE8" w:rsidP="00F15CE8">
      <w:pPr>
        <w:rPr>
          <w:rFonts w:asciiTheme="majorHAnsi" w:hAnsiTheme="majorHAnsi" w:cstheme="majorHAnsi"/>
          <w:i/>
          <w:iCs/>
        </w:rPr>
      </w:pPr>
      <w:r w:rsidRPr="00F15CE8">
        <w:rPr>
          <w:rFonts w:asciiTheme="majorHAnsi" w:hAnsiTheme="majorHAnsi" w:cstheme="majorHAnsi"/>
          <w:i/>
          <w:iCs/>
        </w:rPr>
        <w:t>Maps to Segment A: Large Portfolio Operators with Heavy Administration</w:t>
      </w:r>
    </w:p>
    <w:p w14:paraId="517EF883" w14:textId="77777777" w:rsidR="00F15CE8" w:rsidRPr="00F15CE8" w:rsidRDefault="00F15CE8" w:rsidP="00F15CE8">
      <w:pPr>
        <w:rPr>
          <w:rFonts w:asciiTheme="majorHAnsi" w:hAnsiTheme="majorHAnsi" w:cstheme="majorHAnsi"/>
        </w:rPr>
      </w:pPr>
    </w:p>
    <w:p w14:paraId="43674315"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Role &amp; Seniority</w:t>
      </w:r>
      <w:r w:rsidRPr="00F15CE8">
        <w:rPr>
          <w:rFonts w:asciiTheme="majorHAnsi" w:hAnsiTheme="majorHAnsi" w:cstheme="majorHAnsi"/>
        </w:rPr>
        <w:br/>
        <w:t>Chief Operating Officer (COO) responsible for operational efficiency, compliance, and reporting across a large, complex property portfolio.</w:t>
      </w:r>
    </w:p>
    <w:p w14:paraId="6B8555B7"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Goals</w:t>
      </w:r>
    </w:p>
    <w:p w14:paraId="75364C8E" w14:textId="77777777" w:rsidR="00F15CE8" w:rsidRP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Streamline information access across the organisation</w:t>
      </w:r>
    </w:p>
    <w:p w14:paraId="3F23E630" w14:textId="77777777" w:rsidR="00F15CE8" w:rsidRP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Increase team efficiency without adding complexity or headcount</w:t>
      </w:r>
    </w:p>
    <w:p w14:paraId="5F4289FD" w14:textId="77777777" w:rsidR="00F15CE8" w:rsidRP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Reduce operational risk caused by manual work and missed details</w:t>
      </w:r>
    </w:p>
    <w:p w14:paraId="16B4A4DA" w14:textId="77777777" w:rsidR="00F15CE8" w:rsidRP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Support junior staff with tools that enhance independence and confidence</w:t>
      </w:r>
    </w:p>
    <w:p w14:paraId="0D2ACFA6" w14:textId="77777777" w:rsidR="00F15CE8" w:rsidRDefault="00F15CE8" w:rsidP="00F15CE8">
      <w:pPr>
        <w:rPr>
          <w:rFonts w:asciiTheme="majorHAnsi" w:hAnsiTheme="majorHAnsi" w:cstheme="majorHAnsi"/>
          <w:b/>
          <w:bCs/>
        </w:rPr>
      </w:pPr>
    </w:p>
    <w:p w14:paraId="2B24EEED" w14:textId="0F10A8DD" w:rsidR="00F15CE8" w:rsidRPr="00F15CE8" w:rsidRDefault="00F15CE8" w:rsidP="00F15CE8">
      <w:pPr>
        <w:rPr>
          <w:rFonts w:asciiTheme="majorHAnsi" w:hAnsiTheme="majorHAnsi" w:cstheme="majorHAnsi"/>
        </w:rPr>
      </w:pPr>
      <w:r w:rsidRPr="00F15CE8">
        <w:rPr>
          <w:rFonts w:asciiTheme="majorHAnsi" w:hAnsiTheme="majorHAnsi" w:cstheme="majorHAnsi"/>
          <w:b/>
          <w:bCs/>
        </w:rPr>
        <w:t>Main Frustrations</w:t>
      </w:r>
      <w:r w:rsidRPr="00F15CE8">
        <w:rPr>
          <w:rFonts w:asciiTheme="majorHAnsi" w:hAnsiTheme="majorHAnsi" w:cstheme="majorHAnsi"/>
        </w:rPr>
        <w:br/>
        <w:t>(Extends Segment A’s pain into personal experience)</w:t>
      </w:r>
    </w:p>
    <w:p w14:paraId="42EEC89F" w14:textId="77777777" w:rsidR="00F15CE8" w:rsidRP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Fragmented systems and inconsistent storage of documents across CRMs, drives, and inboxes</w:t>
      </w:r>
    </w:p>
    <w:p w14:paraId="5D936363" w14:textId="77777777" w:rsidR="00F15CE8" w:rsidRP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High-pressure response demands from internal stakeholders and investors</w:t>
      </w:r>
    </w:p>
    <w:p w14:paraId="7A58AED1" w14:textId="77777777" w:rsidR="00F15CE8" w:rsidRP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Too much time wasted retrieving basic information from leases and service agreements</w:t>
      </w:r>
    </w:p>
    <w:p w14:paraId="373790AC" w14:textId="77777777" w:rsidR="00F15CE8" w:rsidRP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Risk of errors in analysis, summaries, and reporting due to manual workflows</w:t>
      </w:r>
    </w:p>
    <w:p w14:paraId="6F99A6BD" w14:textId="77777777" w:rsidR="00F15CE8" w:rsidRDefault="00F15CE8" w:rsidP="00F15CE8">
      <w:pPr>
        <w:rPr>
          <w:rFonts w:asciiTheme="majorHAnsi" w:hAnsiTheme="majorHAnsi" w:cstheme="majorHAnsi"/>
          <w:b/>
          <w:bCs/>
        </w:rPr>
      </w:pPr>
    </w:p>
    <w:p w14:paraId="69B5DCFD" w14:textId="3E6CD0F9" w:rsidR="00F15CE8" w:rsidRPr="00F15CE8" w:rsidRDefault="00F15CE8" w:rsidP="00F15CE8">
      <w:pPr>
        <w:rPr>
          <w:rFonts w:asciiTheme="majorHAnsi" w:hAnsiTheme="majorHAnsi" w:cstheme="majorHAnsi"/>
        </w:rPr>
      </w:pPr>
      <w:r w:rsidRPr="00F15CE8">
        <w:rPr>
          <w:rFonts w:asciiTheme="majorHAnsi" w:hAnsiTheme="majorHAnsi" w:cstheme="majorHAnsi"/>
          <w:b/>
          <w:bCs/>
        </w:rPr>
        <w:t>Typical Workflows</w:t>
      </w:r>
    </w:p>
    <w:p w14:paraId="00EBD332" w14:textId="77777777" w:rsidR="00F15CE8" w:rsidRP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Reviewing and approving internal and board-level reports</w:t>
      </w:r>
    </w:p>
    <w:p w14:paraId="7211CD3F" w14:textId="77777777" w:rsidR="00F15CE8" w:rsidRP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Responding to compliance, audit, and investor questions</w:t>
      </w:r>
    </w:p>
    <w:p w14:paraId="2FFBF0E9" w14:textId="77777777" w:rsidR="00F15CE8" w:rsidRP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Overseeing operational processes and cross-team communication</w:t>
      </w:r>
    </w:p>
    <w:p w14:paraId="6F55E5CC" w14:textId="77777777" w:rsidR="00F15CE8" w:rsidRP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Ensuring data accuracy across multiple systems and document repositories</w:t>
      </w:r>
    </w:p>
    <w:p w14:paraId="00FBF929" w14:textId="77777777" w:rsidR="00F15CE8" w:rsidRDefault="00F15CE8" w:rsidP="00F15CE8">
      <w:pPr>
        <w:rPr>
          <w:rFonts w:asciiTheme="majorHAnsi" w:hAnsiTheme="majorHAnsi" w:cstheme="majorHAnsi"/>
          <w:b/>
          <w:bCs/>
        </w:rPr>
      </w:pPr>
    </w:p>
    <w:p w14:paraId="4D5DA411" w14:textId="749E8908" w:rsidR="00F15CE8" w:rsidRPr="00F15CE8" w:rsidRDefault="00F15CE8" w:rsidP="00F15CE8">
      <w:pPr>
        <w:rPr>
          <w:rFonts w:asciiTheme="majorHAnsi" w:hAnsiTheme="majorHAnsi" w:cstheme="majorHAnsi"/>
        </w:rPr>
      </w:pPr>
      <w:r w:rsidRPr="00F15CE8">
        <w:rPr>
          <w:rFonts w:asciiTheme="majorHAnsi" w:hAnsiTheme="majorHAnsi" w:cstheme="majorHAnsi"/>
          <w:b/>
          <w:bCs/>
        </w:rPr>
        <w:t>Psychographics (VALS: Achiever)</w:t>
      </w:r>
      <w:r w:rsidRPr="00F15CE8">
        <w:rPr>
          <w:rFonts w:asciiTheme="majorHAnsi" w:hAnsiTheme="majorHAnsi" w:cstheme="majorHAnsi"/>
        </w:rPr>
        <w:br/>
        <w:t>Achievers are goal-oriented, professional, and value stability, efficiency, and credibility. Leigh prefers tools that are reliable, reduce risk, and reinforce their professional reputation. They dislike unnecessary complexity and favour solutions that save time and deliver predictable, high-quality outputs.</w:t>
      </w:r>
    </w:p>
    <w:p w14:paraId="5297B133" w14:textId="77777777" w:rsidR="00F15CE8" w:rsidRDefault="00F15CE8" w:rsidP="00F15CE8">
      <w:pPr>
        <w:rPr>
          <w:rFonts w:asciiTheme="majorHAnsi" w:hAnsiTheme="majorHAnsi" w:cstheme="majorHAnsi"/>
          <w:b/>
          <w:bCs/>
        </w:rPr>
      </w:pPr>
    </w:p>
    <w:p w14:paraId="1C6BFBD1" w14:textId="5D925A1B" w:rsidR="00F15CE8" w:rsidRPr="00F15CE8" w:rsidRDefault="00F15CE8" w:rsidP="00F15CE8">
      <w:pPr>
        <w:rPr>
          <w:rFonts w:asciiTheme="majorHAnsi" w:hAnsiTheme="majorHAnsi" w:cstheme="majorHAnsi"/>
        </w:rPr>
      </w:pPr>
      <w:r w:rsidRPr="00F15CE8">
        <w:rPr>
          <w:rFonts w:asciiTheme="majorHAnsi" w:hAnsiTheme="majorHAnsi" w:cstheme="majorHAnsi"/>
          <w:b/>
          <w:bCs/>
        </w:rPr>
        <w:t>Decision-Making Power</w:t>
      </w:r>
    </w:p>
    <w:p w14:paraId="75A83A05" w14:textId="77777777" w:rsidR="00F15CE8" w:rsidRPr="00F15CE8" w:rsidRDefault="00F15CE8" w:rsidP="00F15CE8">
      <w:pPr>
        <w:numPr>
          <w:ilvl w:val="0"/>
          <w:numId w:val="540"/>
        </w:numPr>
        <w:rPr>
          <w:rFonts w:asciiTheme="majorHAnsi" w:hAnsiTheme="majorHAnsi" w:cstheme="majorHAnsi"/>
        </w:rPr>
      </w:pPr>
      <w:r w:rsidRPr="00F15CE8">
        <w:rPr>
          <w:rFonts w:asciiTheme="majorHAnsi" w:hAnsiTheme="majorHAnsi" w:cstheme="majorHAnsi"/>
        </w:rPr>
        <w:t>Final approval for operational tools and workflow changes</w:t>
      </w:r>
    </w:p>
    <w:p w14:paraId="51C6BB64" w14:textId="77777777" w:rsidR="00F15CE8" w:rsidRPr="00F15CE8" w:rsidRDefault="00F15CE8" w:rsidP="00F15CE8">
      <w:pPr>
        <w:numPr>
          <w:ilvl w:val="0"/>
          <w:numId w:val="540"/>
        </w:numPr>
        <w:rPr>
          <w:rFonts w:asciiTheme="majorHAnsi" w:hAnsiTheme="majorHAnsi" w:cstheme="majorHAnsi"/>
        </w:rPr>
      </w:pPr>
      <w:r w:rsidRPr="00F15CE8">
        <w:rPr>
          <w:rFonts w:asciiTheme="majorHAnsi" w:hAnsiTheme="majorHAnsi" w:cstheme="majorHAnsi"/>
        </w:rPr>
        <w:t>Controls budgets for technology adoption in operations</w:t>
      </w:r>
    </w:p>
    <w:p w14:paraId="500FC29E" w14:textId="77777777" w:rsidR="00F15CE8" w:rsidRPr="00F15CE8" w:rsidRDefault="00F15CE8" w:rsidP="00F15CE8">
      <w:pPr>
        <w:numPr>
          <w:ilvl w:val="0"/>
          <w:numId w:val="540"/>
        </w:numPr>
        <w:rPr>
          <w:rFonts w:asciiTheme="majorHAnsi" w:hAnsiTheme="majorHAnsi" w:cstheme="majorHAnsi"/>
        </w:rPr>
      </w:pPr>
      <w:r w:rsidRPr="00F15CE8">
        <w:rPr>
          <w:rFonts w:asciiTheme="majorHAnsi" w:hAnsiTheme="majorHAnsi" w:cstheme="majorHAnsi"/>
        </w:rPr>
        <w:t>Drives decisions around compliance, reporting infrastructure, and process change</w:t>
      </w:r>
    </w:p>
    <w:p w14:paraId="622D0523" w14:textId="77777777" w:rsidR="00F15CE8" w:rsidRDefault="00F15CE8" w:rsidP="00F15CE8">
      <w:pPr>
        <w:rPr>
          <w:rFonts w:asciiTheme="majorHAnsi" w:hAnsiTheme="majorHAnsi" w:cstheme="majorHAnsi"/>
          <w:b/>
          <w:bCs/>
        </w:rPr>
      </w:pPr>
    </w:p>
    <w:p w14:paraId="07AA18B2" w14:textId="2075CC58" w:rsidR="00F15CE8" w:rsidRPr="00F15CE8" w:rsidRDefault="00F15CE8" w:rsidP="00F15CE8">
      <w:pPr>
        <w:rPr>
          <w:rFonts w:asciiTheme="majorHAnsi" w:hAnsiTheme="majorHAnsi" w:cstheme="majorHAnsi"/>
        </w:rPr>
      </w:pPr>
      <w:r w:rsidRPr="00F15CE8">
        <w:rPr>
          <w:rFonts w:asciiTheme="majorHAnsi" w:hAnsiTheme="majorHAnsi" w:cstheme="majorHAnsi"/>
          <w:b/>
          <w:bCs/>
        </w:rPr>
        <w:t>What “Success” Looks Like</w:t>
      </w:r>
    </w:p>
    <w:p w14:paraId="23820A5B"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Information retrieved instantly in high-pressure moments</w:t>
      </w:r>
    </w:p>
    <w:p w14:paraId="4ED4068C"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Fewer reporting errors and audit queries</w:t>
      </w:r>
    </w:p>
    <w:p w14:paraId="370BF942"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Faster responses to stakeholders and board members</w:t>
      </w:r>
    </w:p>
    <w:p w14:paraId="61662EFE"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Teams feeling confident, supported, and less dependent on “super users”</w:t>
      </w:r>
    </w:p>
    <w:p w14:paraId="2825B432"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Technology that improves clarity without disrupting established workflows</w:t>
      </w:r>
    </w:p>
    <w:p w14:paraId="497EA78C"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1BBD7F64">
          <v:rect id="_x0000_i1035" style="width:0;height:1.5pt" o:hralign="center" o:hrstd="t" o:hr="t" fillcolor="#a0a0a0" stroked="f"/>
        </w:pict>
      </w:r>
    </w:p>
    <w:p w14:paraId="30B5B713" w14:textId="77777777" w:rsidR="00F15CE8" w:rsidRDefault="00F15CE8" w:rsidP="00F15CE8">
      <w:pPr>
        <w:rPr>
          <w:rFonts w:asciiTheme="majorHAnsi" w:hAnsiTheme="majorHAnsi" w:cstheme="majorHAnsi"/>
          <w:b/>
          <w:bCs/>
        </w:rPr>
      </w:pPr>
    </w:p>
    <w:p w14:paraId="1AEE8758" w14:textId="742B0041"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 xml:space="preserve">Persona B — Medium-Sized Property Company (“James X”) </w:t>
      </w:r>
      <w:r w:rsidRPr="00F15CE8">
        <w:rPr>
          <w:rFonts w:ascii="Segoe UI Emoji" w:hAnsi="Segoe UI Emoji" w:cs="Segoe UI Emoji"/>
          <w:b/>
          <w:bCs/>
        </w:rPr>
        <w:t>🦉</w:t>
      </w:r>
    </w:p>
    <w:p w14:paraId="4BCAFA82" w14:textId="77777777" w:rsidR="00F15CE8" w:rsidRPr="00F15CE8" w:rsidRDefault="00F15CE8" w:rsidP="00F15CE8">
      <w:pPr>
        <w:rPr>
          <w:rFonts w:asciiTheme="majorHAnsi" w:hAnsiTheme="majorHAnsi" w:cstheme="majorHAnsi"/>
        </w:rPr>
      </w:pPr>
      <w:r w:rsidRPr="00F15CE8">
        <w:rPr>
          <w:rFonts w:asciiTheme="majorHAnsi" w:hAnsiTheme="majorHAnsi" w:cstheme="majorHAnsi"/>
          <w:i/>
          <w:iCs/>
        </w:rPr>
        <w:t>Maps to Segment B: Medium-Sized Property Companies with Agile Workflows</w:t>
      </w:r>
    </w:p>
    <w:p w14:paraId="30DA88AF" w14:textId="77777777" w:rsidR="00F15CE8" w:rsidRDefault="00F15CE8" w:rsidP="00F15CE8">
      <w:pPr>
        <w:rPr>
          <w:rFonts w:asciiTheme="majorHAnsi" w:hAnsiTheme="majorHAnsi" w:cstheme="majorHAnsi"/>
          <w:b/>
          <w:bCs/>
        </w:rPr>
      </w:pPr>
    </w:p>
    <w:p w14:paraId="44F92844" w14:textId="463D1850" w:rsidR="00F15CE8" w:rsidRPr="00F15CE8" w:rsidRDefault="00F15CE8" w:rsidP="00F15CE8">
      <w:pPr>
        <w:rPr>
          <w:rFonts w:asciiTheme="majorHAnsi" w:hAnsiTheme="majorHAnsi" w:cstheme="majorHAnsi"/>
        </w:rPr>
      </w:pPr>
      <w:r w:rsidRPr="00F15CE8">
        <w:rPr>
          <w:rFonts w:asciiTheme="majorHAnsi" w:hAnsiTheme="majorHAnsi" w:cstheme="majorHAnsi"/>
          <w:b/>
          <w:bCs/>
        </w:rPr>
        <w:t>Role &amp; Seniority</w:t>
      </w:r>
      <w:r w:rsidRPr="00F15CE8">
        <w:rPr>
          <w:rFonts w:asciiTheme="majorHAnsi" w:hAnsiTheme="majorHAnsi" w:cstheme="majorHAnsi"/>
        </w:rPr>
        <w:br/>
        <w:t>Head of Asset Management at a mid-sized, agile property company, managing a growing portfolio with a lean team.</w:t>
      </w:r>
    </w:p>
    <w:p w14:paraId="6D73F651" w14:textId="77777777" w:rsidR="00F15CE8" w:rsidRDefault="00F15CE8" w:rsidP="00F15CE8">
      <w:pPr>
        <w:rPr>
          <w:rFonts w:asciiTheme="majorHAnsi" w:hAnsiTheme="majorHAnsi" w:cstheme="majorHAnsi"/>
          <w:b/>
          <w:bCs/>
        </w:rPr>
      </w:pPr>
    </w:p>
    <w:p w14:paraId="258A86C8" w14:textId="4ABA7053" w:rsidR="00F15CE8" w:rsidRPr="00F15CE8" w:rsidRDefault="00F15CE8" w:rsidP="00F15CE8">
      <w:pPr>
        <w:rPr>
          <w:rFonts w:asciiTheme="majorHAnsi" w:hAnsiTheme="majorHAnsi" w:cstheme="majorHAnsi"/>
        </w:rPr>
      </w:pPr>
      <w:r w:rsidRPr="00F15CE8">
        <w:rPr>
          <w:rFonts w:asciiTheme="majorHAnsi" w:hAnsiTheme="majorHAnsi" w:cstheme="majorHAnsi"/>
          <w:b/>
          <w:bCs/>
        </w:rPr>
        <w:t>Goals</w:t>
      </w:r>
    </w:p>
    <w:p w14:paraId="4E616479" w14:textId="77777777" w:rsidR="00F15CE8" w:rsidRPr="00F15CE8" w:rsidRDefault="00F15CE8" w:rsidP="00F15CE8">
      <w:pPr>
        <w:numPr>
          <w:ilvl w:val="0"/>
          <w:numId w:val="542"/>
        </w:numPr>
        <w:rPr>
          <w:rFonts w:asciiTheme="majorHAnsi" w:hAnsiTheme="majorHAnsi" w:cstheme="majorHAnsi"/>
        </w:rPr>
      </w:pPr>
      <w:r w:rsidRPr="00F15CE8">
        <w:rPr>
          <w:rFonts w:asciiTheme="majorHAnsi" w:hAnsiTheme="majorHAnsi" w:cstheme="majorHAnsi"/>
        </w:rPr>
        <w:t>Enable lean growth without proportional increases in headcount</w:t>
      </w:r>
    </w:p>
    <w:p w14:paraId="09584A2E" w14:textId="77777777" w:rsidR="00F15CE8" w:rsidRPr="00F15CE8" w:rsidRDefault="00F15CE8" w:rsidP="00F15CE8">
      <w:pPr>
        <w:numPr>
          <w:ilvl w:val="0"/>
          <w:numId w:val="542"/>
        </w:numPr>
        <w:rPr>
          <w:rFonts w:asciiTheme="majorHAnsi" w:hAnsiTheme="majorHAnsi" w:cstheme="majorHAnsi"/>
        </w:rPr>
      </w:pPr>
      <w:r w:rsidRPr="00F15CE8">
        <w:rPr>
          <w:rFonts w:asciiTheme="majorHAnsi" w:hAnsiTheme="majorHAnsi" w:cstheme="majorHAnsi"/>
        </w:rPr>
        <w:t>Free up time for strategic asset decisions instead of manual document searching</w:t>
      </w:r>
    </w:p>
    <w:p w14:paraId="1B22807C" w14:textId="77777777" w:rsidR="00F15CE8" w:rsidRPr="00F15CE8" w:rsidRDefault="00F15CE8" w:rsidP="00F15CE8">
      <w:pPr>
        <w:numPr>
          <w:ilvl w:val="0"/>
          <w:numId w:val="542"/>
        </w:numPr>
        <w:rPr>
          <w:rFonts w:asciiTheme="majorHAnsi" w:hAnsiTheme="majorHAnsi" w:cstheme="majorHAnsi"/>
        </w:rPr>
      </w:pPr>
      <w:r w:rsidRPr="00F15CE8">
        <w:rPr>
          <w:rFonts w:asciiTheme="majorHAnsi" w:hAnsiTheme="majorHAnsi" w:cstheme="majorHAnsi"/>
        </w:rPr>
        <w:t>Improve visibility and confidence across documents and shared drives</w:t>
      </w:r>
    </w:p>
    <w:p w14:paraId="447C16BC" w14:textId="77777777" w:rsidR="00F15CE8" w:rsidRDefault="00F15CE8" w:rsidP="00F15CE8">
      <w:pPr>
        <w:rPr>
          <w:rFonts w:asciiTheme="majorHAnsi" w:hAnsiTheme="majorHAnsi" w:cstheme="majorHAnsi"/>
          <w:b/>
          <w:bCs/>
        </w:rPr>
      </w:pPr>
    </w:p>
    <w:p w14:paraId="15A7CA40" w14:textId="14BD7D49" w:rsidR="00F15CE8" w:rsidRPr="00F15CE8" w:rsidRDefault="00F15CE8" w:rsidP="00F15CE8">
      <w:pPr>
        <w:rPr>
          <w:rFonts w:asciiTheme="majorHAnsi" w:hAnsiTheme="majorHAnsi" w:cstheme="majorHAnsi"/>
        </w:rPr>
      </w:pPr>
      <w:r w:rsidRPr="00F15CE8">
        <w:rPr>
          <w:rFonts w:asciiTheme="majorHAnsi" w:hAnsiTheme="majorHAnsi" w:cstheme="majorHAnsi"/>
          <w:b/>
          <w:bCs/>
        </w:rPr>
        <w:t>Main Frustrations</w:t>
      </w:r>
      <w:r w:rsidRPr="00F15CE8">
        <w:rPr>
          <w:rFonts w:asciiTheme="majorHAnsi" w:hAnsiTheme="majorHAnsi" w:cstheme="majorHAnsi"/>
        </w:rPr>
        <w:br/>
        <w:t>(Extends Segment B’s pain)</w:t>
      </w:r>
    </w:p>
    <w:p w14:paraId="6106AB60" w14:textId="77777777" w:rsidR="00F15CE8" w:rsidRPr="00F15CE8" w:rsidRDefault="00F15CE8" w:rsidP="00F15CE8">
      <w:pPr>
        <w:numPr>
          <w:ilvl w:val="0"/>
          <w:numId w:val="543"/>
        </w:numPr>
        <w:rPr>
          <w:rFonts w:asciiTheme="majorHAnsi" w:hAnsiTheme="majorHAnsi" w:cstheme="majorHAnsi"/>
        </w:rPr>
      </w:pPr>
      <w:r w:rsidRPr="00F15CE8">
        <w:rPr>
          <w:rFonts w:asciiTheme="majorHAnsi" w:hAnsiTheme="majorHAnsi" w:cstheme="majorHAnsi"/>
        </w:rPr>
        <w:t>Limited team capacity and bandwidth</w:t>
      </w:r>
    </w:p>
    <w:p w14:paraId="57E96F92" w14:textId="77777777" w:rsidR="00F15CE8" w:rsidRPr="00F15CE8" w:rsidRDefault="00F15CE8" w:rsidP="00F15CE8">
      <w:pPr>
        <w:numPr>
          <w:ilvl w:val="0"/>
          <w:numId w:val="543"/>
        </w:numPr>
        <w:rPr>
          <w:rFonts w:asciiTheme="majorHAnsi" w:hAnsiTheme="majorHAnsi" w:cstheme="majorHAnsi"/>
        </w:rPr>
      </w:pPr>
      <w:r w:rsidRPr="00F15CE8">
        <w:rPr>
          <w:rFonts w:asciiTheme="majorHAnsi" w:hAnsiTheme="majorHAnsi" w:cstheme="majorHAnsi"/>
        </w:rPr>
        <w:t>Excessive time spent digging through shared drives, emails, and old folders</w:t>
      </w:r>
    </w:p>
    <w:p w14:paraId="316A0AE2" w14:textId="77777777" w:rsidR="00F15CE8" w:rsidRPr="00F15CE8" w:rsidRDefault="00F15CE8" w:rsidP="00F15CE8">
      <w:pPr>
        <w:numPr>
          <w:ilvl w:val="0"/>
          <w:numId w:val="543"/>
        </w:numPr>
        <w:rPr>
          <w:rFonts w:asciiTheme="majorHAnsi" w:hAnsiTheme="majorHAnsi" w:cstheme="majorHAnsi"/>
        </w:rPr>
      </w:pPr>
      <w:r w:rsidRPr="00F15CE8">
        <w:rPr>
          <w:rFonts w:asciiTheme="majorHAnsi" w:hAnsiTheme="majorHAnsi" w:cstheme="majorHAnsi"/>
        </w:rPr>
        <w:t>Pressure to scale operations efficiently with existing resources</w:t>
      </w:r>
    </w:p>
    <w:p w14:paraId="4C304795" w14:textId="77777777" w:rsidR="00F15CE8" w:rsidRPr="00F15CE8" w:rsidRDefault="00F15CE8" w:rsidP="00F15CE8">
      <w:pPr>
        <w:numPr>
          <w:ilvl w:val="0"/>
          <w:numId w:val="543"/>
        </w:numPr>
        <w:rPr>
          <w:rFonts w:asciiTheme="majorHAnsi" w:hAnsiTheme="majorHAnsi" w:cstheme="majorHAnsi"/>
        </w:rPr>
      </w:pPr>
      <w:r w:rsidRPr="00F15CE8">
        <w:rPr>
          <w:rFonts w:asciiTheme="majorHAnsi" w:hAnsiTheme="majorHAnsi" w:cstheme="majorHAnsi"/>
        </w:rPr>
        <w:t>Strain caused by the lack of a centralised, “single view” of information</w:t>
      </w:r>
    </w:p>
    <w:p w14:paraId="5DD5C9E0" w14:textId="77777777" w:rsidR="00F15CE8" w:rsidRDefault="00F15CE8" w:rsidP="00F15CE8">
      <w:pPr>
        <w:rPr>
          <w:rFonts w:asciiTheme="majorHAnsi" w:hAnsiTheme="majorHAnsi" w:cstheme="majorHAnsi"/>
          <w:b/>
          <w:bCs/>
        </w:rPr>
      </w:pPr>
    </w:p>
    <w:p w14:paraId="733703E8" w14:textId="6781137E" w:rsidR="00F15CE8" w:rsidRPr="00F15CE8" w:rsidRDefault="00F15CE8" w:rsidP="00F15CE8">
      <w:pPr>
        <w:rPr>
          <w:rFonts w:asciiTheme="majorHAnsi" w:hAnsiTheme="majorHAnsi" w:cstheme="majorHAnsi"/>
        </w:rPr>
      </w:pPr>
      <w:r w:rsidRPr="00F15CE8">
        <w:rPr>
          <w:rFonts w:asciiTheme="majorHAnsi" w:hAnsiTheme="majorHAnsi" w:cstheme="majorHAnsi"/>
          <w:b/>
          <w:bCs/>
        </w:rPr>
        <w:t>Typical Workflows</w:t>
      </w:r>
    </w:p>
    <w:p w14:paraId="209DC0E3" w14:textId="77777777" w:rsidR="00F15CE8" w:rsidRP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Reviewing asset performance and preparing summary packs</w:t>
      </w:r>
    </w:p>
    <w:p w14:paraId="5EFD83A1" w14:textId="77777777" w:rsidR="00F15CE8" w:rsidRP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Producing internal updates and board-ready reports</w:t>
      </w:r>
    </w:p>
    <w:p w14:paraId="3EAF960C" w14:textId="77777777" w:rsidR="00F15CE8" w:rsidRP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Coordinating with property managers, finance, and analysts</w:t>
      </w:r>
    </w:p>
    <w:p w14:paraId="711C2D0A" w14:textId="77777777" w:rsidR="00F15CE8" w:rsidRP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Onboarding new staff into scattered, informal data systems</w:t>
      </w:r>
    </w:p>
    <w:p w14:paraId="57E2E1DA" w14:textId="77777777" w:rsidR="00F15CE8" w:rsidRDefault="00F15CE8" w:rsidP="00F15CE8">
      <w:pPr>
        <w:rPr>
          <w:rFonts w:asciiTheme="majorHAnsi" w:hAnsiTheme="majorHAnsi" w:cstheme="majorHAnsi"/>
          <w:b/>
          <w:bCs/>
        </w:rPr>
      </w:pPr>
    </w:p>
    <w:p w14:paraId="60F8BAF0" w14:textId="6DAE6EF0" w:rsidR="00F15CE8" w:rsidRPr="00F15CE8" w:rsidRDefault="00F15CE8" w:rsidP="00F15CE8">
      <w:pPr>
        <w:rPr>
          <w:rFonts w:asciiTheme="majorHAnsi" w:hAnsiTheme="majorHAnsi" w:cstheme="majorHAnsi"/>
        </w:rPr>
      </w:pPr>
      <w:r w:rsidRPr="00F15CE8">
        <w:rPr>
          <w:rFonts w:asciiTheme="majorHAnsi" w:hAnsiTheme="majorHAnsi" w:cstheme="majorHAnsi"/>
          <w:b/>
          <w:bCs/>
        </w:rPr>
        <w:t>Psychographics (VALS: Thinker)</w:t>
      </w:r>
      <w:r w:rsidRPr="00F15CE8">
        <w:rPr>
          <w:rFonts w:asciiTheme="majorHAnsi" w:hAnsiTheme="majorHAnsi" w:cstheme="majorHAnsi"/>
        </w:rPr>
        <w:br/>
        <w:t>Thinkers are analytical, informed, and value-driven. James makes decisions based on evidence, quality, and long-term stability. They avoid unnecessary risk, prefer tools with clear logic and structured outcomes, and look for solutions that feel mature, practical, and trustworthy rather than flashy.</w:t>
      </w:r>
    </w:p>
    <w:p w14:paraId="1B86F11A" w14:textId="77777777" w:rsidR="00F15CE8" w:rsidRDefault="00F15CE8" w:rsidP="00F15CE8">
      <w:pPr>
        <w:rPr>
          <w:rFonts w:asciiTheme="majorHAnsi" w:hAnsiTheme="majorHAnsi" w:cstheme="majorHAnsi"/>
          <w:b/>
          <w:bCs/>
        </w:rPr>
      </w:pPr>
    </w:p>
    <w:p w14:paraId="41286F04" w14:textId="35FF3AFE" w:rsidR="00F15CE8" w:rsidRPr="00F15CE8" w:rsidRDefault="00F15CE8" w:rsidP="00F15CE8">
      <w:pPr>
        <w:rPr>
          <w:rFonts w:asciiTheme="majorHAnsi" w:hAnsiTheme="majorHAnsi" w:cstheme="majorHAnsi"/>
        </w:rPr>
      </w:pPr>
      <w:r w:rsidRPr="00F15CE8">
        <w:rPr>
          <w:rFonts w:asciiTheme="majorHAnsi" w:hAnsiTheme="majorHAnsi" w:cstheme="majorHAnsi"/>
          <w:b/>
          <w:bCs/>
        </w:rPr>
        <w:t>Decision-Making Power</w:t>
      </w:r>
    </w:p>
    <w:p w14:paraId="4737C086" w14:textId="77777777" w:rsidR="00F15CE8" w:rsidRPr="00F15CE8" w:rsidRDefault="00F15CE8" w:rsidP="00F15CE8">
      <w:pPr>
        <w:numPr>
          <w:ilvl w:val="0"/>
          <w:numId w:val="545"/>
        </w:numPr>
        <w:rPr>
          <w:rFonts w:asciiTheme="majorHAnsi" w:hAnsiTheme="majorHAnsi" w:cstheme="majorHAnsi"/>
        </w:rPr>
      </w:pPr>
      <w:r w:rsidRPr="00F15CE8">
        <w:rPr>
          <w:rFonts w:asciiTheme="majorHAnsi" w:hAnsiTheme="majorHAnsi" w:cstheme="majorHAnsi"/>
        </w:rPr>
        <w:t>Strong influence over tool selection for operational and asset workflows</w:t>
      </w:r>
    </w:p>
    <w:p w14:paraId="40E1A6E0" w14:textId="77777777" w:rsidR="00F15CE8" w:rsidRPr="00F15CE8" w:rsidRDefault="00F15CE8" w:rsidP="00F15CE8">
      <w:pPr>
        <w:numPr>
          <w:ilvl w:val="0"/>
          <w:numId w:val="545"/>
        </w:numPr>
        <w:rPr>
          <w:rFonts w:asciiTheme="majorHAnsi" w:hAnsiTheme="majorHAnsi" w:cstheme="majorHAnsi"/>
        </w:rPr>
      </w:pPr>
      <w:r w:rsidRPr="00F15CE8">
        <w:rPr>
          <w:rFonts w:asciiTheme="majorHAnsi" w:hAnsiTheme="majorHAnsi" w:cstheme="majorHAnsi"/>
        </w:rPr>
        <w:t>Responsible for evaluating demos and reporting their effectiveness to senior leadership</w:t>
      </w:r>
    </w:p>
    <w:p w14:paraId="2BCBC32E" w14:textId="77777777" w:rsidR="00F15CE8" w:rsidRPr="00F15CE8" w:rsidRDefault="00F15CE8" w:rsidP="00F15CE8">
      <w:pPr>
        <w:numPr>
          <w:ilvl w:val="0"/>
          <w:numId w:val="545"/>
        </w:numPr>
        <w:rPr>
          <w:rFonts w:asciiTheme="majorHAnsi" w:hAnsiTheme="majorHAnsi" w:cstheme="majorHAnsi"/>
        </w:rPr>
      </w:pPr>
      <w:r w:rsidRPr="00F15CE8">
        <w:rPr>
          <w:rFonts w:asciiTheme="majorHAnsi" w:hAnsiTheme="majorHAnsi" w:cstheme="majorHAnsi"/>
        </w:rPr>
        <w:t>Recommends tools that will make the team more effective without creating complexity</w:t>
      </w:r>
    </w:p>
    <w:p w14:paraId="73261AB7" w14:textId="77777777" w:rsidR="00F15CE8" w:rsidRDefault="00F15CE8" w:rsidP="00F15CE8">
      <w:pPr>
        <w:rPr>
          <w:rFonts w:asciiTheme="majorHAnsi" w:hAnsiTheme="majorHAnsi" w:cstheme="majorHAnsi"/>
          <w:b/>
          <w:bCs/>
        </w:rPr>
      </w:pPr>
    </w:p>
    <w:p w14:paraId="430B9374" w14:textId="22DC2938" w:rsidR="00F15CE8" w:rsidRPr="00F15CE8" w:rsidRDefault="00F15CE8" w:rsidP="00F15CE8">
      <w:pPr>
        <w:rPr>
          <w:rFonts w:asciiTheme="majorHAnsi" w:hAnsiTheme="majorHAnsi" w:cstheme="majorHAnsi"/>
        </w:rPr>
      </w:pPr>
      <w:r w:rsidRPr="00F15CE8">
        <w:rPr>
          <w:rFonts w:asciiTheme="majorHAnsi" w:hAnsiTheme="majorHAnsi" w:cstheme="majorHAnsi"/>
          <w:b/>
          <w:bCs/>
        </w:rPr>
        <w:t>What “Success” Looks Like</w:t>
      </w:r>
    </w:p>
    <w:p w14:paraId="2E249784" w14:textId="77777777" w:rsidR="00F15CE8" w:rsidRP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A lean team that operates efficiently, even as the portfolio grows</w:t>
      </w:r>
    </w:p>
    <w:p w14:paraId="4CD57CA4" w14:textId="77777777" w:rsidR="00F15CE8" w:rsidRP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Reduced time spent on repetitive information retrieval tasks</w:t>
      </w:r>
    </w:p>
    <w:p w14:paraId="351B89AD" w14:textId="77777777" w:rsidR="00F15CE8" w:rsidRP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Confidence that reports and recommendations are based on accurate, accessible data</w:t>
      </w:r>
    </w:p>
    <w:p w14:paraId="7C7D937A" w14:textId="77777777" w:rsidR="00F15CE8" w:rsidRP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Technology that scales with the business instead of becoming a bottleneck</w:t>
      </w:r>
    </w:p>
    <w:p w14:paraId="64BC2234" w14:textId="77777777" w:rsidR="00F15CE8" w:rsidRDefault="00F15CE8" w:rsidP="00F15CE8">
      <w:pPr>
        <w:rPr>
          <w:rFonts w:asciiTheme="majorHAnsi" w:hAnsiTheme="majorHAnsi" w:cstheme="majorHAnsi"/>
          <w:b/>
          <w:bCs/>
        </w:rPr>
      </w:pPr>
    </w:p>
    <w:p w14:paraId="788FA328" w14:textId="17DBC25D" w:rsidR="00F15CE8" w:rsidRPr="00F15CE8" w:rsidRDefault="00F15CE8" w:rsidP="00F15CE8">
      <w:pPr>
        <w:rPr>
          <w:rFonts w:asciiTheme="majorHAnsi" w:hAnsiTheme="majorHAnsi" w:cstheme="majorHAnsi"/>
        </w:rPr>
      </w:pPr>
      <w:r w:rsidRPr="00F15CE8">
        <w:rPr>
          <w:rFonts w:asciiTheme="majorHAnsi" w:hAnsiTheme="majorHAnsi" w:cstheme="majorHAnsi"/>
          <w:b/>
          <w:bCs/>
        </w:rPr>
        <w:t>Objections</w:t>
      </w:r>
    </w:p>
    <w:p w14:paraId="39732ED7" w14:textId="77777777" w:rsidR="00F15CE8" w:rsidRPr="00F15CE8" w:rsidRDefault="00F15CE8" w:rsidP="00F15CE8">
      <w:pPr>
        <w:numPr>
          <w:ilvl w:val="0"/>
          <w:numId w:val="547"/>
        </w:numPr>
        <w:rPr>
          <w:rFonts w:asciiTheme="majorHAnsi" w:hAnsiTheme="majorHAnsi" w:cstheme="majorHAnsi"/>
        </w:rPr>
      </w:pPr>
      <w:r w:rsidRPr="00F15CE8">
        <w:rPr>
          <w:rFonts w:asciiTheme="majorHAnsi" w:hAnsiTheme="majorHAnsi" w:cstheme="majorHAnsi"/>
        </w:rPr>
        <w:t>Budget concerns and pressure to justify new subscriptions</w:t>
      </w:r>
    </w:p>
    <w:p w14:paraId="12D8CAF2" w14:textId="77777777" w:rsidR="00F15CE8" w:rsidRPr="00F15CE8" w:rsidRDefault="00F15CE8" w:rsidP="00F15CE8">
      <w:pPr>
        <w:numPr>
          <w:ilvl w:val="0"/>
          <w:numId w:val="547"/>
        </w:numPr>
        <w:rPr>
          <w:rFonts w:asciiTheme="majorHAnsi" w:hAnsiTheme="majorHAnsi" w:cstheme="majorHAnsi"/>
        </w:rPr>
      </w:pPr>
      <w:r w:rsidRPr="00F15CE8">
        <w:rPr>
          <w:rFonts w:asciiTheme="majorHAnsi" w:hAnsiTheme="majorHAnsi" w:cstheme="majorHAnsi"/>
        </w:rPr>
        <w:t>Desire to avoid “yet another tool to manage” on top of existing systems</w:t>
      </w:r>
    </w:p>
    <w:p w14:paraId="21EE5B6A" w14:textId="77777777" w:rsidR="00F15CE8" w:rsidRPr="00F15CE8" w:rsidRDefault="00F15CE8" w:rsidP="00F15CE8">
      <w:pPr>
        <w:numPr>
          <w:ilvl w:val="0"/>
          <w:numId w:val="547"/>
        </w:numPr>
        <w:rPr>
          <w:rFonts w:asciiTheme="majorHAnsi" w:hAnsiTheme="majorHAnsi" w:cstheme="majorHAnsi"/>
        </w:rPr>
      </w:pPr>
      <w:r w:rsidRPr="00F15CE8">
        <w:rPr>
          <w:rFonts w:asciiTheme="majorHAnsi" w:hAnsiTheme="majorHAnsi" w:cstheme="majorHAnsi"/>
        </w:rPr>
        <w:t>Belief that the current workload, while painful, is still just about manageable</w:t>
      </w:r>
    </w:p>
    <w:p w14:paraId="5035BF82"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4FCCDFFE">
          <v:rect id="_x0000_i1036" style="width:0;height:1.5pt" o:hralign="center" o:hrstd="t" o:hr="t" fillcolor="#a0a0a0" stroked="f"/>
        </w:pict>
      </w:r>
    </w:p>
    <w:p w14:paraId="61464A43" w14:textId="77777777" w:rsidR="00F15CE8" w:rsidRDefault="00F15CE8" w:rsidP="00F15CE8">
      <w:pPr>
        <w:rPr>
          <w:rFonts w:asciiTheme="majorHAnsi" w:hAnsiTheme="majorHAnsi" w:cstheme="majorHAnsi"/>
          <w:b/>
          <w:bCs/>
        </w:rPr>
      </w:pPr>
    </w:p>
    <w:p w14:paraId="3900BB70" w14:textId="20791C7A"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 xml:space="preserve">Persona C — Small Portfolio Owner-Manager (“Priya X”) </w:t>
      </w:r>
      <w:r w:rsidRPr="00F15CE8">
        <w:rPr>
          <w:rFonts w:ascii="Segoe UI Emoji" w:hAnsi="Segoe UI Emoji" w:cs="Segoe UI Emoji"/>
          <w:b/>
          <w:bCs/>
        </w:rPr>
        <w:t>🦉</w:t>
      </w:r>
    </w:p>
    <w:p w14:paraId="6C239007" w14:textId="77777777" w:rsidR="00F15CE8" w:rsidRPr="00F15CE8" w:rsidRDefault="00F15CE8" w:rsidP="00F15CE8">
      <w:pPr>
        <w:rPr>
          <w:rFonts w:asciiTheme="majorHAnsi" w:hAnsiTheme="majorHAnsi" w:cstheme="majorHAnsi"/>
        </w:rPr>
      </w:pPr>
      <w:r w:rsidRPr="00F15CE8">
        <w:rPr>
          <w:rFonts w:asciiTheme="majorHAnsi" w:hAnsiTheme="majorHAnsi" w:cstheme="majorHAnsi"/>
          <w:i/>
          <w:iCs/>
        </w:rPr>
        <w:t>Maps to Segment C: Small Portfolio Owners / Owner-Managers</w:t>
      </w:r>
    </w:p>
    <w:p w14:paraId="5505ADC0" w14:textId="77777777" w:rsidR="00F15CE8" w:rsidRDefault="00F15CE8" w:rsidP="00F15CE8">
      <w:pPr>
        <w:rPr>
          <w:rFonts w:asciiTheme="majorHAnsi" w:hAnsiTheme="majorHAnsi" w:cstheme="majorHAnsi"/>
          <w:b/>
          <w:bCs/>
        </w:rPr>
      </w:pPr>
    </w:p>
    <w:p w14:paraId="2B593C4E" w14:textId="609BD34A" w:rsidR="00F15CE8" w:rsidRPr="00F15CE8" w:rsidRDefault="00F15CE8" w:rsidP="00F15CE8">
      <w:pPr>
        <w:rPr>
          <w:rFonts w:asciiTheme="majorHAnsi" w:hAnsiTheme="majorHAnsi" w:cstheme="majorHAnsi"/>
        </w:rPr>
      </w:pPr>
      <w:r w:rsidRPr="00F15CE8">
        <w:rPr>
          <w:rFonts w:asciiTheme="majorHAnsi" w:hAnsiTheme="majorHAnsi" w:cstheme="majorHAnsi"/>
          <w:b/>
          <w:bCs/>
        </w:rPr>
        <w:t>Role &amp; Seniority</w:t>
      </w:r>
      <w:r w:rsidRPr="00F15CE8">
        <w:rPr>
          <w:rFonts w:asciiTheme="majorHAnsi" w:hAnsiTheme="majorHAnsi" w:cstheme="majorHAnsi"/>
        </w:rPr>
        <w:br/>
        <w:t>Owner-Manager responsible for every operational, legal, and financial aspect of a small property portfolio.</w:t>
      </w:r>
    </w:p>
    <w:p w14:paraId="2D20DDFC" w14:textId="77777777" w:rsidR="00F15CE8" w:rsidRDefault="00F15CE8" w:rsidP="00F15CE8">
      <w:pPr>
        <w:rPr>
          <w:rFonts w:asciiTheme="majorHAnsi" w:hAnsiTheme="majorHAnsi" w:cstheme="majorHAnsi"/>
          <w:b/>
          <w:bCs/>
        </w:rPr>
      </w:pPr>
    </w:p>
    <w:p w14:paraId="196B3536" w14:textId="55E77FDB" w:rsidR="00F15CE8" w:rsidRPr="00F15CE8" w:rsidRDefault="00F15CE8" w:rsidP="00F15CE8">
      <w:pPr>
        <w:rPr>
          <w:rFonts w:asciiTheme="majorHAnsi" w:hAnsiTheme="majorHAnsi" w:cstheme="majorHAnsi"/>
        </w:rPr>
      </w:pPr>
      <w:r w:rsidRPr="00F15CE8">
        <w:rPr>
          <w:rFonts w:asciiTheme="majorHAnsi" w:hAnsiTheme="majorHAnsi" w:cstheme="majorHAnsi"/>
          <w:b/>
          <w:bCs/>
        </w:rPr>
        <w:t>Goals</w:t>
      </w:r>
    </w:p>
    <w:p w14:paraId="40E506EC" w14:textId="77777777" w:rsidR="00F15CE8" w:rsidRPr="00F15CE8" w:rsidRDefault="00F15CE8" w:rsidP="00F15CE8">
      <w:pPr>
        <w:numPr>
          <w:ilvl w:val="0"/>
          <w:numId w:val="548"/>
        </w:numPr>
        <w:rPr>
          <w:rFonts w:asciiTheme="majorHAnsi" w:hAnsiTheme="majorHAnsi" w:cstheme="majorHAnsi"/>
        </w:rPr>
      </w:pPr>
      <w:r w:rsidRPr="00F15CE8">
        <w:rPr>
          <w:rFonts w:asciiTheme="majorHAnsi" w:hAnsiTheme="majorHAnsi" w:cstheme="majorHAnsi"/>
        </w:rPr>
        <w:t>Stay organised with minimal effort and minimal tools</w:t>
      </w:r>
    </w:p>
    <w:p w14:paraId="2D476F51" w14:textId="77777777" w:rsidR="00F15CE8" w:rsidRPr="00F15CE8" w:rsidRDefault="00F15CE8" w:rsidP="00F15CE8">
      <w:pPr>
        <w:numPr>
          <w:ilvl w:val="0"/>
          <w:numId w:val="548"/>
        </w:numPr>
        <w:rPr>
          <w:rFonts w:asciiTheme="majorHAnsi" w:hAnsiTheme="majorHAnsi" w:cstheme="majorHAnsi"/>
        </w:rPr>
      </w:pPr>
      <w:r w:rsidRPr="00F15CE8">
        <w:rPr>
          <w:rFonts w:asciiTheme="majorHAnsi" w:hAnsiTheme="majorHAnsi" w:cstheme="majorHAnsi"/>
        </w:rPr>
        <w:t>Save time by avoiding manual searches through email and paper files</w:t>
      </w:r>
    </w:p>
    <w:p w14:paraId="28863943" w14:textId="77777777" w:rsidR="00F15CE8" w:rsidRPr="00F15CE8" w:rsidRDefault="00F15CE8" w:rsidP="00F15CE8">
      <w:pPr>
        <w:numPr>
          <w:ilvl w:val="0"/>
          <w:numId w:val="548"/>
        </w:numPr>
        <w:rPr>
          <w:rFonts w:asciiTheme="majorHAnsi" w:hAnsiTheme="majorHAnsi" w:cstheme="majorHAnsi"/>
        </w:rPr>
      </w:pPr>
      <w:r w:rsidRPr="00F15CE8">
        <w:rPr>
          <w:rFonts w:asciiTheme="majorHAnsi" w:hAnsiTheme="majorHAnsi" w:cstheme="majorHAnsi"/>
        </w:rPr>
        <w:t>Present a more professional operation without adopting complex systems</w:t>
      </w:r>
    </w:p>
    <w:p w14:paraId="3D72DAF1" w14:textId="77777777" w:rsidR="006C173C" w:rsidRDefault="006C173C" w:rsidP="00F15CE8">
      <w:pPr>
        <w:rPr>
          <w:rFonts w:asciiTheme="majorHAnsi" w:hAnsiTheme="majorHAnsi" w:cstheme="majorHAnsi"/>
          <w:b/>
          <w:bCs/>
        </w:rPr>
      </w:pPr>
    </w:p>
    <w:p w14:paraId="404F9A14" w14:textId="061DB9F0" w:rsidR="00F15CE8" w:rsidRPr="00F15CE8" w:rsidRDefault="00F15CE8" w:rsidP="00F15CE8">
      <w:pPr>
        <w:rPr>
          <w:rFonts w:asciiTheme="majorHAnsi" w:hAnsiTheme="majorHAnsi" w:cstheme="majorHAnsi"/>
        </w:rPr>
      </w:pPr>
      <w:r w:rsidRPr="00F15CE8">
        <w:rPr>
          <w:rFonts w:asciiTheme="majorHAnsi" w:hAnsiTheme="majorHAnsi" w:cstheme="majorHAnsi"/>
          <w:b/>
          <w:bCs/>
        </w:rPr>
        <w:t>Main Frustrations</w:t>
      </w:r>
      <w:r w:rsidRPr="00F15CE8">
        <w:rPr>
          <w:rFonts w:asciiTheme="majorHAnsi" w:hAnsiTheme="majorHAnsi" w:cstheme="majorHAnsi"/>
        </w:rPr>
        <w:br/>
        <w:t>(Extends Segment C’s pain)</w:t>
      </w:r>
    </w:p>
    <w:p w14:paraId="48D6C9D5" w14:textId="77777777" w:rsidR="00F15CE8" w:rsidRP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Juggling multiple roles simultaneously (operations, finance, compliance, relationships)</w:t>
      </w:r>
    </w:p>
    <w:p w14:paraId="7309BEAD" w14:textId="77777777" w:rsidR="00F15CE8" w:rsidRP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No structured or centralised process for storing documents</w:t>
      </w:r>
    </w:p>
    <w:p w14:paraId="57E4EBEE" w14:textId="77777777" w:rsidR="00F15CE8" w:rsidRP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Wasting time trying to find tenant, lease, or date information when issues arise</w:t>
      </w:r>
    </w:p>
    <w:p w14:paraId="043BF7AF" w14:textId="77777777" w:rsidR="00F15CE8" w:rsidRP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Feeling overwhelmed by admin tasks on top of core responsibilities</w:t>
      </w:r>
    </w:p>
    <w:p w14:paraId="72A89C3C" w14:textId="77777777" w:rsidR="006C173C" w:rsidRDefault="006C173C" w:rsidP="00F15CE8">
      <w:pPr>
        <w:rPr>
          <w:rFonts w:asciiTheme="majorHAnsi" w:hAnsiTheme="majorHAnsi" w:cstheme="majorHAnsi"/>
          <w:b/>
          <w:bCs/>
        </w:rPr>
      </w:pPr>
    </w:p>
    <w:p w14:paraId="0B99AF79" w14:textId="7A463693" w:rsidR="00F15CE8" w:rsidRPr="00F15CE8" w:rsidRDefault="00F15CE8" w:rsidP="00F15CE8">
      <w:pPr>
        <w:rPr>
          <w:rFonts w:asciiTheme="majorHAnsi" w:hAnsiTheme="majorHAnsi" w:cstheme="majorHAnsi"/>
        </w:rPr>
      </w:pPr>
      <w:r w:rsidRPr="00F15CE8">
        <w:rPr>
          <w:rFonts w:asciiTheme="majorHAnsi" w:hAnsiTheme="majorHAnsi" w:cstheme="majorHAnsi"/>
          <w:b/>
          <w:bCs/>
        </w:rPr>
        <w:t>Typical Workflows</w:t>
      </w:r>
    </w:p>
    <w:p w14:paraId="21ED5F98" w14:textId="77777777" w:rsidR="00F15CE8" w:rsidRP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Managing renewals, rent reviews, and tenant issues</w:t>
      </w:r>
    </w:p>
    <w:p w14:paraId="2A790B42" w14:textId="77777777" w:rsidR="00F15CE8" w:rsidRP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Preparing documents for solicitors, lenders, or agents</w:t>
      </w:r>
    </w:p>
    <w:p w14:paraId="00B1AFEF" w14:textId="77777777" w:rsidR="00F15CE8" w:rsidRP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Locating key lease terms for everyday decision-making</w:t>
      </w:r>
    </w:p>
    <w:p w14:paraId="3BB705D8" w14:textId="77777777" w:rsidR="00F15CE8" w:rsidRP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Running operations largely from email threads, folders, and spreadsheets</w:t>
      </w:r>
    </w:p>
    <w:p w14:paraId="1BCB0E0F" w14:textId="77777777" w:rsidR="006C173C" w:rsidRDefault="006C173C" w:rsidP="00F15CE8">
      <w:pPr>
        <w:rPr>
          <w:rFonts w:asciiTheme="majorHAnsi" w:hAnsiTheme="majorHAnsi" w:cstheme="majorHAnsi"/>
          <w:b/>
          <w:bCs/>
        </w:rPr>
      </w:pPr>
    </w:p>
    <w:p w14:paraId="7767F4C7" w14:textId="497EAD4C" w:rsidR="00F15CE8" w:rsidRPr="00F15CE8" w:rsidRDefault="00F15CE8" w:rsidP="00F15CE8">
      <w:pPr>
        <w:rPr>
          <w:rFonts w:asciiTheme="majorHAnsi" w:hAnsiTheme="majorHAnsi" w:cstheme="majorHAnsi"/>
        </w:rPr>
      </w:pPr>
      <w:r w:rsidRPr="00F15CE8">
        <w:rPr>
          <w:rFonts w:asciiTheme="majorHAnsi" w:hAnsiTheme="majorHAnsi" w:cstheme="majorHAnsi"/>
          <w:b/>
          <w:bCs/>
        </w:rPr>
        <w:t>Psychographics (VALS: Striver)</w:t>
      </w:r>
      <w:r w:rsidRPr="00F15CE8">
        <w:rPr>
          <w:rFonts w:asciiTheme="majorHAnsi" w:hAnsiTheme="majorHAnsi" w:cstheme="majorHAnsi"/>
        </w:rPr>
        <w:br/>
        <w:t>Strivers are motivated by achievement but constrained by limited resources. Priya is aspirational and brand-conscious, and responds strongly to solutions that feel simple, modern, and empowering. They prefer tools that improve their perceived professionalism and control without requiring technical skill or heavy setup.</w:t>
      </w:r>
    </w:p>
    <w:p w14:paraId="57DAC069" w14:textId="77777777" w:rsidR="006C173C" w:rsidRDefault="006C173C" w:rsidP="00F15CE8">
      <w:pPr>
        <w:rPr>
          <w:rFonts w:asciiTheme="majorHAnsi" w:hAnsiTheme="majorHAnsi" w:cstheme="majorHAnsi"/>
          <w:b/>
          <w:bCs/>
        </w:rPr>
      </w:pPr>
    </w:p>
    <w:p w14:paraId="6A265C45" w14:textId="57E719EF" w:rsidR="00F15CE8" w:rsidRPr="00F15CE8" w:rsidRDefault="00F15CE8" w:rsidP="00F15CE8">
      <w:pPr>
        <w:rPr>
          <w:rFonts w:asciiTheme="majorHAnsi" w:hAnsiTheme="majorHAnsi" w:cstheme="majorHAnsi"/>
        </w:rPr>
      </w:pPr>
      <w:r w:rsidRPr="00F15CE8">
        <w:rPr>
          <w:rFonts w:asciiTheme="majorHAnsi" w:hAnsiTheme="majorHAnsi" w:cstheme="majorHAnsi"/>
          <w:b/>
          <w:bCs/>
        </w:rPr>
        <w:t>Decision-Making Power</w:t>
      </w:r>
    </w:p>
    <w:p w14:paraId="5CAEA525" w14:textId="77777777" w:rsidR="00F15CE8" w:rsidRPr="00F15CE8" w:rsidRDefault="00F15CE8" w:rsidP="00F15CE8">
      <w:pPr>
        <w:numPr>
          <w:ilvl w:val="0"/>
          <w:numId w:val="551"/>
        </w:numPr>
        <w:rPr>
          <w:rFonts w:asciiTheme="majorHAnsi" w:hAnsiTheme="majorHAnsi" w:cstheme="majorHAnsi"/>
        </w:rPr>
      </w:pPr>
      <w:r w:rsidRPr="00F15CE8">
        <w:rPr>
          <w:rFonts w:asciiTheme="majorHAnsi" w:hAnsiTheme="majorHAnsi" w:cstheme="majorHAnsi"/>
        </w:rPr>
        <w:t>Sole decision-maker for budget, technology, and process choices</w:t>
      </w:r>
    </w:p>
    <w:p w14:paraId="330273BA" w14:textId="77777777" w:rsidR="00F15CE8" w:rsidRPr="00F15CE8" w:rsidRDefault="00F15CE8" w:rsidP="00F15CE8">
      <w:pPr>
        <w:numPr>
          <w:ilvl w:val="0"/>
          <w:numId w:val="551"/>
        </w:numPr>
        <w:rPr>
          <w:rFonts w:asciiTheme="majorHAnsi" w:hAnsiTheme="majorHAnsi" w:cstheme="majorHAnsi"/>
        </w:rPr>
      </w:pPr>
      <w:r w:rsidRPr="00F15CE8">
        <w:rPr>
          <w:rFonts w:asciiTheme="majorHAnsi" w:hAnsiTheme="majorHAnsi" w:cstheme="majorHAnsi"/>
        </w:rPr>
        <w:t>Highly influenced by ease of onboarding, simplicity, and clear pricing</w:t>
      </w:r>
    </w:p>
    <w:p w14:paraId="70ABAE41" w14:textId="77777777" w:rsidR="006C173C" w:rsidRDefault="006C173C" w:rsidP="00F15CE8">
      <w:pPr>
        <w:rPr>
          <w:rFonts w:asciiTheme="majorHAnsi" w:hAnsiTheme="majorHAnsi" w:cstheme="majorHAnsi"/>
          <w:b/>
          <w:bCs/>
        </w:rPr>
      </w:pPr>
    </w:p>
    <w:p w14:paraId="001E8702" w14:textId="7E146D22" w:rsidR="00F15CE8" w:rsidRPr="00F15CE8" w:rsidRDefault="00F15CE8" w:rsidP="00F15CE8">
      <w:pPr>
        <w:rPr>
          <w:rFonts w:asciiTheme="majorHAnsi" w:hAnsiTheme="majorHAnsi" w:cstheme="majorHAnsi"/>
        </w:rPr>
      </w:pPr>
      <w:r w:rsidRPr="00F15CE8">
        <w:rPr>
          <w:rFonts w:asciiTheme="majorHAnsi" w:hAnsiTheme="majorHAnsi" w:cstheme="majorHAnsi"/>
          <w:b/>
          <w:bCs/>
        </w:rPr>
        <w:t>What “Success” Looks Like</w:t>
      </w:r>
    </w:p>
    <w:p w14:paraId="2E2E0270" w14:textId="77777777" w:rsidR="00F15CE8" w:rsidRP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Running operations more professionally with very little extra effort</w:t>
      </w:r>
    </w:p>
    <w:p w14:paraId="36204AB2" w14:textId="77777777" w:rsidR="00F15CE8" w:rsidRP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Finding information instantly without digging through old email chains</w:t>
      </w:r>
    </w:p>
    <w:p w14:paraId="0FDE65E2" w14:textId="77777777" w:rsidR="00F15CE8" w:rsidRP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A simple, affordable tool that feels like it was built specifically for small operators</w:t>
      </w:r>
    </w:p>
    <w:p w14:paraId="61F7530F" w14:textId="77777777" w:rsidR="00F15CE8" w:rsidRP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More time freed up for higher-value activities and personal life</w:t>
      </w:r>
    </w:p>
    <w:p w14:paraId="5993781F" w14:textId="77777777" w:rsidR="006C173C" w:rsidRDefault="006C173C" w:rsidP="00F15CE8">
      <w:pPr>
        <w:rPr>
          <w:rFonts w:asciiTheme="majorHAnsi" w:hAnsiTheme="majorHAnsi" w:cstheme="majorHAnsi"/>
          <w:b/>
          <w:bCs/>
        </w:rPr>
      </w:pPr>
    </w:p>
    <w:p w14:paraId="683A5CFC" w14:textId="0548EC07" w:rsidR="00F15CE8" w:rsidRPr="00F15CE8" w:rsidRDefault="00F15CE8" w:rsidP="00F15CE8">
      <w:pPr>
        <w:rPr>
          <w:rFonts w:asciiTheme="majorHAnsi" w:hAnsiTheme="majorHAnsi" w:cstheme="majorHAnsi"/>
        </w:rPr>
      </w:pPr>
      <w:r w:rsidRPr="00F15CE8">
        <w:rPr>
          <w:rFonts w:asciiTheme="majorHAnsi" w:hAnsiTheme="majorHAnsi" w:cstheme="majorHAnsi"/>
          <w:b/>
          <w:bCs/>
        </w:rPr>
        <w:t>Objections</w:t>
      </w:r>
    </w:p>
    <w:p w14:paraId="220E1706" w14:textId="77777777" w:rsidR="00F15CE8" w:rsidRPr="00F15CE8" w:rsidRDefault="00F15CE8" w:rsidP="00F15CE8">
      <w:pPr>
        <w:numPr>
          <w:ilvl w:val="0"/>
          <w:numId w:val="553"/>
        </w:numPr>
        <w:rPr>
          <w:rFonts w:asciiTheme="majorHAnsi" w:hAnsiTheme="majorHAnsi" w:cstheme="majorHAnsi"/>
        </w:rPr>
      </w:pPr>
      <w:r w:rsidRPr="00F15CE8">
        <w:rPr>
          <w:rFonts w:asciiTheme="majorHAnsi" w:hAnsiTheme="majorHAnsi" w:cstheme="majorHAnsi"/>
        </w:rPr>
        <w:t>Fear of complexity, hidden costs, or “being locked in”</w:t>
      </w:r>
    </w:p>
    <w:p w14:paraId="1196151A" w14:textId="77777777" w:rsidR="00F15CE8" w:rsidRPr="00F15CE8" w:rsidRDefault="00F15CE8" w:rsidP="00F15CE8">
      <w:pPr>
        <w:numPr>
          <w:ilvl w:val="0"/>
          <w:numId w:val="553"/>
        </w:numPr>
        <w:rPr>
          <w:rFonts w:asciiTheme="majorHAnsi" w:hAnsiTheme="majorHAnsi" w:cstheme="majorHAnsi"/>
        </w:rPr>
      </w:pPr>
      <w:r w:rsidRPr="00F15CE8">
        <w:rPr>
          <w:rFonts w:asciiTheme="majorHAnsi" w:hAnsiTheme="majorHAnsi" w:cstheme="majorHAnsi"/>
        </w:rPr>
        <w:t>Concern about technical jargon or a steep learning curve</w:t>
      </w:r>
    </w:p>
    <w:p w14:paraId="45B44AB4" w14:textId="77777777" w:rsidR="00F15CE8" w:rsidRPr="00F15CE8" w:rsidRDefault="00F15CE8" w:rsidP="00F15CE8">
      <w:pPr>
        <w:numPr>
          <w:ilvl w:val="0"/>
          <w:numId w:val="553"/>
        </w:numPr>
        <w:rPr>
          <w:rFonts w:asciiTheme="majorHAnsi" w:hAnsiTheme="majorHAnsi" w:cstheme="majorHAnsi"/>
        </w:rPr>
      </w:pPr>
      <w:r w:rsidRPr="00F15CE8">
        <w:rPr>
          <w:rFonts w:asciiTheme="majorHAnsi" w:hAnsiTheme="majorHAnsi" w:cstheme="majorHAnsi"/>
        </w:rPr>
        <w:t>Belief that AI tools are primarily for larger companies or enterprises</w:t>
      </w:r>
    </w:p>
    <w:p w14:paraId="30A2C770"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01B9E3C0">
          <v:rect id="_x0000_i1037" style="width:0;height:1.5pt" o:hralign="center" o:hrstd="t" o:hr="t" fillcolor="#a0a0a0" stroked="f"/>
        </w:pict>
      </w:r>
    </w:p>
    <w:p w14:paraId="479E1B7C" w14:textId="77777777" w:rsidR="006C173C" w:rsidRDefault="006C173C" w:rsidP="00F15CE8">
      <w:pPr>
        <w:rPr>
          <w:rFonts w:asciiTheme="majorHAnsi" w:hAnsiTheme="majorHAnsi" w:cstheme="majorHAnsi"/>
          <w:b/>
          <w:bCs/>
        </w:rPr>
      </w:pPr>
    </w:p>
    <w:p w14:paraId="6FC9EAAD" w14:textId="09742438"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Summary of Persona Insights</w:t>
      </w:r>
    </w:p>
    <w:p w14:paraId="303CEAA1"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Across Leigh, James, and Priya, the shared underlying issue is the time and risk caused by searching through unstructured documents. Their motivations and constraints differ:</w:t>
      </w:r>
    </w:p>
    <w:p w14:paraId="2C01FF07" w14:textId="77777777" w:rsidR="00F15CE8" w:rsidRPr="00F15CE8" w:rsidRDefault="00F15CE8" w:rsidP="00F15CE8">
      <w:pPr>
        <w:numPr>
          <w:ilvl w:val="0"/>
          <w:numId w:val="554"/>
        </w:numPr>
        <w:rPr>
          <w:rFonts w:asciiTheme="majorHAnsi" w:hAnsiTheme="majorHAnsi" w:cstheme="majorHAnsi"/>
        </w:rPr>
      </w:pPr>
      <w:r w:rsidRPr="00F15CE8">
        <w:rPr>
          <w:rFonts w:asciiTheme="majorHAnsi" w:hAnsiTheme="majorHAnsi" w:cstheme="majorHAnsi"/>
          <w:b/>
          <w:bCs/>
        </w:rPr>
        <w:t>Leigh (Large Operator)</w:t>
      </w:r>
      <w:r w:rsidRPr="00F15CE8">
        <w:rPr>
          <w:rFonts w:asciiTheme="majorHAnsi" w:hAnsiTheme="majorHAnsi" w:cstheme="majorHAnsi"/>
        </w:rPr>
        <w:t xml:space="preserve"> wants efficiency, accuracy, and risk reduction at scale.</w:t>
      </w:r>
    </w:p>
    <w:p w14:paraId="63A16F88" w14:textId="77777777" w:rsidR="00F15CE8" w:rsidRPr="00F15CE8" w:rsidRDefault="00F15CE8" w:rsidP="00F15CE8">
      <w:pPr>
        <w:numPr>
          <w:ilvl w:val="0"/>
          <w:numId w:val="554"/>
        </w:numPr>
        <w:rPr>
          <w:rFonts w:asciiTheme="majorHAnsi" w:hAnsiTheme="majorHAnsi" w:cstheme="majorHAnsi"/>
        </w:rPr>
      </w:pPr>
      <w:r w:rsidRPr="00F15CE8">
        <w:rPr>
          <w:rFonts w:asciiTheme="majorHAnsi" w:hAnsiTheme="majorHAnsi" w:cstheme="majorHAnsi"/>
          <w:b/>
          <w:bCs/>
        </w:rPr>
        <w:t>James (Medium Operator)</w:t>
      </w:r>
      <w:r w:rsidRPr="00F15CE8">
        <w:rPr>
          <w:rFonts w:asciiTheme="majorHAnsi" w:hAnsiTheme="majorHAnsi" w:cstheme="majorHAnsi"/>
        </w:rPr>
        <w:t xml:space="preserve"> wants scalability and clarity without extra headcount or complexity.</w:t>
      </w:r>
    </w:p>
    <w:p w14:paraId="434092E4" w14:textId="77777777" w:rsidR="00F15CE8" w:rsidRPr="00F15CE8" w:rsidRDefault="00F15CE8" w:rsidP="00F15CE8">
      <w:pPr>
        <w:numPr>
          <w:ilvl w:val="0"/>
          <w:numId w:val="554"/>
        </w:numPr>
        <w:rPr>
          <w:rFonts w:asciiTheme="majorHAnsi" w:hAnsiTheme="majorHAnsi" w:cstheme="majorHAnsi"/>
        </w:rPr>
      </w:pPr>
      <w:r w:rsidRPr="00F15CE8">
        <w:rPr>
          <w:rFonts w:asciiTheme="majorHAnsi" w:hAnsiTheme="majorHAnsi" w:cstheme="majorHAnsi"/>
          <w:b/>
          <w:bCs/>
        </w:rPr>
        <w:t>Priya (Small Owner-Manager)</w:t>
      </w:r>
      <w:r w:rsidRPr="00F15CE8">
        <w:rPr>
          <w:rFonts w:asciiTheme="majorHAnsi" w:hAnsiTheme="majorHAnsi" w:cstheme="majorHAnsi"/>
        </w:rPr>
        <w:t xml:space="preserve"> wants simplicity, organisation, and professionalism with no setup burden.</w:t>
      </w:r>
    </w:p>
    <w:p w14:paraId="1F50108B"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 xml:space="preserve">These personas, linked directly to the segments in </w:t>
      </w:r>
      <w:r w:rsidRPr="00F15CE8">
        <w:rPr>
          <w:rFonts w:asciiTheme="majorHAnsi" w:hAnsiTheme="majorHAnsi" w:cstheme="majorHAnsi"/>
          <w:b/>
          <w:bCs/>
        </w:rPr>
        <w:t>1.1</w:t>
      </w:r>
      <w:r w:rsidRPr="00F15CE8">
        <w:rPr>
          <w:rFonts w:asciiTheme="majorHAnsi" w:hAnsiTheme="majorHAnsi" w:cstheme="majorHAnsi"/>
        </w:rPr>
        <w:t>, guide Hobson’s targeting, product roadmap, messaging, and go-to-market focus: enterprise first for high-value validation, then agile mid-market, and ultimately scalable self-serve for long-tail owner-managers.</w:t>
      </w:r>
    </w:p>
    <w:p w14:paraId="52878F43" w14:textId="77777777" w:rsidR="00F15CE8" w:rsidRPr="00F15CE8" w:rsidRDefault="00F15CE8" w:rsidP="00F15CE8"/>
    <w:p w14:paraId="47DCE1C0" w14:textId="77777777" w:rsidR="00E31E2A" w:rsidRPr="00E31E2A" w:rsidRDefault="00E31E2A" w:rsidP="00E31E2A"/>
    <w:p w14:paraId="5E31E243" w14:textId="2C04C3C4" w:rsidR="004C3978" w:rsidRPr="004C3978" w:rsidRDefault="00000000" w:rsidP="004C3978">
      <w:pPr>
        <w:spacing w:after="200" w:line="276" w:lineRule="auto"/>
        <w:rPr>
          <w:rFonts w:asciiTheme="majorHAnsi" w:hAnsiTheme="majorHAnsi" w:cstheme="majorHAnsi"/>
        </w:rPr>
      </w:pPr>
      <w:r>
        <w:rPr>
          <w:rFonts w:asciiTheme="majorHAnsi" w:hAnsiTheme="majorHAnsi" w:cstheme="majorHAnsi"/>
        </w:rPr>
        <w:pict w14:anchorId="4A5EA5A0">
          <v:rect id="_x0000_i1038" style="width:0;height:1.5pt" o:hralign="center" o:hrstd="t" o:hr="t" fillcolor="#a0a0a0" stroked="f"/>
        </w:pict>
      </w:r>
    </w:p>
    <w:p w14:paraId="6E7F9524" w14:textId="77777777" w:rsidR="006C173C" w:rsidRPr="000C6902" w:rsidRDefault="006C173C" w:rsidP="006C173C">
      <w:pPr>
        <w:pStyle w:val="Heading2"/>
        <w:rPr>
          <w:rFonts w:cstheme="majorHAnsi"/>
          <w:sz w:val="24"/>
          <w:szCs w:val="24"/>
        </w:rPr>
      </w:pPr>
      <w:r w:rsidRPr="000C6902">
        <w:rPr>
          <w:rFonts w:cstheme="majorHAnsi"/>
          <w:sz w:val="24"/>
          <w:szCs w:val="24"/>
        </w:rPr>
        <w:t>1.3 Customer User Journeys</w:t>
      </w:r>
    </w:p>
    <w:p w14:paraId="5DFEB0A2" w14:textId="77777777" w:rsidR="006C173C" w:rsidRDefault="006C173C" w:rsidP="006C173C">
      <w:pPr>
        <w:rPr>
          <w:rFonts w:asciiTheme="majorHAnsi" w:hAnsiTheme="majorHAnsi" w:cstheme="majorHAnsi"/>
        </w:rPr>
      </w:pPr>
      <w:r w:rsidRPr="006C173C">
        <w:rPr>
          <w:rFonts w:asciiTheme="majorHAnsi" w:hAnsiTheme="majorHAnsi" w:cstheme="majorHAnsi"/>
        </w:rPr>
        <w:t xml:space="preserve">Customer journey maps show how early adopters move from first contact with Hobson through to sustained engagement. For the MVP phase, the journey below focuses on </w:t>
      </w:r>
    </w:p>
    <w:p w14:paraId="1F6EA66C" w14:textId="77777777" w:rsidR="006C173C" w:rsidRDefault="006C173C" w:rsidP="006C173C">
      <w:pPr>
        <w:rPr>
          <w:rFonts w:asciiTheme="majorHAnsi" w:hAnsiTheme="majorHAnsi" w:cstheme="majorHAnsi"/>
        </w:rPr>
      </w:pPr>
    </w:p>
    <w:p w14:paraId="2F898B87" w14:textId="0ECB1198" w:rsidR="006C173C" w:rsidRPr="006C173C" w:rsidRDefault="006C173C" w:rsidP="006C173C">
      <w:pPr>
        <w:rPr>
          <w:rFonts w:asciiTheme="majorHAnsi" w:hAnsiTheme="majorHAnsi" w:cstheme="majorHAnsi"/>
        </w:rPr>
      </w:pPr>
      <w:r w:rsidRPr="006C173C">
        <w:rPr>
          <w:rFonts w:asciiTheme="majorHAnsi" w:hAnsiTheme="majorHAnsi" w:cstheme="majorHAnsi"/>
          <w:b/>
          <w:bCs/>
        </w:rPr>
        <w:t>Segment A: Large Portfolio Operators</w:t>
      </w:r>
      <w:r w:rsidRPr="006C173C">
        <w:rPr>
          <w:rFonts w:asciiTheme="majorHAnsi" w:hAnsiTheme="majorHAnsi" w:cstheme="majorHAnsi"/>
        </w:rPr>
        <w:t>, represented by Persona A (Leigh). This segment provides the clearest insight into enterprise expectations, adoption barriers, and the behaviours that shape product refinement.</w:t>
      </w:r>
    </w:p>
    <w:p w14:paraId="4ABA80DA"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48FEA387">
          <v:rect id="_x0000_i1039" style="width:0;height:1.5pt" o:hralign="center" o:hrstd="t" o:hr="t" fillcolor="#a0a0a0" stroked="f"/>
        </w:pict>
      </w:r>
    </w:p>
    <w:p w14:paraId="7AA5997D" w14:textId="77777777" w:rsidR="006C173C" w:rsidRDefault="006C173C" w:rsidP="006C173C">
      <w:pPr>
        <w:rPr>
          <w:rFonts w:asciiTheme="majorHAnsi" w:hAnsiTheme="majorHAnsi" w:cstheme="majorHAnsi"/>
          <w:b/>
          <w:bCs/>
        </w:rPr>
      </w:pPr>
    </w:p>
    <w:p w14:paraId="6FEDF79F" w14:textId="72F34B88"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 xml:space="preserve">Customer Journey Map — Persona A (Leigh X, COO) </w:t>
      </w:r>
      <w:r w:rsidRPr="006C173C">
        <w:rPr>
          <w:rFonts w:ascii="Segoe UI Emoji" w:hAnsi="Segoe UI Emoji" w:cs="Segoe UI Emoji"/>
          <w:b/>
          <w:bCs/>
        </w:rPr>
        <w:t>🦉</w:t>
      </w:r>
    </w:p>
    <w:p w14:paraId="17417318" w14:textId="77777777" w:rsidR="006C173C" w:rsidRPr="006C173C" w:rsidRDefault="006C173C" w:rsidP="006C173C">
      <w:pPr>
        <w:rPr>
          <w:rFonts w:asciiTheme="majorHAnsi" w:hAnsiTheme="majorHAnsi" w:cstheme="majorHAnsi"/>
        </w:rPr>
      </w:pPr>
      <w:r w:rsidRPr="006C173C">
        <w:rPr>
          <w:rFonts w:asciiTheme="majorHAnsi" w:hAnsiTheme="majorHAnsi" w:cstheme="majorHAnsi"/>
          <w:i/>
          <w:iCs/>
        </w:rPr>
        <w:t>Large Portfolio Operator — VALS: Achiever</w:t>
      </w:r>
    </w:p>
    <w:p w14:paraId="44E91B96" w14:textId="77777777" w:rsidR="006C173C" w:rsidRPr="006C173C" w:rsidRDefault="006C173C" w:rsidP="006C173C">
      <w:pPr>
        <w:rPr>
          <w:rFonts w:asciiTheme="majorHAnsi" w:hAnsiTheme="majorHAnsi" w:cstheme="majorHAnsi"/>
        </w:rPr>
      </w:pPr>
      <w:r w:rsidRPr="006C173C">
        <w:rPr>
          <w:rFonts w:asciiTheme="majorHAnsi" w:hAnsiTheme="majorHAnsi" w:cstheme="majorHAnsi"/>
          <w:b/>
          <w:bCs/>
        </w:rPr>
        <w:t>Persona Snapshot</w:t>
      </w:r>
    </w:p>
    <w:p w14:paraId="3DD4285A" w14:textId="77777777" w:rsidR="006C173C" w:rsidRP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Name:</w:t>
      </w:r>
      <w:r w:rsidRPr="006C173C">
        <w:rPr>
          <w:rFonts w:asciiTheme="majorHAnsi" w:hAnsiTheme="majorHAnsi" w:cstheme="majorHAnsi"/>
        </w:rPr>
        <w:t xml:space="preserve"> Leigh X</w:t>
      </w:r>
    </w:p>
    <w:p w14:paraId="0F1CDCE4" w14:textId="77777777" w:rsidR="006C173C" w:rsidRP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Role:</w:t>
      </w:r>
      <w:r w:rsidRPr="006C173C">
        <w:rPr>
          <w:rFonts w:asciiTheme="majorHAnsi" w:hAnsiTheme="majorHAnsi" w:cstheme="majorHAnsi"/>
        </w:rPr>
        <w:t xml:space="preserve"> COO</w:t>
      </w:r>
    </w:p>
    <w:p w14:paraId="6152C249" w14:textId="77777777" w:rsidR="006C173C" w:rsidRP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Organisation Type:</w:t>
      </w:r>
      <w:r w:rsidRPr="006C173C">
        <w:rPr>
          <w:rFonts w:asciiTheme="majorHAnsi" w:hAnsiTheme="majorHAnsi" w:cstheme="majorHAnsi"/>
        </w:rPr>
        <w:t xml:space="preserve"> Large property management company</w:t>
      </w:r>
    </w:p>
    <w:p w14:paraId="3EF451D9" w14:textId="77777777" w:rsidR="006C173C" w:rsidRP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Primary Goal:</w:t>
      </w:r>
      <w:r w:rsidRPr="006C173C">
        <w:rPr>
          <w:rFonts w:asciiTheme="majorHAnsi" w:hAnsiTheme="majorHAnsi" w:cstheme="majorHAnsi"/>
        </w:rPr>
        <w:t xml:space="preserve"> Retrieve information quickly, reduce administrative load, empower teams with accurate and accessible data</w:t>
      </w:r>
    </w:p>
    <w:p w14:paraId="3DF4B7D1"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6BD44B35">
          <v:rect id="_x0000_i1040" style="width:0;height:1.5pt" o:hralign="center" o:hrstd="t" o:hr="t" fillcolor="#a0a0a0" stroked="f"/>
        </w:pict>
      </w:r>
    </w:p>
    <w:p w14:paraId="5DB587D2" w14:textId="77777777" w:rsidR="006C173C" w:rsidRDefault="006C173C" w:rsidP="006C173C">
      <w:pPr>
        <w:rPr>
          <w:rFonts w:asciiTheme="majorHAnsi" w:hAnsiTheme="majorHAnsi" w:cstheme="majorHAnsi"/>
          <w:b/>
          <w:bCs/>
        </w:rPr>
      </w:pPr>
    </w:p>
    <w:p w14:paraId="703C996D" w14:textId="3DFE3EA1"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1 — Discovery &amp; Outreach</w:t>
      </w:r>
    </w:p>
    <w:p w14:paraId="5FD6D5E5" w14:textId="77777777"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4FD8903A" w14:textId="77777777" w:rsidR="006C173C" w:rsidRPr="006C173C" w:rsidRDefault="006C173C" w:rsidP="006C173C">
      <w:pPr>
        <w:numPr>
          <w:ilvl w:val="0"/>
          <w:numId w:val="556"/>
        </w:numPr>
        <w:rPr>
          <w:rFonts w:asciiTheme="majorHAnsi" w:hAnsiTheme="majorHAnsi" w:cstheme="majorHAnsi"/>
        </w:rPr>
      </w:pPr>
      <w:r w:rsidRPr="006C173C">
        <w:rPr>
          <w:rFonts w:asciiTheme="majorHAnsi" w:hAnsiTheme="majorHAnsi" w:cstheme="majorHAnsi"/>
        </w:rPr>
        <w:t>Personal introduction</w:t>
      </w:r>
    </w:p>
    <w:p w14:paraId="4221D956" w14:textId="77777777" w:rsidR="006C173C" w:rsidRPr="006C173C" w:rsidRDefault="006C173C" w:rsidP="006C173C">
      <w:pPr>
        <w:numPr>
          <w:ilvl w:val="0"/>
          <w:numId w:val="556"/>
        </w:numPr>
        <w:rPr>
          <w:rFonts w:asciiTheme="majorHAnsi" w:hAnsiTheme="majorHAnsi" w:cstheme="majorHAnsi"/>
        </w:rPr>
      </w:pPr>
      <w:r w:rsidRPr="006C173C">
        <w:rPr>
          <w:rFonts w:asciiTheme="majorHAnsi" w:hAnsiTheme="majorHAnsi" w:cstheme="majorHAnsi"/>
        </w:rPr>
        <w:t>Initial proposal document</w:t>
      </w:r>
    </w:p>
    <w:p w14:paraId="279B9109" w14:textId="77777777" w:rsidR="006C173C" w:rsidRPr="006C173C" w:rsidRDefault="006C173C" w:rsidP="006C173C">
      <w:pPr>
        <w:numPr>
          <w:ilvl w:val="0"/>
          <w:numId w:val="556"/>
        </w:numPr>
        <w:rPr>
          <w:rFonts w:asciiTheme="majorHAnsi" w:hAnsiTheme="majorHAnsi" w:cstheme="majorHAnsi"/>
        </w:rPr>
      </w:pPr>
      <w:r w:rsidRPr="006C173C">
        <w:rPr>
          <w:rFonts w:asciiTheme="majorHAnsi" w:hAnsiTheme="majorHAnsi" w:cstheme="majorHAnsi"/>
        </w:rPr>
        <w:t>Discovery meeting with the operational team</w:t>
      </w:r>
    </w:p>
    <w:p w14:paraId="5F41AFE4" w14:textId="77777777" w:rsidR="006C173C" w:rsidRDefault="006C173C" w:rsidP="006C173C">
      <w:pPr>
        <w:rPr>
          <w:rFonts w:asciiTheme="majorHAnsi" w:hAnsiTheme="majorHAnsi" w:cstheme="majorHAnsi"/>
          <w:b/>
          <w:bCs/>
        </w:rPr>
      </w:pPr>
    </w:p>
    <w:p w14:paraId="1617C31D" w14:textId="18285B42"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“This looks promising. AI could finally simplify our data access problems.”</w:t>
      </w:r>
    </w:p>
    <w:p w14:paraId="5378002D" w14:textId="77777777" w:rsidR="006C173C" w:rsidRDefault="006C173C" w:rsidP="006C173C">
      <w:pPr>
        <w:rPr>
          <w:rFonts w:asciiTheme="majorHAnsi" w:hAnsiTheme="majorHAnsi" w:cstheme="majorHAnsi"/>
          <w:b/>
          <w:bCs/>
        </w:rPr>
      </w:pPr>
    </w:p>
    <w:p w14:paraId="28A4F5E5" w14:textId="7605B184"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5B7A1B2C" w14:textId="77777777" w:rsidR="006C173C" w:rsidRPr="006C173C" w:rsidRDefault="006C173C" w:rsidP="006C173C">
      <w:pPr>
        <w:numPr>
          <w:ilvl w:val="0"/>
          <w:numId w:val="557"/>
        </w:numPr>
        <w:rPr>
          <w:rFonts w:asciiTheme="majorHAnsi" w:hAnsiTheme="majorHAnsi" w:cstheme="majorHAnsi"/>
        </w:rPr>
      </w:pPr>
      <w:r w:rsidRPr="006C173C">
        <w:rPr>
          <w:rFonts w:asciiTheme="majorHAnsi" w:hAnsiTheme="majorHAnsi" w:cstheme="majorHAnsi"/>
        </w:rPr>
        <w:t>Reviews proposal materials</w:t>
      </w:r>
    </w:p>
    <w:p w14:paraId="76713DAC" w14:textId="77777777" w:rsidR="006C173C" w:rsidRPr="006C173C" w:rsidRDefault="006C173C" w:rsidP="006C173C">
      <w:pPr>
        <w:numPr>
          <w:ilvl w:val="0"/>
          <w:numId w:val="557"/>
        </w:numPr>
        <w:rPr>
          <w:rFonts w:asciiTheme="majorHAnsi" w:hAnsiTheme="majorHAnsi" w:cstheme="majorHAnsi"/>
        </w:rPr>
      </w:pPr>
      <w:r w:rsidRPr="006C173C">
        <w:rPr>
          <w:rFonts w:asciiTheme="majorHAnsi" w:hAnsiTheme="majorHAnsi" w:cstheme="majorHAnsi"/>
        </w:rPr>
        <w:t>Engages in discovery conversations</w:t>
      </w:r>
    </w:p>
    <w:p w14:paraId="7157F5C1" w14:textId="77777777" w:rsidR="006C173C" w:rsidRPr="006C173C" w:rsidRDefault="006C173C" w:rsidP="006C173C">
      <w:pPr>
        <w:numPr>
          <w:ilvl w:val="0"/>
          <w:numId w:val="557"/>
        </w:numPr>
        <w:rPr>
          <w:rFonts w:asciiTheme="majorHAnsi" w:hAnsiTheme="majorHAnsi" w:cstheme="majorHAnsi"/>
        </w:rPr>
      </w:pPr>
      <w:r w:rsidRPr="006C173C">
        <w:rPr>
          <w:rFonts w:asciiTheme="majorHAnsi" w:hAnsiTheme="majorHAnsi" w:cstheme="majorHAnsi"/>
        </w:rPr>
        <w:t>Evaluates whether the concept is worth exploring</w:t>
      </w:r>
    </w:p>
    <w:p w14:paraId="7A92BFC3" w14:textId="77777777" w:rsidR="006C173C" w:rsidRDefault="006C173C" w:rsidP="006C173C">
      <w:pPr>
        <w:rPr>
          <w:rFonts w:asciiTheme="majorHAnsi" w:hAnsiTheme="majorHAnsi" w:cstheme="majorHAnsi"/>
          <w:b/>
          <w:bCs/>
        </w:rPr>
      </w:pPr>
    </w:p>
    <w:p w14:paraId="567BDA22" w14:textId="3DAB957D"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Optimistic and curious about the potential benefit.</w:t>
      </w:r>
    </w:p>
    <w:p w14:paraId="52416D50" w14:textId="77777777" w:rsidR="006C173C" w:rsidRDefault="006C173C" w:rsidP="006C173C">
      <w:pPr>
        <w:rPr>
          <w:rFonts w:asciiTheme="majorHAnsi" w:hAnsiTheme="majorHAnsi" w:cstheme="majorHAnsi"/>
          <w:b/>
          <w:bCs/>
        </w:rPr>
      </w:pPr>
    </w:p>
    <w:p w14:paraId="686C2F47" w14:textId="6AD3967F"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195EAA56" w14:textId="77777777" w:rsidR="006C173C" w:rsidRPr="006C173C" w:rsidRDefault="006C173C" w:rsidP="006C173C">
      <w:pPr>
        <w:numPr>
          <w:ilvl w:val="0"/>
          <w:numId w:val="558"/>
        </w:numPr>
        <w:rPr>
          <w:rFonts w:asciiTheme="majorHAnsi" w:hAnsiTheme="majorHAnsi" w:cstheme="majorHAnsi"/>
        </w:rPr>
      </w:pPr>
      <w:r w:rsidRPr="006C173C">
        <w:rPr>
          <w:rFonts w:asciiTheme="majorHAnsi" w:hAnsiTheme="majorHAnsi" w:cstheme="majorHAnsi"/>
        </w:rPr>
        <w:t>Unclear grasp of Hobson’s full capabilities</w:t>
      </w:r>
    </w:p>
    <w:p w14:paraId="5FB95C2A" w14:textId="77777777" w:rsidR="006C173C" w:rsidRPr="006C173C" w:rsidRDefault="006C173C" w:rsidP="006C173C">
      <w:pPr>
        <w:numPr>
          <w:ilvl w:val="0"/>
          <w:numId w:val="558"/>
        </w:numPr>
        <w:rPr>
          <w:rFonts w:asciiTheme="majorHAnsi" w:hAnsiTheme="majorHAnsi" w:cstheme="majorHAnsi"/>
        </w:rPr>
      </w:pPr>
      <w:r w:rsidRPr="006C173C">
        <w:rPr>
          <w:rFonts w:asciiTheme="majorHAnsi" w:hAnsiTheme="majorHAnsi" w:cstheme="majorHAnsi"/>
        </w:rPr>
        <w:t>Concerns about how it would sit alongside existing systems</w:t>
      </w:r>
    </w:p>
    <w:p w14:paraId="5982FA92" w14:textId="77777777" w:rsidR="006C173C" w:rsidRDefault="006C173C" w:rsidP="006C173C">
      <w:pPr>
        <w:rPr>
          <w:rFonts w:asciiTheme="majorHAnsi" w:hAnsiTheme="majorHAnsi" w:cstheme="majorHAnsi"/>
          <w:b/>
          <w:bCs/>
        </w:rPr>
      </w:pPr>
      <w:r w:rsidRPr="006C173C">
        <w:rPr>
          <w:rFonts w:asciiTheme="majorHAnsi" w:hAnsiTheme="majorHAnsi" w:cstheme="majorHAnsi"/>
          <w:b/>
          <w:bCs/>
        </w:rPr>
        <w:t>I</w:t>
      </w:r>
    </w:p>
    <w:p w14:paraId="65119691" w14:textId="330B748C" w:rsidR="006C173C" w:rsidRPr="006C173C" w:rsidRDefault="006C173C" w:rsidP="006C173C">
      <w:pPr>
        <w:rPr>
          <w:rFonts w:asciiTheme="majorHAnsi" w:hAnsiTheme="majorHAnsi" w:cstheme="majorHAnsi"/>
        </w:rPr>
      </w:pPr>
      <w:r w:rsidRPr="006C173C">
        <w:rPr>
          <w:rFonts w:asciiTheme="majorHAnsi" w:hAnsiTheme="majorHAnsi" w:cstheme="majorHAnsi"/>
          <w:b/>
          <w:bCs/>
        </w:rPr>
        <w:t>mprovement Opportunity</w:t>
      </w:r>
      <w:r w:rsidRPr="006C173C">
        <w:rPr>
          <w:rFonts w:asciiTheme="majorHAnsi" w:hAnsiTheme="majorHAnsi" w:cstheme="majorHAnsi"/>
        </w:rPr>
        <w:br/>
        <w:t>Provide clearer proposals supported by early examples of real outputs.</w:t>
      </w:r>
    </w:p>
    <w:p w14:paraId="6ECA1450"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4A560FF0">
          <v:rect id="_x0000_i1041" style="width:0;height:1.5pt" o:hralign="center" o:hrstd="t" o:hr="t" fillcolor="#a0a0a0" stroked="f"/>
        </w:pict>
      </w:r>
    </w:p>
    <w:p w14:paraId="20B34FB0" w14:textId="77777777" w:rsidR="006C173C" w:rsidRDefault="006C173C" w:rsidP="006C173C">
      <w:pPr>
        <w:rPr>
          <w:rFonts w:asciiTheme="majorHAnsi" w:hAnsiTheme="majorHAnsi" w:cstheme="majorHAnsi"/>
          <w:b/>
          <w:bCs/>
        </w:rPr>
      </w:pPr>
    </w:p>
    <w:p w14:paraId="597A2085" w14:textId="10D39978"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2 — Problem Definition &amp; Alignment</w:t>
      </w:r>
    </w:p>
    <w:p w14:paraId="43E6660F" w14:textId="77777777" w:rsidR="006C173C" w:rsidRDefault="006C173C" w:rsidP="006C173C">
      <w:pPr>
        <w:rPr>
          <w:rFonts w:asciiTheme="majorHAnsi" w:hAnsiTheme="majorHAnsi" w:cstheme="majorHAnsi"/>
          <w:b/>
          <w:bCs/>
        </w:rPr>
      </w:pPr>
    </w:p>
    <w:p w14:paraId="3D3E780A" w14:textId="1A04C42B"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208FFCCA" w14:textId="77777777" w:rsidR="006C173C" w:rsidRPr="006C173C" w:rsidRDefault="006C173C" w:rsidP="006C173C">
      <w:pPr>
        <w:numPr>
          <w:ilvl w:val="0"/>
          <w:numId w:val="559"/>
        </w:numPr>
        <w:rPr>
          <w:rFonts w:asciiTheme="majorHAnsi" w:hAnsiTheme="majorHAnsi" w:cstheme="majorHAnsi"/>
        </w:rPr>
      </w:pPr>
      <w:r w:rsidRPr="006C173C">
        <w:rPr>
          <w:rFonts w:asciiTheme="majorHAnsi" w:hAnsiTheme="majorHAnsi" w:cstheme="majorHAnsi"/>
        </w:rPr>
        <w:t>Strategy meeting</w:t>
      </w:r>
    </w:p>
    <w:p w14:paraId="4EE18D1A" w14:textId="77777777" w:rsidR="006C173C" w:rsidRPr="006C173C" w:rsidRDefault="006C173C" w:rsidP="006C173C">
      <w:pPr>
        <w:numPr>
          <w:ilvl w:val="0"/>
          <w:numId w:val="559"/>
        </w:numPr>
        <w:rPr>
          <w:rFonts w:asciiTheme="majorHAnsi" w:hAnsiTheme="majorHAnsi" w:cstheme="majorHAnsi"/>
        </w:rPr>
      </w:pPr>
      <w:r w:rsidRPr="006C173C">
        <w:rPr>
          <w:rFonts w:asciiTheme="majorHAnsi" w:hAnsiTheme="majorHAnsi" w:cstheme="majorHAnsi"/>
        </w:rPr>
        <w:t>Discovery summary and insights report</w:t>
      </w:r>
    </w:p>
    <w:p w14:paraId="3DEEEF5E" w14:textId="77777777" w:rsidR="006C173C" w:rsidRPr="006C173C" w:rsidRDefault="006C173C" w:rsidP="006C173C">
      <w:pPr>
        <w:numPr>
          <w:ilvl w:val="0"/>
          <w:numId w:val="559"/>
        </w:numPr>
        <w:rPr>
          <w:rFonts w:asciiTheme="majorHAnsi" w:hAnsiTheme="majorHAnsi" w:cstheme="majorHAnsi"/>
        </w:rPr>
      </w:pPr>
      <w:r w:rsidRPr="006C173C">
        <w:rPr>
          <w:rFonts w:asciiTheme="majorHAnsi" w:hAnsiTheme="majorHAnsi" w:cstheme="majorHAnsi"/>
        </w:rPr>
        <w:t>Follow-up alignment document</w:t>
      </w:r>
    </w:p>
    <w:p w14:paraId="31B48597" w14:textId="77777777" w:rsidR="006C173C" w:rsidRDefault="006C173C" w:rsidP="006C173C">
      <w:pPr>
        <w:rPr>
          <w:rFonts w:asciiTheme="majorHAnsi" w:hAnsiTheme="majorHAnsi" w:cstheme="majorHAnsi"/>
          <w:b/>
          <w:bCs/>
        </w:rPr>
      </w:pPr>
    </w:p>
    <w:p w14:paraId="1261C996" w14:textId="78E62F61"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“They understand our challenges. But will the solution actually match our workflow?”</w:t>
      </w:r>
    </w:p>
    <w:p w14:paraId="3F9365B0" w14:textId="77777777" w:rsidR="006C173C" w:rsidRDefault="006C173C" w:rsidP="006C173C">
      <w:pPr>
        <w:rPr>
          <w:rFonts w:asciiTheme="majorHAnsi" w:hAnsiTheme="majorHAnsi" w:cstheme="majorHAnsi"/>
          <w:b/>
          <w:bCs/>
        </w:rPr>
      </w:pPr>
    </w:p>
    <w:p w14:paraId="4C7F2A33" w14:textId="7575B450"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4582D4E6" w14:textId="77777777" w:rsidR="006C173C" w:rsidRPr="006C173C" w:rsidRDefault="006C173C" w:rsidP="006C173C">
      <w:pPr>
        <w:numPr>
          <w:ilvl w:val="0"/>
          <w:numId w:val="560"/>
        </w:numPr>
        <w:rPr>
          <w:rFonts w:asciiTheme="majorHAnsi" w:hAnsiTheme="majorHAnsi" w:cstheme="majorHAnsi"/>
        </w:rPr>
      </w:pPr>
      <w:r w:rsidRPr="006C173C">
        <w:rPr>
          <w:rFonts w:asciiTheme="majorHAnsi" w:hAnsiTheme="majorHAnsi" w:cstheme="majorHAnsi"/>
        </w:rPr>
        <w:t>Confirms key operational pain points</w:t>
      </w:r>
    </w:p>
    <w:p w14:paraId="472E4463" w14:textId="77777777" w:rsidR="006C173C" w:rsidRPr="006C173C" w:rsidRDefault="006C173C" w:rsidP="006C173C">
      <w:pPr>
        <w:numPr>
          <w:ilvl w:val="0"/>
          <w:numId w:val="560"/>
        </w:numPr>
        <w:rPr>
          <w:rFonts w:asciiTheme="majorHAnsi" w:hAnsiTheme="majorHAnsi" w:cstheme="majorHAnsi"/>
        </w:rPr>
      </w:pPr>
      <w:r w:rsidRPr="006C173C">
        <w:rPr>
          <w:rFonts w:asciiTheme="majorHAnsi" w:hAnsiTheme="majorHAnsi" w:cstheme="majorHAnsi"/>
        </w:rPr>
        <w:t>Tests whether Hobson’s vision aligns with their processes</w:t>
      </w:r>
    </w:p>
    <w:p w14:paraId="5F57468E" w14:textId="77777777" w:rsidR="006C173C" w:rsidRDefault="006C173C" w:rsidP="006C173C">
      <w:pPr>
        <w:rPr>
          <w:rFonts w:asciiTheme="majorHAnsi" w:hAnsiTheme="majorHAnsi" w:cstheme="majorHAnsi"/>
          <w:b/>
          <w:bCs/>
        </w:rPr>
      </w:pPr>
    </w:p>
    <w:p w14:paraId="550252B8" w14:textId="14B0D7E6"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Measured and cautious — alignment feels close, but expectations need precision.</w:t>
      </w:r>
    </w:p>
    <w:p w14:paraId="0BF35665" w14:textId="77777777" w:rsidR="006C173C" w:rsidRDefault="006C173C" w:rsidP="006C173C">
      <w:pPr>
        <w:rPr>
          <w:rFonts w:asciiTheme="majorHAnsi" w:hAnsiTheme="majorHAnsi" w:cstheme="majorHAnsi"/>
          <w:b/>
          <w:bCs/>
        </w:rPr>
      </w:pPr>
    </w:p>
    <w:p w14:paraId="552C44FE" w14:textId="323A91AD"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1E5FB08C" w14:textId="77777777" w:rsidR="006C173C" w:rsidRPr="006C173C" w:rsidRDefault="006C173C" w:rsidP="006C173C">
      <w:pPr>
        <w:numPr>
          <w:ilvl w:val="0"/>
          <w:numId w:val="561"/>
        </w:numPr>
        <w:rPr>
          <w:rFonts w:asciiTheme="majorHAnsi" w:hAnsiTheme="majorHAnsi" w:cstheme="majorHAnsi"/>
        </w:rPr>
      </w:pPr>
      <w:r w:rsidRPr="006C173C">
        <w:rPr>
          <w:rFonts w:asciiTheme="majorHAnsi" w:hAnsiTheme="majorHAnsi" w:cstheme="majorHAnsi"/>
        </w:rPr>
        <w:t>Worry that the final product may differ from early expectations</w:t>
      </w:r>
    </w:p>
    <w:p w14:paraId="472796D0" w14:textId="77777777" w:rsidR="006C173C" w:rsidRDefault="006C173C" w:rsidP="006C173C">
      <w:pPr>
        <w:rPr>
          <w:rFonts w:asciiTheme="majorHAnsi" w:hAnsiTheme="majorHAnsi" w:cstheme="majorHAnsi"/>
          <w:b/>
          <w:bCs/>
        </w:rPr>
      </w:pPr>
    </w:p>
    <w:p w14:paraId="5804B064" w14:textId="11460B2E"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Introduce a no-code preview to align expectations visually before committing to the MVP.</w:t>
      </w:r>
    </w:p>
    <w:p w14:paraId="46EFDBBF"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62AE4260">
          <v:rect id="_x0000_i1042" style="width:0;height:1.5pt" o:hralign="center" o:hrstd="t" o:hr="t" fillcolor="#a0a0a0" stroked="f"/>
        </w:pict>
      </w:r>
    </w:p>
    <w:p w14:paraId="03F8A01D" w14:textId="77777777" w:rsidR="006C173C" w:rsidRDefault="006C173C" w:rsidP="006C173C">
      <w:pPr>
        <w:rPr>
          <w:rFonts w:asciiTheme="majorHAnsi" w:hAnsiTheme="majorHAnsi" w:cstheme="majorHAnsi"/>
          <w:b/>
          <w:bCs/>
        </w:rPr>
      </w:pPr>
    </w:p>
    <w:p w14:paraId="7ACE0C0B" w14:textId="54D17EC1"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3 — Data Sharing &amp; Preparation</w:t>
      </w:r>
    </w:p>
    <w:p w14:paraId="4DB10425" w14:textId="77777777"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1AF8ECEA" w14:textId="77777777" w:rsidR="006C173C" w:rsidRPr="006C173C" w:rsidRDefault="006C173C" w:rsidP="006C173C">
      <w:pPr>
        <w:numPr>
          <w:ilvl w:val="0"/>
          <w:numId w:val="562"/>
        </w:numPr>
        <w:rPr>
          <w:rFonts w:asciiTheme="majorHAnsi" w:hAnsiTheme="majorHAnsi" w:cstheme="majorHAnsi"/>
        </w:rPr>
      </w:pPr>
      <w:r w:rsidRPr="006C173C">
        <w:rPr>
          <w:rFonts w:asciiTheme="majorHAnsi" w:hAnsiTheme="majorHAnsi" w:cstheme="majorHAnsi"/>
        </w:rPr>
        <w:t>NDA signing</w:t>
      </w:r>
    </w:p>
    <w:p w14:paraId="5AA58EF2" w14:textId="77777777" w:rsidR="006C173C" w:rsidRPr="006C173C" w:rsidRDefault="006C173C" w:rsidP="006C173C">
      <w:pPr>
        <w:numPr>
          <w:ilvl w:val="0"/>
          <w:numId w:val="562"/>
        </w:numPr>
        <w:rPr>
          <w:rFonts w:asciiTheme="majorHAnsi" w:hAnsiTheme="majorHAnsi" w:cstheme="majorHAnsi"/>
        </w:rPr>
      </w:pPr>
      <w:r w:rsidRPr="006C173C">
        <w:rPr>
          <w:rFonts w:asciiTheme="majorHAnsi" w:hAnsiTheme="majorHAnsi" w:cstheme="majorHAnsi"/>
        </w:rPr>
        <w:t>Uploading initial document sets</w:t>
      </w:r>
    </w:p>
    <w:p w14:paraId="1C69ADC3" w14:textId="77777777" w:rsidR="006C173C" w:rsidRPr="006C173C" w:rsidRDefault="006C173C" w:rsidP="006C173C">
      <w:pPr>
        <w:numPr>
          <w:ilvl w:val="0"/>
          <w:numId w:val="562"/>
        </w:numPr>
        <w:rPr>
          <w:rFonts w:asciiTheme="majorHAnsi" w:hAnsiTheme="majorHAnsi" w:cstheme="majorHAnsi"/>
        </w:rPr>
      </w:pPr>
      <w:r w:rsidRPr="006C173C">
        <w:rPr>
          <w:rFonts w:asciiTheme="majorHAnsi" w:hAnsiTheme="majorHAnsi" w:cstheme="majorHAnsi"/>
        </w:rPr>
        <w:t>Clarification calls on file structure and expected outputs</w:t>
      </w:r>
    </w:p>
    <w:p w14:paraId="0256D80B" w14:textId="77777777" w:rsidR="006C173C" w:rsidRDefault="006C173C" w:rsidP="006C173C">
      <w:pPr>
        <w:rPr>
          <w:rFonts w:asciiTheme="majorHAnsi" w:hAnsiTheme="majorHAnsi" w:cstheme="majorHAnsi"/>
          <w:b/>
          <w:bCs/>
        </w:rPr>
      </w:pPr>
    </w:p>
    <w:p w14:paraId="1D3BCF22" w14:textId="74231E85"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“We’re stretched — gathering these documents will take time. Will the system handle messy files?”</w:t>
      </w:r>
    </w:p>
    <w:p w14:paraId="2E15CAE8" w14:textId="77777777" w:rsidR="006C173C" w:rsidRDefault="006C173C" w:rsidP="006C173C">
      <w:pPr>
        <w:rPr>
          <w:rFonts w:asciiTheme="majorHAnsi" w:hAnsiTheme="majorHAnsi" w:cstheme="majorHAnsi"/>
          <w:b/>
          <w:bCs/>
        </w:rPr>
      </w:pPr>
    </w:p>
    <w:p w14:paraId="1A861529" w14:textId="58AADE0F"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24E67626" w14:textId="77777777" w:rsidR="006C173C" w:rsidRPr="006C173C" w:rsidRDefault="006C173C" w:rsidP="006C173C">
      <w:pPr>
        <w:numPr>
          <w:ilvl w:val="0"/>
          <w:numId w:val="563"/>
        </w:numPr>
        <w:rPr>
          <w:rFonts w:asciiTheme="majorHAnsi" w:hAnsiTheme="majorHAnsi" w:cstheme="majorHAnsi"/>
        </w:rPr>
      </w:pPr>
      <w:r w:rsidRPr="006C173C">
        <w:rPr>
          <w:rFonts w:asciiTheme="majorHAnsi" w:hAnsiTheme="majorHAnsi" w:cstheme="majorHAnsi"/>
        </w:rPr>
        <w:t>Collects documents from multiple internal teams</w:t>
      </w:r>
    </w:p>
    <w:p w14:paraId="384F68BF" w14:textId="77777777" w:rsidR="006C173C" w:rsidRPr="006C173C" w:rsidRDefault="006C173C" w:rsidP="006C173C">
      <w:pPr>
        <w:numPr>
          <w:ilvl w:val="0"/>
          <w:numId w:val="563"/>
        </w:numPr>
        <w:rPr>
          <w:rFonts w:asciiTheme="majorHAnsi" w:hAnsiTheme="majorHAnsi" w:cstheme="majorHAnsi"/>
        </w:rPr>
      </w:pPr>
      <w:r w:rsidRPr="006C173C">
        <w:rPr>
          <w:rFonts w:asciiTheme="majorHAnsi" w:hAnsiTheme="majorHAnsi" w:cstheme="majorHAnsi"/>
        </w:rPr>
        <w:t>Coordinates data transfer and clarifies required materials</w:t>
      </w:r>
    </w:p>
    <w:p w14:paraId="056BF554" w14:textId="77777777" w:rsidR="006C173C" w:rsidRDefault="006C173C" w:rsidP="006C173C">
      <w:pPr>
        <w:rPr>
          <w:rFonts w:asciiTheme="majorHAnsi" w:hAnsiTheme="majorHAnsi" w:cstheme="majorHAnsi"/>
          <w:b/>
          <w:bCs/>
        </w:rPr>
      </w:pPr>
    </w:p>
    <w:p w14:paraId="5972322A" w14:textId="1515EE84"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Frustrated by the time commitment and anxious about data accuracy.</w:t>
      </w:r>
    </w:p>
    <w:p w14:paraId="7632D48D" w14:textId="77777777" w:rsidR="006C173C" w:rsidRDefault="006C173C" w:rsidP="006C173C">
      <w:pPr>
        <w:rPr>
          <w:rFonts w:asciiTheme="majorHAnsi" w:hAnsiTheme="majorHAnsi" w:cstheme="majorHAnsi"/>
          <w:b/>
          <w:bCs/>
        </w:rPr>
      </w:pPr>
    </w:p>
    <w:p w14:paraId="0CFB59BD" w14:textId="19AF53E9"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21AE7164" w14:textId="77777777" w:rsidR="006C173C" w:rsidRPr="006C173C" w:rsidRDefault="006C173C" w:rsidP="006C173C">
      <w:pPr>
        <w:numPr>
          <w:ilvl w:val="0"/>
          <w:numId w:val="564"/>
        </w:numPr>
        <w:rPr>
          <w:rFonts w:asciiTheme="majorHAnsi" w:hAnsiTheme="majorHAnsi" w:cstheme="majorHAnsi"/>
        </w:rPr>
      </w:pPr>
      <w:r w:rsidRPr="006C173C">
        <w:rPr>
          <w:rFonts w:asciiTheme="majorHAnsi" w:hAnsiTheme="majorHAnsi" w:cstheme="majorHAnsi"/>
        </w:rPr>
        <w:t>Heavy administrative work to gather documents</w:t>
      </w:r>
    </w:p>
    <w:p w14:paraId="3C40D8FA" w14:textId="77777777" w:rsidR="006C173C" w:rsidRPr="006C173C" w:rsidRDefault="006C173C" w:rsidP="006C173C">
      <w:pPr>
        <w:numPr>
          <w:ilvl w:val="0"/>
          <w:numId w:val="564"/>
        </w:numPr>
        <w:rPr>
          <w:rFonts w:asciiTheme="majorHAnsi" w:hAnsiTheme="majorHAnsi" w:cstheme="majorHAnsi"/>
        </w:rPr>
      </w:pPr>
      <w:r w:rsidRPr="006C173C">
        <w:rPr>
          <w:rFonts w:asciiTheme="majorHAnsi" w:hAnsiTheme="majorHAnsi" w:cstheme="majorHAnsi"/>
        </w:rPr>
        <w:t>Concerns about security and reliability</w:t>
      </w:r>
    </w:p>
    <w:p w14:paraId="09036AB2" w14:textId="77777777" w:rsidR="006C173C" w:rsidRDefault="006C173C" w:rsidP="006C173C">
      <w:pPr>
        <w:rPr>
          <w:rFonts w:asciiTheme="majorHAnsi" w:hAnsiTheme="majorHAnsi" w:cstheme="majorHAnsi"/>
          <w:b/>
          <w:bCs/>
        </w:rPr>
      </w:pPr>
    </w:p>
    <w:p w14:paraId="1ED0CBE2" w14:textId="17112D4C"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Provide a simple data checklist, secure upload tool, and hands-on support during document preparation.</w:t>
      </w:r>
    </w:p>
    <w:p w14:paraId="4B2A6781"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5235550F">
          <v:rect id="_x0000_i1043" style="width:0;height:1.5pt" o:hralign="center" o:hrstd="t" o:hr="t" fillcolor="#a0a0a0" stroked="f"/>
        </w:pict>
      </w:r>
    </w:p>
    <w:p w14:paraId="7DE40404" w14:textId="77777777" w:rsidR="006C173C" w:rsidRDefault="006C173C" w:rsidP="006C173C">
      <w:pPr>
        <w:rPr>
          <w:rFonts w:asciiTheme="majorHAnsi" w:hAnsiTheme="majorHAnsi" w:cstheme="majorHAnsi"/>
          <w:b/>
          <w:bCs/>
        </w:rPr>
      </w:pPr>
    </w:p>
    <w:p w14:paraId="34D1A7DD" w14:textId="6320D6F9"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4 — No-Code Deployment &amp; Early Testing</w:t>
      </w:r>
    </w:p>
    <w:p w14:paraId="6A21A79E" w14:textId="77777777"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28284C8A" w14:textId="77777777" w:rsidR="006C173C" w:rsidRPr="006C173C" w:rsidRDefault="006C173C" w:rsidP="006C173C">
      <w:pPr>
        <w:numPr>
          <w:ilvl w:val="0"/>
          <w:numId w:val="565"/>
        </w:numPr>
        <w:rPr>
          <w:rFonts w:asciiTheme="majorHAnsi" w:hAnsiTheme="majorHAnsi" w:cstheme="majorHAnsi"/>
        </w:rPr>
      </w:pPr>
      <w:r w:rsidRPr="006C173C">
        <w:rPr>
          <w:rFonts w:asciiTheme="majorHAnsi" w:hAnsiTheme="majorHAnsi" w:cstheme="majorHAnsi"/>
        </w:rPr>
        <w:t>Access to basic AI interface</w:t>
      </w:r>
    </w:p>
    <w:p w14:paraId="2D0D1271" w14:textId="77777777" w:rsidR="006C173C" w:rsidRPr="006C173C" w:rsidRDefault="006C173C" w:rsidP="006C173C">
      <w:pPr>
        <w:numPr>
          <w:ilvl w:val="0"/>
          <w:numId w:val="565"/>
        </w:numPr>
        <w:rPr>
          <w:rFonts w:asciiTheme="majorHAnsi" w:hAnsiTheme="majorHAnsi" w:cstheme="majorHAnsi"/>
        </w:rPr>
      </w:pPr>
      <w:r w:rsidRPr="006C173C">
        <w:rPr>
          <w:rFonts w:asciiTheme="majorHAnsi" w:hAnsiTheme="majorHAnsi" w:cstheme="majorHAnsi"/>
        </w:rPr>
        <w:t>Team feedback session</w:t>
      </w:r>
    </w:p>
    <w:p w14:paraId="69893764" w14:textId="77777777" w:rsidR="006C173C" w:rsidRPr="006C173C" w:rsidRDefault="006C173C" w:rsidP="006C173C">
      <w:pPr>
        <w:numPr>
          <w:ilvl w:val="0"/>
          <w:numId w:val="565"/>
        </w:numPr>
        <w:rPr>
          <w:rFonts w:asciiTheme="majorHAnsi" w:hAnsiTheme="majorHAnsi" w:cstheme="majorHAnsi"/>
        </w:rPr>
      </w:pPr>
      <w:r w:rsidRPr="006C173C">
        <w:rPr>
          <w:rFonts w:asciiTheme="majorHAnsi" w:hAnsiTheme="majorHAnsi" w:cstheme="majorHAnsi"/>
        </w:rPr>
        <w:t>Usage review and early data insights</w:t>
      </w:r>
    </w:p>
    <w:p w14:paraId="1EBF1818" w14:textId="77777777" w:rsidR="006C173C" w:rsidRDefault="006C173C" w:rsidP="006C173C">
      <w:pPr>
        <w:rPr>
          <w:rFonts w:asciiTheme="majorHAnsi" w:hAnsiTheme="majorHAnsi" w:cstheme="majorHAnsi"/>
          <w:b/>
          <w:bCs/>
        </w:rPr>
      </w:pPr>
    </w:p>
    <w:p w14:paraId="501ED5F6" w14:textId="2F7B0D6F"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“This is genuinely useful. But can it handle complexity? And how does it fit into our current systems?”</w:t>
      </w:r>
    </w:p>
    <w:p w14:paraId="7DD2CF45" w14:textId="77777777" w:rsidR="006C173C" w:rsidRDefault="006C173C" w:rsidP="006C173C">
      <w:pPr>
        <w:rPr>
          <w:rFonts w:asciiTheme="majorHAnsi" w:hAnsiTheme="majorHAnsi" w:cstheme="majorHAnsi"/>
          <w:b/>
          <w:bCs/>
        </w:rPr>
      </w:pPr>
    </w:p>
    <w:p w14:paraId="4A032804" w14:textId="240C101C"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7622FFA3" w14:textId="77777777" w:rsidR="006C173C" w:rsidRPr="006C173C" w:rsidRDefault="006C173C" w:rsidP="006C173C">
      <w:pPr>
        <w:numPr>
          <w:ilvl w:val="0"/>
          <w:numId w:val="566"/>
        </w:numPr>
        <w:rPr>
          <w:rFonts w:asciiTheme="majorHAnsi" w:hAnsiTheme="majorHAnsi" w:cstheme="majorHAnsi"/>
        </w:rPr>
      </w:pPr>
      <w:r w:rsidRPr="006C173C">
        <w:rPr>
          <w:rFonts w:asciiTheme="majorHAnsi" w:hAnsiTheme="majorHAnsi" w:cstheme="majorHAnsi"/>
        </w:rPr>
        <w:t>Tests simple and moderately complex queries</w:t>
      </w:r>
    </w:p>
    <w:p w14:paraId="37B5F66B" w14:textId="77777777" w:rsidR="006C173C" w:rsidRPr="006C173C" w:rsidRDefault="006C173C" w:rsidP="006C173C">
      <w:pPr>
        <w:numPr>
          <w:ilvl w:val="0"/>
          <w:numId w:val="566"/>
        </w:numPr>
        <w:rPr>
          <w:rFonts w:asciiTheme="majorHAnsi" w:hAnsiTheme="majorHAnsi" w:cstheme="majorHAnsi"/>
        </w:rPr>
      </w:pPr>
      <w:r w:rsidRPr="006C173C">
        <w:rPr>
          <w:rFonts w:asciiTheme="majorHAnsi" w:hAnsiTheme="majorHAnsi" w:cstheme="majorHAnsi"/>
        </w:rPr>
        <w:t>Shares structured feedback</w:t>
      </w:r>
    </w:p>
    <w:p w14:paraId="5ABB376B" w14:textId="77777777" w:rsidR="006C173C" w:rsidRPr="006C173C" w:rsidRDefault="006C173C" w:rsidP="006C173C">
      <w:pPr>
        <w:numPr>
          <w:ilvl w:val="0"/>
          <w:numId w:val="566"/>
        </w:numPr>
        <w:rPr>
          <w:rFonts w:asciiTheme="majorHAnsi" w:hAnsiTheme="majorHAnsi" w:cstheme="majorHAnsi"/>
        </w:rPr>
      </w:pPr>
      <w:r w:rsidRPr="006C173C">
        <w:rPr>
          <w:rFonts w:asciiTheme="majorHAnsi" w:hAnsiTheme="majorHAnsi" w:cstheme="majorHAnsi"/>
        </w:rPr>
        <w:t>Compares Hobson to existing manual processes</w:t>
      </w:r>
    </w:p>
    <w:p w14:paraId="474C30D1" w14:textId="77777777" w:rsidR="006C173C" w:rsidRDefault="006C173C" w:rsidP="006C173C">
      <w:pPr>
        <w:rPr>
          <w:rFonts w:asciiTheme="majorHAnsi" w:hAnsiTheme="majorHAnsi" w:cstheme="majorHAnsi"/>
          <w:b/>
          <w:bCs/>
        </w:rPr>
      </w:pPr>
    </w:p>
    <w:p w14:paraId="5B49E7D3" w14:textId="1B6686C0"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Excited and reassured by early time savings.</w:t>
      </w:r>
    </w:p>
    <w:p w14:paraId="13101D6C" w14:textId="77777777" w:rsidR="006C173C" w:rsidRDefault="006C173C" w:rsidP="006C173C">
      <w:pPr>
        <w:rPr>
          <w:rFonts w:asciiTheme="majorHAnsi" w:hAnsiTheme="majorHAnsi" w:cstheme="majorHAnsi"/>
          <w:b/>
          <w:bCs/>
        </w:rPr>
      </w:pPr>
    </w:p>
    <w:p w14:paraId="3D4F6F55" w14:textId="50F99D30"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2B6ED603" w14:textId="77777777" w:rsidR="006C173C" w:rsidRPr="006C173C" w:rsidRDefault="006C173C" w:rsidP="006C173C">
      <w:pPr>
        <w:numPr>
          <w:ilvl w:val="0"/>
          <w:numId w:val="567"/>
        </w:numPr>
        <w:rPr>
          <w:rFonts w:asciiTheme="majorHAnsi" w:hAnsiTheme="majorHAnsi" w:cstheme="majorHAnsi"/>
        </w:rPr>
      </w:pPr>
      <w:r w:rsidRPr="006C173C">
        <w:rPr>
          <w:rFonts w:asciiTheme="majorHAnsi" w:hAnsiTheme="majorHAnsi" w:cstheme="majorHAnsi"/>
        </w:rPr>
        <w:t>Uncertainty around future scalability</w:t>
      </w:r>
    </w:p>
    <w:p w14:paraId="56150B87" w14:textId="77777777" w:rsidR="006C173C" w:rsidRPr="006C173C" w:rsidRDefault="006C173C" w:rsidP="006C173C">
      <w:pPr>
        <w:numPr>
          <w:ilvl w:val="0"/>
          <w:numId w:val="567"/>
        </w:numPr>
        <w:rPr>
          <w:rFonts w:asciiTheme="majorHAnsi" w:hAnsiTheme="majorHAnsi" w:cstheme="majorHAnsi"/>
        </w:rPr>
      </w:pPr>
      <w:r w:rsidRPr="006C173C">
        <w:rPr>
          <w:rFonts w:asciiTheme="majorHAnsi" w:hAnsiTheme="majorHAnsi" w:cstheme="majorHAnsi"/>
        </w:rPr>
        <w:t>Need for clearer performance metrics</w:t>
      </w:r>
    </w:p>
    <w:p w14:paraId="3DF45A48" w14:textId="77777777" w:rsidR="006C173C" w:rsidRDefault="006C173C" w:rsidP="006C173C">
      <w:pPr>
        <w:rPr>
          <w:rFonts w:asciiTheme="majorHAnsi" w:hAnsiTheme="majorHAnsi" w:cstheme="majorHAnsi"/>
          <w:b/>
          <w:bCs/>
        </w:rPr>
      </w:pPr>
    </w:p>
    <w:p w14:paraId="00681D1A" w14:textId="6C4569AF"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Add deeper analytics: accuracy indicators, response times, and error mapping.</w:t>
      </w:r>
    </w:p>
    <w:p w14:paraId="353126DE"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630D07C6">
          <v:rect id="_x0000_i1044" style="width:0;height:1.5pt" o:hralign="center" o:hrstd="t" o:hr="t" fillcolor="#a0a0a0" stroked="f"/>
        </w:pict>
      </w:r>
    </w:p>
    <w:p w14:paraId="25A6F08E" w14:textId="77777777" w:rsidR="006C173C" w:rsidRDefault="006C173C" w:rsidP="006C173C">
      <w:pPr>
        <w:rPr>
          <w:rFonts w:asciiTheme="majorHAnsi" w:hAnsiTheme="majorHAnsi" w:cstheme="majorHAnsi"/>
          <w:b/>
          <w:bCs/>
        </w:rPr>
      </w:pPr>
    </w:p>
    <w:p w14:paraId="39ACE3DF" w14:textId="623851CC"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5 — Communication Gap &amp; Re-Engagement</w:t>
      </w:r>
    </w:p>
    <w:p w14:paraId="60F19639" w14:textId="77777777" w:rsidR="006C173C" w:rsidRDefault="006C173C" w:rsidP="006C173C">
      <w:pPr>
        <w:rPr>
          <w:rFonts w:asciiTheme="majorHAnsi" w:hAnsiTheme="majorHAnsi" w:cstheme="majorHAnsi"/>
          <w:b/>
          <w:bCs/>
        </w:rPr>
      </w:pPr>
    </w:p>
    <w:p w14:paraId="38AEC657" w14:textId="10672B37"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23FBD9C3" w14:textId="77777777" w:rsidR="006C173C" w:rsidRPr="006C173C" w:rsidRDefault="006C173C" w:rsidP="006C173C">
      <w:pPr>
        <w:numPr>
          <w:ilvl w:val="0"/>
          <w:numId w:val="568"/>
        </w:numPr>
        <w:rPr>
          <w:rFonts w:asciiTheme="majorHAnsi" w:hAnsiTheme="majorHAnsi" w:cstheme="majorHAnsi"/>
        </w:rPr>
      </w:pPr>
      <w:r w:rsidRPr="006C173C">
        <w:rPr>
          <w:rFonts w:asciiTheme="majorHAnsi" w:hAnsiTheme="majorHAnsi" w:cstheme="majorHAnsi"/>
        </w:rPr>
        <w:t>Re-engagement meeting following technical delays</w:t>
      </w:r>
    </w:p>
    <w:p w14:paraId="0FDDE5BC" w14:textId="77777777" w:rsidR="006C173C" w:rsidRPr="006C173C" w:rsidRDefault="006C173C" w:rsidP="006C173C">
      <w:pPr>
        <w:numPr>
          <w:ilvl w:val="0"/>
          <w:numId w:val="568"/>
        </w:numPr>
        <w:rPr>
          <w:rFonts w:asciiTheme="majorHAnsi" w:hAnsiTheme="majorHAnsi" w:cstheme="majorHAnsi"/>
        </w:rPr>
      </w:pPr>
      <w:r w:rsidRPr="006C173C">
        <w:rPr>
          <w:rFonts w:asciiTheme="majorHAnsi" w:hAnsiTheme="majorHAnsi" w:cstheme="majorHAnsi"/>
        </w:rPr>
        <w:t>Transparent update on challenges and revised timelines</w:t>
      </w:r>
    </w:p>
    <w:p w14:paraId="4EC3133F" w14:textId="77777777" w:rsidR="006C173C" w:rsidRPr="006C173C" w:rsidRDefault="006C173C" w:rsidP="006C173C">
      <w:pPr>
        <w:numPr>
          <w:ilvl w:val="0"/>
          <w:numId w:val="568"/>
        </w:numPr>
        <w:rPr>
          <w:rFonts w:asciiTheme="majorHAnsi" w:hAnsiTheme="majorHAnsi" w:cstheme="majorHAnsi"/>
        </w:rPr>
      </w:pPr>
      <w:r w:rsidRPr="006C173C">
        <w:rPr>
          <w:rFonts w:asciiTheme="majorHAnsi" w:hAnsiTheme="majorHAnsi" w:cstheme="majorHAnsi"/>
        </w:rPr>
        <w:t>Agreement to share additional documents for improved training</w:t>
      </w:r>
    </w:p>
    <w:p w14:paraId="069E3352" w14:textId="77777777" w:rsidR="006C173C" w:rsidRDefault="006C173C" w:rsidP="006C173C">
      <w:pPr>
        <w:rPr>
          <w:rFonts w:asciiTheme="majorHAnsi" w:hAnsiTheme="majorHAnsi" w:cstheme="majorHAnsi"/>
          <w:b/>
          <w:bCs/>
        </w:rPr>
      </w:pPr>
    </w:p>
    <w:p w14:paraId="2CC62956" w14:textId="2F1D0038"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“They were open and honest. Delays happen, but communication must be consistent.”</w:t>
      </w:r>
    </w:p>
    <w:p w14:paraId="362B18A2" w14:textId="77777777" w:rsidR="006C173C" w:rsidRDefault="006C173C" w:rsidP="006C173C">
      <w:pPr>
        <w:rPr>
          <w:rFonts w:asciiTheme="majorHAnsi" w:hAnsiTheme="majorHAnsi" w:cstheme="majorHAnsi"/>
          <w:b/>
          <w:bCs/>
        </w:rPr>
      </w:pPr>
    </w:p>
    <w:p w14:paraId="492C8CBA" w14:textId="7E23957F"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4D1F9628" w14:textId="77777777" w:rsidR="006C173C" w:rsidRPr="006C173C" w:rsidRDefault="006C173C" w:rsidP="006C173C">
      <w:pPr>
        <w:numPr>
          <w:ilvl w:val="0"/>
          <w:numId w:val="569"/>
        </w:numPr>
        <w:rPr>
          <w:rFonts w:asciiTheme="majorHAnsi" w:hAnsiTheme="majorHAnsi" w:cstheme="majorHAnsi"/>
        </w:rPr>
      </w:pPr>
      <w:r w:rsidRPr="006C173C">
        <w:rPr>
          <w:rFonts w:asciiTheme="majorHAnsi" w:hAnsiTheme="majorHAnsi" w:cstheme="majorHAnsi"/>
        </w:rPr>
        <w:t>Provides internal reassurance</w:t>
      </w:r>
    </w:p>
    <w:p w14:paraId="4FD06D86" w14:textId="77777777" w:rsidR="006C173C" w:rsidRPr="006C173C" w:rsidRDefault="006C173C" w:rsidP="006C173C">
      <w:pPr>
        <w:numPr>
          <w:ilvl w:val="0"/>
          <w:numId w:val="569"/>
        </w:numPr>
        <w:rPr>
          <w:rFonts w:asciiTheme="majorHAnsi" w:hAnsiTheme="majorHAnsi" w:cstheme="majorHAnsi"/>
        </w:rPr>
      </w:pPr>
      <w:r w:rsidRPr="006C173C">
        <w:rPr>
          <w:rFonts w:asciiTheme="majorHAnsi" w:hAnsiTheme="majorHAnsi" w:cstheme="majorHAnsi"/>
        </w:rPr>
        <w:t>Approves sharing more data</w:t>
      </w:r>
    </w:p>
    <w:p w14:paraId="0A06843A" w14:textId="77777777" w:rsidR="006C173C" w:rsidRPr="006C173C" w:rsidRDefault="006C173C" w:rsidP="006C173C">
      <w:pPr>
        <w:numPr>
          <w:ilvl w:val="0"/>
          <w:numId w:val="569"/>
        </w:numPr>
        <w:rPr>
          <w:rFonts w:asciiTheme="majorHAnsi" w:hAnsiTheme="majorHAnsi" w:cstheme="majorHAnsi"/>
        </w:rPr>
      </w:pPr>
      <w:r w:rsidRPr="006C173C">
        <w:rPr>
          <w:rFonts w:asciiTheme="majorHAnsi" w:hAnsiTheme="majorHAnsi" w:cstheme="majorHAnsi"/>
        </w:rPr>
        <w:t>Reassesses long-term product viability</w:t>
      </w:r>
    </w:p>
    <w:p w14:paraId="36CFFF91" w14:textId="77777777" w:rsidR="006C173C" w:rsidRDefault="006C173C" w:rsidP="006C173C">
      <w:pPr>
        <w:rPr>
          <w:rFonts w:asciiTheme="majorHAnsi" w:hAnsiTheme="majorHAnsi" w:cstheme="majorHAnsi"/>
          <w:b/>
          <w:bCs/>
        </w:rPr>
      </w:pPr>
    </w:p>
    <w:p w14:paraId="370B50AE" w14:textId="2E5CBD1E"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Reassured but cautious — trust maintained, but now fragile.</w:t>
      </w:r>
    </w:p>
    <w:p w14:paraId="4822F21C" w14:textId="77777777"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7FAF0046" w14:textId="77777777" w:rsidR="006C173C" w:rsidRPr="006C173C" w:rsidRDefault="006C173C" w:rsidP="006C173C">
      <w:pPr>
        <w:numPr>
          <w:ilvl w:val="0"/>
          <w:numId w:val="570"/>
        </w:numPr>
        <w:rPr>
          <w:rFonts w:asciiTheme="majorHAnsi" w:hAnsiTheme="majorHAnsi" w:cstheme="majorHAnsi"/>
        </w:rPr>
      </w:pPr>
      <w:r w:rsidRPr="006C173C">
        <w:rPr>
          <w:rFonts w:asciiTheme="majorHAnsi" w:hAnsiTheme="majorHAnsi" w:cstheme="majorHAnsi"/>
        </w:rPr>
        <w:t>Fear that communication gaps may occur again</w:t>
      </w:r>
    </w:p>
    <w:p w14:paraId="77AA710A" w14:textId="77777777" w:rsidR="006C173C" w:rsidRPr="006C173C" w:rsidRDefault="006C173C" w:rsidP="006C173C">
      <w:pPr>
        <w:numPr>
          <w:ilvl w:val="0"/>
          <w:numId w:val="570"/>
        </w:numPr>
        <w:rPr>
          <w:rFonts w:asciiTheme="majorHAnsi" w:hAnsiTheme="majorHAnsi" w:cstheme="majorHAnsi"/>
        </w:rPr>
      </w:pPr>
      <w:r w:rsidRPr="006C173C">
        <w:rPr>
          <w:rFonts w:asciiTheme="majorHAnsi" w:hAnsiTheme="majorHAnsi" w:cstheme="majorHAnsi"/>
        </w:rPr>
        <w:t>Uncertainty around revised timelines</w:t>
      </w:r>
    </w:p>
    <w:p w14:paraId="6F777470" w14:textId="77777777" w:rsidR="006C173C" w:rsidRDefault="006C173C" w:rsidP="006C173C">
      <w:pPr>
        <w:rPr>
          <w:rFonts w:asciiTheme="majorHAnsi" w:hAnsiTheme="majorHAnsi" w:cstheme="majorHAnsi"/>
          <w:b/>
          <w:bCs/>
        </w:rPr>
      </w:pPr>
    </w:p>
    <w:p w14:paraId="60BF9753" w14:textId="648C2515"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Establish a predictable communication rhythm and share small, visible progress updates.</w:t>
      </w:r>
    </w:p>
    <w:p w14:paraId="311D2D62"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05F02348">
          <v:rect id="_x0000_i1045" style="width:0;height:1.5pt" o:hralign="center" o:hrstd="t" o:hr="t" fillcolor="#a0a0a0" stroked="f"/>
        </w:pict>
      </w:r>
    </w:p>
    <w:p w14:paraId="1EC05F60" w14:textId="77777777" w:rsidR="006C173C" w:rsidRDefault="006C173C" w:rsidP="006C173C">
      <w:pPr>
        <w:rPr>
          <w:rFonts w:asciiTheme="majorHAnsi" w:hAnsiTheme="majorHAnsi" w:cstheme="majorHAnsi"/>
          <w:b/>
          <w:bCs/>
        </w:rPr>
      </w:pPr>
    </w:p>
    <w:p w14:paraId="4762E776" w14:textId="54BAD669"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6 — Pre-MVP Engagement &amp; Strengthening</w:t>
      </w:r>
    </w:p>
    <w:p w14:paraId="07AA691E" w14:textId="77777777" w:rsidR="006C173C" w:rsidRDefault="006C173C" w:rsidP="006C173C">
      <w:pPr>
        <w:rPr>
          <w:rFonts w:asciiTheme="majorHAnsi" w:hAnsiTheme="majorHAnsi" w:cstheme="majorHAnsi"/>
          <w:b/>
          <w:bCs/>
        </w:rPr>
      </w:pPr>
    </w:p>
    <w:p w14:paraId="3856720F" w14:textId="5517A88F"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67627B45" w14:textId="77777777" w:rsidR="006C173C" w:rsidRP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Additional document uploads</w:t>
      </w:r>
    </w:p>
    <w:p w14:paraId="481FED64" w14:textId="77777777" w:rsidR="006C173C" w:rsidRP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Regular progress updates</w:t>
      </w:r>
    </w:p>
    <w:p w14:paraId="0BE301AE" w14:textId="77777777" w:rsidR="006C173C" w:rsidRP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Previews or screenshots of developing features</w:t>
      </w:r>
    </w:p>
    <w:p w14:paraId="1EC4165A" w14:textId="77777777" w:rsidR="006C173C" w:rsidRP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Refined no-code demonstrations</w:t>
      </w:r>
    </w:p>
    <w:p w14:paraId="2A232385" w14:textId="77777777" w:rsidR="006C173C" w:rsidRDefault="006C173C" w:rsidP="006C173C">
      <w:pPr>
        <w:rPr>
          <w:rFonts w:asciiTheme="majorHAnsi" w:hAnsiTheme="majorHAnsi" w:cstheme="majorHAnsi"/>
          <w:b/>
          <w:bCs/>
        </w:rPr>
      </w:pPr>
    </w:p>
    <w:p w14:paraId="639A3FA1" w14:textId="2F8F5E58"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“Progress is clear. The more data they have, the better the output becomes.”</w:t>
      </w:r>
    </w:p>
    <w:p w14:paraId="77161354" w14:textId="77777777" w:rsidR="006C173C" w:rsidRDefault="006C173C" w:rsidP="006C173C">
      <w:pPr>
        <w:rPr>
          <w:rFonts w:asciiTheme="majorHAnsi" w:hAnsiTheme="majorHAnsi" w:cstheme="majorHAnsi"/>
          <w:b/>
          <w:bCs/>
        </w:rPr>
      </w:pPr>
    </w:p>
    <w:p w14:paraId="2F87E186" w14:textId="21167F15"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0AE3A9F3" w14:textId="77777777" w:rsidR="006C173C" w:rsidRPr="006C173C" w:rsidRDefault="006C173C" w:rsidP="006C173C">
      <w:pPr>
        <w:numPr>
          <w:ilvl w:val="0"/>
          <w:numId w:val="572"/>
        </w:numPr>
        <w:rPr>
          <w:rFonts w:asciiTheme="majorHAnsi" w:hAnsiTheme="majorHAnsi" w:cstheme="majorHAnsi"/>
        </w:rPr>
      </w:pPr>
      <w:r w:rsidRPr="006C173C">
        <w:rPr>
          <w:rFonts w:asciiTheme="majorHAnsi" w:hAnsiTheme="majorHAnsi" w:cstheme="majorHAnsi"/>
        </w:rPr>
        <w:t>Shares further portfolio information</w:t>
      </w:r>
    </w:p>
    <w:p w14:paraId="5AFB81B4" w14:textId="77777777" w:rsidR="006C173C" w:rsidRPr="006C173C" w:rsidRDefault="006C173C" w:rsidP="006C173C">
      <w:pPr>
        <w:numPr>
          <w:ilvl w:val="0"/>
          <w:numId w:val="572"/>
        </w:numPr>
        <w:rPr>
          <w:rFonts w:asciiTheme="majorHAnsi" w:hAnsiTheme="majorHAnsi" w:cstheme="majorHAnsi"/>
        </w:rPr>
      </w:pPr>
      <w:r w:rsidRPr="006C173C">
        <w:rPr>
          <w:rFonts w:asciiTheme="majorHAnsi" w:hAnsiTheme="majorHAnsi" w:cstheme="majorHAnsi"/>
        </w:rPr>
        <w:t>Prepares internal teams for MVP testing</w:t>
      </w:r>
    </w:p>
    <w:p w14:paraId="7DABB998" w14:textId="77777777" w:rsidR="006C173C" w:rsidRPr="006C173C" w:rsidRDefault="006C173C" w:rsidP="006C173C">
      <w:pPr>
        <w:numPr>
          <w:ilvl w:val="0"/>
          <w:numId w:val="572"/>
        </w:numPr>
        <w:rPr>
          <w:rFonts w:asciiTheme="majorHAnsi" w:hAnsiTheme="majorHAnsi" w:cstheme="majorHAnsi"/>
        </w:rPr>
      </w:pPr>
      <w:r w:rsidRPr="006C173C">
        <w:rPr>
          <w:rFonts w:asciiTheme="majorHAnsi" w:hAnsiTheme="majorHAnsi" w:cstheme="majorHAnsi"/>
        </w:rPr>
        <w:t>Participates actively in feedback loops</w:t>
      </w:r>
    </w:p>
    <w:p w14:paraId="39A0A72E" w14:textId="77777777" w:rsidR="006C173C" w:rsidRDefault="006C173C" w:rsidP="006C173C">
      <w:pPr>
        <w:rPr>
          <w:rFonts w:asciiTheme="majorHAnsi" w:hAnsiTheme="majorHAnsi" w:cstheme="majorHAnsi"/>
          <w:b/>
          <w:bCs/>
        </w:rPr>
      </w:pPr>
    </w:p>
    <w:p w14:paraId="3FFBE8F1" w14:textId="24F08164"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Cautiously optimistic — momentum is returning.</w:t>
      </w:r>
    </w:p>
    <w:p w14:paraId="515ACA21" w14:textId="77777777" w:rsidR="006C173C" w:rsidRDefault="006C173C" w:rsidP="006C173C">
      <w:pPr>
        <w:rPr>
          <w:rFonts w:asciiTheme="majorHAnsi" w:hAnsiTheme="majorHAnsi" w:cstheme="majorHAnsi"/>
          <w:b/>
          <w:bCs/>
        </w:rPr>
      </w:pPr>
    </w:p>
    <w:p w14:paraId="3E242E9B" w14:textId="633A5EFC"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0D1CCDF9" w14:textId="77777777" w:rsidR="006C173C" w:rsidRPr="006C173C" w:rsidRDefault="006C173C" w:rsidP="006C173C">
      <w:pPr>
        <w:numPr>
          <w:ilvl w:val="0"/>
          <w:numId w:val="573"/>
        </w:numPr>
        <w:rPr>
          <w:rFonts w:asciiTheme="majorHAnsi" w:hAnsiTheme="majorHAnsi" w:cstheme="majorHAnsi"/>
        </w:rPr>
      </w:pPr>
      <w:r w:rsidRPr="006C173C">
        <w:rPr>
          <w:rFonts w:asciiTheme="majorHAnsi" w:hAnsiTheme="majorHAnsi" w:cstheme="majorHAnsi"/>
        </w:rPr>
        <w:t>Concern about time investment versus expected return</w:t>
      </w:r>
    </w:p>
    <w:p w14:paraId="25167EE2" w14:textId="77777777" w:rsidR="006C173C" w:rsidRPr="006C173C" w:rsidRDefault="006C173C" w:rsidP="006C173C">
      <w:pPr>
        <w:numPr>
          <w:ilvl w:val="0"/>
          <w:numId w:val="573"/>
        </w:numPr>
        <w:rPr>
          <w:rFonts w:asciiTheme="majorHAnsi" w:hAnsiTheme="majorHAnsi" w:cstheme="majorHAnsi"/>
        </w:rPr>
      </w:pPr>
      <w:r w:rsidRPr="006C173C">
        <w:rPr>
          <w:rFonts w:asciiTheme="majorHAnsi" w:hAnsiTheme="majorHAnsi" w:cstheme="majorHAnsi"/>
        </w:rPr>
        <w:t>Fear of another slowdown</w:t>
      </w:r>
    </w:p>
    <w:p w14:paraId="32F646C4" w14:textId="77777777" w:rsidR="006C173C" w:rsidRDefault="006C173C" w:rsidP="006C173C">
      <w:pPr>
        <w:rPr>
          <w:rFonts w:asciiTheme="majorHAnsi" w:hAnsiTheme="majorHAnsi" w:cstheme="majorHAnsi"/>
          <w:b/>
          <w:bCs/>
        </w:rPr>
      </w:pPr>
    </w:p>
    <w:p w14:paraId="6B0E6B22" w14:textId="23093300"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Provide a simple progress tracker and deliver small, frequent wins to sustain confidence.</w:t>
      </w:r>
    </w:p>
    <w:p w14:paraId="2330D8AF"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6886274B">
          <v:rect id="_x0000_i1046" style="width:0;height:1.5pt" o:hralign="center" o:hrstd="t" o:hr="t" fillcolor="#a0a0a0" stroked="f"/>
        </w:pict>
      </w:r>
    </w:p>
    <w:p w14:paraId="4A765EBB" w14:textId="77777777" w:rsidR="006C173C" w:rsidRDefault="006C173C" w:rsidP="006C173C">
      <w:pPr>
        <w:rPr>
          <w:rFonts w:asciiTheme="majorHAnsi" w:hAnsiTheme="majorHAnsi" w:cstheme="majorHAnsi"/>
          <w:b/>
          <w:bCs/>
        </w:rPr>
      </w:pPr>
    </w:p>
    <w:p w14:paraId="23F5899E" w14:textId="2D0596C9"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7 — MVP Deployment (Q1 2026)</w:t>
      </w:r>
    </w:p>
    <w:p w14:paraId="082B1AD2" w14:textId="77777777" w:rsidR="006C173C" w:rsidRDefault="006C173C" w:rsidP="006C173C">
      <w:pPr>
        <w:rPr>
          <w:rFonts w:asciiTheme="majorHAnsi" w:hAnsiTheme="majorHAnsi" w:cstheme="majorHAnsi"/>
          <w:b/>
          <w:bCs/>
        </w:rPr>
      </w:pPr>
    </w:p>
    <w:p w14:paraId="1DAD3649" w14:textId="3A1D113D"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190857BA" w14:textId="77777777" w:rsidR="006C173C" w:rsidRP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MVP rollout</w:t>
      </w:r>
    </w:p>
    <w:p w14:paraId="701A3FCD" w14:textId="77777777" w:rsidR="006C173C" w:rsidRP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User onboarding</w:t>
      </w:r>
    </w:p>
    <w:p w14:paraId="3A0E9562" w14:textId="77777777" w:rsidR="006C173C" w:rsidRP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Usage data monitoring</w:t>
      </w:r>
    </w:p>
    <w:p w14:paraId="5C859875" w14:textId="77777777" w:rsidR="006C173C" w:rsidRP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Team review after two weeks</w:t>
      </w:r>
    </w:p>
    <w:p w14:paraId="280EF77E" w14:textId="77777777" w:rsidR="006C173C" w:rsidRDefault="006C173C" w:rsidP="006C173C">
      <w:pPr>
        <w:rPr>
          <w:rFonts w:asciiTheme="majorHAnsi" w:hAnsiTheme="majorHAnsi" w:cstheme="majorHAnsi"/>
          <w:b/>
          <w:bCs/>
        </w:rPr>
      </w:pPr>
    </w:p>
    <w:p w14:paraId="0C36A1C4" w14:textId="78B08C9A"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 / Feels</w:t>
      </w:r>
      <w:r w:rsidRPr="006C173C">
        <w:rPr>
          <w:rFonts w:asciiTheme="majorHAnsi" w:hAnsiTheme="majorHAnsi" w:cstheme="majorHAnsi"/>
        </w:rPr>
        <w:br/>
        <w:t>TBA — final assessment depends on live MVP performance.</w:t>
      </w:r>
    </w:p>
    <w:p w14:paraId="722C91DD" w14:textId="77777777" w:rsidR="006C173C" w:rsidRDefault="006C173C" w:rsidP="006C173C">
      <w:pPr>
        <w:rPr>
          <w:rFonts w:asciiTheme="majorHAnsi" w:hAnsiTheme="majorHAnsi" w:cstheme="majorHAnsi"/>
          <w:b/>
          <w:bCs/>
        </w:rPr>
      </w:pPr>
    </w:p>
    <w:p w14:paraId="26E886D7" w14:textId="613966E0"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r w:rsidRPr="006C173C">
        <w:rPr>
          <w:rFonts w:asciiTheme="majorHAnsi" w:hAnsiTheme="majorHAnsi" w:cstheme="majorHAnsi"/>
        </w:rPr>
        <w:br/>
        <w:t>TBA — identified once real-world usage begins.</w:t>
      </w:r>
    </w:p>
    <w:p w14:paraId="0BC46A2A" w14:textId="77777777" w:rsidR="006C173C" w:rsidRDefault="006C173C" w:rsidP="006C173C">
      <w:pPr>
        <w:rPr>
          <w:rFonts w:asciiTheme="majorHAnsi" w:hAnsiTheme="majorHAnsi" w:cstheme="majorHAnsi"/>
          <w:b/>
          <w:bCs/>
        </w:rPr>
      </w:pPr>
    </w:p>
    <w:p w14:paraId="4189A725" w14:textId="32E4BA1B"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TBA — shaped by MVP testing results and user feedback cycles.</w:t>
      </w:r>
    </w:p>
    <w:p w14:paraId="58DE0364"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7D9E538A">
          <v:rect id="_x0000_i1047" style="width:0;height:1.5pt" o:hralign="center" o:hrstd="t" o:hr="t" fillcolor="#a0a0a0" stroked="f"/>
        </w:pict>
      </w:r>
    </w:p>
    <w:p w14:paraId="18C397E5" w14:textId="77777777" w:rsidR="006C173C" w:rsidRDefault="006C173C" w:rsidP="006C173C">
      <w:pPr>
        <w:rPr>
          <w:rFonts w:asciiTheme="majorHAnsi" w:hAnsiTheme="majorHAnsi" w:cstheme="majorHAnsi"/>
          <w:b/>
          <w:bCs/>
        </w:rPr>
      </w:pPr>
    </w:p>
    <w:p w14:paraId="58350212" w14:textId="09298442"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Summary</w:t>
      </w:r>
    </w:p>
    <w:p w14:paraId="049D5837"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t>Leigh’s journey reflects the typical enterprise adoption path: early enthusiasm, validation of alignment, operational friction during data preparation, renewed confidence after initial testing, a temporary loss of momentum due to delays, and restored trust following transparent communication.</w:t>
      </w:r>
    </w:p>
    <w:p w14:paraId="234DEA22"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t>Two strategic lessons emerge clearly:</w:t>
      </w:r>
    </w:p>
    <w:p w14:paraId="7F1BDE02" w14:textId="77777777" w:rsidR="006C173C" w:rsidRPr="006C173C" w:rsidRDefault="006C173C" w:rsidP="006C173C">
      <w:pPr>
        <w:numPr>
          <w:ilvl w:val="0"/>
          <w:numId w:val="575"/>
        </w:numPr>
        <w:rPr>
          <w:rFonts w:asciiTheme="majorHAnsi" w:hAnsiTheme="majorHAnsi" w:cstheme="majorHAnsi"/>
        </w:rPr>
      </w:pPr>
      <w:r w:rsidRPr="006C173C">
        <w:rPr>
          <w:rFonts w:asciiTheme="majorHAnsi" w:hAnsiTheme="majorHAnsi" w:cstheme="majorHAnsi"/>
          <w:b/>
          <w:bCs/>
        </w:rPr>
        <w:t>Communication is as important as product quality during early-stage adoption.</w:t>
      </w:r>
    </w:p>
    <w:p w14:paraId="6B20F3C0" w14:textId="77777777" w:rsidR="006C173C" w:rsidRPr="006C173C" w:rsidRDefault="006C173C" w:rsidP="006C173C">
      <w:pPr>
        <w:numPr>
          <w:ilvl w:val="0"/>
          <w:numId w:val="575"/>
        </w:numPr>
        <w:rPr>
          <w:rFonts w:asciiTheme="majorHAnsi" w:hAnsiTheme="majorHAnsi" w:cstheme="majorHAnsi"/>
        </w:rPr>
      </w:pPr>
      <w:r w:rsidRPr="006C173C">
        <w:rPr>
          <w:rFonts w:asciiTheme="majorHAnsi" w:hAnsiTheme="majorHAnsi" w:cstheme="majorHAnsi"/>
          <w:b/>
          <w:bCs/>
        </w:rPr>
        <w:t>Enterprise clients remain committed when progress is visible and expectation-setting is clear.</w:t>
      </w:r>
    </w:p>
    <w:p w14:paraId="6A3404DC"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t>Hobson now enters MVP deployment with stronger trust foundations, deeper document coverage, and clearer alignment with enterprise workflows.</w:t>
      </w:r>
    </w:p>
    <w:p w14:paraId="57E1557A" w14:textId="77777777" w:rsidR="00BD1BCD" w:rsidRPr="00BD1BCD" w:rsidRDefault="00BD1BCD" w:rsidP="00C62616">
      <w:pPr>
        <w:rPr>
          <w:rFonts w:asciiTheme="majorHAnsi" w:hAnsiTheme="majorHAnsi" w:cstheme="majorHAnsi"/>
        </w:rPr>
      </w:pPr>
    </w:p>
    <w:p w14:paraId="7DF3D9EE" w14:textId="77777777" w:rsidR="008D4762" w:rsidRPr="00BD1BCD" w:rsidRDefault="008D4762" w:rsidP="00C62616">
      <w:pPr>
        <w:rPr>
          <w:rFonts w:asciiTheme="majorHAnsi" w:hAnsiTheme="majorHAnsi" w:cstheme="majorHAnsi"/>
        </w:rPr>
      </w:pPr>
    </w:p>
    <w:tbl>
      <w:tblPr>
        <w:tblW w:w="0" w:type="auto"/>
        <w:tblLook w:val="04A0" w:firstRow="1" w:lastRow="0" w:firstColumn="1" w:lastColumn="0" w:noHBand="0" w:noVBand="1"/>
      </w:tblPr>
      <w:tblGrid>
        <w:gridCol w:w="955"/>
        <w:gridCol w:w="1767"/>
        <w:gridCol w:w="1422"/>
        <w:gridCol w:w="1313"/>
        <w:gridCol w:w="1539"/>
        <w:gridCol w:w="1644"/>
      </w:tblGrid>
      <w:tr w:rsidR="008D4762" w:rsidRPr="00BD1BCD" w14:paraId="7AB52265" w14:textId="77777777" w:rsidTr="00E86724">
        <w:tc>
          <w:tcPr>
            <w:tcW w:w="1078" w:type="dxa"/>
          </w:tcPr>
          <w:p w14:paraId="05B5B7B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w:t>
            </w:r>
          </w:p>
        </w:tc>
        <w:tc>
          <w:tcPr>
            <w:tcW w:w="1703" w:type="dxa"/>
          </w:tcPr>
          <w:p w14:paraId="2755828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Name</w:t>
            </w:r>
          </w:p>
        </w:tc>
        <w:tc>
          <w:tcPr>
            <w:tcW w:w="1418" w:type="dxa"/>
          </w:tcPr>
          <w:p w14:paraId="167D64D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Touchpoints</w:t>
            </w:r>
          </w:p>
        </w:tc>
        <w:tc>
          <w:tcPr>
            <w:tcW w:w="1337" w:type="dxa"/>
          </w:tcPr>
          <w:p w14:paraId="63923FE1"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Feelings</w:t>
            </w:r>
          </w:p>
        </w:tc>
        <w:tc>
          <w:tcPr>
            <w:tcW w:w="1503" w:type="dxa"/>
          </w:tcPr>
          <w:p w14:paraId="7CA9884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Blocks</w:t>
            </w:r>
          </w:p>
        </w:tc>
        <w:tc>
          <w:tcPr>
            <w:tcW w:w="1601" w:type="dxa"/>
          </w:tcPr>
          <w:p w14:paraId="0EDE216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Improvements</w:t>
            </w:r>
          </w:p>
        </w:tc>
      </w:tr>
      <w:tr w:rsidR="008D4762" w:rsidRPr="00BD1BCD" w14:paraId="1F955441" w14:textId="77777777" w:rsidTr="00E86724">
        <w:tc>
          <w:tcPr>
            <w:tcW w:w="1078" w:type="dxa"/>
          </w:tcPr>
          <w:p w14:paraId="11F567B1"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1</w:t>
            </w:r>
          </w:p>
        </w:tc>
        <w:tc>
          <w:tcPr>
            <w:tcW w:w="1703" w:type="dxa"/>
          </w:tcPr>
          <w:p w14:paraId="0E97B37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Discovery &amp; Outreach</w:t>
            </w:r>
          </w:p>
        </w:tc>
        <w:tc>
          <w:tcPr>
            <w:tcW w:w="1418" w:type="dxa"/>
          </w:tcPr>
          <w:p w14:paraId="6CCC9E9D"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Intro, proposal, discovery meeting</w:t>
            </w:r>
          </w:p>
        </w:tc>
        <w:tc>
          <w:tcPr>
            <w:tcW w:w="1337" w:type="dxa"/>
          </w:tcPr>
          <w:p w14:paraId="00EDEAB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Optimistic, curious</w:t>
            </w:r>
          </w:p>
        </w:tc>
        <w:tc>
          <w:tcPr>
            <w:tcW w:w="1503" w:type="dxa"/>
          </w:tcPr>
          <w:p w14:paraId="4251534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Uncertainty about AI capabilities</w:t>
            </w:r>
          </w:p>
        </w:tc>
        <w:tc>
          <w:tcPr>
            <w:tcW w:w="1601" w:type="dxa"/>
          </w:tcPr>
          <w:p w14:paraId="44F5AA5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Strengthening proposal clarity</w:t>
            </w:r>
          </w:p>
        </w:tc>
      </w:tr>
      <w:tr w:rsidR="008D4762" w:rsidRPr="00BD1BCD" w14:paraId="41201CB4" w14:textId="77777777" w:rsidTr="00E86724">
        <w:tc>
          <w:tcPr>
            <w:tcW w:w="1078" w:type="dxa"/>
          </w:tcPr>
          <w:p w14:paraId="3ECE0A5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2</w:t>
            </w:r>
          </w:p>
        </w:tc>
        <w:tc>
          <w:tcPr>
            <w:tcW w:w="1703" w:type="dxa"/>
          </w:tcPr>
          <w:p w14:paraId="0170A04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Problem Definition &amp; Alignment</w:t>
            </w:r>
          </w:p>
        </w:tc>
        <w:tc>
          <w:tcPr>
            <w:tcW w:w="1418" w:type="dxa"/>
          </w:tcPr>
          <w:p w14:paraId="58C26FE1"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Strategy meeting, insights report</w:t>
            </w:r>
          </w:p>
        </w:tc>
        <w:tc>
          <w:tcPr>
            <w:tcW w:w="1337" w:type="dxa"/>
          </w:tcPr>
          <w:p w14:paraId="364AF6A3"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Cautiously neutral</w:t>
            </w:r>
          </w:p>
        </w:tc>
        <w:tc>
          <w:tcPr>
            <w:tcW w:w="1503" w:type="dxa"/>
          </w:tcPr>
          <w:p w14:paraId="74E49FBB"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Risk of misalignment</w:t>
            </w:r>
          </w:p>
        </w:tc>
        <w:tc>
          <w:tcPr>
            <w:tcW w:w="1601" w:type="dxa"/>
          </w:tcPr>
          <w:p w14:paraId="01D0C4F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Provide no</w:t>
            </w:r>
            <w:r w:rsidRPr="00BD1BCD">
              <w:rPr>
                <w:rFonts w:ascii="Cambria Math" w:hAnsi="Cambria Math" w:cs="Cambria Math"/>
              </w:rPr>
              <w:t>‑</w:t>
            </w:r>
            <w:r w:rsidRPr="00BD1BCD">
              <w:rPr>
                <w:rFonts w:asciiTheme="majorHAnsi" w:hAnsiTheme="majorHAnsi" w:cstheme="majorHAnsi"/>
              </w:rPr>
              <w:t>code preview</w:t>
            </w:r>
          </w:p>
        </w:tc>
      </w:tr>
      <w:tr w:rsidR="008D4762" w:rsidRPr="00BD1BCD" w14:paraId="2F996FF6" w14:textId="77777777" w:rsidTr="00E86724">
        <w:tc>
          <w:tcPr>
            <w:tcW w:w="1078" w:type="dxa"/>
          </w:tcPr>
          <w:p w14:paraId="07FA065B"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3</w:t>
            </w:r>
          </w:p>
        </w:tc>
        <w:tc>
          <w:tcPr>
            <w:tcW w:w="1703" w:type="dxa"/>
          </w:tcPr>
          <w:p w14:paraId="1DD276D3"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Data Sharing &amp; Preparation</w:t>
            </w:r>
          </w:p>
        </w:tc>
        <w:tc>
          <w:tcPr>
            <w:tcW w:w="1418" w:type="dxa"/>
          </w:tcPr>
          <w:p w14:paraId="2E25451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NDA, document transfer, calls</w:t>
            </w:r>
          </w:p>
        </w:tc>
        <w:tc>
          <w:tcPr>
            <w:tcW w:w="1337" w:type="dxa"/>
          </w:tcPr>
          <w:p w14:paraId="66D90F7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Frustrated</w:t>
            </w:r>
          </w:p>
        </w:tc>
        <w:tc>
          <w:tcPr>
            <w:tcW w:w="1503" w:type="dxa"/>
          </w:tcPr>
          <w:p w14:paraId="3032852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Time burden, data concerns</w:t>
            </w:r>
          </w:p>
        </w:tc>
        <w:tc>
          <w:tcPr>
            <w:tcW w:w="1601" w:type="dxa"/>
          </w:tcPr>
          <w:p w14:paraId="1D2BAD0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Checklist + secure upload tool</w:t>
            </w:r>
          </w:p>
        </w:tc>
      </w:tr>
      <w:tr w:rsidR="008D4762" w:rsidRPr="00BD1BCD" w14:paraId="49B41BF5" w14:textId="77777777" w:rsidTr="00E86724">
        <w:tc>
          <w:tcPr>
            <w:tcW w:w="1078" w:type="dxa"/>
          </w:tcPr>
          <w:p w14:paraId="2C68ED5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4</w:t>
            </w:r>
          </w:p>
        </w:tc>
        <w:tc>
          <w:tcPr>
            <w:tcW w:w="1703" w:type="dxa"/>
          </w:tcPr>
          <w:p w14:paraId="5066B6B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No</w:t>
            </w:r>
            <w:r w:rsidRPr="00BD1BCD">
              <w:rPr>
                <w:rFonts w:ascii="Cambria Math" w:hAnsi="Cambria Math" w:cs="Cambria Math"/>
              </w:rPr>
              <w:t>‑</w:t>
            </w:r>
            <w:r w:rsidRPr="00BD1BCD">
              <w:rPr>
                <w:rFonts w:asciiTheme="majorHAnsi" w:hAnsiTheme="majorHAnsi" w:cstheme="majorHAnsi"/>
              </w:rPr>
              <w:t>Code Deployment &amp; Testing</w:t>
            </w:r>
          </w:p>
        </w:tc>
        <w:tc>
          <w:tcPr>
            <w:tcW w:w="1418" w:type="dxa"/>
          </w:tcPr>
          <w:p w14:paraId="0F7C719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Interface access, feedback session</w:t>
            </w:r>
          </w:p>
        </w:tc>
        <w:tc>
          <w:tcPr>
            <w:tcW w:w="1337" w:type="dxa"/>
          </w:tcPr>
          <w:p w14:paraId="341E389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Excited</w:t>
            </w:r>
          </w:p>
        </w:tc>
        <w:tc>
          <w:tcPr>
            <w:tcW w:w="1503" w:type="dxa"/>
          </w:tcPr>
          <w:p w14:paraId="066D11E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Scalability &amp; integration questions</w:t>
            </w:r>
          </w:p>
        </w:tc>
        <w:tc>
          <w:tcPr>
            <w:tcW w:w="1601" w:type="dxa"/>
          </w:tcPr>
          <w:p w14:paraId="2154B51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Add deeper analytics</w:t>
            </w:r>
          </w:p>
        </w:tc>
      </w:tr>
      <w:tr w:rsidR="008D4762" w:rsidRPr="00BD1BCD" w14:paraId="53D7C25C" w14:textId="77777777" w:rsidTr="00E86724">
        <w:tc>
          <w:tcPr>
            <w:tcW w:w="1078" w:type="dxa"/>
          </w:tcPr>
          <w:p w14:paraId="1DA14F5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5</w:t>
            </w:r>
          </w:p>
        </w:tc>
        <w:tc>
          <w:tcPr>
            <w:tcW w:w="1703" w:type="dxa"/>
          </w:tcPr>
          <w:p w14:paraId="506E4F9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Re</w:t>
            </w:r>
            <w:r w:rsidRPr="00BD1BCD">
              <w:rPr>
                <w:rFonts w:ascii="Cambria Math" w:hAnsi="Cambria Math" w:cs="Cambria Math"/>
              </w:rPr>
              <w:t>‑</w:t>
            </w:r>
            <w:r w:rsidRPr="00BD1BCD">
              <w:rPr>
                <w:rFonts w:asciiTheme="majorHAnsi" w:hAnsiTheme="majorHAnsi" w:cstheme="majorHAnsi"/>
              </w:rPr>
              <w:t>Engagement &amp; Reset</w:t>
            </w:r>
          </w:p>
        </w:tc>
        <w:tc>
          <w:tcPr>
            <w:tcW w:w="1418" w:type="dxa"/>
          </w:tcPr>
          <w:p w14:paraId="32F0458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Update meeting, timeline reset, more data</w:t>
            </w:r>
          </w:p>
        </w:tc>
        <w:tc>
          <w:tcPr>
            <w:tcW w:w="1337" w:type="dxa"/>
          </w:tcPr>
          <w:p w14:paraId="46A7EE3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Reassured but watchful</w:t>
            </w:r>
          </w:p>
        </w:tc>
        <w:tc>
          <w:tcPr>
            <w:tcW w:w="1503" w:type="dxa"/>
          </w:tcPr>
          <w:p w14:paraId="336A60DD"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Fear of repeat delays</w:t>
            </w:r>
          </w:p>
        </w:tc>
        <w:tc>
          <w:tcPr>
            <w:tcW w:w="1601" w:type="dxa"/>
          </w:tcPr>
          <w:p w14:paraId="1312D08F"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Regular updates + readiness tracker</w:t>
            </w:r>
          </w:p>
        </w:tc>
      </w:tr>
      <w:tr w:rsidR="008D4762" w:rsidRPr="00BD1BCD" w14:paraId="39B906F8" w14:textId="77777777" w:rsidTr="00E86724">
        <w:tc>
          <w:tcPr>
            <w:tcW w:w="1078" w:type="dxa"/>
          </w:tcPr>
          <w:p w14:paraId="1748170B"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6</w:t>
            </w:r>
          </w:p>
        </w:tc>
        <w:tc>
          <w:tcPr>
            <w:tcW w:w="1703" w:type="dxa"/>
          </w:tcPr>
          <w:p w14:paraId="43A8CFBF"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Pre</w:t>
            </w:r>
            <w:r w:rsidRPr="00BD1BCD">
              <w:rPr>
                <w:rFonts w:ascii="Cambria Math" w:hAnsi="Cambria Math" w:cs="Cambria Math"/>
              </w:rPr>
              <w:t>‑</w:t>
            </w:r>
            <w:r w:rsidRPr="00BD1BCD">
              <w:rPr>
                <w:rFonts w:asciiTheme="majorHAnsi" w:hAnsiTheme="majorHAnsi" w:cstheme="majorHAnsi"/>
              </w:rPr>
              <w:t>MVP Engagement</w:t>
            </w:r>
          </w:p>
        </w:tc>
        <w:tc>
          <w:tcPr>
            <w:tcW w:w="1418" w:type="dxa"/>
          </w:tcPr>
          <w:p w14:paraId="3E36A88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More data, previews, updates</w:t>
            </w:r>
          </w:p>
        </w:tc>
        <w:tc>
          <w:tcPr>
            <w:tcW w:w="1337" w:type="dxa"/>
          </w:tcPr>
          <w:p w14:paraId="51ED2514"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Cautious optimism</w:t>
            </w:r>
          </w:p>
        </w:tc>
        <w:tc>
          <w:tcPr>
            <w:tcW w:w="1503" w:type="dxa"/>
          </w:tcPr>
          <w:p w14:paraId="11B453C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Worry about investment vs ROI</w:t>
            </w:r>
          </w:p>
        </w:tc>
        <w:tc>
          <w:tcPr>
            <w:tcW w:w="1601" w:type="dxa"/>
          </w:tcPr>
          <w:p w14:paraId="4DFE8EC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Provide small frequent wins</w:t>
            </w:r>
          </w:p>
        </w:tc>
      </w:tr>
      <w:tr w:rsidR="008D4762" w:rsidRPr="00BD1BCD" w14:paraId="3754750F" w14:textId="77777777" w:rsidTr="00E86724">
        <w:tc>
          <w:tcPr>
            <w:tcW w:w="1078" w:type="dxa"/>
          </w:tcPr>
          <w:p w14:paraId="0A4D304A"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7</w:t>
            </w:r>
          </w:p>
        </w:tc>
        <w:tc>
          <w:tcPr>
            <w:tcW w:w="1703" w:type="dxa"/>
          </w:tcPr>
          <w:p w14:paraId="4E42325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MVP Deployment (Q1 2026)</w:t>
            </w:r>
          </w:p>
        </w:tc>
        <w:tc>
          <w:tcPr>
            <w:tcW w:w="1418" w:type="dxa"/>
          </w:tcPr>
          <w:p w14:paraId="5C921AE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MVP rollout, onboarding, review</w:t>
            </w:r>
          </w:p>
        </w:tc>
        <w:tc>
          <w:tcPr>
            <w:tcW w:w="1337" w:type="dxa"/>
          </w:tcPr>
          <w:p w14:paraId="6C2008C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TBA</w:t>
            </w:r>
          </w:p>
        </w:tc>
        <w:tc>
          <w:tcPr>
            <w:tcW w:w="1503" w:type="dxa"/>
          </w:tcPr>
          <w:p w14:paraId="23FEB9B4"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TBA</w:t>
            </w:r>
          </w:p>
        </w:tc>
        <w:tc>
          <w:tcPr>
            <w:tcW w:w="1601" w:type="dxa"/>
          </w:tcPr>
          <w:p w14:paraId="7E26F365"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TBA</w:t>
            </w:r>
          </w:p>
        </w:tc>
      </w:tr>
    </w:tbl>
    <w:p w14:paraId="5A979ED8" w14:textId="77777777" w:rsidR="008D4762" w:rsidRPr="00C62616" w:rsidRDefault="008D4762" w:rsidP="00C62616">
      <w:pPr>
        <w:spacing w:after="200" w:line="276" w:lineRule="auto"/>
        <w:rPr>
          <w:rFonts w:asciiTheme="majorHAnsi" w:hAnsiTheme="majorHAnsi" w:cstheme="majorHAnsi"/>
        </w:rPr>
      </w:pPr>
    </w:p>
    <w:p w14:paraId="3E0A9554" w14:textId="77777777" w:rsidR="004C3978" w:rsidRPr="004C3978" w:rsidRDefault="00000000" w:rsidP="004C3978">
      <w:pPr>
        <w:spacing w:after="200" w:line="276" w:lineRule="auto"/>
        <w:rPr>
          <w:rFonts w:asciiTheme="majorHAnsi" w:hAnsiTheme="majorHAnsi" w:cstheme="majorHAnsi"/>
        </w:rPr>
      </w:pPr>
      <w:r>
        <w:rPr>
          <w:rFonts w:asciiTheme="majorHAnsi" w:hAnsiTheme="majorHAnsi" w:cstheme="majorHAnsi"/>
        </w:rPr>
        <w:pict w14:anchorId="652453E3">
          <v:rect id="_x0000_i1048" style="width:0;height:1.5pt" o:hralign="center" o:hrstd="t" o:hr="t" fillcolor="#a0a0a0" stroked="f"/>
        </w:pict>
      </w:r>
    </w:p>
    <w:p w14:paraId="370F9E9E" w14:textId="77777777" w:rsidR="004C3978" w:rsidRPr="000C6902" w:rsidRDefault="004C3978" w:rsidP="000E4382">
      <w:pPr>
        <w:pStyle w:val="Heading2"/>
        <w:rPr>
          <w:rFonts w:cstheme="majorHAnsi"/>
          <w:sz w:val="24"/>
          <w:szCs w:val="24"/>
        </w:rPr>
      </w:pPr>
      <w:r w:rsidRPr="000C6902">
        <w:rPr>
          <w:rFonts w:cstheme="majorHAnsi"/>
          <w:sz w:val="24"/>
          <w:szCs w:val="24"/>
        </w:rPr>
        <w:t>1.4 Market Description</w:t>
      </w:r>
    </w:p>
    <w:p w14:paraId="1F80596C" w14:textId="77777777" w:rsidR="00E31E2A" w:rsidRPr="00E31E2A" w:rsidRDefault="00E31E2A" w:rsidP="00E31E2A"/>
    <w:p w14:paraId="3EF2FF8F" w14:textId="40CE7724" w:rsidR="008D4762" w:rsidRPr="00BD1BCD"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Hobson operates in a real estate sector undergoing profound operational and technological change. Real estate teams are responsible for managing increasing volumes of unstructured data while facing growing pressure to deliver accurate, compliant, and timely information. Several structural trends have converged to create an environment where traditional workflows are no longer sustainable </w:t>
      </w:r>
      <w:r w:rsidRPr="00BD1BCD">
        <w:rPr>
          <w:rFonts w:asciiTheme="majorHAnsi" w:hAnsiTheme="majorHAnsi" w:cstheme="majorHAnsi"/>
        </w:rPr>
        <w:t>-</w:t>
      </w:r>
      <w:r w:rsidRPr="008D4762">
        <w:rPr>
          <w:rFonts w:asciiTheme="majorHAnsi" w:hAnsiTheme="majorHAnsi" w:cstheme="majorHAnsi"/>
        </w:rPr>
        <w:t>making AI-driven document intelligence not just beneficial, but necessary.</w:t>
      </w:r>
    </w:p>
    <w:p w14:paraId="1592152C" w14:textId="4478C564" w:rsidR="00BD1BCD" w:rsidRPr="008D4762" w:rsidRDefault="00000000" w:rsidP="008D4762">
      <w:pPr>
        <w:spacing w:after="200" w:line="276" w:lineRule="auto"/>
        <w:rPr>
          <w:rFonts w:asciiTheme="majorHAnsi" w:hAnsiTheme="majorHAnsi" w:cstheme="majorHAnsi"/>
        </w:rPr>
      </w:pPr>
      <w:r>
        <w:rPr>
          <w:rFonts w:asciiTheme="majorHAnsi" w:hAnsiTheme="majorHAnsi" w:cstheme="majorHAnsi"/>
          <w:b/>
          <w:bCs/>
        </w:rPr>
        <w:pict w14:anchorId="2042F9E0">
          <v:rect id="_x0000_i1049" style="width:0;height:1.5pt" o:hralign="center" o:hrstd="t" o:hr="t" fillcolor="#a0a0a0" stroked="f"/>
        </w:pict>
      </w:r>
    </w:p>
    <w:p w14:paraId="0B42D583"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1. Key Actionable Trends in Real Estate Data Use</w:t>
      </w:r>
    </w:p>
    <w:p w14:paraId="1E05BDC9"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real estate industry has become significantly more data-intensive in the past decade. Operators are now required to handle:</w:t>
      </w:r>
    </w:p>
    <w:p w14:paraId="5D4E8E87" w14:textId="2985944D" w:rsidR="008D4762" w:rsidRPr="008D4762" w:rsidRDefault="009C1D71" w:rsidP="008D4762">
      <w:pPr>
        <w:numPr>
          <w:ilvl w:val="0"/>
          <w:numId w:val="65"/>
        </w:numPr>
        <w:spacing w:after="200" w:line="276" w:lineRule="auto"/>
        <w:rPr>
          <w:rFonts w:asciiTheme="majorHAnsi" w:hAnsiTheme="majorHAnsi" w:cstheme="majorHAnsi"/>
        </w:rPr>
      </w:pPr>
      <w:r w:rsidRPr="00BD1BCD">
        <w:rPr>
          <w:rFonts w:asciiTheme="majorHAnsi" w:hAnsiTheme="majorHAnsi" w:cstheme="majorHAnsi"/>
          <w:b/>
          <w:bCs/>
        </w:rPr>
        <w:t xml:space="preserve">Complex </w:t>
      </w:r>
      <w:r w:rsidRPr="008D4762">
        <w:rPr>
          <w:rFonts w:asciiTheme="majorHAnsi" w:hAnsiTheme="majorHAnsi" w:cstheme="majorHAnsi"/>
          <w:b/>
          <w:bCs/>
        </w:rPr>
        <w:t>lease</w:t>
      </w:r>
      <w:r w:rsidR="008D4762" w:rsidRPr="008D4762">
        <w:rPr>
          <w:rFonts w:asciiTheme="majorHAnsi" w:hAnsiTheme="majorHAnsi" w:cstheme="majorHAnsi"/>
          <w:b/>
          <w:bCs/>
        </w:rPr>
        <w:t xml:space="preserve"> documents</w:t>
      </w:r>
      <w:r w:rsidR="008D4762" w:rsidRPr="008D4762">
        <w:rPr>
          <w:rFonts w:asciiTheme="majorHAnsi" w:hAnsiTheme="majorHAnsi" w:cstheme="majorHAnsi"/>
        </w:rPr>
        <w:t xml:space="preserve">, often </w:t>
      </w:r>
      <w:r w:rsidR="008D4762" w:rsidRPr="00BD1BCD">
        <w:rPr>
          <w:rFonts w:asciiTheme="majorHAnsi" w:hAnsiTheme="majorHAnsi" w:cstheme="majorHAnsi"/>
        </w:rPr>
        <w:t>10-30</w:t>
      </w:r>
      <w:r w:rsidR="008D4762" w:rsidRPr="008D4762">
        <w:rPr>
          <w:rFonts w:asciiTheme="majorHAnsi" w:hAnsiTheme="majorHAnsi" w:cstheme="majorHAnsi"/>
        </w:rPr>
        <w:t xml:space="preserve"> pages each</w:t>
      </w:r>
    </w:p>
    <w:p w14:paraId="29BEA7F6" w14:textId="6368C64F"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Hundreds of supporting documents</w:t>
      </w:r>
      <w:r w:rsidRPr="008D4762">
        <w:rPr>
          <w:rFonts w:asciiTheme="majorHAnsi" w:hAnsiTheme="majorHAnsi" w:cstheme="majorHAnsi"/>
        </w:rPr>
        <w:t xml:space="preserve"> in even modest </w:t>
      </w:r>
      <w:r w:rsidRPr="00BD1BCD">
        <w:rPr>
          <w:rFonts w:asciiTheme="majorHAnsi" w:hAnsiTheme="majorHAnsi" w:cstheme="majorHAnsi"/>
        </w:rPr>
        <w:t>portfolios</w:t>
      </w:r>
    </w:p>
    <w:p w14:paraId="123E56D2" w14:textId="77777777"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Multiple sources of truth</w:t>
      </w:r>
      <w:r w:rsidRPr="008D4762">
        <w:rPr>
          <w:rFonts w:asciiTheme="majorHAnsi" w:hAnsiTheme="majorHAnsi" w:cstheme="majorHAnsi"/>
        </w:rPr>
        <w:t xml:space="preserve"> across email, shared drives, property management systems, and legacy databases</w:t>
      </w:r>
    </w:p>
    <w:p w14:paraId="7C957094" w14:textId="77777777"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Growing investor reporting requirements</w:t>
      </w:r>
      <w:r w:rsidRPr="008D4762">
        <w:rPr>
          <w:rFonts w:asciiTheme="majorHAnsi" w:hAnsiTheme="majorHAnsi" w:cstheme="majorHAnsi"/>
        </w:rPr>
        <w:t xml:space="preserve"> with deeper data granularity</w:t>
      </w:r>
    </w:p>
    <w:p w14:paraId="0C0CEA1C" w14:textId="77777777"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Greater expectations for real-time insight</w:t>
      </w:r>
      <w:r w:rsidRPr="008D4762">
        <w:rPr>
          <w:rFonts w:asciiTheme="majorHAnsi" w:hAnsiTheme="majorHAnsi" w:cstheme="majorHAnsi"/>
        </w:rPr>
        <w:t>, especially during portfolio reviews or negotiations</w:t>
      </w:r>
    </w:p>
    <w:p w14:paraId="0868CEC1" w14:textId="655F6D3C" w:rsidR="008D4762" w:rsidRPr="00BD1BCD" w:rsidRDefault="008D4762" w:rsidP="008D4762">
      <w:pPr>
        <w:spacing w:after="200" w:line="276" w:lineRule="auto"/>
        <w:rPr>
          <w:rFonts w:asciiTheme="majorHAnsi" w:hAnsiTheme="majorHAnsi" w:cstheme="majorHAnsi"/>
          <w:b/>
          <w:bCs/>
        </w:rPr>
      </w:pPr>
      <w:r w:rsidRPr="008D4762">
        <w:rPr>
          <w:rFonts w:asciiTheme="majorHAnsi" w:hAnsiTheme="majorHAnsi" w:cstheme="majorHAnsi"/>
        </w:rPr>
        <w:t>These trends have stretched the traditional “manual search and summarise” model beyond its limits.</w:t>
      </w:r>
      <w:r w:rsidRPr="008D4762">
        <w:rPr>
          <w:rFonts w:asciiTheme="majorHAnsi" w:hAnsiTheme="majorHAnsi" w:cstheme="majorHAnsi"/>
        </w:rPr>
        <w:br/>
        <w:t xml:space="preserve">The actionable insight: </w:t>
      </w:r>
      <w:r w:rsidRPr="008D4762">
        <w:rPr>
          <w:rFonts w:asciiTheme="majorHAnsi" w:hAnsiTheme="majorHAnsi" w:cstheme="majorHAnsi"/>
          <w:b/>
          <w:bCs/>
        </w:rPr>
        <w:t xml:space="preserve">real estate teams now need tools that turn static documents into usable, </w:t>
      </w:r>
      <w:r w:rsidR="009C1D71" w:rsidRPr="008D4762">
        <w:rPr>
          <w:rFonts w:asciiTheme="majorHAnsi" w:hAnsiTheme="majorHAnsi" w:cstheme="majorHAnsi"/>
          <w:b/>
          <w:bCs/>
        </w:rPr>
        <w:t>query able</w:t>
      </w:r>
      <w:r w:rsidRPr="008D4762">
        <w:rPr>
          <w:rFonts w:asciiTheme="majorHAnsi" w:hAnsiTheme="majorHAnsi" w:cstheme="majorHAnsi"/>
          <w:b/>
          <w:bCs/>
        </w:rPr>
        <w:t xml:space="preserve"> information.</w:t>
      </w:r>
    </w:p>
    <w:p w14:paraId="7BD61E32" w14:textId="2EAC4EA7" w:rsidR="00BD1BCD" w:rsidRPr="008D4762" w:rsidRDefault="00000000" w:rsidP="008D4762">
      <w:pPr>
        <w:spacing w:after="200" w:line="276" w:lineRule="auto"/>
        <w:rPr>
          <w:rFonts w:asciiTheme="majorHAnsi" w:hAnsiTheme="majorHAnsi" w:cstheme="majorHAnsi"/>
        </w:rPr>
      </w:pPr>
      <w:r>
        <w:rPr>
          <w:rFonts w:asciiTheme="majorHAnsi" w:hAnsiTheme="majorHAnsi" w:cstheme="majorHAnsi"/>
          <w:b/>
          <w:bCs/>
        </w:rPr>
        <w:pict w14:anchorId="60516C15">
          <v:rect id="_x0000_i1050" style="width:0;height:1.5pt" o:hralign="center" o:hrstd="t" o:hr="t" fillcolor="#a0a0a0" stroked="f"/>
        </w:pict>
      </w:r>
    </w:p>
    <w:p w14:paraId="37D07C2F"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2. Growing Demand for Automation</w:t>
      </w:r>
    </w:p>
    <w:p w14:paraId="5438E825"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Automation is no longer optional in property operations. Global research consistently shows that companies adopting AI and automation are outperforming those that do not:</w:t>
      </w:r>
    </w:p>
    <w:p w14:paraId="262EC1D0" w14:textId="77777777"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rPr>
        <w:t xml:space="preserve">AI in real estate is growing at </w:t>
      </w:r>
      <w:r w:rsidRPr="008D4762">
        <w:rPr>
          <w:rFonts w:asciiTheme="majorHAnsi" w:hAnsiTheme="majorHAnsi" w:cstheme="majorHAnsi"/>
          <w:b/>
          <w:bCs/>
        </w:rPr>
        <w:t>36.1% CAGR</w:t>
      </w:r>
      <w:r w:rsidRPr="008D4762">
        <w:rPr>
          <w:rFonts w:asciiTheme="majorHAnsi" w:hAnsiTheme="majorHAnsi" w:cstheme="majorHAnsi"/>
        </w:rPr>
        <w:t xml:space="preserve"> (Business Research Company)</w:t>
      </w:r>
    </w:p>
    <w:p w14:paraId="6ACE1164" w14:textId="77777777"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rPr>
        <w:t xml:space="preserve">Forecasted to reach </w:t>
      </w:r>
      <w:r w:rsidRPr="008D4762">
        <w:rPr>
          <w:rFonts w:asciiTheme="majorHAnsi" w:hAnsiTheme="majorHAnsi" w:cstheme="majorHAnsi"/>
          <w:b/>
          <w:bCs/>
        </w:rPr>
        <w:t>$1.8 trillion by 2030</w:t>
      </w:r>
      <w:r w:rsidRPr="008D4762">
        <w:rPr>
          <w:rFonts w:asciiTheme="majorHAnsi" w:hAnsiTheme="majorHAnsi" w:cstheme="majorHAnsi"/>
        </w:rPr>
        <w:t xml:space="preserve"> (Maximize Market Research)</w:t>
      </w:r>
    </w:p>
    <w:p w14:paraId="7E7E1871" w14:textId="77777777"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rPr>
        <w:t xml:space="preserve">Real estate companies report </w:t>
      </w:r>
      <w:r w:rsidRPr="008D4762">
        <w:rPr>
          <w:rFonts w:asciiTheme="majorHAnsi" w:hAnsiTheme="majorHAnsi" w:cstheme="majorHAnsi"/>
          <w:b/>
          <w:bCs/>
        </w:rPr>
        <w:t>10%+ increases in net operating income</w:t>
      </w:r>
      <w:r w:rsidRPr="008D4762">
        <w:rPr>
          <w:rFonts w:asciiTheme="majorHAnsi" w:hAnsiTheme="majorHAnsi" w:cstheme="majorHAnsi"/>
        </w:rPr>
        <w:t xml:space="preserve"> driven by automation (McKinsey)</w:t>
      </w:r>
    </w:p>
    <w:p w14:paraId="467CB5A4" w14:textId="77777777"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b/>
          <w:bCs/>
        </w:rPr>
        <w:t>49% of firms already report cost reductions</w:t>
      </w:r>
      <w:r w:rsidRPr="008D4762">
        <w:rPr>
          <w:rFonts w:asciiTheme="majorHAnsi" w:hAnsiTheme="majorHAnsi" w:cstheme="majorHAnsi"/>
        </w:rPr>
        <w:t xml:space="preserve">, with savings reaching up to </w:t>
      </w:r>
      <w:r w:rsidRPr="008D4762">
        <w:rPr>
          <w:rFonts w:asciiTheme="majorHAnsi" w:hAnsiTheme="majorHAnsi" w:cstheme="majorHAnsi"/>
          <w:b/>
          <w:bCs/>
        </w:rPr>
        <w:t>20%</w:t>
      </w:r>
      <w:r w:rsidRPr="008D4762">
        <w:rPr>
          <w:rFonts w:asciiTheme="majorHAnsi" w:hAnsiTheme="majorHAnsi" w:cstheme="majorHAnsi"/>
        </w:rPr>
        <w:t xml:space="preserve"> (Forbes)</w:t>
      </w:r>
    </w:p>
    <w:p w14:paraId="3951218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Operators increasingly recognise that manual administrative work is not scalable, especially in a market with:</w:t>
      </w:r>
    </w:p>
    <w:p w14:paraId="788026C9" w14:textId="77777777" w:rsidR="008D4762" w:rsidRPr="008D4762" w:rsidRDefault="008D4762" w:rsidP="008D4762">
      <w:pPr>
        <w:numPr>
          <w:ilvl w:val="0"/>
          <w:numId w:val="67"/>
        </w:numPr>
        <w:spacing w:after="200" w:line="276" w:lineRule="auto"/>
        <w:rPr>
          <w:rFonts w:asciiTheme="majorHAnsi" w:hAnsiTheme="majorHAnsi" w:cstheme="majorHAnsi"/>
        </w:rPr>
      </w:pPr>
      <w:r w:rsidRPr="008D4762">
        <w:rPr>
          <w:rFonts w:asciiTheme="majorHAnsi" w:hAnsiTheme="majorHAnsi" w:cstheme="majorHAnsi"/>
        </w:rPr>
        <w:t>Leaner teams</w:t>
      </w:r>
    </w:p>
    <w:p w14:paraId="675CD8B0" w14:textId="77777777" w:rsidR="008D4762" w:rsidRPr="008D4762" w:rsidRDefault="008D4762" w:rsidP="008D4762">
      <w:pPr>
        <w:numPr>
          <w:ilvl w:val="0"/>
          <w:numId w:val="67"/>
        </w:numPr>
        <w:spacing w:after="200" w:line="276" w:lineRule="auto"/>
        <w:rPr>
          <w:rFonts w:asciiTheme="majorHAnsi" w:hAnsiTheme="majorHAnsi" w:cstheme="majorHAnsi"/>
        </w:rPr>
      </w:pPr>
      <w:r w:rsidRPr="008D4762">
        <w:rPr>
          <w:rFonts w:asciiTheme="majorHAnsi" w:hAnsiTheme="majorHAnsi" w:cstheme="majorHAnsi"/>
        </w:rPr>
        <w:t>Higher data demands</w:t>
      </w:r>
    </w:p>
    <w:p w14:paraId="6FF1D8E3" w14:textId="77777777" w:rsidR="008D4762" w:rsidRPr="008D4762" w:rsidRDefault="008D4762" w:rsidP="008D4762">
      <w:pPr>
        <w:numPr>
          <w:ilvl w:val="0"/>
          <w:numId w:val="67"/>
        </w:numPr>
        <w:spacing w:after="200" w:line="276" w:lineRule="auto"/>
        <w:rPr>
          <w:rFonts w:asciiTheme="majorHAnsi" w:hAnsiTheme="majorHAnsi" w:cstheme="majorHAnsi"/>
        </w:rPr>
      </w:pPr>
      <w:r w:rsidRPr="008D4762">
        <w:rPr>
          <w:rFonts w:asciiTheme="majorHAnsi" w:hAnsiTheme="majorHAnsi" w:cstheme="majorHAnsi"/>
        </w:rPr>
        <w:t>Greater expectation for operational transparency</w:t>
      </w:r>
    </w:p>
    <w:p w14:paraId="0CE5F80D" w14:textId="779CF162" w:rsidR="008D4762" w:rsidRPr="00BD1BCD" w:rsidRDefault="008D4762" w:rsidP="008D4762">
      <w:pPr>
        <w:spacing w:after="200" w:line="276" w:lineRule="auto"/>
        <w:rPr>
          <w:rFonts w:asciiTheme="majorHAnsi" w:hAnsiTheme="majorHAnsi" w:cstheme="majorHAnsi"/>
          <w:b/>
          <w:bCs/>
        </w:rPr>
      </w:pPr>
      <w:r w:rsidRPr="008D4762">
        <w:rPr>
          <w:rFonts w:asciiTheme="majorHAnsi" w:hAnsiTheme="majorHAnsi" w:cstheme="majorHAnsi"/>
        </w:rPr>
        <w:t xml:space="preserve">The actionable insight: </w:t>
      </w:r>
      <w:r w:rsidRPr="008D4762">
        <w:rPr>
          <w:rFonts w:asciiTheme="majorHAnsi" w:hAnsiTheme="majorHAnsi" w:cstheme="majorHAnsi"/>
          <w:b/>
          <w:bCs/>
        </w:rPr>
        <w:t>automation is now a strategic priority, not a future aspiration.</w:t>
      </w:r>
    </w:p>
    <w:p w14:paraId="1FE8BA1B" w14:textId="12B58222" w:rsidR="00BD1BCD" w:rsidRPr="008D4762" w:rsidRDefault="00000000" w:rsidP="008D4762">
      <w:pPr>
        <w:spacing w:after="200" w:line="276" w:lineRule="auto"/>
        <w:rPr>
          <w:rFonts w:asciiTheme="majorHAnsi" w:hAnsiTheme="majorHAnsi" w:cstheme="majorHAnsi"/>
        </w:rPr>
      </w:pPr>
      <w:r>
        <w:rPr>
          <w:rFonts w:asciiTheme="majorHAnsi" w:hAnsiTheme="majorHAnsi" w:cstheme="majorHAnsi"/>
          <w:b/>
          <w:bCs/>
        </w:rPr>
        <w:pict w14:anchorId="3E3858DA">
          <v:rect id="_x0000_i1051" style="width:0;height:1.5pt" o:hralign="center" o:hrstd="t" o:hr="t" fillcolor="#a0a0a0" stroked="f"/>
        </w:pict>
      </w:r>
    </w:p>
    <w:p w14:paraId="6D69B654"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3. Document Overload in Transactions and Portfolio Management</w:t>
      </w:r>
    </w:p>
    <w:p w14:paraId="0B84A9C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Across organisations of all sizes, document overload has become one of the most expensive and time-consuming operational challenges:</w:t>
      </w:r>
    </w:p>
    <w:p w14:paraId="7B721B78"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Asset managers, analysts, and COOs spend hours every week searching through PDFs, emails, and scanned files</w:t>
      </w:r>
    </w:p>
    <w:p w14:paraId="6394C52D"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 xml:space="preserve">Transactions involve </w:t>
      </w:r>
      <w:r w:rsidRPr="008D4762">
        <w:rPr>
          <w:rFonts w:asciiTheme="majorHAnsi" w:hAnsiTheme="majorHAnsi" w:cstheme="majorHAnsi"/>
          <w:b/>
          <w:bCs/>
        </w:rPr>
        <w:t>hundreds of unstructured documents</w:t>
      </w:r>
      <w:r w:rsidRPr="008D4762">
        <w:rPr>
          <w:rFonts w:asciiTheme="majorHAnsi" w:hAnsiTheme="majorHAnsi" w:cstheme="majorHAnsi"/>
        </w:rPr>
        <w:t xml:space="preserve"> with inconsistent formats</w:t>
      </w:r>
    </w:p>
    <w:p w14:paraId="5D5D2F7B"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Critical information is often lost inside appendices, addendums, and correspondence chains</w:t>
      </w:r>
    </w:p>
    <w:p w14:paraId="5AF35D3F"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Portfolio reviews require extraction of dates, obligations, and clauses across dozens or hundreds of leases</w:t>
      </w:r>
    </w:p>
    <w:p w14:paraId="454D1261"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Staff shortages amplify the impact — fewer people must do more work, faster</w:t>
      </w:r>
    </w:p>
    <w:p w14:paraId="38C6DA92"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This overload doesn’t just slow teams down — it introduces </w:t>
      </w:r>
      <w:r w:rsidRPr="008D4762">
        <w:rPr>
          <w:rFonts w:asciiTheme="majorHAnsi" w:hAnsiTheme="majorHAnsi" w:cstheme="majorHAnsi"/>
          <w:b/>
          <w:bCs/>
        </w:rPr>
        <w:t>inconsistent reporting, contractual risk, and operational bottlenecks</w:t>
      </w:r>
      <w:r w:rsidRPr="008D4762">
        <w:rPr>
          <w:rFonts w:asciiTheme="majorHAnsi" w:hAnsiTheme="majorHAnsi" w:cstheme="majorHAnsi"/>
        </w:rPr>
        <w:t>.</w:t>
      </w:r>
    </w:p>
    <w:p w14:paraId="27084A96" w14:textId="0CBCF01A" w:rsidR="008D4762" w:rsidRPr="00BD1BCD" w:rsidRDefault="008D4762" w:rsidP="008D4762">
      <w:pPr>
        <w:spacing w:after="200" w:line="276" w:lineRule="auto"/>
        <w:rPr>
          <w:rFonts w:asciiTheme="majorHAnsi" w:hAnsiTheme="majorHAnsi" w:cstheme="majorHAnsi"/>
          <w:b/>
          <w:bCs/>
        </w:rPr>
      </w:pPr>
      <w:r w:rsidRPr="008D4762">
        <w:rPr>
          <w:rFonts w:asciiTheme="majorHAnsi" w:hAnsiTheme="majorHAnsi" w:cstheme="majorHAnsi"/>
        </w:rPr>
        <w:t xml:space="preserve">The actionable insight: </w:t>
      </w:r>
      <w:r w:rsidRPr="008D4762">
        <w:rPr>
          <w:rFonts w:asciiTheme="majorHAnsi" w:hAnsiTheme="majorHAnsi" w:cstheme="majorHAnsi"/>
          <w:b/>
          <w:bCs/>
        </w:rPr>
        <w:t>AI-driven document interpretation is the only scalable solution to unstructured portfolio data.</w:t>
      </w:r>
    </w:p>
    <w:p w14:paraId="450E7E81" w14:textId="2C273724" w:rsidR="00BD1BCD" w:rsidRPr="008D4762" w:rsidRDefault="00000000" w:rsidP="008D4762">
      <w:pPr>
        <w:spacing w:after="200" w:line="276" w:lineRule="auto"/>
        <w:rPr>
          <w:rFonts w:asciiTheme="majorHAnsi" w:hAnsiTheme="majorHAnsi" w:cstheme="majorHAnsi"/>
        </w:rPr>
      </w:pPr>
      <w:r>
        <w:rPr>
          <w:rFonts w:asciiTheme="majorHAnsi" w:hAnsiTheme="majorHAnsi" w:cstheme="majorHAnsi"/>
          <w:b/>
          <w:bCs/>
        </w:rPr>
        <w:pict w14:anchorId="58180290">
          <v:rect id="_x0000_i1052" style="width:0;height:1.5pt" o:hralign="center" o:hrstd="t" o:hr="t" fillcolor="#a0a0a0" stroked="f"/>
        </w:pict>
      </w:r>
    </w:p>
    <w:p w14:paraId="04221AE9"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4. Pressure for Speed, Compliance, and Accuracy</w:t>
      </w:r>
    </w:p>
    <w:p w14:paraId="2B6F1BE3"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regulatory, investor, and operational environment is becoming more demanding every year:</w:t>
      </w:r>
    </w:p>
    <w:p w14:paraId="608D92A1"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RICS and audit requirements</w:t>
      </w:r>
      <w:r w:rsidRPr="008D4762">
        <w:rPr>
          <w:rFonts w:asciiTheme="majorHAnsi" w:hAnsiTheme="majorHAnsi" w:cstheme="majorHAnsi"/>
        </w:rPr>
        <w:t xml:space="preserve"> demand accuracy, traceability, and referenced data</w:t>
      </w:r>
    </w:p>
    <w:p w14:paraId="323F090D"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ESG and sustainability reporting</w:t>
      </w:r>
      <w:r w:rsidRPr="008D4762">
        <w:rPr>
          <w:rFonts w:asciiTheme="majorHAnsi" w:hAnsiTheme="majorHAnsi" w:cstheme="majorHAnsi"/>
        </w:rPr>
        <w:t xml:space="preserve"> require consistent interpretation of clauses and contracts</w:t>
      </w:r>
    </w:p>
    <w:p w14:paraId="374AF40A"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Service charge transparency rules</w:t>
      </w:r>
      <w:r w:rsidRPr="008D4762">
        <w:rPr>
          <w:rFonts w:asciiTheme="majorHAnsi" w:hAnsiTheme="majorHAnsi" w:cstheme="majorHAnsi"/>
        </w:rPr>
        <w:t xml:space="preserve"> add scrutiny to operational documentation</w:t>
      </w:r>
    </w:p>
    <w:p w14:paraId="518105F0"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Investors expect rapid, evidence-backed answers</w:t>
      </w:r>
      <w:r w:rsidRPr="008D4762">
        <w:rPr>
          <w:rFonts w:asciiTheme="majorHAnsi" w:hAnsiTheme="majorHAnsi" w:cstheme="majorHAnsi"/>
        </w:rPr>
        <w:t xml:space="preserve"> in meetings and board reviews</w:t>
      </w:r>
    </w:p>
    <w:p w14:paraId="5DCDAE03"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rPr>
        <w:t>Reporting errors or delays undermine trust, confidence, and credibility</w:t>
      </w:r>
    </w:p>
    <w:p w14:paraId="3699A386"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Real estate organisations must deliver:</w:t>
      </w:r>
    </w:p>
    <w:p w14:paraId="3F231DE0"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Faster answers</w:t>
      </w:r>
    </w:p>
    <w:p w14:paraId="413DFE2E"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Clearer documentation</w:t>
      </w:r>
    </w:p>
    <w:p w14:paraId="024D0275"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Referenced insights</w:t>
      </w:r>
    </w:p>
    <w:p w14:paraId="5F63EA84"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Reduced risk of human error</w:t>
      </w:r>
    </w:p>
    <w:p w14:paraId="1728A3A6" w14:textId="4BEF8F15"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actionable insight:</w:t>
      </w:r>
      <w:r w:rsidRPr="008D4762">
        <w:rPr>
          <w:rFonts w:asciiTheme="majorHAnsi" w:hAnsiTheme="majorHAnsi" w:cstheme="majorHAnsi"/>
        </w:rPr>
        <w:br/>
        <w:t xml:space="preserve">Speed is no longer a competitive advantage </w:t>
      </w:r>
      <w:r w:rsidRPr="00BD1BCD">
        <w:rPr>
          <w:rFonts w:asciiTheme="majorHAnsi" w:hAnsiTheme="majorHAnsi" w:cstheme="majorHAnsi"/>
        </w:rPr>
        <w:t>-</w:t>
      </w:r>
      <w:r w:rsidRPr="008D4762">
        <w:rPr>
          <w:rFonts w:asciiTheme="majorHAnsi" w:hAnsiTheme="majorHAnsi" w:cstheme="majorHAnsi"/>
        </w:rPr>
        <w:t xml:space="preserve"> it is a compliance and credibility requirement.</w:t>
      </w:r>
    </w:p>
    <w:p w14:paraId="0D1ACBAF" w14:textId="485398A1" w:rsidR="008D4762" w:rsidRPr="008D4762" w:rsidRDefault="00000000" w:rsidP="008D4762">
      <w:pPr>
        <w:spacing w:after="200" w:line="276" w:lineRule="auto"/>
        <w:rPr>
          <w:rFonts w:asciiTheme="majorHAnsi" w:hAnsiTheme="majorHAnsi" w:cstheme="majorHAnsi"/>
        </w:rPr>
      </w:pPr>
      <w:r>
        <w:rPr>
          <w:rFonts w:asciiTheme="majorHAnsi" w:hAnsiTheme="majorHAnsi" w:cstheme="majorHAnsi"/>
          <w:b/>
          <w:bCs/>
        </w:rPr>
        <w:pict w14:anchorId="777B17F9">
          <v:rect id="_x0000_i1053" style="width:0;height:1.5pt" o:hralign="center" o:hrstd="t" o:hr="t" fillcolor="#a0a0a0" stroked="f"/>
        </w:pict>
      </w:r>
    </w:p>
    <w:p w14:paraId="5804AAC6"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Why the Problem Matters Now</w:t>
      </w:r>
    </w:p>
    <w:p w14:paraId="4618629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operational landscape shows a clear convergence of pressures:</w:t>
      </w:r>
    </w:p>
    <w:p w14:paraId="308B33F1"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Data volume has exploded</w:t>
      </w:r>
    </w:p>
    <w:p w14:paraId="67546C68"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Manual workflows cannot keep up</w:t>
      </w:r>
    </w:p>
    <w:p w14:paraId="2CCFB30A"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Teams are smaller but expectations are higher</w:t>
      </w:r>
    </w:p>
    <w:p w14:paraId="371457A2"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Compliance rules demand accuracy and traceability</w:t>
      </w:r>
    </w:p>
    <w:p w14:paraId="2272A2E4"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Global evidence proves that AI generates measurable efficiency gains</w:t>
      </w:r>
    </w:p>
    <w:p w14:paraId="22DFD1C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Real estate operators urgently need tools that deliver </w:t>
      </w:r>
      <w:r w:rsidRPr="008D4762">
        <w:rPr>
          <w:rFonts w:asciiTheme="majorHAnsi" w:hAnsiTheme="majorHAnsi" w:cstheme="majorHAnsi"/>
          <w:b/>
          <w:bCs/>
        </w:rPr>
        <w:t>clarity from complexity</w:t>
      </w:r>
      <w:r w:rsidRPr="008D4762">
        <w:rPr>
          <w:rFonts w:asciiTheme="majorHAnsi" w:hAnsiTheme="majorHAnsi" w:cstheme="majorHAnsi"/>
        </w:rPr>
        <w:t>, without requiring system overhauls or disruptive implementation.</w:t>
      </w:r>
    </w:p>
    <w:p w14:paraId="7F7FAE09" w14:textId="07911911"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Hobson is positioned precisely at this intersection </w:t>
      </w:r>
      <w:r w:rsidRPr="00BD1BCD">
        <w:rPr>
          <w:rFonts w:asciiTheme="majorHAnsi" w:hAnsiTheme="majorHAnsi" w:cstheme="majorHAnsi"/>
        </w:rPr>
        <w:t>-</w:t>
      </w:r>
      <w:r w:rsidRPr="008D4762">
        <w:rPr>
          <w:rFonts w:asciiTheme="majorHAnsi" w:hAnsiTheme="majorHAnsi" w:cstheme="majorHAnsi"/>
        </w:rPr>
        <w:t xml:space="preserve">enabling real estate teams to retrieve accurate, referenced answers instantly, using the documents they already rely on. Its lightweight, low-friction design makes it uniquely suited to a market that needs </w:t>
      </w:r>
      <w:r w:rsidRPr="008D4762">
        <w:rPr>
          <w:rFonts w:asciiTheme="majorHAnsi" w:hAnsiTheme="majorHAnsi" w:cstheme="majorHAnsi"/>
          <w:b/>
          <w:bCs/>
        </w:rPr>
        <w:t>automation without disruption</w:t>
      </w:r>
      <w:r w:rsidRPr="008D4762">
        <w:rPr>
          <w:rFonts w:asciiTheme="majorHAnsi" w:hAnsiTheme="majorHAnsi" w:cstheme="majorHAnsi"/>
        </w:rPr>
        <w:t>.</w:t>
      </w:r>
    </w:p>
    <w:p w14:paraId="3E2D4A24" w14:textId="405100DB"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This is why Hobson’s solution is not just relevant </w:t>
      </w:r>
      <w:r w:rsidRPr="00BD1BCD">
        <w:rPr>
          <w:rFonts w:asciiTheme="majorHAnsi" w:hAnsiTheme="majorHAnsi" w:cstheme="majorHAnsi"/>
        </w:rPr>
        <w:t>-</w:t>
      </w:r>
      <w:r w:rsidRPr="008D4762">
        <w:rPr>
          <w:rFonts w:asciiTheme="majorHAnsi" w:hAnsiTheme="majorHAnsi" w:cstheme="majorHAnsi"/>
        </w:rPr>
        <w:br/>
      </w:r>
      <w:r w:rsidRPr="008D4762">
        <w:rPr>
          <w:rFonts w:asciiTheme="majorHAnsi" w:hAnsiTheme="majorHAnsi" w:cstheme="majorHAnsi"/>
          <w:b/>
          <w:bCs/>
        </w:rPr>
        <w:t>it is timely, strategically aligned, and driven by immediate market need.</w:t>
      </w:r>
    </w:p>
    <w:p w14:paraId="3C3740C8" w14:textId="77777777" w:rsidR="004C3978" w:rsidRPr="004C3978" w:rsidRDefault="00000000" w:rsidP="004C3978">
      <w:pPr>
        <w:spacing w:after="200" w:line="276" w:lineRule="auto"/>
        <w:rPr>
          <w:rFonts w:asciiTheme="majorHAnsi" w:hAnsiTheme="majorHAnsi" w:cstheme="majorHAnsi"/>
        </w:rPr>
      </w:pPr>
      <w:r>
        <w:rPr>
          <w:rFonts w:asciiTheme="majorHAnsi" w:hAnsiTheme="majorHAnsi" w:cstheme="majorHAnsi"/>
        </w:rPr>
        <w:pict w14:anchorId="3DB309A6">
          <v:rect id="_x0000_i1054" style="width:0;height:1.5pt" o:hralign="center" o:hrstd="t" o:hr="t" fillcolor="#a0a0a0" stroked="f"/>
        </w:pict>
      </w:r>
    </w:p>
    <w:p w14:paraId="2EBCFF17" w14:textId="77777777" w:rsidR="004C3978" w:rsidRPr="000C6902" w:rsidRDefault="004C3978" w:rsidP="000E4382">
      <w:pPr>
        <w:pStyle w:val="Heading2"/>
        <w:rPr>
          <w:rFonts w:cstheme="majorHAnsi"/>
          <w:sz w:val="24"/>
          <w:szCs w:val="24"/>
        </w:rPr>
      </w:pPr>
      <w:r w:rsidRPr="000C6902">
        <w:rPr>
          <w:rFonts w:cstheme="majorHAnsi"/>
          <w:sz w:val="24"/>
          <w:szCs w:val="24"/>
        </w:rPr>
        <w:t>1.5 Competitor Benchmarks</w:t>
      </w:r>
    </w:p>
    <w:p w14:paraId="19615D5E" w14:textId="77777777" w:rsidR="00E31E2A" w:rsidRPr="00E31E2A" w:rsidRDefault="00E31E2A" w:rsidP="00E31E2A"/>
    <w:p w14:paraId="101BBB1A" w14:textId="0DC9B5CF" w:rsidR="009C1D7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Hobson operates within an emerging category of AI-native real estate tools that automate insight extraction, workflows, and communication. While traditional </w:t>
      </w:r>
      <w:r w:rsidR="009C1D71" w:rsidRPr="007C21A1">
        <w:rPr>
          <w:rFonts w:asciiTheme="majorHAnsi" w:hAnsiTheme="majorHAnsi" w:cstheme="majorHAnsi"/>
        </w:rPr>
        <w:t>Protech</w:t>
      </w:r>
      <w:r w:rsidRPr="007C21A1">
        <w:rPr>
          <w:rFonts w:asciiTheme="majorHAnsi" w:hAnsiTheme="majorHAnsi" w:cstheme="majorHAnsi"/>
        </w:rPr>
        <w:t xml:space="preserve"> platforms dominate property management and CRM functions, a new class of AI-driven assistants is targeting operational efficiency.</w:t>
      </w:r>
    </w:p>
    <w:p w14:paraId="19DD0954" w14:textId="18EE7C1A" w:rsidR="007C21A1" w:rsidRPr="00BD1BCD" w:rsidRDefault="007C21A1" w:rsidP="007C21A1">
      <w:pPr>
        <w:spacing w:after="200" w:line="276" w:lineRule="auto"/>
        <w:rPr>
          <w:rFonts w:asciiTheme="majorHAnsi" w:hAnsiTheme="majorHAnsi" w:cstheme="majorHAnsi"/>
        </w:rPr>
      </w:pPr>
      <w:r w:rsidRPr="007C21A1">
        <w:rPr>
          <w:rFonts w:asciiTheme="majorHAnsi" w:hAnsiTheme="majorHAnsi" w:cstheme="majorHAnsi"/>
        </w:rPr>
        <w:br/>
        <w:t xml:space="preserve">The comparison below evaluates key competitors across </w:t>
      </w:r>
      <w:r w:rsidRPr="007C21A1">
        <w:rPr>
          <w:rFonts w:asciiTheme="majorHAnsi" w:hAnsiTheme="majorHAnsi" w:cstheme="majorHAnsi"/>
          <w:b/>
          <w:bCs/>
        </w:rPr>
        <w:t>persona fit</w:t>
      </w:r>
      <w:r w:rsidRPr="007C21A1">
        <w:rPr>
          <w:rFonts w:asciiTheme="majorHAnsi" w:hAnsiTheme="majorHAnsi" w:cstheme="majorHAnsi"/>
        </w:rPr>
        <w:t xml:space="preserve">, </w:t>
      </w:r>
      <w:r w:rsidRPr="007C21A1">
        <w:rPr>
          <w:rFonts w:asciiTheme="majorHAnsi" w:hAnsiTheme="majorHAnsi" w:cstheme="majorHAnsi"/>
          <w:b/>
          <w:bCs/>
        </w:rPr>
        <w:t>SEO landscape</w:t>
      </w:r>
      <w:r w:rsidRPr="007C21A1">
        <w:rPr>
          <w:rFonts w:asciiTheme="majorHAnsi" w:hAnsiTheme="majorHAnsi" w:cstheme="majorHAnsi"/>
        </w:rPr>
        <w:t xml:space="preserve">, and </w:t>
      </w:r>
      <w:r w:rsidRPr="007C21A1">
        <w:rPr>
          <w:rFonts w:asciiTheme="majorHAnsi" w:hAnsiTheme="majorHAnsi" w:cstheme="majorHAnsi"/>
          <w:b/>
          <w:bCs/>
        </w:rPr>
        <w:t>social media presence</w:t>
      </w:r>
      <w:r w:rsidRPr="007C21A1">
        <w:rPr>
          <w:rFonts w:asciiTheme="majorHAnsi" w:hAnsiTheme="majorHAnsi" w:cstheme="majorHAnsi"/>
        </w:rPr>
        <w:t xml:space="preserve"> to identify Hobson’s differentiation and strategic opportunities.</w:t>
      </w:r>
    </w:p>
    <w:p w14:paraId="39A750AD" w14:textId="32FAFC07" w:rsidR="00BD1BCD" w:rsidRPr="007C21A1" w:rsidRDefault="00000000" w:rsidP="007C21A1">
      <w:pPr>
        <w:spacing w:after="200" w:line="276" w:lineRule="auto"/>
        <w:rPr>
          <w:rFonts w:asciiTheme="majorHAnsi" w:hAnsiTheme="majorHAnsi" w:cstheme="majorHAnsi"/>
        </w:rPr>
      </w:pPr>
      <w:r>
        <w:rPr>
          <w:rFonts w:asciiTheme="majorHAnsi" w:hAnsiTheme="majorHAnsi" w:cstheme="majorHAnsi"/>
          <w:b/>
          <w:bCs/>
        </w:rPr>
        <w:pict w14:anchorId="62CECF7E">
          <v:rect id="_x0000_i1055" style="width:0;height:1.5pt" o:hralign="center" o:hrstd="t" o:hr="t" fillcolor="#a0a0a0" stroked="f"/>
        </w:pict>
      </w:r>
    </w:p>
    <w:p w14:paraId="6918FB90" w14:textId="3829D182"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Competitor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gridCol w:w="1750"/>
        <w:gridCol w:w="1794"/>
        <w:gridCol w:w="1931"/>
        <w:gridCol w:w="1866"/>
      </w:tblGrid>
      <w:tr w:rsidR="007C21A1" w:rsidRPr="007C21A1" w14:paraId="3CBC6065" w14:textId="77777777">
        <w:trPr>
          <w:tblHeader/>
          <w:tblCellSpacing w:w="15" w:type="dxa"/>
        </w:trPr>
        <w:tc>
          <w:tcPr>
            <w:tcW w:w="0" w:type="auto"/>
            <w:vAlign w:val="center"/>
            <w:hideMark/>
          </w:tcPr>
          <w:p w14:paraId="7E77C35D"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Competitor</w:t>
            </w:r>
          </w:p>
        </w:tc>
        <w:tc>
          <w:tcPr>
            <w:tcW w:w="0" w:type="auto"/>
            <w:vAlign w:val="center"/>
            <w:hideMark/>
          </w:tcPr>
          <w:p w14:paraId="538EB0E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Customer Personas Served</w:t>
            </w:r>
          </w:p>
        </w:tc>
        <w:tc>
          <w:tcPr>
            <w:tcW w:w="0" w:type="auto"/>
            <w:vAlign w:val="center"/>
            <w:hideMark/>
          </w:tcPr>
          <w:p w14:paraId="2424AFBC"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SEO Landscape (Competition, Keywords, Search Volume)</w:t>
            </w:r>
          </w:p>
        </w:tc>
        <w:tc>
          <w:tcPr>
            <w:tcW w:w="0" w:type="auto"/>
            <w:vAlign w:val="center"/>
            <w:hideMark/>
          </w:tcPr>
          <w:p w14:paraId="2E768CC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Social Media Presence (Reach, Engagement, Style)</w:t>
            </w:r>
          </w:p>
        </w:tc>
        <w:tc>
          <w:tcPr>
            <w:tcW w:w="0" w:type="auto"/>
            <w:vAlign w:val="center"/>
            <w:hideMark/>
          </w:tcPr>
          <w:p w14:paraId="15035ABA"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Strategic Implications for Hobson</w:t>
            </w:r>
          </w:p>
        </w:tc>
      </w:tr>
      <w:tr w:rsidR="007C21A1" w:rsidRPr="007C21A1" w14:paraId="6C67E8AF" w14:textId="77777777">
        <w:trPr>
          <w:tblCellSpacing w:w="15" w:type="dxa"/>
        </w:trPr>
        <w:tc>
          <w:tcPr>
            <w:tcW w:w="0" w:type="auto"/>
            <w:vAlign w:val="center"/>
            <w:hideMark/>
          </w:tcPr>
          <w:p w14:paraId="21CADFD4" w14:textId="2A26B0FF"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Hobson</w:t>
            </w:r>
            <w:r w:rsidRPr="007C21A1">
              <w:rPr>
                <w:rFonts w:asciiTheme="majorHAnsi" w:hAnsiTheme="majorHAnsi" w:cstheme="majorHAnsi"/>
              </w:rPr>
              <w:t xml:space="preserve"> </w:t>
            </w:r>
          </w:p>
        </w:tc>
        <w:tc>
          <w:tcPr>
            <w:tcW w:w="0" w:type="auto"/>
            <w:vAlign w:val="center"/>
            <w:hideMark/>
          </w:tcPr>
          <w:p w14:paraId="7EF99962"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Large portfolio operators; medium property companies; SMB owner-managers with heavy document workloads</w:t>
            </w:r>
          </w:p>
        </w:tc>
        <w:tc>
          <w:tcPr>
            <w:tcW w:w="0" w:type="auto"/>
            <w:vAlign w:val="center"/>
            <w:hideMark/>
          </w:tcPr>
          <w:p w14:paraId="487E4ED8"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Competes in emerging, low-competition keyword spaces: </w:t>
            </w:r>
            <w:r w:rsidRPr="007C21A1">
              <w:rPr>
                <w:rFonts w:asciiTheme="majorHAnsi" w:eastAsiaTheme="majorEastAsia" w:hAnsiTheme="majorHAnsi" w:cstheme="majorHAnsi"/>
                <w:i/>
                <w:iCs/>
              </w:rPr>
              <w:t>AI for real estate documents, lease analysis AI, document intelligence.</w:t>
            </w:r>
            <w:r w:rsidRPr="007C21A1">
              <w:rPr>
                <w:rFonts w:asciiTheme="majorHAnsi" w:hAnsiTheme="majorHAnsi" w:cstheme="majorHAnsi"/>
              </w:rPr>
              <w:t xml:space="preserve"> Search volume rising; difficult terms avoidable.</w:t>
            </w:r>
          </w:p>
        </w:tc>
        <w:tc>
          <w:tcPr>
            <w:tcW w:w="0" w:type="auto"/>
            <w:vAlign w:val="center"/>
            <w:hideMark/>
          </w:tcPr>
          <w:p w14:paraId="30A3934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Early-stage presence; opportunity to lead in “document intelligence” content. Best suited for expert, credible, clarity-driven tone.</w:t>
            </w:r>
          </w:p>
        </w:tc>
        <w:tc>
          <w:tcPr>
            <w:tcW w:w="0" w:type="auto"/>
            <w:vAlign w:val="center"/>
            <w:hideMark/>
          </w:tcPr>
          <w:p w14:paraId="0E54F5D7" w14:textId="5211298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White space category. Hobson can own the niche: </w:t>
            </w:r>
            <w:r w:rsidRPr="007C21A1">
              <w:rPr>
                <w:rFonts w:asciiTheme="majorHAnsi" w:hAnsiTheme="majorHAnsi" w:cstheme="majorHAnsi"/>
                <w:b/>
                <w:bCs/>
              </w:rPr>
              <w:t>AI document insight for real estate</w:t>
            </w:r>
            <w:r w:rsidRPr="007C21A1">
              <w:rPr>
                <w:rFonts w:asciiTheme="majorHAnsi" w:hAnsiTheme="majorHAnsi" w:cstheme="majorHAnsi"/>
              </w:rPr>
              <w:t xml:space="preserve"> — not dominated by legacy </w:t>
            </w:r>
            <w:r w:rsidR="00FD7777" w:rsidRPr="007C21A1">
              <w:rPr>
                <w:rFonts w:asciiTheme="majorHAnsi" w:hAnsiTheme="majorHAnsi" w:cstheme="majorHAnsi"/>
              </w:rPr>
              <w:t>Protech</w:t>
            </w:r>
            <w:r w:rsidRPr="007C21A1">
              <w:rPr>
                <w:rFonts w:asciiTheme="majorHAnsi" w:hAnsiTheme="majorHAnsi" w:cstheme="majorHAnsi"/>
              </w:rPr>
              <w:t xml:space="preserve"> or AI leasing tools.</w:t>
            </w:r>
          </w:p>
        </w:tc>
      </w:tr>
      <w:tr w:rsidR="007C21A1" w:rsidRPr="007C21A1" w14:paraId="64A8B95F" w14:textId="77777777">
        <w:trPr>
          <w:tblCellSpacing w:w="15" w:type="dxa"/>
        </w:trPr>
        <w:tc>
          <w:tcPr>
            <w:tcW w:w="0" w:type="auto"/>
            <w:vAlign w:val="center"/>
            <w:hideMark/>
          </w:tcPr>
          <w:p w14:paraId="69566886"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EliseAI</w:t>
            </w:r>
          </w:p>
        </w:tc>
        <w:tc>
          <w:tcPr>
            <w:tcW w:w="0" w:type="auto"/>
            <w:vAlign w:val="center"/>
            <w:hideMark/>
          </w:tcPr>
          <w:p w14:paraId="32F4CCB3"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Residential property managers, leasing agents, customer service teams</w:t>
            </w:r>
          </w:p>
        </w:tc>
        <w:tc>
          <w:tcPr>
            <w:tcW w:w="0" w:type="auto"/>
            <w:vAlign w:val="center"/>
            <w:hideMark/>
          </w:tcPr>
          <w:p w14:paraId="745DB7B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High difficulty for “AI leasing assistant,” “property management automation.” Strong search volumes but saturated by competitors.</w:t>
            </w:r>
          </w:p>
        </w:tc>
        <w:tc>
          <w:tcPr>
            <w:tcW w:w="0" w:type="auto"/>
            <w:vAlign w:val="center"/>
            <w:hideMark/>
          </w:tcPr>
          <w:p w14:paraId="4A5D7BF0"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Strong LinkedIn presence; frequent posting; case studies and leasing automation stories dominate.</w:t>
            </w:r>
          </w:p>
        </w:tc>
        <w:tc>
          <w:tcPr>
            <w:tcW w:w="0" w:type="auto"/>
            <w:vAlign w:val="center"/>
            <w:hideMark/>
          </w:tcPr>
          <w:p w14:paraId="7F68704A"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Avoid the “AI leasing” narrative — Elise owns this space. Focus on </w:t>
            </w:r>
            <w:r w:rsidRPr="007C21A1">
              <w:rPr>
                <w:rFonts w:asciiTheme="majorHAnsi" w:hAnsiTheme="majorHAnsi" w:cstheme="majorHAnsi"/>
                <w:b/>
                <w:bCs/>
              </w:rPr>
              <w:t>operational clarity + document accuracy</w:t>
            </w:r>
            <w:r w:rsidRPr="007C21A1">
              <w:rPr>
                <w:rFonts w:asciiTheme="majorHAnsi" w:hAnsiTheme="majorHAnsi" w:cstheme="majorHAnsi"/>
              </w:rPr>
              <w:t xml:space="preserve"> instead.</w:t>
            </w:r>
          </w:p>
        </w:tc>
      </w:tr>
      <w:tr w:rsidR="007C21A1" w:rsidRPr="007C21A1" w14:paraId="1CA8FD35" w14:textId="77777777">
        <w:trPr>
          <w:tblCellSpacing w:w="15" w:type="dxa"/>
        </w:trPr>
        <w:tc>
          <w:tcPr>
            <w:tcW w:w="0" w:type="auto"/>
            <w:vAlign w:val="center"/>
            <w:hideMark/>
          </w:tcPr>
          <w:p w14:paraId="37DC6055"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StanAI</w:t>
            </w:r>
          </w:p>
        </w:tc>
        <w:tc>
          <w:tcPr>
            <w:tcW w:w="0" w:type="auto"/>
            <w:vAlign w:val="center"/>
            <w:hideMark/>
          </w:tcPr>
          <w:p w14:paraId="1C686929"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Commercial brokers, investment teams, underwriting analysts</w:t>
            </w:r>
          </w:p>
        </w:tc>
        <w:tc>
          <w:tcPr>
            <w:tcW w:w="0" w:type="auto"/>
            <w:vAlign w:val="center"/>
            <w:hideMark/>
          </w:tcPr>
          <w:p w14:paraId="6C96F9EC"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Competes for “AI underwriting,” “CRE data automation.” Moderate keyword difficulty; smaller but specialised search volume.</w:t>
            </w:r>
          </w:p>
        </w:tc>
        <w:tc>
          <w:tcPr>
            <w:tcW w:w="0" w:type="auto"/>
            <w:vAlign w:val="center"/>
            <w:hideMark/>
          </w:tcPr>
          <w:p w14:paraId="76FEBD2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Professional tone; moderate engagement; CRE-focused insights and analytics content.</w:t>
            </w:r>
          </w:p>
        </w:tc>
        <w:tc>
          <w:tcPr>
            <w:tcW w:w="0" w:type="auto"/>
            <w:vAlign w:val="center"/>
            <w:hideMark/>
          </w:tcPr>
          <w:p w14:paraId="25AA987F"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Clear differentiation: StanAI is </w:t>
            </w:r>
            <w:r w:rsidRPr="007C21A1">
              <w:rPr>
                <w:rFonts w:asciiTheme="majorHAnsi" w:eastAsiaTheme="majorEastAsia" w:hAnsiTheme="majorHAnsi" w:cstheme="majorHAnsi"/>
                <w:i/>
                <w:iCs/>
              </w:rPr>
              <w:t>deal analytics</w:t>
            </w:r>
            <w:r w:rsidRPr="007C21A1">
              <w:rPr>
                <w:rFonts w:asciiTheme="majorHAnsi" w:hAnsiTheme="majorHAnsi" w:cstheme="majorHAnsi"/>
              </w:rPr>
              <w:t xml:space="preserve">, Hobson is </w:t>
            </w:r>
            <w:r w:rsidRPr="007C21A1">
              <w:rPr>
                <w:rFonts w:asciiTheme="majorHAnsi" w:eastAsiaTheme="majorEastAsia" w:hAnsiTheme="majorHAnsi" w:cstheme="majorHAnsi"/>
                <w:i/>
                <w:iCs/>
              </w:rPr>
              <w:t>document intelligence</w:t>
            </w:r>
            <w:r w:rsidRPr="007C21A1">
              <w:rPr>
                <w:rFonts w:asciiTheme="majorHAnsi" w:hAnsiTheme="majorHAnsi" w:cstheme="majorHAnsi"/>
              </w:rPr>
              <w:t>. Maintain separation.</w:t>
            </w:r>
          </w:p>
        </w:tc>
      </w:tr>
      <w:tr w:rsidR="007C21A1" w:rsidRPr="007C21A1" w14:paraId="75337658" w14:textId="77777777">
        <w:trPr>
          <w:tblCellSpacing w:w="15" w:type="dxa"/>
        </w:trPr>
        <w:tc>
          <w:tcPr>
            <w:tcW w:w="0" w:type="auto"/>
            <w:vAlign w:val="center"/>
            <w:hideMark/>
          </w:tcPr>
          <w:p w14:paraId="1A068F28"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Kendal AI</w:t>
            </w:r>
          </w:p>
        </w:tc>
        <w:tc>
          <w:tcPr>
            <w:tcW w:w="0" w:type="auto"/>
            <w:vAlign w:val="center"/>
            <w:hideMark/>
          </w:tcPr>
          <w:p w14:paraId="08AEAE27"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Property managers and tenant communication teams</w:t>
            </w:r>
          </w:p>
        </w:tc>
        <w:tc>
          <w:tcPr>
            <w:tcW w:w="0" w:type="auto"/>
            <w:vAlign w:val="center"/>
            <w:hideMark/>
          </w:tcPr>
          <w:p w14:paraId="305BBF9F"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Keywords around “AI property management,” “tenant enquiry automation.” Competitive landscape; high cost to rank.</w:t>
            </w:r>
          </w:p>
        </w:tc>
        <w:tc>
          <w:tcPr>
            <w:tcW w:w="0" w:type="auto"/>
            <w:vAlign w:val="center"/>
            <w:hideMark/>
          </w:tcPr>
          <w:p w14:paraId="4AD30C1B"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Small but active LinkedIn footprint; friendly conversational content focused on tenant communications.</w:t>
            </w:r>
          </w:p>
        </w:tc>
        <w:tc>
          <w:tcPr>
            <w:tcW w:w="0" w:type="auto"/>
            <w:vAlign w:val="center"/>
            <w:hideMark/>
          </w:tcPr>
          <w:p w14:paraId="1D843D6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Their focus is front-of-house. Hobson should stay in back-of-house operations + compliance intelligence.</w:t>
            </w:r>
          </w:p>
        </w:tc>
      </w:tr>
      <w:tr w:rsidR="007C21A1" w:rsidRPr="007C21A1" w14:paraId="488E4968" w14:textId="77777777">
        <w:trPr>
          <w:tblCellSpacing w:w="15" w:type="dxa"/>
        </w:trPr>
        <w:tc>
          <w:tcPr>
            <w:tcW w:w="0" w:type="auto"/>
            <w:vAlign w:val="center"/>
            <w:hideMark/>
          </w:tcPr>
          <w:p w14:paraId="5250127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Trudi</w:t>
            </w:r>
          </w:p>
        </w:tc>
        <w:tc>
          <w:tcPr>
            <w:tcW w:w="0" w:type="auto"/>
            <w:vAlign w:val="center"/>
            <w:hideMark/>
          </w:tcPr>
          <w:p w14:paraId="64E05848"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SME property managers; residential leasing teams (Australia/US)</w:t>
            </w:r>
          </w:p>
        </w:tc>
        <w:tc>
          <w:tcPr>
            <w:tcW w:w="0" w:type="auto"/>
            <w:vAlign w:val="center"/>
            <w:hideMark/>
          </w:tcPr>
          <w:p w14:paraId="0DA7BD3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Regional SEO; moderate difficulty. Keywords: “AI assistant for property management,” “automated leasing FAQs.”</w:t>
            </w:r>
          </w:p>
        </w:tc>
        <w:tc>
          <w:tcPr>
            <w:tcW w:w="0" w:type="auto"/>
            <w:vAlign w:val="center"/>
            <w:hideMark/>
          </w:tcPr>
          <w:p w14:paraId="7711BE0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Casual, approachable content; testimonials and video-heavy posts.</w:t>
            </w:r>
          </w:p>
        </w:tc>
        <w:tc>
          <w:tcPr>
            <w:tcW w:w="0" w:type="auto"/>
            <w:vAlign w:val="center"/>
            <w:hideMark/>
          </w:tcPr>
          <w:p w14:paraId="7EB388A6"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Tone mismatch with Hobson. Hobson keeps a more professional operational style.</w:t>
            </w:r>
          </w:p>
        </w:tc>
      </w:tr>
      <w:tr w:rsidR="007C21A1" w:rsidRPr="007C21A1" w14:paraId="2D8B01C7" w14:textId="77777777">
        <w:trPr>
          <w:tblCellSpacing w:w="15" w:type="dxa"/>
        </w:trPr>
        <w:tc>
          <w:tcPr>
            <w:tcW w:w="0" w:type="auto"/>
            <w:vAlign w:val="center"/>
            <w:hideMark/>
          </w:tcPr>
          <w:p w14:paraId="15A2F36D"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Legacy PropTech</w:t>
            </w:r>
            <w:r w:rsidRPr="007C21A1">
              <w:rPr>
                <w:rFonts w:asciiTheme="majorHAnsi" w:hAnsiTheme="majorHAnsi" w:cstheme="majorHAnsi"/>
              </w:rPr>
              <w:t xml:space="preserve"> </w:t>
            </w:r>
            <w:r w:rsidRPr="007C21A1">
              <w:rPr>
                <w:rFonts w:asciiTheme="majorHAnsi" w:eastAsiaTheme="majorEastAsia" w:hAnsiTheme="majorHAnsi" w:cstheme="majorHAnsi"/>
                <w:i/>
                <w:iCs/>
              </w:rPr>
              <w:t>(Yardi, MRI, AppFolio, RealPage, Buildium)</w:t>
            </w:r>
          </w:p>
        </w:tc>
        <w:tc>
          <w:tcPr>
            <w:tcW w:w="0" w:type="auto"/>
            <w:vAlign w:val="center"/>
            <w:hideMark/>
          </w:tcPr>
          <w:p w14:paraId="27614B8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Enterprise + SMBs across residential and commercial sectors</w:t>
            </w:r>
          </w:p>
        </w:tc>
        <w:tc>
          <w:tcPr>
            <w:tcW w:w="0" w:type="auto"/>
            <w:vAlign w:val="center"/>
            <w:hideMark/>
          </w:tcPr>
          <w:p w14:paraId="5A9A6276"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Extremely high SEO authority; impossible to challenge for broad terms (“property management software,” “lease management system”). These dominate all top rankings.</w:t>
            </w:r>
          </w:p>
        </w:tc>
        <w:tc>
          <w:tcPr>
            <w:tcW w:w="0" w:type="auto"/>
            <w:vAlign w:val="center"/>
            <w:hideMark/>
          </w:tcPr>
          <w:p w14:paraId="6FC03775"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Massive presence, heavily funded content, highly polished enterprise branding.</w:t>
            </w:r>
          </w:p>
        </w:tc>
        <w:tc>
          <w:tcPr>
            <w:tcW w:w="0" w:type="auto"/>
            <w:vAlign w:val="center"/>
            <w:hideMark/>
          </w:tcPr>
          <w:p w14:paraId="3C1C879A"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Do </w:t>
            </w:r>
            <w:r w:rsidRPr="007C21A1">
              <w:rPr>
                <w:rFonts w:asciiTheme="majorHAnsi" w:hAnsiTheme="majorHAnsi" w:cstheme="majorHAnsi"/>
                <w:b/>
                <w:bCs/>
              </w:rPr>
              <w:t>not</w:t>
            </w:r>
            <w:r w:rsidRPr="007C21A1">
              <w:rPr>
                <w:rFonts w:asciiTheme="majorHAnsi" w:hAnsiTheme="majorHAnsi" w:cstheme="majorHAnsi"/>
              </w:rPr>
              <w:t xml:space="preserve"> compete on broad software terms. Position Hobson as the </w:t>
            </w:r>
            <w:r w:rsidRPr="007C21A1">
              <w:rPr>
                <w:rFonts w:asciiTheme="majorHAnsi" w:hAnsiTheme="majorHAnsi" w:cstheme="majorHAnsi"/>
                <w:b/>
                <w:bCs/>
              </w:rPr>
              <w:t>AI layer</w:t>
            </w:r>
            <w:r w:rsidRPr="007C21A1">
              <w:rPr>
                <w:rFonts w:asciiTheme="majorHAnsi" w:hAnsiTheme="majorHAnsi" w:cstheme="majorHAnsi"/>
              </w:rPr>
              <w:t xml:space="preserve"> that complements legacy systems (“Disruption Without Displacement”).</w:t>
            </w:r>
          </w:p>
        </w:tc>
      </w:tr>
    </w:tbl>
    <w:p w14:paraId="48CFF92C" w14:textId="77777777" w:rsidR="007C21A1" w:rsidRPr="007C21A1" w:rsidRDefault="00000000" w:rsidP="007C21A1">
      <w:pPr>
        <w:spacing w:after="200" w:line="276" w:lineRule="auto"/>
        <w:rPr>
          <w:rFonts w:asciiTheme="majorHAnsi" w:hAnsiTheme="majorHAnsi" w:cstheme="majorHAnsi"/>
        </w:rPr>
      </w:pPr>
      <w:r>
        <w:rPr>
          <w:rFonts w:asciiTheme="majorHAnsi" w:hAnsiTheme="majorHAnsi" w:cstheme="majorHAnsi"/>
        </w:rPr>
        <w:pict w14:anchorId="6E88ED39">
          <v:rect id="_x0000_i1056" style="width:0;height:1.5pt" o:hralign="center" o:hrstd="t" o:hr="t" fillcolor="#a0a0a0" stroked="f"/>
        </w:pict>
      </w:r>
    </w:p>
    <w:p w14:paraId="6D96EA9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SEO Benchmark Summary</w:t>
      </w:r>
    </w:p>
    <w:p w14:paraId="51B1B7DB"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High-competition areas (avoid):</w:t>
      </w:r>
    </w:p>
    <w:p w14:paraId="29E73E14"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Property management software</w:t>
      </w:r>
    </w:p>
    <w:p w14:paraId="27453FDD"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Real estate CRM</w:t>
      </w:r>
    </w:p>
    <w:p w14:paraId="26AFB669"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Leasing automation</w:t>
      </w:r>
    </w:p>
    <w:p w14:paraId="3DF5ABAB"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Tenant communication AI</w:t>
      </w:r>
    </w:p>
    <w:p w14:paraId="14C78A9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These keywords are dominated by heavily funded legacy players and leasing-focused AI tools.</w:t>
      </w:r>
    </w:p>
    <w:p w14:paraId="461BFFD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Low-competition, high-intent opportunities (Hobson should target):</w:t>
      </w:r>
    </w:p>
    <w:p w14:paraId="3B33D904"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AI for property documents</w:t>
      </w:r>
    </w:p>
    <w:p w14:paraId="4F194179"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Real estate document automation</w:t>
      </w:r>
    </w:p>
    <w:p w14:paraId="16F1A2B0"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Lease analysis AI</w:t>
      </w:r>
    </w:p>
    <w:p w14:paraId="4EFB0AB6"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Property data extraction AI</w:t>
      </w:r>
    </w:p>
    <w:p w14:paraId="0FD6BA9E"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Document insight tools for asset managers</w:t>
      </w:r>
    </w:p>
    <w:p w14:paraId="3BC1F25A"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AI for compliance documentation</w:t>
      </w:r>
    </w:p>
    <w:p w14:paraId="1A7B2DF4" w14:textId="77777777" w:rsidR="007C21A1" w:rsidRPr="00BD1BCD"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This is where Hobson can </w:t>
      </w:r>
      <w:r w:rsidRPr="007C21A1">
        <w:rPr>
          <w:rFonts w:asciiTheme="majorHAnsi" w:hAnsiTheme="majorHAnsi" w:cstheme="majorHAnsi"/>
          <w:b/>
          <w:bCs/>
        </w:rPr>
        <w:t>own the category early</w:t>
      </w:r>
      <w:r w:rsidRPr="007C21A1">
        <w:rPr>
          <w:rFonts w:asciiTheme="majorHAnsi" w:hAnsiTheme="majorHAnsi" w:cstheme="majorHAnsi"/>
        </w:rPr>
        <w:t>, as no competitor currently commands this space.</w:t>
      </w:r>
    </w:p>
    <w:p w14:paraId="5262D992" w14:textId="31C8DEED" w:rsidR="00BD1BCD" w:rsidRPr="007C21A1" w:rsidRDefault="00000000" w:rsidP="007C21A1">
      <w:pPr>
        <w:spacing w:after="200" w:line="276" w:lineRule="auto"/>
        <w:rPr>
          <w:rFonts w:asciiTheme="majorHAnsi" w:hAnsiTheme="majorHAnsi" w:cstheme="majorHAnsi"/>
        </w:rPr>
      </w:pPr>
      <w:r>
        <w:rPr>
          <w:rFonts w:asciiTheme="majorHAnsi" w:hAnsiTheme="majorHAnsi" w:cstheme="majorHAnsi"/>
          <w:b/>
          <w:bCs/>
        </w:rPr>
        <w:pict w14:anchorId="3541A0F6">
          <v:rect id="_x0000_i1057" style="width:0;height:1.5pt" o:hralign="center" o:hrstd="t" o:hr="t" fillcolor="#a0a0a0" stroked="f"/>
        </w:pict>
      </w:r>
    </w:p>
    <w:p w14:paraId="1E3FC88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Social Media Benchmark Summary</w:t>
      </w:r>
    </w:p>
    <w:p w14:paraId="0FFDD3F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AI-native competitors (EliseAI, StanAI, Kendal AI, Trudi)</w:t>
      </w:r>
    </w:p>
    <w:p w14:paraId="17BA910A" w14:textId="77777777" w:rsidR="007C21A1" w:rsidRPr="007C21A1" w:rsidRDefault="007C21A1" w:rsidP="007C21A1">
      <w:pPr>
        <w:numPr>
          <w:ilvl w:val="0"/>
          <w:numId w:val="75"/>
        </w:numPr>
        <w:spacing w:after="200" w:line="276" w:lineRule="auto"/>
        <w:rPr>
          <w:rFonts w:asciiTheme="majorHAnsi" w:hAnsiTheme="majorHAnsi" w:cstheme="majorHAnsi"/>
        </w:rPr>
      </w:pPr>
      <w:r w:rsidRPr="007C21A1">
        <w:rPr>
          <w:rFonts w:asciiTheme="majorHAnsi" w:hAnsiTheme="majorHAnsi" w:cstheme="majorHAnsi"/>
        </w:rPr>
        <w:t xml:space="preserve">All prioritise </w:t>
      </w:r>
      <w:r w:rsidRPr="007C21A1">
        <w:rPr>
          <w:rFonts w:asciiTheme="majorHAnsi" w:hAnsiTheme="majorHAnsi" w:cstheme="majorHAnsi"/>
          <w:b/>
          <w:bCs/>
        </w:rPr>
        <w:t>LinkedIn</w:t>
      </w:r>
      <w:r w:rsidRPr="007C21A1">
        <w:rPr>
          <w:rFonts w:asciiTheme="majorHAnsi" w:hAnsiTheme="majorHAnsi" w:cstheme="majorHAnsi"/>
        </w:rPr>
        <w:t xml:space="preserve"> as their main channel</w:t>
      </w:r>
    </w:p>
    <w:p w14:paraId="6B5AF756" w14:textId="77777777" w:rsidR="007C21A1" w:rsidRPr="007C21A1" w:rsidRDefault="007C21A1" w:rsidP="007C21A1">
      <w:pPr>
        <w:numPr>
          <w:ilvl w:val="0"/>
          <w:numId w:val="75"/>
        </w:numPr>
        <w:spacing w:after="200" w:line="276" w:lineRule="auto"/>
        <w:rPr>
          <w:rFonts w:asciiTheme="majorHAnsi" w:hAnsiTheme="majorHAnsi" w:cstheme="majorHAnsi"/>
        </w:rPr>
      </w:pPr>
      <w:r w:rsidRPr="007C21A1">
        <w:rPr>
          <w:rFonts w:asciiTheme="majorHAnsi" w:hAnsiTheme="majorHAnsi" w:cstheme="majorHAnsi"/>
        </w:rPr>
        <w:t>Posting styles differ:</w:t>
      </w:r>
    </w:p>
    <w:p w14:paraId="1BCF7BC1" w14:textId="77777777" w:rsidR="007C21A1" w:rsidRPr="007C21A1" w:rsidRDefault="007C21A1" w:rsidP="007C21A1">
      <w:pPr>
        <w:numPr>
          <w:ilvl w:val="1"/>
          <w:numId w:val="75"/>
        </w:numPr>
        <w:spacing w:after="200" w:line="276" w:lineRule="auto"/>
        <w:rPr>
          <w:rFonts w:asciiTheme="majorHAnsi" w:hAnsiTheme="majorHAnsi" w:cstheme="majorHAnsi"/>
        </w:rPr>
      </w:pPr>
      <w:r w:rsidRPr="007C21A1">
        <w:rPr>
          <w:rFonts w:asciiTheme="majorHAnsi" w:hAnsiTheme="majorHAnsi" w:cstheme="majorHAnsi"/>
        </w:rPr>
        <w:t>EliseAI → enterprise case studies</w:t>
      </w:r>
    </w:p>
    <w:p w14:paraId="01CB68F8" w14:textId="37192698" w:rsidR="007C21A1" w:rsidRPr="007C21A1" w:rsidRDefault="007C21A1" w:rsidP="007C21A1">
      <w:pPr>
        <w:numPr>
          <w:ilvl w:val="1"/>
          <w:numId w:val="75"/>
        </w:numPr>
        <w:spacing w:after="200" w:line="276" w:lineRule="auto"/>
        <w:rPr>
          <w:rFonts w:asciiTheme="majorHAnsi" w:hAnsiTheme="majorHAnsi" w:cstheme="majorHAnsi"/>
        </w:rPr>
      </w:pPr>
      <w:r w:rsidRPr="007C21A1">
        <w:rPr>
          <w:rFonts w:asciiTheme="majorHAnsi" w:hAnsiTheme="majorHAnsi" w:cstheme="majorHAnsi"/>
        </w:rPr>
        <w:t>StanAI → analytical CRE</w:t>
      </w:r>
      <w:r w:rsidR="009C1D71">
        <w:rPr>
          <w:rFonts w:asciiTheme="majorHAnsi" w:hAnsiTheme="majorHAnsi" w:cstheme="majorHAnsi"/>
        </w:rPr>
        <w:t xml:space="preserve"> (</w:t>
      </w:r>
      <w:r w:rsidR="009C1D71" w:rsidRPr="007C21A1">
        <w:rPr>
          <w:rFonts w:asciiTheme="majorHAnsi" w:hAnsiTheme="majorHAnsi" w:cstheme="majorHAnsi"/>
        </w:rPr>
        <w:t>analytical CRE insights</w:t>
      </w:r>
      <w:r w:rsidR="009C1D71">
        <w:rPr>
          <w:rFonts w:asciiTheme="majorHAnsi" w:hAnsiTheme="majorHAnsi" w:cstheme="majorHAnsi"/>
        </w:rPr>
        <w:t>)</w:t>
      </w:r>
      <w:r w:rsidRPr="007C21A1">
        <w:rPr>
          <w:rFonts w:asciiTheme="majorHAnsi" w:hAnsiTheme="majorHAnsi" w:cstheme="majorHAnsi"/>
        </w:rPr>
        <w:t xml:space="preserve"> insights</w:t>
      </w:r>
    </w:p>
    <w:p w14:paraId="73869B00" w14:textId="77777777" w:rsidR="007C21A1" w:rsidRPr="007C21A1" w:rsidRDefault="007C21A1" w:rsidP="007C21A1">
      <w:pPr>
        <w:numPr>
          <w:ilvl w:val="1"/>
          <w:numId w:val="75"/>
        </w:numPr>
        <w:spacing w:after="200" w:line="276" w:lineRule="auto"/>
        <w:rPr>
          <w:rFonts w:asciiTheme="majorHAnsi" w:hAnsiTheme="majorHAnsi" w:cstheme="majorHAnsi"/>
        </w:rPr>
      </w:pPr>
      <w:r w:rsidRPr="007C21A1">
        <w:rPr>
          <w:rFonts w:asciiTheme="majorHAnsi" w:hAnsiTheme="majorHAnsi" w:cstheme="majorHAnsi"/>
        </w:rPr>
        <w:t>Trudi → friendly, accessible, B2C-style tone</w:t>
      </w:r>
    </w:p>
    <w:p w14:paraId="0DF555F4" w14:textId="77777777" w:rsidR="007C21A1" w:rsidRPr="007C21A1" w:rsidRDefault="007C21A1" w:rsidP="007C21A1">
      <w:pPr>
        <w:numPr>
          <w:ilvl w:val="1"/>
          <w:numId w:val="75"/>
        </w:numPr>
        <w:spacing w:after="200" w:line="276" w:lineRule="auto"/>
        <w:rPr>
          <w:rFonts w:asciiTheme="majorHAnsi" w:hAnsiTheme="majorHAnsi" w:cstheme="majorHAnsi"/>
        </w:rPr>
      </w:pPr>
      <w:r w:rsidRPr="007C21A1">
        <w:rPr>
          <w:rFonts w:asciiTheme="majorHAnsi" w:hAnsiTheme="majorHAnsi" w:cstheme="majorHAnsi"/>
        </w:rPr>
        <w:t>Kendal AI → support-focused messaging</w:t>
      </w:r>
    </w:p>
    <w:p w14:paraId="17EF1AEE"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Hobson’s opportunity</w:t>
      </w:r>
    </w:p>
    <w:p w14:paraId="4AE8D329" w14:textId="77777777" w:rsidR="007C21A1" w:rsidRPr="007C21A1" w:rsidRDefault="007C21A1" w:rsidP="007C21A1">
      <w:pPr>
        <w:numPr>
          <w:ilvl w:val="0"/>
          <w:numId w:val="76"/>
        </w:numPr>
        <w:spacing w:after="200" w:line="276" w:lineRule="auto"/>
        <w:rPr>
          <w:rFonts w:asciiTheme="majorHAnsi" w:hAnsiTheme="majorHAnsi" w:cstheme="majorHAnsi"/>
        </w:rPr>
      </w:pPr>
      <w:r w:rsidRPr="007C21A1">
        <w:rPr>
          <w:rFonts w:asciiTheme="majorHAnsi" w:hAnsiTheme="majorHAnsi" w:cstheme="majorHAnsi"/>
        </w:rPr>
        <w:t xml:space="preserve">Establish a distinctive presence in </w:t>
      </w:r>
      <w:r w:rsidRPr="007C21A1">
        <w:rPr>
          <w:rFonts w:asciiTheme="majorHAnsi" w:hAnsiTheme="majorHAnsi" w:cstheme="majorHAnsi"/>
          <w:b/>
          <w:bCs/>
        </w:rPr>
        <w:t>document intelligence</w:t>
      </w:r>
      <w:r w:rsidRPr="007C21A1">
        <w:rPr>
          <w:rFonts w:asciiTheme="majorHAnsi" w:hAnsiTheme="majorHAnsi" w:cstheme="majorHAnsi"/>
        </w:rPr>
        <w:t>, showing:</w:t>
      </w:r>
    </w:p>
    <w:p w14:paraId="60F9964C"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Speed</w:t>
      </w:r>
    </w:p>
    <w:p w14:paraId="6207C99C"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Accuracy</w:t>
      </w:r>
    </w:p>
    <w:p w14:paraId="5FCE4401"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Referenced answers</w:t>
      </w:r>
    </w:p>
    <w:p w14:paraId="0713CE82"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Operational trust</w:t>
      </w:r>
    </w:p>
    <w:p w14:paraId="1DE5F32C" w14:textId="67E1B6CE" w:rsidR="007C21A1" w:rsidRPr="007C21A1" w:rsidRDefault="007C21A1" w:rsidP="007C21A1">
      <w:pPr>
        <w:numPr>
          <w:ilvl w:val="0"/>
          <w:numId w:val="76"/>
        </w:numPr>
        <w:spacing w:after="200" w:line="276" w:lineRule="auto"/>
        <w:rPr>
          <w:rFonts w:asciiTheme="majorHAnsi" w:hAnsiTheme="majorHAnsi" w:cstheme="majorHAnsi"/>
        </w:rPr>
      </w:pPr>
      <w:r w:rsidRPr="007C21A1">
        <w:rPr>
          <w:rFonts w:asciiTheme="majorHAnsi" w:hAnsiTheme="majorHAnsi" w:cstheme="majorHAnsi"/>
        </w:rPr>
        <w:t xml:space="preserve">Use a </w:t>
      </w:r>
      <w:r w:rsidRPr="007C21A1">
        <w:rPr>
          <w:rFonts w:asciiTheme="majorHAnsi" w:hAnsiTheme="majorHAnsi" w:cstheme="majorHAnsi"/>
          <w:b/>
          <w:bCs/>
        </w:rPr>
        <w:t>credible, calm, expert tone</w:t>
      </w:r>
      <w:r w:rsidRPr="007C21A1">
        <w:rPr>
          <w:rFonts w:asciiTheme="majorHAnsi" w:hAnsiTheme="majorHAnsi" w:cstheme="majorHAnsi"/>
        </w:rPr>
        <w:t xml:space="preserve"> aligned with </w:t>
      </w:r>
      <w:r w:rsidR="00DA25E0">
        <w:rPr>
          <w:rFonts w:asciiTheme="majorHAnsi" w:hAnsiTheme="majorHAnsi" w:cstheme="majorHAnsi"/>
        </w:rPr>
        <w:t>our</w:t>
      </w:r>
      <w:r w:rsidRPr="007C21A1">
        <w:rPr>
          <w:rFonts w:asciiTheme="majorHAnsi" w:hAnsiTheme="majorHAnsi" w:cstheme="majorHAnsi"/>
        </w:rPr>
        <w:t xml:space="preserve"> owl archetype</w:t>
      </w:r>
    </w:p>
    <w:p w14:paraId="19AE9D54" w14:textId="77777777" w:rsidR="007C21A1" w:rsidRPr="007C21A1" w:rsidRDefault="007C21A1" w:rsidP="007C21A1">
      <w:pPr>
        <w:numPr>
          <w:ilvl w:val="0"/>
          <w:numId w:val="76"/>
        </w:numPr>
        <w:spacing w:after="200" w:line="276" w:lineRule="auto"/>
        <w:rPr>
          <w:rFonts w:asciiTheme="majorHAnsi" w:hAnsiTheme="majorHAnsi" w:cstheme="majorHAnsi"/>
        </w:rPr>
      </w:pPr>
      <w:r w:rsidRPr="007C21A1">
        <w:rPr>
          <w:rFonts w:asciiTheme="majorHAnsi" w:hAnsiTheme="majorHAnsi" w:cstheme="majorHAnsi"/>
        </w:rPr>
        <w:t>Create content thought leadership around:</w:t>
      </w:r>
    </w:p>
    <w:p w14:paraId="5AD657C9"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Document clarity</w:t>
      </w:r>
    </w:p>
    <w:p w14:paraId="6BF2A3AB"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Compliance confidence</w:t>
      </w:r>
    </w:p>
    <w:p w14:paraId="567DB54E"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Real-world time savings</w:t>
      </w:r>
    </w:p>
    <w:p w14:paraId="2FA1579D"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Portfolio insight extraction</w:t>
      </w:r>
    </w:p>
    <w:p w14:paraId="5BAAF98D" w14:textId="2B47413A" w:rsidR="007C21A1" w:rsidRPr="007C21A1" w:rsidRDefault="00000000" w:rsidP="007C21A1">
      <w:pPr>
        <w:spacing w:after="200" w:line="276" w:lineRule="auto"/>
        <w:rPr>
          <w:rFonts w:asciiTheme="majorHAnsi" w:hAnsiTheme="majorHAnsi" w:cstheme="majorHAnsi"/>
        </w:rPr>
      </w:pPr>
      <w:r>
        <w:rPr>
          <w:rFonts w:asciiTheme="majorHAnsi" w:hAnsiTheme="majorHAnsi" w:cstheme="majorHAnsi"/>
          <w:b/>
          <w:bCs/>
        </w:rPr>
        <w:pict w14:anchorId="021CF09C">
          <v:rect id="_x0000_i1058" style="width:0;height:1.5pt" o:hralign="center" o:hrstd="t" o:hr="t" fillcolor="#a0a0a0" stroked="f"/>
        </w:pict>
      </w:r>
    </w:p>
    <w:p w14:paraId="4934760E"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Strategic Implications</w:t>
      </w:r>
    </w:p>
    <w:p w14:paraId="7CA1DD23"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Hobson’s competitors serve different jobs-to-be-done</w:t>
      </w:r>
      <w:r w:rsidRPr="007C21A1">
        <w:rPr>
          <w:rFonts w:asciiTheme="majorHAnsi" w:hAnsiTheme="majorHAnsi" w:cstheme="majorHAnsi"/>
        </w:rPr>
        <w:t xml:space="preserve"> — leasing automation, underwriting, tenant communication. None focus on </w:t>
      </w:r>
      <w:r w:rsidRPr="007C21A1">
        <w:rPr>
          <w:rFonts w:asciiTheme="majorHAnsi" w:eastAsiaTheme="majorEastAsia" w:hAnsiTheme="majorHAnsi" w:cstheme="majorHAnsi"/>
          <w:i/>
          <w:iCs/>
        </w:rPr>
        <w:t>document intelligence for operational accuracy</w:t>
      </w:r>
      <w:r w:rsidRPr="007C21A1">
        <w:rPr>
          <w:rFonts w:asciiTheme="majorHAnsi" w:hAnsiTheme="majorHAnsi" w:cstheme="majorHAnsi"/>
        </w:rPr>
        <w:t>.</w:t>
      </w:r>
    </w:p>
    <w:p w14:paraId="68AD70B0"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SEO white space is wide open</w:t>
      </w:r>
      <w:r w:rsidRPr="007C21A1">
        <w:rPr>
          <w:rFonts w:asciiTheme="majorHAnsi" w:hAnsiTheme="majorHAnsi" w:cstheme="majorHAnsi"/>
        </w:rPr>
        <w:t xml:space="preserve"> for Hobson’s narrative; legacy platforms cannot pivot into nimble AI document processing easily.</w:t>
      </w:r>
    </w:p>
    <w:p w14:paraId="60C8FC35"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Social media positioning should emphasise clarity, trust, and expertise</w:t>
      </w:r>
      <w:r w:rsidRPr="007C21A1">
        <w:rPr>
          <w:rFonts w:asciiTheme="majorHAnsi" w:hAnsiTheme="majorHAnsi" w:cstheme="majorHAnsi"/>
        </w:rPr>
        <w:t>, differentiating Hobson from casual or consumer-like AI assistants.</w:t>
      </w:r>
    </w:p>
    <w:p w14:paraId="19806927"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Hobson should lean into its category creation opportunity</w:t>
      </w:r>
      <w:r w:rsidRPr="007C21A1">
        <w:rPr>
          <w:rFonts w:asciiTheme="majorHAnsi" w:hAnsiTheme="majorHAnsi" w:cstheme="majorHAnsi"/>
        </w:rPr>
        <w:t xml:space="preserve">, framing itself as the </w:t>
      </w:r>
      <w:r w:rsidRPr="007C21A1">
        <w:rPr>
          <w:rFonts w:asciiTheme="majorHAnsi" w:eastAsiaTheme="majorEastAsia" w:hAnsiTheme="majorHAnsi" w:cstheme="majorHAnsi"/>
          <w:i/>
          <w:iCs/>
        </w:rPr>
        <w:t>AI layer that works with existing systems</w:t>
      </w:r>
      <w:r w:rsidRPr="007C21A1">
        <w:rPr>
          <w:rFonts w:asciiTheme="majorHAnsi" w:hAnsiTheme="majorHAnsi" w:cstheme="majorHAnsi"/>
        </w:rPr>
        <w:t xml:space="preserve"> rather than replacing them.</w:t>
      </w:r>
    </w:p>
    <w:p w14:paraId="254D9EA5" w14:textId="77777777" w:rsidR="004C3978" w:rsidRPr="004C3978" w:rsidRDefault="00000000" w:rsidP="004C3978">
      <w:pPr>
        <w:spacing w:after="200" w:line="276" w:lineRule="auto"/>
        <w:rPr>
          <w:rFonts w:asciiTheme="majorHAnsi" w:hAnsiTheme="majorHAnsi" w:cstheme="majorHAnsi"/>
        </w:rPr>
      </w:pPr>
      <w:r>
        <w:rPr>
          <w:rFonts w:asciiTheme="majorHAnsi" w:hAnsiTheme="majorHAnsi" w:cstheme="majorHAnsi"/>
        </w:rPr>
        <w:pict w14:anchorId="18860B82">
          <v:rect id="_x0000_i1059" style="width:0;height:1.5pt" o:hralign="center" o:hrstd="t" o:hr="t" fillcolor="#a0a0a0" stroked="f"/>
        </w:pict>
      </w:r>
    </w:p>
    <w:p w14:paraId="2DCBEFBE" w14:textId="77777777" w:rsidR="004C3978" w:rsidRPr="000C6902" w:rsidRDefault="004C3978" w:rsidP="000E4382">
      <w:pPr>
        <w:pStyle w:val="Heading2"/>
        <w:rPr>
          <w:rFonts w:cstheme="majorHAnsi"/>
          <w:sz w:val="24"/>
          <w:szCs w:val="24"/>
        </w:rPr>
      </w:pPr>
      <w:r w:rsidRPr="000C6902">
        <w:rPr>
          <w:rFonts w:cstheme="majorHAnsi"/>
          <w:sz w:val="24"/>
          <w:szCs w:val="24"/>
        </w:rPr>
        <w:t>1.6 Customer Online Behaviour</w:t>
      </w:r>
    </w:p>
    <w:p w14:paraId="2ED6F4BD" w14:textId="77777777" w:rsidR="00E31E2A" w:rsidRPr="00E31E2A" w:rsidRDefault="00E31E2A" w:rsidP="00E31E2A"/>
    <w:p w14:paraId="78CDF89A" w14:textId="77777777" w:rsidR="007C21A1" w:rsidRPr="00BD1BCD" w:rsidRDefault="007C21A1" w:rsidP="007C21A1">
      <w:pPr>
        <w:spacing w:after="200" w:line="276" w:lineRule="auto"/>
        <w:rPr>
          <w:rFonts w:asciiTheme="majorHAnsi" w:hAnsiTheme="majorHAnsi" w:cstheme="majorHAnsi"/>
        </w:rPr>
      </w:pPr>
      <w:r w:rsidRPr="007C21A1">
        <w:rPr>
          <w:rFonts w:asciiTheme="majorHAnsi" w:hAnsiTheme="majorHAnsi" w:cstheme="majorHAnsi"/>
        </w:rPr>
        <w:t>Real estate professionals display distinct online behaviours that heavily influence how they research, evaluate, and ultimately adopt AI tools. Understanding these behaviours is essential for shaping Hobson’s channel strategy, messaging, and content approach.</w:t>
      </w:r>
    </w:p>
    <w:p w14:paraId="3421303C" w14:textId="6BD6A868" w:rsidR="00BD1BCD" w:rsidRPr="007C21A1" w:rsidRDefault="00000000" w:rsidP="007C21A1">
      <w:pPr>
        <w:spacing w:after="200" w:line="276" w:lineRule="auto"/>
        <w:rPr>
          <w:rFonts w:asciiTheme="majorHAnsi" w:hAnsiTheme="majorHAnsi" w:cstheme="majorHAnsi"/>
        </w:rPr>
      </w:pPr>
      <w:r>
        <w:rPr>
          <w:rFonts w:asciiTheme="majorHAnsi" w:hAnsiTheme="majorHAnsi" w:cstheme="majorHAnsi"/>
          <w:b/>
          <w:bCs/>
        </w:rPr>
        <w:pict w14:anchorId="784435F3">
          <v:rect id="_x0000_i1060" style="width:0;height:1.5pt" o:hralign="center" o:hrstd="t" o:hr="t" fillcolor="#a0a0a0" stroked="f"/>
        </w:pict>
      </w:r>
    </w:p>
    <w:p w14:paraId="44687A6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1. Where Customers Research Tools</w:t>
      </w:r>
    </w:p>
    <w:p w14:paraId="772BB034"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Senior Operators (e.g., Leigh – COO, Large Portfolio Operator)</w:t>
      </w:r>
    </w:p>
    <w:p w14:paraId="6213BA58" w14:textId="77777777" w:rsidR="007C21A1" w:rsidRPr="007C21A1"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Primarily research tools on </w:t>
      </w:r>
      <w:r w:rsidRPr="007C21A1">
        <w:rPr>
          <w:rFonts w:asciiTheme="majorHAnsi" w:hAnsiTheme="majorHAnsi" w:cstheme="majorHAnsi"/>
          <w:b/>
          <w:bCs/>
        </w:rPr>
        <w:t>LinkedIn</w:t>
      </w:r>
      <w:r w:rsidRPr="007C21A1">
        <w:rPr>
          <w:rFonts w:asciiTheme="majorHAnsi" w:hAnsiTheme="majorHAnsi" w:cstheme="majorHAnsi"/>
        </w:rPr>
        <w:t xml:space="preserve"> and trusted industry publications (EG, Property Week).</w:t>
      </w:r>
    </w:p>
    <w:p w14:paraId="29E09AC3" w14:textId="77777777" w:rsidR="007C21A1" w:rsidRPr="007C21A1"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Rely on </w:t>
      </w:r>
      <w:r w:rsidRPr="007C21A1">
        <w:rPr>
          <w:rFonts w:asciiTheme="majorHAnsi" w:hAnsiTheme="majorHAnsi" w:cstheme="majorHAnsi"/>
          <w:b/>
          <w:bCs/>
        </w:rPr>
        <w:t>peer recommendations</w:t>
      </w:r>
      <w:r w:rsidRPr="007C21A1">
        <w:rPr>
          <w:rFonts w:asciiTheme="majorHAnsi" w:hAnsiTheme="majorHAnsi" w:cstheme="majorHAnsi"/>
        </w:rPr>
        <w:t>, case studies, and thought leadership from industry leaders.</w:t>
      </w:r>
    </w:p>
    <w:p w14:paraId="289DE7AF" w14:textId="6F0F5FFB" w:rsidR="007C21A1" w:rsidRPr="007C21A1"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Attend conferences, webinars, and </w:t>
      </w:r>
      <w:r w:rsidR="009C1D71" w:rsidRPr="007C21A1">
        <w:rPr>
          <w:rFonts w:asciiTheme="majorHAnsi" w:hAnsiTheme="majorHAnsi" w:cstheme="majorHAnsi"/>
        </w:rPr>
        <w:t>Protech</w:t>
      </w:r>
      <w:r w:rsidRPr="007C21A1">
        <w:rPr>
          <w:rFonts w:asciiTheme="majorHAnsi" w:hAnsiTheme="majorHAnsi" w:cstheme="majorHAnsi"/>
        </w:rPr>
        <w:t xml:space="preserve"> panels before engaging with a vendor.</w:t>
      </w:r>
    </w:p>
    <w:p w14:paraId="4CCDEAEE" w14:textId="6A6C2574" w:rsidR="007C21A1" w:rsidRPr="00BD1BCD"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Rarely rely on generic Google </w:t>
      </w:r>
      <w:r w:rsidR="009C1D71" w:rsidRPr="007C21A1">
        <w:rPr>
          <w:rFonts w:asciiTheme="majorHAnsi" w:hAnsiTheme="majorHAnsi" w:cstheme="majorHAnsi"/>
        </w:rPr>
        <w:t>searches,</w:t>
      </w:r>
      <w:r w:rsidRPr="007C21A1">
        <w:rPr>
          <w:rFonts w:asciiTheme="majorHAnsi" w:hAnsiTheme="majorHAnsi" w:cstheme="majorHAnsi"/>
        </w:rPr>
        <w:t xml:space="preserve"> credibility and trust matter more than price.</w:t>
      </w:r>
    </w:p>
    <w:p w14:paraId="2C7EC9C0" w14:textId="23915749" w:rsidR="00BD1BCD" w:rsidRDefault="00000000" w:rsidP="00BD1BCD">
      <w:pPr>
        <w:spacing w:after="200" w:line="276" w:lineRule="auto"/>
        <w:rPr>
          <w:rFonts w:asciiTheme="majorHAnsi" w:hAnsiTheme="majorHAnsi" w:cstheme="majorHAnsi"/>
          <w:b/>
          <w:bCs/>
        </w:rPr>
      </w:pPr>
      <w:r>
        <w:rPr>
          <w:rFonts w:asciiTheme="majorHAnsi" w:hAnsiTheme="majorHAnsi" w:cstheme="majorHAnsi"/>
          <w:b/>
          <w:bCs/>
        </w:rPr>
        <w:pict w14:anchorId="170E8858">
          <v:rect id="_x0000_i1061" style="width:0;height:1.5pt" o:hralign="center" o:hrstd="t" o:hr="t" fillcolor="#a0a0a0" stroked="f"/>
        </w:pict>
      </w:r>
    </w:p>
    <w:p w14:paraId="140D4778" w14:textId="77777777" w:rsidR="009C1D71" w:rsidRPr="007C21A1" w:rsidRDefault="009C1D71" w:rsidP="009C1D71">
      <w:pPr>
        <w:spacing w:after="200" w:line="276" w:lineRule="auto"/>
        <w:rPr>
          <w:rFonts w:asciiTheme="majorHAnsi" w:hAnsiTheme="majorHAnsi" w:cstheme="majorHAnsi"/>
          <w:b/>
          <w:bCs/>
        </w:rPr>
      </w:pPr>
      <w:r w:rsidRPr="007C21A1">
        <w:rPr>
          <w:rFonts w:asciiTheme="majorHAnsi" w:hAnsiTheme="majorHAnsi" w:cstheme="majorHAnsi"/>
          <w:b/>
          <w:bCs/>
        </w:rPr>
        <w:t>Medium Operators</w:t>
      </w:r>
    </w:p>
    <w:p w14:paraId="5C7B7785" w14:textId="7BB76B75" w:rsidR="009C1D71" w:rsidRPr="007C21A1" w:rsidRDefault="009C1D71" w:rsidP="009C1D71">
      <w:pPr>
        <w:numPr>
          <w:ilvl w:val="0"/>
          <w:numId w:val="80"/>
        </w:numPr>
        <w:spacing w:after="200" w:line="276" w:lineRule="auto"/>
        <w:rPr>
          <w:rFonts w:asciiTheme="majorHAnsi" w:hAnsiTheme="majorHAnsi" w:cstheme="majorHAnsi"/>
        </w:rPr>
      </w:pPr>
      <w:r w:rsidRPr="007C21A1">
        <w:rPr>
          <w:rFonts w:asciiTheme="majorHAnsi" w:hAnsiTheme="majorHAnsi" w:cstheme="majorHAnsi"/>
        </w:rPr>
        <w:t xml:space="preserve">Research via a combination of </w:t>
      </w:r>
      <w:r w:rsidRPr="007C21A1">
        <w:rPr>
          <w:rFonts w:asciiTheme="majorHAnsi" w:hAnsiTheme="majorHAnsi" w:cstheme="majorHAnsi"/>
          <w:b/>
          <w:bCs/>
        </w:rPr>
        <w:t>Google, LinkedIn, and Protech community groups</w:t>
      </w:r>
      <w:r w:rsidRPr="007C21A1">
        <w:rPr>
          <w:rFonts w:asciiTheme="majorHAnsi" w:hAnsiTheme="majorHAnsi" w:cstheme="majorHAnsi"/>
        </w:rPr>
        <w:t>.</w:t>
      </w:r>
    </w:p>
    <w:p w14:paraId="07A51A9D" w14:textId="77777777" w:rsidR="009C1D71" w:rsidRDefault="009C1D71" w:rsidP="009C1D71">
      <w:pPr>
        <w:numPr>
          <w:ilvl w:val="0"/>
          <w:numId w:val="80"/>
        </w:numPr>
        <w:spacing w:after="200" w:line="276" w:lineRule="auto"/>
        <w:rPr>
          <w:rFonts w:asciiTheme="majorHAnsi" w:hAnsiTheme="majorHAnsi" w:cstheme="majorHAnsi"/>
        </w:rPr>
      </w:pPr>
      <w:r w:rsidRPr="007C21A1">
        <w:rPr>
          <w:rFonts w:asciiTheme="majorHAnsi" w:hAnsiTheme="majorHAnsi" w:cstheme="majorHAnsi"/>
        </w:rPr>
        <w:t>Compare based on clarity, demonstration of value, and ease of onboarding.</w:t>
      </w:r>
    </w:p>
    <w:p w14:paraId="7DA7C77E" w14:textId="31FE371E" w:rsidR="009C1D71" w:rsidRPr="00BD1BCD" w:rsidRDefault="00000000" w:rsidP="009C1D71">
      <w:pPr>
        <w:spacing w:after="200" w:line="276" w:lineRule="auto"/>
        <w:ind w:left="360"/>
        <w:rPr>
          <w:rFonts w:asciiTheme="majorHAnsi" w:hAnsiTheme="majorHAnsi" w:cstheme="majorHAnsi"/>
        </w:rPr>
      </w:pPr>
      <w:r>
        <w:rPr>
          <w:rFonts w:asciiTheme="majorHAnsi" w:hAnsiTheme="majorHAnsi" w:cstheme="majorHAnsi"/>
          <w:b/>
          <w:bCs/>
        </w:rPr>
        <w:pict w14:anchorId="289D34C5">
          <v:rect id="_x0000_i1062" style="width:0;height:1.5pt" o:hralign="center" o:hrstd="t" o:hr="t" fillcolor="#a0a0a0" stroked="f"/>
        </w:pict>
      </w:r>
    </w:p>
    <w:p w14:paraId="32F5A024" w14:textId="77777777" w:rsidR="009C1D71" w:rsidRPr="007C21A1" w:rsidRDefault="009C1D71" w:rsidP="00BD1BCD">
      <w:pPr>
        <w:spacing w:after="200" w:line="276" w:lineRule="auto"/>
        <w:rPr>
          <w:rFonts w:asciiTheme="majorHAnsi" w:hAnsiTheme="majorHAnsi" w:cstheme="majorHAnsi"/>
        </w:rPr>
      </w:pPr>
    </w:p>
    <w:p w14:paraId="12BA9BC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SMB Owner-Managers (e.g., Priya – Small Portfolio Owner)</w:t>
      </w:r>
    </w:p>
    <w:p w14:paraId="1BF80488" w14:textId="783490C9" w:rsidR="007C21A1" w:rsidRPr="007C21A1" w:rsidRDefault="007C21A1" w:rsidP="007C21A1">
      <w:pPr>
        <w:numPr>
          <w:ilvl w:val="0"/>
          <w:numId w:val="79"/>
        </w:numPr>
        <w:spacing w:after="200" w:line="276" w:lineRule="auto"/>
        <w:rPr>
          <w:rFonts w:asciiTheme="majorHAnsi" w:hAnsiTheme="majorHAnsi" w:cstheme="majorHAnsi"/>
        </w:rPr>
      </w:pPr>
      <w:r w:rsidRPr="007C21A1">
        <w:rPr>
          <w:rFonts w:asciiTheme="majorHAnsi" w:hAnsiTheme="majorHAnsi" w:cstheme="majorHAnsi"/>
        </w:rPr>
        <w:t xml:space="preserve">Search </w:t>
      </w:r>
      <w:r w:rsidRPr="007C21A1">
        <w:rPr>
          <w:rFonts w:asciiTheme="majorHAnsi" w:hAnsiTheme="majorHAnsi" w:cstheme="majorHAnsi"/>
          <w:b/>
          <w:bCs/>
        </w:rPr>
        <w:t>Google</w:t>
      </w:r>
      <w:r w:rsidRPr="007C21A1">
        <w:rPr>
          <w:rFonts w:asciiTheme="majorHAnsi" w:hAnsiTheme="majorHAnsi" w:cstheme="majorHAnsi"/>
        </w:rPr>
        <w:t xml:space="preserve"> for direct problem-solutions (“AI for lease summaries”, “reduce admin property tasks”)</w:t>
      </w:r>
      <w:r w:rsidRPr="00BD1BCD">
        <w:rPr>
          <w:rFonts w:asciiTheme="majorHAnsi" w:hAnsiTheme="majorHAnsi" w:cstheme="majorHAnsi"/>
        </w:rPr>
        <w:t xml:space="preserve"> and </w:t>
      </w:r>
      <w:r w:rsidR="009C1D71" w:rsidRPr="007C21A1">
        <w:rPr>
          <w:rFonts w:asciiTheme="majorHAnsi" w:hAnsiTheme="majorHAnsi" w:cstheme="majorHAnsi"/>
          <w:b/>
          <w:bCs/>
        </w:rPr>
        <w:t>Protech</w:t>
      </w:r>
      <w:r w:rsidRPr="007C21A1">
        <w:rPr>
          <w:rFonts w:asciiTheme="majorHAnsi" w:hAnsiTheme="majorHAnsi" w:cstheme="majorHAnsi"/>
          <w:b/>
          <w:bCs/>
        </w:rPr>
        <w:t xml:space="preserve"> community </w:t>
      </w:r>
    </w:p>
    <w:p w14:paraId="14D28EF4" w14:textId="77777777" w:rsidR="007C21A1" w:rsidRPr="007C21A1" w:rsidRDefault="007C21A1" w:rsidP="007C21A1">
      <w:pPr>
        <w:numPr>
          <w:ilvl w:val="0"/>
          <w:numId w:val="79"/>
        </w:numPr>
        <w:spacing w:after="200" w:line="276" w:lineRule="auto"/>
        <w:rPr>
          <w:rFonts w:asciiTheme="majorHAnsi" w:hAnsiTheme="majorHAnsi" w:cstheme="majorHAnsi"/>
        </w:rPr>
      </w:pPr>
      <w:r w:rsidRPr="007C21A1">
        <w:rPr>
          <w:rFonts w:asciiTheme="majorHAnsi" w:hAnsiTheme="majorHAnsi" w:cstheme="majorHAnsi"/>
        </w:rPr>
        <w:t>Join community groups on Facebook, landlord forums, SME WhatsApp groups.</w:t>
      </w:r>
    </w:p>
    <w:p w14:paraId="6CC2ED4C" w14:textId="77777777" w:rsidR="007C21A1" w:rsidRPr="00BD1BCD" w:rsidRDefault="007C21A1" w:rsidP="007C21A1">
      <w:pPr>
        <w:numPr>
          <w:ilvl w:val="0"/>
          <w:numId w:val="79"/>
        </w:numPr>
        <w:spacing w:after="200" w:line="276" w:lineRule="auto"/>
        <w:rPr>
          <w:rFonts w:asciiTheme="majorHAnsi" w:hAnsiTheme="majorHAnsi" w:cstheme="majorHAnsi"/>
        </w:rPr>
      </w:pPr>
      <w:r w:rsidRPr="007C21A1">
        <w:rPr>
          <w:rFonts w:asciiTheme="majorHAnsi" w:hAnsiTheme="majorHAnsi" w:cstheme="majorHAnsi"/>
        </w:rPr>
        <w:t>Respond well to simple explainer videos, clear pricing, and frictionless demos.</w:t>
      </w:r>
    </w:p>
    <w:p w14:paraId="1B1F4E1C" w14:textId="0DD2B113" w:rsidR="00BD1BCD" w:rsidRPr="007C21A1" w:rsidRDefault="00000000" w:rsidP="00BD1BCD">
      <w:pPr>
        <w:spacing w:after="200" w:line="276" w:lineRule="auto"/>
        <w:rPr>
          <w:rFonts w:asciiTheme="majorHAnsi" w:hAnsiTheme="majorHAnsi" w:cstheme="majorHAnsi"/>
        </w:rPr>
      </w:pPr>
      <w:r>
        <w:rPr>
          <w:rFonts w:asciiTheme="majorHAnsi" w:hAnsiTheme="majorHAnsi" w:cstheme="majorHAnsi"/>
          <w:b/>
          <w:bCs/>
        </w:rPr>
        <w:pict w14:anchorId="1B0444DE">
          <v:rect id="_x0000_i1063" style="width:0;height:1.5pt" o:hralign="center" o:hrstd="t" o:hr="t" fillcolor="#a0a0a0" stroked="f"/>
        </w:pict>
      </w:r>
    </w:p>
    <w:p w14:paraId="712D733B"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2. What Content They Trust</w:t>
      </w:r>
    </w:p>
    <w:p w14:paraId="77AA8B7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Across all personas, the content that builds trust is:</w:t>
      </w:r>
    </w:p>
    <w:p w14:paraId="64B4C61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Referenced Examples</w:t>
      </w:r>
    </w:p>
    <w:p w14:paraId="061F6DCB" w14:textId="29C6002F" w:rsidR="007C21A1" w:rsidRPr="007C21A1" w:rsidRDefault="007C21A1" w:rsidP="007C21A1">
      <w:pPr>
        <w:numPr>
          <w:ilvl w:val="0"/>
          <w:numId w:val="81"/>
        </w:numPr>
        <w:spacing w:after="200" w:line="276" w:lineRule="auto"/>
        <w:rPr>
          <w:rFonts w:asciiTheme="majorHAnsi" w:hAnsiTheme="majorHAnsi" w:cstheme="majorHAnsi"/>
        </w:rPr>
      </w:pPr>
      <w:r w:rsidRPr="007C21A1">
        <w:rPr>
          <w:rFonts w:asciiTheme="majorHAnsi" w:hAnsiTheme="majorHAnsi" w:cstheme="majorHAnsi"/>
        </w:rPr>
        <w:t xml:space="preserve">Showing </w:t>
      </w:r>
      <w:r w:rsidRPr="007C21A1">
        <w:rPr>
          <w:rFonts w:asciiTheme="majorHAnsi" w:hAnsiTheme="majorHAnsi" w:cstheme="majorHAnsi"/>
          <w:i/>
          <w:iCs/>
        </w:rPr>
        <w:t>where</w:t>
      </w:r>
      <w:r w:rsidRPr="007C21A1">
        <w:rPr>
          <w:rFonts w:asciiTheme="majorHAnsi" w:hAnsiTheme="majorHAnsi" w:cstheme="majorHAnsi"/>
        </w:rPr>
        <w:t xml:space="preserve"> Hobson pulled the information from the document strengthens credibility.</w:t>
      </w:r>
      <w:r w:rsidR="00E31E2A">
        <w:rPr>
          <w:rFonts w:asciiTheme="majorHAnsi" w:hAnsiTheme="majorHAnsi" w:cstheme="majorHAnsi"/>
        </w:rPr>
        <w:t xml:space="preserve"> – citations and page numbers</w:t>
      </w:r>
    </w:p>
    <w:p w14:paraId="7EC3C2A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Case Studies &amp; Real-World Proof</w:t>
      </w:r>
    </w:p>
    <w:p w14:paraId="370EC267"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Time savings</w:t>
      </w:r>
    </w:p>
    <w:p w14:paraId="4C44C581"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Reduced admin</w:t>
      </w:r>
    </w:p>
    <w:p w14:paraId="0559C8C6"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Accuracy improvements</w:t>
      </w:r>
    </w:p>
    <w:p w14:paraId="6077FE6A"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Clear before/after comparisons</w:t>
      </w:r>
    </w:p>
    <w:p w14:paraId="766801F8"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Product Walkthroughs &amp; Live Demos</w:t>
      </w:r>
    </w:p>
    <w:p w14:paraId="0F2082A7" w14:textId="77777777" w:rsidR="007C21A1" w:rsidRPr="007C21A1" w:rsidRDefault="007C21A1" w:rsidP="007C21A1">
      <w:pPr>
        <w:numPr>
          <w:ilvl w:val="0"/>
          <w:numId w:val="83"/>
        </w:numPr>
        <w:spacing w:after="200" w:line="276" w:lineRule="auto"/>
        <w:rPr>
          <w:rFonts w:asciiTheme="majorHAnsi" w:hAnsiTheme="majorHAnsi" w:cstheme="majorHAnsi"/>
        </w:rPr>
      </w:pPr>
      <w:r w:rsidRPr="007C21A1">
        <w:rPr>
          <w:rFonts w:asciiTheme="majorHAnsi" w:hAnsiTheme="majorHAnsi" w:cstheme="majorHAnsi"/>
        </w:rPr>
        <w:t>Operators trust what they can see and test.</w:t>
      </w:r>
    </w:p>
    <w:p w14:paraId="6D41085F" w14:textId="77777777" w:rsidR="007C21A1" w:rsidRPr="007C21A1" w:rsidRDefault="007C21A1" w:rsidP="007C21A1">
      <w:pPr>
        <w:numPr>
          <w:ilvl w:val="0"/>
          <w:numId w:val="83"/>
        </w:numPr>
        <w:spacing w:after="200" w:line="276" w:lineRule="auto"/>
        <w:rPr>
          <w:rFonts w:asciiTheme="majorHAnsi" w:hAnsiTheme="majorHAnsi" w:cstheme="majorHAnsi"/>
        </w:rPr>
      </w:pPr>
      <w:r w:rsidRPr="007C21A1">
        <w:rPr>
          <w:rFonts w:asciiTheme="majorHAnsi" w:hAnsiTheme="majorHAnsi" w:cstheme="majorHAnsi"/>
        </w:rPr>
        <w:t>Accuracy and ease of use must be demonstrated, not described.</w:t>
      </w:r>
    </w:p>
    <w:p w14:paraId="72EB1E3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Peer Endorsements</w:t>
      </w:r>
    </w:p>
    <w:p w14:paraId="40F23D67" w14:textId="77777777" w:rsidR="007C21A1" w:rsidRPr="007C21A1" w:rsidRDefault="007C21A1" w:rsidP="007C21A1">
      <w:pPr>
        <w:numPr>
          <w:ilvl w:val="0"/>
          <w:numId w:val="84"/>
        </w:numPr>
        <w:spacing w:after="200" w:line="276" w:lineRule="auto"/>
        <w:rPr>
          <w:rFonts w:asciiTheme="majorHAnsi" w:hAnsiTheme="majorHAnsi" w:cstheme="majorHAnsi"/>
        </w:rPr>
      </w:pPr>
      <w:r w:rsidRPr="007C21A1">
        <w:rPr>
          <w:rFonts w:asciiTheme="majorHAnsi" w:hAnsiTheme="majorHAnsi" w:cstheme="majorHAnsi"/>
        </w:rPr>
        <w:t>Testimonials from other property professionals</w:t>
      </w:r>
    </w:p>
    <w:p w14:paraId="282A7F25" w14:textId="77777777" w:rsidR="007C21A1" w:rsidRPr="007C21A1" w:rsidRDefault="007C21A1" w:rsidP="007C21A1">
      <w:pPr>
        <w:numPr>
          <w:ilvl w:val="0"/>
          <w:numId w:val="84"/>
        </w:numPr>
        <w:spacing w:after="200" w:line="276" w:lineRule="auto"/>
        <w:rPr>
          <w:rFonts w:asciiTheme="majorHAnsi" w:hAnsiTheme="majorHAnsi" w:cstheme="majorHAnsi"/>
        </w:rPr>
      </w:pPr>
      <w:r w:rsidRPr="007C21A1">
        <w:rPr>
          <w:rFonts w:asciiTheme="majorHAnsi" w:hAnsiTheme="majorHAnsi" w:cstheme="majorHAnsi"/>
        </w:rPr>
        <w:t>Shared experiences from similar organisational types</w:t>
      </w:r>
    </w:p>
    <w:p w14:paraId="015C8969"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Checklists and data-driven insights</w:t>
      </w:r>
    </w:p>
    <w:p w14:paraId="561021E3" w14:textId="77777777" w:rsidR="007C21A1" w:rsidRPr="007C21A1" w:rsidRDefault="007C21A1" w:rsidP="007C21A1">
      <w:pPr>
        <w:numPr>
          <w:ilvl w:val="0"/>
          <w:numId w:val="85"/>
        </w:numPr>
        <w:spacing w:after="200" w:line="276" w:lineRule="auto"/>
        <w:rPr>
          <w:rFonts w:asciiTheme="majorHAnsi" w:hAnsiTheme="majorHAnsi" w:cstheme="majorHAnsi"/>
        </w:rPr>
      </w:pPr>
      <w:r w:rsidRPr="007C21A1">
        <w:rPr>
          <w:rFonts w:asciiTheme="majorHAnsi" w:hAnsiTheme="majorHAnsi" w:cstheme="majorHAnsi"/>
        </w:rPr>
        <w:t>“5 Document Tasks You Can Automate Today”</w:t>
      </w:r>
    </w:p>
    <w:p w14:paraId="43F0E9C4" w14:textId="77777777" w:rsidR="007C21A1" w:rsidRPr="007C21A1" w:rsidRDefault="007C21A1" w:rsidP="007C21A1">
      <w:pPr>
        <w:numPr>
          <w:ilvl w:val="0"/>
          <w:numId w:val="85"/>
        </w:numPr>
        <w:spacing w:after="200" w:line="276" w:lineRule="auto"/>
        <w:rPr>
          <w:rFonts w:asciiTheme="majorHAnsi" w:hAnsiTheme="majorHAnsi" w:cstheme="majorHAnsi"/>
        </w:rPr>
      </w:pPr>
      <w:r w:rsidRPr="007C21A1">
        <w:rPr>
          <w:rFonts w:asciiTheme="majorHAnsi" w:hAnsiTheme="majorHAnsi" w:cstheme="majorHAnsi"/>
        </w:rPr>
        <w:t>“Where AI Reduces Risk in Real Estate Ops”</w:t>
      </w:r>
    </w:p>
    <w:p w14:paraId="0C44E384" w14:textId="795829B1"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This reflects the industry’s preference for </w:t>
      </w:r>
      <w:r w:rsidRPr="007C21A1">
        <w:rPr>
          <w:rFonts w:asciiTheme="majorHAnsi" w:hAnsiTheme="majorHAnsi" w:cstheme="majorHAnsi"/>
          <w:b/>
          <w:bCs/>
        </w:rPr>
        <w:t>clarity, simplicity, and evidence-backed tools</w:t>
      </w:r>
      <w:r w:rsidRPr="007C21A1">
        <w:rPr>
          <w:rFonts w:asciiTheme="majorHAnsi" w:hAnsiTheme="majorHAnsi" w:cstheme="majorHAnsi"/>
        </w:rPr>
        <w:t xml:space="preserve"> </w:t>
      </w:r>
      <w:r w:rsidRPr="00BD1BCD">
        <w:rPr>
          <w:rFonts w:asciiTheme="majorHAnsi" w:hAnsiTheme="majorHAnsi" w:cstheme="majorHAnsi"/>
        </w:rPr>
        <w:t>-</w:t>
      </w:r>
      <w:r w:rsidRPr="007C21A1">
        <w:rPr>
          <w:rFonts w:asciiTheme="majorHAnsi" w:hAnsiTheme="majorHAnsi" w:cstheme="majorHAnsi"/>
        </w:rPr>
        <w:t xml:space="preserve">reinforcing </w:t>
      </w:r>
      <w:r w:rsidR="00DA25E0">
        <w:rPr>
          <w:rFonts w:asciiTheme="majorHAnsi" w:hAnsiTheme="majorHAnsi" w:cstheme="majorHAnsi"/>
        </w:rPr>
        <w:t>our</w:t>
      </w:r>
      <w:r w:rsidRPr="007C21A1">
        <w:rPr>
          <w:rFonts w:asciiTheme="majorHAnsi" w:hAnsiTheme="majorHAnsi" w:cstheme="majorHAnsi"/>
        </w:rPr>
        <w:t xml:space="preserve"> positioning.</w:t>
      </w:r>
    </w:p>
    <w:p w14:paraId="49D8F43A" w14:textId="59396190" w:rsidR="007C21A1" w:rsidRPr="007C21A1" w:rsidRDefault="00000000" w:rsidP="007C21A1">
      <w:pPr>
        <w:spacing w:after="200" w:line="276" w:lineRule="auto"/>
        <w:rPr>
          <w:rFonts w:asciiTheme="majorHAnsi" w:hAnsiTheme="majorHAnsi" w:cstheme="majorHAnsi"/>
        </w:rPr>
      </w:pPr>
      <w:r>
        <w:rPr>
          <w:rFonts w:asciiTheme="majorHAnsi" w:hAnsiTheme="majorHAnsi" w:cstheme="majorHAnsi"/>
          <w:b/>
          <w:bCs/>
        </w:rPr>
        <w:pict w14:anchorId="27EA0E75">
          <v:rect id="_x0000_i1064" style="width:0;height:1.5pt" o:hralign="center" o:hrstd="t" o:hr="t" fillcolor="#a0a0a0" stroked="f"/>
        </w:pict>
      </w:r>
    </w:p>
    <w:p w14:paraId="231E3488"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3. How Customers Evaluate AI Solutions</w:t>
      </w:r>
    </w:p>
    <w:p w14:paraId="58D2089E"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Real estate buyers follow a predictable evaluation pattern:</w:t>
      </w:r>
    </w:p>
    <w:p w14:paraId="0CA16C9E"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Accuracy First</w:t>
      </w:r>
    </w:p>
    <w:p w14:paraId="27D0AD5C" w14:textId="77777777" w:rsidR="007C21A1" w:rsidRPr="007C21A1" w:rsidRDefault="007C21A1" w:rsidP="007C21A1">
      <w:pPr>
        <w:numPr>
          <w:ilvl w:val="0"/>
          <w:numId w:val="86"/>
        </w:numPr>
        <w:spacing w:after="200" w:line="276" w:lineRule="auto"/>
        <w:rPr>
          <w:rFonts w:asciiTheme="majorHAnsi" w:hAnsiTheme="majorHAnsi" w:cstheme="majorHAnsi"/>
        </w:rPr>
      </w:pPr>
      <w:r w:rsidRPr="007C21A1">
        <w:rPr>
          <w:rFonts w:asciiTheme="majorHAnsi" w:hAnsiTheme="majorHAnsi" w:cstheme="majorHAnsi"/>
        </w:rPr>
        <w:t>They test difficult leases, scanned PDFs, or old documents.</w:t>
      </w:r>
    </w:p>
    <w:p w14:paraId="0B977299" w14:textId="77777777" w:rsidR="007C21A1" w:rsidRPr="007C21A1" w:rsidRDefault="007C21A1" w:rsidP="007C21A1">
      <w:pPr>
        <w:numPr>
          <w:ilvl w:val="0"/>
          <w:numId w:val="86"/>
        </w:numPr>
        <w:spacing w:after="200" w:line="276" w:lineRule="auto"/>
        <w:rPr>
          <w:rFonts w:asciiTheme="majorHAnsi" w:hAnsiTheme="majorHAnsi" w:cstheme="majorHAnsi"/>
        </w:rPr>
      </w:pPr>
      <w:r w:rsidRPr="007C21A1">
        <w:rPr>
          <w:rFonts w:asciiTheme="majorHAnsi" w:hAnsiTheme="majorHAnsi" w:cstheme="majorHAnsi"/>
        </w:rPr>
        <w:t>If the AI gets details wrong, trust declines sharply.</w:t>
      </w:r>
    </w:p>
    <w:p w14:paraId="4C1418B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Transparency</w:t>
      </w:r>
    </w:p>
    <w:p w14:paraId="3A043896" w14:textId="77777777" w:rsidR="007C21A1" w:rsidRPr="007C21A1" w:rsidRDefault="007C21A1" w:rsidP="007C21A1">
      <w:pPr>
        <w:numPr>
          <w:ilvl w:val="0"/>
          <w:numId w:val="87"/>
        </w:numPr>
        <w:spacing w:after="200" w:line="276" w:lineRule="auto"/>
        <w:rPr>
          <w:rFonts w:asciiTheme="majorHAnsi" w:hAnsiTheme="majorHAnsi" w:cstheme="majorHAnsi"/>
        </w:rPr>
      </w:pPr>
      <w:r w:rsidRPr="007C21A1">
        <w:rPr>
          <w:rFonts w:asciiTheme="majorHAnsi" w:hAnsiTheme="majorHAnsi" w:cstheme="majorHAnsi"/>
        </w:rPr>
        <w:t xml:space="preserve">They expect </w:t>
      </w:r>
      <w:r w:rsidRPr="007C21A1">
        <w:rPr>
          <w:rFonts w:asciiTheme="majorHAnsi" w:hAnsiTheme="majorHAnsi" w:cstheme="majorHAnsi"/>
          <w:b/>
          <w:bCs/>
        </w:rPr>
        <w:t>referenced answers</w:t>
      </w:r>
      <w:r w:rsidRPr="007C21A1">
        <w:rPr>
          <w:rFonts w:asciiTheme="majorHAnsi" w:hAnsiTheme="majorHAnsi" w:cstheme="majorHAnsi"/>
        </w:rPr>
        <w:t>, not guesses.</w:t>
      </w:r>
    </w:p>
    <w:p w14:paraId="4EFB96C0" w14:textId="488CB4D1" w:rsidR="007C21A1" w:rsidRPr="007C21A1" w:rsidRDefault="007C21A1" w:rsidP="007C21A1">
      <w:pPr>
        <w:numPr>
          <w:ilvl w:val="0"/>
          <w:numId w:val="87"/>
        </w:numPr>
        <w:spacing w:after="200" w:line="276" w:lineRule="auto"/>
        <w:rPr>
          <w:rFonts w:asciiTheme="majorHAnsi" w:hAnsiTheme="majorHAnsi" w:cstheme="majorHAnsi"/>
        </w:rPr>
      </w:pPr>
      <w:r w:rsidRPr="007C21A1">
        <w:rPr>
          <w:rFonts w:asciiTheme="majorHAnsi" w:hAnsiTheme="majorHAnsi" w:cstheme="majorHAnsi"/>
        </w:rPr>
        <w:t xml:space="preserve">“Show </w:t>
      </w:r>
      <w:r w:rsidR="00DA25E0">
        <w:rPr>
          <w:rFonts w:asciiTheme="majorHAnsi" w:hAnsiTheme="majorHAnsi" w:cstheme="majorHAnsi"/>
        </w:rPr>
        <w:t>our</w:t>
      </w:r>
      <w:r w:rsidRPr="007C21A1">
        <w:rPr>
          <w:rFonts w:asciiTheme="majorHAnsi" w:hAnsiTheme="majorHAnsi" w:cstheme="majorHAnsi"/>
        </w:rPr>
        <w:t xml:space="preserve"> working” is essential in a risk-averse industry.</w:t>
      </w:r>
    </w:p>
    <w:p w14:paraId="24D32FCC"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Ease of Use</w:t>
      </w:r>
    </w:p>
    <w:p w14:paraId="54DD7C1A" w14:textId="77777777" w:rsidR="007C21A1" w:rsidRPr="007C21A1" w:rsidRDefault="007C21A1" w:rsidP="007C21A1">
      <w:pPr>
        <w:numPr>
          <w:ilvl w:val="0"/>
          <w:numId w:val="88"/>
        </w:numPr>
        <w:spacing w:after="200" w:line="276" w:lineRule="auto"/>
        <w:rPr>
          <w:rFonts w:asciiTheme="majorHAnsi" w:hAnsiTheme="majorHAnsi" w:cstheme="majorHAnsi"/>
        </w:rPr>
      </w:pPr>
      <w:r w:rsidRPr="007C21A1">
        <w:rPr>
          <w:rFonts w:asciiTheme="majorHAnsi" w:hAnsiTheme="majorHAnsi" w:cstheme="majorHAnsi"/>
        </w:rPr>
        <w:t>Solutions must “just work” without onboarding.</w:t>
      </w:r>
    </w:p>
    <w:p w14:paraId="4FEEC6DD" w14:textId="77777777" w:rsidR="007C21A1" w:rsidRPr="007C21A1" w:rsidRDefault="007C21A1" w:rsidP="007C21A1">
      <w:pPr>
        <w:numPr>
          <w:ilvl w:val="0"/>
          <w:numId w:val="88"/>
        </w:numPr>
        <w:spacing w:after="200" w:line="276" w:lineRule="auto"/>
        <w:rPr>
          <w:rFonts w:asciiTheme="majorHAnsi" w:hAnsiTheme="majorHAnsi" w:cstheme="majorHAnsi"/>
        </w:rPr>
      </w:pPr>
      <w:r w:rsidRPr="007C21A1">
        <w:rPr>
          <w:rFonts w:asciiTheme="majorHAnsi" w:hAnsiTheme="majorHAnsi" w:cstheme="majorHAnsi"/>
        </w:rPr>
        <w:t>This is a key advantage of Hobson’s lightweight approach.</w:t>
      </w:r>
    </w:p>
    <w:p w14:paraId="164FE8D3"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Security</w:t>
      </w:r>
    </w:p>
    <w:p w14:paraId="12A3A6A5" w14:textId="77777777" w:rsidR="007C21A1" w:rsidRPr="007C21A1" w:rsidRDefault="007C21A1" w:rsidP="007C21A1">
      <w:pPr>
        <w:numPr>
          <w:ilvl w:val="0"/>
          <w:numId w:val="89"/>
        </w:numPr>
        <w:spacing w:after="200" w:line="276" w:lineRule="auto"/>
        <w:rPr>
          <w:rFonts w:asciiTheme="majorHAnsi" w:hAnsiTheme="majorHAnsi" w:cstheme="majorHAnsi"/>
        </w:rPr>
      </w:pPr>
      <w:r w:rsidRPr="007C21A1">
        <w:rPr>
          <w:rFonts w:asciiTheme="majorHAnsi" w:hAnsiTheme="majorHAnsi" w:cstheme="majorHAnsi"/>
        </w:rPr>
        <w:t>Enterprise buyers especially question:</w:t>
      </w:r>
    </w:p>
    <w:p w14:paraId="2B3CC010" w14:textId="77777777" w:rsidR="007C21A1" w:rsidRPr="007C21A1" w:rsidRDefault="007C21A1" w:rsidP="007C21A1">
      <w:pPr>
        <w:numPr>
          <w:ilvl w:val="1"/>
          <w:numId w:val="89"/>
        </w:numPr>
        <w:spacing w:after="200" w:line="276" w:lineRule="auto"/>
        <w:rPr>
          <w:rFonts w:asciiTheme="majorHAnsi" w:hAnsiTheme="majorHAnsi" w:cstheme="majorHAnsi"/>
        </w:rPr>
      </w:pPr>
      <w:r w:rsidRPr="007C21A1">
        <w:rPr>
          <w:rFonts w:asciiTheme="majorHAnsi" w:hAnsiTheme="majorHAnsi" w:cstheme="majorHAnsi"/>
        </w:rPr>
        <w:t>Where is data stored?</w:t>
      </w:r>
    </w:p>
    <w:p w14:paraId="54A10186" w14:textId="77777777" w:rsidR="007C21A1" w:rsidRPr="007C21A1" w:rsidRDefault="007C21A1" w:rsidP="007C21A1">
      <w:pPr>
        <w:numPr>
          <w:ilvl w:val="1"/>
          <w:numId w:val="89"/>
        </w:numPr>
        <w:spacing w:after="200" w:line="276" w:lineRule="auto"/>
        <w:rPr>
          <w:rFonts w:asciiTheme="majorHAnsi" w:hAnsiTheme="majorHAnsi" w:cstheme="majorHAnsi"/>
        </w:rPr>
      </w:pPr>
      <w:r w:rsidRPr="007C21A1">
        <w:rPr>
          <w:rFonts w:asciiTheme="majorHAnsi" w:hAnsiTheme="majorHAnsi" w:cstheme="majorHAnsi"/>
        </w:rPr>
        <w:t>How long is it kept?</w:t>
      </w:r>
    </w:p>
    <w:p w14:paraId="3FC4581B" w14:textId="77777777" w:rsidR="007C21A1" w:rsidRPr="007C21A1" w:rsidRDefault="007C21A1" w:rsidP="007C21A1">
      <w:pPr>
        <w:numPr>
          <w:ilvl w:val="1"/>
          <w:numId w:val="89"/>
        </w:numPr>
        <w:spacing w:after="200" w:line="276" w:lineRule="auto"/>
        <w:rPr>
          <w:rFonts w:asciiTheme="majorHAnsi" w:hAnsiTheme="majorHAnsi" w:cstheme="majorHAnsi"/>
        </w:rPr>
      </w:pPr>
      <w:r w:rsidRPr="007C21A1">
        <w:rPr>
          <w:rFonts w:asciiTheme="majorHAnsi" w:hAnsiTheme="majorHAnsi" w:cstheme="majorHAnsi"/>
        </w:rPr>
        <w:t>Who can access it?</w:t>
      </w:r>
    </w:p>
    <w:p w14:paraId="6A74E94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Time-to-Value</w:t>
      </w:r>
    </w:p>
    <w:p w14:paraId="222586EF" w14:textId="77777777" w:rsidR="007C21A1" w:rsidRPr="007C21A1" w:rsidRDefault="007C21A1" w:rsidP="007C21A1">
      <w:pPr>
        <w:numPr>
          <w:ilvl w:val="0"/>
          <w:numId w:val="90"/>
        </w:numPr>
        <w:spacing w:after="200" w:line="276" w:lineRule="auto"/>
        <w:rPr>
          <w:rFonts w:asciiTheme="majorHAnsi" w:hAnsiTheme="majorHAnsi" w:cstheme="majorHAnsi"/>
        </w:rPr>
      </w:pPr>
      <w:r w:rsidRPr="007C21A1">
        <w:rPr>
          <w:rFonts w:asciiTheme="majorHAnsi" w:hAnsiTheme="majorHAnsi" w:cstheme="majorHAnsi"/>
        </w:rPr>
        <w:t>They expect benefit within minutes, not weeks.</w:t>
      </w:r>
    </w:p>
    <w:p w14:paraId="14B63F44" w14:textId="77777777" w:rsidR="007C21A1" w:rsidRPr="007C21A1" w:rsidRDefault="007C21A1" w:rsidP="007C21A1">
      <w:pPr>
        <w:numPr>
          <w:ilvl w:val="0"/>
          <w:numId w:val="90"/>
        </w:numPr>
        <w:spacing w:after="200" w:line="276" w:lineRule="auto"/>
        <w:rPr>
          <w:rFonts w:asciiTheme="majorHAnsi" w:hAnsiTheme="majorHAnsi" w:cstheme="majorHAnsi"/>
        </w:rPr>
      </w:pPr>
      <w:r w:rsidRPr="007C21A1">
        <w:rPr>
          <w:rFonts w:asciiTheme="majorHAnsi" w:hAnsiTheme="majorHAnsi" w:cstheme="majorHAnsi"/>
        </w:rPr>
        <w:t>Heavy integration immediately reduces adoption likelihood.</w:t>
      </w:r>
    </w:p>
    <w:p w14:paraId="2EA5CF4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Workflow Impact</w:t>
      </w:r>
    </w:p>
    <w:p w14:paraId="2A0D736B" w14:textId="77777777" w:rsidR="007C21A1" w:rsidRPr="007C21A1" w:rsidRDefault="007C21A1" w:rsidP="007C21A1">
      <w:pPr>
        <w:numPr>
          <w:ilvl w:val="0"/>
          <w:numId w:val="91"/>
        </w:numPr>
        <w:spacing w:after="200" w:line="276" w:lineRule="auto"/>
        <w:rPr>
          <w:rFonts w:asciiTheme="majorHAnsi" w:hAnsiTheme="majorHAnsi" w:cstheme="majorHAnsi"/>
        </w:rPr>
      </w:pPr>
      <w:r w:rsidRPr="007C21A1">
        <w:rPr>
          <w:rFonts w:asciiTheme="majorHAnsi" w:hAnsiTheme="majorHAnsi" w:cstheme="majorHAnsi"/>
        </w:rPr>
        <w:t>Tools that replace existing systems trigger political friction internally.</w:t>
      </w:r>
    </w:p>
    <w:p w14:paraId="6111922E" w14:textId="2B7F492E" w:rsidR="007C21A1" w:rsidRPr="00BD1BCD" w:rsidRDefault="007C21A1" w:rsidP="007C21A1">
      <w:pPr>
        <w:numPr>
          <w:ilvl w:val="0"/>
          <w:numId w:val="91"/>
        </w:numPr>
        <w:spacing w:after="200" w:line="276" w:lineRule="auto"/>
        <w:rPr>
          <w:rFonts w:asciiTheme="majorHAnsi" w:hAnsiTheme="majorHAnsi" w:cstheme="majorHAnsi"/>
        </w:rPr>
      </w:pPr>
      <w:r w:rsidRPr="007C21A1">
        <w:rPr>
          <w:rFonts w:asciiTheme="majorHAnsi" w:hAnsiTheme="majorHAnsi" w:cstheme="majorHAnsi"/>
        </w:rPr>
        <w:t xml:space="preserve">Tools that </w:t>
      </w:r>
      <w:r w:rsidRPr="007C21A1">
        <w:rPr>
          <w:rFonts w:asciiTheme="majorHAnsi" w:hAnsiTheme="majorHAnsi" w:cstheme="majorHAnsi"/>
          <w:b/>
          <w:bCs/>
        </w:rPr>
        <w:t>support</w:t>
      </w:r>
      <w:r w:rsidRPr="007C21A1">
        <w:rPr>
          <w:rFonts w:asciiTheme="majorHAnsi" w:hAnsiTheme="majorHAnsi" w:cstheme="majorHAnsi"/>
        </w:rPr>
        <w:t xml:space="preserve"> existing systems (</w:t>
      </w:r>
      <w:r w:rsidR="00DA25E0">
        <w:rPr>
          <w:rFonts w:asciiTheme="majorHAnsi" w:hAnsiTheme="majorHAnsi" w:cstheme="majorHAnsi"/>
        </w:rPr>
        <w:t>our</w:t>
      </w:r>
      <w:r w:rsidRPr="007C21A1">
        <w:rPr>
          <w:rFonts w:asciiTheme="majorHAnsi" w:hAnsiTheme="majorHAnsi" w:cstheme="majorHAnsi"/>
        </w:rPr>
        <w:t xml:space="preserve"> positioning) are easier to adopt.</w:t>
      </w:r>
    </w:p>
    <w:p w14:paraId="5FD74334" w14:textId="2FAB365E" w:rsidR="00BD1BCD" w:rsidRPr="007C21A1" w:rsidRDefault="00000000" w:rsidP="00BD1BCD">
      <w:pPr>
        <w:spacing w:after="200" w:line="276" w:lineRule="auto"/>
        <w:rPr>
          <w:rFonts w:asciiTheme="majorHAnsi" w:hAnsiTheme="majorHAnsi" w:cstheme="majorHAnsi"/>
        </w:rPr>
      </w:pPr>
      <w:r>
        <w:rPr>
          <w:rFonts w:asciiTheme="majorHAnsi" w:hAnsiTheme="majorHAnsi" w:cstheme="majorHAnsi"/>
          <w:b/>
          <w:bCs/>
        </w:rPr>
        <w:pict w14:anchorId="603A17AD">
          <v:rect id="_x0000_i1065" style="width:0;height:1.5pt" o:hralign="center" o:hrstd="t" o:hr="t" fillcolor="#a0a0a0" stroked="f"/>
        </w:pict>
      </w:r>
    </w:p>
    <w:p w14:paraId="016A491C"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4. What Triggers Distrust or Hesitation</w:t>
      </w:r>
    </w:p>
    <w:p w14:paraId="65835C8F" w14:textId="72D9521D"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The biggest blockers in </w:t>
      </w:r>
      <w:r w:rsidR="00DA25E0">
        <w:rPr>
          <w:rFonts w:asciiTheme="majorHAnsi" w:hAnsiTheme="majorHAnsi" w:cstheme="majorHAnsi"/>
        </w:rPr>
        <w:t>our</w:t>
      </w:r>
      <w:r w:rsidRPr="007C21A1">
        <w:rPr>
          <w:rFonts w:asciiTheme="majorHAnsi" w:hAnsiTheme="majorHAnsi" w:cstheme="majorHAnsi"/>
        </w:rPr>
        <w:t xml:space="preserve"> personas are:</w:t>
      </w:r>
    </w:p>
    <w:p w14:paraId="7B82CC4A"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Unreferenced or Partially Wrong AI Outputs</w:t>
      </w:r>
    </w:p>
    <w:p w14:paraId="63E41F3A" w14:textId="77777777" w:rsidR="007C21A1" w:rsidRPr="007C21A1" w:rsidRDefault="007C21A1" w:rsidP="007C21A1">
      <w:pPr>
        <w:numPr>
          <w:ilvl w:val="0"/>
          <w:numId w:val="92"/>
        </w:numPr>
        <w:spacing w:after="200" w:line="276" w:lineRule="auto"/>
        <w:rPr>
          <w:rFonts w:asciiTheme="majorHAnsi" w:hAnsiTheme="majorHAnsi" w:cstheme="majorHAnsi"/>
        </w:rPr>
      </w:pPr>
      <w:r w:rsidRPr="007C21A1">
        <w:rPr>
          <w:rFonts w:asciiTheme="majorHAnsi" w:hAnsiTheme="majorHAnsi" w:cstheme="majorHAnsi"/>
        </w:rPr>
        <w:t>Even small inaccuracies create disproportionate loss of trust.</w:t>
      </w:r>
    </w:p>
    <w:p w14:paraId="418EE71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Complex onboarding or technical jargon</w:t>
      </w:r>
    </w:p>
    <w:p w14:paraId="224409DD" w14:textId="77777777" w:rsidR="007C21A1" w:rsidRPr="007C21A1" w:rsidRDefault="007C21A1" w:rsidP="007C21A1">
      <w:pPr>
        <w:numPr>
          <w:ilvl w:val="0"/>
          <w:numId w:val="93"/>
        </w:numPr>
        <w:spacing w:after="200" w:line="276" w:lineRule="auto"/>
        <w:rPr>
          <w:rFonts w:asciiTheme="majorHAnsi" w:hAnsiTheme="majorHAnsi" w:cstheme="majorHAnsi"/>
        </w:rPr>
      </w:pPr>
      <w:r w:rsidRPr="007C21A1">
        <w:rPr>
          <w:rFonts w:asciiTheme="majorHAnsi" w:hAnsiTheme="majorHAnsi" w:cstheme="majorHAnsi"/>
        </w:rPr>
        <w:t>SMBs especially feel excluded or overwhelmed.</w:t>
      </w:r>
    </w:p>
    <w:p w14:paraId="273B3914"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Silence or irregular communication from vendors</w:t>
      </w:r>
    </w:p>
    <w:p w14:paraId="26098D48" w14:textId="4C394671" w:rsidR="007C21A1" w:rsidRPr="007C21A1" w:rsidRDefault="00DA25E0" w:rsidP="007C21A1">
      <w:pPr>
        <w:numPr>
          <w:ilvl w:val="0"/>
          <w:numId w:val="94"/>
        </w:numPr>
        <w:spacing w:after="200" w:line="276" w:lineRule="auto"/>
        <w:rPr>
          <w:rFonts w:asciiTheme="majorHAnsi" w:hAnsiTheme="majorHAnsi" w:cstheme="majorHAnsi"/>
        </w:rPr>
      </w:pPr>
      <w:r>
        <w:rPr>
          <w:rFonts w:asciiTheme="majorHAnsi" w:hAnsiTheme="majorHAnsi" w:cstheme="majorHAnsi"/>
        </w:rPr>
        <w:t>Our</w:t>
      </w:r>
      <w:r w:rsidR="007C21A1" w:rsidRPr="007C21A1">
        <w:rPr>
          <w:rFonts w:asciiTheme="majorHAnsi" w:hAnsiTheme="majorHAnsi" w:cstheme="majorHAnsi"/>
        </w:rPr>
        <w:t xml:space="preserve"> recent client experience highlights this.</w:t>
      </w:r>
    </w:p>
    <w:p w14:paraId="577DD4E7" w14:textId="77777777" w:rsidR="007C21A1" w:rsidRPr="007C21A1" w:rsidRDefault="007C21A1" w:rsidP="007C21A1">
      <w:pPr>
        <w:numPr>
          <w:ilvl w:val="0"/>
          <w:numId w:val="94"/>
        </w:numPr>
        <w:spacing w:after="200" w:line="276" w:lineRule="auto"/>
        <w:rPr>
          <w:rFonts w:asciiTheme="majorHAnsi" w:hAnsiTheme="majorHAnsi" w:cstheme="majorHAnsi"/>
        </w:rPr>
      </w:pPr>
      <w:r w:rsidRPr="007C21A1">
        <w:rPr>
          <w:rFonts w:asciiTheme="majorHAnsi" w:hAnsiTheme="majorHAnsi" w:cstheme="majorHAnsi"/>
        </w:rPr>
        <w:t>Enterprise buyers expect predictability and professionalism.</w:t>
      </w:r>
    </w:p>
    <w:p w14:paraId="115D8247"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Perceived system replacement</w:t>
      </w:r>
    </w:p>
    <w:p w14:paraId="4B5BA7E6" w14:textId="77777777" w:rsidR="007C21A1" w:rsidRPr="007C21A1" w:rsidRDefault="007C21A1" w:rsidP="007C21A1">
      <w:pPr>
        <w:numPr>
          <w:ilvl w:val="0"/>
          <w:numId w:val="95"/>
        </w:numPr>
        <w:spacing w:after="200" w:line="276" w:lineRule="auto"/>
        <w:rPr>
          <w:rFonts w:asciiTheme="majorHAnsi" w:hAnsiTheme="majorHAnsi" w:cstheme="majorHAnsi"/>
        </w:rPr>
      </w:pPr>
      <w:r w:rsidRPr="007C21A1">
        <w:rPr>
          <w:rFonts w:asciiTheme="majorHAnsi" w:hAnsiTheme="majorHAnsi" w:cstheme="majorHAnsi"/>
        </w:rPr>
        <w:t>If it looks like Hobson replaces MRI/Yardi, stakeholders become defensive.</w:t>
      </w:r>
    </w:p>
    <w:p w14:paraId="1644EEAF" w14:textId="3F78966B" w:rsidR="007C21A1" w:rsidRPr="007C21A1" w:rsidRDefault="00DA25E0" w:rsidP="007C21A1">
      <w:pPr>
        <w:numPr>
          <w:ilvl w:val="0"/>
          <w:numId w:val="95"/>
        </w:numPr>
        <w:spacing w:after="200" w:line="276" w:lineRule="auto"/>
        <w:rPr>
          <w:rFonts w:asciiTheme="majorHAnsi" w:hAnsiTheme="majorHAnsi" w:cstheme="majorHAnsi"/>
        </w:rPr>
      </w:pPr>
      <w:r>
        <w:rPr>
          <w:rFonts w:asciiTheme="majorHAnsi" w:hAnsiTheme="majorHAnsi" w:cstheme="majorHAnsi"/>
        </w:rPr>
        <w:t>Our</w:t>
      </w:r>
      <w:r w:rsidR="007C21A1" w:rsidRPr="007C21A1">
        <w:rPr>
          <w:rFonts w:asciiTheme="majorHAnsi" w:hAnsiTheme="majorHAnsi" w:cstheme="majorHAnsi"/>
        </w:rPr>
        <w:t xml:space="preserve"> “Disruption Without Displacement” positioning solves this.</w:t>
      </w:r>
    </w:p>
    <w:p w14:paraId="6D857807"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Security uncertainty</w:t>
      </w:r>
    </w:p>
    <w:p w14:paraId="345A972F" w14:textId="77777777" w:rsidR="007C21A1" w:rsidRPr="007C21A1" w:rsidRDefault="007C21A1" w:rsidP="007C21A1">
      <w:pPr>
        <w:numPr>
          <w:ilvl w:val="0"/>
          <w:numId w:val="96"/>
        </w:numPr>
        <w:spacing w:after="200" w:line="276" w:lineRule="auto"/>
        <w:rPr>
          <w:rFonts w:asciiTheme="majorHAnsi" w:hAnsiTheme="majorHAnsi" w:cstheme="majorHAnsi"/>
        </w:rPr>
      </w:pPr>
      <w:r w:rsidRPr="007C21A1">
        <w:rPr>
          <w:rFonts w:asciiTheme="majorHAnsi" w:hAnsiTheme="majorHAnsi" w:cstheme="majorHAnsi"/>
        </w:rPr>
        <w:t>Especially when sharing leases or confidential agreements.</w:t>
      </w:r>
    </w:p>
    <w:p w14:paraId="1266BC9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Overpromising</w:t>
      </w:r>
    </w:p>
    <w:p w14:paraId="0A5ECB60" w14:textId="77777777" w:rsidR="007C21A1" w:rsidRPr="00BD1BCD" w:rsidRDefault="007C21A1" w:rsidP="007C21A1">
      <w:pPr>
        <w:numPr>
          <w:ilvl w:val="0"/>
          <w:numId w:val="97"/>
        </w:numPr>
        <w:spacing w:after="200" w:line="276" w:lineRule="auto"/>
        <w:rPr>
          <w:rFonts w:asciiTheme="majorHAnsi" w:hAnsiTheme="majorHAnsi" w:cstheme="majorHAnsi"/>
        </w:rPr>
      </w:pPr>
      <w:r w:rsidRPr="007C21A1">
        <w:rPr>
          <w:rFonts w:asciiTheme="majorHAnsi" w:hAnsiTheme="majorHAnsi" w:cstheme="majorHAnsi"/>
        </w:rPr>
        <w:t>AI vendors often exaggerate; buyers are sceptical by default.</w:t>
      </w:r>
    </w:p>
    <w:p w14:paraId="114B19E3" w14:textId="1900D13B" w:rsidR="00BD1BCD" w:rsidRPr="007C21A1" w:rsidRDefault="00000000" w:rsidP="00BD1BCD">
      <w:pPr>
        <w:spacing w:after="200" w:line="276" w:lineRule="auto"/>
        <w:rPr>
          <w:rFonts w:asciiTheme="majorHAnsi" w:hAnsiTheme="majorHAnsi" w:cstheme="majorHAnsi"/>
        </w:rPr>
      </w:pPr>
      <w:r>
        <w:rPr>
          <w:rFonts w:asciiTheme="majorHAnsi" w:hAnsiTheme="majorHAnsi" w:cstheme="majorHAnsi"/>
          <w:b/>
          <w:bCs/>
        </w:rPr>
        <w:pict w14:anchorId="092CDC01">
          <v:rect id="_x0000_i1066" style="width:0;height:1.5pt" o:hralign="center" o:hrstd="t" o:hr="t" fillcolor="#a0a0a0" stroked="f"/>
        </w:pict>
      </w:r>
    </w:p>
    <w:p w14:paraId="0CDE024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5. Search Habits (Google, LinkedIn, Communities, Influencers)</w:t>
      </w:r>
    </w:p>
    <w:p w14:paraId="3C091E80"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Google</w:t>
      </w:r>
    </w:p>
    <w:p w14:paraId="44E3F8C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Used by SMBs and mid-size operators for problem-led searches:</w:t>
      </w:r>
    </w:p>
    <w:p w14:paraId="78CADF4C" w14:textId="77777777"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“AI for property documents”</w:t>
      </w:r>
    </w:p>
    <w:p w14:paraId="19E568FD" w14:textId="5E5EC632"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w:t>
      </w:r>
      <w:r w:rsidR="00E31E2A" w:rsidRPr="007C21A1">
        <w:rPr>
          <w:rFonts w:asciiTheme="majorHAnsi" w:hAnsiTheme="majorHAnsi" w:cstheme="majorHAnsi"/>
        </w:rPr>
        <w:t>Lease</w:t>
      </w:r>
      <w:r w:rsidRPr="007C21A1">
        <w:rPr>
          <w:rFonts w:asciiTheme="majorHAnsi" w:hAnsiTheme="majorHAnsi" w:cstheme="majorHAnsi"/>
        </w:rPr>
        <w:t xml:space="preserve"> summary tool”</w:t>
      </w:r>
    </w:p>
    <w:p w14:paraId="10F9677D" w14:textId="4625EBD7"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w:t>
      </w:r>
      <w:r w:rsidR="00E31E2A" w:rsidRPr="007C21A1">
        <w:rPr>
          <w:rFonts w:asciiTheme="majorHAnsi" w:hAnsiTheme="majorHAnsi" w:cstheme="majorHAnsi"/>
        </w:rPr>
        <w:t>Automate</w:t>
      </w:r>
      <w:r w:rsidRPr="007C21A1">
        <w:rPr>
          <w:rFonts w:asciiTheme="majorHAnsi" w:hAnsiTheme="majorHAnsi" w:cstheme="majorHAnsi"/>
        </w:rPr>
        <w:t xml:space="preserve"> real estate admin”</w:t>
      </w:r>
    </w:p>
    <w:p w14:paraId="4B03D504" w14:textId="10555CDE"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w:t>
      </w:r>
      <w:r w:rsidR="00E31E2A" w:rsidRPr="007C21A1">
        <w:rPr>
          <w:rFonts w:asciiTheme="majorHAnsi" w:hAnsiTheme="majorHAnsi" w:cstheme="majorHAnsi"/>
        </w:rPr>
        <w:t>Reduce</w:t>
      </w:r>
      <w:r w:rsidRPr="007C21A1">
        <w:rPr>
          <w:rFonts w:asciiTheme="majorHAnsi" w:hAnsiTheme="majorHAnsi" w:cstheme="majorHAnsi"/>
        </w:rPr>
        <w:t xml:space="preserve"> property workload AI”</w:t>
      </w:r>
    </w:p>
    <w:p w14:paraId="6D0FD38A"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Search intent spikes during:</w:t>
      </w:r>
    </w:p>
    <w:p w14:paraId="13335437"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Renewals</w:t>
      </w:r>
    </w:p>
    <w:p w14:paraId="333277DB"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Annual reports</w:t>
      </w:r>
    </w:p>
    <w:p w14:paraId="322CD70A"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Audits</w:t>
      </w:r>
    </w:p>
    <w:p w14:paraId="7D42633C"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New staff onboarding</w:t>
      </w:r>
    </w:p>
    <w:p w14:paraId="76E5F55F"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Manual data-gathering bottlenecks</w:t>
      </w:r>
    </w:p>
    <w:p w14:paraId="6F03320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LinkedIn</w:t>
      </w:r>
    </w:p>
    <w:p w14:paraId="68A2FB66"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Primary channel for senior and enterprise buyers:</w:t>
      </w:r>
    </w:p>
    <w:p w14:paraId="4F93758F"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Follow thought leaders</w:t>
      </w:r>
    </w:p>
    <w:p w14:paraId="6711D24D"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Read company updates</w:t>
      </w:r>
    </w:p>
    <w:p w14:paraId="31BDCEA2"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Watch product demos</w:t>
      </w:r>
    </w:p>
    <w:p w14:paraId="59ACDD97"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Compare vendor credibility</w:t>
      </w:r>
    </w:p>
    <w:p w14:paraId="57BDC14C" w14:textId="1B7C31E3"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 xml:space="preserve">Discover </w:t>
      </w:r>
      <w:r w:rsidR="00E31E2A" w:rsidRPr="007C21A1">
        <w:rPr>
          <w:rFonts w:asciiTheme="majorHAnsi" w:hAnsiTheme="majorHAnsi" w:cstheme="majorHAnsi"/>
        </w:rPr>
        <w:t>Protech</w:t>
      </w:r>
      <w:r w:rsidRPr="007C21A1">
        <w:rPr>
          <w:rFonts w:asciiTheme="majorHAnsi" w:hAnsiTheme="majorHAnsi" w:cstheme="majorHAnsi"/>
        </w:rPr>
        <w:t xml:space="preserve"> trends</w:t>
      </w:r>
    </w:p>
    <w:p w14:paraId="25AD597A"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Communities</w:t>
      </w:r>
    </w:p>
    <w:p w14:paraId="064E6122" w14:textId="77777777"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Facebook landlord groups</w:t>
      </w:r>
    </w:p>
    <w:p w14:paraId="07F11798" w14:textId="06929414"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 xml:space="preserve">UK </w:t>
      </w:r>
      <w:r w:rsidR="00E31E2A" w:rsidRPr="007C21A1">
        <w:rPr>
          <w:rFonts w:asciiTheme="majorHAnsi" w:hAnsiTheme="majorHAnsi" w:cstheme="majorHAnsi"/>
        </w:rPr>
        <w:t>Protech</w:t>
      </w:r>
      <w:r w:rsidRPr="007C21A1">
        <w:rPr>
          <w:rFonts w:asciiTheme="majorHAnsi" w:hAnsiTheme="majorHAnsi" w:cstheme="majorHAnsi"/>
        </w:rPr>
        <w:t xml:space="preserve"> groups</w:t>
      </w:r>
    </w:p>
    <w:p w14:paraId="4722C536" w14:textId="77777777"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WhatsApp groups for asset managers</w:t>
      </w:r>
    </w:p>
    <w:p w14:paraId="1BF47BCA" w14:textId="77777777"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Meetup groups and local property networks</w:t>
      </w:r>
    </w:p>
    <w:p w14:paraId="0D3DBFB0"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Acts as a </w:t>
      </w:r>
      <w:r w:rsidRPr="007C21A1">
        <w:rPr>
          <w:rFonts w:asciiTheme="majorHAnsi" w:hAnsiTheme="majorHAnsi" w:cstheme="majorHAnsi"/>
          <w:b/>
          <w:bCs/>
        </w:rPr>
        <w:t>referral network</w:t>
      </w:r>
      <w:r w:rsidRPr="007C21A1">
        <w:rPr>
          <w:rFonts w:asciiTheme="majorHAnsi" w:hAnsiTheme="majorHAnsi" w:cstheme="majorHAnsi"/>
        </w:rPr>
        <w:t xml:space="preserve"> where peers validate tools.</w:t>
      </w:r>
    </w:p>
    <w:p w14:paraId="13636903" w14:textId="77777777" w:rsidR="00E31E2A" w:rsidRDefault="00E31E2A" w:rsidP="007C21A1">
      <w:pPr>
        <w:spacing w:after="200" w:line="276" w:lineRule="auto"/>
        <w:rPr>
          <w:rFonts w:asciiTheme="majorHAnsi" w:hAnsiTheme="majorHAnsi" w:cstheme="majorHAnsi"/>
          <w:b/>
          <w:bCs/>
        </w:rPr>
      </w:pPr>
    </w:p>
    <w:p w14:paraId="14EF8B79" w14:textId="40478919"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Influencers</w:t>
      </w:r>
    </w:p>
    <w:p w14:paraId="44C64DD7"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Real estate professionals follow:</w:t>
      </w:r>
    </w:p>
    <w:p w14:paraId="06A50361" w14:textId="5AF9BEFD" w:rsidR="007C21A1" w:rsidRPr="007C21A1" w:rsidRDefault="00E31E2A"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Protech</w:t>
      </w:r>
      <w:r w:rsidR="007C21A1" w:rsidRPr="007C21A1">
        <w:rPr>
          <w:rFonts w:asciiTheme="majorHAnsi" w:hAnsiTheme="majorHAnsi" w:cstheme="majorHAnsi"/>
        </w:rPr>
        <w:t xml:space="preserve"> founders</w:t>
      </w:r>
    </w:p>
    <w:p w14:paraId="037F64A7" w14:textId="77777777" w:rsidR="007C21A1" w:rsidRPr="007C21A1" w:rsidRDefault="007C21A1"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Asset management advisors</w:t>
      </w:r>
    </w:p>
    <w:p w14:paraId="494507ED" w14:textId="77777777" w:rsidR="007C21A1" w:rsidRPr="007C21A1" w:rsidRDefault="007C21A1"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Industry journalists</w:t>
      </w:r>
    </w:p>
    <w:p w14:paraId="17BA72FC" w14:textId="77777777" w:rsidR="00E31E2A" w:rsidRDefault="007C21A1"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Operations experts</w:t>
      </w:r>
    </w:p>
    <w:p w14:paraId="784DDDD8" w14:textId="2DF11CF0" w:rsidR="007C21A1" w:rsidRPr="00E31E2A" w:rsidRDefault="00E31E2A" w:rsidP="00E31E2A">
      <w:pPr>
        <w:numPr>
          <w:ilvl w:val="0"/>
          <w:numId w:val="102"/>
        </w:numPr>
        <w:spacing w:after="200" w:line="276" w:lineRule="auto"/>
        <w:rPr>
          <w:rFonts w:asciiTheme="majorHAnsi" w:hAnsiTheme="majorHAnsi" w:cstheme="majorHAnsi"/>
        </w:rPr>
      </w:pPr>
      <w:r>
        <w:rPr>
          <w:rFonts w:asciiTheme="majorHAnsi" w:hAnsiTheme="majorHAnsi" w:cstheme="majorHAnsi"/>
        </w:rPr>
        <w:t xml:space="preserve">YouTube channels - </w:t>
      </w:r>
      <w:r w:rsidR="007C21A1" w:rsidRPr="007C21A1">
        <w:rPr>
          <w:rFonts w:asciiTheme="majorHAnsi" w:hAnsiTheme="majorHAnsi" w:cstheme="majorHAnsi"/>
        </w:rPr>
        <w:t xml:space="preserve">Influencer commentary builds early </w:t>
      </w:r>
      <w:r w:rsidR="007C21A1" w:rsidRPr="00E31E2A">
        <w:rPr>
          <w:rFonts w:asciiTheme="majorHAnsi" w:hAnsiTheme="majorHAnsi" w:cstheme="majorHAnsi"/>
        </w:rPr>
        <w:t>awareness,</w:t>
      </w:r>
      <w:r w:rsidR="007C21A1" w:rsidRPr="007C21A1">
        <w:rPr>
          <w:rFonts w:asciiTheme="majorHAnsi" w:hAnsiTheme="majorHAnsi" w:cstheme="majorHAnsi"/>
        </w:rPr>
        <w:t xml:space="preserve"> but </w:t>
      </w:r>
      <w:r w:rsidR="007C21A1" w:rsidRPr="007C21A1">
        <w:rPr>
          <w:rFonts w:asciiTheme="majorHAnsi" w:hAnsiTheme="majorHAnsi" w:cstheme="majorHAnsi"/>
          <w:b/>
          <w:bCs/>
        </w:rPr>
        <w:t>case studies close the sale</w:t>
      </w:r>
      <w:r w:rsidR="007C21A1" w:rsidRPr="007C21A1">
        <w:rPr>
          <w:rFonts w:asciiTheme="majorHAnsi" w:hAnsiTheme="majorHAnsi" w:cstheme="majorHAnsi"/>
        </w:rPr>
        <w:t>.</w:t>
      </w:r>
    </w:p>
    <w:p w14:paraId="51B77D10" w14:textId="176F3451" w:rsidR="00BD1BCD" w:rsidRPr="007C21A1" w:rsidRDefault="00000000" w:rsidP="00BD1BCD">
      <w:pPr>
        <w:spacing w:after="200" w:line="276" w:lineRule="auto"/>
        <w:rPr>
          <w:rFonts w:asciiTheme="majorHAnsi" w:hAnsiTheme="majorHAnsi" w:cstheme="majorHAnsi"/>
        </w:rPr>
      </w:pPr>
      <w:r>
        <w:rPr>
          <w:rFonts w:asciiTheme="majorHAnsi" w:hAnsiTheme="majorHAnsi" w:cstheme="majorHAnsi"/>
          <w:b/>
          <w:bCs/>
        </w:rPr>
        <w:pict w14:anchorId="0745AFA0">
          <v:rect id="_x0000_i1067" style="width:0;height:1.5pt" o:hralign="center" o:hrstd="t" o:hr="t" fillcolor="#a0a0a0" stroked="f"/>
        </w:pict>
      </w:r>
    </w:p>
    <w:p w14:paraId="0A5469A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Summary: How These Behaviours Shape Hobson’s Channel Strategy</w:t>
      </w:r>
    </w:p>
    <w:p w14:paraId="6365AA05"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LinkedIn is the primary channel for enterprise personas.</w:t>
      </w:r>
      <w:r w:rsidRPr="007C21A1">
        <w:rPr>
          <w:rFonts w:asciiTheme="majorHAnsi" w:hAnsiTheme="majorHAnsi" w:cstheme="majorHAnsi"/>
        </w:rPr>
        <w:br/>
        <w:t>Focus on clarity, referenced examples, and operational authority.</w:t>
      </w:r>
    </w:p>
    <w:p w14:paraId="4E385BCE"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Google is essential for SMB personas.</w:t>
      </w:r>
      <w:r w:rsidRPr="007C21A1">
        <w:rPr>
          <w:rFonts w:asciiTheme="majorHAnsi" w:hAnsiTheme="majorHAnsi" w:cstheme="majorHAnsi"/>
        </w:rPr>
        <w:br/>
        <w:t>Use long-tail keywords aligned with document intelligence.</w:t>
      </w:r>
    </w:p>
    <w:p w14:paraId="6326CD71"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Communities accelerate trust.</w:t>
      </w:r>
      <w:r w:rsidRPr="007C21A1">
        <w:rPr>
          <w:rFonts w:asciiTheme="majorHAnsi" w:hAnsiTheme="majorHAnsi" w:cstheme="majorHAnsi"/>
        </w:rPr>
        <w:br/>
        <w:t>Useful for early traction and referral loops.</w:t>
      </w:r>
    </w:p>
    <w:p w14:paraId="62A45F8F"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Content must demonstrate accuracy, simplicity, and non-disruption.</w:t>
      </w:r>
      <w:r w:rsidRPr="007C21A1">
        <w:rPr>
          <w:rFonts w:asciiTheme="majorHAnsi" w:hAnsiTheme="majorHAnsi" w:cstheme="majorHAnsi"/>
        </w:rPr>
        <w:br/>
        <w:t>No theory — real examples and clear outcomes.</w:t>
      </w:r>
    </w:p>
    <w:p w14:paraId="56F2E649"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Trust is fragile with AI.</w:t>
      </w:r>
      <w:r w:rsidRPr="007C21A1">
        <w:rPr>
          <w:rFonts w:asciiTheme="majorHAnsi" w:hAnsiTheme="majorHAnsi" w:cstheme="majorHAnsi"/>
        </w:rPr>
        <w:br/>
        <w:t>Referenced output and reliable communication are the main trust drivers.</w:t>
      </w:r>
    </w:p>
    <w:p w14:paraId="3F796998" w14:textId="04B7D6A1"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This behavioural understanding directly informs </w:t>
      </w:r>
      <w:r w:rsidR="00DA25E0">
        <w:rPr>
          <w:rFonts w:asciiTheme="majorHAnsi" w:hAnsiTheme="majorHAnsi" w:cstheme="majorHAnsi"/>
        </w:rPr>
        <w:t>our</w:t>
      </w:r>
      <w:r w:rsidRPr="007C21A1">
        <w:rPr>
          <w:rFonts w:asciiTheme="majorHAnsi" w:hAnsiTheme="majorHAnsi" w:cstheme="majorHAnsi"/>
        </w:rPr>
        <w:t xml:space="preserve"> </w:t>
      </w:r>
      <w:r w:rsidRPr="007C21A1">
        <w:rPr>
          <w:rFonts w:asciiTheme="majorHAnsi" w:hAnsiTheme="majorHAnsi" w:cstheme="majorHAnsi"/>
          <w:b/>
          <w:bCs/>
        </w:rPr>
        <w:t>Tactics</w:t>
      </w:r>
      <w:r w:rsidRPr="007C21A1">
        <w:rPr>
          <w:rFonts w:asciiTheme="majorHAnsi" w:hAnsiTheme="majorHAnsi" w:cstheme="majorHAnsi"/>
        </w:rPr>
        <w:t xml:space="preserve">, </w:t>
      </w:r>
      <w:r w:rsidRPr="007C21A1">
        <w:rPr>
          <w:rFonts w:asciiTheme="majorHAnsi" w:hAnsiTheme="majorHAnsi" w:cstheme="majorHAnsi"/>
          <w:b/>
          <w:bCs/>
        </w:rPr>
        <w:t>Channel Mix</w:t>
      </w:r>
      <w:r w:rsidRPr="007C21A1">
        <w:rPr>
          <w:rFonts w:asciiTheme="majorHAnsi" w:hAnsiTheme="majorHAnsi" w:cstheme="majorHAnsi"/>
        </w:rPr>
        <w:t xml:space="preserve">, and </w:t>
      </w:r>
      <w:r w:rsidRPr="007C21A1">
        <w:rPr>
          <w:rFonts w:asciiTheme="majorHAnsi" w:hAnsiTheme="majorHAnsi" w:cstheme="majorHAnsi"/>
          <w:b/>
          <w:bCs/>
        </w:rPr>
        <w:t>Brand Messaging</w:t>
      </w:r>
      <w:r w:rsidRPr="007C21A1">
        <w:rPr>
          <w:rFonts w:asciiTheme="majorHAnsi" w:hAnsiTheme="majorHAnsi" w:cstheme="majorHAnsi"/>
        </w:rPr>
        <w:t xml:space="preserve"> later in the strategy.</w:t>
      </w:r>
    </w:p>
    <w:p w14:paraId="0DC9D4F8" w14:textId="77777777" w:rsidR="004C3978" w:rsidRPr="00BD1BCD" w:rsidRDefault="00000000" w:rsidP="004C3978">
      <w:pPr>
        <w:rPr>
          <w:rFonts w:asciiTheme="majorHAnsi" w:hAnsiTheme="majorHAnsi" w:cstheme="majorHAnsi"/>
        </w:rPr>
      </w:pPr>
      <w:r>
        <w:rPr>
          <w:rFonts w:asciiTheme="majorHAnsi" w:hAnsiTheme="majorHAnsi" w:cstheme="majorHAnsi"/>
        </w:rPr>
        <w:pict w14:anchorId="69744AC6">
          <v:rect id="_x0000_i1068" style="width:0;height:1.5pt" o:hralign="center" o:hrstd="t" o:hr="t" fillcolor="#a0a0a0" stroked="f"/>
        </w:pict>
      </w:r>
    </w:p>
    <w:p w14:paraId="0B39BFDB" w14:textId="7AC6A197" w:rsidR="00DE7457" w:rsidRPr="000C6902" w:rsidRDefault="00DE7457" w:rsidP="00DE7457">
      <w:pPr>
        <w:pStyle w:val="Heading2"/>
        <w:rPr>
          <w:rFonts w:cstheme="majorHAnsi"/>
          <w:sz w:val="24"/>
          <w:szCs w:val="24"/>
        </w:rPr>
      </w:pPr>
      <w:r w:rsidRPr="000C6902">
        <w:rPr>
          <w:rFonts w:cstheme="majorHAnsi"/>
          <w:sz w:val="24"/>
          <w:szCs w:val="24"/>
        </w:rPr>
        <w:t>1.7 Brand Integrity, Perception, and Early-Market Positioning</w:t>
      </w:r>
    </w:p>
    <w:p w14:paraId="4181FE8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is a calm, intelligent, and dependable AI assistant built for real estate professionals who work with complex, document-heavy workflows. The brand stands for </w:t>
      </w:r>
      <w:r w:rsidRPr="00DE7457">
        <w:rPr>
          <w:rFonts w:asciiTheme="majorHAnsi" w:hAnsiTheme="majorHAnsi" w:cstheme="majorHAnsi"/>
          <w:b/>
          <w:bCs/>
        </w:rPr>
        <w:t>clarity, trust, and simplicity</w:t>
      </w:r>
      <w:r w:rsidRPr="00DE7457">
        <w:rPr>
          <w:rFonts w:asciiTheme="majorHAnsi" w:hAnsiTheme="majorHAnsi" w:cstheme="majorHAnsi"/>
        </w:rPr>
        <w:t xml:space="preserve">, turning source-of-truth documents into fast, accurate, fully referenced answers. Its personality is rooted in the </w:t>
      </w:r>
      <w:r w:rsidRPr="00DE7457">
        <w:rPr>
          <w:rFonts w:asciiTheme="majorHAnsi" w:hAnsiTheme="majorHAnsi" w:cstheme="majorHAnsi"/>
          <w:b/>
          <w:bCs/>
        </w:rPr>
        <w:t>Sage archetype</w:t>
      </w:r>
      <w:r w:rsidRPr="00DE7457">
        <w:rPr>
          <w:rFonts w:asciiTheme="majorHAnsi" w:hAnsiTheme="majorHAnsi" w:cstheme="majorHAnsi"/>
        </w:rPr>
        <w:t xml:space="preserve"> (wisdom, guidance, truth), with supporting traits from the </w:t>
      </w:r>
      <w:r w:rsidRPr="00DE7457">
        <w:rPr>
          <w:rFonts w:asciiTheme="majorHAnsi" w:hAnsiTheme="majorHAnsi" w:cstheme="majorHAnsi"/>
          <w:b/>
          <w:bCs/>
        </w:rPr>
        <w:t>Ruler</w:t>
      </w:r>
      <w:r w:rsidRPr="00DE7457">
        <w:rPr>
          <w:rFonts w:asciiTheme="majorHAnsi" w:hAnsiTheme="majorHAnsi" w:cstheme="majorHAnsi"/>
        </w:rPr>
        <w:t xml:space="preserve"> (order, reliability) and </w:t>
      </w:r>
      <w:r w:rsidRPr="00DE7457">
        <w:rPr>
          <w:rFonts w:asciiTheme="majorHAnsi" w:hAnsiTheme="majorHAnsi" w:cstheme="majorHAnsi"/>
          <w:b/>
          <w:bCs/>
        </w:rPr>
        <w:t>Creator</w:t>
      </w:r>
      <w:r w:rsidRPr="00DE7457">
        <w:rPr>
          <w:rFonts w:asciiTheme="majorHAnsi" w:hAnsiTheme="majorHAnsi" w:cstheme="majorHAnsi"/>
        </w:rPr>
        <w:t xml:space="preserve"> (innovation).</w:t>
      </w:r>
    </w:p>
    <w:p w14:paraId="330DCC25"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personality is carried consistently through visual and interactive elements. The </w:t>
      </w:r>
      <w:r w:rsidRPr="00DE7457">
        <w:rPr>
          <w:rFonts w:asciiTheme="majorHAnsi" w:hAnsiTheme="majorHAnsi" w:cstheme="majorHAnsi"/>
          <w:b/>
          <w:bCs/>
        </w:rPr>
        <w:t>purple palette</w:t>
      </w:r>
      <w:r w:rsidRPr="00DE7457">
        <w:rPr>
          <w:rFonts w:asciiTheme="majorHAnsi" w:hAnsiTheme="majorHAnsi" w:cstheme="majorHAnsi"/>
        </w:rPr>
        <w:t xml:space="preserve"> signals insight and clear thinking rather than noisy disruption. The </w:t>
      </w:r>
      <w:r w:rsidRPr="00DE7457">
        <w:rPr>
          <w:rFonts w:asciiTheme="majorHAnsi" w:hAnsiTheme="majorHAnsi" w:cstheme="majorHAnsi"/>
          <w:b/>
          <w:bCs/>
        </w:rPr>
        <w:t>owl mascot</w:t>
      </w:r>
      <w:r w:rsidRPr="00DE7457">
        <w:rPr>
          <w:rFonts w:asciiTheme="majorHAnsi" w:hAnsiTheme="majorHAnsi" w:cstheme="majorHAnsi"/>
        </w:rPr>
        <w:t xml:space="preserve"> embodies Hobson’s role as a quiet, observant guide, appearing in the chat interface and other touchpoints to make the product feel approachable and wise. The </w:t>
      </w:r>
      <w:r w:rsidRPr="00DE7457">
        <w:rPr>
          <w:rFonts w:asciiTheme="majorHAnsi" w:hAnsiTheme="majorHAnsi" w:cstheme="majorHAnsi"/>
          <w:b/>
          <w:bCs/>
        </w:rPr>
        <w:t>Hobson Energy Unit (HUE)</w:t>
      </w:r>
      <w:r w:rsidRPr="00DE7457">
        <w:rPr>
          <w:rFonts w:asciiTheme="majorHAnsi" w:hAnsiTheme="majorHAnsi" w:cstheme="majorHAnsi"/>
        </w:rPr>
        <w:t xml:space="preserve"> adds a coin-based “energy” layer that can later be used for engagement, rewards, or recognition. Branded experiences such as the </w:t>
      </w:r>
      <w:r w:rsidRPr="00DE7457">
        <w:rPr>
          <w:rFonts w:asciiTheme="majorHAnsi" w:hAnsiTheme="majorHAnsi" w:cstheme="majorHAnsi"/>
          <w:b/>
          <w:bCs/>
        </w:rPr>
        <w:t>Hobson Choice Quiz</w:t>
      </w:r>
      <w:r w:rsidRPr="00DE7457">
        <w:rPr>
          <w:rFonts w:asciiTheme="majorHAnsi" w:hAnsiTheme="majorHAnsi" w:cstheme="majorHAnsi"/>
        </w:rPr>
        <w:t xml:space="preserve"> extend this identity by giving users an interactive, lightly playful way to explore real estate challenges while still experiencing Hobson as calm and intelligent.</w:t>
      </w:r>
    </w:p>
    <w:p w14:paraId="335D7824"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F1CD74D">
          <v:rect id="_x0000_i1069" style="width:0;height:1.5pt" o:hralign="center" o:hrstd="t" o:hr="t" fillcolor="#a0a0a0" stroked="f"/>
        </w:pict>
      </w:r>
    </w:p>
    <w:p w14:paraId="2E57D657" w14:textId="77777777" w:rsidR="00DE7457" w:rsidRPr="00DE7457" w:rsidRDefault="00DE7457" w:rsidP="00DE7457">
      <w:pPr>
        <w:rPr>
          <w:rFonts w:asciiTheme="majorHAnsi" w:hAnsiTheme="majorHAnsi" w:cstheme="majorHAnsi"/>
          <w:b/>
          <w:bCs/>
        </w:rPr>
      </w:pPr>
    </w:p>
    <w:p w14:paraId="23D6C89C" w14:textId="5E6D9E1E"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Strengths</w:t>
      </w:r>
    </w:p>
    <w:p w14:paraId="01DABFC0"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already delivers strong </w:t>
      </w:r>
      <w:r w:rsidRPr="00DE7457">
        <w:rPr>
          <w:rFonts w:asciiTheme="majorHAnsi" w:hAnsiTheme="majorHAnsi" w:cstheme="majorHAnsi"/>
          <w:b/>
          <w:bCs/>
        </w:rPr>
        <w:t>functional value</w:t>
      </w:r>
      <w:r w:rsidRPr="00DE7457">
        <w:rPr>
          <w:rFonts w:asciiTheme="majorHAnsi" w:hAnsiTheme="majorHAnsi" w:cstheme="majorHAnsi"/>
        </w:rPr>
        <w:t>. It:</w:t>
      </w:r>
    </w:p>
    <w:p w14:paraId="3FFAC945" w14:textId="77777777" w:rsidR="00DE7457" w:rsidRPr="00DE7457" w:rsidRDefault="00DE7457" w:rsidP="00DE7457">
      <w:pPr>
        <w:numPr>
          <w:ilvl w:val="0"/>
          <w:numId w:val="576"/>
        </w:numPr>
        <w:rPr>
          <w:rFonts w:asciiTheme="majorHAnsi" w:hAnsiTheme="majorHAnsi" w:cstheme="majorHAnsi"/>
        </w:rPr>
      </w:pPr>
      <w:r w:rsidRPr="00DE7457">
        <w:rPr>
          <w:rFonts w:asciiTheme="majorHAnsi" w:hAnsiTheme="majorHAnsi" w:cstheme="majorHAnsi"/>
        </w:rPr>
        <w:t>Simplifies document retrieval and reduces cognitive load.</w:t>
      </w:r>
    </w:p>
    <w:p w14:paraId="13082F78" w14:textId="77777777" w:rsidR="00DE7457" w:rsidRPr="00DE7457" w:rsidRDefault="00DE7457" w:rsidP="00DE7457">
      <w:pPr>
        <w:numPr>
          <w:ilvl w:val="0"/>
          <w:numId w:val="576"/>
        </w:numPr>
        <w:rPr>
          <w:rFonts w:asciiTheme="majorHAnsi" w:hAnsiTheme="majorHAnsi" w:cstheme="majorHAnsi"/>
        </w:rPr>
      </w:pPr>
      <w:r w:rsidRPr="00DE7457">
        <w:rPr>
          <w:rFonts w:asciiTheme="majorHAnsi" w:hAnsiTheme="majorHAnsi" w:cstheme="majorHAnsi"/>
        </w:rPr>
        <w:t>Saves meaningful time on routine information search.</w:t>
      </w:r>
    </w:p>
    <w:p w14:paraId="3C11B914" w14:textId="77777777" w:rsidR="00DE7457" w:rsidRPr="00DE7457" w:rsidRDefault="00DE7457" w:rsidP="00DE7457">
      <w:pPr>
        <w:numPr>
          <w:ilvl w:val="0"/>
          <w:numId w:val="576"/>
        </w:numPr>
        <w:rPr>
          <w:rFonts w:asciiTheme="majorHAnsi" w:hAnsiTheme="majorHAnsi" w:cstheme="majorHAnsi"/>
        </w:rPr>
      </w:pPr>
      <w:r w:rsidRPr="00DE7457">
        <w:rPr>
          <w:rFonts w:asciiTheme="majorHAnsi" w:hAnsiTheme="majorHAnsi" w:cstheme="majorHAnsi"/>
        </w:rPr>
        <w:t>Provides transparent, referenced answers that build trust.</w:t>
      </w:r>
    </w:p>
    <w:p w14:paraId="0EF60DBC"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Early testing shows Hobson meets its core promises of </w:t>
      </w:r>
      <w:r w:rsidRPr="00DE7457">
        <w:rPr>
          <w:rFonts w:asciiTheme="majorHAnsi" w:hAnsiTheme="majorHAnsi" w:cstheme="majorHAnsi"/>
          <w:b/>
          <w:bCs/>
        </w:rPr>
        <w:t>speed, simplicity, and accuracy</w:t>
      </w:r>
      <w:r w:rsidRPr="00DE7457">
        <w:rPr>
          <w:rFonts w:asciiTheme="majorHAnsi" w:hAnsiTheme="majorHAnsi" w:cstheme="majorHAnsi"/>
        </w:rPr>
        <w:t xml:space="preserve">. The tone of voice is </w:t>
      </w:r>
      <w:r w:rsidRPr="00DE7457">
        <w:rPr>
          <w:rFonts w:asciiTheme="majorHAnsi" w:hAnsiTheme="majorHAnsi" w:cstheme="majorHAnsi"/>
          <w:b/>
          <w:bCs/>
        </w:rPr>
        <w:t>calm, clear, and jargon-free</w:t>
      </w:r>
      <w:r w:rsidRPr="00DE7457">
        <w:rPr>
          <w:rFonts w:asciiTheme="majorHAnsi" w:hAnsiTheme="majorHAnsi" w:cstheme="majorHAnsi"/>
        </w:rPr>
        <w:t>, matching the Sage archetype. Visual assets and interface design are consistent, modern, and recognisable, while interactive tools like the quiz reinforce Hobson as a knowledgeable yet friendly assistant.</w:t>
      </w:r>
    </w:p>
    <w:p w14:paraId="10799421"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07CB3DD">
          <v:rect id="_x0000_i1070" style="width:0;height:1.5pt" o:hralign="center" o:hrstd="t" o:hr="t" fillcolor="#a0a0a0" stroked="f"/>
        </w:pict>
      </w:r>
    </w:p>
    <w:p w14:paraId="49EB2EC2" w14:textId="77777777" w:rsidR="00DE7457" w:rsidRPr="00DE7457" w:rsidRDefault="00DE7457" w:rsidP="00DE7457">
      <w:pPr>
        <w:rPr>
          <w:rFonts w:asciiTheme="majorHAnsi" w:hAnsiTheme="majorHAnsi" w:cstheme="majorHAnsi"/>
          <w:b/>
          <w:bCs/>
        </w:rPr>
      </w:pPr>
    </w:p>
    <w:p w14:paraId="23347D9F" w14:textId="65500560"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Weaknesses</w:t>
      </w:r>
    </w:p>
    <w:p w14:paraId="2FC4091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Emotionally, the brand is not yet fully expressed. Users understand </w:t>
      </w:r>
      <w:r w:rsidRPr="00DE7457">
        <w:rPr>
          <w:rFonts w:asciiTheme="majorHAnsi" w:hAnsiTheme="majorHAnsi" w:cstheme="majorHAnsi"/>
          <w:b/>
          <w:bCs/>
        </w:rPr>
        <w:t>what</w:t>
      </w:r>
      <w:r w:rsidRPr="00DE7457">
        <w:rPr>
          <w:rFonts w:asciiTheme="majorHAnsi" w:hAnsiTheme="majorHAnsi" w:cstheme="majorHAnsi"/>
        </w:rPr>
        <w:t xml:space="preserve"> Hobson does, but have fewer cues about </w:t>
      </w:r>
      <w:r w:rsidRPr="00DE7457">
        <w:rPr>
          <w:rFonts w:asciiTheme="majorHAnsi" w:hAnsiTheme="majorHAnsi" w:cstheme="majorHAnsi"/>
          <w:b/>
          <w:bCs/>
        </w:rPr>
        <w:t>how it changes their day</w:t>
      </w:r>
      <w:r w:rsidRPr="00DE7457">
        <w:rPr>
          <w:rFonts w:asciiTheme="majorHAnsi" w:hAnsiTheme="majorHAnsi" w:cstheme="majorHAnsi"/>
        </w:rPr>
        <w:t xml:space="preserve"> at a deeper, human level. Feedback suggests Hobson is seen as </w:t>
      </w:r>
      <w:r w:rsidRPr="00DE7457">
        <w:rPr>
          <w:rFonts w:asciiTheme="majorHAnsi" w:hAnsiTheme="majorHAnsi" w:cstheme="majorHAnsi"/>
          <w:b/>
          <w:bCs/>
        </w:rPr>
        <w:t>reliable and helpful</w:t>
      </w:r>
      <w:r w:rsidRPr="00DE7457">
        <w:rPr>
          <w:rFonts w:asciiTheme="majorHAnsi" w:hAnsiTheme="majorHAnsi" w:cstheme="majorHAnsi"/>
        </w:rPr>
        <w:t>, but not yet as a source of ongoing strategic insight or proactive guidance—largely because the current MVP focuses on retrieval rather than anticipatory features.</w:t>
      </w:r>
    </w:p>
    <w:p w14:paraId="0E9E7AE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Operationally, Hobson is still building the </w:t>
      </w:r>
      <w:r w:rsidRPr="00DE7457">
        <w:rPr>
          <w:rFonts w:asciiTheme="majorHAnsi" w:hAnsiTheme="majorHAnsi" w:cstheme="majorHAnsi"/>
          <w:b/>
          <w:bCs/>
        </w:rPr>
        <w:t>resolution and support structures</w:t>
      </w:r>
      <w:r w:rsidRPr="00DE7457">
        <w:rPr>
          <w:rFonts w:asciiTheme="majorHAnsi" w:hAnsiTheme="majorHAnsi" w:cstheme="majorHAnsi"/>
        </w:rPr>
        <w:t xml:space="preserve"> that mature brands rely on. Without formal processes for handling issues and closing feedback loops, trust could be strained as the user base grows.</w:t>
      </w:r>
    </w:p>
    <w:p w14:paraId="70DD8977"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B0CE7C0">
          <v:rect id="_x0000_i1071" style="width:0;height:1.5pt" o:hralign="center" o:hrstd="t" o:hr="t" fillcolor="#a0a0a0" stroked="f"/>
        </w:pict>
      </w:r>
    </w:p>
    <w:p w14:paraId="4962908B" w14:textId="77777777" w:rsidR="00DE7457" w:rsidRPr="00DE7457" w:rsidRDefault="00DE7457" w:rsidP="00DE7457">
      <w:pPr>
        <w:rPr>
          <w:rFonts w:asciiTheme="majorHAnsi" w:hAnsiTheme="majorHAnsi" w:cstheme="majorHAnsi"/>
          <w:b/>
          <w:bCs/>
        </w:rPr>
      </w:pPr>
    </w:p>
    <w:p w14:paraId="7DEF981B" w14:textId="29374BC5"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Emotional (Heart) Appeal</w:t>
      </w:r>
    </w:p>
    <w:p w14:paraId="6BAB4A01"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Hobson’s emotional promise is </w:t>
      </w:r>
      <w:r w:rsidRPr="00DE7457">
        <w:rPr>
          <w:rFonts w:asciiTheme="majorHAnsi" w:hAnsiTheme="majorHAnsi" w:cstheme="majorHAnsi"/>
          <w:b/>
          <w:bCs/>
        </w:rPr>
        <w:t>reassurance</w:t>
      </w:r>
      <w:r w:rsidRPr="00DE7457">
        <w:rPr>
          <w:rFonts w:asciiTheme="majorHAnsi" w:hAnsiTheme="majorHAnsi" w:cstheme="majorHAnsi"/>
        </w:rPr>
        <w:t>. It reduces stress by making hard-to-find information easy to access, and gives professionals a sense of control in high-pressure, chaotic environments. It brings order without overwhelming people with new complexity.</w:t>
      </w:r>
    </w:p>
    <w:p w14:paraId="2542EE7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This foundation is strong, but it can be deepened by:</w:t>
      </w:r>
    </w:p>
    <w:p w14:paraId="13C4216E" w14:textId="77777777" w:rsidR="00DE7457" w:rsidRPr="00DE7457" w:rsidRDefault="00DE7457" w:rsidP="00DE7457">
      <w:pPr>
        <w:numPr>
          <w:ilvl w:val="0"/>
          <w:numId w:val="577"/>
        </w:numPr>
        <w:rPr>
          <w:rFonts w:asciiTheme="majorHAnsi" w:hAnsiTheme="majorHAnsi" w:cstheme="majorHAnsi"/>
        </w:rPr>
      </w:pPr>
      <w:r w:rsidRPr="00DE7457">
        <w:rPr>
          <w:rFonts w:asciiTheme="majorHAnsi" w:hAnsiTheme="majorHAnsi" w:cstheme="majorHAnsi"/>
        </w:rPr>
        <w:t>Before/after stories that show real relief and time saved.</w:t>
      </w:r>
    </w:p>
    <w:p w14:paraId="664341A4" w14:textId="77777777" w:rsidR="00DE7457" w:rsidRPr="00DE7457" w:rsidRDefault="00DE7457" w:rsidP="00DE7457">
      <w:pPr>
        <w:numPr>
          <w:ilvl w:val="0"/>
          <w:numId w:val="577"/>
        </w:numPr>
        <w:rPr>
          <w:rFonts w:asciiTheme="majorHAnsi" w:hAnsiTheme="majorHAnsi" w:cstheme="majorHAnsi"/>
        </w:rPr>
      </w:pPr>
      <w:r w:rsidRPr="00DE7457">
        <w:rPr>
          <w:rFonts w:asciiTheme="majorHAnsi" w:hAnsiTheme="majorHAnsi" w:cstheme="majorHAnsi"/>
        </w:rPr>
        <w:t>User narratives that highlight confidence and reduced risk.</w:t>
      </w:r>
    </w:p>
    <w:p w14:paraId="3D3A11C3" w14:textId="77777777" w:rsidR="00DE7457" w:rsidRPr="00DE7457" w:rsidRDefault="00DE7457" w:rsidP="00DE7457">
      <w:pPr>
        <w:numPr>
          <w:ilvl w:val="0"/>
          <w:numId w:val="577"/>
        </w:numPr>
        <w:rPr>
          <w:rFonts w:asciiTheme="majorHAnsi" w:hAnsiTheme="majorHAnsi" w:cstheme="majorHAnsi"/>
        </w:rPr>
      </w:pPr>
      <w:r w:rsidRPr="00DE7457">
        <w:rPr>
          <w:rFonts w:asciiTheme="majorHAnsi" w:hAnsiTheme="majorHAnsi" w:cstheme="majorHAnsi"/>
        </w:rPr>
        <w:t>Visuals that show Hobson as a calm presence in otherwise hectic workflows.</w:t>
      </w:r>
    </w:p>
    <w:p w14:paraId="77C82FDE"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592368A5">
          <v:rect id="_x0000_i1072" style="width:0;height:1.5pt" o:hralign="center" o:hrstd="t" o:hr="t" fillcolor="#a0a0a0" stroked="f"/>
        </w:pict>
      </w:r>
    </w:p>
    <w:p w14:paraId="0EB3F7D4" w14:textId="77777777" w:rsidR="00DE7457" w:rsidRPr="00DE7457" w:rsidRDefault="00DE7457" w:rsidP="00DE7457">
      <w:pPr>
        <w:rPr>
          <w:rFonts w:asciiTheme="majorHAnsi" w:hAnsiTheme="majorHAnsi" w:cstheme="majorHAnsi"/>
          <w:b/>
          <w:bCs/>
        </w:rPr>
      </w:pPr>
    </w:p>
    <w:p w14:paraId="55E1432B" w14:textId="7C3EC261"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Cognitive (Head) Appeal</w:t>
      </w:r>
    </w:p>
    <w:p w14:paraId="3DDABBA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The logical argument for Hobson is equally strong. Its architecture is designed for:</w:t>
      </w:r>
    </w:p>
    <w:p w14:paraId="0B5D2F17" w14:textId="77777777" w:rsidR="00DE7457" w:rsidRPr="00DE7457" w:rsidRDefault="00DE7457" w:rsidP="00DE7457">
      <w:pPr>
        <w:numPr>
          <w:ilvl w:val="0"/>
          <w:numId w:val="578"/>
        </w:numPr>
        <w:rPr>
          <w:rFonts w:asciiTheme="majorHAnsi" w:hAnsiTheme="majorHAnsi" w:cstheme="majorHAnsi"/>
        </w:rPr>
      </w:pPr>
      <w:r w:rsidRPr="00DE7457">
        <w:rPr>
          <w:rFonts w:asciiTheme="majorHAnsi" w:hAnsiTheme="majorHAnsi" w:cstheme="majorHAnsi"/>
          <w:b/>
          <w:bCs/>
        </w:rPr>
        <w:t>Measurable outcomes</w:t>
      </w:r>
      <w:r w:rsidRPr="00DE7457">
        <w:rPr>
          <w:rFonts w:asciiTheme="majorHAnsi" w:hAnsiTheme="majorHAnsi" w:cstheme="majorHAnsi"/>
        </w:rPr>
        <w:t>: time saved, fewer errors, quicker decisions.</w:t>
      </w:r>
    </w:p>
    <w:p w14:paraId="10E434CA" w14:textId="77777777" w:rsidR="00DE7457" w:rsidRPr="00DE7457" w:rsidRDefault="00DE7457" w:rsidP="00DE7457">
      <w:pPr>
        <w:numPr>
          <w:ilvl w:val="0"/>
          <w:numId w:val="578"/>
        </w:numPr>
        <w:rPr>
          <w:rFonts w:asciiTheme="majorHAnsi" w:hAnsiTheme="majorHAnsi" w:cstheme="majorHAnsi"/>
        </w:rPr>
      </w:pPr>
      <w:r w:rsidRPr="00DE7457">
        <w:rPr>
          <w:rFonts w:asciiTheme="majorHAnsi" w:hAnsiTheme="majorHAnsi" w:cstheme="majorHAnsi"/>
          <w:b/>
          <w:bCs/>
        </w:rPr>
        <w:t>Transparent referencing</w:t>
      </w:r>
      <w:r w:rsidRPr="00DE7457">
        <w:rPr>
          <w:rFonts w:asciiTheme="majorHAnsi" w:hAnsiTheme="majorHAnsi" w:cstheme="majorHAnsi"/>
        </w:rPr>
        <w:t>: every answer can be traced back to its source.</w:t>
      </w:r>
    </w:p>
    <w:p w14:paraId="1DC9DC0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Internally, Hobson also uses AI to improve its own workflows (testing, content refinement, support tasks). This “practice what we preach” approach strengthens the brand’s claim of </w:t>
      </w:r>
      <w:r w:rsidRPr="00DE7457">
        <w:rPr>
          <w:rFonts w:asciiTheme="majorHAnsi" w:hAnsiTheme="majorHAnsi" w:cstheme="majorHAnsi"/>
          <w:b/>
          <w:bCs/>
        </w:rPr>
        <w:t>innovation without disruption</w:t>
      </w:r>
      <w:r w:rsidRPr="00DE7457">
        <w:rPr>
          <w:rFonts w:asciiTheme="majorHAnsi" w:hAnsiTheme="majorHAnsi" w:cstheme="majorHAnsi"/>
        </w:rPr>
        <w:t xml:space="preserve"> and reinforces its rational credibility.</w:t>
      </w:r>
    </w:p>
    <w:p w14:paraId="640B1704"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3E726F1D">
          <v:rect id="_x0000_i1073" style="width:0;height:1.5pt" o:hralign="center" o:hrstd="t" o:hr="t" fillcolor="#a0a0a0" stroked="f"/>
        </w:pict>
      </w:r>
    </w:p>
    <w:p w14:paraId="3C254116" w14:textId="77777777" w:rsidR="00DE7457" w:rsidRPr="00DE7457" w:rsidRDefault="00DE7457" w:rsidP="00DE7457">
      <w:pPr>
        <w:rPr>
          <w:rFonts w:asciiTheme="majorHAnsi" w:hAnsiTheme="majorHAnsi" w:cstheme="majorHAnsi"/>
          <w:b/>
          <w:bCs/>
        </w:rPr>
      </w:pPr>
    </w:p>
    <w:p w14:paraId="187ED4D0" w14:textId="0EBB2273"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Authenticity Assessment</w:t>
      </w:r>
    </w:p>
    <w:p w14:paraId="54B6F9A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Authenticity is one of Hobson’s core strengths. The brand avoids hype, is open about its limitations, and is built around </w:t>
      </w:r>
      <w:r w:rsidRPr="00DE7457">
        <w:rPr>
          <w:rFonts w:asciiTheme="majorHAnsi" w:hAnsiTheme="majorHAnsi" w:cstheme="majorHAnsi"/>
          <w:b/>
          <w:bCs/>
        </w:rPr>
        <w:t>clarity, not mystery</w:t>
      </w:r>
      <w:r w:rsidRPr="00DE7457">
        <w:rPr>
          <w:rFonts w:asciiTheme="majorHAnsi" w:hAnsiTheme="majorHAnsi" w:cstheme="majorHAnsi"/>
        </w:rPr>
        <w:t>. Showing sources for every answer is a direct expression of that principle.</w:t>
      </w:r>
    </w:p>
    <w:p w14:paraId="0A94E140"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Planned enhancements—such as </w:t>
      </w:r>
      <w:r w:rsidRPr="00DE7457">
        <w:rPr>
          <w:rFonts w:asciiTheme="majorHAnsi" w:hAnsiTheme="majorHAnsi" w:cstheme="majorHAnsi"/>
          <w:b/>
          <w:bCs/>
        </w:rPr>
        <w:t>confidence scores</w:t>
      </w:r>
      <w:r w:rsidRPr="00DE7457">
        <w:rPr>
          <w:rFonts w:asciiTheme="majorHAnsi" w:hAnsiTheme="majorHAnsi" w:cstheme="majorHAnsi"/>
        </w:rPr>
        <w:t xml:space="preserve">, </w:t>
      </w:r>
      <w:r w:rsidRPr="00DE7457">
        <w:rPr>
          <w:rFonts w:asciiTheme="majorHAnsi" w:hAnsiTheme="majorHAnsi" w:cstheme="majorHAnsi"/>
          <w:b/>
          <w:bCs/>
        </w:rPr>
        <w:t>incomplete-data alerts</w:t>
      </w:r>
      <w:r w:rsidRPr="00DE7457">
        <w:rPr>
          <w:rFonts w:asciiTheme="majorHAnsi" w:hAnsiTheme="majorHAnsi" w:cstheme="majorHAnsi"/>
        </w:rPr>
        <w:t xml:space="preserve">, and clearer “how this answer was generated” views—will deepen that honesty. As the brand matures, </w:t>
      </w:r>
      <w:r w:rsidRPr="00DE7457">
        <w:rPr>
          <w:rFonts w:asciiTheme="majorHAnsi" w:hAnsiTheme="majorHAnsi" w:cstheme="majorHAnsi"/>
          <w:b/>
          <w:bCs/>
        </w:rPr>
        <w:t>case studies</w:t>
      </w:r>
      <w:r w:rsidRPr="00DE7457">
        <w:rPr>
          <w:rFonts w:asciiTheme="majorHAnsi" w:hAnsiTheme="majorHAnsi" w:cstheme="majorHAnsi"/>
        </w:rPr>
        <w:t xml:space="preserve">, </w:t>
      </w:r>
      <w:r w:rsidRPr="00DE7457">
        <w:rPr>
          <w:rFonts w:asciiTheme="majorHAnsi" w:hAnsiTheme="majorHAnsi" w:cstheme="majorHAnsi"/>
          <w:b/>
          <w:bCs/>
        </w:rPr>
        <w:t>short trials</w:t>
      </w:r>
      <w:r w:rsidRPr="00DE7457">
        <w:rPr>
          <w:rFonts w:asciiTheme="majorHAnsi" w:hAnsiTheme="majorHAnsi" w:cstheme="majorHAnsi"/>
        </w:rPr>
        <w:t xml:space="preserve">, and </w:t>
      </w:r>
      <w:r w:rsidRPr="00DE7457">
        <w:rPr>
          <w:rFonts w:asciiTheme="majorHAnsi" w:hAnsiTheme="majorHAnsi" w:cstheme="majorHAnsi"/>
          <w:b/>
          <w:bCs/>
        </w:rPr>
        <w:t>measurable results</w:t>
      </w:r>
      <w:r w:rsidRPr="00DE7457">
        <w:rPr>
          <w:rFonts w:asciiTheme="majorHAnsi" w:hAnsiTheme="majorHAnsi" w:cstheme="majorHAnsi"/>
        </w:rPr>
        <w:t xml:space="preserve"> will provide external proof that the promise and reality match.</w:t>
      </w:r>
    </w:p>
    <w:p w14:paraId="0C921CB6"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471D77F6">
          <v:rect id="_x0000_i1074" style="width:0;height:1.5pt" o:hralign="center" o:hrstd="t" o:hr="t" fillcolor="#a0a0a0" stroked="f"/>
        </w:pict>
      </w:r>
    </w:p>
    <w:p w14:paraId="3BB44B57" w14:textId="77777777" w:rsidR="00DE7457" w:rsidRPr="00DE7457" w:rsidRDefault="00DE7457" w:rsidP="00DE7457">
      <w:pPr>
        <w:rPr>
          <w:rFonts w:asciiTheme="majorHAnsi" w:hAnsiTheme="majorHAnsi" w:cstheme="majorHAnsi"/>
          <w:b/>
          <w:bCs/>
        </w:rPr>
      </w:pPr>
    </w:p>
    <w:p w14:paraId="5C641808" w14:textId="0796B542"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Metaphors</w:t>
      </w:r>
    </w:p>
    <w:p w14:paraId="06FAC14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Hobson’s value can be communicated simply through a small set of metaphors:</w:t>
      </w:r>
    </w:p>
    <w:p w14:paraId="5CD66B02" w14:textId="77777777" w:rsidR="00DE7457" w:rsidRP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GPS for documents</w:t>
      </w:r>
      <w:r w:rsidRPr="00DE7457">
        <w:rPr>
          <w:rFonts w:asciiTheme="majorHAnsi" w:hAnsiTheme="majorHAnsi" w:cstheme="majorHAnsi"/>
        </w:rPr>
        <w:t xml:space="preserve"> → takes you straight to the answer.</w:t>
      </w:r>
    </w:p>
    <w:p w14:paraId="28D402DF" w14:textId="77777777" w:rsidR="00DE7457" w:rsidRP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Master key</w:t>
      </w:r>
      <w:r w:rsidRPr="00DE7457">
        <w:rPr>
          <w:rFonts w:asciiTheme="majorHAnsi" w:hAnsiTheme="majorHAnsi" w:cstheme="majorHAnsi"/>
        </w:rPr>
        <w:t xml:space="preserve"> → unlocks information hidden in dense files.</w:t>
      </w:r>
    </w:p>
    <w:p w14:paraId="687EE200" w14:textId="77777777" w:rsidR="00DE7457" w:rsidRP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Compass in a document jungle</w:t>
      </w:r>
      <w:r w:rsidRPr="00DE7457">
        <w:rPr>
          <w:rFonts w:asciiTheme="majorHAnsi" w:hAnsiTheme="majorHAnsi" w:cstheme="majorHAnsi"/>
        </w:rPr>
        <w:t xml:space="preserve"> → navigates complexity safely.</w:t>
      </w:r>
    </w:p>
    <w:p w14:paraId="66B114A8" w14:textId="77777777" w:rsidR="00DE7457" w:rsidRP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Desk lamp</w:t>
      </w:r>
      <w:r w:rsidRPr="00DE7457">
        <w:rPr>
          <w:rFonts w:asciiTheme="majorHAnsi" w:hAnsiTheme="majorHAnsi" w:cstheme="majorHAnsi"/>
        </w:rPr>
        <w:t xml:space="preserve"> → quietly illuminates the truth whenever needed.</w:t>
      </w:r>
    </w:p>
    <w:p w14:paraId="32725822"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These metaphors make Hobson understandable and memorable even for non-technical audiences and can be reused across marketing, sales, and onboarding.</w:t>
      </w:r>
    </w:p>
    <w:p w14:paraId="67ABE7CA"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508FFCB2">
          <v:rect id="_x0000_i1075" style="width:0;height:1.5pt" o:hralign="center" o:hrstd="t" o:hr="t" fillcolor="#a0a0a0" stroked="f"/>
        </w:pict>
      </w:r>
    </w:p>
    <w:p w14:paraId="07B360D6" w14:textId="77777777" w:rsidR="00DE7457" w:rsidRPr="00DE7457" w:rsidRDefault="00DE7457" w:rsidP="00DE7457">
      <w:pPr>
        <w:rPr>
          <w:rFonts w:asciiTheme="majorHAnsi" w:hAnsiTheme="majorHAnsi" w:cstheme="majorHAnsi"/>
          <w:b/>
          <w:bCs/>
        </w:rPr>
      </w:pPr>
    </w:p>
    <w:p w14:paraId="48E82F9C" w14:textId="1B11749D"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Internal Brand Function</w:t>
      </w:r>
    </w:p>
    <w:p w14:paraId="0E775DD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Hobson is not only a product but also a way of operating internally. The team uses AI to:</w:t>
      </w:r>
    </w:p>
    <w:p w14:paraId="14581012" w14:textId="77777777" w:rsidR="00DE7457" w:rsidRPr="00DE7457" w:rsidRDefault="00DE7457" w:rsidP="00DE7457">
      <w:pPr>
        <w:numPr>
          <w:ilvl w:val="0"/>
          <w:numId w:val="580"/>
        </w:numPr>
        <w:rPr>
          <w:rFonts w:asciiTheme="majorHAnsi" w:hAnsiTheme="majorHAnsi" w:cstheme="majorHAnsi"/>
        </w:rPr>
      </w:pPr>
      <w:r w:rsidRPr="00DE7457">
        <w:rPr>
          <w:rFonts w:asciiTheme="majorHAnsi" w:hAnsiTheme="majorHAnsi" w:cstheme="majorHAnsi"/>
        </w:rPr>
        <w:t>Automate testing and quality checks.</w:t>
      </w:r>
    </w:p>
    <w:p w14:paraId="116D4BE6" w14:textId="77777777" w:rsidR="00DE7457" w:rsidRPr="00DE7457" w:rsidRDefault="00DE7457" w:rsidP="00DE7457">
      <w:pPr>
        <w:numPr>
          <w:ilvl w:val="0"/>
          <w:numId w:val="580"/>
        </w:numPr>
        <w:rPr>
          <w:rFonts w:asciiTheme="majorHAnsi" w:hAnsiTheme="majorHAnsi" w:cstheme="majorHAnsi"/>
        </w:rPr>
      </w:pPr>
      <w:r w:rsidRPr="00DE7457">
        <w:rPr>
          <w:rFonts w:asciiTheme="majorHAnsi" w:hAnsiTheme="majorHAnsi" w:cstheme="majorHAnsi"/>
        </w:rPr>
        <w:t>Refine content and documentation.</w:t>
      </w:r>
    </w:p>
    <w:p w14:paraId="2905635D" w14:textId="77777777" w:rsidR="00DE7457" w:rsidRPr="00DE7457" w:rsidRDefault="00DE7457" w:rsidP="00DE7457">
      <w:pPr>
        <w:numPr>
          <w:ilvl w:val="0"/>
          <w:numId w:val="580"/>
        </w:numPr>
        <w:rPr>
          <w:rFonts w:asciiTheme="majorHAnsi" w:hAnsiTheme="majorHAnsi" w:cstheme="majorHAnsi"/>
        </w:rPr>
      </w:pPr>
      <w:r w:rsidRPr="00DE7457">
        <w:rPr>
          <w:rFonts w:asciiTheme="majorHAnsi" w:hAnsiTheme="majorHAnsi" w:cstheme="majorHAnsi"/>
        </w:rPr>
        <w:t>Support parts of customer communication.</w:t>
      </w:r>
    </w:p>
    <w:p w14:paraId="4EC1B21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alignment between </w:t>
      </w:r>
      <w:r w:rsidRPr="00DE7457">
        <w:rPr>
          <w:rFonts w:asciiTheme="majorHAnsi" w:hAnsiTheme="majorHAnsi" w:cstheme="majorHAnsi"/>
          <w:b/>
          <w:bCs/>
        </w:rPr>
        <w:t>what Hobson does for clients</w:t>
      </w:r>
      <w:r w:rsidRPr="00DE7457">
        <w:rPr>
          <w:rFonts w:asciiTheme="majorHAnsi" w:hAnsiTheme="majorHAnsi" w:cstheme="majorHAnsi"/>
        </w:rPr>
        <w:t xml:space="preserve"> and </w:t>
      </w:r>
      <w:r w:rsidRPr="00DE7457">
        <w:rPr>
          <w:rFonts w:asciiTheme="majorHAnsi" w:hAnsiTheme="majorHAnsi" w:cstheme="majorHAnsi"/>
          <w:b/>
          <w:bCs/>
        </w:rPr>
        <w:t>how Hobson works internally</w:t>
      </w:r>
      <w:r w:rsidRPr="00DE7457">
        <w:rPr>
          <w:rFonts w:asciiTheme="majorHAnsi" w:hAnsiTheme="majorHAnsi" w:cstheme="majorHAnsi"/>
        </w:rPr>
        <w:t xml:space="preserve"> strengthens authenticity and improves operational efficiency.</w:t>
      </w:r>
    </w:p>
    <w:p w14:paraId="77D9E4E2"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3EDE1AD2">
          <v:rect id="_x0000_i1076" style="width:0;height:1.5pt" o:hralign="center" o:hrstd="t" o:hr="t" fillcolor="#a0a0a0" stroked="f"/>
        </w:pict>
      </w:r>
    </w:p>
    <w:p w14:paraId="1F18F23B" w14:textId="77777777" w:rsidR="00DE7457" w:rsidRPr="00DE7457" w:rsidRDefault="00DE7457" w:rsidP="00DE7457">
      <w:pPr>
        <w:rPr>
          <w:rFonts w:asciiTheme="majorHAnsi" w:hAnsiTheme="majorHAnsi" w:cstheme="majorHAnsi"/>
          <w:b/>
          <w:bCs/>
        </w:rPr>
      </w:pPr>
    </w:p>
    <w:p w14:paraId="7D2EABB5" w14:textId="7E83BDE5"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Current Marketing Position</w:t>
      </w:r>
    </w:p>
    <w:p w14:paraId="027E3778"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Today, Hobson’s market presence is </w:t>
      </w:r>
      <w:r w:rsidRPr="00DE7457">
        <w:rPr>
          <w:rFonts w:asciiTheme="majorHAnsi" w:hAnsiTheme="majorHAnsi" w:cstheme="majorHAnsi"/>
          <w:b/>
          <w:bCs/>
        </w:rPr>
        <w:t>selective and relationship-led</w:t>
      </w:r>
      <w:r w:rsidRPr="00DE7457">
        <w:rPr>
          <w:rFonts w:asciiTheme="majorHAnsi" w:hAnsiTheme="majorHAnsi" w:cstheme="majorHAnsi"/>
        </w:rPr>
        <w:t>. The focus is on deep MVP partnerships rather than broad public awareness. The brand is visually strong, the story is coherent, and touchpoints—site, quiz, mascot, interface—are consistent.</w:t>
      </w:r>
    </w:p>
    <w:p w14:paraId="3F229BAF"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The main opportunity is to shift from being a </w:t>
      </w:r>
      <w:r w:rsidRPr="00DE7457">
        <w:rPr>
          <w:rFonts w:asciiTheme="majorHAnsi" w:hAnsiTheme="majorHAnsi" w:cstheme="majorHAnsi"/>
          <w:b/>
          <w:bCs/>
        </w:rPr>
        <w:t>quiet, validating presence</w:t>
      </w:r>
      <w:r w:rsidRPr="00DE7457">
        <w:rPr>
          <w:rFonts w:asciiTheme="majorHAnsi" w:hAnsiTheme="majorHAnsi" w:cstheme="majorHAnsi"/>
        </w:rPr>
        <w:t xml:space="preserve"> into a </w:t>
      </w:r>
      <w:r w:rsidRPr="00DE7457">
        <w:rPr>
          <w:rFonts w:asciiTheme="majorHAnsi" w:hAnsiTheme="majorHAnsi" w:cstheme="majorHAnsi"/>
          <w:b/>
          <w:bCs/>
        </w:rPr>
        <w:t>confident, educational voice</w:t>
      </w:r>
      <w:r w:rsidRPr="00DE7457">
        <w:rPr>
          <w:rFonts w:asciiTheme="majorHAnsi" w:hAnsiTheme="majorHAnsi" w:cstheme="majorHAnsi"/>
        </w:rPr>
        <w:t xml:space="preserve"> that helps shape expectations for AI-native assistants in real estate: what “good” looks like, what transparency means, and how document intelligence should behave.</w:t>
      </w:r>
    </w:p>
    <w:p w14:paraId="2DBB5F0C"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69B7C22D">
          <v:rect id="_x0000_i1077" style="width:0;height:1.5pt" o:hralign="center" o:hrstd="t" o:hr="t" fillcolor="#a0a0a0" stroked="f"/>
        </w:pict>
      </w:r>
    </w:p>
    <w:p w14:paraId="21D8355C" w14:textId="77777777" w:rsidR="00DE7457" w:rsidRPr="00DE7457" w:rsidRDefault="00DE7457" w:rsidP="00DE7457">
      <w:pPr>
        <w:rPr>
          <w:rFonts w:asciiTheme="majorHAnsi" w:hAnsiTheme="majorHAnsi" w:cstheme="majorHAnsi"/>
          <w:b/>
          <w:bCs/>
        </w:rPr>
      </w:pPr>
    </w:p>
    <w:p w14:paraId="083A0B02" w14:textId="427F1F15"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Summary</w:t>
      </w:r>
    </w:p>
    <w:p w14:paraId="35C4EF52"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has a </w:t>
      </w:r>
      <w:r w:rsidRPr="00DE7457">
        <w:rPr>
          <w:rFonts w:asciiTheme="majorHAnsi" w:hAnsiTheme="majorHAnsi" w:cstheme="majorHAnsi"/>
          <w:b/>
          <w:bCs/>
        </w:rPr>
        <w:t>clear, coherent, and authentic</w:t>
      </w:r>
      <w:r w:rsidRPr="00DE7457">
        <w:rPr>
          <w:rFonts w:asciiTheme="majorHAnsi" w:hAnsiTheme="majorHAnsi" w:cstheme="majorHAnsi"/>
        </w:rPr>
        <w:t xml:space="preserve"> brand foundation. Its voice, visual identity, archetypes, and interactive elements all support the idea of calm intelligence and dependable guidance.</w:t>
      </w:r>
    </w:p>
    <w:p w14:paraId="5F1DDAF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The next phase is about:</w:t>
      </w:r>
    </w:p>
    <w:p w14:paraId="17669FE2" w14:textId="77777777" w:rsidR="00DE7457" w:rsidRPr="00DE7457" w:rsidRDefault="00DE7457" w:rsidP="00DE7457">
      <w:pPr>
        <w:numPr>
          <w:ilvl w:val="0"/>
          <w:numId w:val="581"/>
        </w:numPr>
        <w:rPr>
          <w:rFonts w:asciiTheme="majorHAnsi" w:hAnsiTheme="majorHAnsi" w:cstheme="majorHAnsi"/>
        </w:rPr>
      </w:pPr>
      <w:r w:rsidRPr="00DE7457">
        <w:rPr>
          <w:rFonts w:asciiTheme="majorHAnsi" w:hAnsiTheme="majorHAnsi" w:cstheme="majorHAnsi"/>
        </w:rPr>
        <w:t>Scaling emotional storytelling.</w:t>
      </w:r>
    </w:p>
    <w:p w14:paraId="57106CA1" w14:textId="77777777" w:rsidR="00DE7457" w:rsidRPr="00DE7457" w:rsidRDefault="00DE7457" w:rsidP="00DE7457">
      <w:pPr>
        <w:numPr>
          <w:ilvl w:val="0"/>
          <w:numId w:val="581"/>
        </w:numPr>
        <w:rPr>
          <w:rFonts w:asciiTheme="majorHAnsi" w:hAnsiTheme="majorHAnsi" w:cstheme="majorHAnsi"/>
        </w:rPr>
      </w:pPr>
      <w:r w:rsidRPr="00DE7457">
        <w:rPr>
          <w:rFonts w:asciiTheme="majorHAnsi" w:hAnsiTheme="majorHAnsi" w:cstheme="majorHAnsi"/>
        </w:rPr>
        <w:t>Building structured support and resolution processes.</w:t>
      </w:r>
    </w:p>
    <w:p w14:paraId="2C2439ED" w14:textId="77777777" w:rsidR="00DE7457" w:rsidRPr="00DE7457" w:rsidRDefault="00DE7457" w:rsidP="00DE7457">
      <w:pPr>
        <w:numPr>
          <w:ilvl w:val="0"/>
          <w:numId w:val="581"/>
        </w:numPr>
        <w:rPr>
          <w:rFonts w:asciiTheme="majorHAnsi" w:hAnsiTheme="majorHAnsi" w:cstheme="majorHAnsi"/>
        </w:rPr>
      </w:pPr>
      <w:r w:rsidRPr="00DE7457">
        <w:rPr>
          <w:rFonts w:asciiTheme="majorHAnsi" w:hAnsiTheme="majorHAnsi" w:cstheme="majorHAnsi"/>
        </w:rPr>
        <w:t xml:space="preserve">Demonstrating the move from </w:t>
      </w:r>
      <w:r w:rsidRPr="00DE7457">
        <w:rPr>
          <w:rFonts w:asciiTheme="majorHAnsi" w:hAnsiTheme="majorHAnsi" w:cstheme="majorHAnsi"/>
          <w:b/>
          <w:bCs/>
        </w:rPr>
        <w:t>retrieval</w:t>
      </w:r>
      <w:r w:rsidRPr="00DE7457">
        <w:rPr>
          <w:rFonts w:asciiTheme="majorHAnsi" w:hAnsiTheme="majorHAnsi" w:cstheme="majorHAnsi"/>
        </w:rPr>
        <w:t xml:space="preserve"> to </w:t>
      </w:r>
      <w:r w:rsidRPr="00DE7457">
        <w:rPr>
          <w:rFonts w:asciiTheme="majorHAnsi" w:hAnsiTheme="majorHAnsi" w:cstheme="majorHAnsi"/>
          <w:b/>
          <w:bCs/>
        </w:rPr>
        <w:t>proactive insight and strategic clarity</w:t>
      </w:r>
      <w:r w:rsidRPr="00DE7457">
        <w:rPr>
          <w:rFonts w:asciiTheme="majorHAnsi" w:hAnsiTheme="majorHAnsi" w:cstheme="majorHAnsi"/>
        </w:rPr>
        <w:t>.</w:t>
      </w:r>
    </w:p>
    <w:p w14:paraId="04CEFFFC"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With these in place, Hobson can move from </w:t>
      </w:r>
      <w:r w:rsidRPr="00DE7457">
        <w:rPr>
          <w:rFonts w:asciiTheme="majorHAnsi" w:hAnsiTheme="majorHAnsi" w:cstheme="majorHAnsi"/>
          <w:b/>
          <w:bCs/>
        </w:rPr>
        <w:t>promising</w:t>
      </w:r>
      <w:r w:rsidRPr="00DE7457">
        <w:rPr>
          <w:rFonts w:asciiTheme="majorHAnsi" w:hAnsiTheme="majorHAnsi" w:cstheme="majorHAnsi"/>
        </w:rPr>
        <w:t xml:space="preserve"> to </w:t>
      </w:r>
      <w:r w:rsidRPr="00DE7457">
        <w:rPr>
          <w:rFonts w:asciiTheme="majorHAnsi" w:hAnsiTheme="majorHAnsi" w:cstheme="majorHAnsi"/>
          <w:b/>
          <w:bCs/>
        </w:rPr>
        <w:t>preferred</w:t>
      </w:r>
      <w:r w:rsidRPr="00DE7457">
        <w:rPr>
          <w:rFonts w:asciiTheme="majorHAnsi" w:hAnsiTheme="majorHAnsi" w:cstheme="majorHAnsi"/>
        </w:rPr>
        <w:t xml:space="preserve"> in the emerging category of AI document intelligence for real estate.</w:t>
      </w:r>
    </w:p>
    <w:p w14:paraId="143F1395"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49A13B06">
          <v:rect id="_x0000_i1078" style="width:0;height:1.5pt" o:hralign="center" o:hrstd="t" o:hr="t" fillcolor="#a0a0a0" stroked="f"/>
        </w:pict>
      </w:r>
    </w:p>
    <w:p w14:paraId="52DEF4F9" w14:textId="518B8118" w:rsidR="00DE7457" w:rsidRPr="000C6902" w:rsidRDefault="00DE7457" w:rsidP="00DE7457">
      <w:pPr>
        <w:pStyle w:val="Heading2"/>
        <w:rPr>
          <w:rFonts w:cstheme="majorHAnsi"/>
          <w:sz w:val="24"/>
          <w:szCs w:val="24"/>
        </w:rPr>
      </w:pPr>
      <w:r w:rsidRPr="000C6902">
        <w:rPr>
          <w:rFonts w:cstheme="majorHAnsi"/>
          <w:sz w:val="24"/>
          <w:szCs w:val="24"/>
        </w:rPr>
        <w:t>1.8 Macro Environment Review (PESTLE)</w:t>
      </w:r>
    </w:p>
    <w:p w14:paraId="4E68D6F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operates in a real estate sector that is highly regulated, document-heavy, and under pressure to digitise. The following PESTLE review shows why a tool that offers </w:t>
      </w:r>
      <w:r w:rsidRPr="00DE7457">
        <w:rPr>
          <w:rFonts w:asciiTheme="majorHAnsi" w:hAnsiTheme="majorHAnsi" w:cstheme="majorHAnsi"/>
          <w:b/>
          <w:bCs/>
        </w:rPr>
        <w:t>clarity, accuracy, and affordable AI alongside existing systems</w:t>
      </w:r>
      <w:r w:rsidRPr="00DE7457">
        <w:rPr>
          <w:rFonts w:asciiTheme="majorHAnsi" w:hAnsiTheme="majorHAnsi" w:cstheme="majorHAnsi"/>
        </w:rPr>
        <w:t xml:space="preserve"> is increasingly necessary.</w:t>
      </w:r>
    </w:p>
    <w:p w14:paraId="270C7C48"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496226A0">
          <v:rect id="_x0000_i1079" style="width:0;height:1.5pt" o:hralign="center" o:hrstd="t" o:hr="t" fillcolor="#a0a0a0" stroked="f"/>
        </w:pict>
      </w:r>
    </w:p>
    <w:p w14:paraId="43027D3E" w14:textId="77777777" w:rsidR="00DE7457" w:rsidRPr="00DE7457" w:rsidRDefault="00DE7457" w:rsidP="00DE7457">
      <w:pPr>
        <w:rPr>
          <w:rFonts w:asciiTheme="majorHAnsi" w:hAnsiTheme="majorHAnsi" w:cstheme="majorHAnsi"/>
          <w:b/>
          <w:bCs/>
        </w:rPr>
      </w:pPr>
    </w:p>
    <w:p w14:paraId="25089DDD" w14:textId="0974057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Political — Rising Regulation &amp; Data Governance</w:t>
      </w:r>
    </w:p>
    <w:p w14:paraId="569CFA9B"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The UK property environment is becoming more tightly governed, increasing both documentation and scrutiny. Key drivers include:</w:t>
      </w:r>
    </w:p>
    <w:p w14:paraId="5F46E58C" w14:textId="77777777" w:rsidR="00DE7457" w:rsidRP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Building Safety Act</w:t>
      </w:r>
      <w:r w:rsidRPr="00DE7457">
        <w:rPr>
          <w:rFonts w:asciiTheme="majorHAnsi" w:hAnsiTheme="majorHAnsi" w:cstheme="majorHAnsi"/>
        </w:rPr>
        <w:t xml:space="preserve"> → more detailed record-keeping and audit-ready evidence.</w:t>
      </w:r>
    </w:p>
    <w:p w14:paraId="3DE11283" w14:textId="77777777" w:rsidR="00DE7457" w:rsidRP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Renters Reform Bill</w:t>
      </w:r>
      <w:r w:rsidRPr="00DE7457">
        <w:rPr>
          <w:rFonts w:asciiTheme="majorHAnsi" w:hAnsiTheme="majorHAnsi" w:cstheme="majorHAnsi"/>
        </w:rPr>
        <w:t xml:space="preserve"> → more documentation around tenancy standards and landlord responsibilities.</w:t>
      </w:r>
    </w:p>
    <w:p w14:paraId="7E8FFF95" w14:textId="77777777" w:rsidR="00DE7457" w:rsidRP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EPC and sustainability rules</w:t>
      </w:r>
      <w:r w:rsidRPr="00DE7457">
        <w:rPr>
          <w:rFonts w:asciiTheme="majorHAnsi" w:hAnsiTheme="majorHAnsi" w:cstheme="majorHAnsi"/>
        </w:rPr>
        <w:t xml:space="preserve"> → evidence-heavy energy and performance reporting.</w:t>
      </w:r>
    </w:p>
    <w:p w14:paraId="754CE8B8" w14:textId="77777777" w:rsidR="00DE7457" w:rsidRP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AML (Anti-Money Laundering)</w:t>
      </w:r>
      <w:r w:rsidRPr="00DE7457">
        <w:rPr>
          <w:rFonts w:asciiTheme="majorHAnsi" w:hAnsiTheme="majorHAnsi" w:cstheme="majorHAnsi"/>
        </w:rPr>
        <w:t xml:space="preserve"> → stronger KYC and documentation checks.</w:t>
      </w:r>
    </w:p>
    <w:p w14:paraId="2288C2C5" w14:textId="77777777" w:rsidR="00DE7457" w:rsidRP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Local authority processes</w:t>
      </w:r>
      <w:r w:rsidRPr="00DE7457">
        <w:rPr>
          <w:rFonts w:asciiTheme="majorHAnsi" w:hAnsiTheme="majorHAnsi" w:cstheme="majorHAnsi"/>
        </w:rPr>
        <w:t xml:space="preserve"> → structured information for planning, licensing, and building control.</w:t>
      </w:r>
    </w:p>
    <w:p w14:paraId="73A4D701"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At the same time, </w:t>
      </w:r>
      <w:r w:rsidRPr="00DE7457">
        <w:rPr>
          <w:rFonts w:asciiTheme="majorHAnsi" w:hAnsiTheme="majorHAnsi" w:cstheme="majorHAnsi"/>
          <w:b/>
          <w:bCs/>
        </w:rPr>
        <w:t>data protection rules</w:t>
      </w:r>
      <w:r w:rsidRPr="00DE7457">
        <w:rPr>
          <w:rFonts w:asciiTheme="majorHAnsi" w:hAnsiTheme="majorHAnsi" w:cstheme="majorHAnsi"/>
        </w:rPr>
        <w:t xml:space="preserve"> (GDPR, ICO guidance) demand secure handling, audit trails, and clear retention policies. Hobson’s </w:t>
      </w:r>
      <w:r w:rsidRPr="00DE7457">
        <w:rPr>
          <w:rFonts w:asciiTheme="majorHAnsi" w:hAnsiTheme="majorHAnsi" w:cstheme="majorHAnsi"/>
          <w:b/>
          <w:bCs/>
        </w:rPr>
        <w:t>AI Privacy Policy</w:t>
      </w:r>
      <w:r w:rsidRPr="00DE7457">
        <w:rPr>
          <w:rFonts w:asciiTheme="majorHAnsi" w:hAnsiTheme="majorHAnsi" w:cstheme="majorHAnsi"/>
        </w:rPr>
        <w:t xml:space="preserve"> and </w:t>
      </w:r>
      <w:r w:rsidRPr="00DE7457">
        <w:rPr>
          <w:rFonts w:asciiTheme="majorHAnsi" w:hAnsiTheme="majorHAnsi" w:cstheme="majorHAnsi"/>
          <w:b/>
          <w:bCs/>
        </w:rPr>
        <w:t>Data Breach Protocol</w:t>
      </w:r>
      <w:r w:rsidRPr="00DE7457">
        <w:rPr>
          <w:rFonts w:asciiTheme="majorHAnsi" w:hAnsiTheme="majorHAnsi" w:cstheme="majorHAnsi"/>
        </w:rPr>
        <w:t xml:space="preserve"> are designed to support these requirements.</w:t>
      </w:r>
    </w:p>
    <w:p w14:paraId="15D94098"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More regulation means more documents, higher compliance risk, and a sharper need for fast, accurate retrieval and auditability.</w:t>
      </w:r>
    </w:p>
    <w:p w14:paraId="4A8FCB2E"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5570B2F9">
          <v:rect id="_x0000_i1080" style="width:0;height:1.5pt" o:hralign="center" o:hrstd="t" o:hr="t" fillcolor="#a0a0a0" stroked="f"/>
        </w:pict>
      </w:r>
    </w:p>
    <w:p w14:paraId="083F8F95" w14:textId="77777777" w:rsidR="00DE7457" w:rsidRPr="00DE7457" w:rsidRDefault="00DE7457" w:rsidP="00DE7457">
      <w:pPr>
        <w:rPr>
          <w:rFonts w:asciiTheme="majorHAnsi" w:hAnsiTheme="majorHAnsi" w:cstheme="majorHAnsi"/>
          <w:b/>
          <w:bCs/>
        </w:rPr>
      </w:pPr>
    </w:p>
    <w:p w14:paraId="097273E3" w14:textId="02DA356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Economic — Cost Pressure, Efficiency &amp; Market Cycles</w:t>
      </w:r>
    </w:p>
    <w:p w14:paraId="06D48C95"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Real estate organisations face persistent economic challenges:</w:t>
      </w:r>
    </w:p>
    <w:p w14:paraId="2321DDB0"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Cost constraints limit headcount growth.</w:t>
      </w:r>
    </w:p>
    <w:p w14:paraId="65426D32"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Market cycles increase pressure to improve asset performance.</w:t>
      </w:r>
    </w:p>
    <w:p w14:paraId="40640336"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Lean teams must handle growing administrative workloads.</w:t>
      </w:r>
    </w:p>
    <w:p w14:paraId="57DC059C"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High labour costs make manual document handling expensive.</w:t>
      </w:r>
    </w:p>
    <w:p w14:paraId="2ED00717"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Large platform upgrades (e.g. MRI/Yardi) are often postponed, favouring lighter tools.</w:t>
      </w:r>
    </w:p>
    <w:p w14:paraId="7DACD9E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Industry research shows that AI and automation can deliver:</w:t>
      </w:r>
    </w:p>
    <w:p w14:paraId="6B2FE62E" w14:textId="77777777" w:rsidR="00DE7457" w:rsidRPr="00DE7457" w:rsidRDefault="00DE7457" w:rsidP="00DE7457">
      <w:pPr>
        <w:numPr>
          <w:ilvl w:val="0"/>
          <w:numId w:val="584"/>
        </w:numPr>
        <w:rPr>
          <w:rFonts w:asciiTheme="majorHAnsi" w:hAnsiTheme="majorHAnsi" w:cstheme="majorHAnsi"/>
        </w:rPr>
      </w:pPr>
      <w:r w:rsidRPr="00DE7457">
        <w:rPr>
          <w:rFonts w:asciiTheme="majorHAnsi" w:hAnsiTheme="majorHAnsi" w:cstheme="majorHAnsi"/>
          <w:b/>
          <w:bCs/>
        </w:rPr>
        <w:t>10%+ NOI improvement</w:t>
      </w:r>
      <w:r w:rsidRPr="00DE7457">
        <w:rPr>
          <w:rFonts w:asciiTheme="majorHAnsi" w:hAnsiTheme="majorHAnsi" w:cstheme="majorHAnsi"/>
        </w:rPr>
        <w:t xml:space="preserve"> through operational efficiencies.</w:t>
      </w:r>
    </w:p>
    <w:p w14:paraId="279E5159" w14:textId="77777777" w:rsidR="00DE7457" w:rsidRPr="00DE7457" w:rsidRDefault="00DE7457" w:rsidP="00DE7457">
      <w:pPr>
        <w:numPr>
          <w:ilvl w:val="0"/>
          <w:numId w:val="584"/>
        </w:numPr>
        <w:rPr>
          <w:rFonts w:asciiTheme="majorHAnsi" w:hAnsiTheme="majorHAnsi" w:cstheme="majorHAnsi"/>
        </w:rPr>
      </w:pPr>
      <w:r w:rsidRPr="00DE7457">
        <w:rPr>
          <w:rFonts w:asciiTheme="majorHAnsi" w:hAnsiTheme="majorHAnsi" w:cstheme="majorHAnsi"/>
          <w:b/>
          <w:bCs/>
        </w:rPr>
        <w:t>Up to 20% cost savings</w:t>
      </w:r>
      <w:r w:rsidRPr="00DE7457">
        <w:rPr>
          <w:rFonts w:asciiTheme="majorHAnsi" w:hAnsiTheme="majorHAnsi" w:cstheme="majorHAnsi"/>
        </w:rPr>
        <w:t xml:space="preserve"> from reduced manual work.</w:t>
      </w:r>
    </w:p>
    <w:p w14:paraId="7FA386B0"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Hobson’s </w:t>
      </w:r>
      <w:r w:rsidRPr="00DE7457">
        <w:rPr>
          <w:rFonts w:asciiTheme="majorHAnsi" w:hAnsiTheme="majorHAnsi" w:cstheme="majorHAnsi"/>
          <w:b/>
          <w:bCs/>
        </w:rPr>
        <w:t>low-friction, non-disruptive AI</w:t>
      </w:r>
      <w:r w:rsidRPr="00DE7457">
        <w:rPr>
          <w:rFonts w:asciiTheme="majorHAnsi" w:hAnsiTheme="majorHAnsi" w:cstheme="majorHAnsi"/>
        </w:rPr>
        <w:t xml:space="preserve"> fits organisations looking to cut admin and reduce risk without funding a full system replacement.</w:t>
      </w:r>
    </w:p>
    <w:p w14:paraId="3F731974"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5F8ED50B">
          <v:rect id="_x0000_i1081" style="width:0;height:1.5pt" o:hralign="center" o:hrstd="t" o:hr="t" fillcolor="#a0a0a0" stroked="f"/>
        </w:pict>
      </w:r>
    </w:p>
    <w:p w14:paraId="02A158D9" w14:textId="77777777" w:rsidR="00DE7457" w:rsidRPr="00DE7457" w:rsidRDefault="00DE7457" w:rsidP="00DE7457">
      <w:pPr>
        <w:rPr>
          <w:rFonts w:asciiTheme="majorHAnsi" w:hAnsiTheme="majorHAnsi" w:cstheme="majorHAnsi"/>
          <w:b/>
          <w:bCs/>
        </w:rPr>
      </w:pPr>
    </w:p>
    <w:p w14:paraId="3DA4595F" w14:textId="72780D41"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Social — AI Comfort, Trust &amp; Work Culture</w:t>
      </w:r>
    </w:p>
    <w:p w14:paraId="6505705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Attitudes toward AI are warming, but trust is still fragile:</w:t>
      </w:r>
    </w:p>
    <w:p w14:paraId="1CB4C4B4" w14:textId="77777777" w:rsidR="00DE7457" w:rsidRP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Growing openness to AI for operations, reporting, and document workflows.</w:t>
      </w:r>
    </w:p>
    <w:p w14:paraId="5DEAFF36" w14:textId="77777777" w:rsidR="00DE7457" w:rsidRP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 xml:space="preserve">Very </w:t>
      </w:r>
      <w:r w:rsidRPr="00DE7457">
        <w:rPr>
          <w:rFonts w:asciiTheme="majorHAnsi" w:hAnsiTheme="majorHAnsi" w:cstheme="majorHAnsi"/>
          <w:b/>
          <w:bCs/>
        </w:rPr>
        <w:t>low tolerance for error</w:t>
      </w:r>
      <w:r w:rsidRPr="00DE7457">
        <w:rPr>
          <w:rFonts w:asciiTheme="majorHAnsi" w:hAnsiTheme="majorHAnsi" w:cstheme="majorHAnsi"/>
        </w:rPr>
        <w:t>—small mistakes can destroy confidence.</w:t>
      </w:r>
    </w:p>
    <w:p w14:paraId="1B4DA1F2" w14:textId="77777777" w:rsidR="00DE7457" w:rsidRP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 xml:space="preserve">High demand for </w:t>
      </w:r>
      <w:r w:rsidRPr="00DE7457">
        <w:rPr>
          <w:rFonts w:asciiTheme="majorHAnsi" w:hAnsiTheme="majorHAnsi" w:cstheme="majorHAnsi"/>
          <w:b/>
          <w:bCs/>
        </w:rPr>
        <w:t>transparency and explainability</w:t>
      </w:r>
      <w:r w:rsidRPr="00DE7457">
        <w:rPr>
          <w:rFonts w:asciiTheme="majorHAnsi" w:hAnsiTheme="majorHAnsi" w:cstheme="majorHAnsi"/>
        </w:rPr>
        <w:t>, especially in risk-averse contexts.</w:t>
      </w:r>
    </w:p>
    <w:p w14:paraId="0C4A86E7" w14:textId="77777777" w:rsidR="00DE7457" w:rsidRP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Hybrid working has increased reliance on shared drives, email, and unstructured files.</w:t>
      </w:r>
    </w:p>
    <w:p w14:paraId="2225F20F" w14:textId="77777777" w:rsidR="00DE7457" w:rsidRP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Teams are wary of tools that require major process change or “rip and replace” systems.</w:t>
      </w:r>
    </w:p>
    <w:p w14:paraId="24C3EE63"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Hobson’s strengths—referenced answers, simple interface, zero onboarding, and coexistence with current tools—map directly onto these trust and adoption requirements.</w:t>
      </w:r>
    </w:p>
    <w:p w14:paraId="0B9D03A4"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058FF7FE">
          <v:rect id="_x0000_i1082" style="width:0;height:1.5pt" o:hralign="center" o:hrstd="t" o:hr="t" fillcolor="#a0a0a0" stroked="f"/>
        </w:pict>
      </w:r>
    </w:p>
    <w:p w14:paraId="1E59B4C1" w14:textId="77777777" w:rsidR="00DE7457" w:rsidRPr="00DE7457" w:rsidRDefault="00DE7457" w:rsidP="00DE7457">
      <w:pPr>
        <w:rPr>
          <w:rFonts w:asciiTheme="majorHAnsi" w:hAnsiTheme="majorHAnsi" w:cstheme="majorHAnsi"/>
          <w:b/>
          <w:bCs/>
        </w:rPr>
      </w:pPr>
    </w:p>
    <w:p w14:paraId="21A15C7C" w14:textId="35E49CA2"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Technological — Fast-Moving AI &amp; PropTech</w:t>
      </w:r>
    </w:p>
    <w:p w14:paraId="4665B37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The technology landscape is evolving quickly:</w:t>
      </w:r>
    </w:p>
    <w:p w14:paraId="46A30C29" w14:textId="77777777" w:rsidR="00DE7457" w:rsidRP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Advances in </w:t>
      </w:r>
      <w:r w:rsidRPr="00DE7457">
        <w:rPr>
          <w:rFonts w:asciiTheme="majorHAnsi" w:hAnsiTheme="majorHAnsi" w:cstheme="majorHAnsi"/>
          <w:b/>
          <w:bCs/>
        </w:rPr>
        <w:t>LLMs, embeddings, RAG, and knowledge graphs</w:t>
      </w:r>
      <w:r w:rsidRPr="00DE7457">
        <w:rPr>
          <w:rFonts w:asciiTheme="majorHAnsi" w:hAnsiTheme="majorHAnsi" w:cstheme="majorHAnsi"/>
        </w:rPr>
        <w:t xml:space="preserve"> make document understanding far more powerful.</w:t>
      </w:r>
    </w:p>
    <w:p w14:paraId="78166D9D" w14:textId="77777777" w:rsidR="00DE7457" w:rsidRP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Buyers increasingly expect </w:t>
      </w:r>
      <w:r w:rsidRPr="00DE7457">
        <w:rPr>
          <w:rFonts w:asciiTheme="majorHAnsi" w:hAnsiTheme="majorHAnsi" w:cstheme="majorHAnsi"/>
          <w:b/>
          <w:bCs/>
        </w:rPr>
        <w:t>verifiable, not black-box</w:t>
      </w:r>
      <w:r w:rsidRPr="00DE7457">
        <w:rPr>
          <w:rFonts w:asciiTheme="majorHAnsi" w:hAnsiTheme="majorHAnsi" w:cstheme="majorHAnsi"/>
        </w:rPr>
        <w:t>, AI.</w:t>
      </w:r>
    </w:p>
    <w:p w14:paraId="0F780F62" w14:textId="77777777" w:rsidR="00DE7457" w:rsidRP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Legacy PropTech moves slowly, creating a gap for </w:t>
      </w:r>
      <w:r w:rsidRPr="00DE7457">
        <w:rPr>
          <w:rFonts w:asciiTheme="majorHAnsi" w:hAnsiTheme="majorHAnsi" w:cstheme="majorHAnsi"/>
          <w:b/>
          <w:bCs/>
        </w:rPr>
        <w:t>AI-native assistants</w:t>
      </w:r>
      <w:r w:rsidRPr="00DE7457">
        <w:rPr>
          <w:rFonts w:asciiTheme="majorHAnsi" w:hAnsiTheme="majorHAnsi" w:cstheme="majorHAnsi"/>
        </w:rPr>
        <w:t>.</w:t>
      </w:r>
    </w:p>
    <w:p w14:paraId="0BF2D315" w14:textId="77777777" w:rsidR="00DE7457" w:rsidRP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Cybersecurity expectations grow as more sensitive contracts and documents are digitised.</w:t>
      </w:r>
    </w:p>
    <w:p w14:paraId="7D98941B" w14:textId="77777777" w:rsidR="00DE7457" w:rsidRP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Demand rises for </w:t>
      </w:r>
      <w:r w:rsidRPr="00DE7457">
        <w:rPr>
          <w:rFonts w:asciiTheme="majorHAnsi" w:hAnsiTheme="majorHAnsi" w:cstheme="majorHAnsi"/>
          <w:b/>
          <w:bCs/>
        </w:rPr>
        <w:t>“no integration” tools</w:t>
      </w:r>
      <w:r w:rsidRPr="00DE7457">
        <w:rPr>
          <w:rFonts w:asciiTheme="majorHAnsi" w:hAnsiTheme="majorHAnsi" w:cstheme="majorHAnsi"/>
        </w:rPr>
        <w:t xml:space="preserve"> that can be deployed quickly.</w:t>
      </w:r>
    </w:p>
    <w:p w14:paraId="6176DAF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Hobson’s architecture—combining </w:t>
      </w:r>
      <w:r w:rsidRPr="00DE7457">
        <w:rPr>
          <w:rFonts w:asciiTheme="majorHAnsi" w:hAnsiTheme="majorHAnsi" w:cstheme="majorHAnsi"/>
          <w:b/>
          <w:bCs/>
        </w:rPr>
        <w:t>vector databases</w:t>
      </w:r>
      <w:r w:rsidRPr="00DE7457">
        <w:rPr>
          <w:rFonts w:asciiTheme="majorHAnsi" w:hAnsiTheme="majorHAnsi" w:cstheme="majorHAnsi"/>
        </w:rPr>
        <w:t xml:space="preserve">, </w:t>
      </w:r>
      <w:r w:rsidRPr="00DE7457">
        <w:rPr>
          <w:rFonts w:asciiTheme="majorHAnsi" w:hAnsiTheme="majorHAnsi" w:cstheme="majorHAnsi"/>
          <w:b/>
          <w:bCs/>
        </w:rPr>
        <w:t>knowledge graphs</w:t>
      </w:r>
      <w:r w:rsidRPr="00DE7457">
        <w:rPr>
          <w:rFonts w:asciiTheme="majorHAnsi" w:hAnsiTheme="majorHAnsi" w:cstheme="majorHAnsi"/>
        </w:rPr>
        <w:t xml:space="preserve">, and </w:t>
      </w:r>
      <w:r w:rsidRPr="00DE7457">
        <w:rPr>
          <w:rFonts w:asciiTheme="majorHAnsi" w:hAnsiTheme="majorHAnsi" w:cstheme="majorHAnsi"/>
          <w:b/>
          <w:bCs/>
        </w:rPr>
        <w:t>quality checks</w:t>
      </w:r>
      <w:r w:rsidRPr="00DE7457">
        <w:rPr>
          <w:rFonts w:asciiTheme="majorHAnsi" w:hAnsiTheme="majorHAnsi" w:cstheme="majorHAnsi"/>
        </w:rPr>
        <w:t>—is designed to deliver reliable, explainable document intelligence.</w:t>
      </w:r>
    </w:p>
    <w:p w14:paraId="27BA81F5"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Technological trends favour tools like Hobson that provide modern AI capability without heavy integration overhead.</w:t>
      </w:r>
    </w:p>
    <w:p w14:paraId="39185A23"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F297B73">
          <v:rect id="_x0000_i1083" style="width:0;height:1.5pt" o:hralign="center" o:hrstd="t" o:hr="t" fillcolor="#a0a0a0" stroked="f"/>
        </w:pict>
      </w:r>
    </w:p>
    <w:p w14:paraId="37C75730" w14:textId="77777777" w:rsidR="00DE7457" w:rsidRPr="00DE7457" w:rsidRDefault="00DE7457" w:rsidP="00DE7457">
      <w:pPr>
        <w:rPr>
          <w:rFonts w:asciiTheme="majorHAnsi" w:hAnsiTheme="majorHAnsi" w:cstheme="majorHAnsi"/>
          <w:b/>
          <w:bCs/>
        </w:rPr>
      </w:pPr>
    </w:p>
    <w:p w14:paraId="7646CB26" w14:textId="70A652E7"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Legal — Compliance, Data &amp; Documentation Risk</w:t>
      </w:r>
    </w:p>
    <w:p w14:paraId="14EC7A3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Legal frameworks reinforce the need for structured, accurate document handling:</w:t>
      </w:r>
    </w:p>
    <w:p w14:paraId="4F19BBA4" w14:textId="77777777" w:rsidR="00DE7457" w:rsidRPr="00DE7457" w:rsidRDefault="00DE7457" w:rsidP="00DE7457">
      <w:pPr>
        <w:numPr>
          <w:ilvl w:val="0"/>
          <w:numId w:val="587"/>
        </w:numPr>
        <w:rPr>
          <w:rFonts w:asciiTheme="majorHAnsi" w:hAnsiTheme="majorHAnsi" w:cstheme="majorHAnsi"/>
        </w:rPr>
      </w:pPr>
      <w:r w:rsidRPr="00DE7457">
        <w:rPr>
          <w:rFonts w:asciiTheme="majorHAnsi" w:hAnsiTheme="majorHAnsi" w:cstheme="majorHAnsi"/>
          <w:b/>
          <w:bCs/>
        </w:rPr>
        <w:t>GDPR</w:t>
      </w:r>
      <w:r w:rsidRPr="00DE7457">
        <w:rPr>
          <w:rFonts w:asciiTheme="majorHAnsi" w:hAnsiTheme="majorHAnsi" w:cstheme="majorHAnsi"/>
        </w:rPr>
        <w:t xml:space="preserve"> demands explicit data handling, transparency, and security.</w:t>
      </w:r>
    </w:p>
    <w:p w14:paraId="294061BD" w14:textId="77777777" w:rsidR="00DE7457" w:rsidRPr="00DE7457" w:rsidRDefault="00DE7457" w:rsidP="00DE7457">
      <w:pPr>
        <w:numPr>
          <w:ilvl w:val="0"/>
          <w:numId w:val="587"/>
        </w:numPr>
        <w:rPr>
          <w:rFonts w:asciiTheme="majorHAnsi" w:hAnsiTheme="majorHAnsi" w:cstheme="majorHAnsi"/>
        </w:rPr>
      </w:pPr>
      <w:r w:rsidRPr="00DE7457">
        <w:rPr>
          <w:rFonts w:asciiTheme="majorHAnsi" w:hAnsiTheme="majorHAnsi" w:cstheme="majorHAnsi"/>
        </w:rPr>
        <w:t>Audits require clear evidence of where information came from and how it was used.</w:t>
      </w:r>
    </w:p>
    <w:p w14:paraId="25F25D5D" w14:textId="77777777" w:rsidR="00DE7457" w:rsidRPr="00DE7457" w:rsidRDefault="00DE7457" w:rsidP="00DE7457">
      <w:pPr>
        <w:numPr>
          <w:ilvl w:val="0"/>
          <w:numId w:val="587"/>
        </w:numPr>
        <w:rPr>
          <w:rFonts w:asciiTheme="majorHAnsi" w:hAnsiTheme="majorHAnsi" w:cstheme="majorHAnsi"/>
        </w:rPr>
      </w:pPr>
      <w:r w:rsidRPr="00DE7457">
        <w:rPr>
          <w:rFonts w:asciiTheme="majorHAnsi" w:hAnsiTheme="majorHAnsi" w:cstheme="majorHAnsi"/>
        </w:rPr>
        <w:t>Contractual risk rises when key details are missed or buried in unstructured content.</w:t>
      </w:r>
    </w:p>
    <w:p w14:paraId="5DF47A1F" w14:textId="77777777" w:rsidR="00DE7457" w:rsidRPr="00DE7457" w:rsidRDefault="00DE7457" w:rsidP="00DE7457">
      <w:pPr>
        <w:numPr>
          <w:ilvl w:val="0"/>
          <w:numId w:val="587"/>
        </w:numPr>
        <w:rPr>
          <w:rFonts w:asciiTheme="majorHAnsi" w:hAnsiTheme="majorHAnsi" w:cstheme="majorHAnsi"/>
        </w:rPr>
      </w:pPr>
      <w:r w:rsidRPr="00DE7457">
        <w:rPr>
          <w:rFonts w:asciiTheme="majorHAnsi" w:hAnsiTheme="majorHAnsi" w:cstheme="majorHAnsi"/>
        </w:rPr>
        <w:t xml:space="preserve">Emerging </w:t>
      </w:r>
      <w:r w:rsidRPr="00DE7457">
        <w:rPr>
          <w:rFonts w:asciiTheme="majorHAnsi" w:hAnsiTheme="majorHAnsi" w:cstheme="majorHAnsi"/>
          <w:b/>
          <w:bCs/>
        </w:rPr>
        <w:t>AI governance</w:t>
      </w:r>
      <w:r w:rsidRPr="00DE7457">
        <w:rPr>
          <w:rFonts w:asciiTheme="majorHAnsi" w:hAnsiTheme="majorHAnsi" w:cstheme="majorHAnsi"/>
        </w:rPr>
        <w:t xml:space="preserve"> emphasises safety, explainability, and reduced hallucination.</w:t>
      </w:r>
    </w:p>
    <w:p w14:paraId="06FDE017"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Hobson’s </w:t>
      </w:r>
      <w:r w:rsidRPr="00DE7457">
        <w:rPr>
          <w:rFonts w:asciiTheme="majorHAnsi" w:hAnsiTheme="majorHAnsi" w:cstheme="majorHAnsi"/>
          <w:b/>
          <w:bCs/>
        </w:rPr>
        <w:t>referenced outputs</w:t>
      </w:r>
      <w:r w:rsidRPr="00DE7457">
        <w:rPr>
          <w:rFonts w:asciiTheme="majorHAnsi" w:hAnsiTheme="majorHAnsi" w:cstheme="majorHAnsi"/>
        </w:rPr>
        <w:t>, combined with privacy and breach policies, help buyers meet these expectations and reduce legal exposure.</w:t>
      </w:r>
    </w:p>
    <w:p w14:paraId="548A8A40"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Legal pressure favours AI tools that are traceable, auditable, and designed around accuracy.</w:t>
      </w:r>
    </w:p>
    <w:p w14:paraId="61E6A66B"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571E31C">
          <v:rect id="_x0000_i1084" style="width:0;height:1.5pt" o:hralign="center" o:hrstd="t" o:hr="t" fillcolor="#a0a0a0" stroked="f"/>
        </w:pict>
      </w:r>
    </w:p>
    <w:p w14:paraId="422A6D0D" w14:textId="77777777" w:rsidR="00DE7457" w:rsidRPr="00DE7457" w:rsidRDefault="00DE7457" w:rsidP="00DE7457">
      <w:pPr>
        <w:rPr>
          <w:rFonts w:asciiTheme="majorHAnsi" w:hAnsiTheme="majorHAnsi" w:cstheme="majorHAnsi"/>
          <w:b/>
          <w:bCs/>
        </w:rPr>
      </w:pPr>
    </w:p>
    <w:p w14:paraId="688B49A9" w14:textId="20E9BDFE"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Environmental — ESG Reporting &amp; Paper Reduction</w:t>
      </w:r>
    </w:p>
    <w:p w14:paraId="4295BCB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Environmental factors are secondary drivers but still important:</w:t>
      </w:r>
    </w:p>
    <w:p w14:paraId="0575E75E" w14:textId="77777777" w:rsidR="00DE7457" w:rsidRPr="00DE7457" w:rsidRDefault="00DE7457" w:rsidP="00DE7457">
      <w:pPr>
        <w:numPr>
          <w:ilvl w:val="0"/>
          <w:numId w:val="588"/>
        </w:numPr>
        <w:rPr>
          <w:rFonts w:asciiTheme="majorHAnsi" w:hAnsiTheme="majorHAnsi" w:cstheme="majorHAnsi"/>
        </w:rPr>
      </w:pPr>
      <w:r w:rsidRPr="00DE7457">
        <w:rPr>
          <w:rFonts w:asciiTheme="majorHAnsi" w:hAnsiTheme="majorHAnsi" w:cstheme="majorHAnsi"/>
          <w:b/>
          <w:bCs/>
        </w:rPr>
        <w:t>ESG reporting</w:t>
      </w:r>
      <w:r w:rsidRPr="00DE7457">
        <w:rPr>
          <w:rFonts w:asciiTheme="majorHAnsi" w:hAnsiTheme="majorHAnsi" w:cstheme="majorHAnsi"/>
        </w:rPr>
        <w:t xml:space="preserve"> adds another layer of documentation and evidence.</w:t>
      </w:r>
    </w:p>
    <w:p w14:paraId="1739B2AE" w14:textId="77777777" w:rsidR="00DE7457" w:rsidRPr="00DE7457" w:rsidRDefault="00DE7457" w:rsidP="00DE7457">
      <w:pPr>
        <w:numPr>
          <w:ilvl w:val="0"/>
          <w:numId w:val="588"/>
        </w:numPr>
        <w:rPr>
          <w:rFonts w:asciiTheme="majorHAnsi" w:hAnsiTheme="majorHAnsi" w:cstheme="majorHAnsi"/>
        </w:rPr>
      </w:pPr>
      <w:r w:rsidRPr="00DE7457">
        <w:rPr>
          <w:rFonts w:asciiTheme="majorHAnsi" w:hAnsiTheme="majorHAnsi" w:cstheme="majorHAnsi"/>
        </w:rPr>
        <w:t>Pressure to reduce physical paperwork encourages digital document workflows.</w:t>
      </w:r>
    </w:p>
    <w:p w14:paraId="1B887329" w14:textId="77777777" w:rsidR="00DE7457" w:rsidRPr="00DE7457" w:rsidRDefault="00DE7457" w:rsidP="00DE7457">
      <w:pPr>
        <w:numPr>
          <w:ilvl w:val="0"/>
          <w:numId w:val="588"/>
        </w:numPr>
        <w:rPr>
          <w:rFonts w:asciiTheme="majorHAnsi" w:hAnsiTheme="majorHAnsi" w:cstheme="majorHAnsi"/>
        </w:rPr>
      </w:pPr>
      <w:r w:rsidRPr="00DE7457">
        <w:rPr>
          <w:rFonts w:asciiTheme="majorHAnsi" w:hAnsiTheme="majorHAnsi" w:cstheme="majorHAnsi"/>
          <w:b/>
          <w:bCs/>
        </w:rPr>
        <w:t>Energy-performance obligations</w:t>
      </w:r>
      <w:r w:rsidRPr="00DE7457">
        <w:rPr>
          <w:rFonts w:asciiTheme="majorHAnsi" w:hAnsiTheme="majorHAnsi" w:cstheme="majorHAnsi"/>
        </w:rPr>
        <w:t xml:space="preserve"> (e.g. EPCs) require structured, retrievable data for reporting.</w:t>
      </w:r>
    </w:p>
    <w:p w14:paraId="5CB6BD57"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By making it easier to extract and reuse information from documents, Hobson supports more efficient ESG reporting and digital sustainability.</w:t>
      </w:r>
    </w:p>
    <w:p w14:paraId="698A9D73"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2D229E96">
          <v:rect id="_x0000_i1085" style="width:0;height:1.5pt" o:hralign="center" o:hrstd="t" o:hr="t" fillcolor="#a0a0a0" stroked="f"/>
        </w:pict>
      </w:r>
    </w:p>
    <w:p w14:paraId="0480699C" w14:textId="77777777" w:rsidR="00DE7457" w:rsidRPr="00DE7457" w:rsidRDefault="00DE7457" w:rsidP="00DE7457">
      <w:pPr>
        <w:rPr>
          <w:rFonts w:asciiTheme="majorHAnsi" w:hAnsiTheme="majorHAnsi" w:cstheme="majorHAnsi"/>
          <w:b/>
          <w:bCs/>
        </w:rPr>
      </w:pPr>
    </w:p>
    <w:p w14:paraId="05C745BC" w14:textId="29678C5C"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PESTLE Summary</w:t>
      </w:r>
    </w:p>
    <w:p w14:paraId="48CAE190"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Across all dimensions—political, economic, social, technological, legal, and environmental—the environment is shifting towards tools that provide:</w:t>
      </w:r>
    </w:p>
    <w:p w14:paraId="2A3C27DB" w14:textId="77777777" w:rsidR="00DE7457" w:rsidRP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Fast, reliable document insight</w:t>
      </w:r>
    </w:p>
    <w:p w14:paraId="60D1CE87" w14:textId="77777777" w:rsidR="00DE7457" w:rsidRP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Transparent, referenced answers</w:t>
      </w:r>
    </w:p>
    <w:p w14:paraId="6BED064E" w14:textId="77777777" w:rsidR="00DE7457" w:rsidRP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Minimal onboarding and implementation friction</w:t>
      </w:r>
    </w:p>
    <w:p w14:paraId="7F17C270" w14:textId="77777777" w:rsidR="00DE7457" w:rsidRP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Affordable, measurable efficiency gains</w:t>
      </w:r>
    </w:p>
    <w:p w14:paraId="4D8B364D" w14:textId="77777777" w:rsidR="00DE7457" w:rsidRP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Reduced compliance and documentation risk</w:t>
      </w:r>
    </w:p>
    <w:p w14:paraId="70AF0C4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Hobson’s design and positioning are closely aligned with these pressures, making its solution both </w:t>
      </w:r>
      <w:r w:rsidRPr="00DE7457">
        <w:rPr>
          <w:rFonts w:asciiTheme="majorHAnsi" w:hAnsiTheme="majorHAnsi" w:cstheme="majorHAnsi"/>
          <w:b/>
          <w:bCs/>
        </w:rPr>
        <w:t>timely and strategically relevant</w:t>
      </w:r>
      <w:r w:rsidRPr="00DE7457">
        <w:rPr>
          <w:rFonts w:asciiTheme="majorHAnsi" w:hAnsiTheme="majorHAnsi" w:cstheme="majorHAnsi"/>
        </w:rPr>
        <w:t>.</w:t>
      </w:r>
    </w:p>
    <w:p w14:paraId="0677C822"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242AAC3F">
          <v:rect id="_x0000_i1086" style="width:0;height:1.5pt" o:hralign="center" o:hrstd="t" o:hr="t" fillcolor="#a0a0a0" stroked="f"/>
        </w:pict>
      </w:r>
    </w:p>
    <w:p w14:paraId="3C457208" w14:textId="735314C8" w:rsidR="00DE7457" w:rsidRPr="000C6902" w:rsidRDefault="00DE7457" w:rsidP="00DE7457">
      <w:pPr>
        <w:pStyle w:val="Heading2"/>
        <w:rPr>
          <w:rFonts w:cstheme="majorHAnsi"/>
          <w:sz w:val="24"/>
          <w:szCs w:val="24"/>
        </w:rPr>
      </w:pPr>
      <w:r w:rsidRPr="000C6902">
        <w:rPr>
          <w:rFonts w:cstheme="majorHAnsi"/>
          <w:sz w:val="24"/>
          <w:szCs w:val="24"/>
        </w:rPr>
        <w:t>1.9 Internal Capability Assessment</w:t>
      </w:r>
    </w:p>
    <w:p w14:paraId="4F3460C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is a young company with deep experience in </w:t>
      </w:r>
      <w:r w:rsidRPr="00DE7457">
        <w:rPr>
          <w:rFonts w:asciiTheme="majorHAnsi" w:hAnsiTheme="majorHAnsi" w:cstheme="majorHAnsi"/>
          <w:b/>
          <w:bCs/>
        </w:rPr>
        <w:t>real estate operations, software, and AI</w:t>
      </w:r>
      <w:r w:rsidRPr="00DE7457">
        <w:rPr>
          <w:rFonts w:asciiTheme="majorHAnsi" w:hAnsiTheme="majorHAnsi" w:cstheme="majorHAnsi"/>
        </w:rPr>
        <w:t xml:space="preserve">. Its mission, </w:t>
      </w:r>
      <w:r w:rsidRPr="00DE7457">
        <w:rPr>
          <w:rFonts w:asciiTheme="majorHAnsi" w:hAnsiTheme="majorHAnsi" w:cstheme="majorHAnsi"/>
          <w:b/>
          <w:bCs/>
        </w:rPr>
        <w:t>“Innovation Without Disruption,”</w:t>
      </w:r>
      <w:r w:rsidRPr="00DE7457">
        <w:rPr>
          <w:rFonts w:asciiTheme="majorHAnsi" w:hAnsiTheme="majorHAnsi" w:cstheme="majorHAnsi"/>
        </w:rPr>
        <w:t xml:space="preserve"> is reflected in how the product is built, how it behaves, and how the team works with early clients.</w:t>
      </w:r>
    </w:p>
    <w:p w14:paraId="277214F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This assessment covers the main internal strengths, along with the gaps that must be addressed to scale effectively.</w:t>
      </w:r>
    </w:p>
    <w:p w14:paraId="5E9A99DF"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41EB8DE">
          <v:rect id="_x0000_i1087" style="width:0;height:1.5pt" o:hralign="center" o:hrstd="t" o:hr="t" fillcolor="#a0a0a0" stroked="f"/>
        </w:pict>
      </w:r>
    </w:p>
    <w:p w14:paraId="3D72AC91" w14:textId="77777777" w:rsidR="00DE7457" w:rsidRPr="00DE7457" w:rsidRDefault="00DE7457" w:rsidP="00DE7457">
      <w:pPr>
        <w:rPr>
          <w:rFonts w:asciiTheme="majorHAnsi" w:hAnsiTheme="majorHAnsi" w:cstheme="majorHAnsi"/>
          <w:b/>
          <w:bCs/>
        </w:rPr>
      </w:pPr>
    </w:p>
    <w:p w14:paraId="6C0DF9EB" w14:textId="230978F9"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Strengths</w:t>
      </w:r>
    </w:p>
    <w:p w14:paraId="6F399A83" w14:textId="77777777"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1. Team Skills Across Real Estate, Software, and AI</w:t>
      </w:r>
    </w:p>
    <w:p w14:paraId="0FE99465"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Real Estate Expertise</w:t>
      </w:r>
      <w:r w:rsidRPr="00DE7457">
        <w:rPr>
          <w:rFonts w:asciiTheme="majorHAnsi" w:hAnsiTheme="majorHAnsi" w:cstheme="majorHAnsi"/>
        </w:rPr>
        <w:br/>
        <w:t>The founding team has over 30 years’ experience in asset management, operations, and portfolio governance, giving Hobson a grounded understanding of:</w:t>
      </w:r>
    </w:p>
    <w:p w14:paraId="0EEEA376" w14:textId="77777777" w:rsidR="00DE7457" w:rsidRP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Client workflows</w:t>
      </w:r>
    </w:p>
    <w:p w14:paraId="7401A541" w14:textId="77777777" w:rsidR="00DE7457" w:rsidRP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Compliance and reporting pressures</w:t>
      </w:r>
    </w:p>
    <w:p w14:paraId="7E2DA213" w14:textId="77777777" w:rsidR="00DE7457" w:rsidRP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Document types and structures</w:t>
      </w:r>
    </w:p>
    <w:p w14:paraId="37AFAFA9" w14:textId="77777777" w:rsidR="00DE7457" w:rsidRP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The practical pain points Hobson is solving</w:t>
      </w:r>
    </w:p>
    <w:p w14:paraId="405F4C93" w14:textId="77777777" w:rsidR="00DE7457" w:rsidRPr="00DE7457" w:rsidRDefault="00DE7457" w:rsidP="00DE7457">
      <w:pPr>
        <w:rPr>
          <w:rFonts w:asciiTheme="majorHAnsi" w:hAnsiTheme="majorHAnsi" w:cstheme="majorHAnsi"/>
          <w:b/>
          <w:bCs/>
        </w:rPr>
      </w:pPr>
    </w:p>
    <w:p w14:paraId="69F2AA81" w14:textId="54B50A77" w:rsidR="00DE7457" w:rsidRPr="00DE7457" w:rsidRDefault="00DE7457" w:rsidP="00DE7457">
      <w:pPr>
        <w:rPr>
          <w:rFonts w:asciiTheme="majorHAnsi" w:hAnsiTheme="majorHAnsi" w:cstheme="majorHAnsi"/>
        </w:rPr>
      </w:pPr>
      <w:r w:rsidRPr="00DE7457">
        <w:rPr>
          <w:rFonts w:asciiTheme="majorHAnsi" w:hAnsiTheme="majorHAnsi" w:cstheme="majorHAnsi"/>
          <w:b/>
          <w:bCs/>
        </w:rPr>
        <w:t>Software &amp; Product Experience</w:t>
      </w:r>
      <w:r w:rsidRPr="00DE7457">
        <w:rPr>
          <w:rFonts w:asciiTheme="majorHAnsi" w:hAnsiTheme="majorHAnsi" w:cstheme="majorHAnsi"/>
        </w:rPr>
        <w:br/>
        <w:t>The team has previously built, scaled, and exited a leading UK real estate software platform, bringing skills in:</w:t>
      </w:r>
    </w:p>
    <w:p w14:paraId="1D83F4FA" w14:textId="77777777" w:rsidR="00DE7457" w:rsidRPr="00DE7457" w:rsidRDefault="00DE7457" w:rsidP="00DE7457">
      <w:pPr>
        <w:numPr>
          <w:ilvl w:val="0"/>
          <w:numId w:val="591"/>
        </w:numPr>
        <w:rPr>
          <w:rFonts w:asciiTheme="majorHAnsi" w:hAnsiTheme="majorHAnsi" w:cstheme="majorHAnsi"/>
        </w:rPr>
      </w:pPr>
      <w:r w:rsidRPr="00DE7457">
        <w:rPr>
          <w:rFonts w:asciiTheme="majorHAnsi" w:hAnsiTheme="majorHAnsi" w:cstheme="majorHAnsi"/>
        </w:rPr>
        <w:t>Product design and UX</w:t>
      </w:r>
    </w:p>
    <w:p w14:paraId="6A59D3B0" w14:textId="77777777" w:rsidR="00DE7457" w:rsidRPr="00DE7457" w:rsidRDefault="00DE7457" w:rsidP="00DE7457">
      <w:pPr>
        <w:numPr>
          <w:ilvl w:val="0"/>
          <w:numId w:val="591"/>
        </w:numPr>
        <w:rPr>
          <w:rFonts w:asciiTheme="majorHAnsi" w:hAnsiTheme="majorHAnsi" w:cstheme="majorHAnsi"/>
        </w:rPr>
      </w:pPr>
      <w:r w:rsidRPr="00DE7457">
        <w:rPr>
          <w:rFonts w:asciiTheme="majorHAnsi" w:hAnsiTheme="majorHAnsi" w:cstheme="majorHAnsi"/>
        </w:rPr>
        <w:t>MVP development and iteration</w:t>
      </w:r>
    </w:p>
    <w:p w14:paraId="131B01F9" w14:textId="77777777" w:rsidR="00DE7457" w:rsidRPr="00DE7457" w:rsidRDefault="00DE7457" w:rsidP="00DE7457">
      <w:pPr>
        <w:numPr>
          <w:ilvl w:val="0"/>
          <w:numId w:val="591"/>
        </w:numPr>
        <w:rPr>
          <w:rFonts w:asciiTheme="majorHAnsi" w:hAnsiTheme="majorHAnsi" w:cstheme="majorHAnsi"/>
        </w:rPr>
      </w:pPr>
      <w:r w:rsidRPr="00DE7457">
        <w:rPr>
          <w:rFonts w:asciiTheme="majorHAnsi" w:hAnsiTheme="majorHAnsi" w:cstheme="majorHAnsi"/>
        </w:rPr>
        <w:t>Go-to-market strategy</w:t>
      </w:r>
    </w:p>
    <w:p w14:paraId="0E276AA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This track record also increases credibility with prospects and investors.</w:t>
      </w:r>
    </w:p>
    <w:p w14:paraId="7143E4FF" w14:textId="77777777" w:rsidR="00DE7457" w:rsidRPr="00DE7457" w:rsidRDefault="00DE7457" w:rsidP="00DE7457">
      <w:pPr>
        <w:rPr>
          <w:rFonts w:asciiTheme="majorHAnsi" w:hAnsiTheme="majorHAnsi" w:cstheme="majorHAnsi"/>
          <w:b/>
          <w:bCs/>
        </w:rPr>
      </w:pPr>
    </w:p>
    <w:p w14:paraId="193431B0" w14:textId="6A62F452" w:rsidR="00DE7457" w:rsidRPr="00DE7457" w:rsidRDefault="00DE7457" w:rsidP="00DE7457">
      <w:pPr>
        <w:rPr>
          <w:rFonts w:asciiTheme="majorHAnsi" w:hAnsiTheme="majorHAnsi" w:cstheme="majorHAnsi"/>
        </w:rPr>
      </w:pPr>
      <w:r w:rsidRPr="00DE7457">
        <w:rPr>
          <w:rFonts w:asciiTheme="majorHAnsi" w:hAnsiTheme="majorHAnsi" w:cstheme="majorHAnsi"/>
          <w:b/>
          <w:bCs/>
        </w:rPr>
        <w:t>AI &amp; Technical Skills</w:t>
      </w:r>
      <w:r w:rsidRPr="00DE7457">
        <w:rPr>
          <w:rFonts w:asciiTheme="majorHAnsi" w:hAnsiTheme="majorHAnsi" w:cstheme="majorHAnsi"/>
        </w:rPr>
        <w:br/>
        <w:t>Hobson’s technical team includes specialists in:</w:t>
      </w:r>
    </w:p>
    <w:p w14:paraId="0262E151" w14:textId="77777777" w:rsidR="00DE7457" w:rsidRP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Large Language Models (LLMs)</w:t>
      </w:r>
    </w:p>
    <w:p w14:paraId="266A92A1" w14:textId="77777777" w:rsidR="00DE7457" w:rsidRP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RAG (retrieval-augmented generation)</w:t>
      </w:r>
    </w:p>
    <w:p w14:paraId="6187F8CA" w14:textId="77777777" w:rsidR="00DE7457" w:rsidRP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Knowledge graphs</w:t>
      </w:r>
    </w:p>
    <w:p w14:paraId="3860471B" w14:textId="77777777" w:rsidR="00DE7457" w:rsidRP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Vector databases</w:t>
      </w:r>
    </w:p>
    <w:p w14:paraId="6094BBF6" w14:textId="77777777" w:rsidR="00DE7457" w:rsidRP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Prompt design and quality control</w:t>
      </w:r>
    </w:p>
    <w:p w14:paraId="44FBAE7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These capabilities are essential to building an AI product that is </w:t>
      </w:r>
      <w:r w:rsidRPr="00DE7457">
        <w:rPr>
          <w:rFonts w:asciiTheme="majorHAnsi" w:hAnsiTheme="majorHAnsi" w:cstheme="majorHAnsi"/>
          <w:b/>
          <w:bCs/>
        </w:rPr>
        <w:t>accurate, referenceable, and safe</w:t>
      </w:r>
      <w:r w:rsidRPr="00DE7457">
        <w:rPr>
          <w:rFonts w:asciiTheme="majorHAnsi" w:hAnsiTheme="majorHAnsi" w:cstheme="majorHAnsi"/>
        </w:rPr>
        <w:t xml:space="preserve"> for a risk-aware sector.</w:t>
      </w:r>
    </w:p>
    <w:p w14:paraId="066042B4"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9A6D72A">
          <v:rect id="_x0000_i1088" style="width:0;height:1.5pt" o:hralign="center" o:hrstd="t" o:hr="t" fillcolor="#a0a0a0" stroked="f"/>
        </w:pict>
      </w:r>
    </w:p>
    <w:p w14:paraId="741F2889" w14:textId="77777777" w:rsidR="00DE7457" w:rsidRPr="00DE7457" w:rsidRDefault="00DE7457" w:rsidP="00DE7457">
      <w:pPr>
        <w:rPr>
          <w:rFonts w:asciiTheme="majorHAnsi" w:hAnsiTheme="majorHAnsi" w:cstheme="majorHAnsi"/>
          <w:b/>
          <w:bCs/>
        </w:rPr>
      </w:pPr>
    </w:p>
    <w:p w14:paraId="35EBAD76" w14:textId="0A30259A"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2. Technical Capabilities</w:t>
      </w:r>
    </w:p>
    <w:p w14:paraId="2D6A58F1"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Document-First Architecture</w:t>
      </w:r>
      <w:r w:rsidRPr="00DE7457">
        <w:rPr>
          <w:rFonts w:asciiTheme="majorHAnsi" w:hAnsiTheme="majorHAnsi" w:cstheme="majorHAnsi"/>
        </w:rPr>
        <w:br/>
        <w:t xml:space="preserve">Hobson is designed to work </w:t>
      </w:r>
      <w:r w:rsidRPr="00DE7457">
        <w:rPr>
          <w:rFonts w:asciiTheme="majorHAnsi" w:hAnsiTheme="majorHAnsi" w:cstheme="majorHAnsi"/>
          <w:b/>
          <w:bCs/>
        </w:rPr>
        <w:t>directly from client documents</w:t>
      </w:r>
      <w:r w:rsidRPr="00DE7457">
        <w:rPr>
          <w:rFonts w:asciiTheme="majorHAnsi" w:hAnsiTheme="majorHAnsi" w:cstheme="majorHAnsi"/>
        </w:rPr>
        <w:t>, using:</w:t>
      </w:r>
    </w:p>
    <w:p w14:paraId="63E2DD8E" w14:textId="77777777" w:rsidR="00DE7457" w:rsidRP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Structured data extraction</w:t>
      </w:r>
    </w:p>
    <w:p w14:paraId="115A7FC8" w14:textId="77777777" w:rsidR="00DE7457" w:rsidRP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A hybrid RAG + knowledge-graph pipeline</w:t>
      </w:r>
    </w:p>
    <w:p w14:paraId="57E4E469" w14:textId="77777777" w:rsidR="00DE7457" w:rsidRP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Quality-checking layers</w:t>
      </w:r>
    </w:p>
    <w:p w14:paraId="031B784D" w14:textId="77777777" w:rsidR="00DE7457" w:rsidRP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Transparent, reference-based outputs</w:t>
      </w:r>
    </w:p>
    <w:p w14:paraId="4FE2C18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supports the promise of </w:t>
      </w:r>
      <w:r w:rsidRPr="00DE7457">
        <w:rPr>
          <w:rFonts w:asciiTheme="majorHAnsi" w:hAnsiTheme="majorHAnsi" w:cstheme="majorHAnsi"/>
          <w:b/>
          <w:bCs/>
        </w:rPr>
        <w:t>“Disruption Without Displacement”</w:t>
      </w:r>
      <w:r w:rsidRPr="00DE7457">
        <w:rPr>
          <w:rFonts w:asciiTheme="majorHAnsi" w:hAnsiTheme="majorHAnsi" w:cstheme="majorHAnsi"/>
        </w:rPr>
        <w:t>—Hobson enhances existing systems rather than replacing them.</w:t>
      </w:r>
    </w:p>
    <w:p w14:paraId="4926D0DA"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Lightweight Deployment</w:t>
      </w:r>
      <w:r w:rsidRPr="00DE7457">
        <w:rPr>
          <w:rFonts w:asciiTheme="majorHAnsi" w:hAnsiTheme="majorHAnsi" w:cstheme="majorHAnsi"/>
        </w:rPr>
        <w:br/>
        <w:t>The platform is:</w:t>
      </w:r>
    </w:p>
    <w:p w14:paraId="71271B40" w14:textId="77777777" w:rsidR="00DE7457" w:rsidRPr="00DE7457" w:rsidRDefault="00DE7457" w:rsidP="00DE7457">
      <w:pPr>
        <w:numPr>
          <w:ilvl w:val="0"/>
          <w:numId w:val="594"/>
        </w:numPr>
        <w:rPr>
          <w:rFonts w:asciiTheme="majorHAnsi" w:hAnsiTheme="majorHAnsi" w:cstheme="majorHAnsi"/>
        </w:rPr>
      </w:pPr>
      <w:r w:rsidRPr="00DE7457">
        <w:rPr>
          <w:rFonts w:asciiTheme="majorHAnsi" w:hAnsiTheme="majorHAnsi" w:cstheme="majorHAnsi"/>
        </w:rPr>
        <w:t>Zero-integration by default</w:t>
      </w:r>
    </w:p>
    <w:p w14:paraId="044D6136" w14:textId="77777777" w:rsidR="00DE7457" w:rsidRPr="00DE7457" w:rsidRDefault="00DE7457" w:rsidP="00DE7457">
      <w:pPr>
        <w:numPr>
          <w:ilvl w:val="0"/>
          <w:numId w:val="594"/>
        </w:numPr>
        <w:rPr>
          <w:rFonts w:asciiTheme="majorHAnsi" w:hAnsiTheme="majorHAnsi" w:cstheme="majorHAnsi"/>
        </w:rPr>
      </w:pPr>
      <w:r w:rsidRPr="00DE7457">
        <w:rPr>
          <w:rFonts w:asciiTheme="majorHAnsi" w:hAnsiTheme="majorHAnsi" w:cstheme="majorHAnsi"/>
        </w:rPr>
        <w:t>Quick to start using</w:t>
      </w:r>
    </w:p>
    <w:p w14:paraId="27970AF1" w14:textId="77777777" w:rsidR="00DE7457" w:rsidRPr="00DE7457" w:rsidRDefault="00DE7457" w:rsidP="00DE7457">
      <w:pPr>
        <w:numPr>
          <w:ilvl w:val="0"/>
          <w:numId w:val="594"/>
        </w:numPr>
        <w:rPr>
          <w:rFonts w:asciiTheme="majorHAnsi" w:hAnsiTheme="majorHAnsi" w:cstheme="majorHAnsi"/>
        </w:rPr>
      </w:pPr>
      <w:r w:rsidRPr="00DE7457">
        <w:rPr>
          <w:rFonts w:asciiTheme="majorHAnsi" w:hAnsiTheme="majorHAnsi" w:cstheme="majorHAnsi"/>
        </w:rPr>
        <w:t>Designed to avoid workflow disruption</w:t>
      </w:r>
    </w:p>
    <w:p w14:paraId="688B8D7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This distinguishes Hobson from heavy, implementation-intensive PropTech systems.</w:t>
      </w:r>
    </w:p>
    <w:p w14:paraId="4CBF5790"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0996125">
          <v:rect id="_x0000_i1089" style="width:0;height:1.5pt" o:hralign="center" o:hrstd="t" o:hr="t" fillcolor="#a0a0a0" stroked="f"/>
        </w:pict>
      </w:r>
    </w:p>
    <w:p w14:paraId="2AD00A84" w14:textId="77777777" w:rsidR="00DE7457" w:rsidRPr="00DE7457" w:rsidRDefault="00DE7457" w:rsidP="00DE7457">
      <w:pPr>
        <w:rPr>
          <w:rFonts w:asciiTheme="majorHAnsi" w:hAnsiTheme="majorHAnsi" w:cstheme="majorHAnsi"/>
          <w:b/>
          <w:bCs/>
        </w:rPr>
      </w:pPr>
    </w:p>
    <w:p w14:paraId="638F0BC6" w14:textId="13B53C1E"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3. Brand Maturity and Positioning Strength</w:t>
      </w:r>
    </w:p>
    <w:p w14:paraId="01C38A51"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Despite being early-stage, Hobson’s brand is already </w:t>
      </w:r>
      <w:r w:rsidRPr="00DE7457">
        <w:rPr>
          <w:rFonts w:asciiTheme="majorHAnsi" w:hAnsiTheme="majorHAnsi" w:cstheme="majorHAnsi"/>
          <w:b/>
          <w:bCs/>
        </w:rPr>
        <w:t>clear and distinctive</w:t>
      </w:r>
      <w:r w:rsidRPr="00DE7457">
        <w:rPr>
          <w:rFonts w:asciiTheme="majorHAnsi" w:hAnsiTheme="majorHAnsi" w:cstheme="majorHAnsi"/>
        </w:rPr>
        <w:t>:</w:t>
      </w:r>
    </w:p>
    <w:p w14:paraId="459E01AB" w14:textId="77777777" w:rsidR="00DE7457" w:rsidRPr="00DE7457" w:rsidRDefault="00DE7457" w:rsidP="00DE7457">
      <w:pPr>
        <w:numPr>
          <w:ilvl w:val="0"/>
          <w:numId w:val="595"/>
        </w:numPr>
        <w:rPr>
          <w:rFonts w:asciiTheme="majorHAnsi" w:hAnsiTheme="majorHAnsi" w:cstheme="majorHAnsi"/>
        </w:rPr>
      </w:pPr>
      <w:r w:rsidRPr="00DE7457">
        <w:rPr>
          <w:rFonts w:asciiTheme="majorHAnsi" w:hAnsiTheme="majorHAnsi" w:cstheme="majorHAnsi"/>
        </w:rPr>
        <w:t xml:space="preserve">The </w:t>
      </w:r>
      <w:r w:rsidRPr="00DE7457">
        <w:rPr>
          <w:rFonts w:asciiTheme="majorHAnsi" w:hAnsiTheme="majorHAnsi" w:cstheme="majorHAnsi"/>
          <w:b/>
          <w:bCs/>
        </w:rPr>
        <w:t>owl</w:t>
      </w:r>
      <w:r w:rsidRPr="00DE7457">
        <w:rPr>
          <w:rFonts w:asciiTheme="majorHAnsi" w:hAnsiTheme="majorHAnsi" w:cstheme="majorHAnsi"/>
        </w:rPr>
        <w:t xml:space="preserve"> signals wisdom, clarity, and trusted guidance.</w:t>
      </w:r>
    </w:p>
    <w:p w14:paraId="59B2D876" w14:textId="77777777" w:rsidR="00DE7457" w:rsidRPr="00DE7457" w:rsidRDefault="00DE7457" w:rsidP="00DE7457">
      <w:pPr>
        <w:numPr>
          <w:ilvl w:val="0"/>
          <w:numId w:val="595"/>
        </w:numPr>
        <w:rPr>
          <w:rFonts w:asciiTheme="majorHAnsi" w:hAnsiTheme="majorHAnsi" w:cstheme="majorHAnsi"/>
        </w:rPr>
      </w:pPr>
      <w:r w:rsidRPr="00DE7457">
        <w:rPr>
          <w:rFonts w:asciiTheme="majorHAnsi" w:hAnsiTheme="majorHAnsi" w:cstheme="majorHAnsi"/>
        </w:rPr>
        <w:t>Messaging focuses on clarity, simplicity, affordability, and non-disruption.</w:t>
      </w:r>
    </w:p>
    <w:p w14:paraId="3D270175" w14:textId="77777777" w:rsidR="00DE7457" w:rsidRPr="00DE7457" w:rsidRDefault="00DE7457" w:rsidP="00DE7457">
      <w:pPr>
        <w:numPr>
          <w:ilvl w:val="0"/>
          <w:numId w:val="595"/>
        </w:numPr>
        <w:rPr>
          <w:rFonts w:asciiTheme="majorHAnsi" w:hAnsiTheme="majorHAnsi" w:cstheme="majorHAnsi"/>
        </w:rPr>
      </w:pPr>
      <w:r w:rsidRPr="00DE7457">
        <w:rPr>
          <w:rFonts w:asciiTheme="majorHAnsi" w:hAnsiTheme="majorHAnsi" w:cstheme="majorHAnsi"/>
        </w:rPr>
        <w:t>Early client conversations confirm strong resonance with this narrative.</w:t>
      </w:r>
    </w:p>
    <w:p w14:paraId="1C6FB02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is deliberately positioned as the </w:t>
      </w:r>
      <w:r w:rsidRPr="00DE7457">
        <w:rPr>
          <w:rFonts w:asciiTheme="majorHAnsi" w:hAnsiTheme="majorHAnsi" w:cstheme="majorHAnsi"/>
          <w:b/>
          <w:bCs/>
        </w:rPr>
        <w:t>“calm AI assistant”</w:t>
      </w:r>
      <w:r w:rsidRPr="00DE7457">
        <w:rPr>
          <w:rFonts w:asciiTheme="majorHAnsi" w:hAnsiTheme="majorHAnsi" w:cstheme="majorHAnsi"/>
        </w:rPr>
        <w:t>—a partner in clarity, not another complex platform.</w:t>
      </w:r>
    </w:p>
    <w:p w14:paraId="03C4DEE6"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673077B8">
          <v:rect id="_x0000_i1090" style="width:0;height:1.5pt" o:hralign="center" o:hrstd="t" o:hr="t" fillcolor="#a0a0a0" stroked="f"/>
        </w:pict>
      </w:r>
    </w:p>
    <w:p w14:paraId="7DBE9709" w14:textId="77777777" w:rsidR="00DE7457" w:rsidRPr="00DE7457" w:rsidRDefault="00DE7457" w:rsidP="00DE7457">
      <w:pPr>
        <w:rPr>
          <w:rFonts w:asciiTheme="majorHAnsi" w:hAnsiTheme="majorHAnsi" w:cstheme="majorHAnsi"/>
          <w:b/>
          <w:bCs/>
        </w:rPr>
      </w:pPr>
    </w:p>
    <w:p w14:paraId="32A7C92A" w14:textId="32D3ADC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4. Access to Customers</w:t>
      </w:r>
    </w:p>
    <w:p w14:paraId="69DD1F28"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Hobson benefits from:</w:t>
      </w:r>
    </w:p>
    <w:p w14:paraId="630125A2" w14:textId="77777777" w:rsidR="00DE7457" w:rsidRP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Direct relationships with large portfolio operators</w:t>
      </w:r>
    </w:p>
    <w:p w14:paraId="3E0DAB77" w14:textId="77777777" w:rsidR="00DE7457" w:rsidRP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The founding team’s established reputation</w:t>
      </w:r>
    </w:p>
    <w:p w14:paraId="2D77D87C" w14:textId="77777777" w:rsidR="00DE7457" w:rsidRP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Warm introductions through industry networks</w:t>
      </w:r>
    </w:p>
    <w:p w14:paraId="69B8E83B" w14:textId="77777777" w:rsidR="00DE7457" w:rsidRP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Early adopters willing to co-shape the MVP</w:t>
      </w:r>
    </w:p>
    <w:p w14:paraId="75B221C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gives a strong foundation for </w:t>
      </w:r>
      <w:r w:rsidRPr="00DE7457">
        <w:rPr>
          <w:rFonts w:asciiTheme="majorHAnsi" w:hAnsiTheme="majorHAnsi" w:cstheme="majorHAnsi"/>
          <w:b/>
          <w:bCs/>
        </w:rPr>
        <w:t>feedback, iteration, and early proof points</w:t>
      </w:r>
      <w:r w:rsidRPr="00DE7457">
        <w:rPr>
          <w:rFonts w:asciiTheme="majorHAnsi" w:hAnsiTheme="majorHAnsi" w:cstheme="majorHAnsi"/>
        </w:rPr>
        <w:t>.</w:t>
      </w:r>
    </w:p>
    <w:p w14:paraId="4DC7DE23"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496DBF49">
          <v:rect id="_x0000_i1091" style="width:0;height:1.5pt" o:hralign="center" o:hrstd="t" o:hr="t" fillcolor="#a0a0a0" stroked="f"/>
        </w:pict>
      </w:r>
    </w:p>
    <w:p w14:paraId="4932898C" w14:textId="77777777" w:rsidR="00DE7457" w:rsidRPr="00DE7457" w:rsidRDefault="00DE7457" w:rsidP="00DE7457">
      <w:pPr>
        <w:rPr>
          <w:rFonts w:asciiTheme="majorHAnsi" w:hAnsiTheme="majorHAnsi" w:cstheme="majorHAnsi"/>
          <w:b/>
          <w:bCs/>
        </w:rPr>
      </w:pPr>
    </w:p>
    <w:p w14:paraId="07A1B9C3" w14:textId="756F483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5. Clear Differentiators</w:t>
      </w:r>
    </w:p>
    <w:p w14:paraId="62602788"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Hobson stands out through:</w:t>
      </w:r>
    </w:p>
    <w:p w14:paraId="1DD9875E"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Document-Native AI</w:t>
      </w:r>
      <w:r w:rsidRPr="00DE7457">
        <w:rPr>
          <w:rFonts w:asciiTheme="majorHAnsi" w:hAnsiTheme="majorHAnsi" w:cstheme="majorHAnsi"/>
        </w:rPr>
        <w:br/>
        <w:t>Focused on extracting clarity from documents themselves, rather than primarily automating communication or CRM workflows.</w:t>
      </w:r>
    </w:p>
    <w:p w14:paraId="3D2AD766"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Referenced Answers</w:t>
      </w:r>
      <w:r w:rsidRPr="00DE7457">
        <w:rPr>
          <w:rFonts w:asciiTheme="majorHAnsi" w:hAnsiTheme="majorHAnsi" w:cstheme="majorHAnsi"/>
        </w:rPr>
        <w:br/>
        <w:t>Every answer is tied back to its source, which is crucial in a risk-averse environment.</w:t>
      </w:r>
    </w:p>
    <w:p w14:paraId="2F962B03"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“No Replacement” Positioning</w:t>
      </w:r>
      <w:r w:rsidRPr="00DE7457">
        <w:rPr>
          <w:rFonts w:asciiTheme="majorHAnsi" w:hAnsiTheme="majorHAnsi" w:cstheme="majorHAnsi"/>
        </w:rPr>
        <w:br/>
        <w:t>Works alongside existing systems, lowering both political and operational friction.</w:t>
      </w:r>
    </w:p>
    <w:p w14:paraId="2EFCEC74"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Accessibility and Affordability</w:t>
      </w:r>
      <w:r w:rsidRPr="00DE7457">
        <w:rPr>
          <w:rFonts w:asciiTheme="majorHAnsi" w:hAnsiTheme="majorHAnsi" w:cstheme="majorHAnsi"/>
        </w:rPr>
        <w:br/>
        <w:t>Makes advanced AI available to SMB landlords and mid-sized operators, not just large enterprises.</w:t>
      </w:r>
    </w:p>
    <w:p w14:paraId="3807FA3A"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Speed &amp; Simplicity</w:t>
      </w:r>
      <w:r w:rsidRPr="00DE7457">
        <w:rPr>
          <w:rFonts w:asciiTheme="majorHAnsi" w:hAnsiTheme="majorHAnsi" w:cstheme="majorHAnsi"/>
        </w:rPr>
        <w:br/>
        <w:t>Tackles document overload without training, heavy rollout, or organisational resistance.</w:t>
      </w:r>
    </w:p>
    <w:p w14:paraId="251765FA"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2502D83">
          <v:rect id="_x0000_i1092" style="width:0;height:1.5pt" o:hralign="center" o:hrstd="t" o:hr="t" fillcolor="#a0a0a0" stroked="f"/>
        </w:pict>
      </w:r>
    </w:p>
    <w:p w14:paraId="624F494C" w14:textId="77777777" w:rsidR="00DE7457" w:rsidRPr="00DE7457" w:rsidRDefault="00DE7457" w:rsidP="00DE7457">
      <w:pPr>
        <w:rPr>
          <w:rFonts w:asciiTheme="majorHAnsi" w:hAnsiTheme="majorHAnsi" w:cstheme="majorHAnsi"/>
          <w:b/>
          <w:bCs/>
        </w:rPr>
      </w:pPr>
    </w:p>
    <w:p w14:paraId="0DAFF8AC" w14:textId="28D08371"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Limitations &amp; Gaps</w:t>
      </w:r>
    </w:p>
    <w:p w14:paraId="22FB96AF" w14:textId="77777777" w:rsidR="00DE7457" w:rsidRPr="00DE7457" w:rsidRDefault="00DE7457" w:rsidP="00DE7457">
      <w:pPr>
        <w:rPr>
          <w:rFonts w:asciiTheme="majorHAnsi" w:hAnsiTheme="majorHAnsi" w:cstheme="majorHAnsi"/>
        </w:rPr>
      </w:pPr>
    </w:p>
    <w:p w14:paraId="32E39196" w14:textId="0D26C260" w:rsidR="00DE7457" w:rsidRPr="00DE7457" w:rsidRDefault="00DE7457" w:rsidP="00DE7457">
      <w:pPr>
        <w:rPr>
          <w:rFonts w:asciiTheme="majorHAnsi" w:hAnsiTheme="majorHAnsi" w:cstheme="majorHAnsi"/>
        </w:rPr>
      </w:pPr>
      <w:r w:rsidRPr="00DE7457">
        <w:rPr>
          <w:rFonts w:asciiTheme="majorHAnsi" w:hAnsiTheme="majorHAnsi" w:cstheme="majorHAnsi"/>
        </w:rPr>
        <w:t>Despite strong foundations, several gaps must be addressed:</w:t>
      </w:r>
    </w:p>
    <w:p w14:paraId="3F2074E4" w14:textId="77777777" w:rsidR="00DE7457" w:rsidRPr="00DE7457" w:rsidRDefault="00DE7457" w:rsidP="00DE7457">
      <w:pPr>
        <w:rPr>
          <w:rFonts w:asciiTheme="majorHAnsi" w:hAnsiTheme="majorHAnsi" w:cstheme="majorHAnsi"/>
        </w:rPr>
      </w:pPr>
    </w:p>
    <w:p w14:paraId="5F54FCAF"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Brand Visibility and Reach</w:t>
      </w:r>
    </w:p>
    <w:p w14:paraId="5A6EB391"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Limited presence on LinkedIn, events, and forums.</w:t>
      </w:r>
    </w:p>
    <w:p w14:paraId="63EBB464"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Low awareness in a noisy PropTech and AI space.</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Thought leadership, case studies, and systematic visibility.</w:t>
      </w:r>
    </w:p>
    <w:p w14:paraId="64743DB0"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Technical Scaling</w:t>
      </w:r>
    </w:p>
    <w:p w14:paraId="5A6F6F37"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Hybrid RAG + knowledge-graph pipeline is powerful but still maturing.</w:t>
      </w:r>
    </w:p>
    <w:p w14:paraId="000A6880"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Performance must be robust across diverse document sets.</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Ongoing fine-tuning and expanded testing.</w:t>
      </w:r>
    </w:p>
    <w:p w14:paraId="2A57AFF9"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Product Breadth</w:t>
      </w:r>
    </w:p>
    <w:p w14:paraId="0106A327"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Current focus is on retrieval and extraction.</w:t>
      </w:r>
    </w:p>
    <w:p w14:paraId="76ADB90D"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Competitors also offer analytics, automation, or communication tools.</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Gradual expansion into proactive insight and workflow support.</w:t>
      </w:r>
    </w:p>
    <w:p w14:paraId="01A1162C"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Customer Support Infrastructure</w:t>
      </w:r>
    </w:p>
    <w:p w14:paraId="1BDC4AF6"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Documentation and onboarding flows are still light.</w:t>
      </w:r>
    </w:p>
    <w:p w14:paraId="6D3482F4"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Processes for resolution and customer success are emerging.</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Structured customer success and support frameworks.</w:t>
      </w:r>
    </w:p>
    <w:p w14:paraId="1290A9D7"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Resource Constraints</w:t>
      </w:r>
    </w:p>
    <w:p w14:paraId="52D05B38"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As a startup, Hobson must prioritise where to invest time and capital.</w:t>
      </w:r>
    </w:p>
    <w:p w14:paraId="1E486370"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Scaling marketing, support, and development will require funding.</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Investment to support systematic growth.</w:t>
      </w:r>
    </w:p>
    <w:p w14:paraId="5A1B8F56"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28EEB3D6">
          <v:rect id="_x0000_i1093" style="width:0;height:1.5pt" o:hralign="center" o:hrstd="t" o:hr="t" fillcolor="#a0a0a0" stroked="f"/>
        </w:pict>
      </w:r>
    </w:p>
    <w:p w14:paraId="5961D1A4" w14:textId="77777777" w:rsidR="00DE7457" w:rsidRPr="00DE7457" w:rsidRDefault="00DE7457" w:rsidP="00DE7457">
      <w:pPr>
        <w:rPr>
          <w:rFonts w:asciiTheme="majorHAnsi" w:hAnsiTheme="majorHAnsi" w:cstheme="majorHAnsi"/>
          <w:b/>
          <w:bCs/>
        </w:rPr>
      </w:pPr>
    </w:p>
    <w:p w14:paraId="6E56B34D" w14:textId="5833E194"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Internal Capability Summary</w:t>
      </w:r>
    </w:p>
    <w:p w14:paraId="5C3F528C" w14:textId="77777777" w:rsidR="00DE7457" w:rsidRPr="00DE7457" w:rsidRDefault="00DE7457" w:rsidP="00DE7457">
      <w:pPr>
        <w:rPr>
          <w:rFonts w:asciiTheme="majorHAnsi" w:hAnsiTheme="majorHAnsi" w:cstheme="majorHAnsi"/>
          <w:b/>
          <w:bCs/>
        </w:rPr>
      </w:pPr>
    </w:p>
    <w:p w14:paraId="0F2981B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combines </w:t>
      </w:r>
      <w:r w:rsidRPr="00DE7457">
        <w:rPr>
          <w:rFonts w:asciiTheme="majorHAnsi" w:hAnsiTheme="majorHAnsi" w:cstheme="majorHAnsi"/>
          <w:b/>
          <w:bCs/>
        </w:rPr>
        <w:t>deep domain knowledge</w:t>
      </w:r>
      <w:r w:rsidRPr="00DE7457">
        <w:rPr>
          <w:rFonts w:asciiTheme="majorHAnsi" w:hAnsiTheme="majorHAnsi" w:cstheme="majorHAnsi"/>
        </w:rPr>
        <w:t xml:space="preserve">, </w:t>
      </w:r>
      <w:r w:rsidRPr="00DE7457">
        <w:rPr>
          <w:rFonts w:asciiTheme="majorHAnsi" w:hAnsiTheme="majorHAnsi" w:cstheme="majorHAnsi"/>
          <w:b/>
          <w:bCs/>
        </w:rPr>
        <w:t>strong technical design</w:t>
      </w:r>
      <w:r w:rsidRPr="00DE7457">
        <w:rPr>
          <w:rFonts w:asciiTheme="majorHAnsi" w:hAnsiTheme="majorHAnsi" w:cstheme="majorHAnsi"/>
        </w:rPr>
        <w:t xml:space="preserve">, and a </w:t>
      </w:r>
      <w:r w:rsidRPr="00DE7457">
        <w:rPr>
          <w:rFonts w:asciiTheme="majorHAnsi" w:hAnsiTheme="majorHAnsi" w:cstheme="majorHAnsi"/>
          <w:b/>
          <w:bCs/>
        </w:rPr>
        <w:t>differentiated brand</w:t>
      </w:r>
      <w:r w:rsidRPr="00DE7457">
        <w:rPr>
          <w:rFonts w:asciiTheme="majorHAnsi" w:hAnsiTheme="majorHAnsi" w:cstheme="majorHAnsi"/>
        </w:rPr>
        <w:t xml:space="preserve"> aligned with a real and urgent market need. The main risks are typical of early-stage companies: visibility, scaling, and operational maturity.</w:t>
      </w:r>
    </w:p>
    <w:p w14:paraId="466317BC"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With targeted investment and disciplined execution, these are addressable. Hobson is well-placed to deliver </w:t>
      </w:r>
      <w:r w:rsidRPr="00DE7457">
        <w:rPr>
          <w:rFonts w:asciiTheme="majorHAnsi" w:hAnsiTheme="majorHAnsi" w:cstheme="majorHAnsi"/>
          <w:b/>
          <w:bCs/>
        </w:rPr>
        <w:t>innovation without disruption</w:t>
      </w:r>
      <w:r w:rsidRPr="00DE7457">
        <w:rPr>
          <w:rFonts w:asciiTheme="majorHAnsi" w:hAnsiTheme="majorHAnsi" w:cstheme="majorHAnsi"/>
        </w:rPr>
        <w:t xml:space="preserve"> in a sector that urgently needs clarity and efficiency around documents.</w:t>
      </w:r>
    </w:p>
    <w:p w14:paraId="62926C99"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6875E9E3">
          <v:rect id="_x0000_i1094" style="width:0;height:1.5pt" o:hralign="center" o:hrstd="t" o:hr="t" fillcolor="#a0a0a0" stroked="f"/>
        </w:pict>
      </w:r>
    </w:p>
    <w:p w14:paraId="265D199A" w14:textId="77777777" w:rsidR="00DE7457" w:rsidRPr="000C6902" w:rsidRDefault="00DE7457" w:rsidP="00DE7457">
      <w:pPr>
        <w:pStyle w:val="Heading2"/>
        <w:rPr>
          <w:rFonts w:cstheme="majorHAnsi"/>
          <w:sz w:val="24"/>
          <w:szCs w:val="24"/>
        </w:rPr>
      </w:pPr>
      <w:r w:rsidRPr="000C6902">
        <w:rPr>
          <w:rFonts w:cstheme="majorHAnsi"/>
          <w:sz w:val="24"/>
          <w:szCs w:val="24"/>
        </w:rPr>
        <w:t>1.10 SWOT Analysis</w:t>
      </w:r>
    </w:p>
    <w:p w14:paraId="7D9005A6" w14:textId="77777777" w:rsidR="00DE7457" w:rsidRPr="00DE7457" w:rsidRDefault="00DE7457" w:rsidP="00DE7457">
      <w:pPr>
        <w:rPr>
          <w:rFonts w:asciiTheme="majorHAnsi" w:hAnsiTheme="majorHAnsi" w:cstheme="majorHAnsi"/>
          <w:b/>
          <w:bCs/>
        </w:rPr>
      </w:pPr>
    </w:p>
    <w:p w14:paraId="5CABF1A0" w14:textId="2E93F7A3"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Strengths</w:t>
      </w:r>
    </w:p>
    <w:p w14:paraId="3A0D62CC" w14:textId="77777777" w:rsidR="00DE7457" w:rsidRPr="00DE7457" w:rsidRDefault="00DE7457" w:rsidP="00DE7457">
      <w:pPr>
        <w:rPr>
          <w:rFonts w:asciiTheme="majorHAnsi" w:hAnsiTheme="majorHAnsi" w:cstheme="majorHAnsi"/>
          <w:b/>
          <w:bCs/>
        </w:rPr>
      </w:pPr>
    </w:p>
    <w:p w14:paraId="4B61684E" w14:textId="2CA466ED" w:rsidR="00DE7457" w:rsidRPr="00DE7457" w:rsidRDefault="00DE7457" w:rsidP="00DE7457">
      <w:pPr>
        <w:rPr>
          <w:rFonts w:asciiTheme="majorHAnsi" w:hAnsiTheme="majorHAnsi" w:cstheme="majorHAnsi"/>
        </w:rPr>
      </w:pPr>
      <w:r w:rsidRPr="00DE7457">
        <w:rPr>
          <w:rFonts w:asciiTheme="majorHAnsi" w:hAnsiTheme="majorHAnsi" w:cstheme="majorHAnsi"/>
          <w:b/>
          <w:bCs/>
        </w:rPr>
        <w:t>Product &amp; Technical</w:t>
      </w:r>
    </w:p>
    <w:p w14:paraId="72EB68BA" w14:textId="77777777" w:rsidR="00DE7457" w:rsidRP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AI-native architecture built specifically for real estate documents.</w:t>
      </w:r>
    </w:p>
    <w:p w14:paraId="4C1D9318" w14:textId="77777777" w:rsidR="00DE7457" w:rsidRP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Fast, reference-backed answers that increase trust and reduce risk.</w:t>
      </w:r>
    </w:p>
    <w:p w14:paraId="25A0CC5F" w14:textId="77777777" w:rsidR="00DE7457" w:rsidRP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Lightweight, low-friction user experience requiring little to no onboarding.</w:t>
      </w:r>
    </w:p>
    <w:p w14:paraId="24CD2B62" w14:textId="77777777" w:rsidR="00DE7457" w:rsidRP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 xml:space="preserve">Strong </w:t>
      </w:r>
      <w:r w:rsidRPr="00DE7457">
        <w:rPr>
          <w:rFonts w:asciiTheme="majorHAnsi" w:hAnsiTheme="majorHAnsi" w:cstheme="majorHAnsi"/>
          <w:b/>
          <w:bCs/>
        </w:rPr>
        <w:t>Time &amp; Effort</w:t>
      </w:r>
      <w:r w:rsidRPr="00DE7457">
        <w:rPr>
          <w:rFonts w:asciiTheme="majorHAnsi" w:hAnsiTheme="majorHAnsi" w:cstheme="majorHAnsi"/>
        </w:rPr>
        <w:t xml:space="preserve"> performance (Six Pillars: 5/5).</w:t>
      </w:r>
    </w:p>
    <w:p w14:paraId="6E062464" w14:textId="77777777" w:rsidR="00DE7457" w:rsidRP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 xml:space="preserve">Architecture designed to evolve from </w:t>
      </w:r>
      <w:r w:rsidRPr="00DE7457">
        <w:rPr>
          <w:rFonts w:asciiTheme="majorHAnsi" w:hAnsiTheme="majorHAnsi" w:cstheme="majorHAnsi"/>
          <w:b/>
          <w:bCs/>
        </w:rPr>
        <w:t>retrieval → insight → proactive assistance</w:t>
      </w:r>
      <w:r w:rsidRPr="00DE7457">
        <w:rPr>
          <w:rFonts w:asciiTheme="majorHAnsi" w:hAnsiTheme="majorHAnsi" w:cstheme="majorHAnsi"/>
        </w:rPr>
        <w:t xml:space="preserve"> (e.g. notifications, alerts, portfolio patterns).</w:t>
      </w:r>
    </w:p>
    <w:p w14:paraId="040AC7EC" w14:textId="77777777" w:rsidR="00DE7457" w:rsidRPr="00DE7457" w:rsidRDefault="00DE7457" w:rsidP="00DE7457">
      <w:pPr>
        <w:rPr>
          <w:rFonts w:asciiTheme="majorHAnsi" w:hAnsiTheme="majorHAnsi" w:cstheme="majorHAnsi"/>
          <w:b/>
          <w:bCs/>
        </w:rPr>
      </w:pPr>
    </w:p>
    <w:p w14:paraId="7CAF0FB4" w14:textId="0A694864" w:rsidR="00DE7457" w:rsidRPr="00DE7457" w:rsidRDefault="00DE7457" w:rsidP="00DE7457">
      <w:pPr>
        <w:rPr>
          <w:rFonts w:asciiTheme="majorHAnsi" w:hAnsiTheme="majorHAnsi" w:cstheme="majorHAnsi"/>
        </w:rPr>
      </w:pPr>
      <w:r w:rsidRPr="00DE7457">
        <w:rPr>
          <w:rFonts w:asciiTheme="majorHAnsi" w:hAnsiTheme="majorHAnsi" w:cstheme="majorHAnsi"/>
          <w:b/>
          <w:bCs/>
        </w:rPr>
        <w:t>Brand &amp; Positioning</w:t>
      </w:r>
    </w:p>
    <w:p w14:paraId="62FA6480" w14:textId="77777777" w:rsidR="00DE7457" w:rsidRP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Clear brand centred on clarity, trust, and simplicity.</w:t>
      </w:r>
    </w:p>
    <w:p w14:paraId="3AEE62EF" w14:textId="77777777" w:rsidR="00DE7457" w:rsidRP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Sage archetype, reinforced by the owl, positions Hobson as a calm, dependable advisor.</w:t>
      </w:r>
    </w:p>
    <w:p w14:paraId="66563BE5" w14:textId="77777777" w:rsidR="00DE7457" w:rsidRP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Consistent visual identity, metaphors, and tone (“GPS for documents”, “desk lamp illuminating truth”).</w:t>
      </w:r>
    </w:p>
    <w:p w14:paraId="1544AE90" w14:textId="77777777" w:rsidR="00DE7457" w:rsidRP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HUE coin adds potential for engagement, onboarding incentives, and loyalty mechanics.</w:t>
      </w:r>
    </w:p>
    <w:p w14:paraId="06E99326" w14:textId="77777777" w:rsidR="00DE7457" w:rsidRP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Transparent, non-hyped messaging enhances perceived integrity.</w:t>
      </w:r>
    </w:p>
    <w:p w14:paraId="7FBCD5F6" w14:textId="77777777" w:rsidR="00DE7457" w:rsidRPr="00DE7457" w:rsidRDefault="00DE7457" w:rsidP="00DE7457">
      <w:pPr>
        <w:rPr>
          <w:rFonts w:asciiTheme="majorHAnsi" w:hAnsiTheme="majorHAnsi" w:cstheme="majorHAnsi"/>
          <w:b/>
          <w:bCs/>
        </w:rPr>
      </w:pPr>
    </w:p>
    <w:p w14:paraId="49BEBB32" w14:textId="3885CAAB" w:rsidR="00DE7457" w:rsidRPr="00DE7457" w:rsidRDefault="00DE7457" w:rsidP="00DE7457">
      <w:pPr>
        <w:rPr>
          <w:rFonts w:asciiTheme="majorHAnsi" w:hAnsiTheme="majorHAnsi" w:cstheme="majorHAnsi"/>
        </w:rPr>
      </w:pPr>
      <w:r w:rsidRPr="00DE7457">
        <w:rPr>
          <w:rFonts w:asciiTheme="majorHAnsi" w:hAnsiTheme="majorHAnsi" w:cstheme="majorHAnsi"/>
          <w:b/>
          <w:bCs/>
        </w:rPr>
        <w:t>Customer Alignment</w:t>
      </w:r>
    </w:p>
    <w:p w14:paraId="35205551" w14:textId="77777777" w:rsidR="00DE7457" w:rsidRPr="00DE7457" w:rsidRDefault="00DE7457" w:rsidP="00DE7457">
      <w:pPr>
        <w:numPr>
          <w:ilvl w:val="0"/>
          <w:numId w:val="601"/>
        </w:numPr>
        <w:rPr>
          <w:rFonts w:asciiTheme="majorHAnsi" w:hAnsiTheme="majorHAnsi" w:cstheme="majorHAnsi"/>
        </w:rPr>
      </w:pPr>
      <w:r w:rsidRPr="00DE7457">
        <w:rPr>
          <w:rFonts w:asciiTheme="majorHAnsi" w:hAnsiTheme="majorHAnsi" w:cstheme="majorHAnsi"/>
        </w:rPr>
        <w:t>Product shaped directly by real customer pain (document overload, fragmented systems, admin bottlenecks).</w:t>
      </w:r>
    </w:p>
    <w:p w14:paraId="3475CA56" w14:textId="77777777" w:rsidR="00DE7457" w:rsidRPr="00DE7457" w:rsidRDefault="00DE7457" w:rsidP="00DE7457">
      <w:pPr>
        <w:numPr>
          <w:ilvl w:val="0"/>
          <w:numId w:val="601"/>
        </w:numPr>
        <w:rPr>
          <w:rFonts w:asciiTheme="majorHAnsi" w:hAnsiTheme="majorHAnsi" w:cstheme="majorHAnsi"/>
        </w:rPr>
      </w:pPr>
      <w:r w:rsidRPr="00DE7457">
        <w:rPr>
          <w:rFonts w:asciiTheme="majorHAnsi" w:hAnsiTheme="majorHAnsi" w:cstheme="majorHAnsi"/>
        </w:rPr>
        <w:t>High empathy and personalisation in MVP development (Six Pillars: 4/5).</w:t>
      </w:r>
    </w:p>
    <w:p w14:paraId="25E00AC7" w14:textId="77777777" w:rsidR="00DE7457" w:rsidRPr="00DE7457" w:rsidRDefault="00DE7457" w:rsidP="00DE7457">
      <w:pPr>
        <w:numPr>
          <w:ilvl w:val="0"/>
          <w:numId w:val="601"/>
        </w:numPr>
        <w:rPr>
          <w:rFonts w:asciiTheme="majorHAnsi" w:hAnsiTheme="majorHAnsi" w:cstheme="majorHAnsi"/>
        </w:rPr>
      </w:pPr>
      <w:r w:rsidRPr="00DE7457">
        <w:rPr>
          <w:rFonts w:asciiTheme="majorHAnsi" w:hAnsiTheme="majorHAnsi" w:cstheme="majorHAnsi"/>
        </w:rPr>
        <w:t>Early partners value reliability, clarity, and guidance—matching Hobson’s intended personality.</w:t>
      </w:r>
    </w:p>
    <w:p w14:paraId="7EB9C9F5" w14:textId="77777777" w:rsidR="00DE7457" w:rsidRPr="00DE7457" w:rsidRDefault="00DE7457" w:rsidP="00DE7457">
      <w:pPr>
        <w:rPr>
          <w:rFonts w:asciiTheme="majorHAnsi" w:hAnsiTheme="majorHAnsi" w:cstheme="majorHAnsi"/>
          <w:b/>
          <w:bCs/>
        </w:rPr>
      </w:pPr>
    </w:p>
    <w:p w14:paraId="1F0A3D5A" w14:textId="4385CA97" w:rsidR="00DE7457" w:rsidRPr="00DE7457" w:rsidRDefault="00DE7457" w:rsidP="00DE7457">
      <w:pPr>
        <w:rPr>
          <w:rFonts w:asciiTheme="majorHAnsi" w:hAnsiTheme="majorHAnsi" w:cstheme="majorHAnsi"/>
        </w:rPr>
      </w:pPr>
      <w:r w:rsidRPr="00DE7457">
        <w:rPr>
          <w:rFonts w:asciiTheme="majorHAnsi" w:hAnsiTheme="majorHAnsi" w:cstheme="majorHAnsi"/>
          <w:b/>
          <w:bCs/>
        </w:rPr>
        <w:t>Market Fit &amp; Timing</w:t>
      </w:r>
    </w:p>
    <w:p w14:paraId="66E05CFE" w14:textId="77777777" w:rsidR="00DE7457" w:rsidRPr="00DE7457" w:rsidRDefault="00DE7457" w:rsidP="00DE7457">
      <w:pPr>
        <w:numPr>
          <w:ilvl w:val="0"/>
          <w:numId w:val="602"/>
        </w:numPr>
        <w:rPr>
          <w:rFonts w:asciiTheme="majorHAnsi" w:hAnsiTheme="majorHAnsi" w:cstheme="majorHAnsi"/>
        </w:rPr>
      </w:pPr>
      <w:r w:rsidRPr="00DE7457">
        <w:rPr>
          <w:rFonts w:asciiTheme="majorHAnsi" w:hAnsiTheme="majorHAnsi" w:cstheme="majorHAnsi"/>
        </w:rPr>
        <w:t>Strong fit with growing demand for AI-driven document analysis, automation, and accuracy.</w:t>
      </w:r>
    </w:p>
    <w:p w14:paraId="485C580F" w14:textId="77777777" w:rsidR="00DE7457" w:rsidRPr="00DE7457" w:rsidRDefault="00DE7457" w:rsidP="00DE7457">
      <w:pPr>
        <w:numPr>
          <w:ilvl w:val="0"/>
          <w:numId w:val="602"/>
        </w:numPr>
        <w:rPr>
          <w:rFonts w:asciiTheme="majorHAnsi" w:hAnsiTheme="majorHAnsi" w:cstheme="majorHAnsi"/>
        </w:rPr>
      </w:pPr>
      <w:r w:rsidRPr="00DE7457">
        <w:rPr>
          <w:rFonts w:asciiTheme="majorHAnsi" w:hAnsiTheme="majorHAnsi" w:cstheme="majorHAnsi"/>
        </w:rPr>
        <w:t>Real estate AI market showing sustained high growth rates.</w:t>
      </w:r>
    </w:p>
    <w:p w14:paraId="19AB24D9" w14:textId="77777777" w:rsidR="00DE7457" w:rsidRPr="00DE7457" w:rsidRDefault="00DE7457" w:rsidP="00DE7457">
      <w:pPr>
        <w:numPr>
          <w:ilvl w:val="0"/>
          <w:numId w:val="602"/>
        </w:numPr>
        <w:rPr>
          <w:rFonts w:asciiTheme="majorHAnsi" w:hAnsiTheme="majorHAnsi" w:cstheme="majorHAnsi"/>
        </w:rPr>
      </w:pPr>
      <w:r w:rsidRPr="00DE7457">
        <w:rPr>
          <w:rFonts w:asciiTheme="majorHAnsi" w:hAnsiTheme="majorHAnsi" w:cstheme="majorHAnsi"/>
        </w:rPr>
        <w:t>Regulatory tightening and compliance pressure increase demand for source-backed retrieval.</w:t>
      </w:r>
    </w:p>
    <w:p w14:paraId="55B153CD"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0E9A9ECE">
          <v:rect id="_x0000_i1095" style="width:0;height:1.5pt" o:hralign="center" o:hrstd="t" o:hr="t" fillcolor="#a0a0a0" stroked="f"/>
        </w:pict>
      </w:r>
    </w:p>
    <w:p w14:paraId="1E3A7421" w14:textId="77777777" w:rsidR="00DE7457" w:rsidRPr="00DE7457" w:rsidRDefault="00DE7457" w:rsidP="00DE7457">
      <w:pPr>
        <w:rPr>
          <w:rFonts w:asciiTheme="majorHAnsi" w:hAnsiTheme="majorHAnsi" w:cstheme="majorHAnsi"/>
          <w:b/>
          <w:bCs/>
        </w:rPr>
      </w:pPr>
    </w:p>
    <w:p w14:paraId="0EE8B771" w14:textId="364F609F"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Weaknesses</w:t>
      </w:r>
    </w:p>
    <w:p w14:paraId="74CB4CD4" w14:textId="77777777" w:rsidR="00DE7457" w:rsidRPr="00DE7457" w:rsidRDefault="00DE7457" w:rsidP="00DE7457">
      <w:pPr>
        <w:rPr>
          <w:rFonts w:asciiTheme="majorHAnsi" w:hAnsiTheme="majorHAnsi" w:cstheme="majorHAnsi"/>
          <w:b/>
          <w:bCs/>
        </w:rPr>
      </w:pPr>
    </w:p>
    <w:p w14:paraId="10D226F8" w14:textId="7429706F" w:rsidR="00DE7457" w:rsidRPr="00DE7457" w:rsidRDefault="00DE7457" w:rsidP="00DE7457">
      <w:pPr>
        <w:rPr>
          <w:rFonts w:asciiTheme="majorHAnsi" w:hAnsiTheme="majorHAnsi" w:cstheme="majorHAnsi"/>
        </w:rPr>
      </w:pPr>
      <w:r w:rsidRPr="00DE7457">
        <w:rPr>
          <w:rFonts w:asciiTheme="majorHAnsi" w:hAnsiTheme="majorHAnsi" w:cstheme="majorHAnsi"/>
          <w:b/>
          <w:bCs/>
        </w:rPr>
        <w:t>Product</w:t>
      </w:r>
    </w:p>
    <w:p w14:paraId="692DC56B" w14:textId="77777777" w:rsidR="00DE7457" w:rsidRP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MVP focused on retrieval; deeper analytics and insight are still in development.</w:t>
      </w:r>
    </w:p>
    <w:p w14:paraId="1BFB8519" w14:textId="77777777" w:rsidR="00DE7457" w:rsidRP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Output quality depends on document quality and coverage.</w:t>
      </w:r>
    </w:p>
    <w:p w14:paraId="1B2DC0CA" w14:textId="77777777" w:rsidR="00DE7457" w:rsidRP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Resolution processes (Six Pillars: 2/5) are not yet formalised.</w:t>
      </w:r>
    </w:p>
    <w:p w14:paraId="4549BB68" w14:textId="77777777" w:rsidR="00DE7457" w:rsidRP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Onboarding automation is limited; much support is currently manual.</w:t>
      </w:r>
    </w:p>
    <w:p w14:paraId="763F443B" w14:textId="77777777" w:rsidR="00DE7457" w:rsidRPr="00DE7457" w:rsidRDefault="00DE7457" w:rsidP="00DE7457">
      <w:pPr>
        <w:rPr>
          <w:rFonts w:asciiTheme="majorHAnsi" w:hAnsiTheme="majorHAnsi" w:cstheme="majorHAnsi"/>
          <w:b/>
          <w:bCs/>
        </w:rPr>
      </w:pPr>
    </w:p>
    <w:p w14:paraId="38A75D33" w14:textId="2B40F68D" w:rsidR="00DE7457" w:rsidRPr="00DE7457" w:rsidRDefault="00DE7457" w:rsidP="00DE7457">
      <w:pPr>
        <w:rPr>
          <w:rFonts w:asciiTheme="majorHAnsi" w:hAnsiTheme="majorHAnsi" w:cstheme="majorHAnsi"/>
        </w:rPr>
      </w:pPr>
      <w:r w:rsidRPr="00DE7457">
        <w:rPr>
          <w:rFonts w:asciiTheme="majorHAnsi" w:hAnsiTheme="majorHAnsi" w:cstheme="majorHAnsi"/>
          <w:b/>
          <w:bCs/>
        </w:rPr>
        <w:t>Brand &amp; Communication</w:t>
      </w:r>
    </w:p>
    <w:p w14:paraId="07AF2DE5" w14:textId="77777777" w:rsidR="00DE7457" w:rsidRP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Emotional storytelling is still light; the functional story is stronger than the human story.</w:t>
      </w:r>
    </w:p>
    <w:p w14:paraId="66805ECA" w14:textId="77777777" w:rsidR="00DE7457" w:rsidRP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Users often see Hobson as “helpful” instead of “strategic” or “insightful”—the full Sage positioning is not yet realised in usage.</w:t>
      </w:r>
    </w:p>
    <w:p w14:paraId="65C158DA" w14:textId="77777777" w:rsidR="00DE7457" w:rsidRP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Few public ambassadors, testimonials, or spokespersons.</w:t>
      </w:r>
    </w:p>
    <w:p w14:paraId="457A8B7F" w14:textId="77777777" w:rsidR="00DE7457" w:rsidRP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Low visibility because of the focus on quiet MVP partnerships.</w:t>
      </w:r>
    </w:p>
    <w:p w14:paraId="05EE8A6C" w14:textId="77777777" w:rsidR="00DE7457" w:rsidRPr="00DE7457" w:rsidRDefault="00DE7457" w:rsidP="00DE7457">
      <w:pPr>
        <w:rPr>
          <w:rFonts w:asciiTheme="majorHAnsi" w:hAnsiTheme="majorHAnsi" w:cstheme="majorHAnsi"/>
          <w:b/>
          <w:bCs/>
        </w:rPr>
      </w:pPr>
    </w:p>
    <w:p w14:paraId="09465AFC" w14:textId="251A8860" w:rsidR="00DE7457" w:rsidRPr="00DE7457" w:rsidRDefault="00DE7457" w:rsidP="00DE7457">
      <w:pPr>
        <w:rPr>
          <w:rFonts w:asciiTheme="majorHAnsi" w:hAnsiTheme="majorHAnsi" w:cstheme="majorHAnsi"/>
        </w:rPr>
      </w:pPr>
      <w:r w:rsidRPr="00DE7457">
        <w:rPr>
          <w:rFonts w:asciiTheme="majorHAnsi" w:hAnsiTheme="majorHAnsi" w:cstheme="majorHAnsi"/>
          <w:b/>
          <w:bCs/>
        </w:rPr>
        <w:t>Commercial</w:t>
      </w:r>
    </w:p>
    <w:p w14:paraId="6B1D32D6" w14:textId="77777777" w:rsidR="00DE7457" w:rsidRPr="00DE7457" w:rsidRDefault="00DE7457" w:rsidP="00DE7457">
      <w:pPr>
        <w:numPr>
          <w:ilvl w:val="0"/>
          <w:numId w:val="605"/>
        </w:numPr>
        <w:rPr>
          <w:rFonts w:asciiTheme="majorHAnsi" w:hAnsiTheme="majorHAnsi" w:cstheme="majorHAnsi"/>
        </w:rPr>
      </w:pPr>
      <w:r w:rsidRPr="00DE7457">
        <w:rPr>
          <w:rFonts w:asciiTheme="majorHAnsi" w:hAnsiTheme="majorHAnsi" w:cstheme="majorHAnsi"/>
        </w:rPr>
        <w:t>Limited long-term performance data or proven case studies.</w:t>
      </w:r>
    </w:p>
    <w:p w14:paraId="5A342BE9" w14:textId="77777777" w:rsidR="00DE7457" w:rsidRPr="00DE7457" w:rsidRDefault="00DE7457" w:rsidP="00DE7457">
      <w:pPr>
        <w:numPr>
          <w:ilvl w:val="0"/>
          <w:numId w:val="605"/>
        </w:numPr>
        <w:rPr>
          <w:rFonts w:asciiTheme="majorHAnsi" w:hAnsiTheme="majorHAnsi" w:cstheme="majorHAnsi"/>
        </w:rPr>
      </w:pPr>
      <w:r w:rsidRPr="00DE7457">
        <w:rPr>
          <w:rFonts w:asciiTheme="majorHAnsi" w:hAnsiTheme="majorHAnsi" w:cstheme="majorHAnsi"/>
        </w:rPr>
        <w:t>Small team means constrained bandwidth across product, marketing, and support.</w:t>
      </w:r>
    </w:p>
    <w:p w14:paraId="1E856057" w14:textId="77777777" w:rsidR="00DE7457" w:rsidRPr="00DE7457" w:rsidRDefault="00DE7457" w:rsidP="00DE7457">
      <w:pPr>
        <w:numPr>
          <w:ilvl w:val="0"/>
          <w:numId w:val="605"/>
        </w:numPr>
        <w:rPr>
          <w:rFonts w:asciiTheme="majorHAnsi" w:hAnsiTheme="majorHAnsi" w:cstheme="majorHAnsi"/>
        </w:rPr>
      </w:pPr>
      <w:r w:rsidRPr="00DE7457">
        <w:rPr>
          <w:rFonts w:asciiTheme="majorHAnsi" w:hAnsiTheme="majorHAnsi" w:cstheme="majorHAnsi"/>
        </w:rPr>
        <w:t>Heavy reliance on a small number of partner clients for early feedback.</w:t>
      </w:r>
    </w:p>
    <w:p w14:paraId="7DCDA326"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5CCB098B">
          <v:rect id="_x0000_i1096" style="width:0;height:1.5pt" o:hralign="center" o:hrstd="t" o:hr="t" fillcolor="#a0a0a0" stroked="f"/>
        </w:pict>
      </w:r>
    </w:p>
    <w:p w14:paraId="02878C35" w14:textId="77777777" w:rsidR="00DE7457" w:rsidRPr="00DE7457" w:rsidRDefault="00DE7457" w:rsidP="00DE7457">
      <w:pPr>
        <w:rPr>
          <w:rFonts w:asciiTheme="majorHAnsi" w:hAnsiTheme="majorHAnsi" w:cstheme="majorHAnsi"/>
          <w:b/>
          <w:bCs/>
        </w:rPr>
      </w:pPr>
    </w:p>
    <w:p w14:paraId="54F8D5D3" w14:textId="5AB590F9"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Opportunities</w:t>
      </w:r>
    </w:p>
    <w:p w14:paraId="5A752266" w14:textId="77777777" w:rsidR="00DE7457" w:rsidRPr="00DE7457" w:rsidRDefault="00DE7457" w:rsidP="00DE7457">
      <w:pPr>
        <w:rPr>
          <w:rFonts w:asciiTheme="majorHAnsi" w:hAnsiTheme="majorHAnsi" w:cstheme="majorHAnsi"/>
          <w:b/>
          <w:bCs/>
        </w:rPr>
      </w:pPr>
    </w:p>
    <w:p w14:paraId="692FE494" w14:textId="20E3B3CA" w:rsidR="00DE7457" w:rsidRPr="00DE7457" w:rsidRDefault="00DE7457" w:rsidP="00DE7457">
      <w:pPr>
        <w:rPr>
          <w:rFonts w:asciiTheme="majorHAnsi" w:hAnsiTheme="majorHAnsi" w:cstheme="majorHAnsi"/>
        </w:rPr>
      </w:pPr>
      <w:r w:rsidRPr="00DE7457">
        <w:rPr>
          <w:rFonts w:asciiTheme="majorHAnsi" w:hAnsiTheme="majorHAnsi" w:cstheme="majorHAnsi"/>
          <w:b/>
          <w:bCs/>
        </w:rPr>
        <w:t>Market &amp; Industry</w:t>
      </w:r>
    </w:p>
    <w:p w14:paraId="6D60F54D" w14:textId="77777777" w:rsidR="00DE7457" w:rsidRP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Real estate is moving towards automation, compliance, and faster decision-making.</w:t>
      </w:r>
    </w:p>
    <w:p w14:paraId="3BAF8E9F" w14:textId="77777777" w:rsidR="00DE7457" w:rsidRP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Document overload is increasing, making document-native AI more valuable.</w:t>
      </w:r>
    </w:p>
    <w:p w14:paraId="58FF4925" w14:textId="77777777" w:rsidR="00DE7457" w:rsidRP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Regulatory changes (e.g. renters’ reforms, building safety, ESG) drive demand for accurate, referenced information.</w:t>
      </w:r>
    </w:p>
    <w:p w14:paraId="54A5F30C" w14:textId="77777777" w:rsidR="00DE7457" w:rsidRP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 xml:space="preserve">Early AI adoption rates (10–20%) make a </w:t>
      </w:r>
      <w:r w:rsidRPr="00DE7457">
        <w:rPr>
          <w:rFonts w:asciiTheme="majorHAnsi" w:hAnsiTheme="majorHAnsi" w:cstheme="majorHAnsi"/>
          <w:b/>
          <w:bCs/>
        </w:rPr>
        <w:t>12% penetration target</w:t>
      </w:r>
      <w:r w:rsidRPr="00DE7457">
        <w:rPr>
          <w:rFonts w:asciiTheme="majorHAnsi" w:hAnsiTheme="majorHAnsi" w:cstheme="majorHAnsi"/>
        </w:rPr>
        <w:t xml:space="preserve"> realistic.</w:t>
      </w:r>
    </w:p>
    <w:p w14:paraId="7D69EEB2"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Brand Expansion</w:t>
      </w:r>
    </w:p>
    <w:p w14:paraId="63F70C9C" w14:textId="77777777" w:rsidR="00DE7457" w:rsidRPr="00DE7457" w:rsidRDefault="00DE7457" w:rsidP="00DE7457">
      <w:pPr>
        <w:numPr>
          <w:ilvl w:val="0"/>
          <w:numId w:val="607"/>
        </w:numPr>
        <w:rPr>
          <w:rFonts w:asciiTheme="majorHAnsi" w:hAnsiTheme="majorHAnsi" w:cstheme="majorHAnsi"/>
        </w:rPr>
      </w:pPr>
      <w:r w:rsidRPr="00DE7457">
        <w:rPr>
          <w:rFonts w:asciiTheme="majorHAnsi" w:hAnsiTheme="majorHAnsi" w:cstheme="majorHAnsi"/>
        </w:rPr>
        <w:t>Develop richer emotional narratives and transformation stories.</w:t>
      </w:r>
    </w:p>
    <w:p w14:paraId="17ABB6E2" w14:textId="77777777" w:rsidR="00DE7457" w:rsidRPr="00DE7457" w:rsidRDefault="00DE7457" w:rsidP="00DE7457">
      <w:pPr>
        <w:numPr>
          <w:ilvl w:val="0"/>
          <w:numId w:val="607"/>
        </w:numPr>
        <w:rPr>
          <w:rFonts w:asciiTheme="majorHAnsi" w:hAnsiTheme="majorHAnsi" w:cstheme="majorHAnsi"/>
        </w:rPr>
      </w:pPr>
      <w:r w:rsidRPr="00DE7457">
        <w:rPr>
          <w:rFonts w:asciiTheme="majorHAnsi" w:hAnsiTheme="majorHAnsi" w:cstheme="majorHAnsi"/>
        </w:rPr>
        <w:t>Build a network of ambassadors and early champions from respected firms.</w:t>
      </w:r>
    </w:p>
    <w:p w14:paraId="3193B965" w14:textId="77777777" w:rsidR="00DE7457" w:rsidRPr="00DE7457" w:rsidRDefault="00DE7457" w:rsidP="00DE7457">
      <w:pPr>
        <w:numPr>
          <w:ilvl w:val="0"/>
          <w:numId w:val="607"/>
        </w:numPr>
        <w:rPr>
          <w:rFonts w:asciiTheme="majorHAnsi" w:hAnsiTheme="majorHAnsi" w:cstheme="majorHAnsi"/>
        </w:rPr>
      </w:pPr>
      <w:r w:rsidRPr="00DE7457">
        <w:rPr>
          <w:rFonts w:asciiTheme="majorHAnsi" w:hAnsiTheme="majorHAnsi" w:cstheme="majorHAnsi"/>
        </w:rPr>
        <w:t>Extend metaphors and messaging to emphasise deeper intelligence and foresight.</w:t>
      </w:r>
    </w:p>
    <w:p w14:paraId="5FD8F2B3" w14:textId="77777777" w:rsidR="00DE7457" w:rsidRPr="00DE7457" w:rsidRDefault="00DE7457" w:rsidP="00DE7457">
      <w:pPr>
        <w:rPr>
          <w:rFonts w:asciiTheme="majorHAnsi" w:hAnsiTheme="majorHAnsi" w:cstheme="majorHAnsi"/>
          <w:b/>
          <w:bCs/>
        </w:rPr>
      </w:pPr>
    </w:p>
    <w:p w14:paraId="0B3C2180" w14:textId="343E94A3" w:rsidR="00DE7457" w:rsidRPr="00DE7457" w:rsidRDefault="00DE7457" w:rsidP="00DE7457">
      <w:pPr>
        <w:rPr>
          <w:rFonts w:asciiTheme="majorHAnsi" w:hAnsiTheme="majorHAnsi" w:cstheme="majorHAnsi"/>
        </w:rPr>
      </w:pPr>
      <w:r w:rsidRPr="00DE7457">
        <w:rPr>
          <w:rFonts w:asciiTheme="majorHAnsi" w:hAnsiTheme="majorHAnsi" w:cstheme="majorHAnsi"/>
          <w:b/>
          <w:bCs/>
        </w:rPr>
        <w:t>Product &amp; Capability</w:t>
      </w:r>
    </w:p>
    <w:p w14:paraId="1CDDDBC2" w14:textId="175B0A93" w:rsidR="00DE7457" w:rsidRPr="00DE7457" w:rsidRDefault="00DE7457" w:rsidP="00DE7457">
      <w:pPr>
        <w:numPr>
          <w:ilvl w:val="0"/>
          <w:numId w:val="608"/>
        </w:numPr>
        <w:rPr>
          <w:rFonts w:asciiTheme="majorHAnsi" w:hAnsiTheme="majorHAnsi" w:cstheme="majorHAnsi"/>
        </w:rPr>
      </w:pPr>
      <w:r w:rsidRPr="00DE7457">
        <w:rPr>
          <w:rFonts w:asciiTheme="majorHAnsi" w:hAnsiTheme="majorHAnsi" w:cstheme="majorHAnsi"/>
        </w:rPr>
        <w:t xml:space="preserve">Add confidence scores, data completeness indicators, and “show </w:t>
      </w:r>
      <w:r w:rsidR="00762BAE">
        <w:rPr>
          <w:rFonts w:asciiTheme="majorHAnsi" w:hAnsiTheme="majorHAnsi" w:cstheme="majorHAnsi"/>
        </w:rPr>
        <w:t>our</w:t>
      </w:r>
      <w:r w:rsidRPr="00DE7457">
        <w:rPr>
          <w:rFonts w:asciiTheme="majorHAnsi" w:hAnsiTheme="majorHAnsi" w:cstheme="majorHAnsi"/>
        </w:rPr>
        <w:t xml:space="preserve"> working” views.</w:t>
      </w:r>
    </w:p>
    <w:p w14:paraId="0644540F" w14:textId="77777777" w:rsidR="00DE7457" w:rsidRPr="00DE7457" w:rsidRDefault="00DE7457" w:rsidP="00DE7457">
      <w:pPr>
        <w:numPr>
          <w:ilvl w:val="0"/>
          <w:numId w:val="608"/>
        </w:numPr>
        <w:rPr>
          <w:rFonts w:asciiTheme="majorHAnsi" w:hAnsiTheme="majorHAnsi" w:cstheme="majorHAnsi"/>
        </w:rPr>
      </w:pPr>
      <w:r w:rsidRPr="00DE7457">
        <w:rPr>
          <w:rFonts w:asciiTheme="majorHAnsi" w:hAnsiTheme="majorHAnsi" w:cstheme="majorHAnsi"/>
        </w:rPr>
        <w:t>Build proactive features: renewal alerts, anomaly detection, risk flags, portfolio summaries.</w:t>
      </w:r>
    </w:p>
    <w:p w14:paraId="065967DE" w14:textId="77777777" w:rsidR="00DE7457" w:rsidRPr="00DE7457" w:rsidRDefault="00DE7457" w:rsidP="00DE7457">
      <w:pPr>
        <w:numPr>
          <w:ilvl w:val="0"/>
          <w:numId w:val="608"/>
        </w:numPr>
        <w:rPr>
          <w:rFonts w:asciiTheme="majorHAnsi" w:hAnsiTheme="majorHAnsi" w:cstheme="majorHAnsi"/>
        </w:rPr>
      </w:pPr>
      <w:r w:rsidRPr="00DE7457">
        <w:rPr>
          <w:rFonts w:asciiTheme="majorHAnsi" w:hAnsiTheme="majorHAnsi" w:cstheme="majorHAnsi"/>
        </w:rPr>
        <w:t>Package templates and industry-specific workflows (e.g. commercial leases, ASTs, service charge packs).</w:t>
      </w:r>
    </w:p>
    <w:p w14:paraId="30C29799" w14:textId="77777777" w:rsidR="00DE7457" w:rsidRPr="00DE7457" w:rsidRDefault="00DE7457" w:rsidP="00DE7457">
      <w:pPr>
        <w:rPr>
          <w:rFonts w:asciiTheme="majorHAnsi" w:hAnsiTheme="majorHAnsi" w:cstheme="majorHAnsi"/>
          <w:b/>
          <w:bCs/>
        </w:rPr>
      </w:pPr>
    </w:p>
    <w:p w14:paraId="2EF26DC4" w14:textId="0BF77EA8" w:rsidR="00DE7457" w:rsidRPr="00DE7457" w:rsidRDefault="00DE7457" w:rsidP="00DE7457">
      <w:pPr>
        <w:rPr>
          <w:rFonts w:asciiTheme="majorHAnsi" w:hAnsiTheme="majorHAnsi" w:cstheme="majorHAnsi"/>
        </w:rPr>
      </w:pPr>
      <w:r w:rsidRPr="00DE7457">
        <w:rPr>
          <w:rFonts w:asciiTheme="majorHAnsi" w:hAnsiTheme="majorHAnsi" w:cstheme="majorHAnsi"/>
          <w:b/>
          <w:bCs/>
        </w:rPr>
        <w:t>Marketing &amp; Growth</w:t>
      </w:r>
    </w:p>
    <w:p w14:paraId="2569C1EF" w14:textId="77777777" w:rsidR="00DE7457" w:rsidRPr="00DE7457" w:rsidRDefault="00DE7457" w:rsidP="00DE7457">
      <w:pPr>
        <w:numPr>
          <w:ilvl w:val="0"/>
          <w:numId w:val="609"/>
        </w:numPr>
        <w:rPr>
          <w:rFonts w:asciiTheme="majorHAnsi" w:hAnsiTheme="majorHAnsi" w:cstheme="majorHAnsi"/>
        </w:rPr>
      </w:pPr>
      <w:r w:rsidRPr="00DE7457">
        <w:rPr>
          <w:rFonts w:asciiTheme="majorHAnsi" w:hAnsiTheme="majorHAnsi" w:cstheme="majorHAnsi"/>
        </w:rPr>
        <w:t xml:space="preserve">Use the Hobson Choice Quiz and HUE as </w:t>
      </w:r>
      <w:r w:rsidRPr="00DE7457">
        <w:rPr>
          <w:rFonts w:asciiTheme="majorHAnsi" w:hAnsiTheme="majorHAnsi" w:cstheme="majorHAnsi"/>
          <w:b/>
          <w:bCs/>
        </w:rPr>
        <w:t>gamified acquisition and engagement</w:t>
      </w:r>
      <w:r w:rsidRPr="00DE7457">
        <w:rPr>
          <w:rFonts w:asciiTheme="majorHAnsi" w:hAnsiTheme="majorHAnsi" w:cstheme="majorHAnsi"/>
        </w:rPr>
        <w:t xml:space="preserve"> tools.</w:t>
      </w:r>
    </w:p>
    <w:p w14:paraId="6541BD79" w14:textId="77777777" w:rsidR="00DE7457" w:rsidRPr="00DE7457" w:rsidRDefault="00DE7457" w:rsidP="00DE7457">
      <w:pPr>
        <w:numPr>
          <w:ilvl w:val="0"/>
          <w:numId w:val="609"/>
        </w:numPr>
        <w:rPr>
          <w:rFonts w:asciiTheme="majorHAnsi" w:hAnsiTheme="majorHAnsi" w:cstheme="majorHAnsi"/>
        </w:rPr>
      </w:pPr>
      <w:r w:rsidRPr="00DE7457">
        <w:rPr>
          <w:rFonts w:asciiTheme="majorHAnsi" w:hAnsiTheme="majorHAnsi" w:cstheme="majorHAnsi"/>
        </w:rPr>
        <w:t>Increase presence on LinkedIn, podcasts, events, and professional forums.</w:t>
      </w:r>
    </w:p>
    <w:p w14:paraId="260EA805" w14:textId="77777777" w:rsidR="00DE7457" w:rsidRPr="00DE7457" w:rsidRDefault="00DE7457" w:rsidP="00DE7457">
      <w:pPr>
        <w:numPr>
          <w:ilvl w:val="0"/>
          <w:numId w:val="609"/>
        </w:numPr>
        <w:rPr>
          <w:rFonts w:asciiTheme="majorHAnsi" w:hAnsiTheme="majorHAnsi" w:cstheme="majorHAnsi"/>
        </w:rPr>
      </w:pPr>
      <w:r w:rsidRPr="00DE7457">
        <w:rPr>
          <w:rFonts w:asciiTheme="majorHAnsi" w:hAnsiTheme="majorHAnsi" w:cstheme="majorHAnsi"/>
        </w:rPr>
        <w:t>Create referral mechanisms and guided onboarding programmes.</w:t>
      </w:r>
    </w:p>
    <w:p w14:paraId="1B509239"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43A08FD">
          <v:rect id="_x0000_i1097" style="width:0;height:1.5pt" o:hralign="center" o:hrstd="t" o:hr="t" fillcolor="#a0a0a0" stroked="f"/>
        </w:pict>
      </w:r>
    </w:p>
    <w:p w14:paraId="0EE8970D" w14:textId="77777777" w:rsidR="00DE7457" w:rsidRPr="00DE7457" w:rsidRDefault="00DE7457" w:rsidP="00DE7457">
      <w:pPr>
        <w:rPr>
          <w:rFonts w:asciiTheme="majorHAnsi" w:hAnsiTheme="majorHAnsi" w:cstheme="majorHAnsi"/>
          <w:b/>
          <w:bCs/>
        </w:rPr>
      </w:pPr>
    </w:p>
    <w:p w14:paraId="7D065657" w14:textId="5B816ABC"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Threats</w:t>
      </w:r>
    </w:p>
    <w:p w14:paraId="375F3BAF" w14:textId="77777777" w:rsidR="00DE7457" w:rsidRPr="00DE7457" w:rsidRDefault="00DE7457" w:rsidP="00DE7457">
      <w:pPr>
        <w:rPr>
          <w:rFonts w:asciiTheme="majorHAnsi" w:hAnsiTheme="majorHAnsi" w:cstheme="majorHAnsi"/>
          <w:b/>
          <w:bCs/>
        </w:rPr>
      </w:pPr>
    </w:p>
    <w:p w14:paraId="772B4C4D" w14:textId="513D4A7B" w:rsidR="00DE7457" w:rsidRPr="00DE7457" w:rsidRDefault="00DE7457" w:rsidP="00DE7457">
      <w:pPr>
        <w:rPr>
          <w:rFonts w:asciiTheme="majorHAnsi" w:hAnsiTheme="majorHAnsi" w:cstheme="majorHAnsi"/>
        </w:rPr>
      </w:pPr>
      <w:r w:rsidRPr="00DE7457">
        <w:rPr>
          <w:rFonts w:asciiTheme="majorHAnsi" w:hAnsiTheme="majorHAnsi" w:cstheme="majorHAnsi"/>
          <w:b/>
          <w:bCs/>
        </w:rPr>
        <w:t>Competitive</w:t>
      </w:r>
    </w:p>
    <w:p w14:paraId="531B1A30" w14:textId="77777777" w:rsidR="00DE7457" w:rsidRPr="00DE7457" w:rsidRDefault="00DE7457" w:rsidP="00DE7457">
      <w:pPr>
        <w:numPr>
          <w:ilvl w:val="0"/>
          <w:numId w:val="610"/>
        </w:numPr>
        <w:rPr>
          <w:rFonts w:asciiTheme="majorHAnsi" w:hAnsiTheme="majorHAnsi" w:cstheme="majorHAnsi"/>
        </w:rPr>
      </w:pPr>
      <w:r w:rsidRPr="00DE7457">
        <w:rPr>
          <w:rFonts w:asciiTheme="majorHAnsi" w:hAnsiTheme="majorHAnsi" w:cstheme="majorHAnsi"/>
        </w:rPr>
        <w:t>Fast-moving AI competitors (EliseAI, Trudi, StanAI, Kendal AI).</w:t>
      </w:r>
    </w:p>
    <w:p w14:paraId="51C872C9" w14:textId="77777777" w:rsidR="00DE7457" w:rsidRPr="00DE7457" w:rsidRDefault="00DE7457" w:rsidP="00DE7457">
      <w:pPr>
        <w:numPr>
          <w:ilvl w:val="0"/>
          <w:numId w:val="610"/>
        </w:numPr>
        <w:rPr>
          <w:rFonts w:asciiTheme="majorHAnsi" w:hAnsiTheme="majorHAnsi" w:cstheme="majorHAnsi"/>
        </w:rPr>
      </w:pPr>
      <w:r w:rsidRPr="00DE7457">
        <w:rPr>
          <w:rFonts w:asciiTheme="majorHAnsi" w:hAnsiTheme="majorHAnsi" w:cstheme="majorHAnsi"/>
        </w:rPr>
        <w:t>Legacy systems (Yardi, MRI, Reapit, AppFolio) may add AI layers to close the gap.</w:t>
      </w:r>
    </w:p>
    <w:p w14:paraId="11E87093" w14:textId="77777777" w:rsidR="00DE7457" w:rsidRPr="00DE7457" w:rsidRDefault="00DE7457" w:rsidP="00DE7457">
      <w:pPr>
        <w:numPr>
          <w:ilvl w:val="0"/>
          <w:numId w:val="610"/>
        </w:numPr>
        <w:rPr>
          <w:rFonts w:asciiTheme="majorHAnsi" w:hAnsiTheme="majorHAnsi" w:cstheme="majorHAnsi"/>
        </w:rPr>
      </w:pPr>
      <w:r w:rsidRPr="00DE7457">
        <w:rPr>
          <w:rFonts w:asciiTheme="majorHAnsi" w:hAnsiTheme="majorHAnsi" w:cstheme="majorHAnsi"/>
        </w:rPr>
        <w:t>Low switching costs make client loyalty fragile.</w:t>
      </w:r>
    </w:p>
    <w:p w14:paraId="471D7C7B" w14:textId="77777777" w:rsidR="00DE7457" w:rsidRPr="00DE7457" w:rsidRDefault="00DE7457" w:rsidP="00DE7457">
      <w:pPr>
        <w:rPr>
          <w:rFonts w:asciiTheme="majorHAnsi" w:hAnsiTheme="majorHAnsi" w:cstheme="majorHAnsi"/>
          <w:b/>
          <w:bCs/>
        </w:rPr>
      </w:pPr>
    </w:p>
    <w:p w14:paraId="1D336BEE" w14:textId="375EB39E" w:rsidR="00DE7457" w:rsidRPr="00DE7457" w:rsidRDefault="00DE7457" w:rsidP="00DE7457">
      <w:pPr>
        <w:rPr>
          <w:rFonts w:asciiTheme="majorHAnsi" w:hAnsiTheme="majorHAnsi" w:cstheme="majorHAnsi"/>
        </w:rPr>
      </w:pPr>
      <w:r w:rsidRPr="00DE7457">
        <w:rPr>
          <w:rFonts w:asciiTheme="majorHAnsi" w:hAnsiTheme="majorHAnsi" w:cstheme="majorHAnsi"/>
          <w:b/>
          <w:bCs/>
        </w:rPr>
        <w:t>Market &amp; Technology</w:t>
      </w:r>
    </w:p>
    <w:p w14:paraId="58C04999" w14:textId="77777777" w:rsidR="00DE7457" w:rsidRP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Sector-wide scepticism if AI tools elsewhere fail visibly or hallucinate.</w:t>
      </w:r>
    </w:p>
    <w:p w14:paraId="63D45F00" w14:textId="77777777" w:rsidR="00DE7457" w:rsidRP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New AI and data privacy regulation may increase compliance burden.</w:t>
      </w:r>
    </w:p>
    <w:p w14:paraId="654D7CD5" w14:textId="77777777" w:rsidR="00DE7457" w:rsidRP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Economic pressure might delay software purchases.</w:t>
      </w:r>
    </w:p>
    <w:p w14:paraId="68BADE8E" w14:textId="77777777" w:rsidR="00DE7457" w:rsidRP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“AI fatigue” if clients feel overloaded with tools and promises.</w:t>
      </w:r>
    </w:p>
    <w:p w14:paraId="1B44BEF6" w14:textId="77777777" w:rsidR="00DE7457" w:rsidRPr="00DE7457" w:rsidRDefault="00DE7457" w:rsidP="00DE7457">
      <w:pPr>
        <w:rPr>
          <w:rFonts w:asciiTheme="majorHAnsi" w:hAnsiTheme="majorHAnsi" w:cstheme="majorHAnsi"/>
          <w:b/>
          <w:bCs/>
        </w:rPr>
      </w:pPr>
    </w:p>
    <w:p w14:paraId="63F8CBFE" w14:textId="476C27EE" w:rsidR="00DE7457" w:rsidRPr="00DE7457" w:rsidRDefault="00DE7457" w:rsidP="00DE7457">
      <w:pPr>
        <w:rPr>
          <w:rFonts w:asciiTheme="majorHAnsi" w:hAnsiTheme="majorHAnsi" w:cstheme="majorHAnsi"/>
        </w:rPr>
      </w:pPr>
      <w:r w:rsidRPr="00DE7457">
        <w:rPr>
          <w:rFonts w:asciiTheme="majorHAnsi" w:hAnsiTheme="majorHAnsi" w:cstheme="majorHAnsi"/>
          <w:b/>
          <w:bCs/>
        </w:rPr>
        <w:t>Brand &amp; Trust</w:t>
      </w:r>
    </w:p>
    <w:p w14:paraId="5AB6CA61" w14:textId="77777777" w:rsidR="00DE7457" w:rsidRPr="00DE7457" w:rsidRDefault="00DE7457" w:rsidP="00DE7457">
      <w:pPr>
        <w:numPr>
          <w:ilvl w:val="0"/>
          <w:numId w:val="612"/>
        </w:numPr>
        <w:rPr>
          <w:rFonts w:asciiTheme="majorHAnsi" w:hAnsiTheme="majorHAnsi" w:cstheme="majorHAnsi"/>
        </w:rPr>
      </w:pPr>
      <w:r w:rsidRPr="00DE7457">
        <w:rPr>
          <w:rFonts w:asciiTheme="majorHAnsi" w:hAnsiTheme="majorHAnsi" w:cstheme="majorHAnsi"/>
        </w:rPr>
        <w:t>A major error in a sensitive document could damage trust early.</w:t>
      </w:r>
    </w:p>
    <w:p w14:paraId="317ED5CA" w14:textId="77777777" w:rsidR="00DE7457" w:rsidRPr="00DE7457" w:rsidRDefault="00DE7457" w:rsidP="00DE7457">
      <w:pPr>
        <w:numPr>
          <w:ilvl w:val="0"/>
          <w:numId w:val="612"/>
        </w:numPr>
        <w:rPr>
          <w:rFonts w:asciiTheme="majorHAnsi" w:hAnsiTheme="majorHAnsi" w:cstheme="majorHAnsi"/>
        </w:rPr>
      </w:pPr>
      <w:r w:rsidRPr="00DE7457">
        <w:rPr>
          <w:rFonts w:asciiTheme="majorHAnsi" w:hAnsiTheme="majorHAnsi" w:cstheme="majorHAnsi"/>
        </w:rPr>
        <w:t>Inconsistent support or slow resolution could undermine confidence.</w:t>
      </w:r>
    </w:p>
    <w:p w14:paraId="69DC6518" w14:textId="77777777" w:rsidR="00DE7457" w:rsidRPr="00DE7457" w:rsidRDefault="00DE7457" w:rsidP="00DE7457">
      <w:pPr>
        <w:numPr>
          <w:ilvl w:val="0"/>
          <w:numId w:val="612"/>
        </w:numPr>
        <w:rPr>
          <w:rFonts w:asciiTheme="majorHAnsi" w:hAnsiTheme="majorHAnsi" w:cstheme="majorHAnsi"/>
        </w:rPr>
      </w:pPr>
      <w:r w:rsidRPr="00DE7457">
        <w:rPr>
          <w:rFonts w:asciiTheme="majorHAnsi" w:hAnsiTheme="majorHAnsi" w:cstheme="majorHAnsi"/>
        </w:rPr>
        <w:t>Competitors with stronger emotional storytelling could capture mindshare.</w:t>
      </w:r>
    </w:p>
    <w:p w14:paraId="471F4B32"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177B689">
          <v:rect id="_x0000_i1098" style="width:0;height:1.5pt" o:hralign="center" o:hrstd="t" o:hr="t" fillcolor="#a0a0a0" stroked="f"/>
        </w:pict>
      </w:r>
    </w:p>
    <w:p w14:paraId="57A3F147" w14:textId="77777777" w:rsidR="00DE7457" w:rsidRPr="00DE7457" w:rsidRDefault="00DE7457" w:rsidP="00DE7457">
      <w:pPr>
        <w:rPr>
          <w:rFonts w:asciiTheme="majorHAnsi" w:hAnsiTheme="majorHAnsi" w:cstheme="majorHAnsi"/>
          <w:b/>
          <w:bCs/>
        </w:rPr>
      </w:pPr>
    </w:p>
    <w:p w14:paraId="16949236" w14:textId="032FB0F2"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Recommendations</w:t>
      </w:r>
    </w:p>
    <w:p w14:paraId="535F1EDC" w14:textId="77777777" w:rsidR="00DE7457" w:rsidRPr="00DE7457" w:rsidRDefault="00DE7457" w:rsidP="00DE7457">
      <w:pPr>
        <w:rPr>
          <w:rFonts w:asciiTheme="majorHAnsi" w:hAnsiTheme="majorHAnsi" w:cstheme="majorHAnsi"/>
          <w:b/>
          <w:bCs/>
        </w:rPr>
      </w:pPr>
    </w:p>
    <w:p w14:paraId="5CB9DB50" w14:textId="2DA94F97" w:rsidR="00DE7457" w:rsidRPr="00DE7457" w:rsidRDefault="00DE7457" w:rsidP="00DE7457">
      <w:pPr>
        <w:rPr>
          <w:rFonts w:asciiTheme="majorHAnsi" w:hAnsiTheme="majorHAnsi" w:cstheme="majorHAnsi"/>
        </w:rPr>
      </w:pPr>
      <w:r w:rsidRPr="00DE7457">
        <w:rPr>
          <w:rFonts w:asciiTheme="majorHAnsi" w:hAnsiTheme="majorHAnsi" w:cstheme="majorHAnsi"/>
          <w:b/>
          <w:bCs/>
        </w:rPr>
        <w:t>Strengthen Trust &amp; Authenticity</w:t>
      </w:r>
    </w:p>
    <w:p w14:paraId="611F60A8" w14:textId="77777777" w:rsidR="00DE7457" w:rsidRPr="00DE7457" w:rsidRDefault="00DE7457" w:rsidP="00DE7457">
      <w:pPr>
        <w:numPr>
          <w:ilvl w:val="0"/>
          <w:numId w:val="613"/>
        </w:numPr>
        <w:rPr>
          <w:rFonts w:asciiTheme="majorHAnsi" w:hAnsiTheme="majorHAnsi" w:cstheme="majorHAnsi"/>
        </w:rPr>
      </w:pPr>
      <w:r w:rsidRPr="00DE7457">
        <w:rPr>
          <w:rFonts w:asciiTheme="majorHAnsi" w:hAnsiTheme="majorHAnsi" w:cstheme="majorHAnsi"/>
        </w:rPr>
        <w:t>Implement confidence scores and data completeness warnings.</w:t>
      </w:r>
    </w:p>
    <w:p w14:paraId="0BCBE9A5" w14:textId="77777777" w:rsidR="00DE7457" w:rsidRPr="00DE7457" w:rsidRDefault="00DE7457" w:rsidP="00DE7457">
      <w:pPr>
        <w:numPr>
          <w:ilvl w:val="0"/>
          <w:numId w:val="613"/>
        </w:numPr>
        <w:rPr>
          <w:rFonts w:asciiTheme="majorHAnsi" w:hAnsiTheme="majorHAnsi" w:cstheme="majorHAnsi"/>
        </w:rPr>
      </w:pPr>
      <w:r w:rsidRPr="00DE7457">
        <w:rPr>
          <w:rFonts w:asciiTheme="majorHAnsi" w:hAnsiTheme="majorHAnsi" w:cstheme="majorHAnsi"/>
        </w:rPr>
        <w:t>Create a clear support and resolution process with visible follow-up.</w:t>
      </w:r>
    </w:p>
    <w:p w14:paraId="28CF25E6" w14:textId="77777777" w:rsidR="00DE7457" w:rsidRPr="00DE7457" w:rsidRDefault="00DE7457" w:rsidP="00DE7457">
      <w:pPr>
        <w:numPr>
          <w:ilvl w:val="0"/>
          <w:numId w:val="613"/>
        </w:numPr>
        <w:rPr>
          <w:rFonts w:asciiTheme="majorHAnsi" w:hAnsiTheme="majorHAnsi" w:cstheme="majorHAnsi"/>
        </w:rPr>
      </w:pPr>
      <w:r w:rsidRPr="00DE7457">
        <w:rPr>
          <w:rFonts w:asciiTheme="majorHAnsi" w:hAnsiTheme="majorHAnsi" w:cstheme="majorHAnsi"/>
        </w:rPr>
        <w:t>Publish early case studies and small “micro-proofs” from MVP clients.</w:t>
      </w:r>
    </w:p>
    <w:p w14:paraId="658EADAA" w14:textId="77777777" w:rsidR="00DE7457" w:rsidRPr="00DE7457" w:rsidRDefault="00DE7457" w:rsidP="00DE7457">
      <w:pPr>
        <w:rPr>
          <w:rFonts w:asciiTheme="majorHAnsi" w:hAnsiTheme="majorHAnsi" w:cstheme="majorHAnsi"/>
          <w:b/>
          <w:bCs/>
        </w:rPr>
      </w:pPr>
    </w:p>
    <w:p w14:paraId="2DEDC2EB" w14:textId="15EDF9A3" w:rsidR="00DE7457" w:rsidRPr="00DE7457" w:rsidRDefault="00DE7457" w:rsidP="00DE7457">
      <w:pPr>
        <w:rPr>
          <w:rFonts w:asciiTheme="majorHAnsi" w:hAnsiTheme="majorHAnsi" w:cstheme="majorHAnsi"/>
        </w:rPr>
      </w:pPr>
      <w:r w:rsidRPr="00DE7457">
        <w:rPr>
          <w:rFonts w:asciiTheme="majorHAnsi" w:hAnsiTheme="majorHAnsi" w:cstheme="majorHAnsi"/>
          <w:b/>
          <w:bCs/>
        </w:rPr>
        <w:t>Expand Brand Storytelling</w:t>
      </w:r>
    </w:p>
    <w:p w14:paraId="155B8D76" w14:textId="77777777" w:rsidR="00DE7457" w:rsidRPr="00DE7457" w:rsidRDefault="00DE7457" w:rsidP="00DE7457">
      <w:pPr>
        <w:numPr>
          <w:ilvl w:val="0"/>
          <w:numId w:val="614"/>
        </w:numPr>
        <w:rPr>
          <w:rFonts w:asciiTheme="majorHAnsi" w:hAnsiTheme="majorHAnsi" w:cstheme="majorHAnsi"/>
        </w:rPr>
      </w:pPr>
      <w:r w:rsidRPr="00DE7457">
        <w:rPr>
          <w:rFonts w:asciiTheme="majorHAnsi" w:hAnsiTheme="majorHAnsi" w:cstheme="majorHAnsi"/>
        </w:rPr>
        <w:t>Add human testimonials, behind-the-scenes content, and “day in the life with Hobson” stories.</w:t>
      </w:r>
    </w:p>
    <w:p w14:paraId="744EA468" w14:textId="77777777" w:rsidR="00DE7457" w:rsidRPr="00DE7457" w:rsidRDefault="00DE7457" w:rsidP="00DE7457">
      <w:pPr>
        <w:numPr>
          <w:ilvl w:val="0"/>
          <w:numId w:val="614"/>
        </w:numPr>
        <w:rPr>
          <w:rFonts w:asciiTheme="majorHAnsi" w:hAnsiTheme="majorHAnsi" w:cstheme="majorHAnsi"/>
        </w:rPr>
      </w:pPr>
      <w:r w:rsidRPr="00DE7457">
        <w:rPr>
          <w:rFonts w:asciiTheme="majorHAnsi" w:hAnsiTheme="majorHAnsi" w:cstheme="majorHAnsi"/>
        </w:rPr>
        <w:t>Reuse metaphors (GPS, lamp, compass) consistently.</w:t>
      </w:r>
    </w:p>
    <w:p w14:paraId="080620FF" w14:textId="77777777" w:rsidR="00DE7457" w:rsidRPr="00DE7457" w:rsidRDefault="00DE7457" w:rsidP="00DE7457">
      <w:pPr>
        <w:numPr>
          <w:ilvl w:val="0"/>
          <w:numId w:val="614"/>
        </w:numPr>
        <w:rPr>
          <w:rFonts w:asciiTheme="majorHAnsi" w:hAnsiTheme="majorHAnsi" w:cstheme="majorHAnsi"/>
        </w:rPr>
      </w:pPr>
      <w:r w:rsidRPr="00DE7457">
        <w:rPr>
          <w:rFonts w:asciiTheme="majorHAnsi" w:hAnsiTheme="majorHAnsi" w:cstheme="majorHAnsi"/>
        </w:rPr>
        <w:t xml:space="preserve">Position Hobson as a </w:t>
      </w:r>
      <w:r w:rsidRPr="00DE7457">
        <w:rPr>
          <w:rFonts w:asciiTheme="majorHAnsi" w:hAnsiTheme="majorHAnsi" w:cstheme="majorHAnsi"/>
          <w:b/>
          <w:bCs/>
        </w:rPr>
        <w:t>long-term clarity partner</w:t>
      </w:r>
      <w:r w:rsidRPr="00DE7457">
        <w:rPr>
          <w:rFonts w:asciiTheme="majorHAnsi" w:hAnsiTheme="majorHAnsi" w:cstheme="majorHAnsi"/>
        </w:rPr>
        <w:t>, not just a tool.</w:t>
      </w:r>
    </w:p>
    <w:p w14:paraId="7E6F7BD1" w14:textId="77777777" w:rsidR="00DE7457" w:rsidRPr="00DE7457" w:rsidRDefault="00DE7457" w:rsidP="00DE7457">
      <w:pPr>
        <w:rPr>
          <w:rFonts w:asciiTheme="majorHAnsi" w:hAnsiTheme="majorHAnsi" w:cstheme="majorHAnsi"/>
          <w:b/>
          <w:bCs/>
        </w:rPr>
      </w:pPr>
    </w:p>
    <w:p w14:paraId="6E2C89CF" w14:textId="3E4F2C9E" w:rsidR="00DE7457" w:rsidRPr="00DE7457" w:rsidRDefault="00DE7457" w:rsidP="00DE7457">
      <w:pPr>
        <w:rPr>
          <w:rFonts w:asciiTheme="majorHAnsi" w:hAnsiTheme="majorHAnsi" w:cstheme="majorHAnsi"/>
        </w:rPr>
      </w:pPr>
      <w:r w:rsidRPr="00DE7457">
        <w:rPr>
          <w:rFonts w:asciiTheme="majorHAnsi" w:hAnsiTheme="majorHAnsi" w:cstheme="majorHAnsi"/>
          <w:b/>
          <w:bCs/>
        </w:rPr>
        <w:t>Accelerate Market Visibility</w:t>
      </w:r>
    </w:p>
    <w:p w14:paraId="3DAFCCBA" w14:textId="77777777" w:rsidR="00DE7457" w:rsidRPr="00DE7457" w:rsidRDefault="00DE7457" w:rsidP="00DE7457">
      <w:pPr>
        <w:numPr>
          <w:ilvl w:val="0"/>
          <w:numId w:val="615"/>
        </w:numPr>
        <w:rPr>
          <w:rFonts w:asciiTheme="majorHAnsi" w:hAnsiTheme="majorHAnsi" w:cstheme="majorHAnsi"/>
        </w:rPr>
      </w:pPr>
      <w:r w:rsidRPr="00DE7457">
        <w:rPr>
          <w:rFonts w:asciiTheme="majorHAnsi" w:hAnsiTheme="majorHAnsi" w:cstheme="majorHAnsi"/>
        </w:rPr>
        <w:t>Increase rhythm and quality of LinkedIn and community engagement.</w:t>
      </w:r>
    </w:p>
    <w:p w14:paraId="1C4DBF3C" w14:textId="77777777" w:rsidR="00DE7457" w:rsidRPr="00DE7457" w:rsidRDefault="00DE7457" w:rsidP="00DE7457">
      <w:pPr>
        <w:numPr>
          <w:ilvl w:val="0"/>
          <w:numId w:val="615"/>
        </w:numPr>
        <w:rPr>
          <w:rFonts w:asciiTheme="majorHAnsi" w:hAnsiTheme="majorHAnsi" w:cstheme="majorHAnsi"/>
        </w:rPr>
      </w:pPr>
      <w:r w:rsidRPr="00DE7457">
        <w:rPr>
          <w:rFonts w:asciiTheme="majorHAnsi" w:hAnsiTheme="majorHAnsi" w:cstheme="majorHAnsi"/>
        </w:rPr>
        <w:t>Use the quiz and HUE as recognisable, branded entry points.</w:t>
      </w:r>
    </w:p>
    <w:p w14:paraId="6DAE1518" w14:textId="77777777" w:rsidR="00DE7457" w:rsidRPr="00DE7457" w:rsidRDefault="00DE7457" w:rsidP="00DE7457">
      <w:pPr>
        <w:numPr>
          <w:ilvl w:val="0"/>
          <w:numId w:val="615"/>
        </w:numPr>
        <w:rPr>
          <w:rFonts w:asciiTheme="majorHAnsi" w:hAnsiTheme="majorHAnsi" w:cstheme="majorHAnsi"/>
        </w:rPr>
      </w:pPr>
      <w:r w:rsidRPr="00DE7457">
        <w:rPr>
          <w:rFonts w:asciiTheme="majorHAnsi" w:hAnsiTheme="majorHAnsi" w:cstheme="majorHAnsi"/>
        </w:rPr>
        <w:t>Develop thought-leadership content aligned with the Sage voice.</w:t>
      </w:r>
    </w:p>
    <w:p w14:paraId="25796CC9" w14:textId="77777777" w:rsidR="00DE7457" w:rsidRPr="00DE7457" w:rsidRDefault="00DE7457" w:rsidP="00DE7457">
      <w:pPr>
        <w:rPr>
          <w:rFonts w:asciiTheme="majorHAnsi" w:hAnsiTheme="majorHAnsi" w:cstheme="majorHAnsi"/>
          <w:b/>
          <w:bCs/>
        </w:rPr>
      </w:pPr>
    </w:p>
    <w:p w14:paraId="4A6C31AE" w14:textId="2E4B9AAB" w:rsidR="00DE7457" w:rsidRPr="00DE7457" w:rsidRDefault="00DE7457" w:rsidP="00DE7457">
      <w:pPr>
        <w:rPr>
          <w:rFonts w:asciiTheme="majorHAnsi" w:hAnsiTheme="majorHAnsi" w:cstheme="majorHAnsi"/>
        </w:rPr>
      </w:pPr>
      <w:r w:rsidRPr="00DE7457">
        <w:rPr>
          <w:rFonts w:asciiTheme="majorHAnsi" w:hAnsiTheme="majorHAnsi" w:cstheme="majorHAnsi"/>
          <w:b/>
          <w:bCs/>
        </w:rPr>
        <w:t>Enhance Product Differentiation</w:t>
      </w:r>
    </w:p>
    <w:p w14:paraId="33BAB2B5" w14:textId="77777777" w:rsidR="00DE7457" w:rsidRPr="00DE7457" w:rsidRDefault="00DE7457" w:rsidP="00DE7457">
      <w:pPr>
        <w:numPr>
          <w:ilvl w:val="0"/>
          <w:numId w:val="616"/>
        </w:numPr>
        <w:rPr>
          <w:rFonts w:asciiTheme="majorHAnsi" w:hAnsiTheme="majorHAnsi" w:cstheme="majorHAnsi"/>
        </w:rPr>
      </w:pPr>
      <w:r w:rsidRPr="00DE7457">
        <w:rPr>
          <w:rFonts w:asciiTheme="majorHAnsi" w:hAnsiTheme="majorHAnsi" w:cstheme="majorHAnsi"/>
        </w:rPr>
        <w:t xml:space="preserve">Move deliberately along the path from </w:t>
      </w:r>
      <w:r w:rsidRPr="00DE7457">
        <w:rPr>
          <w:rFonts w:asciiTheme="majorHAnsi" w:hAnsiTheme="majorHAnsi" w:cstheme="majorHAnsi"/>
          <w:b/>
          <w:bCs/>
        </w:rPr>
        <w:t>retrieval</w:t>
      </w:r>
      <w:r w:rsidRPr="00DE7457">
        <w:rPr>
          <w:rFonts w:asciiTheme="majorHAnsi" w:hAnsiTheme="majorHAnsi" w:cstheme="majorHAnsi"/>
        </w:rPr>
        <w:t xml:space="preserve"> to </w:t>
      </w:r>
      <w:r w:rsidRPr="00DE7457">
        <w:rPr>
          <w:rFonts w:asciiTheme="majorHAnsi" w:hAnsiTheme="majorHAnsi" w:cstheme="majorHAnsi"/>
          <w:b/>
          <w:bCs/>
        </w:rPr>
        <w:t>insight</w:t>
      </w:r>
      <w:r w:rsidRPr="00DE7457">
        <w:rPr>
          <w:rFonts w:asciiTheme="majorHAnsi" w:hAnsiTheme="majorHAnsi" w:cstheme="majorHAnsi"/>
        </w:rPr>
        <w:t xml:space="preserve"> to </w:t>
      </w:r>
      <w:r w:rsidRPr="00DE7457">
        <w:rPr>
          <w:rFonts w:asciiTheme="majorHAnsi" w:hAnsiTheme="majorHAnsi" w:cstheme="majorHAnsi"/>
          <w:b/>
          <w:bCs/>
        </w:rPr>
        <w:t>foresight</w:t>
      </w:r>
      <w:r w:rsidRPr="00DE7457">
        <w:rPr>
          <w:rFonts w:asciiTheme="majorHAnsi" w:hAnsiTheme="majorHAnsi" w:cstheme="majorHAnsi"/>
        </w:rPr>
        <w:t>.</w:t>
      </w:r>
    </w:p>
    <w:p w14:paraId="1C66A312" w14:textId="77777777" w:rsidR="00DE7457" w:rsidRPr="00DE7457" w:rsidRDefault="00DE7457" w:rsidP="00DE7457">
      <w:pPr>
        <w:numPr>
          <w:ilvl w:val="0"/>
          <w:numId w:val="616"/>
        </w:numPr>
        <w:rPr>
          <w:rFonts w:asciiTheme="majorHAnsi" w:hAnsiTheme="majorHAnsi" w:cstheme="majorHAnsi"/>
        </w:rPr>
      </w:pPr>
      <w:r w:rsidRPr="00DE7457">
        <w:rPr>
          <w:rFonts w:asciiTheme="majorHAnsi" w:hAnsiTheme="majorHAnsi" w:cstheme="majorHAnsi"/>
        </w:rPr>
        <w:t>Create low-touch workflows that allow personalisation at scale.</w:t>
      </w:r>
    </w:p>
    <w:p w14:paraId="288AB0CC" w14:textId="77777777" w:rsidR="00DE7457" w:rsidRPr="00DE7457" w:rsidRDefault="00DE7457" w:rsidP="00DE7457">
      <w:pPr>
        <w:numPr>
          <w:ilvl w:val="0"/>
          <w:numId w:val="616"/>
        </w:numPr>
        <w:rPr>
          <w:rFonts w:asciiTheme="majorHAnsi" w:hAnsiTheme="majorHAnsi" w:cstheme="majorHAnsi"/>
        </w:rPr>
      </w:pPr>
      <w:r w:rsidRPr="00DE7457">
        <w:rPr>
          <w:rFonts w:asciiTheme="majorHAnsi" w:hAnsiTheme="majorHAnsi" w:cstheme="majorHAnsi"/>
        </w:rPr>
        <w:t>Develop “Hobson Blueprints” for common tasks: lease reviews, renewals, compliance checks.</w:t>
      </w:r>
    </w:p>
    <w:p w14:paraId="49827EE9" w14:textId="77777777" w:rsidR="00DE7457" w:rsidRPr="00DE7457" w:rsidRDefault="00DE7457" w:rsidP="00DE7457">
      <w:pPr>
        <w:rPr>
          <w:rFonts w:asciiTheme="majorHAnsi" w:hAnsiTheme="majorHAnsi" w:cstheme="majorHAnsi"/>
          <w:b/>
          <w:bCs/>
        </w:rPr>
      </w:pPr>
    </w:p>
    <w:p w14:paraId="6BAD51FB" w14:textId="71FE72AE" w:rsidR="00DE7457" w:rsidRPr="00DE7457" w:rsidRDefault="00DE7457" w:rsidP="00DE7457">
      <w:pPr>
        <w:rPr>
          <w:rFonts w:asciiTheme="majorHAnsi" w:hAnsiTheme="majorHAnsi" w:cstheme="majorHAnsi"/>
        </w:rPr>
      </w:pPr>
      <w:r w:rsidRPr="00DE7457">
        <w:rPr>
          <w:rFonts w:asciiTheme="majorHAnsi" w:hAnsiTheme="majorHAnsi" w:cstheme="majorHAnsi"/>
          <w:b/>
          <w:bCs/>
        </w:rPr>
        <w:t>Protect Early Advantage</w:t>
      </w:r>
    </w:p>
    <w:p w14:paraId="732EFC26" w14:textId="77777777" w:rsidR="00DE7457" w:rsidRPr="00DE7457" w:rsidRDefault="00DE7457" w:rsidP="00DE7457">
      <w:pPr>
        <w:numPr>
          <w:ilvl w:val="0"/>
          <w:numId w:val="617"/>
        </w:numPr>
        <w:rPr>
          <w:rFonts w:asciiTheme="majorHAnsi" w:hAnsiTheme="majorHAnsi" w:cstheme="majorHAnsi"/>
        </w:rPr>
      </w:pPr>
      <w:r w:rsidRPr="00DE7457">
        <w:rPr>
          <w:rFonts w:asciiTheme="majorHAnsi" w:hAnsiTheme="majorHAnsi" w:cstheme="majorHAnsi"/>
        </w:rPr>
        <w:t>Maintain the “lightweight, low-cost, no disruption” stance against heavier legacy platforms.</w:t>
      </w:r>
    </w:p>
    <w:p w14:paraId="6C8C2248" w14:textId="77777777" w:rsidR="00DE7457" w:rsidRPr="00DE7457" w:rsidRDefault="00DE7457" w:rsidP="00DE7457">
      <w:pPr>
        <w:numPr>
          <w:ilvl w:val="0"/>
          <w:numId w:val="617"/>
        </w:numPr>
        <w:rPr>
          <w:rFonts w:asciiTheme="majorHAnsi" w:hAnsiTheme="majorHAnsi" w:cstheme="majorHAnsi"/>
        </w:rPr>
      </w:pPr>
      <w:r w:rsidRPr="00DE7457">
        <w:rPr>
          <w:rFonts w:asciiTheme="majorHAnsi" w:hAnsiTheme="majorHAnsi" w:cstheme="majorHAnsi"/>
        </w:rPr>
        <w:t>Turn MVP clients into long-term advocates through close support and co-creation.</w:t>
      </w:r>
    </w:p>
    <w:p w14:paraId="570C1453" w14:textId="77777777" w:rsidR="00DE7457" w:rsidRPr="00DE7457" w:rsidRDefault="00DE7457" w:rsidP="00DE7457">
      <w:pPr>
        <w:numPr>
          <w:ilvl w:val="0"/>
          <w:numId w:val="617"/>
        </w:numPr>
        <w:rPr>
          <w:rFonts w:asciiTheme="majorHAnsi" w:hAnsiTheme="majorHAnsi" w:cstheme="majorHAnsi"/>
        </w:rPr>
      </w:pPr>
      <w:r w:rsidRPr="00DE7457">
        <w:rPr>
          <w:rFonts w:asciiTheme="majorHAnsi" w:hAnsiTheme="majorHAnsi" w:cstheme="majorHAnsi"/>
        </w:rPr>
        <w:t>Standardise internal processes so the organisation can scale without losing quality.</w:t>
      </w:r>
    </w:p>
    <w:p w14:paraId="05748AD9"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8A2A3E0">
          <v:rect id="_x0000_i1099" style="width:0;height:1.5pt" o:hralign="center" o:hrstd="t" o:hr="t" fillcolor="#a0a0a0" stroked="f"/>
        </w:pict>
      </w:r>
    </w:p>
    <w:p w14:paraId="5C242724" w14:textId="77777777" w:rsidR="00DE7457" w:rsidRPr="00DE7457" w:rsidRDefault="00DE7457" w:rsidP="00DE7457">
      <w:pPr>
        <w:rPr>
          <w:rFonts w:asciiTheme="majorHAnsi" w:hAnsiTheme="majorHAnsi" w:cstheme="majorHAnsi"/>
          <w:b/>
          <w:bCs/>
        </w:rPr>
      </w:pPr>
    </w:p>
    <w:p w14:paraId="62FF6060" w14:textId="5BBC26AA"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SWOT Summary</w:t>
      </w:r>
    </w:p>
    <w:p w14:paraId="7A212FE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enters the market with </w:t>
      </w:r>
      <w:r w:rsidRPr="00DE7457">
        <w:rPr>
          <w:rFonts w:asciiTheme="majorHAnsi" w:hAnsiTheme="majorHAnsi" w:cstheme="majorHAnsi"/>
          <w:b/>
          <w:bCs/>
        </w:rPr>
        <w:t>strong structural advantages</w:t>
      </w:r>
      <w:r w:rsidRPr="00DE7457">
        <w:rPr>
          <w:rFonts w:asciiTheme="majorHAnsi" w:hAnsiTheme="majorHAnsi" w:cstheme="majorHAnsi"/>
        </w:rPr>
        <w:t>: a focused product, a clear brand, and a solution that matches real, urgent needs. The key to moving from promising to category-defining will be:</w:t>
      </w:r>
    </w:p>
    <w:p w14:paraId="6637490B" w14:textId="77777777" w:rsidR="00DE7457" w:rsidRPr="00DE7457" w:rsidRDefault="00DE7457" w:rsidP="00DE7457">
      <w:pPr>
        <w:numPr>
          <w:ilvl w:val="0"/>
          <w:numId w:val="618"/>
        </w:numPr>
        <w:rPr>
          <w:rFonts w:asciiTheme="majorHAnsi" w:hAnsiTheme="majorHAnsi" w:cstheme="majorHAnsi"/>
        </w:rPr>
      </w:pPr>
      <w:r w:rsidRPr="00DE7457">
        <w:rPr>
          <w:rFonts w:asciiTheme="majorHAnsi" w:hAnsiTheme="majorHAnsi" w:cstheme="majorHAnsi"/>
        </w:rPr>
        <w:t>Making trust explicit and measurable.</w:t>
      </w:r>
    </w:p>
    <w:p w14:paraId="71FA17B7" w14:textId="77777777" w:rsidR="00DE7457" w:rsidRPr="00DE7457" w:rsidRDefault="00DE7457" w:rsidP="00DE7457">
      <w:pPr>
        <w:numPr>
          <w:ilvl w:val="0"/>
          <w:numId w:val="618"/>
        </w:numPr>
        <w:rPr>
          <w:rFonts w:asciiTheme="majorHAnsi" w:hAnsiTheme="majorHAnsi" w:cstheme="majorHAnsi"/>
        </w:rPr>
      </w:pPr>
      <w:r w:rsidRPr="00DE7457">
        <w:rPr>
          <w:rFonts w:asciiTheme="majorHAnsi" w:hAnsiTheme="majorHAnsi" w:cstheme="majorHAnsi"/>
        </w:rPr>
        <w:t>Turning early successes into stories and proof.</w:t>
      </w:r>
    </w:p>
    <w:p w14:paraId="226CB6D3" w14:textId="77777777" w:rsidR="00DE7457" w:rsidRPr="00DE7457" w:rsidRDefault="00DE7457" w:rsidP="00DE7457">
      <w:pPr>
        <w:numPr>
          <w:ilvl w:val="0"/>
          <w:numId w:val="618"/>
        </w:numPr>
        <w:rPr>
          <w:rFonts w:asciiTheme="majorHAnsi" w:hAnsiTheme="majorHAnsi" w:cstheme="majorHAnsi"/>
        </w:rPr>
      </w:pPr>
      <w:r w:rsidRPr="00DE7457">
        <w:rPr>
          <w:rFonts w:asciiTheme="majorHAnsi" w:hAnsiTheme="majorHAnsi" w:cstheme="majorHAnsi"/>
        </w:rPr>
        <w:t>Building scalable processes beneath the brand and product.</w:t>
      </w:r>
    </w:p>
    <w:p w14:paraId="3FAE937F"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Done well, Hobson can define what </w:t>
      </w:r>
      <w:r w:rsidRPr="00DE7457">
        <w:rPr>
          <w:rFonts w:asciiTheme="majorHAnsi" w:hAnsiTheme="majorHAnsi" w:cstheme="majorHAnsi"/>
          <w:b/>
          <w:bCs/>
        </w:rPr>
        <w:t>document intelligence for real estate</w:t>
      </w:r>
      <w:r w:rsidRPr="00DE7457">
        <w:rPr>
          <w:rFonts w:asciiTheme="majorHAnsi" w:hAnsiTheme="majorHAnsi" w:cstheme="majorHAnsi"/>
        </w:rPr>
        <w:t xml:space="preserve"> looks like.</w:t>
      </w:r>
    </w:p>
    <w:p w14:paraId="275D369F"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327596D3">
          <v:rect id="_x0000_i1100" style="width:0;height:1.5pt" o:hralign="center" o:hrstd="t" o:hr="t" fillcolor="#a0a0a0" stroked="f"/>
        </w:pict>
      </w:r>
    </w:p>
    <w:p w14:paraId="3E05302D" w14:textId="06B1C941" w:rsidR="00DE7457" w:rsidRPr="000C6902" w:rsidRDefault="00DE7457" w:rsidP="00DE7457">
      <w:pPr>
        <w:pStyle w:val="Heading2"/>
        <w:rPr>
          <w:rFonts w:cstheme="majorHAnsi"/>
          <w:sz w:val="24"/>
          <w:szCs w:val="24"/>
        </w:rPr>
      </w:pPr>
      <w:r w:rsidRPr="000C6902">
        <w:rPr>
          <w:rFonts w:cstheme="majorHAnsi"/>
          <w:sz w:val="24"/>
          <w:szCs w:val="24"/>
        </w:rPr>
        <w:t>1.11 Short Summary</w:t>
      </w:r>
    </w:p>
    <w:p w14:paraId="680C3DA5" w14:textId="77777777" w:rsidR="00DE7457" w:rsidRPr="00DE7457" w:rsidRDefault="00DE7457" w:rsidP="00DE7457">
      <w:pPr>
        <w:rPr>
          <w:rFonts w:asciiTheme="majorHAnsi" w:hAnsiTheme="majorHAnsi" w:cstheme="majorHAnsi"/>
        </w:rPr>
      </w:pPr>
    </w:p>
    <w:p w14:paraId="681613F3" w14:textId="3F2776FA"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is launching into a real estate market under pressure from </w:t>
      </w:r>
      <w:r w:rsidRPr="00DE7457">
        <w:rPr>
          <w:rFonts w:asciiTheme="majorHAnsi" w:hAnsiTheme="majorHAnsi" w:cstheme="majorHAnsi"/>
          <w:b/>
          <w:bCs/>
        </w:rPr>
        <w:t>regulation</w:t>
      </w:r>
      <w:r w:rsidRPr="00DE7457">
        <w:rPr>
          <w:rFonts w:asciiTheme="majorHAnsi" w:hAnsiTheme="majorHAnsi" w:cstheme="majorHAnsi"/>
        </w:rPr>
        <w:t xml:space="preserve">, </w:t>
      </w:r>
      <w:r w:rsidRPr="00DE7457">
        <w:rPr>
          <w:rFonts w:asciiTheme="majorHAnsi" w:hAnsiTheme="majorHAnsi" w:cstheme="majorHAnsi"/>
          <w:b/>
          <w:bCs/>
        </w:rPr>
        <w:t>document complexity</w:t>
      </w:r>
      <w:r w:rsidRPr="00DE7457">
        <w:rPr>
          <w:rFonts w:asciiTheme="majorHAnsi" w:hAnsiTheme="majorHAnsi" w:cstheme="majorHAnsi"/>
        </w:rPr>
        <w:t xml:space="preserve">, and the need for </w:t>
      </w:r>
      <w:r w:rsidRPr="00DE7457">
        <w:rPr>
          <w:rFonts w:asciiTheme="majorHAnsi" w:hAnsiTheme="majorHAnsi" w:cstheme="majorHAnsi"/>
          <w:b/>
          <w:bCs/>
        </w:rPr>
        <w:t>simple, trustworthy AI</w:t>
      </w:r>
      <w:r w:rsidRPr="00DE7457">
        <w:rPr>
          <w:rFonts w:asciiTheme="majorHAnsi" w:hAnsiTheme="majorHAnsi" w:cstheme="majorHAnsi"/>
        </w:rPr>
        <w:t>. Large operators, mid-sized firms, and small owner-managers all struggle with fragmented information and manual document search, making fast, referenced answers increasingly valuable.</w:t>
      </w:r>
    </w:p>
    <w:p w14:paraId="320836C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Most competitors focus on </w:t>
      </w:r>
      <w:r w:rsidRPr="00DE7457">
        <w:rPr>
          <w:rFonts w:asciiTheme="majorHAnsi" w:hAnsiTheme="majorHAnsi" w:cstheme="majorHAnsi"/>
          <w:b/>
          <w:bCs/>
        </w:rPr>
        <w:t>leasing automation, CRM, or analytics</w:t>
      </w:r>
      <w:r w:rsidRPr="00DE7457">
        <w:rPr>
          <w:rFonts w:asciiTheme="majorHAnsi" w:hAnsiTheme="majorHAnsi" w:cstheme="majorHAnsi"/>
        </w:rPr>
        <w:t xml:space="preserve">, leaving a clear gap for </w:t>
      </w:r>
      <w:r w:rsidRPr="00DE7457">
        <w:rPr>
          <w:rFonts w:asciiTheme="majorHAnsi" w:hAnsiTheme="majorHAnsi" w:cstheme="majorHAnsi"/>
          <w:b/>
          <w:bCs/>
        </w:rPr>
        <w:t>document-native AI that enhances existing workflows rather than replacing them</w:t>
      </w:r>
      <w:r w:rsidRPr="00DE7457">
        <w:rPr>
          <w:rFonts w:asciiTheme="majorHAnsi" w:hAnsiTheme="majorHAnsi" w:cstheme="majorHAnsi"/>
        </w:rPr>
        <w:t>. Buyers show a strong preference for transparent outputs, low onboarding friction, and tools that work with their current systems.</w:t>
      </w:r>
    </w:p>
    <w:p w14:paraId="002B5B6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Externally, </w:t>
      </w:r>
      <w:r w:rsidRPr="00DE7457">
        <w:rPr>
          <w:rFonts w:asciiTheme="majorHAnsi" w:hAnsiTheme="majorHAnsi" w:cstheme="majorHAnsi"/>
          <w:b/>
          <w:bCs/>
        </w:rPr>
        <w:t>political, economic, social, technological, legal, and environmental</w:t>
      </w:r>
      <w:r w:rsidRPr="00DE7457">
        <w:rPr>
          <w:rFonts w:asciiTheme="majorHAnsi" w:hAnsiTheme="majorHAnsi" w:cstheme="majorHAnsi"/>
        </w:rPr>
        <w:t xml:space="preserve"> forces are all pushing in the same direction: more documentation, higher expectations, and less tolerance for error. Internally, Hobson combines deep real estate and software experience with modern AI architecture, but is still early in brand visibility, product breadth, and operational scale.</w:t>
      </w:r>
    </w:p>
    <w:p w14:paraId="1A5E1460" w14:textId="77777777" w:rsidR="00DE7457" w:rsidRPr="00DE7457" w:rsidRDefault="00DE7457" w:rsidP="00DE7457">
      <w:r w:rsidRPr="00DE7457">
        <w:rPr>
          <w:rFonts w:asciiTheme="majorHAnsi" w:hAnsiTheme="majorHAnsi" w:cstheme="majorHAnsi"/>
        </w:rPr>
        <w:t>Overall, Hobson’s positioning—</w:t>
      </w:r>
      <w:r w:rsidRPr="00DE7457">
        <w:rPr>
          <w:rFonts w:asciiTheme="majorHAnsi" w:hAnsiTheme="majorHAnsi" w:cstheme="majorHAnsi"/>
          <w:b/>
          <w:bCs/>
        </w:rPr>
        <w:t>clarity, simplicity, and affordable AI without disruption</w:t>
      </w:r>
      <w:r w:rsidRPr="00DE7457">
        <w:rPr>
          <w:rFonts w:asciiTheme="majorHAnsi" w:hAnsiTheme="majorHAnsi" w:cstheme="majorHAnsi"/>
        </w:rPr>
        <w:t xml:space="preserve">—is well aligned with this context. With focused execution, it has a credible opportunity to lead the emerging category of </w:t>
      </w:r>
      <w:r w:rsidRPr="00DE7457">
        <w:rPr>
          <w:rFonts w:asciiTheme="majorHAnsi" w:hAnsiTheme="majorHAnsi" w:cstheme="majorHAnsi"/>
          <w:b/>
          <w:bCs/>
        </w:rPr>
        <w:t>AI document intelligence for real estate</w:t>
      </w:r>
      <w:r w:rsidRPr="00DE7457">
        <w:rPr>
          <w:b/>
          <w:bCs/>
        </w:rPr>
        <w:t>.</w:t>
      </w:r>
    </w:p>
    <w:p w14:paraId="48310E9E" w14:textId="77777777" w:rsidR="00DE7457" w:rsidRPr="00DE7457" w:rsidRDefault="00DE7457" w:rsidP="00DE7457"/>
    <w:p w14:paraId="3FD713BF" w14:textId="77777777" w:rsidR="00666857" w:rsidRPr="00666857" w:rsidRDefault="00666857" w:rsidP="00666857"/>
    <w:p w14:paraId="60BA289F" w14:textId="77777777" w:rsidR="00146491" w:rsidRPr="00146491" w:rsidRDefault="00000000" w:rsidP="00146491">
      <w:pPr>
        <w:spacing w:after="200" w:line="276" w:lineRule="auto"/>
      </w:pPr>
      <w:r>
        <w:pict w14:anchorId="07877CE2">
          <v:rect id="_x0000_i1101" style="width:0;height:1.5pt" o:hralign="center" o:hrstd="t" o:hr="t" fillcolor="#a0a0a0" stroked="f"/>
        </w:pict>
      </w:r>
    </w:p>
    <w:p w14:paraId="085BEB47" w14:textId="1A65D135" w:rsidR="00146491" w:rsidRPr="000C6902" w:rsidRDefault="00146491" w:rsidP="00762BAE">
      <w:pPr>
        <w:pStyle w:val="Heading1"/>
      </w:pPr>
      <w:r w:rsidRPr="000C6902">
        <w:t>2. Objectives</w:t>
      </w:r>
      <w:r w:rsidR="00FD7538" w:rsidRPr="000C6902">
        <w:t xml:space="preserve"> - </w:t>
      </w:r>
      <w:r w:rsidR="00FD7538" w:rsidRPr="000C6902">
        <w:rPr>
          <w:lang w:val="en-US"/>
        </w:rPr>
        <w:t>Where do we want to go</w:t>
      </w:r>
    </w:p>
    <w:p w14:paraId="328AACDF" w14:textId="0D16BC35" w:rsidR="00146491" w:rsidRPr="000C6902" w:rsidRDefault="00146491" w:rsidP="00146491">
      <w:pPr>
        <w:rPr>
          <w:rFonts w:asciiTheme="majorHAnsi" w:hAnsiTheme="majorHAnsi" w:cstheme="majorHAnsi"/>
        </w:rPr>
      </w:pPr>
      <w:r w:rsidRPr="000C6902">
        <w:rPr>
          <w:rFonts w:asciiTheme="majorHAnsi" w:hAnsiTheme="majorHAnsi" w:cstheme="majorHAnsi"/>
          <w:noProof/>
        </w:rPr>
        <w:drawing>
          <wp:inline distT="0" distB="0" distL="0" distR="0" wp14:anchorId="3C3F04E3" wp14:editId="440A49F0">
            <wp:extent cx="615950" cy="923925"/>
            <wp:effectExtent l="0" t="0" r="0" b="0"/>
            <wp:docPr id="745080138" name="Picture 745080138"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7CAEE818" w14:textId="51605DEE" w:rsidR="00345A37" w:rsidRPr="000C6902" w:rsidRDefault="00345A37" w:rsidP="00345A37">
      <w:pPr>
        <w:rPr>
          <w:rFonts w:asciiTheme="majorHAnsi" w:eastAsiaTheme="minorEastAsia" w:hAnsiTheme="majorHAnsi" w:cstheme="majorHAnsi"/>
          <w:b/>
          <w:bCs/>
        </w:rPr>
      </w:pPr>
      <w:r w:rsidRPr="000C6902">
        <w:rPr>
          <w:rFonts w:asciiTheme="majorHAnsi" w:hAnsiTheme="majorHAnsi" w:cstheme="majorHAnsi"/>
          <w:b/>
          <w:bCs/>
        </w:rPr>
        <w:t xml:space="preserve">Definition: </w:t>
      </w:r>
      <w:r w:rsidRPr="000C6902">
        <w:rPr>
          <w:rFonts w:asciiTheme="majorHAnsi" w:eastAsiaTheme="minorEastAsia" w:hAnsiTheme="majorHAnsi" w:cstheme="majorHAnsi"/>
          <w:b/>
          <w:bCs/>
        </w:rPr>
        <w:t>SMART = Specific, Measurable, Achievable, Relevant, Time-bound</w:t>
      </w:r>
    </w:p>
    <w:p w14:paraId="32FF7EEB" w14:textId="77777777" w:rsidR="00BD3831" w:rsidRPr="000C6902" w:rsidRDefault="00BD3831" w:rsidP="00345A37">
      <w:pPr>
        <w:rPr>
          <w:rFonts w:asciiTheme="majorHAnsi" w:eastAsiaTheme="minorEastAsia" w:hAnsiTheme="majorHAnsi" w:cstheme="majorHAnsi"/>
          <w:b/>
          <w:bCs/>
        </w:rPr>
      </w:pPr>
    </w:p>
    <w:p w14:paraId="4B29BEDB" w14:textId="5BDEC82B" w:rsidR="00BD3831" w:rsidRPr="000C6902" w:rsidRDefault="00000000" w:rsidP="00345A37">
      <w:pPr>
        <w:rPr>
          <w:rFonts w:asciiTheme="majorHAnsi" w:eastAsiaTheme="minorEastAsia" w:hAnsiTheme="majorHAnsi" w:cstheme="majorHAnsi"/>
          <w:b/>
          <w:bCs/>
        </w:rPr>
      </w:pPr>
      <w:r>
        <w:rPr>
          <w:rFonts w:asciiTheme="majorHAnsi" w:hAnsiTheme="majorHAnsi" w:cstheme="majorHAnsi"/>
          <w:b/>
          <w:bCs/>
        </w:rPr>
        <w:pict w14:anchorId="1B8BC3AF">
          <v:rect id="_x0000_i1102" style="width:0;height:1.5pt" o:hralign="center" o:hrstd="t" o:hr="t" fillcolor="#a0a0a0" stroked="f"/>
        </w:pict>
      </w:r>
    </w:p>
    <w:p w14:paraId="5433D190" w14:textId="77777777" w:rsidR="00D65DE9" w:rsidRPr="000C6902" w:rsidRDefault="00D65DE9" w:rsidP="00D65DE9">
      <w:pPr>
        <w:pStyle w:val="Heading2"/>
        <w:rPr>
          <w:rFonts w:cstheme="majorHAnsi"/>
          <w:sz w:val="24"/>
          <w:szCs w:val="24"/>
        </w:rPr>
      </w:pPr>
      <w:r w:rsidRPr="000C6902">
        <w:rPr>
          <w:rFonts w:cstheme="majorHAnsi"/>
          <w:sz w:val="24"/>
          <w:szCs w:val="24"/>
        </w:rPr>
        <w:t>2.1 Business Objectives (Aligned with 2026–2028 Timeline)</w:t>
      </w:r>
    </w:p>
    <w:p w14:paraId="08F233C8" w14:textId="77777777" w:rsidR="00D65DE9" w:rsidRPr="000C6902" w:rsidRDefault="00D65DE9" w:rsidP="00D65DE9">
      <w:pPr>
        <w:spacing w:after="200" w:line="276" w:lineRule="auto"/>
        <w:rPr>
          <w:rFonts w:asciiTheme="majorHAnsi" w:hAnsiTheme="majorHAnsi" w:cstheme="majorHAnsi"/>
          <w:b/>
          <w:bCs/>
        </w:rPr>
      </w:pPr>
    </w:p>
    <w:p w14:paraId="0796AEC7" w14:textId="1248ABC4" w:rsidR="00D65DE9" w:rsidRPr="000C6902" w:rsidRDefault="00D65DE9" w:rsidP="00D65DE9">
      <w:pPr>
        <w:spacing w:after="200" w:line="276" w:lineRule="auto"/>
        <w:rPr>
          <w:rFonts w:asciiTheme="majorHAnsi" w:hAnsiTheme="majorHAnsi" w:cstheme="majorHAnsi"/>
          <w:b/>
          <w:bCs/>
        </w:rPr>
      </w:pPr>
      <w:r w:rsidRPr="000C6902">
        <w:rPr>
          <w:rFonts w:asciiTheme="majorHAnsi" w:hAnsiTheme="majorHAnsi" w:cstheme="majorHAnsi"/>
          <w:b/>
          <w:bCs/>
        </w:rPr>
        <w:t>Summary Timeline:</w:t>
      </w:r>
    </w:p>
    <w:p w14:paraId="5439B9F8" w14:textId="081ACF7D" w:rsidR="00D65DE9" w:rsidRPr="00D65DE9" w:rsidRDefault="00D65DE9" w:rsidP="00D65DE9">
      <w:pPr>
        <w:numPr>
          <w:ilvl w:val="0"/>
          <w:numId w:val="651"/>
        </w:numPr>
        <w:ind w:left="714" w:hanging="357"/>
        <w:rPr>
          <w:rFonts w:asciiTheme="majorHAnsi" w:hAnsiTheme="majorHAnsi" w:cstheme="majorHAnsi"/>
        </w:rPr>
      </w:pPr>
      <w:r w:rsidRPr="00D65DE9">
        <w:rPr>
          <w:rFonts w:asciiTheme="majorHAnsi" w:hAnsiTheme="majorHAnsi" w:cstheme="majorHAnsi"/>
        </w:rPr>
        <w:t>2025 → Deliver the MVP for Q1 2026</w:t>
      </w:r>
    </w:p>
    <w:p w14:paraId="45A02EE4" w14:textId="77777777" w:rsidR="00D65DE9" w:rsidRPr="00D65DE9" w:rsidRDefault="00D65DE9" w:rsidP="00D65DE9">
      <w:pPr>
        <w:numPr>
          <w:ilvl w:val="0"/>
          <w:numId w:val="651"/>
        </w:numPr>
        <w:ind w:left="714" w:hanging="357"/>
        <w:rPr>
          <w:rFonts w:asciiTheme="majorHAnsi" w:hAnsiTheme="majorHAnsi" w:cstheme="majorHAnsi"/>
        </w:rPr>
      </w:pPr>
      <w:r w:rsidRPr="00D65DE9">
        <w:rPr>
          <w:rFonts w:asciiTheme="majorHAnsi" w:hAnsiTheme="majorHAnsi" w:cstheme="majorHAnsi"/>
        </w:rPr>
        <w:t>2026 → Pilot expansion, refinement, early conversions, pre-launch marketing build</w:t>
      </w:r>
    </w:p>
    <w:p w14:paraId="2D33CBD4" w14:textId="77777777" w:rsidR="00D65DE9" w:rsidRPr="00D65DE9" w:rsidRDefault="00D65DE9" w:rsidP="00D65DE9">
      <w:pPr>
        <w:numPr>
          <w:ilvl w:val="0"/>
          <w:numId w:val="651"/>
        </w:numPr>
        <w:ind w:left="714" w:hanging="357"/>
        <w:rPr>
          <w:rFonts w:asciiTheme="majorHAnsi" w:hAnsiTheme="majorHAnsi" w:cstheme="majorHAnsi"/>
        </w:rPr>
      </w:pPr>
      <w:r w:rsidRPr="00D65DE9">
        <w:rPr>
          <w:rFonts w:asciiTheme="majorHAnsi" w:hAnsiTheme="majorHAnsi" w:cstheme="majorHAnsi"/>
        </w:rPr>
        <w:t>2027 → Public launch, commercial scaling, prepare for international expansion</w:t>
      </w:r>
    </w:p>
    <w:p w14:paraId="371F462E" w14:textId="77777777" w:rsidR="00D65DE9" w:rsidRPr="00D65DE9" w:rsidRDefault="00D65DE9" w:rsidP="00D65DE9">
      <w:pPr>
        <w:numPr>
          <w:ilvl w:val="0"/>
          <w:numId w:val="651"/>
        </w:numPr>
        <w:ind w:left="714" w:hanging="357"/>
        <w:rPr>
          <w:rFonts w:asciiTheme="majorHAnsi" w:hAnsiTheme="majorHAnsi" w:cstheme="majorHAnsi"/>
        </w:rPr>
      </w:pPr>
      <w:r w:rsidRPr="00D65DE9">
        <w:rPr>
          <w:rFonts w:asciiTheme="majorHAnsi" w:hAnsiTheme="majorHAnsi" w:cstheme="majorHAnsi"/>
        </w:rPr>
        <w:t>2028 → Global launch and regionalisation</w:t>
      </w:r>
    </w:p>
    <w:p w14:paraId="732CA1D0" w14:textId="77777777" w:rsidR="00D65DE9" w:rsidRPr="000C6902" w:rsidRDefault="00D65DE9" w:rsidP="00D65DE9">
      <w:pPr>
        <w:spacing w:after="200" w:line="276" w:lineRule="auto"/>
        <w:rPr>
          <w:rFonts w:asciiTheme="majorHAnsi" w:hAnsiTheme="majorHAnsi" w:cstheme="majorHAnsi"/>
        </w:rPr>
      </w:pPr>
    </w:p>
    <w:p w14:paraId="420932E3" w14:textId="6B067E6A"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The next 6–12 months are focused on completing the MVP for early 2026, validating Hobson in real operational settings, and building the foundations needed for commercial rollout and long-term scale. These objectives define the outcomes required across product, commercial, operational, and brand areas so Hobson can move from MVP → paid adoption → UK scale → global expansion.</w:t>
      </w:r>
    </w:p>
    <w:p w14:paraId="75F21663"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07F9C589">
          <v:rect id="_x0000_i1103" style="width:0;height:1.5pt" o:hralign="center" o:hrstd="t" o:hr="t" fillcolor="#a0a0a0" stroked="f"/>
        </w:pict>
      </w:r>
    </w:p>
    <w:p w14:paraId="6351D1B1"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Top-Level Organisational Goals (How the Organisation Benefits)</w:t>
      </w:r>
    </w:p>
    <w:p w14:paraId="54E66BB6"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Validate Hobson’s usefulness and reliability across a broader range of real estate operators beyond the initial partner cohort.</w:t>
      </w:r>
      <w:r w:rsidRPr="00D65DE9">
        <w:rPr>
          <w:rFonts w:asciiTheme="majorHAnsi" w:hAnsiTheme="majorHAnsi" w:cstheme="majorHAnsi"/>
        </w:rPr>
        <w:br/>
        <w:t>• Establish a stable, predictable MVP that supports ongoing refinement, insight generation, and future automation.</w:t>
      </w:r>
      <w:r w:rsidRPr="00D65DE9">
        <w:rPr>
          <w:rFonts w:asciiTheme="majorHAnsi" w:hAnsiTheme="majorHAnsi" w:cstheme="majorHAnsi"/>
        </w:rPr>
        <w:br/>
        <w:t>• Build scalable internal systems—support, onboarding, data operations—ready for increased usage from 2026 onward.</w:t>
      </w:r>
      <w:r w:rsidRPr="00D65DE9">
        <w:rPr>
          <w:rFonts w:asciiTheme="majorHAnsi" w:hAnsiTheme="majorHAnsi" w:cstheme="majorHAnsi"/>
        </w:rPr>
        <w:br/>
        <w:t>• Create a commercial foundation capable of driving paid adoption during 2026–2027.</w:t>
      </w:r>
      <w:r w:rsidRPr="00D65DE9">
        <w:rPr>
          <w:rFonts w:asciiTheme="majorHAnsi" w:hAnsiTheme="majorHAnsi" w:cstheme="majorHAnsi"/>
        </w:rPr>
        <w:br/>
        <w:t>• Position Hobson as the UK’s leading AI assistant for property document intelligence, ready for European and global expansion from 2028.</w:t>
      </w:r>
    </w:p>
    <w:p w14:paraId="26BEFAFD"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141BDBFC">
          <v:rect id="_x0000_i1104" style="width:0;height:1.5pt" o:hralign="center" o:hrstd="t" o:hr="t" fillcolor="#a0a0a0" stroked="f"/>
        </w:pict>
      </w:r>
    </w:p>
    <w:p w14:paraId="07AF7589"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Mid- to Long-Term Vision (2–3+ Years)</w:t>
      </w:r>
    </w:p>
    <w:p w14:paraId="713CB007"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Over the next several years, Hobson will evolve from a retrieval-focused MVP (2026) into a proactive AI assistant offering suggestions, notifications, anomaly detection, and predictive insight across the real estate sector.</w:t>
      </w:r>
    </w:p>
    <w:p w14:paraId="403A03A4"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The strategic direction includes:</w:t>
      </w:r>
      <w:r w:rsidRPr="00D65DE9">
        <w:rPr>
          <w:rFonts w:asciiTheme="majorHAnsi" w:hAnsiTheme="majorHAnsi" w:cstheme="majorHAnsi"/>
        </w:rPr>
        <w:br/>
        <w:t>• Achieving UK leadership in AI document intelligence by 2026–2027.</w:t>
      </w:r>
      <w:r w:rsidRPr="00D65DE9">
        <w:rPr>
          <w:rFonts w:asciiTheme="majorHAnsi" w:hAnsiTheme="majorHAnsi" w:cstheme="majorHAnsi"/>
        </w:rPr>
        <w:br/>
        <w:t>• Expanding into Europe from 2028, targeting a £15.5B TAM, £10.1B SAM, and £1.2B SOM for document-intelligence AI.</w:t>
      </w:r>
      <w:r w:rsidRPr="00D65DE9">
        <w:rPr>
          <w:rFonts w:asciiTheme="majorHAnsi" w:hAnsiTheme="majorHAnsi" w:cstheme="majorHAnsi"/>
        </w:rPr>
        <w:br/>
        <w:t>• Entering global markets from 2028–2030, where the total opportunity reaches £155.6B TAM, with rapidly rising adoption.</w:t>
      </w:r>
      <w:r w:rsidRPr="00D65DE9">
        <w:rPr>
          <w:rFonts w:asciiTheme="majorHAnsi" w:hAnsiTheme="majorHAnsi" w:cstheme="majorHAnsi"/>
        </w:rPr>
        <w:br/>
        <w:t>• Positioning Hobson as an “export-ready” clarity platform capable of adapting to regional regulation and workflow patterns.</w:t>
      </w:r>
      <w:r w:rsidRPr="00D65DE9">
        <w:rPr>
          <w:rFonts w:asciiTheme="majorHAnsi" w:hAnsiTheme="majorHAnsi" w:cstheme="majorHAnsi"/>
        </w:rPr>
        <w:br/>
        <w:t>• Building a roadmap that moves from retrieval → suggestions → proactive action → predictive clarity.</w:t>
      </w:r>
    </w:p>
    <w:p w14:paraId="0CAA713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b/>
          <w:bCs/>
        </w:rPr>
        <w:t>Market validation shows strong tailwinds:</w:t>
      </w:r>
      <w:r w:rsidRPr="00D65DE9">
        <w:rPr>
          <w:rFonts w:asciiTheme="majorHAnsi" w:hAnsiTheme="majorHAnsi" w:cstheme="majorHAnsi"/>
        </w:rPr>
        <w:br/>
        <w:t>• 36.1% CAGR growth in AI for real estate.</w:t>
      </w:r>
      <w:r w:rsidRPr="00D65DE9">
        <w:rPr>
          <w:rFonts w:asciiTheme="majorHAnsi" w:hAnsiTheme="majorHAnsi" w:cstheme="majorHAnsi"/>
        </w:rPr>
        <w:br/>
        <w:t>• $1.8T global AI real estate market by 2030.</w:t>
      </w:r>
      <w:r w:rsidRPr="00D65DE9">
        <w:rPr>
          <w:rFonts w:asciiTheme="majorHAnsi" w:hAnsiTheme="majorHAnsi" w:cstheme="majorHAnsi"/>
        </w:rPr>
        <w:br/>
        <w:t>• 10–20% efficiency gains when teams adopt AI for admin-heavy work.</w:t>
      </w:r>
    </w:p>
    <w:p w14:paraId="01C6EFA8"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Hobson’s focus—clarity, accuracy, and low friction—fits tightly with these macro trends.</w:t>
      </w:r>
    </w:p>
    <w:p w14:paraId="47E49FE0"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0BD30367">
          <v:rect id="_x0000_i1105" style="width:0;height:1.5pt" o:hralign="center" o:hrstd="t" o:hr="t" fillcolor="#a0a0a0" stroked="f"/>
        </w:pict>
      </w:r>
    </w:p>
    <w:p w14:paraId="28D635C9"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SMART Objectives (Aligned with 2025–2027 Timeline)</w:t>
      </w:r>
    </w:p>
    <w:p w14:paraId="3CDA2F98"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i/>
          <w:iCs/>
        </w:rPr>
        <w:t>(SMART = Specific, Measurable, Achievable, Relevant, Time-bound)</w:t>
      </w:r>
    </w:p>
    <w:p w14:paraId="1960B050"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Product &amp; Market Validation (2025–Q4 2026)</w:t>
      </w:r>
    </w:p>
    <w:p w14:paraId="2D58BB97"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Add 5 new non-paying pilot customers by </w:t>
      </w:r>
      <w:r w:rsidRPr="00D65DE9">
        <w:rPr>
          <w:rFonts w:asciiTheme="majorHAnsi" w:hAnsiTheme="majorHAnsi" w:cstheme="majorHAnsi"/>
          <w:b/>
          <w:bCs/>
        </w:rPr>
        <w:t>Q1 2026</w:t>
      </w:r>
      <w:r w:rsidRPr="00D65DE9">
        <w:rPr>
          <w:rFonts w:asciiTheme="majorHAnsi" w:hAnsiTheme="majorHAnsi" w:cstheme="majorHAnsi"/>
        </w:rPr>
        <w:t>, expanding real-world validation alongside the MVP.</w:t>
      </w:r>
      <w:r w:rsidRPr="00D65DE9">
        <w:rPr>
          <w:rFonts w:asciiTheme="majorHAnsi" w:hAnsiTheme="majorHAnsi" w:cstheme="majorHAnsi"/>
        </w:rPr>
        <w:br/>
        <w:t xml:space="preserve">• Achieve </w:t>
      </w:r>
      <w:r w:rsidRPr="00D65DE9">
        <w:rPr>
          <w:rFonts w:asciiTheme="majorHAnsi" w:hAnsiTheme="majorHAnsi" w:cstheme="majorHAnsi"/>
          <w:b/>
          <w:bCs/>
        </w:rPr>
        <w:t>80%+ satisfaction</w:t>
      </w:r>
      <w:r w:rsidRPr="00D65DE9">
        <w:rPr>
          <w:rFonts w:asciiTheme="majorHAnsi" w:hAnsiTheme="majorHAnsi" w:cstheme="majorHAnsi"/>
        </w:rPr>
        <w:t xml:space="preserve"> across pilot users by </w:t>
      </w:r>
      <w:r w:rsidRPr="00D65DE9">
        <w:rPr>
          <w:rFonts w:asciiTheme="majorHAnsi" w:hAnsiTheme="majorHAnsi" w:cstheme="majorHAnsi"/>
          <w:b/>
          <w:bCs/>
        </w:rPr>
        <w:t>Q3 2026</w:t>
      </w:r>
      <w:r w:rsidRPr="00D65DE9">
        <w:rPr>
          <w:rFonts w:asciiTheme="majorHAnsi" w:hAnsiTheme="majorHAnsi" w:cstheme="majorHAnsi"/>
        </w:rPr>
        <w:t xml:space="preserve"> (measured via speed, accuracy, usability).</w:t>
      </w:r>
      <w:r w:rsidRPr="00D65DE9">
        <w:rPr>
          <w:rFonts w:asciiTheme="majorHAnsi" w:hAnsiTheme="majorHAnsi" w:cstheme="majorHAnsi"/>
        </w:rPr>
        <w:br/>
        <w:t xml:space="preserve">• Reduce average retrieval friction by </w:t>
      </w:r>
      <w:r w:rsidRPr="00D65DE9">
        <w:rPr>
          <w:rFonts w:asciiTheme="majorHAnsi" w:hAnsiTheme="majorHAnsi" w:cstheme="majorHAnsi"/>
          <w:b/>
          <w:bCs/>
        </w:rPr>
        <w:t>30% by Q4 2026</w:t>
      </w:r>
      <w:r w:rsidRPr="00D65DE9">
        <w:rPr>
          <w:rFonts w:asciiTheme="majorHAnsi" w:hAnsiTheme="majorHAnsi" w:cstheme="majorHAnsi"/>
        </w:rPr>
        <w:t xml:space="preserve"> (metrics: time to first answer, number of clarification attempts, etc.).</w:t>
      </w:r>
      <w:r w:rsidRPr="00D65DE9">
        <w:rPr>
          <w:rFonts w:asciiTheme="majorHAnsi" w:hAnsiTheme="majorHAnsi" w:cstheme="majorHAnsi"/>
        </w:rPr>
        <w:br/>
        <w:t xml:space="preserve">• Demonstrate willingness to pay by </w:t>
      </w:r>
      <w:r w:rsidRPr="00D65DE9">
        <w:rPr>
          <w:rFonts w:asciiTheme="majorHAnsi" w:hAnsiTheme="majorHAnsi" w:cstheme="majorHAnsi"/>
          <w:b/>
          <w:bCs/>
        </w:rPr>
        <w:t>Q4 2026</w:t>
      </w:r>
      <w:r w:rsidRPr="00D65DE9">
        <w:rPr>
          <w:rFonts w:asciiTheme="majorHAnsi" w:hAnsiTheme="majorHAnsi" w:cstheme="majorHAnsi"/>
        </w:rPr>
        <w:t>, confirming Hobson’s commercial viability.</w:t>
      </w:r>
    </w:p>
    <w:p w14:paraId="4021511E"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39364A61">
          <v:rect id="_x0000_i1106" style="width:0;height:1.5pt" o:hralign="center" o:hrstd="t" o:hr="t" fillcolor="#a0a0a0" stroked="f"/>
        </w:pict>
      </w:r>
    </w:p>
    <w:p w14:paraId="5931CDC1"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Commercial &amp; Revenue (2026–2027)</w:t>
      </w:r>
    </w:p>
    <w:p w14:paraId="66AF477E"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Convert </w:t>
      </w:r>
      <w:r w:rsidRPr="00D65DE9">
        <w:rPr>
          <w:rFonts w:asciiTheme="majorHAnsi" w:hAnsiTheme="majorHAnsi" w:cstheme="majorHAnsi"/>
          <w:b/>
          <w:bCs/>
        </w:rPr>
        <w:t>3–5 pilot organisations</w:t>
      </w:r>
      <w:r w:rsidRPr="00D65DE9">
        <w:rPr>
          <w:rFonts w:asciiTheme="majorHAnsi" w:hAnsiTheme="majorHAnsi" w:cstheme="majorHAnsi"/>
        </w:rPr>
        <w:t xml:space="preserve"> into paying accounts by </w:t>
      </w:r>
      <w:r w:rsidRPr="00D65DE9">
        <w:rPr>
          <w:rFonts w:asciiTheme="majorHAnsi" w:hAnsiTheme="majorHAnsi" w:cstheme="majorHAnsi"/>
          <w:b/>
          <w:bCs/>
        </w:rPr>
        <w:t>Q4 2026</w:t>
      </w:r>
      <w:r w:rsidRPr="00D65DE9">
        <w:rPr>
          <w:rFonts w:asciiTheme="majorHAnsi" w:hAnsiTheme="majorHAnsi" w:cstheme="majorHAnsi"/>
        </w:rPr>
        <w:t>.</w:t>
      </w:r>
      <w:r w:rsidRPr="00D65DE9">
        <w:rPr>
          <w:rFonts w:asciiTheme="majorHAnsi" w:hAnsiTheme="majorHAnsi" w:cstheme="majorHAnsi"/>
        </w:rPr>
        <w:br/>
        <w:t xml:space="preserve">• Reach </w:t>
      </w:r>
      <w:r w:rsidRPr="00D65DE9">
        <w:rPr>
          <w:rFonts w:asciiTheme="majorHAnsi" w:hAnsiTheme="majorHAnsi" w:cstheme="majorHAnsi"/>
          <w:b/>
          <w:bCs/>
        </w:rPr>
        <w:t>£50k–£100k MRR by Q4 2027</w:t>
      </w:r>
      <w:r w:rsidRPr="00D65DE9">
        <w:rPr>
          <w:rFonts w:asciiTheme="majorHAnsi" w:hAnsiTheme="majorHAnsi" w:cstheme="majorHAnsi"/>
        </w:rPr>
        <w:t xml:space="preserve"> through structured onboarding and scaling.</w:t>
      </w:r>
      <w:r w:rsidRPr="00D65DE9">
        <w:rPr>
          <w:rFonts w:asciiTheme="majorHAnsi" w:hAnsiTheme="majorHAnsi" w:cstheme="majorHAnsi"/>
        </w:rPr>
        <w:br/>
        <w:t xml:space="preserve">• Maintain </w:t>
      </w:r>
      <w:r w:rsidRPr="00D65DE9">
        <w:rPr>
          <w:rFonts w:asciiTheme="majorHAnsi" w:hAnsiTheme="majorHAnsi" w:cstheme="majorHAnsi"/>
          <w:b/>
          <w:bCs/>
        </w:rPr>
        <w:t>70%+ retention</w:t>
      </w:r>
      <w:r w:rsidRPr="00D65DE9">
        <w:rPr>
          <w:rFonts w:asciiTheme="majorHAnsi" w:hAnsiTheme="majorHAnsi" w:cstheme="majorHAnsi"/>
        </w:rPr>
        <w:t xml:space="preserve"> across early paid users by </w:t>
      </w:r>
      <w:r w:rsidRPr="00D65DE9">
        <w:rPr>
          <w:rFonts w:asciiTheme="majorHAnsi" w:hAnsiTheme="majorHAnsi" w:cstheme="majorHAnsi"/>
          <w:b/>
          <w:bCs/>
        </w:rPr>
        <w:t>Q4 2027</w:t>
      </w:r>
      <w:r w:rsidRPr="00D65DE9">
        <w:rPr>
          <w:rFonts w:asciiTheme="majorHAnsi" w:hAnsiTheme="majorHAnsi" w:cstheme="majorHAnsi"/>
        </w:rPr>
        <w:t>.</w:t>
      </w:r>
      <w:r w:rsidRPr="00D65DE9">
        <w:rPr>
          <w:rFonts w:asciiTheme="majorHAnsi" w:hAnsiTheme="majorHAnsi" w:cstheme="majorHAnsi"/>
        </w:rPr>
        <w:br/>
        <w:t xml:space="preserve">• Validate ROI across small, medium, and large operators by </w:t>
      </w:r>
      <w:r w:rsidRPr="00D65DE9">
        <w:rPr>
          <w:rFonts w:asciiTheme="majorHAnsi" w:hAnsiTheme="majorHAnsi" w:cstheme="majorHAnsi"/>
          <w:b/>
          <w:bCs/>
        </w:rPr>
        <w:t>Q4 2026</w:t>
      </w:r>
      <w:r w:rsidRPr="00D65DE9">
        <w:rPr>
          <w:rFonts w:asciiTheme="majorHAnsi" w:hAnsiTheme="majorHAnsi" w:cstheme="majorHAnsi"/>
        </w:rPr>
        <w:t>, demonstrating measurable efficiency gains.</w:t>
      </w:r>
    </w:p>
    <w:p w14:paraId="6D569991"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72D03B69">
          <v:rect id="_x0000_i1107" style="width:0;height:1.5pt" o:hralign="center" o:hrstd="t" o:hr="t" fillcolor="#a0a0a0" stroked="f"/>
        </w:pict>
      </w:r>
    </w:p>
    <w:p w14:paraId="2E4E45FD"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Brand &amp; Market Presence (2026)</w:t>
      </w:r>
    </w:p>
    <w:p w14:paraId="0BDFCD8F"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Increase brand awareness by </w:t>
      </w:r>
      <w:r w:rsidRPr="00D65DE9">
        <w:rPr>
          <w:rFonts w:asciiTheme="majorHAnsi" w:hAnsiTheme="majorHAnsi" w:cstheme="majorHAnsi"/>
          <w:b/>
          <w:bCs/>
        </w:rPr>
        <w:t>25% by Q4 2026</w:t>
      </w:r>
      <w:r w:rsidRPr="00D65DE9">
        <w:rPr>
          <w:rFonts w:asciiTheme="majorHAnsi" w:hAnsiTheme="majorHAnsi" w:cstheme="majorHAnsi"/>
        </w:rPr>
        <w:t>, measured via website visits, branded search, and LinkedIn analytics.</w:t>
      </w:r>
      <w:r w:rsidRPr="00D65DE9">
        <w:rPr>
          <w:rFonts w:asciiTheme="majorHAnsi" w:hAnsiTheme="majorHAnsi" w:cstheme="majorHAnsi"/>
        </w:rPr>
        <w:br/>
        <w:t xml:space="preserve">• Publish </w:t>
      </w:r>
      <w:r w:rsidRPr="00D65DE9">
        <w:rPr>
          <w:rFonts w:asciiTheme="majorHAnsi" w:hAnsiTheme="majorHAnsi" w:cstheme="majorHAnsi"/>
          <w:b/>
          <w:bCs/>
        </w:rPr>
        <w:t>three case studies by Q3 2026</w:t>
      </w:r>
      <w:r w:rsidRPr="00D65DE9">
        <w:rPr>
          <w:rFonts w:asciiTheme="majorHAnsi" w:hAnsiTheme="majorHAnsi" w:cstheme="majorHAnsi"/>
        </w:rPr>
        <w:t xml:space="preserve"> showing improvements in time saved, accuracy, or cost avoidance.</w:t>
      </w:r>
      <w:r w:rsidRPr="00D65DE9">
        <w:rPr>
          <w:rFonts w:asciiTheme="majorHAnsi" w:hAnsiTheme="majorHAnsi" w:cstheme="majorHAnsi"/>
        </w:rPr>
        <w:br/>
        <w:t xml:space="preserve">• Introduce </w:t>
      </w:r>
      <w:r w:rsidRPr="00D65DE9">
        <w:rPr>
          <w:rFonts w:asciiTheme="majorHAnsi" w:hAnsiTheme="majorHAnsi" w:cstheme="majorHAnsi"/>
          <w:b/>
          <w:bCs/>
        </w:rPr>
        <w:t>confidence indicators</w:t>
      </w:r>
      <w:r w:rsidRPr="00D65DE9">
        <w:rPr>
          <w:rFonts w:asciiTheme="majorHAnsi" w:hAnsiTheme="majorHAnsi" w:cstheme="majorHAnsi"/>
        </w:rPr>
        <w:t xml:space="preserve"> or clarity markers by </w:t>
      </w:r>
      <w:r w:rsidRPr="00D65DE9">
        <w:rPr>
          <w:rFonts w:asciiTheme="majorHAnsi" w:hAnsiTheme="majorHAnsi" w:cstheme="majorHAnsi"/>
          <w:b/>
          <w:bCs/>
        </w:rPr>
        <w:t>Q4 2026</w:t>
      </w:r>
      <w:r w:rsidRPr="00D65DE9">
        <w:rPr>
          <w:rFonts w:asciiTheme="majorHAnsi" w:hAnsiTheme="majorHAnsi" w:cstheme="majorHAnsi"/>
        </w:rPr>
        <w:t>, reinforcing Hobson’s commitment to transparency.</w:t>
      </w:r>
    </w:p>
    <w:p w14:paraId="23DDA7D7"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3984129F">
          <v:rect id="_x0000_i1108" style="width:0;height:1.5pt" o:hralign="center" o:hrstd="t" o:hr="t" fillcolor="#a0a0a0" stroked="f"/>
        </w:pict>
      </w:r>
    </w:p>
    <w:p w14:paraId="097CA220"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Operational &amp; Internal Development (2026–2027)</w:t>
      </w:r>
    </w:p>
    <w:p w14:paraId="0D644FE3"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Establish a lightweight support and resolution framework by </w:t>
      </w:r>
      <w:r w:rsidRPr="00D65DE9">
        <w:rPr>
          <w:rFonts w:asciiTheme="majorHAnsi" w:hAnsiTheme="majorHAnsi" w:cstheme="majorHAnsi"/>
          <w:b/>
          <w:bCs/>
        </w:rPr>
        <w:t>Q4 2026</w:t>
      </w:r>
      <w:r w:rsidRPr="00D65DE9">
        <w:rPr>
          <w:rFonts w:asciiTheme="majorHAnsi" w:hAnsiTheme="majorHAnsi" w:cstheme="majorHAnsi"/>
        </w:rPr>
        <w:t>.</w:t>
      </w:r>
      <w:r w:rsidRPr="00D65DE9">
        <w:rPr>
          <w:rFonts w:asciiTheme="majorHAnsi" w:hAnsiTheme="majorHAnsi" w:cstheme="majorHAnsi"/>
        </w:rPr>
        <w:br/>
        <w:t xml:space="preserve">• Automate </w:t>
      </w:r>
      <w:r w:rsidRPr="00D65DE9">
        <w:rPr>
          <w:rFonts w:asciiTheme="majorHAnsi" w:hAnsiTheme="majorHAnsi" w:cstheme="majorHAnsi"/>
          <w:b/>
          <w:bCs/>
        </w:rPr>
        <w:t>30% of internal testing and support workflows by Q1 2027</w:t>
      </w:r>
      <w:r w:rsidRPr="00D65DE9">
        <w:rPr>
          <w:rFonts w:asciiTheme="majorHAnsi" w:hAnsiTheme="majorHAnsi" w:cstheme="majorHAnsi"/>
        </w:rPr>
        <w:t>, using Hobson internally where possible.</w:t>
      </w:r>
      <w:r w:rsidRPr="00D65DE9">
        <w:rPr>
          <w:rFonts w:asciiTheme="majorHAnsi" w:hAnsiTheme="majorHAnsi" w:cstheme="majorHAnsi"/>
        </w:rPr>
        <w:br/>
        <w:t xml:space="preserve">• Deliver </w:t>
      </w:r>
      <w:r w:rsidRPr="00D65DE9">
        <w:rPr>
          <w:rFonts w:asciiTheme="majorHAnsi" w:hAnsiTheme="majorHAnsi" w:cstheme="majorHAnsi"/>
          <w:b/>
          <w:bCs/>
        </w:rPr>
        <w:t>Phase 2 development by Q4 2026</w:t>
      </w:r>
      <w:r w:rsidRPr="00D65DE9">
        <w:rPr>
          <w:rFonts w:asciiTheme="majorHAnsi" w:hAnsiTheme="majorHAnsi" w:cstheme="majorHAnsi"/>
        </w:rPr>
        <w:t>, expanding into suggestions, proactive insight, and improved retrieval quality.</w:t>
      </w:r>
    </w:p>
    <w:p w14:paraId="5C597C06"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1ACB31C2">
          <v:rect id="_x0000_i1109" style="width:0;height:1.5pt" o:hralign="center" o:hrstd="t" o:hr="t" fillcolor="#a0a0a0" stroked="f"/>
        </w:pict>
      </w:r>
    </w:p>
    <w:p w14:paraId="6FF7D3BC"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Objectives by Digital Strategy Area (Aligned with Launch Sequence)</w:t>
      </w:r>
    </w:p>
    <w:p w14:paraId="1182C02C"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Customer Acquisition (2025–Q1 2026 → 2026)</w:t>
      </w:r>
    </w:p>
    <w:p w14:paraId="6013089C"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Add up to </w:t>
      </w:r>
      <w:r w:rsidRPr="00D65DE9">
        <w:rPr>
          <w:rFonts w:asciiTheme="majorHAnsi" w:hAnsiTheme="majorHAnsi" w:cstheme="majorHAnsi"/>
          <w:b/>
          <w:bCs/>
        </w:rPr>
        <w:t>5 new pilot partners by Q1 2026</w:t>
      </w:r>
      <w:r w:rsidRPr="00D65DE9">
        <w:rPr>
          <w:rFonts w:asciiTheme="majorHAnsi" w:hAnsiTheme="majorHAnsi" w:cstheme="majorHAnsi"/>
        </w:rPr>
        <w:t xml:space="preserve"> through targeted outreach and clarity-led content.</w:t>
      </w:r>
      <w:r w:rsidRPr="00D65DE9">
        <w:rPr>
          <w:rFonts w:asciiTheme="majorHAnsi" w:hAnsiTheme="majorHAnsi" w:cstheme="majorHAnsi"/>
        </w:rPr>
        <w:br/>
        <w:t>• Build early awareness among property teams using LinkedIn, SEO groundwork, and value-led comms.</w:t>
      </w:r>
    </w:p>
    <w:p w14:paraId="553E4474"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Conversion (2026)</w:t>
      </w:r>
    </w:p>
    <w:p w14:paraId="50D4F2A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Convert </w:t>
      </w:r>
      <w:r w:rsidRPr="00D65DE9">
        <w:rPr>
          <w:rFonts w:asciiTheme="majorHAnsi" w:hAnsiTheme="majorHAnsi" w:cstheme="majorHAnsi"/>
          <w:b/>
          <w:bCs/>
        </w:rPr>
        <w:t>3 pilots into paying clients by Q4 2026</w:t>
      </w:r>
      <w:r w:rsidRPr="00D65DE9">
        <w:rPr>
          <w:rFonts w:asciiTheme="majorHAnsi" w:hAnsiTheme="majorHAnsi" w:cstheme="majorHAnsi"/>
        </w:rPr>
        <w:t xml:space="preserve"> following MVP refinement.</w:t>
      </w:r>
      <w:r w:rsidRPr="00D65DE9">
        <w:rPr>
          <w:rFonts w:asciiTheme="majorHAnsi" w:hAnsiTheme="majorHAnsi" w:cstheme="majorHAnsi"/>
        </w:rPr>
        <w:br/>
        <w:t>• Finalise a scalable pricing model tied to usage and organisational size.</w:t>
      </w:r>
      <w:r w:rsidRPr="00D65DE9">
        <w:rPr>
          <w:rFonts w:asciiTheme="majorHAnsi" w:hAnsiTheme="majorHAnsi" w:cstheme="majorHAnsi"/>
        </w:rPr>
        <w:br/>
        <w:t>• Improve website CTAs, landing pages, and messaging to increase sign-up intent.</w:t>
      </w:r>
    </w:p>
    <w:p w14:paraId="146EBD34"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Engagement (2026)</w:t>
      </w:r>
    </w:p>
    <w:p w14:paraId="775D2C02"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Maintain </w:t>
      </w:r>
      <w:r w:rsidRPr="00D65DE9">
        <w:rPr>
          <w:rFonts w:asciiTheme="majorHAnsi" w:hAnsiTheme="majorHAnsi" w:cstheme="majorHAnsi"/>
          <w:b/>
          <w:bCs/>
        </w:rPr>
        <w:t>weekly engagement from 60% of pilot users by Q4 2026</w:t>
      </w:r>
      <w:r w:rsidRPr="00D65DE9">
        <w:rPr>
          <w:rFonts w:asciiTheme="majorHAnsi" w:hAnsiTheme="majorHAnsi" w:cstheme="majorHAnsi"/>
        </w:rPr>
        <w:t>, showing product stickiness.</w:t>
      </w:r>
      <w:r w:rsidRPr="00D65DE9">
        <w:rPr>
          <w:rFonts w:asciiTheme="majorHAnsi" w:hAnsiTheme="majorHAnsi" w:cstheme="majorHAnsi"/>
        </w:rPr>
        <w:br/>
        <w:t>• Add clarity indicators, in-product guidance, and short walkthroughs to reduce friction.</w:t>
      </w:r>
    </w:p>
    <w:p w14:paraId="4C6E4ACD"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0040AAB5">
          <v:rect id="_x0000_i1110" style="width:0;height:1.5pt" o:hralign="center" o:hrstd="t" o:hr="t" fillcolor="#a0a0a0" stroked="f"/>
        </w:pict>
      </w:r>
    </w:p>
    <w:p w14:paraId="3E3880E6"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Lead Generation (2026 → 2027)</w:t>
      </w:r>
    </w:p>
    <w:p w14:paraId="18B5DD03"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Generate </w:t>
      </w:r>
      <w:r w:rsidRPr="00D65DE9">
        <w:rPr>
          <w:rFonts w:asciiTheme="majorHAnsi" w:hAnsiTheme="majorHAnsi" w:cstheme="majorHAnsi"/>
          <w:b/>
          <w:bCs/>
        </w:rPr>
        <w:t>50 marketing-qualified leads (MQLs) by Q1 2027</w:t>
      </w:r>
      <w:r w:rsidRPr="00D65DE9">
        <w:rPr>
          <w:rFonts w:asciiTheme="majorHAnsi" w:hAnsiTheme="majorHAnsi" w:cstheme="majorHAnsi"/>
        </w:rPr>
        <w:t xml:space="preserve"> through content, webinars, quizzes, SEO, and LinkedIn.</w:t>
      </w:r>
      <w:r w:rsidRPr="00D65DE9">
        <w:rPr>
          <w:rFonts w:asciiTheme="majorHAnsi" w:hAnsiTheme="majorHAnsi" w:cstheme="majorHAnsi"/>
        </w:rPr>
        <w:br/>
        <w:t>• Continue developing the Knowledge Hub to demonstrate real-world applications of AI in property.</w:t>
      </w:r>
    </w:p>
    <w:p w14:paraId="13EC6D52"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4BE1A351">
          <v:rect id="_x0000_i1111" style="width:0;height:1.5pt" o:hralign="center" o:hrstd="t" o:hr="t" fillcolor="#a0a0a0" stroked="f"/>
        </w:pict>
      </w:r>
    </w:p>
    <w:p w14:paraId="702AA33A"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Development &amp; Growth (2026)</w:t>
      </w:r>
    </w:p>
    <w:p w14:paraId="2EC4CA01"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Complete </w:t>
      </w:r>
      <w:r w:rsidRPr="00D65DE9">
        <w:rPr>
          <w:rFonts w:asciiTheme="majorHAnsi" w:hAnsiTheme="majorHAnsi" w:cstheme="majorHAnsi"/>
          <w:b/>
          <w:bCs/>
        </w:rPr>
        <w:t>Phase 2 features by Q4 2026</w:t>
      </w:r>
      <w:r w:rsidRPr="00D65DE9">
        <w:rPr>
          <w:rFonts w:asciiTheme="majorHAnsi" w:hAnsiTheme="majorHAnsi" w:cstheme="majorHAnsi"/>
        </w:rPr>
        <w:t xml:space="preserve"> (suggestions, notifications, improved retrieval).</w:t>
      </w:r>
      <w:r w:rsidRPr="00D65DE9">
        <w:rPr>
          <w:rFonts w:asciiTheme="majorHAnsi" w:hAnsiTheme="majorHAnsi" w:cstheme="majorHAnsi"/>
        </w:rPr>
        <w:br/>
        <w:t xml:space="preserve">• Prepare a public-facing onboarding journey by </w:t>
      </w:r>
      <w:r w:rsidRPr="00D65DE9">
        <w:rPr>
          <w:rFonts w:asciiTheme="majorHAnsi" w:hAnsiTheme="majorHAnsi" w:cstheme="majorHAnsi"/>
          <w:b/>
          <w:bCs/>
        </w:rPr>
        <w:t>Q4 2026</w:t>
      </w:r>
      <w:r w:rsidRPr="00D65DE9">
        <w:rPr>
          <w:rFonts w:asciiTheme="majorHAnsi" w:hAnsiTheme="majorHAnsi" w:cstheme="majorHAnsi"/>
        </w:rPr>
        <w:t xml:space="preserve"> for the 2027 launch.</w:t>
      </w:r>
    </w:p>
    <w:p w14:paraId="4E864B6C"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2A4331CC">
          <v:rect id="_x0000_i1112" style="width:0;height:1.5pt" o:hralign="center" o:hrstd="t" o:hr="t" fillcolor="#a0a0a0" stroked="f"/>
        </w:pict>
      </w:r>
    </w:p>
    <w:p w14:paraId="11085DE1"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Global Expansion (2028+)</w:t>
      </w:r>
    </w:p>
    <w:p w14:paraId="09064CF2"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Global Vision</w:t>
      </w:r>
    </w:p>
    <w:p w14:paraId="51C288F9"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From 2028 onward, Hobson aims to become a cross-market AI assistant for property information clarity, backed by strong UK traction and proven ROI.</w:t>
      </w:r>
    </w:p>
    <w:p w14:paraId="2F0DA6FA"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Market Rationale</w:t>
      </w:r>
    </w:p>
    <w:p w14:paraId="39CB9B97"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UK efficiency opportunity ~£1.41B.</w:t>
      </w:r>
      <w:r w:rsidRPr="00D65DE9">
        <w:rPr>
          <w:rFonts w:asciiTheme="majorHAnsi" w:hAnsiTheme="majorHAnsi" w:cstheme="majorHAnsi"/>
        </w:rPr>
        <w:br/>
        <w:t>• Europe opportunity ~£15.5B TAM (11× UK market size).</w:t>
      </w:r>
      <w:r w:rsidRPr="00D65DE9">
        <w:rPr>
          <w:rFonts w:asciiTheme="majorHAnsi" w:hAnsiTheme="majorHAnsi" w:cstheme="majorHAnsi"/>
        </w:rPr>
        <w:br/>
        <w:t>• Global opportunity ~£155.6B TAM.</w:t>
      </w:r>
      <w:r w:rsidRPr="00D65DE9">
        <w:rPr>
          <w:rFonts w:asciiTheme="majorHAnsi" w:hAnsiTheme="majorHAnsi" w:cstheme="majorHAnsi"/>
        </w:rPr>
        <w:br/>
        <w:t>• Operators globally show 10–20% efficiency gains when adopting AI.</w:t>
      </w:r>
    </w:p>
    <w:p w14:paraId="531CB05E"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SMART Global Objectives (2028–2030)</w:t>
      </w:r>
    </w:p>
    <w:p w14:paraId="0EA6EF0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Begin </w:t>
      </w:r>
      <w:r w:rsidRPr="00D65DE9">
        <w:rPr>
          <w:rFonts w:asciiTheme="majorHAnsi" w:hAnsiTheme="majorHAnsi" w:cstheme="majorHAnsi"/>
          <w:b/>
          <w:bCs/>
        </w:rPr>
        <w:t>European pilot expansion in Q1 2028</w:t>
      </w:r>
      <w:r w:rsidRPr="00D65DE9">
        <w:rPr>
          <w:rFonts w:asciiTheme="majorHAnsi" w:hAnsiTheme="majorHAnsi" w:cstheme="majorHAnsi"/>
        </w:rPr>
        <w:t xml:space="preserve"> with 3–5 partners.</w:t>
      </w:r>
      <w:r w:rsidRPr="00D65DE9">
        <w:rPr>
          <w:rFonts w:asciiTheme="majorHAnsi" w:hAnsiTheme="majorHAnsi" w:cstheme="majorHAnsi"/>
        </w:rPr>
        <w:br/>
        <w:t xml:space="preserve">• Localise compliance and workflows for Europe by </w:t>
      </w:r>
      <w:r w:rsidRPr="00D65DE9">
        <w:rPr>
          <w:rFonts w:asciiTheme="majorHAnsi" w:hAnsiTheme="majorHAnsi" w:cstheme="majorHAnsi"/>
          <w:b/>
          <w:bCs/>
        </w:rPr>
        <w:t>Q3 2028</w:t>
      </w:r>
      <w:r w:rsidRPr="00D65DE9">
        <w:rPr>
          <w:rFonts w:asciiTheme="majorHAnsi" w:hAnsiTheme="majorHAnsi" w:cstheme="majorHAnsi"/>
        </w:rPr>
        <w:t>.</w:t>
      </w:r>
      <w:r w:rsidRPr="00D65DE9">
        <w:rPr>
          <w:rFonts w:asciiTheme="majorHAnsi" w:hAnsiTheme="majorHAnsi" w:cstheme="majorHAnsi"/>
        </w:rPr>
        <w:br/>
        <w:t xml:space="preserve">• Enter </w:t>
      </w:r>
      <w:r w:rsidRPr="00D65DE9">
        <w:rPr>
          <w:rFonts w:asciiTheme="majorHAnsi" w:hAnsiTheme="majorHAnsi" w:cstheme="majorHAnsi"/>
          <w:b/>
          <w:bCs/>
        </w:rPr>
        <w:t>two global markets by Q4 2029</w:t>
      </w:r>
      <w:r w:rsidRPr="00D65DE9">
        <w:rPr>
          <w:rFonts w:asciiTheme="majorHAnsi" w:hAnsiTheme="majorHAnsi" w:cstheme="majorHAnsi"/>
        </w:rPr>
        <w:t xml:space="preserve"> (US and APAC priority).</w:t>
      </w:r>
      <w:r w:rsidRPr="00D65DE9">
        <w:rPr>
          <w:rFonts w:asciiTheme="majorHAnsi" w:hAnsiTheme="majorHAnsi" w:cstheme="majorHAnsi"/>
        </w:rPr>
        <w:br/>
        <w:t xml:space="preserve">• Achieve </w:t>
      </w:r>
      <w:r w:rsidRPr="00D65DE9">
        <w:rPr>
          <w:rFonts w:asciiTheme="majorHAnsi" w:hAnsiTheme="majorHAnsi" w:cstheme="majorHAnsi"/>
          <w:b/>
          <w:bCs/>
        </w:rPr>
        <w:t>£1M ARR internationally by 2030</w:t>
      </w:r>
      <w:r w:rsidRPr="00D65DE9">
        <w:rPr>
          <w:rFonts w:asciiTheme="majorHAnsi" w:hAnsiTheme="majorHAnsi" w:cstheme="majorHAnsi"/>
        </w:rPr>
        <w:t>.</w:t>
      </w:r>
      <w:r w:rsidRPr="00D65DE9">
        <w:rPr>
          <w:rFonts w:asciiTheme="majorHAnsi" w:hAnsiTheme="majorHAnsi" w:cstheme="majorHAnsi"/>
        </w:rPr>
        <w:br/>
        <w:t xml:space="preserve">• Establish international partner/reseller channels by </w:t>
      </w:r>
      <w:r w:rsidRPr="00D65DE9">
        <w:rPr>
          <w:rFonts w:asciiTheme="majorHAnsi" w:hAnsiTheme="majorHAnsi" w:cstheme="majorHAnsi"/>
          <w:b/>
          <w:bCs/>
        </w:rPr>
        <w:t>2029</w:t>
      </w:r>
      <w:r w:rsidRPr="00D65DE9">
        <w:rPr>
          <w:rFonts w:asciiTheme="majorHAnsi" w:hAnsiTheme="majorHAnsi" w:cstheme="majorHAnsi"/>
        </w:rPr>
        <w:t>.</w:t>
      </w:r>
    </w:p>
    <w:p w14:paraId="352D8497"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6EDA1907">
          <v:rect id="_x0000_i1113" style="width:0;height:1.5pt" o:hralign="center" o:hrstd="t" o:hr="t" fillcolor="#a0a0a0" stroked="f"/>
        </w:pict>
      </w:r>
    </w:p>
    <w:p w14:paraId="2E44578B"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Summary</w:t>
      </w:r>
    </w:p>
    <w:p w14:paraId="0EDF3C4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Hobson’s business objectives create a clean progression:</w:t>
      </w:r>
    </w:p>
    <w:p w14:paraId="2519106B"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b/>
          <w:bCs/>
        </w:rPr>
        <w:t>2025 → Q1 2026:</w:t>
      </w:r>
      <w:r w:rsidRPr="00D65DE9">
        <w:rPr>
          <w:rFonts w:asciiTheme="majorHAnsi" w:hAnsiTheme="majorHAnsi" w:cstheme="majorHAnsi"/>
        </w:rPr>
        <w:t xml:space="preserve"> Deliver MVP + expand pilots</w:t>
      </w:r>
      <w:r w:rsidRPr="00D65DE9">
        <w:rPr>
          <w:rFonts w:asciiTheme="majorHAnsi" w:hAnsiTheme="majorHAnsi" w:cstheme="majorHAnsi"/>
        </w:rPr>
        <w:br/>
      </w:r>
      <w:r w:rsidRPr="00D65DE9">
        <w:rPr>
          <w:rFonts w:asciiTheme="majorHAnsi" w:hAnsiTheme="majorHAnsi" w:cstheme="majorHAnsi"/>
          <w:b/>
          <w:bCs/>
        </w:rPr>
        <w:t>2026:</w:t>
      </w:r>
      <w:r w:rsidRPr="00D65DE9">
        <w:rPr>
          <w:rFonts w:asciiTheme="majorHAnsi" w:hAnsiTheme="majorHAnsi" w:cstheme="majorHAnsi"/>
        </w:rPr>
        <w:t xml:space="preserve"> Strengthen product, validate market, convert early users</w:t>
      </w:r>
      <w:r w:rsidRPr="00D65DE9">
        <w:rPr>
          <w:rFonts w:asciiTheme="majorHAnsi" w:hAnsiTheme="majorHAnsi" w:cstheme="majorHAnsi"/>
        </w:rPr>
        <w:br/>
      </w:r>
      <w:r w:rsidRPr="00D65DE9">
        <w:rPr>
          <w:rFonts w:asciiTheme="majorHAnsi" w:hAnsiTheme="majorHAnsi" w:cstheme="majorHAnsi"/>
          <w:b/>
          <w:bCs/>
        </w:rPr>
        <w:t>2027:</w:t>
      </w:r>
      <w:r w:rsidRPr="00D65DE9">
        <w:rPr>
          <w:rFonts w:asciiTheme="majorHAnsi" w:hAnsiTheme="majorHAnsi" w:cstheme="majorHAnsi"/>
        </w:rPr>
        <w:t xml:space="preserve"> Public launch, commercial expansion, readiness for international scaling</w:t>
      </w:r>
      <w:r w:rsidRPr="00D65DE9">
        <w:rPr>
          <w:rFonts w:asciiTheme="majorHAnsi" w:hAnsiTheme="majorHAnsi" w:cstheme="majorHAnsi"/>
        </w:rPr>
        <w:br/>
      </w:r>
      <w:r w:rsidRPr="00D65DE9">
        <w:rPr>
          <w:rFonts w:asciiTheme="majorHAnsi" w:hAnsiTheme="majorHAnsi" w:cstheme="majorHAnsi"/>
          <w:b/>
          <w:bCs/>
        </w:rPr>
        <w:t>2028+:</w:t>
      </w:r>
      <w:r w:rsidRPr="00D65DE9">
        <w:rPr>
          <w:rFonts w:asciiTheme="majorHAnsi" w:hAnsiTheme="majorHAnsi" w:cstheme="majorHAnsi"/>
        </w:rPr>
        <w:t xml:space="preserve"> Enter Europe and global markets with a clarity-first AI platform</w:t>
      </w:r>
    </w:p>
    <w:p w14:paraId="4D97A66C"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The overall direction is:</w:t>
      </w:r>
    </w:p>
    <w:p w14:paraId="4DD856FF"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b/>
          <w:bCs/>
        </w:rPr>
        <w:t>Prove → Refine → Scale → Commercialise → Expand Globally</w:t>
      </w:r>
    </w:p>
    <w:p w14:paraId="7F8E65B3"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3FFF0B0B">
          <v:rect id="_x0000_i1114" style="width:0;height:1.5pt" o:hralign="center" o:hrstd="t" o:hr="t" fillcolor="#a0a0a0" stroked="f"/>
        </w:pict>
      </w:r>
    </w:p>
    <w:p w14:paraId="43D3DC5B" w14:textId="77777777" w:rsidR="00E603F3" w:rsidRPr="000C6902" w:rsidRDefault="00146491" w:rsidP="00E603F3">
      <w:pPr>
        <w:pStyle w:val="Heading2"/>
        <w:rPr>
          <w:rFonts w:cstheme="majorHAnsi"/>
          <w:sz w:val="24"/>
          <w:szCs w:val="24"/>
        </w:rPr>
      </w:pPr>
      <w:r w:rsidRPr="000C6902">
        <w:rPr>
          <w:rFonts w:cstheme="majorHAnsi"/>
          <w:sz w:val="24"/>
          <w:szCs w:val="24"/>
        </w:rPr>
        <w:t>2.2 Marketing Objectives</w:t>
      </w:r>
      <w:r w:rsidR="00E603F3" w:rsidRPr="000C6902">
        <w:rPr>
          <w:rFonts w:cstheme="majorHAnsi"/>
          <w:sz w:val="24"/>
          <w:szCs w:val="24"/>
        </w:rPr>
        <w:t xml:space="preserve"> (Aligned with 2026–2028 Timeline)</w:t>
      </w:r>
    </w:p>
    <w:p w14:paraId="7D3F3086"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Hobson’s marketing objectives define the outcomes needed to progress from MVP validation to a scalable commercial presence. They focus on measurable growth across awareness, consideration, conversion, retention, and advocacy — fully synchronised with the product and business timelines.</w:t>
      </w:r>
    </w:p>
    <w:p w14:paraId="7C3592E4"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3C549A09">
          <v:rect id="_x0000_i1115" style="width:0;height:1.5pt" o:hralign="center" o:hrstd="t" o:hr="t" fillcolor="#a0a0a0" stroked="f"/>
        </w:pict>
      </w:r>
    </w:p>
    <w:p w14:paraId="2EA554E5" w14:textId="77777777" w:rsidR="00E603F3" w:rsidRPr="000C6902" w:rsidRDefault="00E603F3" w:rsidP="00E603F3">
      <w:pPr>
        <w:rPr>
          <w:rFonts w:asciiTheme="majorHAnsi" w:hAnsiTheme="majorHAnsi" w:cstheme="majorHAnsi"/>
          <w:b/>
          <w:bCs/>
        </w:rPr>
      </w:pPr>
    </w:p>
    <w:p w14:paraId="2E512BBE" w14:textId="4008DA23"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Top-Level Marketing Goals</w:t>
      </w:r>
    </w:p>
    <w:p w14:paraId="7B07D5B0"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Increase visibility across the UK real estate sector as the MVP moves into pilot expansion during 2026.</w:t>
      </w:r>
      <w:r w:rsidRPr="00E603F3">
        <w:rPr>
          <w:rFonts w:asciiTheme="majorHAnsi" w:hAnsiTheme="majorHAnsi" w:cstheme="majorHAnsi"/>
        </w:rPr>
        <w:br/>
        <w:t>• Build credibility through evidence, pilot success stories, and trustworthy product education.</w:t>
      </w:r>
      <w:r w:rsidRPr="00E603F3">
        <w:rPr>
          <w:rFonts w:asciiTheme="majorHAnsi" w:hAnsiTheme="majorHAnsi" w:cstheme="majorHAnsi"/>
        </w:rPr>
        <w:br/>
        <w:t>• Establish a predictable acquisition and activation funnel in preparation for the 2027 public launch.</w:t>
      </w:r>
      <w:r w:rsidRPr="00E603F3">
        <w:rPr>
          <w:rFonts w:asciiTheme="majorHAnsi" w:hAnsiTheme="majorHAnsi" w:cstheme="majorHAnsi"/>
        </w:rPr>
        <w:br/>
        <w:t>• Support long-term adoption with consistent engagement and communication across all customer segments.</w:t>
      </w:r>
    </w:p>
    <w:p w14:paraId="769DAD95"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14A62B8E">
          <v:rect id="_x0000_i1116" style="width:0;height:1.5pt" o:hralign="center" o:hrstd="t" o:hr="t" fillcolor="#a0a0a0" stroked="f"/>
        </w:pict>
      </w:r>
    </w:p>
    <w:p w14:paraId="1A656CBA" w14:textId="77777777" w:rsidR="00E603F3" w:rsidRPr="000C6902" w:rsidRDefault="00E603F3" w:rsidP="00E603F3">
      <w:pPr>
        <w:rPr>
          <w:rFonts w:asciiTheme="majorHAnsi" w:hAnsiTheme="majorHAnsi" w:cstheme="majorHAnsi"/>
          <w:b/>
          <w:bCs/>
        </w:rPr>
      </w:pPr>
    </w:p>
    <w:p w14:paraId="1A1915A8" w14:textId="024E8C35"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Mid- to Long-Term Direction</w:t>
      </w:r>
    </w:p>
    <w:p w14:paraId="4F60907E" w14:textId="77777777" w:rsidR="00E603F3" w:rsidRPr="00E603F3" w:rsidRDefault="00E603F3" w:rsidP="00E603F3">
      <w:pPr>
        <w:rPr>
          <w:rFonts w:asciiTheme="majorHAnsi" w:hAnsiTheme="majorHAnsi" w:cstheme="majorHAnsi"/>
        </w:rPr>
      </w:pPr>
      <w:r w:rsidRPr="00E603F3">
        <w:rPr>
          <w:rFonts w:asciiTheme="majorHAnsi" w:hAnsiTheme="majorHAnsi" w:cstheme="majorHAnsi"/>
          <w:b/>
          <w:bCs/>
        </w:rPr>
        <w:t>By Q4 2026:</w:t>
      </w:r>
      <w:r w:rsidRPr="00E603F3">
        <w:rPr>
          <w:rFonts w:asciiTheme="majorHAnsi" w:hAnsiTheme="majorHAnsi" w:cstheme="majorHAnsi"/>
        </w:rPr>
        <w:br/>
        <w:t>Marketing should show strong early awareness, predictable interest in pilots, and growing engagement with educational content.</w:t>
      </w:r>
    </w:p>
    <w:p w14:paraId="46941008" w14:textId="77777777" w:rsidR="00E603F3" w:rsidRPr="00E603F3" w:rsidRDefault="00E603F3" w:rsidP="00E603F3">
      <w:pPr>
        <w:rPr>
          <w:rFonts w:asciiTheme="majorHAnsi" w:hAnsiTheme="majorHAnsi" w:cstheme="majorHAnsi"/>
        </w:rPr>
      </w:pPr>
      <w:r w:rsidRPr="00E603F3">
        <w:rPr>
          <w:rFonts w:asciiTheme="majorHAnsi" w:hAnsiTheme="majorHAnsi" w:cstheme="majorHAnsi"/>
          <w:b/>
          <w:bCs/>
        </w:rPr>
        <w:t>By Q4 2027:</w:t>
      </w:r>
      <w:r w:rsidRPr="00E603F3">
        <w:rPr>
          <w:rFonts w:asciiTheme="majorHAnsi" w:hAnsiTheme="majorHAnsi" w:cstheme="majorHAnsi"/>
        </w:rPr>
        <w:br/>
        <w:t>Hobson should operate a scalable acquisition engine with mature digital channels, predictable lead flow, and clear conversion pathways following the public launch.</w:t>
      </w:r>
    </w:p>
    <w:p w14:paraId="3937F014" w14:textId="77777777" w:rsidR="00E603F3" w:rsidRPr="00E603F3" w:rsidRDefault="00E603F3" w:rsidP="00E603F3">
      <w:pPr>
        <w:rPr>
          <w:rFonts w:asciiTheme="majorHAnsi" w:hAnsiTheme="majorHAnsi" w:cstheme="majorHAnsi"/>
        </w:rPr>
      </w:pPr>
      <w:r w:rsidRPr="00E603F3">
        <w:rPr>
          <w:rFonts w:asciiTheme="majorHAnsi" w:hAnsiTheme="majorHAnsi" w:cstheme="majorHAnsi"/>
          <w:b/>
          <w:bCs/>
        </w:rPr>
        <w:t>By 2028:</w:t>
      </w:r>
      <w:r w:rsidRPr="00E603F3">
        <w:rPr>
          <w:rFonts w:asciiTheme="majorHAnsi" w:hAnsiTheme="majorHAnsi" w:cstheme="majorHAnsi"/>
        </w:rPr>
        <w:br/>
        <w:t>Marketing expands into two international regions and supports globalised demand, localisation, and partnerships.</w:t>
      </w:r>
    </w:p>
    <w:p w14:paraId="3201FBB2"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45E1A9B9">
          <v:rect id="_x0000_i1117" style="width:0;height:1.5pt" o:hralign="center" o:hrstd="t" o:hr="t" fillcolor="#a0a0a0" stroked="f"/>
        </w:pict>
      </w:r>
    </w:p>
    <w:p w14:paraId="3FB44882" w14:textId="77777777" w:rsidR="00E603F3" w:rsidRPr="000C6902" w:rsidRDefault="00E603F3" w:rsidP="00E603F3">
      <w:pPr>
        <w:rPr>
          <w:rFonts w:asciiTheme="majorHAnsi" w:hAnsiTheme="majorHAnsi" w:cstheme="majorHAnsi"/>
          <w:b/>
          <w:bCs/>
        </w:rPr>
      </w:pPr>
    </w:p>
    <w:p w14:paraId="112199A2" w14:textId="0C053AFA"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SMART Marketing Objectives (By Journey Stage, Fully Timeline-Aligned)</w:t>
      </w:r>
    </w:p>
    <w:p w14:paraId="66B50EAF" w14:textId="77777777" w:rsidR="00E603F3" w:rsidRPr="000C6902" w:rsidRDefault="00E603F3" w:rsidP="00E603F3">
      <w:pPr>
        <w:rPr>
          <w:rFonts w:asciiTheme="majorHAnsi" w:hAnsiTheme="majorHAnsi" w:cstheme="majorHAnsi"/>
          <w:b/>
          <w:bCs/>
        </w:rPr>
      </w:pPr>
    </w:p>
    <w:p w14:paraId="5E396CD5" w14:textId="221A517E"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AWARENESS OBJECTIVES (Build Through 2026 → Scale in 2027 → Expand in 2028)</w:t>
      </w:r>
    </w:p>
    <w:p w14:paraId="5C1103B0"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13C76EC0" w14:textId="77777777" w:rsidR="00E603F3" w:rsidRPr="00E603F3" w:rsidRDefault="00E603F3" w:rsidP="00E603F3">
      <w:pPr>
        <w:numPr>
          <w:ilvl w:val="0"/>
          <w:numId w:val="653"/>
        </w:numPr>
        <w:rPr>
          <w:rFonts w:asciiTheme="majorHAnsi" w:hAnsiTheme="majorHAnsi" w:cstheme="majorHAnsi"/>
        </w:rPr>
      </w:pPr>
      <w:r w:rsidRPr="00E603F3">
        <w:rPr>
          <w:rFonts w:asciiTheme="majorHAnsi" w:hAnsiTheme="majorHAnsi" w:cstheme="majorHAnsi"/>
        </w:rPr>
        <w:t>Increase visibility among UK real estate professionals ahead of and during pilot expansion (2026).</w:t>
      </w:r>
    </w:p>
    <w:p w14:paraId="64F0803C" w14:textId="77777777" w:rsidR="00E603F3" w:rsidRPr="00E603F3" w:rsidRDefault="00E603F3" w:rsidP="00E603F3">
      <w:pPr>
        <w:numPr>
          <w:ilvl w:val="0"/>
          <w:numId w:val="653"/>
        </w:numPr>
        <w:rPr>
          <w:rFonts w:asciiTheme="majorHAnsi" w:hAnsiTheme="majorHAnsi" w:cstheme="majorHAnsi"/>
        </w:rPr>
      </w:pPr>
      <w:r w:rsidRPr="00E603F3">
        <w:rPr>
          <w:rFonts w:asciiTheme="majorHAnsi" w:hAnsiTheme="majorHAnsi" w:cstheme="majorHAnsi"/>
        </w:rPr>
        <w:t>Drive consistent top-of-funnel traffic using clarity-based educational content.</w:t>
      </w:r>
    </w:p>
    <w:p w14:paraId="79745862" w14:textId="77777777" w:rsidR="00E603F3" w:rsidRPr="00E603F3" w:rsidRDefault="00E603F3" w:rsidP="00E603F3">
      <w:pPr>
        <w:numPr>
          <w:ilvl w:val="0"/>
          <w:numId w:val="653"/>
        </w:numPr>
        <w:rPr>
          <w:rFonts w:asciiTheme="majorHAnsi" w:hAnsiTheme="majorHAnsi" w:cstheme="majorHAnsi"/>
        </w:rPr>
      </w:pPr>
      <w:r w:rsidRPr="00E603F3">
        <w:rPr>
          <w:rFonts w:asciiTheme="majorHAnsi" w:hAnsiTheme="majorHAnsi" w:cstheme="majorHAnsi"/>
        </w:rPr>
        <w:t>Strengthen brand recall using distinctive digital assets (owl, HUE, metaphors, clarity style).</w:t>
      </w:r>
    </w:p>
    <w:p w14:paraId="7F6F9897"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773DD5C2"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Website sessions</w:t>
      </w:r>
      <w:r w:rsidRPr="00E603F3">
        <w:rPr>
          <w:rFonts w:asciiTheme="majorHAnsi" w:hAnsiTheme="majorHAnsi" w:cstheme="majorHAnsi"/>
        </w:rPr>
        <w:br/>
        <w:t>• Quiz completions</w:t>
      </w:r>
      <w:r w:rsidRPr="00E603F3">
        <w:rPr>
          <w:rFonts w:asciiTheme="majorHAnsi" w:hAnsiTheme="majorHAnsi" w:cstheme="majorHAnsi"/>
        </w:rPr>
        <w:br/>
        <w:t>• LinkedIn impressions &amp; engagement</w:t>
      </w:r>
      <w:r w:rsidRPr="00E603F3">
        <w:rPr>
          <w:rFonts w:asciiTheme="majorHAnsi" w:hAnsiTheme="majorHAnsi" w:cstheme="majorHAnsi"/>
        </w:rPr>
        <w:br/>
        <w:t>• Brand recall survey signals</w:t>
      </w:r>
      <w:r w:rsidRPr="00E603F3">
        <w:rPr>
          <w:rFonts w:asciiTheme="majorHAnsi" w:hAnsiTheme="majorHAnsi" w:cstheme="majorHAnsi"/>
        </w:rPr>
        <w:br/>
        <w:t>• Awareness coefficient</w:t>
      </w:r>
    </w:p>
    <w:p w14:paraId="1A3E6BE4"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67BDB968" w14:textId="77777777" w:rsidR="00E603F3" w:rsidRPr="00E603F3" w:rsidRDefault="00E603F3" w:rsidP="00E603F3">
      <w:pPr>
        <w:rPr>
          <w:rFonts w:asciiTheme="majorHAnsi" w:hAnsiTheme="majorHAnsi" w:cstheme="majorHAnsi"/>
        </w:rPr>
      </w:pPr>
      <w:r w:rsidRPr="00E603F3">
        <w:rPr>
          <w:rFonts w:asciiTheme="majorHAnsi" w:hAnsiTheme="majorHAnsi" w:cstheme="majorHAnsi"/>
          <w:i/>
          <w:iCs/>
        </w:rPr>
        <w:t>(Aligned to timeline milestones)</w:t>
      </w:r>
      <w:r w:rsidRPr="00E603F3">
        <w:rPr>
          <w:rFonts w:asciiTheme="majorHAnsi" w:hAnsiTheme="majorHAnsi" w:cstheme="majorHAnsi"/>
        </w:rPr>
        <w:br/>
        <w:t xml:space="preserve">• </w:t>
      </w:r>
      <w:r w:rsidRPr="00E603F3">
        <w:rPr>
          <w:rFonts w:asciiTheme="majorHAnsi" w:hAnsiTheme="majorHAnsi" w:cstheme="majorHAnsi"/>
          <w:b/>
          <w:bCs/>
        </w:rPr>
        <w:t>500 monthly website visits by Q1 2027</w:t>
      </w:r>
      <w:r w:rsidRPr="00E603F3">
        <w:rPr>
          <w:rFonts w:asciiTheme="majorHAnsi" w:hAnsiTheme="majorHAnsi" w:cstheme="majorHAnsi"/>
        </w:rPr>
        <w:t xml:space="preserve"> (post-launch traffic ramp).</w:t>
      </w:r>
      <w:r w:rsidRPr="00E603F3">
        <w:rPr>
          <w:rFonts w:asciiTheme="majorHAnsi" w:hAnsiTheme="majorHAnsi" w:cstheme="majorHAnsi"/>
        </w:rPr>
        <w:br/>
        <w:t xml:space="preserve">• </w:t>
      </w:r>
      <w:r w:rsidRPr="00E603F3">
        <w:rPr>
          <w:rFonts w:asciiTheme="majorHAnsi" w:hAnsiTheme="majorHAnsi" w:cstheme="majorHAnsi"/>
          <w:b/>
          <w:bCs/>
        </w:rPr>
        <w:t>1,000+ quiz completions by Q2 2027</w:t>
      </w:r>
      <w:r w:rsidRPr="00E603F3">
        <w:rPr>
          <w:rFonts w:asciiTheme="majorHAnsi" w:hAnsiTheme="majorHAnsi" w:cstheme="majorHAnsi"/>
        </w:rPr>
        <w:t xml:space="preserve"> to support scalable acquisition.</w:t>
      </w:r>
      <w:r w:rsidRPr="00E603F3">
        <w:rPr>
          <w:rFonts w:asciiTheme="majorHAnsi" w:hAnsiTheme="majorHAnsi" w:cstheme="majorHAnsi"/>
        </w:rPr>
        <w:br/>
        <w:t xml:space="preserve">• </w:t>
      </w:r>
      <w:r w:rsidRPr="00E603F3">
        <w:rPr>
          <w:rFonts w:asciiTheme="majorHAnsi" w:hAnsiTheme="majorHAnsi" w:cstheme="majorHAnsi"/>
          <w:b/>
          <w:bCs/>
        </w:rPr>
        <w:t>200k+ LinkedIn impressions per quarter by Q4 2027</w:t>
      </w:r>
      <w:r w:rsidRPr="00E603F3">
        <w:rPr>
          <w:rFonts w:asciiTheme="majorHAnsi" w:hAnsiTheme="majorHAnsi" w:cstheme="majorHAnsi"/>
        </w:rPr>
        <w:t xml:space="preserve"> (correcting the earlier unit).</w:t>
      </w:r>
    </w:p>
    <w:p w14:paraId="747EB1BB"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0C20C697">
          <v:rect id="_x0000_i1118" style="width:0;height:1.5pt" o:hralign="center" o:hrstd="t" o:hr="t" fillcolor="#a0a0a0" stroked="f"/>
        </w:pict>
      </w:r>
    </w:p>
    <w:p w14:paraId="7DF7AFA5" w14:textId="77777777" w:rsidR="00E603F3" w:rsidRPr="000C6902" w:rsidRDefault="00E603F3" w:rsidP="00E603F3">
      <w:pPr>
        <w:rPr>
          <w:rFonts w:asciiTheme="majorHAnsi" w:hAnsiTheme="majorHAnsi" w:cstheme="majorHAnsi"/>
          <w:b/>
          <w:bCs/>
        </w:rPr>
      </w:pPr>
    </w:p>
    <w:p w14:paraId="3B7542CD" w14:textId="5D9D7E00"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CONSIDERATION OBJECTIVES (2026–2027)</w:t>
      </w:r>
    </w:p>
    <w:p w14:paraId="1C9093A8"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717D5E0F" w14:textId="77777777" w:rsidR="00E603F3" w:rsidRPr="00E603F3" w:rsidRDefault="00E603F3" w:rsidP="00E603F3">
      <w:pPr>
        <w:numPr>
          <w:ilvl w:val="0"/>
          <w:numId w:val="654"/>
        </w:numPr>
        <w:rPr>
          <w:rFonts w:asciiTheme="majorHAnsi" w:hAnsiTheme="majorHAnsi" w:cstheme="majorHAnsi"/>
        </w:rPr>
      </w:pPr>
      <w:r w:rsidRPr="00E603F3">
        <w:rPr>
          <w:rFonts w:asciiTheme="majorHAnsi" w:hAnsiTheme="majorHAnsi" w:cstheme="majorHAnsi"/>
        </w:rPr>
        <w:t>Turn awareness into informed interest through clearer product explanations.</w:t>
      </w:r>
    </w:p>
    <w:p w14:paraId="718E50F8" w14:textId="77777777" w:rsidR="00E603F3" w:rsidRPr="00E603F3" w:rsidRDefault="00E603F3" w:rsidP="00E603F3">
      <w:pPr>
        <w:numPr>
          <w:ilvl w:val="0"/>
          <w:numId w:val="654"/>
        </w:numPr>
        <w:rPr>
          <w:rFonts w:asciiTheme="majorHAnsi" w:hAnsiTheme="majorHAnsi" w:cstheme="majorHAnsi"/>
        </w:rPr>
      </w:pPr>
      <w:r w:rsidRPr="00E603F3">
        <w:rPr>
          <w:rFonts w:asciiTheme="majorHAnsi" w:hAnsiTheme="majorHAnsi" w:cstheme="majorHAnsi"/>
        </w:rPr>
        <w:t>Support evaluation with demos, walkthroughs, retargeting, and repeated exposure.</w:t>
      </w:r>
    </w:p>
    <w:p w14:paraId="7BC52D1B" w14:textId="77777777" w:rsidR="00E603F3" w:rsidRPr="00E603F3" w:rsidRDefault="00E603F3" w:rsidP="00E603F3">
      <w:pPr>
        <w:numPr>
          <w:ilvl w:val="0"/>
          <w:numId w:val="654"/>
        </w:numPr>
        <w:rPr>
          <w:rFonts w:asciiTheme="majorHAnsi" w:hAnsiTheme="majorHAnsi" w:cstheme="majorHAnsi"/>
        </w:rPr>
      </w:pPr>
      <w:r w:rsidRPr="00E603F3">
        <w:rPr>
          <w:rFonts w:asciiTheme="majorHAnsi" w:hAnsiTheme="majorHAnsi" w:cstheme="majorHAnsi"/>
        </w:rPr>
        <w:t>Build confidence in Hobson’s reliability, accuracy, and referencing approach.</w:t>
      </w:r>
    </w:p>
    <w:p w14:paraId="56605E1E"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4A0781BC"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Demo requests</w:t>
      </w:r>
      <w:r w:rsidRPr="00E603F3">
        <w:rPr>
          <w:rFonts w:asciiTheme="majorHAnsi" w:hAnsiTheme="majorHAnsi" w:cstheme="majorHAnsi"/>
        </w:rPr>
        <w:br/>
        <w:t>• Time on product pages</w:t>
      </w:r>
      <w:r w:rsidRPr="00E603F3">
        <w:rPr>
          <w:rFonts w:asciiTheme="majorHAnsi" w:hAnsiTheme="majorHAnsi" w:cstheme="majorHAnsi"/>
        </w:rPr>
        <w:br/>
        <w:t>• Lead magnet downloads</w:t>
      </w:r>
      <w:r w:rsidRPr="00E603F3">
        <w:rPr>
          <w:rFonts w:asciiTheme="majorHAnsi" w:hAnsiTheme="majorHAnsi" w:cstheme="majorHAnsi"/>
        </w:rPr>
        <w:br/>
        <w:t>• Retargeting CTR</w:t>
      </w:r>
      <w:r w:rsidRPr="00E603F3">
        <w:rPr>
          <w:rFonts w:asciiTheme="majorHAnsi" w:hAnsiTheme="majorHAnsi" w:cstheme="majorHAnsi"/>
        </w:rPr>
        <w:br/>
        <w:t>• Consideration coefficient</w:t>
      </w:r>
    </w:p>
    <w:p w14:paraId="1D08E529"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794C23E4"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xml:space="preserve">• </w:t>
      </w:r>
      <w:r w:rsidRPr="00E603F3">
        <w:rPr>
          <w:rFonts w:asciiTheme="majorHAnsi" w:hAnsiTheme="majorHAnsi" w:cstheme="majorHAnsi"/>
          <w:b/>
          <w:bCs/>
        </w:rPr>
        <w:t>50 demo requests by Q1 2027</w:t>
      </w:r>
      <w:r w:rsidRPr="00E603F3">
        <w:rPr>
          <w:rFonts w:asciiTheme="majorHAnsi" w:hAnsiTheme="majorHAnsi" w:cstheme="majorHAnsi"/>
        </w:rPr>
        <w:t xml:space="preserve"> (post-site launch).</w:t>
      </w:r>
      <w:r w:rsidRPr="00E603F3">
        <w:rPr>
          <w:rFonts w:asciiTheme="majorHAnsi" w:hAnsiTheme="majorHAnsi" w:cstheme="majorHAnsi"/>
        </w:rPr>
        <w:br/>
        <w:t xml:space="preserve">• </w:t>
      </w:r>
      <w:r w:rsidRPr="00E603F3">
        <w:rPr>
          <w:rFonts w:asciiTheme="majorHAnsi" w:hAnsiTheme="majorHAnsi" w:cstheme="majorHAnsi"/>
          <w:b/>
          <w:bCs/>
        </w:rPr>
        <w:t>Monthly release of one educational asset throughout 2026–2027.</w:t>
      </w:r>
      <w:r w:rsidRPr="00E603F3">
        <w:rPr>
          <w:rFonts w:asciiTheme="majorHAnsi" w:hAnsiTheme="majorHAnsi" w:cstheme="majorHAnsi"/>
        </w:rPr>
        <w:br/>
        <w:t xml:space="preserve">• </w:t>
      </w:r>
      <w:r w:rsidRPr="00E603F3">
        <w:rPr>
          <w:rFonts w:asciiTheme="majorHAnsi" w:hAnsiTheme="majorHAnsi" w:cstheme="majorHAnsi"/>
          <w:b/>
          <w:bCs/>
        </w:rPr>
        <w:t>&gt;3% retargeting CTR by Q4 2027.</w:t>
      </w:r>
      <w:r w:rsidRPr="00E603F3">
        <w:rPr>
          <w:rFonts w:asciiTheme="majorHAnsi" w:hAnsiTheme="majorHAnsi" w:cstheme="majorHAnsi"/>
        </w:rPr>
        <w:br/>
        <w:t xml:space="preserve">• Measurable consideration improvement within </w:t>
      </w:r>
      <w:r w:rsidRPr="00E603F3">
        <w:rPr>
          <w:rFonts w:asciiTheme="majorHAnsi" w:hAnsiTheme="majorHAnsi" w:cstheme="majorHAnsi"/>
          <w:b/>
          <w:bCs/>
        </w:rPr>
        <w:t>24 months</w:t>
      </w:r>
      <w:r w:rsidRPr="00E603F3">
        <w:rPr>
          <w:rFonts w:asciiTheme="majorHAnsi" w:hAnsiTheme="majorHAnsi" w:cstheme="majorHAnsi"/>
        </w:rPr>
        <w:t>.</w:t>
      </w:r>
    </w:p>
    <w:p w14:paraId="7909E566"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606F3870">
          <v:rect id="_x0000_i1119" style="width:0;height:1.5pt" o:hralign="center" o:hrstd="t" o:hr="t" fillcolor="#a0a0a0" stroked="f"/>
        </w:pict>
      </w:r>
    </w:p>
    <w:p w14:paraId="199AAAF7" w14:textId="77777777" w:rsidR="00E603F3" w:rsidRPr="000C6902" w:rsidRDefault="00E603F3" w:rsidP="00E603F3">
      <w:pPr>
        <w:rPr>
          <w:rFonts w:asciiTheme="majorHAnsi" w:hAnsiTheme="majorHAnsi" w:cstheme="majorHAnsi"/>
          <w:b/>
          <w:bCs/>
        </w:rPr>
      </w:pPr>
    </w:p>
    <w:p w14:paraId="0BB278C3" w14:textId="27D7B72B"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CONVERSION OBJECTIVES (Pilot Conversion Throughout 2026 → Paid Expansion in 2027)</w:t>
      </w:r>
    </w:p>
    <w:p w14:paraId="58CF8A4F"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2CF9DEC1" w14:textId="77777777" w:rsidR="00E603F3" w:rsidRPr="00E603F3" w:rsidRDefault="00E603F3" w:rsidP="00E603F3">
      <w:pPr>
        <w:numPr>
          <w:ilvl w:val="0"/>
          <w:numId w:val="655"/>
        </w:numPr>
        <w:rPr>
          <w:rFonts w:asciiTheme="majorHAnsi" w:hAnsiTheme="majorHAnsi" w:cstheme="majorHAnsi"/>
        </w:rPr>
      </w:pPr>
      <w:r w:rsidRPr="00E603F3">
        <w:rPr>
          <w:rFonts w:asciiTheme="majorHAnsi" w:hAnsiTheme="majorHAnsi" w:cstheme="majorHAnsi"/>
        </w:rPr>
        <w:t>Convert interested organisations into active pilots during 2026.</w:t>
      </w:r>
    </w:p>
    <w:p w14:paraId="08E354BA" w14:textId="77777777" w:rsidR="00E603F3" w:rsidRPr="00E603F3" w:rsidRDefault="00E603F3" w:rsidP="00E603F3">
      <w:pPr>
        <w:numPr>
          <w:ilvl w:val="0"/>
          <w:numId w:val="655"/>
        </w:numPr>
        <w:rPr>
          <w:rFonts w:asciiTheme="majorHAnsi" w:hAnsiTheme="majorHAnsi" w:cstheme="majorHAnsi"/>
        </w:rPr>
      </w:pPr>
      <w:r w:rsidRPr="00E603F3">
        <w:rPr>
          <w:rFonts w:asciiTheme="majorHAnsi" w:hAnsiTheme="majorHAnsi" w:cstheme="majorHAnsi"/>
        </w:rPr>
        <w:t>Reduce activation friction (first upload → first question).</w:t>
      </w:r>
    </w:p>
    <w:p w14:paraId="14362968" w14:textId="77777777" w:rsidR="00E603F3" w:rsidRPr="00E603F3" w:rsidRDefault="00E603F3" w:rsidP="00E603F3">
      <w:pPr>
        <w:numPr>
          <w:ilvl w:val="0"/>
          <w:numId w:val="655"/>
        </w:numPr>
        <w:rPr>
          <w:rFonts w:asciiTheme="majorHAnsi" w:hAnsiTheme="majorHAnsi" w:cstheme="majorHAnsi"/>
        </w:rPr>
      </w:pPr>
      <w:r w:rsidRPr="00E603F3">
        <w:rPr>
          <w:rFonts w:asciiTheme="majorHAnsi" w:hAnsiTheme="majorHAnsi" w:cstheme="majorHAnsi"/>
        </w:rPr>
        <w:t>Demonstrate commercial value through pilot outcomes ahead of 2027 launch.</w:t>
      </w:r>
    </w:p>
    <w:p w14:paraId="7CDF3958"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1AA7D883"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New pilot sign-ups</w:t>
      </w:r>
      <w:r w:rsidRPr="00E603F3">
        <w:rPr>
          <w:rFonts w:asciiTheme="majorHAnsi" w:hAnsiTheme="majorHAnsi" w:cstheme="majorHAnsi"/>
        </w:rPr>
        <w:br/>
        <w:t>• Activation rate (upload + first question)</w:t>
      </w:r>
      <w:r w:rsidRPr="00E603F3">
        <w:rPr>
          <w:rFonts w:asciiTheme="majorHAnsi" w:hAnsiTheme="majorHAnsi" w:cstheme="majorHAnsi"/>
        </w:rPr>
        <w:br/>
        <w:t>• Pilot-to-paid conversion</w:t>
      </w:r>
      <w:r w:rsidRPr="00E603F3">
        <w:rPr>
          <w:rFonts w:asciiTheme="majorHAnsi" w:hAnsiTheme="majorHAnsi" w:cstheme="majorHAnsi"/>
        </w:rPr>
        <w:br/>
        <w:t>• Early ARR</w:t>
      </w:r>
      <w:r w:rsidRPr="00E603F3">
        <w:rPr>
          <w:rFonts w:asciiTheme="majorHAnsi" w:hAnsiTheme="majorHAnsi" w:cstheme="majorHAnsi"/>
        </w:rPr>
        <w:br/>
        <w:t>• Sales coefficient</w:t>
      </w:r>
    </w:p>
    <w:p w14:paraId="3429D0AA"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4336D0A4"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xml:space="preserve">• </w:t>
      </w:r>
      <w:r w:rsidRPr="00E603F3">
        <w:rPr>
          <w:rFonts w:asciiTheme="majorHAnsi" w:hAnsiTheme="majorHAnsi" w:cstheme="majorHAnsi"/>
          <w:b/>
          <w:bCs/>
        </w:rPr>
        <w:t>Up to 5 new pilots by Q2 2026</w:t>
      </w:r>
      <w:r w:rsidRPr="00E603F3">
        <w:rPr>
          <w:rFonts w:asciiTheme="majorHAnsi" w:hAnsiTheme="majorHAnsi" w:cstheme="majorHAnsi"/>
        </w:rPr>
        <w:t xml:space="preserve"> (after MVP release).</w:t>
      </w:r>
      <w:r w:rsidRPr="00E603F3">
        <w:rPr>
          <w:rFonts w:asciiTheme="majorHAnsi" w:hAnsiTheme="majorHAnsi" w:cstheme="majorHAnsi"/>
        </w:rPr>
        <w:br/>
        <w:t xml:space="preserve">• </w:t>
      </w:r>
      <w:r w:rsidRPr="00E603F3">
        <w:rPr>
          <w:rFonts w:asciiTheme="majorHAnsi" w:hAnsiTheme="majorHAnsi" w:cstheme="majorHAnsi"/>
          <w:b/>
          <w:bCs/>
        </w:rPr>
        <w:t>60%+ activation within 14 days</w:t>
      </w:r>
      <w:r w:rsidRPr="00E603F3">
        <w:rPr>
          <w:rFonts w:asciiTheme="majorHAnsi" w:hAnsiTheme="majorHAnsi" w:cstheme="majorHAnsi"/>
        </w:rPr>
        <w:t xml:space="preserve"> for free package and pilot users.</w:t>
      </w:r>
      <w:r w:rsidRPr="00E603F3">
        <w:rPr>
          <w:rFonts w:asciiTheme="majorHAnsi" w:hAnsiTheme="majorHAnsi" w:cstheme="majorHAnsi"/>
        </w:rPr>
        <w:br/>
        <w:t xml:space="preserve">• </w:t>
      </w:r>
      <w:r w:rsidRPr="00E603F3">
        <w:rPr>
          <w:rFonts w:asciiTheme="majorHAnsi" w:hAnsiTheme="majorHAnsi" w:cstheme="majorHAnsi"/>
          <w:b/>
          <w:bCs/>
        </w:rPr>
        <w:t>3–5 paid conversions by Q4 2026</w:t>
      </w:r>
      <w:r w:rsidRPr="00E603F3">
        <w:rPr>
          <w:rFonts w:asciiTheme="majorHAnsi" w:hAnsiTheme="majorHAnsi" w:cstheme="majorHAnsi"/>
        </w:rPr>
        <w:t xml:space="preserve"> to prove commercial demand.</w:t>
      </w:r>
      <w:r w:rsidRPr="00E603F3">
        <w:rPr>
          <w:rFonts w:asciiTheme="majorHAnsi" w:hAnsiTheme="majorHAnsi" w:cstheme="majorHAnsi"/>
        </w:rPr>
        <w:br/>
        <w:t xml:space="preserve">• </w:t>
      </w:r>
      <w:r w:rsidRPr="00E603F3">
        <w:rPr>
          <w:rFonts w:asciiTheme="majorHAnsi" w:hAnsiTheme="majorHAnsi" w:cstheme="majorHAnsi"/>
          <w:b/>
          <w:bCs/>
        </w:rPr>
        <w:t>£50k–£100k MRR by Q4 2027</w:t>
      </w:r>
      <w:r w:rsidRPr="00E603F3">
        <w:rPr>
          <w:rFonts w:asciiTheme="majorHAnsi" w:hAnsiTheme="majorHAnsi" w:cstheme="majorHAnsi"/>
        </w:rPr>
        <w:t xml:space="preserve"> following the public launch.</w:t>
      </w:r>
      <w:r w:rsidRPr="00E603F3">
        <w:rPr>
          <w:rFonts w:asciiTheme="majorHAnsi" w:hAnsiTheme="majorHAnsi" w:cstheme="majorHAnsi"/>
        </w:rPr>
        <w:br/>
        <w:t xml:space="preserve">• </w:t>
      </w:r>
      <w:r w:rsidRPr="00E603F3">
        <w:rPr>
          <w:rFonts w:asciiTheme="majorHAnsi" w:hAnsiTheme="majorHAnsi" w:cstheme="majorHAnsi"/>
          <w:b/>
          <w:bCs/>
        </w:rPr>
        <w:t>≥20% conversion rate</w:t>
      </w:r>
      <w:r w:rsidRPr="00E603F3">
        <w:rPr>
          <w:rFonts w:asciiTheme="majorHAnsi" w:hAnsiTheme="majorHAnsi" w:cstheme="majorHAnsi"/>
        </w:rPr>
        <w:t xml:space="preserve"> post-launch.</w:t>
      </w:r>
    </w:p>
    <w:p w14:paraId="28EEF6FA"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25D519A0">
          <v:rect id="_x0000_i1120" style="width:0;height:1.5pt" o:hralign="center" o:hrstd="t" o:hr="t" fillcolor="#a0a0a0" stroked="f"/>
        </w:pict>
      </w:r>
    </w:p>
    <w:p w14:paraId="31C6848C" w14:textId="77777777" w:rsidR="00E603F3" w:rsidRPr="000C6902" w:rsidRDefault="00E603F3" w:rsidP="00E603F3">
      <w:pPr>
        <w:rPr>
          <w:rFonts w:asciiTheme="majorHAnsi" w:hAnsiTheme="majorHAnsi" w:cstheme="majorHAnsi"/>
          <w:b/>
          <w:bCs/>
        </w:rPr>
      </w:pPr>
    </w:p>
    <w:p w14:paraId="72858EAA" w14:textId="14A8FB89"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RETENTION &amp; ADVOCACY OBJECTIVES (Foundational in 2026 → Strengthening in 2027 → Scaling in 2028)</w:t>
      </w:r>
    </w:p>
    <w:p w14:paraId="08BEF24B"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2061D554" w14:textId="77777777" w:rsidR="00E603F3" w:rsidRPr="00E603F3" w:rsidRDefault="00E603F3" w:rsidP="00E603F3">
      <w:pPr>
        <w:numPr>
          <w:ilvl w:val="0"/>
          <w:numId w:val="656"/>
        </w:numPr>
        <w:rPr>
          <w:rFonts w:asciiTheme="majorHAnsi" w:hAnsiTheme="majorHAnsi" w:cstheme="majorHAnsi"/>
        </w:rPr>
      </w:pPr>
      <w:r w:rsidRPr="00E603F3">
        <w:rPr>
          <w:rFonts w:asciiTheme="majorHAnsi" w:hAnsiTheme="majorHAnsi" w:cstheme="majorHAnsi"/>
        </w:rPr>
        <w:t>Build strong user loyalty throughout the 2026 pilot phase.</w:t>
      </w:r>
    </w:p>
    <w:p w14:paraId="6441C630" w14:textId="77777777" w:rsidR="00E603F3" w:rsidRPr="00E603F3" w:rsidRDefault="00E603F3" w:rsidP="00E603F3">
      <w:pPr>
        <w:numPr>
          <w:ilvl w:val="0"/>
          <w:numId w:val="656"/>
        </w:numPr>
        <w:rPr>
          <w:rFonts w:asciiTheme="majorHAnsi" w:hAnsiTheme="majorHAnsi" w:cstheme="majorHAnsi"/>
        </w:rPr>
      </w:pPr>
      <w:r w:rsidRPr="00E603F3">
        <w:rPr>
          <w:rFonts w:asciiTheme="majorHAnsi" w:hAnsiTheme="majorHAnsi" w:cstheme="majorHAnsi"/>
        </w:rPr>
        <w:t>Encourage advocacy from high-satisfaction teams.</w:t>
      </w:r>
    </w:p>
    <w:p w14:paraId="4A5D1500" w14:textId="77777777" w:rsidR="00E603F3" w:rsidRPr="00E603F3" w:rsidRDefault="00E603F3" w:rsidP="00E603F3">
      <w:pPr>
        <w:numPr>
          <w:ilvl w:val="0"/>
          <w:numId w:val="656"/>
        </w:numPr>
        <w:rPr>
          <w:rFonts w:asciiTheme="majorHAnsi" w:hAnsiTheme="majorHAnsi" w:cstheme="majorHAnsi"/>
        </w:rPr>
      </w:pPr>
      <w:r w:rsidRPr="00E603F3">
        <w:rPr>
          <w:rFonts w:asciiTheme="majorHAnsi" w:hAnsiTheme="majorHAnsi" w:cstheme="majorHAnsi"/>
        </w:rPr>
        <w:t>Maintain clear and consistent communication across accounts as usage scales.</w:t>
      </w:r>
    </w:p>
    <w:p w14:paraId="6F16D82C" w14:textId="77777777" w:rsidR="00E603F3" w:rsidRPr="000C6902" w:rsidRDefault="00E603F3" w:rsidP="00E603F3">
      <w:pPr>
        <w:rPr>
          <w:rFonts w:asciiTheme="majorHAnsi" w:hAnsiTheme="majorHAnsi" w:cstheme="majorHAnsi"/>
          <w:b/>
          <w:bCs/>
        </w:rPr>
      </w:pPr>
    </w:p>
    <w:p w14:paraId="6FFB7A9D" w14:textId="177498CE"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1D9BBC2B"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Satisfaction score (CSAT)</w:t>
      </w:r>
      <w:r w:rsidRPr="00E603F3">
        <w:rPr>
          <w:rFonts w:asciiTheme="majorHAnsi" w:hAnsiTheme="majorHAnsi" w:cstheme="majorHAnsi"/>
        </w:rPr>
        <w:br/>
        <w:t>• Net Promoter Score (NPS)</w:t>
      </w:r>
      <w:r w:rsidRPr="00E603F3">
        <w:rPr>
          <w:rFonts w:asciiTheme="majorHAnsi" w:hAnsiTheme="majorHAnsi" w:cstheme="majorHAnsi"/>
        </w:rPr>
        <w:br/>
        <w:t>• Retention rate</w:t>
      </w:r>
      <w:r w:rsidRPr="00E603F3">
        <w:rPr>
          <w:rFonts w:asciiTheme="majorHAnsi" w:hAnsiTheme="majorHAnsi" w:cstheme="majorHAnsi"/>
        </w:rPr>
        <w:br/>
        <w:t>• Weekly active usage</w:t>
      </w:r>
      <w:r w:rsidRPr="00E603F3">
        <w:rPr>
          <w:rFonts w:asciiTheme="majorHAnsi" w:hAnsiTheme="majorHAnsi" w:cstheme="majorHAnsi"/>
        </w:rPr>
        <w:br/>
        <w:t>• Testimonials and case studies</w:t>
      </w:r>
      <w:r w:rsidRPr="00E603F3">
        <w:rPr>
          <w:rFonts w:asciiTheme="majorHAnsi" w:hAnsiTheme="majorHAnsi" w:cstheme="majorHAnsi"/>
        </w:rPr>
        <w:br/>
        <w:t>• Liking coefficient</w:t>
      </w:r>
    </w:p>
    <w:p w14:paraId="7A8E7D15"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47618910" w14:textId="77777777" w:rsidR="00E603F3" w:rsidRPr="00E603F3" w:rsidRDefault="00E603F3" w:rsidP="00E603F3">
      <w:pPr>
        <w:rPr>
          <w:rFonts w:asciiTheme="majorHAnsi" w:hAnsiTheme="majorHAnsi" w:cstheme="majorHAnsi"/>
        </w:rPr>
      </w:pPr>
      <w:r w:rsidRPr="00E603F3">
        <w:rPr>
          <w:rFonts w:asciiTheme="majorHAnsi" w:hAnsiTheme="majorHAnsi" w:cstheme="majorHAnsi"/>
          <w:i/>
          <w:iCs/>
        </w:rPr>
        <w:t>(Aligned with pilot cycle and post-launch scale)</w:t>
      </w:r>
      <w:r w:rsidRPr="00E603F3">
        <w:rPr>
          <w:rFonts w:asciiTheme="majorHAnsi" w:hAnsiTheme="majorHAnsi" w:cstheme="majorHAnsi"/>
        </w:rPr>
        <w:br/>
        <w:t xml:space="preserve">• </w:t>
      </w:r>
      <w:r w:rsidRPr="00E603F3">
        <w:rPr>
          <w:rFonts w:asciiTheme="majorHAnsi" w:hAnsiTheme="majorHAnsi" w:cstheme="majorHAnsi"/>
          <w:b/>
          <w:bCs/>
        </w:rPr>
        <w:t>80%+ satisfaction by Q4 2026.</w:t>
      </w:r>
      <w:r w:rsidRPr="00E603F3">
        <w:rPr>
          <w:rFonts w:asciiTheme="majorHAnsi" w:hAnsiTheme="majorHAnsi" w:cstheme="majorHAnsi"/>
        </w:rPr>
        <w:br/>
        <w:t xml:space="preserve">• </w:t>
      </w:r>
      <w:r w:rsidRPr="00E603F3">
        <w:rPr>
          <w:rFonts w:asciiTheme="majorHAnsi" w:hAnsiTheme="majorHAnsi" w:cstheme="majorHAnsi"/>
          <w:b/>
          <w:bCs/>
        </w:rPr>
        <w:t>NPS &gt; 50 by Q4 2026.</w:t>
      </w:r>
      <w:r w:rsidRPr="00E603F3">
        <w:rPr>
          <w:rFonts w:asciiTheme="majorHAnsi" w:hAnsiTheme="majorHAnsi" w:cstheme="majorHAnsi"/>
        </w:rPr>
        <w:br/>
        <w:t xml:space="preserve">• </w:t>
      </w:r>
      <w:r w:rsidRPr="00E603F3">
        <w:rPr>
          <w:rFonts w:asciiTheme="majorHAnsi" w:hAnsiTheme="majorHAnsi" w:cstheme="majorHAnsi"/>
          <w:b/>
          <w:bCs/>
        </w:rPr>
        <w:t>80%+ retention by Q4 2027</w:t>
      </w:r>
      <w:r w:rsidRPr="00E603F3">
        <w:rPr>
          <w:rFonts w:asciiTheme="majorHAnsi" w:hAnsiTheme="majorHAnsi" w:cstheme="majorHAnsi"/>
        </w:rPr>
        <w:t xml:space="preserve"> across paid users.</w:t>
      </w:r>
      <w:r w:rsidRPr="00E603F3">
        <w:rPr>
          <w:rFonts w:asciiTheme="majorHAnsi" w:hAnsiTheme="majorHAnsi" w:cstheme="majorHAnsi"/>
        </w:rPr>
        <w:br/>
        <w:t xml:space="preserve">• </w:t>
      </w:r>
      <w:r w:rsidRPr="00E603F3">
        <w:rPr>
          <w:rFonts w:asciiTheme="majorHAnsi" w:hAnsiTheme="majorHAnsi" w:cstheme="majorHAnsi"/>
          <w:b/>
          <w:bCs/>
        </w:rPr>
        <w:t>60% weekly active usage</w:t>
      </w:r>
      <w:r w:rsidRPr="00E603F3">
        <w:rPr>
          <w:rFonts w:asciiTheme="majorHAnsi" w:hAnsiTheme="majorHAnsi" w:cstheme="majorHAnsi"/>
        </w:rPr>
        <w:t xml:space="preserve"> among pilot teams in 2026.</w:t>
      </w:r>
      <w:r w:rsidRPr="00E603F3">
        <w:rPr>
          <w:rFonts w:asciiTheme="majorHAnsi" w:hAnsiTheme="majorHAnsi" w:cstheme="majorHAnsi"/>
        </w:rPr>
        <w:br/>
        <w:t xml:space="preserve">• </w:t>
      </w:r>
      <w:r w:rsidRPr="00E603F3">
        <w:rPr>
          <w:rFonts w:asciiTheme="majorHAnsi" w:hAnsiTheme="majorHAnsi" w:cstheme="majorHAnsi"/>
          <w:b/>
          <w:bCs/>
        </w:rPr>
        <w:t>9+ case studies by Q4 2027</w:t>
      </w:r>
      <w:r w:rsidRPr="00E603F3">
        <w:rPr>
          <w:rFonts w:asciiTheme="majorHAnsi" w:hAnsiTheme="majorHAnsi" w:cstheme="majorHAnsi"/>
        </w:rPr>
        <w:t xml:space="preserve"> (correctly shifted — cannot all be created by 2026).</w:t>
      </w:r>
    </w:p>
    <w:p w14:paraId="03D3FD2A"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7B44C90B">
          <v:rect id="_x0000_i1121" style="width:0;height:1.5pt" o:hralign="center" o:hrstd="t" o:hr="t" fillcolor="#a0a0a0" stroked="f"/>
        </w:pict>
      </w:r>
    </w:p>
    <w:p w14:paraId="1984D1E2" w14:textId="77777777" w:rsidR="00E603F3" w:rsidRPr="000C6902" w:rsidRDefault="00E603F3" w:rsidP="00E603F3">
      <w:pPr>
        <w:rPr>
          <w:rFonts w:asciiTheme="majorHAnsi" w:hAnsiTheme="majorHAnsi" w:cstheme="majorHAnsi"/>
          <w:b/>
          <w:bCs/>
        </w:rPr>
      </w:pPr>
    </w:p>
    <w:p w14:paraId="76A3D945" w14:textId="64EE000D"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How This Objective Framework Supports the Strategy</w:t>
      </w:r>
    </w:p>
    <w:p w14:paraId="06D321EF"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Builds early visibility before the 2027 launch.</w:t>
      </w:r>
      <w:r w:rsidRPr="00E603F3">
        <w:rPr>
          <w:rFonts w:asciiTheme="majorHAnsi" w:hAnsiTheme="majorHAnsi" w:cstheme="majorHAnsi"/>
        </w:rPr>
        <w:br/>
        <w:t>• Guides prospects into clear, structured evaluation.</w:t>
      </w:r>
      <w:r w:rsidRPr="00E603F3">
        <w:rPr>
          <w:rFonts w:asciiTheme="majorHAnsi" w:hAnsiTheme="majorHAnsi" w:cstheme="majorHAnsi"/>
        </w:rPr>
        <w:br/>
        <w:t>• Supports conversion and commercial validation throughout 2026.</w:t>
      </w:r>
      <w:r w:rsidRPr="00E603F3">
        <w:rPr>
          <w:rFonts w:asciiTheme="majorHAnsi" w:hAnsiTheme="majorHAnsi" w:cstheme="majorHAnsi"/>
        </w:rPr>
        <w:br/>
        <w:t>• Strengthens long-term retention and advocacy as Hobson scales.</w:t>
      </w:r>
      <w:r w:rsidRPr="00E603F3">
        <w:rPr>
          <w:rFonts w:asciiTheme="majorHAnsi" w:hAnsiTheme="majorHAnsi" w:cstheme="majorHAnsi"/>
        </w:rPr>
        <w:br/>
        <w:t>• Creates a predictable funnel ready for UK expansion in 2027 and international expansion from 2028.</w:t>
      </w:r>
    </w:p>
    <w:p w14:paraId="6CC976A8"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18E1947F">
          <v:rect id="_x0000_i1122" style="width:0;height:1.5pt" o:hralign="center" o:hrstd="t" o:hr="t" fillcolor="#a0a0a0" stroked="f"/>
        </w:pict>
      </w:r>
    </w:p>
    <w:p w14:paraId="121DB4FB" w14:textId="77777777" w:rsidR="002B7ADE" w:rsidRPr="000C6902" w:rsidRDefault="002B7ADE" w:rsidP="002B7ADE">
      <w:pPr>
        <w:pStyle w:val="Heading2"/>
        <w:rPr>
          <w:rFonts w:cstheme="majorHAnsi"/>
          <w:sz w:val="24"/>
          <w:szCs w:val="24"/>
        </w:rPr>
      </w:pPr>
      <w:r w:rsidRPr="000C6902">
        <w:rPr>
          <w:rFonts w:cstheme="majorHAnsi"/>
          <w:sz w:val="24"/>
          <w:szCs w:val="24"/>
        </w:rPr>
        <w:t>2.3 Channel &amp; Metric Justification</w:t>
      </w:r>
    </w:p>
    <w:p w14:paraId="69C000FD" w14:textId="77777777" w:rsidR="00CB12F7" w:rsidRPr="000C6902" w:rsidRDefault="00CB12F7" w:rsidP="00CB12F7">
      <w:pPr>
        <w:rPr>
          <w:rFonts w:asciiTheme="majorHAnsi" w:hAnsiTheme="majorHAnsi" w:cstheme="majorHAnsi"/>
        </w:rPr>
      </w:pPr>
    </w:p>
    <w:p w14:paraId="18B4BABB" w14:textId="77777777" w:rsidR="002B7ADE" w:rsidRPr="000C6902" w:rsidRDefault="002B7ADE" w:rsidP="002B7ADE">
      <w:pPr>
        <w:spacing w:after="200" w:line="276" w:lineRule="auto"/>
        <w:rPr>
          <w:rFonts w:asciiTheme="majorHAnsi" w:hAnsiTheme="majorHAnsi" w:cstheme="majorHAnsi"/>
        </w:rPr>
      </w:pPr>
      <w:r w:rsidRPr="00E84FC0">
        <w:rPr>
          <w:rFonts w:asciiTheme="majorHAnsi" w:hAnsiTheme="majorHAnsi" w:cstheme="majorHAnsi"/>
        </w:rPr>
        <w:t>Hobson’s channel strategy has been selected to support both immediate MVP needs and long-term commercial ambitions. Each channel contributes to Hobson’s broad goals of building trust, increasing visibility, validating demand, and creating a scalable acquisition engine. The chosen metrics ensure measurable progress, aligned with SMART principles and the digital strategy areas of acquisition, conversion, engagement, lead generation, development, and growth.</w:t>
      </w:r>
    </w:p>
    <w:p w14:paraId="4B892C99" w14:textId="2E1DE02F" w:rsidR="00666857"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6880BEA0">
          <v:rect id="_x0000_i1123" style="width:0;height:1.5pt" o:hralign="center" o:hrstd="t" o:hr="t" fillcolor="#a0a0a0" stroked="f"/>
        </w:pict>
      </w:r>
    </w:p>
    <w:p w14:paraId="686C5E97"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A. Top-Level Broad Goals Supported by the Channel Strategy</w:t>
      </w:r>
    </w:p>
    <w:p w14:paraId="2075ABB6"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Across all channels, Hobson aims to:</w:t>
      </w:r>
    </w:p>
    <w:p w14:paraId="5D492B5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xml:space="preserve">• Build early </w:t>
      </w:r>
      <w:r w:rsidRPr="00E84FC0">
        <w:rPr>
          <w:rFonts w:asciiTheme="majorHAnsi" w:hAnsiTheme="majorHAnsi" w:cstheme="majorHAnsi"/>
          <w:b/>
          <w:bCs/>
        </w:rPr>
        <w:t>awareness and credibility</w:t>
      </w:r>
      <w:r w:rsidRPr="00E84FC0">
        <w:rPr>
          <w:rFonts w:asciiTheme="majorHAnsi" w:hAnsiTheme="majorHAnsi" w:cstheme="majorHAnsi"/>
        </w:rPr>
        <w:t xml:space="preserve"> among UK real estate professionals.</w:t>
      </w:r>
      <w:r w:rsidRPr="00E84FC0">
        <w:rPr>
          <w:rFonts w:asciiTheme="majorHAnsi" w:hAnsiTheme="majorHAnsi" w:cstheme="majorHAnsi"/>
        </w:rPr>
        <w:br/>
        <w:t>• Move prospects through key attitude stages: Awareness → Consideration → Liking → Conversion.</w:t>
      </w:r>
      <w:r w:rsidRPr="00E84FC0">
        <w:rPr>
          <w:rFonts w:asciiTheme="majorHAnsi" w:hAnsiTheme="majorHAnsi" w:cstheme="majorHAnsi"/>
        </w:rPr>
        <w:br/>
        <w:t xml:space="preserve">• Generate a predictable pipeline for </w:t>
      </w:r>
      <w:r w:rsidRPr="00E84FC0">
        <w:rPr>
          <w:rFonts w:asciiTheme="majorHAnsi" w:hAnsiTheme="majorHAnsi" w:cstheme="majorHAnsi"/>
          <w:b/>
          <w:bCs/>
        </w:rPr>
        <w:t>pilot onboarding</w:t>
      </w:r>
      <w:r w:rsidRPr="00E84FC0">
        <w:rPr>
          <w:rFonts w:asciiTheme="majorHAnsi" w:hAnsiTheme="majorHAnsi" w:cstheme="majorHAnsi"/>
        </w:rPr>
        <w:t xml:space="preserve"> and later commercial conversion.</w:t>
      </w:r>
      <w:r w:rsidRPr="00E84FC0">
        <w:rPr>
          <w:rFonts w:asciiTheme="majorHAnsi" w:hAnsiTheme="majorHAnsi" w:cstheme="majorHAnsi"/>
        </w:rPr>
        <w:br/>
        <w:t>• Strengthen brand trust through repeated exposure, thought leadership, and proof-based storytelling.</w:t>
      </w:r>
      <w:r w:rsidRPr="00E84FC0">
        <w:rPr>
          <w:rFonts w:asciiTheme="majorHAnsi" w:hAnsiTheme="majorHAnsi" w:cstheme="majorHAnsi"/>
        </w:rPr>
        <w:br/>
        <w:t>• Ensure users experience Hobson’s value quickly so they become long-term advocates.</w:t>
      </w:r>
    </w:p>
    <w:p w14:paraId="5B0FF08F"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These broad goals shape every channel choice and metric.</w:t>
      </w:r>
    </w:p>
    <w:p w14:paraId="41478082" w14:textId="3DEE4F79"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3844C3C5">
          <v:rect id="_x0000_i1124" style="width:0;height:1.5pt" o:hralign="center" o:hrstd="t" o:hr="t" fillcolor="#a0a0a0" stroked="f"/>
        </w:pict>
      </w:r>
    </w:p>
    <w:p w14:paraId="6F19CAF3"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B. Mid- to Long-Term Vision Supported by Channel Strategy</w:t>
      </w:r>
    </w:p>
    <w:p w14:paraId="4B8BB04E"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Hobson’s channel strategy is designed to grow in step with the company’s development, supporting each phase with the right mix of reach, education, and conversion.</w:t>
      </w:r>
    </w:p>
    <w:p w14:paraId="48F78D0F"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2026 — MVP Validation &amp; Pilot Growth</w:t>
      </w:r>
    </w:p>
    <w:p w14:paraId="5BEB416E"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Channels focus on education, clarity, and trust-building.</w:t>
      </w:r>
      <w:r w:rsidRPr="00E603F3">
        <w:rPr>
          <w:rFonts w:asciiTheme="majorHAnsi" w:hAnsiTheme="majorHAnsi" w:cstheme="majorHAnsi"/>
        </w:rPr>
        <w:br/>
        <w:t>The priority is helping real estate operators understand Hobson, see real value through examples, and feel confident enough to join pilot programmes. Content-led channels (LinkedIn, website, knowledge hub, email) support pilot acquisition and early engagement.</w:t>
      </w:r>
    </w:p>
    <w:p w14:paraId="6B39EFA7"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2026–2027 — Commercial Readiness</w:t>
      </w:r>
    </w:p>
    <w:p w14:paraId="28ABB994"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As the product matures and the public website launches, channels shift toward a predictable digital acquisition funnel.</w:t>
      </w:r>
      <w:r w:rsidRPr="00E603F3">
        <w:rPr>
          <w:rFonts w:asciiTheme="majorHAnsi" w:hAnsiTheme="majorHAnsi" w:cstheme="majorHAnsi"/>
        </w:rPr>
        <w:br/>
        <w:t>SEO, targeted LinkedIn activity, retargeting flows, email nurture, and structured content all begin working together to build demand and warm audiences for conversion into paid users.</w:t>
      </w:r>
    </w:p>
    <w:p w14:paraId="5EFB296C"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2027 → Beyond — Scale</w:t>
      </w:r>
    </w:p>
    <w:p w14:paraId="6470F916"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After launch, channels evolve to support broader market reach and international expansion.</w:t>
      </w:r>
      <w:r w:rsidRPr="00E603F3">
        <w:rPr>
          <w:rFonts w:asciiTheme="majorHAnsi" w:hAnsiTheme="majorHAnsi" w:cstheme="majorHAnsi"/>
        </w:rPr>
        <w:br/>
        <w:t>Hobson moves into a leadership role in the emerging category of AI-native document intelligence, using scalable channels such as YouTube, partnerships, regionalised content, and paid acquisition to expand into new markets.</w:t>
      </w:r>
    </w:p>
    <w:p w14:paraId="5D10AD90"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Why These Channels</w:t>
      </w:r>
    </w:p>
    <w:p w14:paraId="63DF4EB8"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They were selected because:</w:t>
      </w:r>
      <w:r w:rsidRPr="00E603F3">
        <w:rPr>
          <w:rFonts w:asciiTheme="majorHAnsi" w:hAnsiTheme="majorHAnsi" w:cstheme="majorHAnsi"/>
        </w:rPr>
        <w:br/>
        <w:t>• they support trust and education early on</w:t>
      </w:r>
      <w:r w:rsidRPr="00E603F3">
        <w:rPr>
          <w:rFonts w:asciiTheme="majorHAnsi" w:hAnsiTheme="majorHAnsi" w:cstheme="majorHAnsi"/>
        </w:rPr>
        <w:br/>
        <w:t>• they create measurable demand as Hobson enters the market</w:t>
      </w:r>
      <w:r w:rsidRPr="00E603F3">
        <w:rPr>
          <w:rFonts w:asciiTheme="majorHAnsi" w:hAnsiTheme="majorHAnsi" w:cstheme="majorHAnsi"/>
        </w:rPr>
        <w:br/>
        <w:t>• they scale efficiently as the company expands into new regions</w:t>
      </w:r>
    </w:p>
    <w:p w14:paraId="08DBC7C8"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This phased approach ensures every channel contributes directly to Hobson’s long-term vision: from pilot validation → commercial launch → becoming the recognised leader in AI-powered document intelligence for real estate.</w:t>
      </w:r>
    </w:p>
    <w:p w14:paraId="6CDDAFA3" w14:textId="484D5FBB"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4B2E3FAB">
          <v:rect id="_x0000_i1125" style="width:0;height:1.5pt" o:hralign="center" o:hrstd="t" o:hr="t" fillcolor="#a0a0a0" stroked="f"/>
        </w:pict>
      </w:r>
    </w:p>
    <w:p w14:paraId="0FA7F06B"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C. SMART Objectives by Channel</w:t>
      </w:r>
    </w:p>
    <w:p w14:paraId="38BEF830"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Each channel is tied to SMART goals—specific, measurable, achievable, relevant, and time-bound.</w:t>
      </w:r>
    </w:p>
    <w:p w14:paraId="11440F93"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1. LinkedIn (Primary Awareness &amp; Consideration Channel)</w:t>
      </w:r>
    </w:p>
    <w:p w14:paraId="7B162E79"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real estate decision-makers use LinkedIn for industry education, technology discovery, and professional credibility signals.</w:t>
      </w:r>
    </w:p>
    <w:p w14:paraId="1D01E161"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6C2FFECF"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Increase LinkedIn visibility to 100,000+ quarterly impressions by Q4 2026</w:t>
      </w:r>
      <w:r w:rsidRPr="00E84FC0">
        <w:rPr>
          <w:rFonts w:asciiTheme="majorHAnsi" w:hAnsiTheme="majorHAnsi" w:cstheme="majorHAnsi"/>
        </w:rPr>
        <w:t>, with engagement above 5% to build strong early awareness.</w:t>
      </w:r>
    </w:p>
    <w:p w14:paraId="084F2A5D"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6018D945"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Acquisition</w:t>
      </w:r>
      <w:r w:rsidRPr="00E84FC0">
        <w:rPr>
          <w:rFonts w:asciiTheme="majorHAnsi" w:hAnsiTheme="majorHAnsi" w:cstheme="majorHAnsi"/>
        </w:rPr>
        <w:br/>
        <w:t>• Engagement</w:t>
      </w:r>
      <w:r w:rsidRPr="00E84FC0">
        <w:rPr>
          <w:rFonts w:asciiTheme="majorHAnsi" w:hAnsiTheme="majorHAnsi" w:cstheme="majorHAnsi"/>
        </w:rPr>
        <w:br/>
        <w:t>• Lead generation (indirect: via content to website)</w:t>
      </w:r>
    </w:p>
    <w:p w14:paraId="345421B4"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1A9DD6FA"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Impressions</w:t>
      </w:r>
      <w:r w:rsidRPr="00E84FC0">
        <w:rPr>
          <w:rFonts w:asciiTheme="majorHAnsi" w:hAnsiTheme="majorHAnsi" w:cstheme="majorHAnsi"/>
        </w:rPr>
        <w:br/>
        <w:t>• Engagement rate</w:t>
      </w:r>
      <w:r w:rsidRPr="00E84FC0">
        <w:rPr>
          <w:rFonts w:asciiTheme="majorHAnsi" w:hAnsiTheme="majorHAnsi" w:cstheme="majorHAnsi"/>
        </w:rPr>
        <w:br/>
        <w:t>• CTR</w:t>
      </w:r>
      <w:r w:rsidRPr="00E84FC0">
        <w:rPr>
          <w:rFonts w:asciiTheme="majorHAnsi" w:hAnsiTheme="majorHAnsi" w:cstheme="majorHAnsi"/>
        </w:rPr>
        <w:br/>
        <w:t>• Followers gained</w:t>
      </w:r>
    </w:p>
    <w:p w14:paraId="344CED78" w14:textId="51EB75FA"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5B5E7641">
          <v:rect id="_x0000_i1126" style="width:0;height:1.5pt" o:hralign="center" o:hrstd="t" o:hr="t" fillcolor="#a0a0a0" stroked="f"/>
        </w:pict>
      </w:r>
    </w:p>
    <w:p w14:paraId="063ED45D"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2. Website &amp; Product Pages (Consideration → Conversion)</w:t>
      </w:r>
    </w:p>
    <w:p w14:paraId="33659701" w14:textId="53094C56"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The website is the core trust-building asset. It provides clarity, messaging consistency, and the first point of evaluation for an </w:t>
      </w:r>
      <w:r w:rsidR="00CB12F7" w:rsidRPr="000C6902">
        <w:rPr>
          <w:rFonts w:asciiTheme="majorHAnsi" w:hAnsiTheme="majorHAnsi" w:cstheme="majorHAnsi"/>
        </w:rPr>
        <w:t>AI product handling sensitive document</w:t>
      </w:r>
      <w:r w:rsidRPr="00E84FC0">
        <w:rPr>
          <w:rFonts w:asciiTheme="majorHAnsi" w:hAnsiTheme="majorHAnsi" w:cstheme="majorHAnsi"/>
        </w:rPr>
        <w:t>.</w:t>
      </w:r>
    </w:p>
    <w:p w14:paraId="5B5EC313"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5D6E9534"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Reach 5,000 monthly website sessions and 2+ minute dwell time by Q3 2026</w:t>
      </w:r>
      <w:r w:rsidRPr="00E84FC0">
        <w:rPr>
          <w:rFonts w:asciiTheme="majorHAnsi" w:hAnsiTheme="majorHAnsi" w:cstheme="majorHAnsi"/>
        </w:rPr>
        <w:t>, indicating high-quality interest and effective communication.</w:t>
      </w:r>
    </w:p>
    <w:p w14:paraId="765EDBE8"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30274254"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Lead generation</w:t>
      </w:r>
      <w:r w:rsidRPr="00E84FC0">
        <w:rPr>
          <w:rFonts w:asciiTheme="majorHAnsi" w:hAnsiTheme="majorHAnsi" w:cstheme="majorHAnsi"/>
        </w:rPr>
        <w:br/>
        <w:t>• Conversion</w:t>
      </w:r>
      <w:r w:rsidRPr="00E84FC0">
        <w:rPr>
          <w:rFonts w:asciiTheme="majorHAnsi" w:hAnsiTheme="majorHAnsi" w:cstheme="majorHAnsi"/>
        </w:rPr>
        <w:br/>
        <w:t>• Engagement</w:t>
      </w:r>
    </w:p>
    <w:p w14:paraId="6D284B7B"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3DE4AC0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Dwell time</w:t>
      </w:r>
      <w:r w:rsidRPr="00E84FC0">
        <w:rPr>
          <w:rFonts w:asciiTheme="majorHAnsi" w:hAnsiTheme="majorHAnsi" w:cstheme="majorHAnsi"/>
        </w:rPr>
        <w:br/>
        <w:t>• Bounce rate</w:t>
      </w:r>
      <w:r w:rsidRPr="00E84FC0">
        <w:rPr>
          <w:rFonts w:asciiTheme="majorHAnsi" w:hAnsiTheme="majorHAnsi" w:cstheme="majorHAnsi"/>
        </w:rPr>
        <w:br/>
        <w:t>• Demo requests</w:t>
      </w:r>
      <w:r w:rsidRPr="00E84FC0">
        <w:rPr>
          <w:rFonts w:asciiTheme="majorHAnsi" w:hAnsiTheme="majorHAnsi" w:cstheme="majorHAnsi"/>
        </w:rPr>
        <w:br/>
        <w:t>• Quiz conversions</w:t>
      </w:r>
      <w:r w:rsidRPr="00E84FC0">
        <w:rPr>
          <w:rFonts w:asciiTheme="majorHAnsi" w:hAnsiTheme="majorHAnsi" w:cstheme="majorHAnsi"/>
        </w:rPr>
        <w:br/>
        <w:t>• Landing page CTR</w:t>
      </w:r>
    </w:p>
    <w:p w14:paraId="08A7D286" w14:textId="66E34E2F"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5119D3E8">
          <v:rect id="_x0000_i1127" style="width:0;height:1.5pt" o:hralign="center" o:hrstd="t" o:hr="t" fillcolor="#a0a0a0" stroked="f"/>
        </w:pict>
      </w:r>
    </w:p>
    <w:p w14:paraId="29441395"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3. Hobson Choice Quiz (Engagement → Liking → Lead Generation)</w:t>
      </w:r>
    </w:p>
    <w:p w14:paraId="33AFF7BF"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Emotional connection is essential at MVP stage. The quiz supports the brand’s Sage identity, strengthens liking, and encourages positive mindset shift.</w:t>
      </w:r>
    </w:p>
    <w:p w14:paraId="00C03235"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6852CA3B"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Achieve 1,000 quiz completions and 300 new leads by Q4 2026</w:t>
      </w:r>
      <w:r w:rsidRPr="00E84FC0">
        <w:rPr>
          <w:rFonts w:asciiTheme="majorHAnsi" w:hAnsiTheme="majorHAnsi" w:cstheme="majorHAnsi"/>
        </w:rPr>
        <w:t>, enhancing emotional connection and building a warm audience.</w:t>
      </w:r>
    </w:p>
    <w:p w14:paraId="4B25355E"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6D7D26B8"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Engagement</w:t>
      </w:r>
      <w:r w:rsidRPr="00E84FC0">
        <w:rPr>
          <w:rFonts w:asciiTheme="majorHAnsi" w:hAnsiTheme="majorHAnsi" w:cstheme="majorHAnsi"/>
        </w:rPr>
        <w:br/>
        <w:t>• Lead generation</w:t>
      </w:r>
      <w:r w:rsidRPr="00E84FC0">
        <w:rPr>
          <w:rFonts w:asciiTheme="majorHAnsi" w:hAnsiTheme="majorHAnsi" w:cstheme="majorHAnsi"/>
        </w:rPr>
        <w:br/>
        <w:t>• Customer development</w:t>
      </w:r>
    </w:p>
    <w:p w14:paraId="75435D4C"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345F219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Quiz completions</w:t>
      </w:r>
      <w:r w:rsidRPr="00E84FC0">
        <w:rPr>
          <w:rFonts w:asciiTheme="majorHAnsi" w:hAnsiTheme="majorHAnsi" w:cstheme="majorHAnsi"/>
        </w:rPr>
        <w:br/>
        <w:t>• Email sign-ups</w:t>
      </w:r>
      <w:r w:rsidRPr="00E84FC0">
        <w:rPr>
          <w:rFonts w:asciiTheme="majorHAnsi" w:hAnsiTheme="majorHAnsi" w:cstheme="majorHAnsi"/>
        </w:rPr>
        <w:br/>
        <w:t>• Engagement duration</w:t>
      </w:r>
      <w:r w:rsidRPr="00E84FC0">
        <w:rPr>
          <w:rFonts w:asciiTheme="majorHAnsi" w:hAnsiTheme="majorHAnsi" w:cstheme="majorHAnsi"/>
        </w:rPr>
        <w:br/>
        <w:t>• Referral shares</w:t>
      </w:r>
    </w:p>
    <w:p w14:paraId="4097CCB5" w14:textId="34B6C1FC"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393B5849">
          <v:rect id="_x0000_i1128" style="width:0;height:1.5pt" o:hralign="center" o:hrstd="t" o:hr="t" fillcolor="#a0a0a0" stroked="f"/>
        </w:pict>
      </w:r>
    </w:p>
    <w:p w14:paraId="1A952076"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4. Retargeting Ads (Conversion Enhancement)</w:t>
      </w:r>
    </w:p>
    <w:p w14:paraId="660B072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Real estate professionals often need multiple exposures before trialling AI tools. Retargeting keeps Hobson visible to warm prospects.</w:t>
      </w:r>
    </w:p>
    <w:p w14:paraId="501DB35D"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1E76D4F9" w14:textId="02B83CFA"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Achieve a retargeting CTR of 3%+ and drive 50 demo requests by Q</w:t>
      </w:r>
      <w:r w:rsidR="00A605C1" w:rsidRPr="000C6902">
        <w:rPr>
          <w:rFonts w:asciiTheme="majorHAnsi" w:hAnsiTheme="majorHAnsi" w:cstheme="majorHAnsi"/>
          <w:b/>
          <w:bCs/>
        </w:rPr>
        <w:t>2</w:t>
      </w:r>
      <w:r w:rsidRPr="00E84FC0">
        <w:rPr>
          <w:rFonts w:asciiTheme="majorHAnsi" w:hAnsiTheme="majorHAnsi" w:cstheme="majorHAnsi"/>
          <w:b/>
          <w:bCs/>
        </w:rPr>
        <w:t xml:space="preserve"> 202</w:t>
      </w:r>
      <w:r w:rsidR="00A605C1" w:rsidRPr="000C6902">
        <w:rPr>
          <w:rFonts w:asciiTheme="majorHAnsi" w:hAnsiTheme="majorHAnsi" w:cstheme="majorHAnsi"/>
          <w:b/>
          <w:bCs/>
        </w:rPr>
        <w:t>7</w:t>
      </w:r>
      <w:r w:rsidRPr="00E84FC0">
        <w:rPr>
          <w:rFonts w:asciiTheme="majorHAnsi" w:hAnsiTheme="majorHAnsi" w:cstheme="majorHAnsi"/>
        </w:rPr>
        <w:t>, ensuring mid-funnel movement.</w:t>
      </w:r>
    </w:p>
    <w:p w14:paraId="4FD5144C"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3C787828"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Conversion</w:t>
      </w:r>
      <w:r w:rsidRPr="00E84FC0">
        <w:rPr>
          <w:rFonts w:asciiTheme="majorHAnsi" w:hAnsiTheme="majorHAnsi" w:cstheme="majorHAnsi"/>
        </w:rPr>
        <w:br/>
        <w:t>• Lead generation</w:t>
      </w:r>
    </w:p>
    <w:p w14:paraId="74A67A7C"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31B5CCBA"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CTR</w:t>
      </w:r>
      <w:r w:rsidRPr="00E84FC0">
        <w:rPr>
          <w:rFonts w:asciiTheme="majorHAnsi" w:hAnsiTheme="majorHAnsi" w:cstheme="majorHAnsi"/>
        </w:rPr>
        <w:br/>
        <w:t>• Cost per lead</w:t>
      </w:r>
      <w:r w:rsidRPr="00E84FC0">
        <w:rPr>
          <w:rFonts w:asciiTheme="majorHAnsi" w:hAnsiTheme="majorHAnsi" w:cstheme="majorHAnsi"/>
        </w:rPr>
        <w:br/>
        <w:t>• Demo form submissions</w:t>
      </w:r>
    </w:p>
    <w:p w14:paraId="267BC1C8" w14:textId="4E1501A8"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623CB5BD">
          <v:rect id="_x0000_i1129" style="width:0;height:1.5pt" o:hralign="center" o:hrstd="t" o:hr="t" fillcolor="#a0a0a0" stroked="f"/>
        </w:pict>
      </w:r>
    </w:p>
    <w:p w14:paraId="74C5D0B2"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5. Email Marketing (Conversion → Retention)</w:t>
      </w:r>
    </w:p>
    <w:p w14:paraId="63E441F6"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Email nurtures prospects through clear, structured information and supports activation during pilots.</w:t>
      </w:r>
    </w:p>
    <w:p w14:paraId="46C3599A"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4F513D9D" w14:textId="2A4AB874"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Achieve 40%+ email open rates and 20% CTR on onboarding sequences by Q</w:t>
      </w:r>
      <w:r w:rsidR="00A605C1" w:rsidRPr="000C6902">
        <w:rPr>
          <w:rFonts w:asciiTheme="majorHAnsi" w:hAnsiTheme="majorHAnsi" w:cstheme="majorHAnsi"/>
          <w:b/>
          <w:bCs/>
        </w:rPr>
        <w:t>4</w:t>
      </w:r>
      <w:r w:rsidRPr="00E84FC0">
        <w:rPr>
          <w:rFonts w:asciiTheme="majorHAnsi" w:hAnsiTheme="majorHAnsi" w:cstheme="majorHAnsi"/>
          <w:b/>
          <w:bCs/>
        </w:rPr>
        <w:t xml:space="preserve"> 202</w:t>
      </w:r>
      <w:r w:rsidR="00A605C1" w:rsidRPr="000C6902">
        <w:rPr>
          <w:rFonts w:asciiTheme="majorHAnsi" w:hAnsiTheme="majorHAnsi" w:cstheme="majorHAnsi"/>
          <w:b/>
          <w:bCs/>
        </w:rPr>
        <w:t>7</w:t>
      </w:r>
      <w:r w:rsidRPr="00E84FC0">
        <w:rPr>
          <w:rFonts w:asciiTheme="majorHAnsi" w:hAnsiTheme="majorHAnsi" w:cstheme="majorHAnsi"/>
        </w:rPr>
        <w:t>, improving activation and retention.</w:t>
      </w:r>
    </w:p>
    <w:p w14:paraId="14C38047" w14:textId="77777777" w:rsidR="00A605C1" w:rsidRPr="000C6902" w:rsidRDefault="00A605C1" w:rsidP="002B7ADE">
      <w:pPr>
        <w:spacing w:after="200" w:line="276" w:lineRule="auto"/>
        <w:rPr>
          <w:rFonts w:asciiTheme="majorHAnsi" w:hAnsiTheme="majorHAnsi" w:cstheme="majorHAnsi"/>
          <w:b/>
          <w:bCs/>
        </w:rPr>
      </w:pPr>
    </w:p>
    <w:p w14:paraId="0DC2F500" w14:textId="77777777" w:rsidR="00A605C1" w:rsidRPr="000C6902" w:rsidRDefault="00A605C1" w:rsidP="002B7ADE">
      <w:pPr>
        <w:spacing w:after="200" w:line="276" w:lineRule="auto"/>
        <w:rPr>
          <w:rFonts w:asciiTheme="majorHAnsi" w:hAnsiTheme="majorHAnsi" w:cstheme="majorHAnsi"/>
          <w:b/>
          <w:bCs/>
        </w:rPr>
      </w:pPr>
    </w:p>
    <w:p w14:paraId="7AB5939D" w14:textId="2B1CDFD0"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22ECD73D"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Conversion</w:t>
      </w:r>
      <w:r w:rsidRPr="00E84FC0">
        <w:rPr>
          <w:rFonts w:asciiTheme="majorHAnsi" w:hAnsiTheme="majorHAnsi" w:cstheme="majorHAnsi"/>
        </w:rPr>
        <w:br/>
        <w:t>• Development</w:t>
      </w:r>
      <w:r w:rsidRPr="00E84FC0">
        <w:rPr>
          <w:rFonts w:asciiTheme="majorHAnsi" w:hAnsiTheme="majorHAnsi" w:cstheme="majorHAnsi"/>
        </w:rPr>
        <w:br/>
        <w:t>• Growth (via retention)</w:t>
      </w:r>
    </w:p>
    <w:p w14:paraId="7309F388"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5FD0A755"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Open rate</w:t>
      </w:r>
      <w:r w:rsidRPr="00E84FC0">
        <w:rPr>
          <w:rFonts w:asciiTheme="majorHAnsi" w:hAnsiTheme="majorHAnsi" w:cstheme="majorHAnsi"/>
        </w:rPr>
        <w:br/>
        <w:t>• CTR</w:t>
      </w:r>
      <w:r w:rsidRPr="00E84FC0">
        <w:rPr>
          <w:rFonts w:asciiTheme="majorHAnsi" w:hAnsiTheme="majorHAnsi" w:cstheme="majorHAnsi"/>
        </w:rPr>
        <w:br/>
        <w:t>• Activation rate</w:t>
      </w:r>
      <w:r w:rsidRPr="00E84FC0">
        <w:rPr>
          <w:rFonts w:asciiTheme="majorHAnsi" w:hAnsiTheme="majorHAnsi" w:cstheme="majorHAnsi"/>
        </w:rPr>
        <w:br/>
        <w:t>• Retention during pilot usage</w:t>
      </w:r>
    </w:p>
    <w:p w14:paraId="62B05CB1" w14:textId="2A17CAF7"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16ED5663">
          <v:rect id="_x0000_i1130" style="width:0;height:1.5pt" o:hralign="center" o:hrstd="t" o:hr="t" fillcolor="#a0a0a0" stroked="f"/>
        </w:pict>
      </w:r>
    </w:p>
    <w:p w14:paraId="22E0D2F6"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6. Testimonials, Case Studies, &amp; Advocacy (Retention → Growth)</w:t>
      </w:r>
    </w:p>
    <w:p w14:paraId="2609E6FC" w14:textId="57C60F10" w:rsidR="002B7ADE" w:rsidRPr="000C6902"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Trust in real estate is </w:t>
      </w:r>
      <w:r w:rsidR="00A605C1" w:rsidRPr="000C6902">
        <w:rPr>
          <w:rFonts w:asciiTheme="majorHAnsi" w:hAnsiTheme="majorHAnsi" w:cstheme="majorHAnsi"/>
        </w:rPr>
        <w:t>peer driven</w:t>
      </w:r>
      <w:r w:rsidRPr="00E84FC0">
        <w:rPr>
          <w:rFonts w:asciiTheme="majorHAnsi" w:hAnsiTheme="majorHAnsi" w:cstheme="majorHAnsi"/>
        </w:rPr>
        <w:t>. Social proof reduces perceived AI risk and directly influences adoption.</w:t>
      </w:r>
    </w:p>
    <w:p w14:paraId="6502EDD2" w14:textId="5B4EAF21" w:rsidR="00E603F3"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3C6A7671">
          <v:rect id="_x0000_i1131" style="width:0;height:1.5pt" o:hralign="center" o:hrstd="t" o:hr="t" fillcolor="#a0a0a0" stroked="f"/>
        </w:pict>
      </w:r>
    </w:p>
    <w:p w14:paraId="3FE9FE01" w14:textId="77777777" w:rsidR="00E603F3" w:rsidRPr="000C6902" w:rsidRDefault="00E603F3" w:rsidP="00E603F3">
      <w:pPr>
        <w:rPr>
          <w:rFonts w:asciiTheme="majorHAnsi" w:hAnsiTheme="majorHAnsi" w:cstheme="majorHAnsi"/>
          <w:b/>
          <w:bCs/>
        </w:rPr>
      </w:pPr>
      <w:r w:rsidRPr="000C6902">
        <w:rPr>
          <w:rFonts w:asciiTheme="majorHAnsi" w:hAnsiTheme="majorHAnsi" w:cstheme="majorHAnsi"/>
          <w:b/>
          <w:bCs/>
        </w:rPr>
        <w:t>SMART Objective (Aligned to 2026–2027 Timeline)</w:t>
      </w:r>
    </w:p>
    <w:p w14:paraId="0EC2459B" w14:textId="77777777" w:rsidR="00E603F3" w:rsidRPr="00E603F3" w:rsidRDefault="00E603F3" w:rsidP="00E603F3">
      <w:pPr>
        <w:spacing w:before="100" w:beforeAutospacing="1" w:after="100" w:afterAutospacing="1"/>
        <w:rPr>
          <w:rFonts w:asciiTheme="majorHAnsi" w:hAnsiTheme="majorHAnsi" w:cstheme="majorHAnsi"/>
        </w:rPr>
      </w:pPr>
      <w:r w:rsidRPr="00E603F3">
        <w:rPr>
          <w:rFonts w:asciiTheme="majorHAnsi" w:hAnsiTheme="majorHAnsi" w:cstheme="majorHAnsi"/>
          <w:b/>
          <w:bCs/>
        </w:rPr>
        <w:t>Publish 3–10 case studies and achieve an NPS &gt; 50 by Q4 2026</w:t>
      </w:r>
      <w:r w:rsidRPr="00E603F3">
        <w:rPr>
          <w:rFonts w:asciiTheme="majorHAnsi" w:hAnsiTheme="majorHAnsi" w:cstheme="majorHAnsi"/>
        </w:rPr>
        <w:t xml:space="preserve">, providing the evidence base and trust signals required to support Hobson’s public commercial launch in </w:t>
      </w:r>
      <w:r w:rsidRPr="00E603F3">
        <w:rPr>
          <w:rFonts w:asciiTheme="majorHAnsi" w:hAnsiTheme="majorHAnsi" w:cstheme="majorHAnsi"/>
          <w:b/>
          <w:bCs/>
        </w:rPr>
        <w:t>Q1 2027</w:t>
      </w:r>
      <w:r w:rsidRPr="00E603F3">
        <w:rPr>
          <w:rFonts w:asciiTheme="majorHAnsi" w:hAnsiTheme="majorHAnsi" w:cstheme="majorHAnsi"/>
        </w:rPr>
        <w:t>.</w:t>
      </w:r>
    </w:p>
    <w:p w14:paraId="5DAA02AA" w14:textId="74A17C45"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rPr>
        <w:t>.</w:t>
      </w:r>
      <w:r w:rsidRPr="00E84FC0">
        <w:rPr>
          <w:rFonts w:asciiTheme="majorHAnsi" w:hAnsiTheme="majorHAnsi" w:cstheme="majorHAnsi"/>
          <w:b/>
          <w:bCs/>
        </w:rPr>
        <w:t>Digital Strategy Areas</w:t>
      </w:r>
    </w:p>
    <w:p w14:paraId="5E352AD1"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Development</w:t>
      </w:r>
      <w:r w:rsidRPr="00E84FC0">
        <w:rPr>
          <w:rFonts w:asciiTheme="majorHAnsi" w:hAnsiTheme="majorHAnsi" w:cstheme="majorHAnsi"/>
        </w:rPr>
        <w:br/>
        <w:t>• Retention</w:t>
      </w:r>
      <w:r w:rsidRPr="00E84FC0">
        <w:rPr>
          <w:rFonts w:asciiTheme="majorHAnsi" w:hAnsiTheme="majorHAnsi" w:cstheme="majorHAnsi"/>
        </w:rPr>
        <w:br/>
        <w:t>• Growth</w:t>
      </w:r>
    </w:p>
    <w:p w14:paraId="38B885D1"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19F2805D" w14:textId="77777777" w:rsidR="002B7ADE" w:rsidRPr="000C6902" w:rsidRDefault="002B7ADE" w:rsidP="002B7ADE">
      <w:pPr>
        <w:spacing w:after="200" w:line="276" w:lineRule="auto"/>
        <w:rPr>
          <w:rFonts w:asciiTheme="majorHAnsi" w:hAnsiTheme="majorHAnsi" w:cstheme="majorHAnsi"/>
        </w:rPr>
      </w:pPr>
      <w:r w:rsidRPr="00E84FC0">
        <w:rPr>
          <w:rFonts w:asciiTheme="majorHAnsi" w:hAnsiTheme="majorHAnsi" w:cstheme="majorHAnsi"/>
        </w:rPr>
        <w:t>• NPS</w:t>
      </w:r>
      <w:r w:rsidRPr="00E84FC0">
        <w:rPr>
          <w:rFonts w:asciiTheme="majorHAnsi" w:hAnsiTheme="majorHAnsi" w:cstheme="majorHAnsi"/>
        </w:rPr>
        <w:br/>
        <w:t>• Satisfaction score</w:t>
      </w:r>
      <w:r w:rsidRPr="00E84FC0">
        <w:rPr>
          <w:rFonts w:asciiTheme="majorHAnsi" w:hAnsiTheme="majorHAnsi" w:cstheme="majorHAnsi"/>
        </w:rPr>
        <w:br/>
        <w:t>• Advocacy/referral mentions</w:t>
      </w:r>
      <w:r w:rsidRPr="00E84FC0">
        <w:rPr>
          <w:rFonts w:asciiTheme="majorHAnsi" w:hAnsiTheme="majorHAnsi" w:cstheme="majorHAnsi"/>
        </w:rPr>
        <w:br/>
        <w:t>• Case study outputs</w:t>
      </w:r>
    </w:p>
    <w:p w14:paraId="0F67BA1B" w14:textId="5F754D40" w:rsidR="00A605C1" w:rsidRPr="000C6902"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195B5269">
          <v:rect id="_x0000_i1132" style="width:0;height:1.5pt" o:hralign="center" o:hrstd="t" o:hr="t" fillcolor="#a0a0a0" stroked="f"/>
        </w:pict>
      </w:r>
    </w:p>
    <w:p w14:paraId="39F02BE9" w14:textId="77777777" w:rsidR="00A605C1" w:rsidRPr="000C6902" w:rsidRDefault="00A605C1" w:rsidP="002B7ADE">
      <w:pPr>
        <w:spacing w:after="200" w:line="276" w:lineRule="auto"/>
        <w:rPr>
          <w:rFonts w:asciiTheme="majorHAnsi" w:hAnsiTheme="majorHAnsi" w:cstheme="majorHAnsi"/>
        </w:rPr>
      </w:pPr>
    </w:p>
    <w:p w14:paraId="7F5239D5" w14:textId="77777777" w:rsidR="00A605C1" w:rsidRPr="000C6902" w:rsidRDefault="00A605C1" w:rsidP="002B7ADE">
      <w:pPr>
        <w:spacing w:after="200" w:line="276" w:lineRule="auto"/>
        <w:rPr>
          <w:rFonts w:asciiTheme="majorHAnsi" w:hAnsiTheme="majorHAnsi" w:cstheme="majorHAnsi"/>
        </w:rPr>
      </w:pPr>
    </w:p>
    <w:p w14:paraId="491A8D11" w14:textId="77777777" w:rsidR="00A605C1" w:rsidRPr="00E84FC0" w:rsidRDefault="00A605C1" w:rsidP="002B7ADE">
      <w:pPr>
        <w:spacing w:after="200" w:line="276" w:lineRule="auto"/>
        <w:rPr>
          <w:rFonts w:asciiTheme="majorHAnsi" w:hAnsiTheme="majorHAnsi" w:cstheme="majorHAnsi"/>
        </w:rPr>
      </w:pPr>
    </w:p>
    <w:p w14:paraId="073336AC" w14:textId="184AD04F"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How Channels &amp; Metrics Support Key Digital Strategy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1795"/>
        <w:gridCol w:w="2284"/>
        <w:gridCol w:w="2876"/>
      </w:tblGrid>
      <w:tr w:rsidR="002B7ADE" w:rsidRPr="00E84FC0" w14:paraId="4F9B5EBF" w14:textId="77777777" w:rsidTr="00E86724">
        <w:trPr>
          <w:tblHeader/>
          <w:tblCellSpacing w:w="15" w:type="dxa"/>
        </w:trPr>
        <w:tc>
          <w:tcPr>
            <w:tcW w:w="0" w:type="auto"/>
            <w:vAlign w:val="center"/>
            <w:hideMark/>
          </w:tcPr>
          <w:p w14:paraId="52C51184"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Digital Strategy Area</w:t>
            </w:r>
          </w:p>
        </w:tc>
        <w:tc>
          <w:tcPr>
            <w:tcW w:w="0" w:type="auto"/>
            <w:vAlign w:val="center"/>
            <w:hideMark/>
          </w:tcPr>
          <w:p w14:paraId="6D3DD529"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Supporting Channels</w:t>
            </w:r>
          </w:p>
        </w:tc>
        <w:tc>
          <w:tcPr>
            <w:tcW w:w="0" w:type="auto"/>
            <w:vAlign w:val="center"/>
            <w:hideMark/>
          </w:tcPr>
          <w:p w14:paraId="7827686C"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Supporting Metrics</w:t>
            </w:r>
          </w:p>
        </w:tc>
        <w:tc>
          <w:tcPr>
            <w:tcW w:w="0" w:type="auto"/>
            <w:vAlign w:val="center"/>
            <w:hideMark/>
          </w:tcPr>
          <w:p w14:paraId="1ADDF20B"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How It Benefits Hobson</w:t>
            </w:r>
          </w:p>
        </w:tc>
      </w:tr>
      <w:tr w:rsidR="002B7ADE" w:rsidRPr="00E84FC0" w14:paraId="1C4B69F9" w14:textId="77777777" w:rsidTr="00E86724">
        <w:trPr>
          <w:tblCellSpacing w:w="15" w:type="dxa"/>
        </w:trPr>
        <w:tc>
          <w:tcPr>
            <w:tcW w:w="0" w:type="auto"/>
            <w:vAlign w:val="center"/>
            <w:hideMark/>
          </w:tcPr>
          <w:p w14:paraId="168E9B8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Acquisition</w:t>
            </w:r>
          </w:p>
        </w:tc>
        <w:tc>
          <w:tcPr>
            <w:tcW w:w="0" w:type="auto"/>
            <w:vAlign w:val="center"/>
            <w:hideMark/>
          </w:tcPr>
          <w:p w14:paraId="77F26C13"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LinkedIn, Website</w:t>
            </w:r>
          </w:p>
        </w:tc>
        <w:tc>
          <w:tcPr>
            <w:tcW w:w="0" w:type="auto"/>
            <w:vAlign w:val="center"/>
            <w:hideMark/>
          </w:tcPr>
          <w:p w14:paraId="2A291EC6"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Impressions, Sessions</w:t>
            </w:r>
          </w:p>
        </w:tc>
        <w:tc>
          <w:tcPr>
            <w:tcW w:w="0" w:type="auto"/>
            <w:vAlign w:val="center"/>
            <w:hideMark/>
          </w:tcPr>
          <w:p w14:paraId="068E4DCD"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Builds visibility; ensures Hobson is known before launch</w:t>
            </w:r>
          </w:p>
        </w:tc>
      </w:tr>
      <w:tr w:rsidR="002B7ADE" w:rsidRPr="00E84FC0" w14:paraId="303860B4" w14:textId="77777777" w:rsidTr="00E86724">
        <w:trPr>
          <w:tblCellSpacing w:w="15" w:type="dxa"/>
        </w:trPr>
        <w:tc>
          <w:tcPr>
            <w:tcW w:w="0" w:type="auto"/>
            <w:vAlign w:val="center"/>
            <w:hideMark/>
          </w:tcPr>
          <w:p w14:paraId="142D274A"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Lead Generation</w:t>
            </w:r>
          </w:p>
        </w:tc>
        <w:tc>
          <w:tcPr>
            <w:tcW w:w="0" w:type="auto"/>
            <w:vAlign w:val="center"/>
            <w:hideMark/>
          </w:tcPr>
          <w:p w14:paraId="2348ED58"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Website, Quiz, Retargeting</w:t>
            </w:r>
          </w:p>
        </w:tc>
        <w:tc>
          <w:tcPr>
            <w:tcW w:w="0" w:type="auto"/>
            <w:vAlign w:val="center"/>
            <w:hideMark/>
          </w:tcPr>
          <w:p w14:paraId="3FC609E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Demo requests, Quiz sign-ups</w:t>
            </w:r>
          </w:p>
        </w:tc>
        <w:tc>
          <w:tcPr>
            <w:tcW w:w="0" w:type="auto"/>
            <w:vAlign w:val="center"/>
            <w:hideMark/>
          </w:tcPr>
          <w:p w14:paraId="2B77DBC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Creates a pipeline for pilot onboarding</w:t>
            </w:r>
          </w:p>
        </w:tc>
      </w:tr>
      <w:tr w:rsidR="002B7ADE" w:rsidRPr="00E84FC0" w14:paraId="5E63F0AD" w14:textId="77777777" w:rsidTr="00E86724">
        <w:trPr>
          <w:tblCellSpacing w:w="15" w:type="dxa"/>
        </w:trPr>
        <w:tc>
          <w:tcPr>
            <w:tcW w:w="0" w:type="auto"/>
            <w:vAlign w:val="center"/>
            <w:hideMark/>
          </w:tcPr>
          <w:p w14:paraId="7DE29E52"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Engagement</w:t>
            </w:r>
          </w:p>
        </w:tc>
        <w:tc>
          <w:tcPr>
            <w:tcW w:w="0" w:type="auto"/>
            <w:vAlign w:val="center"/>
            <w:hideMark/>
          </w:tcPr>
          <w:p w14:paraId="79E0B42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Quiz, LinkedIn content</w:t>
            </w:r>
          </w:p>
        </w:tc>
        <w:tc>
          <w:tcPr>
            <w:tcW w:w="0" w:type="auto"/>
            <w:vAlign w:val="center"/>
            <w:hideMark/>
          </w:tcPr>
          <w:p w14:paraId="3C6D6DC7"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Engagement rate, Dwell time</w:t>
            </w:r>
          </w:p>
        </w:tc>
        <w:tc>
          <w:tcPr>
            <w:tcW w:w="0" w:type="auto"/>
            <w:vAlign w:val="center"/>
            <w:hideMark/>
          </w:tcPr>
          <w:p w14:paraId="4D194B20"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Strengthens “Liking” and brand connection</w:t>
            </w:r>
          </w:p>
        </w:tc>
      </w:tr>
      <w:tr w:rsidR="002B7ADE" w:rsidRPr="00E84FC0" w14:paraId="349C74EC" w14:textId="77777777" w:rsidTr="00E86724">
        <w:trPr>
          <w:tblCellSpacing w:w="15" w:type="dxa"/>
        </w:trPr>
        <w:tc>
          <w:tcPr>
            <w:tcW w:w="0" w:type="auto"/>
            <w:vAlign w:val="center"/>
            <w:hideMark/>
          </w:tcPr>
          <w:p w14:paraId="3B1505D3"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Conversion</w:t>
            </w:r>
          </w:p>
        </w:tc>
        <w:tc>
          <w:tcPr>
            <w:tcW w:w="0" w:type="auto"/>
            <w:vAlign w:val="center"/>
            <w:hideMark/>
          </w:tcPr>
          <w:p w14:paraId="308D357D"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Retargeting, Email</w:t>
            </w:r>
          </w:p>
        </w:tc>
        <w:tc>
          <w:tcPr>
            <w:tcW w:w="0" w:type="auto"/>
            <w:vAlign w:val="center"/>
            <w:hideMark/>
          </w:tcPr>
          <w:p w14:paraId="3449BAFA"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CTR, Demo completions, Activation rate</w:t>
            </w:r>
          </w:p>
        </w:tc>
        <w:tc>
          <w:tcPr>
            <w:tcW w:w="0" w:type="auto"/>
            <w:vAlign w:val="center"/>
            <w:hideMark/>
          </w:tcPr>
          <w:p w14:paraId="0B96D600"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Turns interest into pilots and future paying customers</w:t>
            </w:r>
          </w:p>
        </w:tc>
      </w:tr>
      <w:tr w:rsidR="002B7ADE" w:rsidRPr="00E84FC0" w14:paraId="01191614" w14:textId="77777777" w:rsidTr="00E86724">
        <w:trPr>
          <w:tblCellSpacing w:w="15" w:type="dxa"/>
        </w:trPr>
        <w:tc>
          <w:tcPr>
            <w:tcW w:w="0" w:type="auto"/>
            <w:vAlign w:val="center"/>
            <w:hideMark/>
          </w:tcPr>
          <w:p w14:paraId="713E610A"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Development</w:t>
            </w:r>
          </w:p>
        </w:tc>
        <w:tc>
          <w:tcPr>
            <w:tcW w:w="0" w:type="auto"/>
            <w:vAlign w:val="center"/>
            <w:hideMark/>
          </w:tcPr>
          <w:p w14:paraId="011DBEA3"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Email onboarding, Support</w:t>
            </w:r>
          </w:p>
        </w:tc>
        <w:tc>
          <w:tcPr>
            <w:tcW w:w="0" w:type="auto"/>
            <w:vAlign w:val="center"/>
            <w:hideMark/>
          </w:tcPr>
          <w:p w14:paraId="6D272C62"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CSAT, activation metrics</w:t>
            </w:r>
          </w:p>
        </w:tc>
        <w:tc>
          <w:tcPr>
            <w:tcW w:w="0" w:type="auto"/>
            <w:vAlign w:val="center"/>
            <w:hideMark/>
          </w:tcPr>
          <w:p w14:paraId="12DE9C26"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Improves early experience and builds trust</w:t>
            </w:r>
          </w:p>
        </w:tc>
      </w:tr>
      <w:tr w:rsidR="002B7ADE" w:rsidRPr="00E84FC0" w14:paraId="52D7D7F2" w14:textId="77777777" w:rsidTr="00E86724">
        <w:trPr>
          <w:tblCellSpacing w:w="15" w:type="dxa"/>
        </w:trPr>
        <w:tc>
          <w:tcPr>
            <w:tcW w:w="0" w:type="auto"/>
            <w:vAlign w:val="center"/>
            <w:hideMark/>
          </w:tcPr>
          <w:p w14:paraId="3A70C08D"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Growth</w:t>
            </w:r>
          </w:p>
        </w:tc>
        <w:tc>
          <w:tcPr>
            <w:tcW w:w="0" w:type="auto"/>
            <w:vAlign w:val="center"/>
            <w:hideMark/>
          </w:tcPr>
          <w:p w14:paraId="1297BF69"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Advocacy, Testimonials</w:t>
            </w:r>
          </w:p>
        </w:tc>
        <w:tc>
          <w:tcPr>
            <w:tcW w:w="0" w:type="auto"/>
            <w:vAlign w:val="center"/>
            <w:hideMark/>
          </w:tcPr>
          <w:p w14:paraId="6296EA72"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NPS, case studies</w:t>
            </w:r>
          </w:p>
        </w:tc>
        <w:tc>
          <w:tcPr>
            <w:tcW w:w="0" w:type="auto"/>
            <w:vAlign w:val="center"/>
            <w:hideMark/>
          </w:tcPr>
          <w:p w14:paraId="52AD064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Builds long-term brand equity and lowers acquisition cost</w:t>
            </w:r>
          </w:p>
        </w:tc>
      </w:tr>
    </w:tbl>
    <w:p w14:paraId="3D843130" w14:textId="2EB7BCAA" w:rsidR="002B7ADE" w:rsidRPr="000C6902" w:rsidRDefault="002B7ADE" w:rsidP="002B7ADE">
      <w:pPr>
        <w:spacing w:after="200" w:line="276" w:lineRule="auto"/>
        <w:rPr>
          <w:rFonts w:asciiTheme="majorHAnsi" w:hAnsiTheme="majorHAnsi" w:cstheme="majorHAnsi"/>
        </w:rPr>
      </w:pPr>
    </w:p>
    <w:p w14:paraId="31FB0275" w14:textId="0524234C" w:rsidR="00666857"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059A2257">
          <v:rect id="_x0000_i1133" style="width:0;height:1.5pt" o:hralign="center" o:hrstd="t" o:hr="t" fillcolor="#a0a0a0" stroked="f"/>
        </w:pict>
      </w:r>
    </w:p>
    <w:p w14:paraId="135FC2DA" w14:textId="1AA2A8D5"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Summary</w:t>
      </w:r>
    </w:p>
    <w:p w14:paraId="5BC2D27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Hobson’s channel and metric choices are tightly aligned to:</w:t>
      </w:r>
    </w:p>
    <w:p w14:paraId="5C107AE4"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its organisational goals,</w:t>
      </w:r>
      <w:r w:rsidRPr="00E84FC0">
        <w:rPr>
          <w:rFonts w:asciiTheme="majorHAnsi" w:hAnsiTheme="majorHAnsi" w:cstheme="majorHAnsi"/>
        </w:rPr>
        <w:br/>
        <w:t>• its long-term vision,</w:t>
      </w:r>
      <w:r w:rsidRPr="00E84FC0">
        <w:rPr>
          <w:rFonts w:asciiTheme="majorHAnsi" w:hAnsiTheme="majorHAnsi" w:cstheme="majorHAnsi"/>
        </w:rPr>
        <w:br/>
        <w:t>• the mindset-first marketing approach, and</w:t>
      </w:r>
      <w:r w:rsidRPr="00E84FC0">
        <w:rPr>
          <w:rFonts w:asciiTheme="majorHAnsi" w:hAnsiTheme="majorHAnsi" w:cstheme="majorHAnsi"/>
        </w:rPr>
        <w:br/>
        <w:t>• the commercial objectives set for 2026–2027.</w:t>
      </w:r>
    </w:p>
    <w:p w14:paraId="7F4752FE"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Each channel has been selected because it directly contributes to measurable progress across acquisition, consideration, conversion, retention, and advocacy—ensuring Hobson builds both short-term traction and long-term competitive advantage.</w:t>
      </w:r>
    </w:p>
    <w:p w14:paraId="183FE3D2" w14:textId="10B8C04A" w:rsidR="00146491" w:rsidRPr="00146491" w:rsidRDefault="00E84FC0" w:rsidP="00146491">
      <w:pPr>
        <w:spacing w:after="200" w:line="276" w:lineRule="auto"/>
        <w:rPr>
          <w:rFonts w:asciiTheme="majorHAnsi" w:hAnsiTheme="majorHAnsi" w:cstheme="majorHAnsi"/>
        </w:rPr>
      </w:pPr>
      <w:r w:rsidRPr="00E84FC0">
        <w:rPr>
          <w:rFonts w:asciiTheme="majorHAnsi" w:hAnsiTheme="majorHAnsi" w:cstheme="majorHAnsi"/>
        </w:rPr>
        <w:t>.</w:t>
      </w:r>
      <w:r w:rsidR="00000000">
        <w:rPr>
          <w:rFonts w:asciiTheme="majorHAnsi" w:hAnsiTheme="majorHAnsi" w:cstheme="majorHAnsi"/>
        </w:rPr>
        <w:pict w14:anchorId="42924FDD">
          <v:rect id="_x0000_i1134" style="width:0;height:1.5pt" o:hralign="center" o:hrstd="t" o:hr="t" fillcolor="#a0a0a0" stroked="f"/>
        </w:pict>
      </w:r>
    </w:p>
    <w:p w14:paraId="6613AE3A" w14:textId="51029D4D" w:rsidR="00146491" w:rsidRPr="000C6902" w:rsidRDefault="00146491" w:rsidP="00762BAE">
      <w:pPr>
        <w:pStyle w:val="Heading1"/>
        <w:rPr>
          <w:lang w:val="en-US"/>
        </w:rPr>
      </w:pPr>
      <w:r w:rsidRPr="000C6902">
        <w:t>3. Strategy</w:t>
      </w:r>
      <w:r w:rsidR="00FD7538" w:rsidRPr="000C6902">
        <w:t xml:space="preserve"> - </w:t>
      </w:r>
      <w:r w:rsidR="00FD7538" w:rsidRPr="000C6902">
        <w:rPr>
          <w:lang w:val="en-US"/>
        </w:rPr>
        <w:t>How will we get there</w:t>
      </w:r>
      <w:r w:rsidR="00FD7538" w:rsidRPr="000C6902">
        <w:t>-</w:t>
      </w:r>
      <w:r w:rsidR="00FD7538" w:rsidRPr="000C6902">
        <w:rPr>
          <w:lang w:val="en-US"/>
        </w:rPr>
        <w:t xml:space="preserve"> big picture</w:t>
      </w:r>
    </w:p>
    <w:p w14:paraId="51B7C0AA" w14:textId="03F5AA87" w:rsidR="00DA25E0" w:rsidRPr="000C6902" w:rsidRDefault="00DA25E0" w:rsidP="00DA25E0">
      <w:pPr>
        <w:rPr>
          <w:rFonts w:asciiTheme="majorHAnsi" w:hAnsiTheme="majorHAnsi" w:cstheme="majorHAnsi"/>
          <w:lang w:val="en-US"/>
        </w:rPr>
      </w:pPr>
      <w:r w:rsidRPr="000C6902">
        <w:rPr>
          <w:rFonts w:asciiTheme="majorHAnsi" w:hAnsiTheme="majorHAnsi" w:cstheme="majorHAnsi"/>
          <w:noProof/>
        </w:rPr>
        <w:drawing>
          <wp:inline distT="0" distB="0" distL="0" distR="0" wp14:anchorId="029BC1C2" wp14:editId="2C64D23F">
            <wp:extent cx="615950" cy="923925"/>
            <wp:effectExtent l="0" t="0" r="0" b="0"/>
            <wp:docPr id="466191949" name="Picture 466191949"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464AD471" w14:textId="798DF42C" w:rsidR="00DA25E0" w:rsidRPr="000C6902" w:rsidRDefault="00000000" w:rsidP="00DA25E0">
      <w:pPr>
        <w:rPr>
          <w:rFonts w:asciiTheme="majorHAnsi" w:hAnsiTheme="majorHAnsi" w:cstheme="majorHAnsi"/>
          <w:lang w:val="en-US"/>
        </w:rPr>
      </w:pPr>
      <w:r>
        <w:rPr>
          <w:rFonts w:asciiTheme="majorHAnsi" w:hAnsiTheme="majorHAnsi" w:cstheme="majorHAnsi"/>
          <w:b/>
          <w:bCs/>
        </w:rPr>
        <w:pict w14:anchorId="3FC4BCDB">
          <v:rect id="_x0000_i1135" style="width:0;height:1.5pt" o:hralign="center" o:hrstd="t" o:hr="t" fillcolor="#a0a0a0" stroked="f"/>
        </w:pict>
      </w:r>
    </w:p>
    <w:p w14:paraId="3B1EDCC5" w14:textId="77777777" w:rsidR="002B7ADE" w:rsidRPr="000C6902" w:rsidRDefault="002B7ADE" w:rsidP="002B7ADE">
      <w:pPr>
        <w:pStyle w:val="Heading2"/>
        <w:rPr>
          <w:rFonts w:cstheme="majorHAnsi"/>
          <w:sz w:val="24"/>
          <w:szCs w:val="24"/>
        </w:rPr>
      </w:pPr>
      <w:r w:rsidRPr="000C6902">
        <w:rPr>
          <w:rFonts w:cstheme="majorHAnsi"/>
          <w:sz w:val="24"/>
          <w:szCs w:val="24"/>
        </w:rPr>
        <w:t>3.1 Strategic overview of targeting and segmentation strategies.</w:t>
      </w:r>
    </w:p>
    <w:p w14:paraId="257D5096" w14:textId="77777777" w:rsidR="00DA25E0" w:rsidRPr="000C6902" w:rsidRDefault="00DA25E0" w:rsidP="00DA25E0">
      <w:pPr>
        <w:rPr>
          <w:rFonts w:asciiTheme="majorHAnsi" w:hAnsiTheme="majorHAnsi" w:cstheme="majorHAnsi"/>
        </w:rPr>
      </w:pPr>
    </w:p>
    <w:p w14:paraId="2A084E2E" w14:textId="77777777" w:rsidR="002B7ADE" w:rsidRPr="000C6902" w:rsidRDefault="002B7ADE" w:rsidP="002B7ADE">
      <w:pPr>
        <w:spacing w:after="200" w:line="276" w:lineRule="auto"/>
        <w:rPr>
          <w:rFonts w:asciiTheme="majorHAnsi" w:hAnsiTheme="majorHAnsi" w:cstheme="majorHAnsi"/>
        </w:rPr>
      </w:pPr>
      <w:r w:rsidRPr="008F0BA8">
        <w:rPr>
          <w:rFonts w:asciiTheme="majorHAnsi" w:hAnsiTheme="majorHAnsi" w:cstheme="majorHAnsi"/>
        </w:rPr>
        <w:t>Hobson’s targeting and segmentation strategy is designed to guide the organisation from early MVP validation in the UK to scalable commercial expansion and, ultimately, global market entry. The strategy is grounded in real discovery work, behavioural insight, industry adoption patterns, and the brand’s Sage archetype — positioning Hobson as a calm, intelligent guide in a complex, high-pressure industry.</w:t>
      </w:r>
    </w:p>
    <w:p w14:paraId="3FAF1569" w14:textId="1FF61B5E" w:rsidR="00921ED9" w:rsidRPr="008F0BA8"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3AD53244">
          <v:rect id="_x0000_i1136" style="width:0;height:1.5pt" o:hralign="center" o:hrstd="t" o:hr="t" fillcolor="#a0a0a0" stroked="f"/>
        </w:pict>
      </w:r>
    </w:p>
    <w:p w14:paraId="1BAC01AC"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1. Segmentation Strategy (UK, 2024–2027)</w:t>
      </w:r>
    </w:p>
    <w:p w14:paraId="30C8D77C"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Segmentation is based on </w:t>
      </w:r>
      <w:r w:rsidRPr="008F0BA8">
        <w:rPr>
          <w:rFonts w:asciiTheme="majorHAnsi" w:hAnsiTheme="majorHAnsi" w:cstheme="majorHAnsi"/>
          <w:b/>
          <w:bCs/>
        </w:rPr>
        <w:t>document volume</w:t>
      </w:r>
      <w:r w:rsidRPr="008F0BA8">
        <w:rPr>
          <w:rFonts w:asciiTheme="majorHAnsi" w:hAnsiTheme="majorHAnsi" w:cstheme="majorHAnsi"/>
        </w:rPr>
        <w:t xml:space="preserve">, </w:t>
      </w:r>
      <w:r w:rsidRPr="008F0BA8">
        <w:rPr>
          <w:rFonts w:asciiTheme="majorHAnsi" w:hAnsiTheme="majorHAnsi" w:cstheme="majorHAnsi"/>
          <w:b/>
          <w:bCs/>
        </w:rPr>
        <w:t>workflow complexity</w:t>
      </w:r>
      <w:r w:rsidRPr="008F0BA8">
        <w:rPr>
          <w:rFonts w:asciiTheme="majorHAnsi" w:hAnsiTheme="majorHAnsi" w:cstheme="majorHAnsi"/>
        </w:rPr>
        <w:t xml:space="preserve">, </w:t>
      </w:r>
      <w:r w:rsidRPr="008F0BA8">
        <w:rPr>
          <w:rFonts w:asciiTheme="majorHAnsi" w:hAnsiTheme="majorHAnsi" w:cstheme="majorHAnsi"/>
          <w:b/>
          <w:bCs/>
        </w:rPr>
        <w:t>decision-making structure</w:t>
      </w:r>
      <w:r w:rsidRPr="008F0BA8">
        <w:rPr>
          <w:rFonts w:asciiTheme="majorHAnsi" w:hAnsiTheme="majorHAnsi" w:cstheme="majorHAnsi"/>
        </w:rPr>
        <w:t xml:space="preserve">, and </w:t>
      </w:r>
      <w:r w:rsidRPr="008F0BA8">
        <w:rPr>
          <w:rFonts w:asciiTheme="majorHAnsi" w:hAnsiTheme="majorHAnsi" w:cstheme="majorHAnsi"/>
          <w:b/>
          <w:bCs/>
        </w:rPr>
        <w:t>psychographic attitudes</w:t>
      </w:r>
      <w:r w:rsidRPr="008F0BA8">
        <w:rPr>
          <w:rFonts w:asciiTheme="majorHAnsi" w:hAnsiTheme="majorHAnsi" w:cstheme="majorHAnsi"/>
        </w:rPr>
        <w:t xml:space="preserve"> such as VALS (e.g., </w:t>
      </w:r>
      <w:r w:rsidRPr="008F0BA8">
        <w:rPr>
          <w:rFonts w:asciiTheme="majorHAnsi" w:eastAsiaTheme="majorEastAsia" w:hAnsiTheme="majorHAnsi" w:cstheme="majorHAnsi"/>
          <w:i/>
          <w:iCs/>
        </w:rPr>
        <w:t>Achievers</w:t>
      </w:r>
      <w:r w:rsidRPr="008F0BA8">
        <w:rPr>
          <w:rFonts w:asciiTheme="majorHAnsi" w:hAnsiTheme="majorHAnsi" w:cstheme="majorHAnsi"/>
        </w:rPr>
        <w:t xml:space="preserve"> prioritising efficiency and clarity).</w:t>
      </w:r>
    </w:p>
    <w:p w14:paraId="23FF8C23"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Three actionable, insight-based customer groups have emerged:</w:t>
      </w:r>
    </w:p>
    <w:p w14:paraId="1DAFD742"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Segment A: Large Portfolio Operators</w:t>
      </w:r>
    </w:p>
    <w:p w14:paraId="7DE1CFD2" w14:textId="77777777" w:rsidR="002B7ADE" w:rsidRPr="000C6902" w:rsidRDefault="002B7ADE" w:rsidP="002B7ADE">
      <w:pPr>
        <w:spacing w:after="200" w:line="276" w:lineRule="auto"/>
        <w:rPr>
          <w:rFonts w:asciiTheme="majorHAnsi" w:hAnsiTheme="majorHAnsi" w:cstheme="majorHAnsi"/>
        </w:rPr>
      </w:pPr>
      <w:r w:rsidRPr="008F0BA8">
        <w:rPr>
          <w:rFonts w:asciiTheme="majorHAnsi" w:eastAsiaTheme="majorEastAsia" w:hAnsiTheme="majorHAnsi" w:cstheme="majorHAnsi"/>
          <w:i/>
          <w:iCs/>
        </w:rPr>
        <w:t>Characteristics:</w:t>
      </w:r>
      <w:r w:rsidRPr="008F0BA8">
        <w:rPr>
          <w:rFonts w:asciiTheme="majorHAnsi" w:hAnsiTheme="majorHAnsi" w:cstheme="majorHAnsi"/>
        </w:rPr>
        <w:t xml:space="preserve"> High administrative load, multiple systems, compliance risk, slow information retrieval.</w:t>
      </w:r>
      <w:r w:rsidRPr="008F0BA8">
        <w:rPr>
          <w:rFonts w:asciiTheme="majorHAnsi" w:hAnsiTheme="majorHAnsi" w:cstheme="majorHAnsi"/>
        </w:rPr>
        <w:br/>
      </w:r>
      <w:r w:rsidRPr="008F0BA8">
        <w:rPr>
          <w:rFonts w:asciiTheme="majorHAnsi" w:eastAsiaTheme="majorEastAsia" w:hAnsiTheme="majorHAnsi" w:cstheme="majorHAnsi"/>
          <w:i/>
          <w:iCs/>
        </w:rPr>
        <w:t>VALS profile:</w:t>
      </w:r>
      <w:r w:rsidRPr="008F0BA8">
        <w:rPr>
          <w:rFonts w:asciiTheme="majorHAnsi" w:hAnsiTheme="majorHAnsi" w:cstheme="majorHAnsi"/>
        </w:rPr>
        <w:t xml:space="preserve"> Achievers, Thinkers — value reliability, accuracy, and professional competence.</w:t>
      </w:r>
      <w:r w:rsidRPr="008F0BA8">
        <w:rPr>
          <w:rFonts w:asciiTheme="majorHAnsi" w:hAnsiTheme="majorHAnsi" w:cstheme="majorHAnsi"/>
        </w:rPr>
        <w:br/>
      </w:r>
      <w:r w:rsidRPr="008F0BA8">
        <w:rPr>
          <w:rFonts w:asciiTheme="majorHAnsi" w:eastAsiaTheme="majorEastAsia" w:hAnsiTheme="majorHAnsi" w:cstheme="majorHAnsi"/>
          <w:i/>
          <w:iCs/>
        </w:rPr>
        <w:t>Why segment matters:</w:t>
      </w:r>
      <w:r w:rsidRPr="008F0BA8">
        <w:rPr>
          <w:rFonts w:asciiTheme="majorHAnsi" w:hAnsiTheme="majorHAnsi" w:cstheme="majorHAnsi"/>
        </w:rPr>
        <w:t xml:space="preserve"> High-value accounts with strong long-term retention potential.</w:t>
      </w:r>
    </w:p>
    <w:p w14:paraId="0EEBF9AA" w14:textId="77777777" w:rsidR="00DA25E0" w:rsidRPr="000C6902" w:rsidRDefault="00DA25E0" w:rsidP="002B7ADE">
      <w:pPr>
        <w:spacing w:after="200" w:line="276" w:lineRule="auto"/>
        <w:rPr>
          <w:rFonts w:asciiTheme="majorHAnsi" w:hAnsiTheme="majorHAnsi" w:cstheme="majorHAnsi"/>
          <w:b/>
          <w:bCs/>
        </w:rPr>
      </w:pPr>
    </w:p>
    <w:p w14:paraId="5AEEAB1E" w14:textId="7CC78FFE"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Segment B: Medium Property Companies</w:t>
      </w:r>
    </w:p>
    <w:p w14:paraId="1127733F" w14:textId="77777777" w:rsidR="002B7ADE" w:rsidRPr="000C6902" w:rsidRDefault="002B7ADE" w:rsidP="002B7ADE">
      <w:pPr>
        <w:spacing w:after="200" w:line="276" w:lineRule="auto"/>
        <w:rPr>
          <w:rFonts w:asciiTheme="majorHAnsi" w:hAnsiTheme="majorHAnsi" w:cstheme="majorHAnsi"/>
        </w:rPr>
      </w:pPr>
      <w:r w:rsidRPr="008F0BA8">
        <w:rPr>
          <w:rFonts w:asciiTheme="majorHAnsi" w:eastAsiaTheme="majorEastAsia" w:hAnsiTheme="majorHAnsi" w:cstheme="majorHAnsi"/>
          <w:i/>
          <w:iCs/>
        </w:rPr>
        <w:t>Characteristics:</w:t>
      </w:r>
      <w:r w:rsidRPr="008F0BA8">
        <w:rPr>
          <w:rFonts w:asciiTheme="majorHAnsi" w:hAnsiTheme="majorHAnsi" w:cstheme="majorHAnsi"/>
        </w:rPr>
        <w:t xml:space="preserve"> Fast-paced, agile, scaling portfolios; information scattered across drives and emails.</w:t>
      </w:r>
      <w:r w:rsidRPr="008F0BA8">
        <w:rPr>
          <w:rFonts w:asciiTheme="majorHAnsi" w:hAnsiTheme="majorHAnsi" w:cstheme="majorHAnsi"/>
        </w:rPr>
        <w:br/>
      </w:r>
      <w:r w:rsidRPr="008F0BA8">
        <w:rPr>
          <w:rFonts w:asciiTheme="majorHAnsi" w:eastAsiaTheme="majorEastAsia" w:hAnsiTheme="majorHAnsi" w:cstheme="majorHAnsi"/>
          <w:i/>
          <w:iCs/>
        </w:rPr>
        <w:t>VALS profile:</w:t>
      </w:r>
      <w:r w:rsidRPr="008F0BA8">
        <w:rPr>
          <w:rFonts w:asciiTheme="majorHAnsi" w:hAnsiTheme="majorHAnsi" w:cstheme="majorHAnsi"/>
        </w:rPr>
        <w:t xml:space="preserve"> Strivers, Innovators — value simplicity, speed, and practical tools.</w:t>
      </w:r>
      <w:r w:rsidRPr="008F0BA8">
        <w:rPr>
          <w:rFonts w:asciiTheme="majorHAnsi" w:hAnsiTheme="majorHAnsi" w:cstheme="majorHAnsi"/>
        </w:rPr>
        <w:br/>
      </w:r>
      <w:r w:rsidRPr="008F0BA8">
        <w:rPr>
          <w:rFonts w:asciiTheme="majorHAnsi" w:eastAsiaTheme="majorEastAsia" w:hAnsiTheme="majorHAnsi" w:cstheme="majorHAnsi"/>
          <w:i/>
          <w:iCs/>
        </w:rPr>
        <w:t>Why segment matters:</w:t>
      </w:r>
      <w:r w:rsidRPr="008F0BA8">
        <w:rPr>
          <w:rFonts w:asciiTheme="majorHAnsi" w:hAnsiTheme="majorHAnsi" w:cstheme="majorHAnsi"/>
        </w:rPr>
        <w:t xml:space="preserve"> Quick adopters of lightweight AI tools with minimal friction.</w:t>
      </w:r>
    </w:p>
    <w:p w14:paraId="5A89E612" w14:textId="0DD5A1F0" w:rsidR="00921ED9" w:rsidRPr="008F0BA8" w:rsidRDefault="00921ED9" w:rsidP="002B7ADE">
      <w:pPr>
        <w:spacing w:after="200" w:line="276" w:lineRule="auto"/>
        <w:rPr>
          <w:rFonts w:asciiTheme="majorHAnsi" w:hAnsiTheme="majorHAnsi" w:cstheme="majorHAnsi"/>
        </w:rPr>
      </w:pPr>
    </w:p>
    <w:p w14:paraId="317CE718"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Segment C: Small Firms &amp; Owner-Managers</w:t>
      </w:r>
    </w:p>
    <w:p w14:paraId="1FBA47D5" w14:textId="233850BD" w:rsidR="002B7ADE" w:rsidRPr="008F0BA8" w:rsidRDefault="002B7ADE" w:rsidP="002B7ADE">
      <w:pPr>
        <w:spacing w:after="200" w:line="276" w:lineRule="auto"/>
        <w:rPr>
          <w:rFonts w:asciiTheme="majorHAnsi" w:hAnsiTheme="majorHAnsi" w:cstheme="majorHAnsi"/>
        </w:rPr>
      </w:pPr>
      <w:r w:rsidRPr="008F0BA8">
        <w:rPr>
          <w:rFonts w:asciiTheme="majorHAnsi" w:eastAsiaTheme="majorEastAsia" w:hAnsiTheme="majorHAnsi" w:cstheme="majorHAnsi"/>
          <w:i/>
          <w:iCs/>
        </w:rPr>
        <w:t>Characteristics:</w:t>
      </w:r>
      <w:r w:rsidRPr="008F0BA8">
        <w:rPr>
          <w:rFonts w:asciiTheme="majorHAnsi" w:hAnsiTheme="majorHAnsi" w:cstheme="majorHAnsi"/>
        </w:rPr>
        <w:t xml:space="preserve"> Limited time, minimal tech stack, fragmented document handling.</w:t>
      </w:r>
      <w:r w:rsidRPr="008F0BA8">
        <w:rPr>
          <w:rFonts w:asciiTheme="majorHAnsi" w:hAnsiTheme="majorHAnsi" w:cstheme="majorHAnsi"/>
        </w:rPr>
        <w:br/>
      </w:r>
      <w:r w:rsidRPr="008F0BA8">
        <w:rPr>
          <w:rFonts w:asciiTheme="majorHAnsi" w:eastAsiaTheme="majorEastAsia" w:hAnsiTheme="majorHAnsi" w:cstheme="majorHAnsi"/>
          <w:i/>
          <w:iCs/>
        </w:rPr>
        <w:t>VALS profile:</w:t>
      </w:r>
      <w:r w:rsidRPr="008F0BA8">
        <w:rPr>
          <w:rFonts w:asciiTheme="majorHAnsi" w:hAnsiTheme="majorHAnsi" w:cstheme="majorHAnsi"/>
        </w:rPr>
        <w:t xml:space="preserve"> Makers, Survivors — value </w:t>
      </w:r>
      <w:r w:rsidR="00DA25E0" w:rsidRPr="000C6902">
        <w:rPr>
          <w:rFonts w:asciiTheme="majorHAnsi" w:hAnsiTheme="majorHAnsi" w:cstheme="majorHAnsi"/>
        </w:rPr>
        <w:t>timesaving</w:t>
      </w:r>
      <w:r w:rsidRPr="008F0BA8">
        <w:rPr>
          <w:rFonts w:asciiTheme="majorHAnsi" w:hAnsiTheme="majorHAnsi" w:cstheme="majorHAnsi"/>
        </w:rPr>
        <w:t>, stress reduction, clarity.</w:t>
      </w:r>
      <w:r w:rsidRPr="008F0BA8">
        <w:rPr>
          <w:rFonts w:asciiTheme="majorHAnsi" w:hAnsiTheme="majorHAnsi" w:cstheme="majorHAnsi"/>
        </w:rPr>
        <w:br/>
      </w:r>
      <w:r w:rsidRPr="008F0BA8">
        <w:rPr>
          <w:rFonts w:asciiTheme="majorHAnsi" w:eastAsiaTheme="majorEastAsia" w:hAnsiTheme="majorHAnsi" w:cstheme="majorHAnsi"/>
          <w:i/>
          <w:iCs/>
        </w:rPr>
        <w:t>Why segment matters:</w:t>
      </w:r>
      <w:r w:rsidRPr="008F0BA8">
        <w:rPr>
          <w:rFonts w:asciiTheme="majorHAnsi" w:hAnsiTheme="majorHAnsi" w:cstheme="majorHAnsi"/>
        </w:rPr>
        <w:t xml:space="preserve"> Large volume of potential customers and lowest barriers to use.</w:t>
      </w:r>
    </w:p>
    <w:p w14:paraId="48626E20" w14:textId="71385AA4"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This segmentation reflects </w:t>
      </w:r>
      <w:r w:rsidR="00DA25E0" w:rsidRPr="000C6902">
        <w:rPr>
          <w:rFonts w:asciiTheme="majorHAnsi" w:hAnsiTheme="majorHAnsi" w:cstheme="majorHAnsi"/>
        </w:rPr>
        <w:t>our</w:t>
      </w:r>
      <w:r w:rsidRPr="008F0BA8">
        <w:rPr>
          <w:rFonts w:asciiTheme="majorHAnsi" w:hAnsiTheme="majorHAnsi" w:cstheme="majorHAnsi"/>
        </w:rPr>
        <w:t xml:space="preserve"> MVP findings: the core pain — </w:t>
      </w:r>
      <w:r w:rsidRPr="008F0BA8">
        <w:rPr>
          <w:rFonts w:asciiTheme="majorHAnsi" w:eastAsiaTheme="majorEastAsia" w:hAnsiTheme="majorHAnsi" w:cstheme="majorHAnsi"/>
          <w:i/>
          <w:iCs/>
        </w:rPr>
        <w:t>“information is too hard to find”</w:t>
      </w:r>
      <w:r w:rsidRPr="008F0BA8">
        <w:rPr>
          <w:rFonts w:asciiTheme="majorHAnsi" w:hAnsiTheme="majorHAnsi" w:cstheme="majorHAnsi"/>
        </w:rPr>
        <w:t xml:space="preserve"> — is universal, but the intensity and business value differ by segment.</w:t>
      </w:r>
    </w:p>
    <w:p w14:paraId="0327A0DD" w14:textId="55E68564" w:rsidR="002B7ADE" w:rsidRPr="008F0BA8"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0BDDC54B">
          <v:rect id="_x0000_i1137" style="width:0;height:1.5pt" o:hralign="center" o:hrstd="t" o:hr="t" fillcolor="#a0a0a0" stroked="f"/>
        </w:pict>
      </w:r>
    </w:p>
    <w:p w14:paraId="2252EC98"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2. Mindset-Based Targeting (Awareness → Consideration → Liking → Conversion)</w:t>
      </w:r>
    </w:p>
    <w:p w14:paraId="624B4070" w14:textId="2FB8CDD3"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Strategic targeting aligns with </w:t>
      </w:r>
      <w:r w:rsidR="00DA25E0" w:rsidRPr="000C6902">
        <w:rPr>
          <w:rFonts w:asciiTheme="majorHAnsi" w:hAnsiTheme="majorHAnsi" w:cstheme="majorHAnsi"/>
        </w:rPr>
        <w:t>our</w:t>
      </w:r>
      <w:r w:rsidRPr="008F0BA8">
        <w:rPr>
          <w:rFonts w:asciiTheme="majorHAnsi" w:hAnsiTheme="majorHAnsi" w:cstheme="majorHAnsi"/>
        </w:rPr>
        <w:t xml:space="preserve"> </w:t>
      </w:r>
      <w:r w:rsidRPr="008F0BA8">
        <w:rPr>
          <w:rFonts w:asciiTheme="majorHAnsi" w:hAnsiTheme="majorHAnsi" w:cstheme="majorHAnsi"/>
          <w:b/>
          <w:bCs/>
        </w:rPr>
        <w:t>consumer attitude model</w:t>
      </w:r>
      <w:r w:rsidRPr="008F0BA8">
        <w:rPr>
          <w:rFonts w:asciiTheme="majorHAnsi" w:hAnsiTheme="majorHAnsi" w:cstheme="majorHAnsi"/>
        </w:rPr>
        <w:t>, where customers progress through:</w:t>
      </w:r>
    </w:p>
    <w:p w14:paraId="7BF3E286"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Awareness</w:t>
      </w:r>
      <w:r w:rsidRPr="008F0BA8">
        <w:rPr>
          <w:rFonts w:asciiTheme="majorHAnsi" w:hAnsiTheme="majorHAnsi" w:cstheme="majorHAnsi"/>
        </w:rPr>
        <w:t xml:space="preserve"> — learning Hobson exists</w:t>
      </w:r>
    </w:p>
    <w:p w14:paraId="564626B7"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Consideration</w:t>
      </w:r>
      <w:r w:rsidRPr="008F0BA8">
        <w:rPr>
          <w:rFonts w:asciiTheme="majorHAnsi" w:hAnsiTheme="majorHAnsi" w:cstheme="majorHAnsi"/>
        </w:rPr>
        <w:t xml:space="preserve"> — understanding what Hobson does</w:t>
      </w:r>
    </w:p>
    <w:p w14:paraId="5C481405"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Liking</w:t>
      </w:r>
      <w:r w:rsidRPr="008F0BA8">
        <w:rPr>
          <w:rFonts w:asciiTheme="majorHAnsi" w:hAnsiTheme="majorHAnsi" w:cstheme="majorHAnsi"/>
        </w:rPr>
        <w:t xml:space="preserve"> — emotional trust &amp; brand connection</w:t>
      </w:r>
    </w:p>
    <w:p w14:paraId="5434DFFA"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Conversion</w:t>
      </w:r>
      <w:r w:rsidRPr="008F0BA8">
        <w:rPr>
          <w:rFonts w:asciiTheme="majorHAnsi" w:hAnsiTheme="majorHAnsi" w:cstheme="majorHAnsi"/>
        </w:rPr>
        <w:t xml:space="preserve"> — requesting a demo or pilot</w:t>
      </w:r>
    </w:p>
    <w:p w14:paraId="0B8163B3"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Channels and messaging vary by stage:</w:t>
      </w:r>
    </w:p>
    <w:p w14:paraId="7DDA7063"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Awareness = LinkedIn + thought leadership</w:t>
      </w:r>
    </w:p>
    <w:p w14:paraId="4016862B"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Consideration = website clarity, demos, video explainers</w:t>
      </w:r>
    </w:p>
    <w:p w14:paraId="3B25F15E"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Liking = Hobson quiz, brand archetype storytelling, case studies</w:t>
      </w:r>
    </w:p>
    <w:p w14:paraId="39A98382"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Conversion = retargeting, email, onboarding flows</w:t>
      </w:r>
    </w:p>
    <w:p w14:paraId="3726DC55"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This mindset-first approach ensures Hobson builds </w:t>
      </w:r>
      <w:r w:rsidRPr="008F0BA8">
        <w:rPr>
          <w:rFonts w:asciiTheme="majorHAnsi" w:hAnsiTheme="majorHAnsi" w:cstheme="majorHAnsi"/>
          <w:b/>
          <w:bCs/>
        </w:rPr>
        <w:t>trust before asking for adoption</w:t>
      </w:r>
      <w:r w:rsidRPr="008F0BA8">
        <w:rPr>
          <w:rFonts w:asciiTheme="majorHAnsi" w:hAnsiTheme="majorHAnsi" w:cstheme="majorHAnsi"/>
        </w:rPr>
        <w:t>, essential in risk-sensitive sectors such as real estate.</w:t>
      </w:r>
    </w:p>
    <w:p w14:paraId="68DF7501" w14:textId="771740C4" w:rsidR="002B7ADE" w:rsidRPr="000C6902" w:rsidRDefault="00000000" w:rsidP="002B7ADE">
      <w:pPr>
        <w:spacing w:after="200" w:line="276" w:lineRule="auto"/>
        <w:rPr>
          <w:rFonts w:asciiTheme="majorHAnsi" w:hAnsiTheme="majorHAnsi" w:cstheme="majorHAnsi"/>
          <w:b/>
          <w:bCs/>
        </w:rPr>
      </w:pPr>
      <w:r>
        <w:rPr>
          <w:rFonts w:asciiTheme="majorHAnsi" w:hAnsiTheme="majorHAnsi" w:cstheme="majorHAnsi"/>
          <w:b/>
          <w:bCs/>
        </w:rPr>
        <w:pict w14:anchorId="0798418C">
          <v:rect id="_x0000_i1138" style="width:0;height:1.5pt" o:hralign="center" o:hrstd="t" o:hr="t" fillcolor="#a0a0a0" stroked="f"/>
        </w:pict>
      </w:r>
    </w:p>
    <w:p w14:paraId="7A78B4E2" w14:textId="239ADA83"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xml:space="preserve">Here is a revised version that fits </w:t>
      </w:r>
      <w:r w:rsidR="00762BAE">
        <w:rPr>
          <w:rFonts w:asciiTheme="majorHAnsi" w:hAnsiTheme="majorHAnsi" w:cstheme="majorHAnsi"/>
          <w:b/>
          <w:bCs/>
        </w:rPr>
        <w:t>our</w:t>
      </w:r>
      <w:r w:rsidRPr="00E603F3">
        <w:rPr>
          <w:rFonts w:asciiTheme="majorHAnsi" w:hAnsiTheme="majorHAnsi" w:cstheme="majorHAnsi"/>
          <w:b/>
          <w:bCs/>
        </w:rPr>
        <w:t xml:space="preserve"> confirmed timeline</w:t>
      </w:r>
      <w:r w:rsidRPr="00E603F3">
        <w:rPr>
          <w:rFonts w:asciiTheme="majorHAnsi" w:hAnsiTheme="majorHAnsi" w:cstheme="majorHAnsi"/>
        </w:rPr>
        <w:t xml:space="preserve"> (MVP → Q1 2026, pilots through 2026, commercial launch in 2027) while keeping all meaning and strengthening flow:</w:t>
      </w:r>
    </w:p>
    <w:p w14:paraId="03C033C6"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57583042">
          <v:rect id="_x0000_i1139" style="width:0;height:1.5pt" o:hralign="center" o:hrstd="t" o:hr="t" fillcolor="#a0a0a0" stroked="f"/>
        </w:pict>
      </w:r>
    </w:p>
    <w:p w14:paraId="7F8ED52B"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3. UK Targeting Strategy (Phased Approach Aligned to 2025–2027 Timeline)</w:t>
      </w:r>
    </w:p>
    <w:p w14:paraId="2594D333"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Phase 1: Validation &amp; MVP Readiness (2025 → Q1 2026)</w:t>
      </w:r>
    </w:p>
    <w:p w14:paraId="597719AD"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Target:</w:t>
      </w:r>
      <w:r w:rsidRPr="00E603F3">
        <w:rPr>
          <w:rFonts w:asciiTheme="majorHAnsi" w:hAnsiTheme="majorHAnsi" w:cstheme="majorHAnsi"/>
        </w:rPr>
        <w:t xml:space="preserve"> Existing partners + up to 5 new non-paying pilot organisations</w:t>
      </w:r>
      <w:r w:rsidRPr="00E603F3">
        <w:rPr>
          <w:rFonts w:asciiTheme="majorHAnsi" w:hAnsiTheme="majorHAnsi" w:cstheme="majorHAnsi"/>
        </w:rPr>
        <w:br/>
      </w:r>
      <w:r w:rsidRPr="00E603F3">
        <w:rPr>
          <w:rFonts w:asciiTheme="majorHAnsi" w:hAnsiTheme="majorHAnsi" w:cstheme="majorHAnsi"/>
          <w:b/>
          <w:bCs/>
        </w:rPr>
        <w:t>Purpose:</w:t>
      </w:r>
      <w:r w:rsidRPr="00E603F3">
        <w:rPr>
          <w:rFonts w:asciiTheme="majorHAnsi" w:hAnsiTheme="majorHAnsi" w:cstheme="majorHAnsi"/>
        </w:rPr>
        <w:br/>
        <w:t>• Finalise the MVP for Q1 2026</w:t>
      </w:r>
      <w:r w:rsidRPr="00E603F3">
        <w:rPr>
          <w:rFonts w:asciiTheme="majorHAnsi" w:hAnsiTheme="majorHAnsi" w:cstheme="majorHAnsi"/>
        </w:rPr>
        <w:br/>
        <w:t>• Build trust through early testing</w:t>
      </w:r>
      <w:r w:rsidRPr="00E603F3">
        <w:rPr>
          <w:rFonts w:asciiTheme="majorHAnsi" w:hAnsiTheme="majorHAnsi" w:cstheme="majorHAnsi"/>
        </w:rPr>
        <w:br/>
        <w:t>• Validate accuracy, referencing, and core workflows</w:t>
      </w:r>
      <w:r w:rsidRPr="00E603F3">
        <w:rPr>
          <w:rFonts w:asciiTheme="majorHAnsi" w:hAnsiTheme="majorHAnsi" w:cstheme="majorHAnsi"/>
        </w:rPr>
        <w:br/>
        <w:t>• Gather behavioural data to refine product clarity and speed</w:t>
      </w:r>
    </w:p>
    <w:p w14:paraId="4920ECFF"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Brand Role:</w:t>
      </w:r>
      <w:r w:rsidRPr="00E603F3">
        <w:rPr>
          <w:rFonts w:asciiTheme="majorHAnsi" w:hAnsiTheme="majorHAnsi" w:cstheme="majorHAnsi"/>
        </w:rPr>
        <w:br/>
        <w:t xml:space="preserve">Hobson acts as the </w:t>
      </w:r>
      <w:r w:rsidRPr="00E603F3">
        <w:rPr>
          <w:rFonts w:asciiTheme="majorHAnsi" w:hAnsiTheme="majorHAnsi" w:cstheme="majorHAnsi"/>
          <w:i/>
          <w:iCs/>
        </w:rPr>
        <w:t>Sage</w:t>
      </w:r>
      <w:r w:rsidRPr="00E603F3">
        <w:rPr>
          <w:rFonts w:asciiTheme="majorHAnsi" w:hAnsiTheme="majorHAnsi" w:cstheme="majorHAnsi"/>
        </w:rPr>
        <w:t xml:space="preserve"> — a calm, intelligent guide helping teams see through document complexity while expectations are being shaped.</w:t>
      </w:r>
    </w:p>
    <w:p w14:paraId="5CAB86CE"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Phase 2: Pilot Expansion &amp; Evidence Building (Q2 → Q4 2026)</w:t>
      </w:r>
    </w:p>
    <w:p w14:paraId="3B5F64E1"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Target:</w:t>
      </w:r>
      <w:r w:rsidRPr="00E603F3">
        <w:rPr>
          <w:rFonts w:asciiTheme="majorHAnsi" w:hAnsiTheme="majorHAnsi" w:cstheme="majorHAnsi"/>
        </w:rPr>
        <w:t xml:space="preserve"> Medium-sized firms, small professional portfolios, and selective large operators ready for structured pilots</w:t>
      </w:r>
      <w:r w:rsidRPr="00E603F3">
        <w:rPr>
          <w:rFonts w:asciiTheme="majorHAnsi" w:hAnsiTheme="majorHAnsi" w:cstheme="majorHAnsi"/>
        </w:rPr>
        <w:br/>
      </w:r>
      <w:r w:rsidRPr="00E603F3">
        <w:rPr>
          <w:rFonts w:asciiTheme="majorHAnsi" w:hAnsiTheme="majorHAnsi" w:cstheme="majorHAnsi"/>
          <w:b/>
          <w:bCs/>
        </w:rPr>
        <w:t>Purpose:</w:t>
      </w:r>
      <w:r w:rsidRPr="00E603F3">
        <w:rPr>
          <w:rFonts w:asciiTheme="majorHAnsi" w:hAnsiTheme="majorHAnsi" w:cstheme="majorHAnsi"/>
        </w:rPr>
        <w:br/>
        <w:t>• Reach 10 active pilot organisations</w:t>
      </w:r>
      <w:r w:rsidRPr="00E603F3">
        <w:rPr>
          <w:rFonts w:asciiTheme="majorHAnsi" w:hAnsiTheme="majorHAnsi" w:cstheme="majorHAnsi"/>
        </w:rPr>
        <w:br/>
        <w:t>• Broaden use cases across asset management, operations, and compliance</w:t>
      </w:r>
      <w:r w:rsidRPr="00E603F3">
        <w:rPr>
          <w:rFonts w:asciiTheme="majorHAnsi" w:hAnsiTheme="majorHAnsi" w:cstheme="majorHAnsi"/>
        </w:rPr>
        <w:br/>
        <w:t>• Produce segment-specific proof points and case studies</w:t>
      </w:r>
      <w:r w:rsidRPr="00E603F3">
        <w:rPr>
          <w:rFonts w:asciiTheme="majorHAnsi" w:hAnsiTheme="majorHAnsi" w:cstheme="majorHAnsi"/>
        </w:rPr>
        <w:br/>
        <w:t>• Convert 3–5 pilots to paid accounts to demonstrate commercial value</w:t>
      </w:r>
    </w:p>
    <w:p w14:paraId="55ADCF9F"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Brand Role:</w:t>
      </w:r>
      <w:r w:rsidRPr="00E603F3">
        <w:rPr>
          <w:rFonts w:asciiTheme="majorHAnsi" w:hAnsiTheme="majorHAnsi" w:cstheme="majorHAnsi"/>
        </w:rPr>
        <w:br/>
        <w:t>A trusted, lightweight companion that delivers clarity without requiring system change — “AI that fits how you already work.”</w:t>
      </w:r>
    </w:p>
    <w:p w14:paraId="3F6970F8" w14:textId="77777777" w:rsidR="00E603F3" w:rsidRPr="000C6902" w:rsidRDefault="00E603F3" w:rsidP="00E603F3">
      <w:pPr>
        <w:spacing w:after="200" w:line="276" w:lineRule="auto"/>
        <w:rPr>
          <w:rFonts w:asciiTheme="majorHAnsi" w:hAnsiTheme="majorHAnsi" w:cstheme="majorHAnsi"/>
          <w:b/>
          <w:bCs/>
        </w:rPr>
      </w:pPr>
    </w:p>
    <w:p w14:paraId="74B0E01C" w14:textId="4EBCE351"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Phase 3: Commercialisation &amp; UK Market Entry (2027)</w:t>
      </w:r>
    </w:p>
    <w:p w14:paraId="40928C15"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Target:</w:t>
      </w:r>
      <w:r w:rsidRPr="00E603F3">
        <w:rPr>
          <w:rFonts w:asciiTheme="majorHAnsi" w:hAnsiTheme="majorHAnsi" w:cstheme="majorHAnsi"/>
        </w:rPr>
        <w:t xml:space="preserve"> Pilot-to-paid conversions + new inbound paying customers</w:t>
      </w:r>
      <w:r w:rsidRPr="00E603F3">
        <w:rPr>
          <w:rFonts w:asciiTheme="majorHAnsi" w:hAnsiTheme="majorHAnsi" w:cstheme="majorHAnsi"/>
        </w:rPr>
        <w:br/>
      </w:r>
      <w:r w:rsidRPr="00E603F3">
        <w:rPr>
          <w:rFonts w:asciiTheme="majorHAnsi" w:hAnsiTheme="majorHAnsi" w:cstheme="majorHAnsi"/>
          <w:b/>
          <w:bCs/>
        </w:rPr>
        <w:t>Purpose:</w:t>
      </w:r>
      <w:r w:rsidRPr="00E603F3">
        <w:rPr>
          <w:rFonts w:asciiTheme="majorHAnsi" w:hAnsiTheme="majorHAnsi" w:cstheme="majorHAnsi"/>
        </w:rPr>
        <w:br/>
        <w:t>• Launch the public website and onboarding flows in Q1 2027</w:t>
      </w:r>
      <w:r w:rsidRPr="00E603F3">
        <w:rPr>
          <w:rFonts w:asciiTheme="majorHAnsi" w:hAnsiTheme="majorHAnsi" w:cstheme="majorHAnsi"/>
        </w:rPr>
        <w:br/>
        <w:t>• Establish predictable acquisition → activation → retention funnels</w:t>
      </w:r>
      <w:r w:rsidRPr="00E603F3">
        <w:rPr>
          <w:rFonts w:asciiTheme="majorHAnsi" w:hAnsiTheme="majorHAnsi" w:cstheme="majorHAnsi"/>
        </w:rPr>
        <w:br/>
        <w:t>• Build the ARR foundation for scale</w:t>
      </w:r>
      <w:r w:rsidRPr="00E603F3">
        <w:rPr>
          <w:rFonts w:asciiTheme="majorHAnsi" w:hAnsiTheme="majorHAnsi" w:cstheme="majorHAnsi"/>
        </w:rPr>
        <w:br/>
        <w:t>• Mature customer success, onboarding, and support operations</w:t>
      </w:r>
    </w:p>
    <w:p w14:paraId="5114C97C"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Brand Role:</w:t>
      </w:r>
      <w:r w:rsidRPr="00E603F3">
        <w:rPr>
          <w:rFonts w:asciiTheme="majorHAnsi" w:hAnsiTheme="majorHAnsi" w:cstheme="majorHAnsi"/>
        </w:rPr>
        <w:br/>
        <w:t>A dependable, intelligent assistant that enhances existing systems, delivering clarity, speed, and confidence across workflows.</w:t>
      </w:r>
    </w:p>
    <w:p w14:paraId="07D8B30C" w14:textId="6E762B00" w:rsidR="00921ED9" w:rsidRPr="008F0BA8"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4B008835">
          <v:rect id="_x0000_i1140" style="width:0;height:1.5pt" o:hralign="center" o:hrstd="t" o:hr="t" fillcolor="#a0a0a0" stroked="f"/>
        </w:pict>
      </w:r>
    </w:p>
    <w:p w14:paraId="53948E8C"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4. Global Expansion Strategy (2028–2030)</w:t>
      </w:r>
    </w:p>
    <w:p w14:paraId="052D6083"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Grounded in verified market growth data:</w:t>
      </w:r>
    </w:p>
    <w:p w14:paraId="38DC384A" w14:textId="1D14A539"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rPr>
        <w:t>AI-in-</w:t>
      </w:r>
      <w:r w:rsidR="00DA25E0" w:rsidRPr="000C6902">
        <w:rPr>
          <w:rFonts w:asciiTheme="majorHAnsi" w:hAnsiTheme="majorHAnsi" w:cstheme="majorHAnsi"/>
        </w:rPr>
        <w:t>real estate</w:t>
      </w:r>
      <w:r w:rsidRPr="008F0BA8">
        <w:rPr>
          <w:rFonts w:asciiTheme="majorHAnsi" w:hAnsiTheme="majorHAnsi" w:cstheme="majorHAnsi"/>
        </w:rPr>
        <w:t xml:space="preserve"> growing </w:t>
      </w:r>
      <w:r w:rsidRPr="008F0BA8">
        <w:rPr>
          <w:rFonts w:asciiTheme="majorHAnsi" w:hAnsiTheme="majorHAnsi" w:cstheme="majorHAnsi"/>
          <w:b/>
          <w:bCs/>
        </w:rPr>
        <w:t>36.1% CAGR</w:t>
      </w:r>
    </w:p>
    <w:p w14:paraId="73683949" w14:textId="77777777"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rPr>
        <w:t xml:space="preserve">Market rising from </w:t>
      </w:r>
      <w:r w:rsidRPr="008F0BA8">
        <w:rPr>
          <w:rFonts w:asciiTheme="majorHAnsi" w:hAnsiTheme="majorHAnsi" w:cstheme="majorHAnsi"/>
          <w:b/>
          <w:bCs/>
        </w:rPr>
        <w:t>$222B → $1.8T by 2030</w:t>
      </w:r>
    </w:p>
    <w:p w14:paraId="006A8D86" w14:textId="77777777"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rPr>
        <w:t xml:space="preserve">Proven </w:t>
      </w:r>
      <w:r w:rsidRPr="008F0BA8">
        <w:rPr>
          <w:rFonts w:asciiTheme="majorHAnsi" w:hAnsiTheme="majorHAnsi" w:cstheme="majorHAnsi"/>
          <w:b/>
          <w:bCs/>
        </w:rPr>
        <w:t>10%+ NOI improvements</w:t>
      </w:r>
      <w:r w:rsidRPr="008F0BA8">
        <w:rPr>
          <w:rFonts w:asciiTheme="majorHAnsi" w:hAnsiTheme="majorHAnsi" w:cstheme="majorHAnsi"/>
        </w:rPr>
        <w:t xml:space="preserve"> from AI (McKinsey)</w:t>
      </w:r>
    </w:p>
    <w:p w14:paraId="12C405A7" w14:textId="77777777"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b/>
          <w:bCs/>
        </w:rPr>
        <w:t>49% of real estate firms already saving costs</w:t>
      </w:r>
      <w:r w:rsidRPr="008F0BA8">
        <w:rPr>
          <w:rFonts w:asciiTheme="majorHAnsi" w:hAnsiTheme="majorHAnsi" w:cstheme="majorHAnsi"/>
        </w:rPr>
        <w:t xml:space="preserve"> using AI (Forbes)</w:t>
      </w:r>
    </w:p>
    <w:p w14:paraId="0519A573"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Global Targeting Priorities:</w:t>
      </w:r>
    </w:p>
    <w:p w14:paraId="43ECDA39" w14:textId="658EB6AD" w:rsidR="002B7ADE" w:rsidRPr="008F0BA8" w:rsidRDefault="002B7ADE" w:rsidP="002B7ADE">
      <w:pPr>
        <w:numPr>
          <w:ilvl w:val="0"/>
          <w:numId w:val="180"/>
        </w:numPr>
        <w:spacing w:after="200" w:line="276" w:lineRule="auto"/>
        <w:rPr>
          <w:rFonts w:asciiTheme="majorHAnsi" w:hAnsiTheme="majorHAnsi" w:cstheme="majorHAnsi"/>
        </w:rPr>
      </w:pPr>
      <w:r w:rsidRPr="008F0BA8">
        <w:rPr>
          <w:rFonts w:asciiTheme="majorHAnsi" w:hAnsiTheme="majorHAnsi" w:cstheme="majorHAnsi"/>
          <w:b/>
          <w:bCs/>
        </w:rPr>
        <w:t>US &amp; Canada</w:t>
      </w:r>
      <w:r w:rsidRPr="008F0BA8">
        <w:rPr>
          <w:rFonts w:asciiTheme="majorHAnsi" w:hAnsiTheme="majorHAnsi" w:cstheme="majorHAnsi"/>
        </w:rPr>
        <w:t xml:space="preserve"> — most mature </w:t>
      </w:r>
      <w:r w:rsidR="00DA25E0" w:rsidRPr="000C6902">
        <w:rPr>
          <w:rFonts w:asciiTheme="majorHAnsi" w:hAnsiTheme="majorHAnsi" w:cstheme="majorHAnsi"/>
        </w:rPr>
        <w:t>Protech</w:t>
      </w:r>
      <w:r w:rsidRPr="008F0BA8">
        <w:rPr>
          <w:rFonts w:asciiTheme="majorHAnsi" w:hAnsiTheme="majorHAnsi" w:cstheme="majorHAnsi"/>
        </w:rPr>
        <w:t xml:space="preserve"> ecosystems</w:t>
      </w:r>
    </w:p>
    <w:p w14:paraId="707C89B1" w14:textId="77777777" w:rsidR="002B7ADE" w:rsidRPr="008F0BA8" w:rsidRDefault="002B7ADE" w:rsidP="002B7ADE">
      <w:pPr>
        <w:numPr>
          <w:ilvl w:val="0"/>
          <w:numId w:val="180"/>
        </w:numPr>
        <w:spacing w:after="200" w:line="276" w:lineRule="auto"/>
        <w:rPr>
          <w:rFonts w:asciiTheme="majorHAnsi" w:hAnsiTheme="majorHAnsi" w:cstheme="majorHAnsi"/>
        </w:rPr>
      </w:pPr>
      <w:r w:rsidRPr="008F0BA8">
        <w:rPr>
          <w:rFonts w:asciiTheme="majorHAnsi" w:hAnsiTheme="majorHAnsi" w:cstheme="majorHAnsi"/>
          <w:b/>
          <w:bCs/>
        </w:rPr>
        <w:t>EU (Germany, Netherlands, Nordics)</w:t>
      </w:r>
      <w:r w:rsidRPr="008F0BA8">
        <w:rPr>
          <w:rFonts w:asciiTheme="majorHAnsi" w:hAnsiTheme="majorHAnsi" w:cstheme="majorHAnsi"/>
        </w:rPr>
        <w:t xml:space="preserve"> — strong regulatory burden → high document complexity</w:t>
      </w:r>
    </w:p>
    <w:p w14:paraId="74BB50AC" w14:textId="77777777" w:rsidR="002B7ADE" w:rsidRPr="008F0BA8" w:rsidRDefault="002B7ADE" w:rsidP="002B7ADE">
      <w:pPr>
        <w:numPr>
          <w:ilvl w:val="0"/>
          <w:numId w:val="180"/>
        </w:numPr>
        <w:spacing w:after="200" w:line="276" w:lineRule="auto"/>
        <w:rPr>
          <w:rFonts w:asciiTheme="majorHAnsi" w:hAnsiTheme="majorHAnsi" w:cstheme="majorHAnsi"/>
        </w:rPr>
      </w:pPr>
      <w:r w:rsidRPr="008F0BA8">
        <w:rPr>
          <w:rFonts w:asciiTheme="majorHAnsi" w:hAnsiTheme="majorHAnsi" w:cstheme="majorHAnsi"/>
          <w:b/>
          <w:bCs/>
        </w:rPr>
        <w:t>UAE &amp; Singapore</w:t>
      </w:r>
      <w:r w:rsidRPr="008F0BA8">
        <w:rPr>
          <w:rFonts w:asciiTheme="majorHAnsi" w:hAnsiTheme="majorHAnsi" w:cstheme="majorHAnsi"/>
        </w:rPr>
        <w:t xml:space="preserve"> — fast adopters of digital-first property innovation</w:t>
      </w:r>
    </w:p>
    <w:p w14:paraId="5112BC9C"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Global Segmentation Mirrors the UK:</w:t>
      </w:r>
    </w:p>
    <w:p w14:paraId="56DA9CB0" w14:textId="77777777" w:rsidR="002B7ADE" w:rsidRPr="000C6902" w:rsidRDefault="002B7ADE" w:rsidP="002B7ADE">
      <w:pPr>
        <w:spacing w:after="200" w:line="276" w:lineRule="auto"/>
        <w:rPr>
          <w:rFonts w:asciiTheme="majorHAnsi" w:hAnsiTheme="majorHAnsi" w:cstheme="majorHAnsi"/>
        </w:rPr>
      </w:pPr>
      <w:r w:rsidRPr="008F0BA8">
        <w:rPr>
          <w:rFonts w:asciiTheme="majorHAnsi" w:hAnsiTheme="majorHAnsi" w:cstheme="majorHAnsi"/>
        </w:rPr>
        <w:t>• Enterprise owners &amp; managers</w:t>
      </w:r>
      <w:r w:rsidRPr="008F0BA8">
        <w:rPr>
          <w:rFonts w:asciiTheme="majorHAnsi" w:hAnsiTheme="majorHAnsi" w:cstheme="majorHAnsi"/>
        </w:rPr>
        <w:br/>
        <w:t>• Mid-market firms</w:t>
      </w:r>
      <w:r w:rsidRPr="008F0BA8">
        <w:rPr>
          <w:rFonts w:asciiTheme="majorHAnsi" w:hAnsiTheme="majorHAnsi" w:cstheme="majorHAnsi"/>
        </w:rPr>
        <w:br/>
        <w:t>• Independent landlords / private investment groups</w:t>
      </w:r>
    </w:p>
    <w:p w14:paraId="1CA2BF2A" w14:textId="3C1348BC" w:rsidR="00921ED9" w:rsidRPr="008F0BA8" w:rsidRDefault="00921ED9" w:rsidP="002B7ADE">
      <w:pPr>
        <w:spacing w:after="200" w:line="276" w:lineRule="auto"/>
        <w:rPr>
          <w:rFonts w:asciiTheme="majorHAnsi" w:hAnsiTheme="majorHAnsi" w:cstheme="majorHAnsi"/>
        </w:rPr>
      </w:pPr>
    </w:p>
    <w:p w14:paraId="1918D714" w14:textId="77777777" w:rsidR="00E603F3" w:rsidRPr="000C6902" w:rsidRDefault="00E603F3" w:rsidP="002B7ADE">
      <w:pPr>
        <w:spacing w:after="200" w:line="276" w:lineRule="auto"/>
        <w:rPr>
          <w:rFonts w:asciiTheme="majorHAnsi" w:hAnsiTheme="majorHAnsi" w:cstheme="majorHAnsi"/>
          <w:b/>
          <w:bCs/>
        </w:rPr>
      </w:pPr>
    </w:p>
    <w:p w14:paraId="1BB9FAFC" w14:textId="4B1FAC11"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Global SMART Objectives (2028–2030):</w:t>
      </w:r>
    </w:p>
    <w:p w14:paraId="48DE505E" w14:textId="77777777" w:rsidR="002B7ADE" w:rsidRPr="000C6902"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 Enter </w:t>
      </w:r>
      <w:r w:rsidRPr="008F0BA8">
        <w:rPr>
          <w:rFonts w:asciiTheme="majorHAnsi" w:hAnsiTheme="majorHAnsi" w:cstheme="majorHAnsi"/>
          <w:b/>
          <w:bCs/>
        </w:rPr>
        <w:t>two international markets</w:t>
      </w:r>
      <w:r w:rsidRPr="008F0BA8">
        <w:rPr>
          <w:rFonts w:asciiTheme="majorHAnsi" w:hAnsiTheme="majorHAnsi" w:cstheme="majorHAnsi"/>
        </w:rPr>
        <w:t xml:space="preserve"> by 2028.</w:t>
      </w:r>
      <w:r w:rsidRPr="008F0BA8">
        <w:rPr>
          <w:rFonts w:asciiTheme="majorHAnsi" w:hAnsiTheme="majorHAnsi" w:cstheme="majorHAnsi"/>
        </w:rPr>
        <w:br/>
        <w:t xml:space="preserve">• Secure </w:t>
      </w:r>
      <w:r w:rsidRPr="008F0BA8">
        <w:rPr>
          <w:rFonts w:asciiTheme="majorHAnsi" w:hAnsiTheme="majorHAnsi" w:cstheme="majorHAnsi"/>
          <w:b/>
          <w:bCs/>
        </w:rPr>
        <w:t>10 global pilot clients</w:t>
      </w:r>
      <w:r w:rsidRPr="008F0BA8">
        <w:rPr>
          <w:rFonts w:asciiTheme="majorHAnsi" w:hAnsiTheme="majorHAnsi" w:cstheme="majorHAnsi"/>
        </w:rPr>
        <w:t xml:space="preserve"> by mid-2029.</w:t>
      </w:r>
      <w:r w:rsidRPr="008F0BA8">
        <w:rPr>
          <w:rFonts w:asciiTheme="majorHAnsi" w:hAnsiTheme="majorHAnsi" w:cstheme="majorHAnsi"/>
        </w:rPr>
        <w:br/>
        <w:t xml:space="preserve">• Generate </w:t>
      </w:r>
      <w:r w:rsidRPr="008F0BA8">
        <w:rPr>
          <w:rFonts w:asciiTheme="majorHAnsi" w:hAnsiTheme="majorHAnsi" w:cstheme="majorHAnsi"/>
          <w:b/>
          <w:bCs/>
        </w:rPr>
        <w:t>£250k–£400k global ARR</w:t>
      </w:r>
      <w:r w:rsidRPr="008F0BA8">
        <w:rPr>
          <w:rFonts w:asciiTheme="majorHAnsi" w:hAnsiTheme="majorHAnsi" w:cstheme="majorHAnsi"/>
        </w:rPr>
        <w:t xml:space="preserve"> by 2030.</w:t>
      </w:r>
      <w:r w:rsidRPr="008F0BA8">
        <w:rPr>
          <w:rFonts w:asciiTheme="majorHAnsi" w:hAnsiTheme="majorHAnsi" w:cstheme="majorHAnsi"/>
        </w:rPr>
        <w:br/>
        <w:t xml:space="preserve">• Publish </w:t>
      </w:r>
      <w:r w:rsidRPr="008F0BA8">
        <w:rPr>
          <w:rFonts w:asciiTheme="majorHAnsi" w:hAnsiTheme="majorHAnsi" w:cstheme="majorHAnsi"/>
          <w:b/>
          <w:bCs/>
        </w:rPr>
        <w:t>5 international case studies</w:t>
      </w:r>
      <w:r w:rsidRPr="008F0BA8">
        <w:rPr>
          <w:rFonts w:asciiTheme="majorHAnsi" w:hAnsiTheme="majorHAnsi" w:cstheme="majorHAnsi"/>
        </w:rPr>
        <w:t xml:space="preserve"> by 2030.</w:t>
      </w:r>
    </w:p>
    <w:p w14:paraId="15286B5B"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4AC8B7FA">
          <v:rect id="_x0000_i1141" style="width:0;height:1.5pt" o:hralign="center" o:hrstd="t" o:hr="t" fillcolor="#a0a0a0" stroked="f"/>
        </w:pict>
      </w:r>
    </w:p>
    <w:p w14:paraId="4AAB4186"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5. SMART Objectives for UK Targeting (2025–2027)</w:t>
      </w:r>
    </w:p>
    <w:p w14:paraId="26FD85C0"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These objectives match Hobson’s development stages and market readiness.</w:t>
      </w:r>
    </w:p>
    <w:p w14:paraId="6700E8F2"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Pilot Expansion (Validation Stage: 2025 → Q1 2026)</w:t>
      </w:r>
    </w:p>
    <w:p w14:paraId="28F56FB8"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Secure </w:t>
      </w:r>
      <w:r w:rsidRPr="00E603F3">
        <w:rPr>
          <w:rFonts w:asciiTheme="majorHAnsi" w:hAnsiTheme="majorHAnsi" w:cstheme="majorHAnsi"/>
          <w:b/>
          <w:bCs/>
        </w:rPr>
        <w:t>5 additional non-paying pilots by Q1 2026</w:t>
      </w:r>
      <w:r w:rsidRPr="00E603F3">
        <w:rPr>
          <w:rFonts w:asciiTheme="majorHAnsi" w:hAnsiTheme="majorHAnsi" w:cstheme="majorHAnsi"/>
        </w:rPr>
        <w:t>, ensuring broader real-world validation ahead of MVP release.</w:t>
      </w:r>
    </w:p>
    <w:p w14:paraId="6ACBBD95"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1146DE05">
          <v:rect id="_x0000_i1142" style="width:0;height:1.5pt" o:hralign="center" o:hrstd="t" o:hr="t" fillcolor="#a0a0a0" stroked="f"/>
        </w:pict>
      </w:r>
    </w:p>
    <w:p w14:paraId="2534F1DF"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User Satisfaction (Early Pilot Stage: Q1 → Q2 2026)</w:t>
      </w:r>
    </w:p>
    <w:p w14:paraId="7B2FAB7C"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Achieve </w:t>
      </w:r>
      <w:r w:rsidRPr="00E603F3">
        <w:rPr>
          <w:rFonts w:asciiTheme="majorHAnsi" w:hAnsiTheme="majorHAnsi" w:cstheme="majorHAnsi"/>
          <w:b/>
          <w:bCs/>
        </w:rPr>
        <w:t>80%+ satisfaction by Q2 2026</w:t>
      </w:r>
      <w:r w:rsidRPr="00E603F3">
        <w:rPr>
          <w:rFonts w:asciiTheme="majorHAnsi" w:hAnsiTheme="majorHAnsi" w:cstheme="majorHAnsi"/>
        </w:rPr>
        <w:t>, measured through clarity, speed, referencing accuracy, and ease of use.</w:t>
      </w:r>
    </w:p>
    <w:p w14:paraId="6ED2AC14"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66C02461">
          <v:rect id="_x0000_i1143" style="width:0;height:1.5pt" o:hralign="center" o:hrstd="t" o:hr="t" fillcolor="#a0a0a0" stroked="f"/>
        </w:pict>
      </w:r>
    </w:p>
    <w:p w14:paraId="23207B2C"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Segment Representation (Expansion Stage: Q2 → Q3 2026)</w:t>
      </w:r>
    </w:p>
    <w:p w14:paraId="3021FCDC"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Activate </w:t>
      </w:r>
      <w:r w:rsidRPr="00E603F3">
        <w:rPr>
          <w:rFonts w:asciiTheme="majorHAnsi" w:hAnsiTheme="majorHAnsi" w:cstheme="majorHAnsi"/>
          <w:b/>
          <w:bCs/>
        </w:rPr>
        <w:t>at least one pilot in each core segment (large, medium, small)</w:t>
      </w:r>
      <w:r w:rsidRPr="00E603F3">
        <w:rPr>
          <w:rFonts w:asciiTheme="majorHAnsi" w:hAnsiTheme="majorHAnsi" w:cstheme="majorHAnsi"/>
        </w:rPr>
        <w:t xml:space="preserve"> by </w:t>
      </w:r>
      <w:r w:rsidRPr="00E603F3">
        <w:rPr>
          <w:rFonts w:asciiTheme="majorHAnsi" w:hAnsiTheme="majorHAnsi" w:cstheme="majorHAnsi"/>
          <w:b/>
          <w:bCs/>
        </w:rPr>
        <w:t>Q3 2026</w:t>
      </w:r>
      <w:r w:rsidRPr="00E603F3">
        <w:rPr>
          <w:rFonts w:asciiTheme="majorHAnsi" w:hAnsiTheme="majorHAnsi" w:cstheme="majorHAnsi"/>
        </w:rPr>
        <w:t xml:space="preserve"> to ensure insights reflect the whole UK market.</w:t>
      </w:r>
    </w:p>
    <w:p w14:paraId="22EE4E67"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744090C6">
          <v:rect id="_x0000_i1144" style="width:0;height:1.5pt" o:hralign="center" o:hrstd="t" o:hr="t" fillcolor="#a0a0a0" stroked="f"/>
        </w:pict>
      </w:r>
    </w:p>
    <w:p w14:paraId="2B428E06"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Messaging Frameworks (Preparation for Commercial Launch: Q3 → Q4 2026)</w:t>
      </w:r>
    </w:p>
    <w:p w14:paraId="334F5665"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Develop </w:t>
      </w:r>
      <w:r w:rsidRPr="00E603F3">
        <w:rPr>
          <w:rFonts w:asciiTheme="majorHAnsi" w:hAnsiTheme="majorHAnsi" w:cstheme="majorHAnsi"/>
          <w:b/>
          <w:bCs/>
        </w:rPr>
        <w:t>fully segment-specific messaging by Q4 2026</w:t>
      </w:r>
      <w:r w:rsidRPr="00E603F3">
        <w:rPr>
          <w:rFonts w:asciiTheme="majorHAnsi" w:hAnsiTheme="majorHAnsi" w:cstheme="majorHAnsi"/>
        </w:rPr>
        <w:t xml:space="preserve"> to support the 2027 go-to-market launch.</w:t>
      </w:r>
    </w:p>
    <w:p w14:paraId="05B22ED8"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6BFEFF94">
          <v:rect id="_x0000_i1145" style="width:0;height:1.5pt" o:hralign="center" o:hrstd="t" o:hr="t" fillcolor="#a0a0a0" stroked="f"/>
        </w:pict>
      </w:r>
    </w:p>
    <w:p w14:paraId="1FBBD941"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Commercial Validation (Commercialisation Stage: 2027)</w:t>
      </w:r>
    </w:p>
    <w:p w14:paraId="048A62B7"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Convert </w:t>
      </w:r>
      <w:r w:rsidRPr="00E603F3">
        <w:rPr>
          <w:rFonts w:asciiTheme="majorHAnsi" w:hAnsiTheme="majorHAnsi" w:cstheme="majorHAnsi"/>
          <w:b/>
          <w:bCs/>
        </w:rPr>
        <w:t>3–5 pilot organisations into paying clients by Q3 2027</w:t>
      </w:r>
      <w:r w:rsidRPr="00E603F3">
        <w:rPr>
          <w:rFonts w:asciiTheme="majorHAnsi" w:hAnsiTheme="majorHAnsi" w:cstheme="majorHAnsi"/>
        </w:rPr>
        <w:t>, demonstrating clear willingness to pay and supporting predictable ARR growth.</w:t>
      </w:r>
    </w:p>
    <w:p w14:paraId="43ADD577" w14:textId="6A05DC06" w:rsidR="00921ED9" w:rsidRPr="008F0BA8"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7EE31E14">
          <v:rect id="_x0000_i1146" style="width:0;height:1.5pt" o:hralign="center" o:hrstd="t" o:hr="t" fillcolor="#a0a0a0" stroked="f"/>
        </w:pict>
      </w:r>
    </w:p>
    <w:p w14:paraId="3D3DA245"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6. How This Targeting Strategy Supports Hobson’s Goals</w:t>
      </w:r>
    </w:p>
    <w:p w14:paraId="008703A4"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Top-Level Organisational Benefits</w:t>
      </w:r>
    </w:p>
    <w:p w14:paraId="56A3647F" w14:textId="77777777" w:rsidR="002B7ADE" w:rsidRPr="000C6902"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Reduced market risk through staged validation</w:t>
      </w:r>
    </w:p>
    <w:p w14:paraId="555345A3" w14:textId="77777777" w:rsidR="002B7ADE" w:rsidRPr="000C6902"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Strong proof-of-value before scaling</w:t>
      </w:r>
    </w:p>
    <w:p w14:paraId="76A359ED" w14:textId="77777777" w:rsidR="002B7ADE" w:rsidRPr="000C6902"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Clear roadmap from MVP → Pilot → Paid → Global</w:t>
      </w:r>
    </w:p>
    <w:p w14:paraId="73BDBF86" w14:textId="77777777" w:rsidR="002B7ADE" w:rsidRPr="000C6902"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Supports ARR, retention, and brand trust targets</w:t>
      </w:r>
    </w:p>
    <w:p w14:paraId="34C211BE" w14:textId="4ADA23A5" w:rsidR="00921ED9" w:rsidRPr="000C6902" w:rsidRDefault="00921ED9" w:rsidP="00921ED9">
      <w:pPr>
        <w:rPr>
          <w:rFonts w:asciiTheme="majorHAnsi" w:hAnsiTheme="majorHAnsi" w:cstheme="majorHAnsi"/>
        </w:rPr>
      </w:pPr>
    </w:p>
    <w:p w14:paraId="51695D35"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Mid- to Long-Term Vision Alignment</w:t>
      </w:r>
    </w:p>
    <w:p w14:paraId="522998E3" w14:textId="77777777" w:rsidR="002B7ADE" w:rsidRPr="000C6902" w:rsidRDefault="002B7ADE" w:rsidP="002B7ADE">
      <w:pPr>
        <w:pStyle w:val="ListParagraph"/>
        <w:numPr>
          <w:ilvl w:val="0"/>
          <w:numId w:val="183"/>
        </w:numPr>
        <w:rPr>
          <w:rFonts w:asciiTheme="majorHAnsi" w:hAnsiTheme="majorHAnsi" w:cstheme="majorHAnsi"/>
        </w:rPr>
      </w:pPr>
      <w:r w:rsidRPr="000C6902">
        <w:rPr>
          <w:rFonts w:asciiTheme="majorHAnsi" w:hAnsiTheme="majorHAnsi" w:cstheme="majorHAnsi"/>
        </w:rPr>
        <w:t>UK foundation → scalable international model</w:t>
      </w:r>
    </w:p>
    <w:p w14:paraId="20DB261E" w14:textId="77777777" w:rsidR="002B7ADE" w:rsidRPr="000C6902" w:rsidRDefault="002B7ADE" w:rsidP="002B7ADE">
      <w:pPr>
        <w:pStyle w:val="ListParagraph"/>
        <w:numPr>
          <w:ilvl w:val="0"/>
          <w:numId w:val="183"/>
        </w:numPr>
        <w:rPr>
          <w:rFonts w:asciiTheme="majorHAnsi" w:hAnsiTheme="majorHAnsi" w:cstheme="majorHAnsi"/>
        </w:rPr>
      </w:pPr>
      <w:r w:rsidRPr="000C6902">
        <w:rPr>
          <w:rFonts w:asciiTheme="majorHAnsi" w:hAnsiTheme="majorHAnsi" w:cstheme="majorHAnsi"/>
        </w:rPr>
        <w:t xml:space="preserve">Clear positioning as </w:t>
      </w:r>
      <w:r w:rsidRPr="000C6902">
        <w:rPr>
          <w:rFonts w:asciiTheme="majorHAnsi" w:eastAsiaTheme="majorEastAsia" w:hAnsiTheme="majorHAnsi" w:cstheme="majorHAnsi"/>
          <w:i/>
          <w:iCs/>
        </w:rPr>
        <w:t>“AI that brings clarity without disruption”</w:t>
      </w:r>
    </w:p>
    <w:p w14:paraId="125204B9" w14:textId="77777777" w:rsidR="002B7ADE" w:rsidRPr="000C6902" w:rsidRDefault="002B7ADE" w:rsidP="002B7ADE">
      <w:pPr>
        <w:pStyle w:val="ListParagraph"/>
        <w:numPr>
          <w:ilvl w:val="0"/>
          <w:numId w:val="183"/>
        </w:numPr>
        <w:rPr>
          <w:rFonts w:asciiTheme="majorHAnsi" w:hAnsiTheme="majorHAnsi" w:cstheme="majorHAnsi"/>
        </w:rPr>
      </w:pPr>
      <w:r w:rsidRPr="000C6902">
        <w:rPr>
          <w:rFonts w:asciiTheme="majorHAnsi" w:hAnsiTheme="majorHAnsi" w:cstheme="majorHAnsi"/>
        </w:rPr>
        <w:t>Alignment with global adoption curves and ROI trends</w:t>
      </w:r>
    </w:p>
    <w:p w14:paraId="061A90F7" w14:textId="79A46206" w:rsidR="00921ED9" w:rsidRPr="000C6902" w:rsidRDefault="00000000" w:rsidP="00921ED9">
      <w:pPr>
        <w:rPr>
          <w:rFonts w:asciiTheme="majorHAnsi" w:hAnsiTheme="majorHAnsi" w:cstheme="majorHAnsi"/>
        </w:rPr>
      </w:pPr>
      <w:r>
        <w:rPr>
          <w:rFonts w:asciiTheme="majorHAnsi" w:hAnsiTheme="majorHAnsi" w:cstheme="majorHAnsi"/>
          <w:b/>
          <w:bCs/>
        </w:rPr>
        <w:pict w14:anchorId="70D36A5D">
          <v:rect id="_x0000_i1147" style="width:0;height:1.5pt" o:hralign="center" o:hrstd="t" o:hr="t" fillcolor="#a0a0a0" stroked="f"/>
        </w:pict>
      </w:r>
    </w:p>
    <w:p w14:paraId="7BCDB4A8" w14:textId="77777777" w:rsidR="00DA25E0" w:rsidRPr="000C6902" w:rsidRDefault="00DA25E0" w:rsidP="002B7ADE">
      <w:pPr>
        <w:spacing w:after="200" w:line="276" w:lineRule="auto"/>
        <w:rPr>
          <w:rFonts w:asciiTheme="majorHAnsi" w:hAnsiTheme="majorHAnsi" w:cstheme="majorHAnsi"/>
          <w:b/>
          <w:bCs/>
        </w:rPr>
      </w:pPr>
    </w:p>
    <w:p w14:paraId="6F8BED0B" w14:textId="2D96587E"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Supports Digital Strategy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5558"/>
      </w:tblGrid>
      <w:tr w:rsidR="002B7ADE" w:rsidRPr="008F0BA8" w14:paraId="4FE0E858" w14:textId="77777777" w:rsidTr="00E86724">
        <w:trPr>
          <w:tblHeader/>
          <w:tblCellSpacing w:w="15" w:type="dxa"/>
        </w:trPr>
        <w:tc>
          <w:tcPr>
            <w:tcW w:w="0" w:type="auto"/>
            <w:vAlign w:val="center"/>
            <w:hideMark/>
          </w:tcPr>
          <w:p w14:paraId="6611B5E8" w14:textId="77777777" w:rsidR="002B7ADE" w:rsidRPr="008F0BA8" w:rsidRDefault="002B7ADE" w:rsidP="00E86724">
            <w:pPr>
              <w:spacing w:after="200" w:line="276" w:lineRule="auto"/>
              <w:rPr>
                <w:rFonts w:asciiTheme="majorHAnsi" w:hAnsiTheme="majorHAnsi" w:cstheme="majorHAnsi"/>
                <w:b/>
                <w:bCs/>
              </w:rPr>
            </w:pPr>
            <w:r w:rsidRPr="008F0BA8">
              <w:rPr>
                <w:rFonts w:asciiTheme="majorHAnsi" w:hAnsiTheme="majorHAnsi" w:cstheme="majorHAnsi"/>
                <w:b/>
                <w:bCs/>
              </w:rPr>
              <w:t>Area</w:t>
            </w:r>
          </w:p>
        </w:tc>
        <w:tc>
          <w:tcPr>
            <w:tcW w:w="0" w:type="auto"/>
            <w:vAlign w:val="center"/>
            <w:hideMark/>
          </w:tcPr>
          <w:p w14:paraId="507C694F" w14:textId="77777777" w:rsidR="002B7ADE" w:rsidRPr="008F0BA8" w:rsidRDefault="002B7ADE" w:rsidP="00E86724">
            <w:pPr>
              <w:spacing w:after="200" w:line="276" w:lineRule="auto"/>
              <w:rPr>
                <w:rFonts w:asciiTheme="majorHAnsi" w:hAnsiTheme="majorHAnsi" w:cstheme="majorHAnsi"/>
                <w:b/>
                <w:bCs/>
              </w:rPr>
            </w:pPr>
            <w:r w:rsidRPr="008F0BA8">
              <w:rPr>
                <w:rFonts w:asciiTheme="majorHAnsi" w:hAnsiTheme="majorHAnsi" w:cstheme="majorHAnsi"/>
                <w:b/>
                <w:bCs/>
              </w:rPr>
              <w:t>How Targeting Enables It</w:t>
            </w:r>
          </w:p>
        </w:tc>
      </w:tr>
      <w:tr w:rsidR="002B7ADE" w:rsidRPr="008F0BA8" w14:paraId="40F5DA31" w14:textId="77777777" w:rsidTr="00E86724">
        <w:trPr>
          <w:tblCellSpacing w:w="15" w:type="dxa"/>
        </w:trPr>
        <w:tc>
          <w:tcPr>
            <w:tcW w:w="0" w:type="auto"/>
            <w:vAlign w:val="center"/>
            <w:hideMark/>
          </w:tcPr>
          <w:p w14:paraId="023E6059"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Acquisition</w:t>
            </w:r>
          </w:p>
        </w:tc>
        <w:tc>
          <w:tcPr>
            <w:tcW w:w="0" w:type="auto"/>
            <w:vAlign w:val="center"/>
            <w:hideMark/>
          </w:tcPr>
          <w:p w14:paraId="2E02EAC9"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Prioritises segments with the highest pain and readiness</w:t>
            </w:r>
          </w:p>
        </w:tc>
      </w:tr>
      <w:tr w:rsidR="002B7ADE" w:rsidRPr="008F0BA8" w14:paraId="7AC365EC" w14:textId="77777777" w:rsidTr="00E86724">
        <w:trPr>
          <w:tblCellSpacing w:w="15" w:type="dxa"/>
        </w:trPr>
        <w:tc>
          <w:tcPr>
            <w:tcW w:w="0" w:type="auto"/>
            <w:vAlign w:val="center"/>
            <w:hideMark/>
          </w:tcPr>
          <w:p w14:paraId="32C06AFC"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Engagement</w:t>
            </w:r>
          </w:p>
        </w:tc>
        <w:tc>
          <w:tcPr>
            <w:tcW w:w="0" w:type="auto"/>
            <w:vAlign w:val="center"/>
            <w:hideMark/>
          </w:tcPr>
          <w:p w14:paraId="1AD50F94"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Persona-driven messaging + quiz + Sage brand identity</w:t>
            </w:r>
          </w:p>
        </w:tc>
      </w:tr>
      <w:tr w:rsidR="002B7ADE" w:rsidRPr="008F0BA8" w14:paraId="37480068" w14:textId="77777777" w:rsidTr="00E86724">
        <w:trPr>
          <w:tblCellSpacing w:w="15" w:type="dxa"/>
        </w:trPr>
        <w:tc>
          <w:tcPr>
            <w:tcW w:w="0" w:type="auto"/>
            <w:vAlign w:val="center"/>
            <w:hideMark/>
          </w:tcPr>
          <w:p w14:paraId="352A01AD"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Lead Generation</w:t>
            </w:r>
          </w:p>
        </w:tc>
        <w:tc>
          <w:tcPr>
            <w:tcW w:w="0" w:type="auto"/>
            <w:vAlign w:val="center"/>
            <w:hideMark/>
          </w:tcPr>
          <w:p w14:paraId="278F15E7"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Clear segment funnels feeding demos &amp; pilots</w:t>
            </w:r>
          </w:p>
        </w:tc>
      </w:tr>
      <w:tr w:rsidR="002B7ADE" w:rsidRPr="008F0BA8" w14:paraId="0DF1757E" w14:textId="77777777" w:rsidTr="00E86724">
        <w:trPr>
          <w:tblCellSpacing w:w="15" w:type="dxa"/>
        </w:trPr>
        <w:tc>
          <w:tcPr>
            <w:tcW w:w="0" w:type="auto"/>
            <w:vAlign w:val="center"/>
            <w:hideMark/>
          </w:tcPr>
          <w:p w14:paraId="6044662D"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Conversion</w:t>
            </w:r>
          </w:p>
        </w:tc>
        <w:tc>
          <w:tcPr>
            <w:tcW w:w="0" w:type="auto"/>
            <w:vAlign w:val="center"/>
            <w:hideMark/>
          </w:tcPr>
          <w:p w14:paraId="3B10C8BB"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Phased targeting reduces friction to trial</w:t>
            </w:r>
          </w:p>
        </w:tc>
      </w:tr>
      <w:tr w:rsidR="002B7ADE" w:rsidRPr="008F0BA8" w14:paraId="596D20FE" w14:textId="77777777" w:rsidTr="00E86724">
        <w:trPr>
          <w:tblCellSpacing w:w="15" w:type="dxa"/>
        </w:trPr>
        <w:tc>
          <w:tcPr>
            <w:tcW w:w="0" w:type="auto"/>
            <w:vAlign w:val="center"/>
            <w:hideMark/>
          </w:tcPr>
          <w:p w14:paraId="03352829"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Development &amp; Growth</w:t>
            </w:r>
          </w:p>
        </w:tc>
        <w:tc>
          <w:tcPr>
            <w:tcW w:w="0" w:type="auto"/>
            <w:vAlign w:val="center"/>
            <w:hideMark/>
          </w:tcPr>
          <w:p w14:paraId="29526804"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Creates base for long-term global expansion</w:t>
            </w:r>
          </w:p>
        </w:tc>
      </w:tr>
    </w:tbl>
    <w:p w14:paraId="0FFB4DC4" w14:textId="77777777" w:rsidR="008F0BA8" w:rsidRPr="000C6902" w:rsidRDefault="008F0BA8" w:rsidP="008F0BA8">
      <w:pPr>
        <w:rPr>
          <w:rFonts w:asciiTheme="majorHAnsi" w:hAnsiTheme="majorHAnsi" w:cstheme="majorHAnsi"/>
        </w:rPr>
      </w:pPr>
    </w:p>
    <w:p w14:paraId="6CB4713F" w14:textId="7CF2F704" w:rsidR="008F0BA8" w:rsidRPr="008F0BA8" w:rsidRDefault="00000000" w:rsidP="008F0BA8">
      <w:pPr>
        <w:spacing w:after="200" w:line="276" w:lineRule="auto"/>
        <w:rPr>
          <w:rFonts w:asciiTheme="majorHAnsi" w:hAnsiTheme="majorHAnsi" w:cstheme="majorHAnsi"/>
        </w:rPr>
      </w:pPr>
      <w:r>
        <w:rPr>
          <w:rFonts w:asciiTheme="majorHAnsi" w:hAnsiTheme="majorHAnsi" w:cstheme="majorHAnsi"/>
        </w:rPr>
        <w:pict w14:anchorId="5EDB205D">
          <v:rect id="_x0000_i1148" style="width:0;height:1.5pt" o:hralign="center" o:hrstd="t" o:hr="t" fillcolor="#a0a0a0" stroked="f"/>
        </w:pict>
      </w:r>
    </w:p>
    <w:p w14:paraId="5CD30454" w14:textId="32322F29" w:rsidR="00545953" w:rsidRPr="00545953" w:rsidRDefault="00545953" w:rsidP="00545953">
      <w:pPr>
        <w:spacing w:after="200" w:line="276" w:lineRule="auto"/>
        <w:rPr>
          <w:rFonts w:asciiTheme="majorHAnsi" w:hAnsiTheme="majorHAnsi" w:cstheme="majorHAnsi"/>
        </w:rPr>
      </w:pPr>
    </w:p>
    <w:p w14:paraId="34DF0A0F" w14:textId="77777777" w:rsidR="00545953" w:rsidRPr="000C6902" w:rsidRDefault="00545953" w:rsidP="00545953">
      <w:pPr>
        <w:rPr>
          <w:rFonts w:asciiTheme="majorHAnsi" w:hAnsiTheme="majorHAnsi" w:cstheme="majorHAnsi"/>
        </w:rPr>
      </w:pPr>
    </w:p>
    <w:p w14:paraId="46CC6ED5" w14:textId="77777777" w:rsidR="00545953" w:rsidRPr="000C6902" w:rsidRDefault="00545953" w:rsidP="00545953">
      <w:pPr>
        <w:rPr>
          <w:rFonts w:asciiTheme="majorHAnsi" w:hAnsiTheme="majorHAnsi" w:cstheme="majorHAnsi"/>
        </w:rPr>
      </w:pPr>
    </w:p>
    <w:p w14:paraId="5AC64C1A" w14:textId="77777777" w:rsidR="00545953" w:rsidRPr="000C6902" w:rsidRDefault="00545953" w:rsidP="00545953">
      <w:pPr>
        <w:rPr>
          <w:rFonts w:asciiTheme="majorHAnsi" w:hAnsiTheme="majorHAnsi" w:cstheme="majorHAnsi"/>
        </w:rPr>
      </w:pPr>
    </w:p>
    <w:p w14:paraId="7C14A2A7" w14:textId="6ACC0B82" w:rsidR="00545953" w:rsidRPr="000C6902" w:rsidRDefault="008F0BA8" w:rsidP="00545953">
      <w:pPr>
        <w:pStyle w:val="Heading2"/>
        <w:rPr>
          <w:rFonts w:cstheme="majorHAnsi"/>
          <w:sz w:val="24"/>
          <w:szCs w:val="24"/>
        </w:rPr>
      </w:pPr>
      <w:r w:rsidRPr="000C6902">
        <w:rPr>
          <w:rFonts w:cstheme="majorHAnsi"/>
          <w:sz w:val="24"/>
          <w:szCs w:val="24"/>
        </w:rPr>
        <w:t xml:space="preserve">3.2 </w:t>
      </w:r>
      <w:r w:rsidR="00545953" w:rsidRPr="000C6902">
        <w:rPr>
          <w:rFonts w:cstheme="majorHAnsi"/>
          <w:sz w:val="24"/>
          <w:szCs w:val="24"/>
        </w:rPr>
        <w:t xml:space="preserve">Description of </w:t>
      </w:r>
      <w:r w:rsidR="00DA25E0" w:rsidRPr="000C6902">
        <w:rPr>
          <w:rFonts w:cstheme="majorHAnsi"/>
          <w:sz w:val="24"/>
          <w:szCs w:val="24"/>
        </w:rPr>
        <w:t>our</w:t>
      </w:r>
      <w:r w:rsidR="00545953" w:rsidRPr="000C6902">
        <w:rPr>
          <w:rFonts w:cstheme="majorHAnsi"/>
          <w:sz w:val="24"/>
          <w:szCs w:val="24"/>
        </w:rPr>
        <w:t xml:space="preserve"> vision for our organisation’s positioning.</w:t>
      </w:r>
    </w:p>
    <w:p w14:paraId="4D73E40B" w14:textId="77777777" w:rsidR="00DA25E0" w:rsidRPr="000C6902" w:rsidRDefault="00DA25E0" w:rsidP="00DA25E0">
      <w:pPr>
        <w:rPr>
          <w:rFonts w:asciiTheme="majorHAnsi" w:hAnsiTheme="majorHAnsi" w:cstheme="majorHAnsi"/>
        </w:rPr>
      </w:pPr>
    </w:p>
    <w:p w14:paraId="6E4B0EB1" w14:textId="77777777" w:rsidR="00DA23E3" w:rsidRPr="000C6902"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long-term positioning centres on supporting real estate professionals with an intelligence layer that enhances the systems they already use. The goal is to be recognised for delivering reliable document insight without requiring major operational change. This provides a clear, defensible position as the industry adopts AI more widely.</w:t>
      </w:r>
    </w:p>
    <w:p w14:paraId="10B50743" w14:textId="50516585" w:rsidR="00921ED9"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0BE44C57">
          <v:rect id="_x0000_i1149" style="width:0;height:1.5pt" o:hralign="center" o:hrstd="t" o:hr="t" fillcolor="#a0a0a0" stroked="f"/>
        </w:pict>
      </w:r>
    </w:p>
    <w:p w14:paraId="46AD2056"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A. Strategic Positioning Vision</w:t>
      </w:r>
    </w:p>
    <w:p w14:paraId="7ABE677E"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 will be positioned as a practical, document-focused AI assistant that helps teams work faster and make decisions with clearer information. The emphasis is on complementing, not replacing, existing workflows. As the product matures, positioning will expand from retrieval to broader insight and guidance, giving Hobson a defined role across daily operations.</w:t>
      </w:r>
    </w:p>
    <w:p w14:paraId="75954E52" w14:textId="55CBA936"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5DB076D5">
          <v:rect id="_x0000_i1150" style="width:0;height:1.5pt" o:hralign="center" o:hrstd="t" o:hr="t" fillcolor="#a0a0a0" stroked="f"/>
        </w:pict>
      </w:r>
    </w:p>
    <w:p w14:paraId="7BEAA23C"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B. Positioning Principles</w:t>
      </w:r>
    </w:p>
    <w:p w14:paraId="735EE123"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positioning is shaped by four principles that guide all communication and product development:</w:t>
      </w:r>
    </w:p>
    <w:p w14:paraId="19EFF9F9"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Direct clarity:</w:t>
      </w:r>
      <w:r w:rsidRPr="00DA23E3">
        <w:rPr>
          <w:rFonts w:asciiTheme="majorHAnsi" w:hAnsiTheme="majorHAnsi" w:cstheme="majorHAnsi"/>
        </w:rPr>
        <w:t xml:space="preserve"> Answers that reduce effort and uncertainty.</w:t>
      </w:r>
    </w:p>
    <w:p w14:paraId="26557B7B"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Reliability:</w:t>
      </w:r>
      <w:r w:rsidRPr="00DA23E3">
        <w:rPr>
          <w:rFonts w:asciiTheme="majorHAnsi" w:hAnsiTheme="majorHAnsi" w:cstheme="majorHAnsi"/>
        </w:rPr>
        <w:t xml:space="preserve"> Outputs that users can treat as dependable inputs to their work.</w:t>
      </w:r>
    </w:p>
    <w:p w14:paraId="386EF61A"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Low friction:</w:t>
      </w:r>
      <w:r w:rsidRPr="00DA23E3">
        <w:rPr>
          <w:rFonts w:asciiTheme="majorHAnsi" w:hAnsiTheme="majorHAnsi" w:cstheme="majorHAnsi"/>
        </w:rPr>
        <w:t xml:space="preserve"> A tool that is simple to adopt and easy to maintain.</w:t>
      </w:r>
    </w:p>
    <w:p w14:paraId="13E403D0"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Supportive role:</w:t>
      </w:r>
      <w:r w:rsidRPr="00DA23E3">
        <w:rPr>
          <w:rFonts w:asciiTheme="majorHAnsi" w:hAnsiTheme="majorHAnsi" w:cstheme="majorHAnsi"/>
        </w:rPr>
        <w:t xml:space="preserve"> An assistant that fits around current systems and processes.</w:t>
      </w:r>
    </w:p>
    <w:p w14:paraId="2D72F72A"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These principles provide a consistent strategic direction without redefining earlier brand work.</w:t>
      </w:r>
    </w:p>
    <w:p w14:paraId="2E80CD5E" w14:textId="5F012318"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012762AC">
          <v:rect id="_x0000_i1151" style="width:0;height:1.5pt" o:hralign="center" o:hrstd="t" o:hr="t" fillcolor="#a0a0a0" stroked="f"/>
        </w:pict>
      </w:r>
    </w:p>
    <w:p w14:paraId="1E535116"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C. How Users Should Understand Hobson</w:t>
      </w:r>
    </w:p>
    <w:p w14:paraId="7D5A8CD5"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Across user groups, Hobson should be understood as a tool that:</w:t>
      </w:r>
    </w:p>
    <w:p w14:paraId="15D9D166" w14:textId="77777777" w:rsidR="00DA23E3" w:rsidRPr="00DA23E3" w:rsidRDefault="00DA23E3" w:rsidP="00DA23E3">
      <w:pPr>
        <w:numPr>
          <w:ilvl w:val="0"/>
          <w:numId w:val="359"/>
        </w:numPr>
        <w:spacing w:after="200" w:line="276" w:lineRule="auto"/>
        <w:rPr>
          <w:rFonts w:asciiTheme="majorHAnsi" w:hAnsiTheme="majorHAnsi" w:cstheme="majorHAnsi"/>
        </w:rPr>
      </w:pPr>
      <w:r w:rsidRPr="00DA23E3">
        <w:rPr>
          <w:rFonts w:asciiTheme="majorHAnsi" w:hAnsiTheme="majorHAnsi" w:cstheme="majorHAnsi"/>
        </w:rPr>
        <w:t>helps them locate information quickly</w:t>
      </w:r>
    </w:p>
    <w:p w14:paraId="60430002" w14:textId="77777777" w:rsidR="00DA23E3" w:rsidRPr="00DA23E3" w:rsidRDefault="00DA23E3" w:rsidP="00DA23E3">
      <w:pPr>
        <w:numPr>
          <w:ilvl w:val="0"/>
          <w:numId w:val="359"/>
        </w:numPr>
        <w:spacing w:after="200" w:line="276" w:lineRule="auto"/>
        <w:rPr>
          <w:rFonts w:asciiTheme="majorHAnsi" w:hAnsiTheme="majorHAnsi" w:cstheme="majorHAnsi"/>
        </w:rPr>
      </w:pPr>
      <w:r w:rsidRPr="00DA23E3">
        <w:rPr>
          <w:rFonts w:asciiTheme="majorHAnsi" w:hAnsiTheme="majorHAnsi" w:cstheme="majorHAnsi"/>
        </w:rPr>
        <w:t>reduces the effort required in manual document review</w:t>
      </w:r>
    </w:p>
    <w:p w14:paraId="05643149" w14:textId="77777777" w:rsidR="00DA23E3" w:rsidRPr="00DA23E3" w:rsidRDefault="00DA23E3" w:rsidP="00DA23E3">
      <w:pPr>
        <w:numPr>
          <w:ilvl w:val="0"/>
          <w:numId w:val="359"/>
        </w:numPr>
        <w:spacing w:after="200" w:line="276" w:lineRule="auto"/>
        <w:rPr>
          <w:rFonts w:asciiTheme="majorHAnsi" w:hAnsiTheme="majorHAnsi" w:cstheme="majorHAnsi"/>
        </w:rPr>
      </w:pPr>
      <w:r w:rsidRPr="00DA23E3">
        <w:rPr>
          <w:rFonts w:asciiTheme="majorHAnsi" w:hAnsiTheme="majorHAnsi" w:cstheme="majorHAnsi"/>
        </w:rPr>
        <w:t>provides outputs that support confident decision-making</w:t>
      </w:r>
    </w:p>
    <w:p w14:paraId="6FC367DA"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sets clear expectations without invoking metaphors, archetypes, or emotional framing already established in the Situation section.</w:t>
      </w:r>
    </w:p>
    <w:p w14:paraId="36740816" w14:textId="6F837066"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49AC3BEB">
          <v:rect id="_x0000_i1152" style="width:0;height:1.5pt" o:hralign="center" o:hrstd="t" o:hr="t" fillcolor="#a0a0a0" stroked="f"/>
        </w:pict>
      </w:r>
    </w:p>
    <w:p w14:paraId="1C67116E"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D. Positioning Across the Customer Journey</w:t>
      </w:r>
    </w:p>
    <w:p w14:paraId="39146FD8"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positioning remains consistent but highlights different strengths at each stage:</w:t>
      </w:r>
    </w:p>
    <w:p w14:paraId="601384DD"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Awareness:</w:t>
      </w:r>
      <w:r w:rsidRPr="00DA23E3">
        <w:rPr>
          <w:rFonts w:asciiTheme="majorHAnsi" w:hAnsiTheme="majorHAnsi" w:cstheme="majorHAnsi"/>
        </w:rPr>
        <w:t xml:space="preserve"> A practical AI option built for property operations</w:t>
      </w:r>
    </w:p>
    <w:p w14:paraId="67DCF27E"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Consideration:</w:t>
      </w:r>
      <w:r w:rsidRPr="00DA23E3">
        <w:rPr>
          <w:rFonts w:asciiTheme="majorHAnsi" w:hAnsiTheme="majorHAnsi" w:cstheme="majorHAnsi"/>
        </w:rPr>
        <w:t xml:space="preserve"> A simple way to access document insight quickly</w:t>
      </w:r>
    </w:p>
    <w:p w14:paraId="224FAE4E"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Conversion:</w:t>
      </w:r>
      <w:r w:rsidRPr="00DA23E3">
        <w:rPr>
          <w:rFonts w:asciiTheme="majorHAnsi" w:hAnsiTheme="majorHAnsi" w:cstheme="majorHAnsi"/>
        </w:rPr>
        <w:t xml:space="preserve"> A low-effort tool suitable for pilot use</w:t>
      </w:r>
    </w:p>
    <w:p w14:paraId="65DEBAB4"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Retention:</w:t>
      </w:r>
      <w:r w:rsidRPr="00DA23E3">
        <w:rPr>
          <w:rFonts w:asciiTheme="majorHAnsi" w:hAnsiTheme="majorHAnsi" w:cstheme="majorHAnsi"/>
        </w:rPr>
        <w:t xml:space="preserve"> A dependable part of recurring workflows</w:t>
      </w:r>
    </w:p>
    <w:p w14:paraId="2CAD797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ensures the message stays stable while guiding users through evaluation.</w:t>
      </w:r>
    </w:p>
    <w:p w14:paraId="16197731" w14:textId="4BFCCE6B"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207BE494">
          <v:rect id="_x0000_i1153" style="width:0;height:1.5pt" o:hralign="center" o:hrstd="t" o:hr="t" fillcolor="#a0a0a0" stroked="f"/>
        </w:pict>
      </w:r>
    </w:p>
    <w:p w14:paraId="69FE45AD"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E. Strategic Advantages of the Positioning</w:t>
      </w:r>
    </w:p>
    <w:p w14:paraId="5AC3E480"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position provides three long-term benefits:</w:t>
      </w:r>
    </w:p>
    <w:p w14:paraId="2821D67F" w14:textId="77777777" w:rsidR="00DA23E3" w:rsidRPr="00DA23E3" w:rsidRDefault="00DA23E3" w:rsidP="00DA23E3">
      <w:pPr>
        <w:numPr>
          <w:ilvl w:val="0"/>
          <w:numId w:val="361"/>
        </w:numPr>
        <w:spacing w:after="200" w:line="276" w:lineRule="auto"/>
        <w:rPr>
          <w:rFonts w:asciiTheme="majorHAnsi" w:hAnsiTheme="majorHAnsi" w:cstheme="majorHAnsi"/>
        </w:rPr>
      </w:pPr>
      <w:r w:rsidRPr="00DA23E3">
        <w:rPr>
          <w:rFonts w:asciiTheme="majorHAnsi" w:hAnsiTheme="majorHAnsi" w:cstheme="majorHAnsi"/>
          <w:b/>
          <w:bCs/>
        </w:rPr>
        <w:t>Clear category definition:</w:t>
      </w:r>
      <w:r w:rsidRPr="00DA23E3">
        <w:rPr>
          <w:rFonts w:asciiTheme="majorHAnsi" w:hAnsiTheme="majorHAnsi" w:cstheme="majorHAnsi"/>
        </w:rPr>
        <w:t xml:space="preserve"> Focus on document intelligence avoids overlap with leasing automation or full-stack platforms.</w:t>
      </w:r>
    </w:p>
    <w:p w14:paraId="352E915E" w14:textId="77777777" w:rsidR="00DA23E3" w:rsidRPr="00DA23E3" w:rsidRDefault="00DA23E3" w:rsidP="00DA23E3">
      <w:pPr>
        <w:numPr>
          <w:ilvl w:val="0"/>
          <w:numId w:val="361"/>
        </w:numPr>
        <w:spacing w:after="200" w:line="276" w:lineRule="auto"/>
        <w:rPr>
          <w:rFonts w:asciiTheme="majorHAnsi" w:hAnsiTheme="majorHAnsi" w:cstheme="majorHAnsi"/>
        </w:rPr>
      </w:pPr>
      <w:r w:rsidRPr="00DA23E3">
        <w:rPr>
          <w:rFonts w:asciiTheme="majorHAnsi" w:hAnsiTheme="majorHAnsi" w:cstheme="majorHAnsi"/>
          <w:b/>
          <w:bCs/>
        </w:rPr>
        <w:t>Low-resistance adoption:</w:t>
      </w:r>
      <w:r w:rsidRPr="00DA23E3">
        <w:rPr>
          <w:rFonts w:asciiTheme="majorHAnsi" w:hAnsiTheme="majorHAnsi" w:cstheme="majorHAnsi"/>
        </w:rPr>
        <w:t xml:space="preserve"> Enhancing existing tools reduces the organisational barriers often seen with new systems.</w:t>
      </w:r>
    </w:p>
    <w:p w14:paraId="568B84B6" w14:textId="77777777" w:rsidR="00DA23E3" w:rsidRPr="00DA23E3" w:rsidRDefault="00DA23E3" w:rsidP="00DA23E3">
      <w:pPr>
        <w:numPr>
          <w:ilvl w:val="0"/>
          <w:numId w:val="361"/>
        </w:numPr>
        <w:spacing w:after="200" w:line="276" w:lineRule="auto"/>
        <w:rPr>
          <w:rFonts w:asciiTheme="majorHAnsi" w:hAnsiTheme="majorHAnsi" w:cstheme="majorHAnsi"/>
        </w:rPr>
      </w:pPr>
      <w:r w:rsidRPr="00DA23E3">
        <w:rPr>
          <w:rFonts w:asciiTheme="majorHAnsi" w:hAnsiTheme="majorHAnsi" w:cstheme="majorHAnsi"/>
          <w:b/>
          <w:bCs/>
        </w:rPr>
        <w:t>Scalable narrative:</w:t>
      </w:r>
      <w:r w:rsidRPr="00DA23E3">
        <w:rPr>
          <w:rFonts w:asciiTheme="majorHAnsi" w:hAnsiTheme="majorHAnsi" w:cstheme="majorHAnsi"/>
        </w:rPr>
        <w:t xml:space="preserve"> As the product evolves from retrieval to insight, the positioning can expand naturally without contradiction.</w:t>
      </w:r>
    </w:p>
    <w:p w14:paraId="416F117C" w14:textId="155213D5"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0A77144A">
          <v:rect id="_x0000_i1154" style="width:0;height:1.5pt" o:hralign="center" o:hrstd="t" o:hr="t" fillcolor="#a0a0a0" stroked="f"/>
        </w:pict>
      </w:r>
    </w:p>
    <w:p w14:paraId="5CFE93F1"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F. Global Positioning Direction (2028–2030)</w:t>
      </w:r>
    </w:p>
    <w:p w14:paraId="2D7E72D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As Hobson enters additional markets, the positioning will scale to a universal, simple description:</w:t>
      </w:r>
      <w:r w:rsidRPr="00DA23E3">
        <w:rPr>
          <w:rFonts w:asciiTheme="majorHAnsi" w:hAnsiTheme="majorHAnsi" w:cstheme="majorHAnsi"/>
        </w:rPr>
        <w:br/>
      </w:r>
      <w:r w:rsidRPr="00DA23E3">
        <w:rPr>
          <w:rFonts w:asciiTheme="majorHAnsi" w:hAnsiTheme="majorHAnsi" w:cstheme="majorHAnsi"/>
          <w:b/>
          <w:bCs/>
        </w:rPr>
        <w:t>“A reliable AI assistant for real estate documents.”</w:t>
      </w:r>
    </w:p>
    <w:p w14:paraId="6708B0B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creates a consistent global identity that can adapt to local regulations and workflows.</w:t>
      </w:r>
    </w:p>
    <w:p w14:paraId="138EC197"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266E0E6E">
          <v:rect id="_x0000_i1155" style="width:0;height:1.5pt" o:hralign="center" o:hrstd="t" o:hr="t" fillcolor="#a0a0a0" stroked="f"/>
        </w:pict>
      </w:r>
    </w:p>
    <w:p w14:paraId="66A57F44"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G. SMART Positioning Objectives (2025–2030)</w:t>
      </w:r>
    </w:p>
    <w:p w14:paraId="7610437E"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1. Positioning Framework (2025)</w:t>
      </w:r>
    </w:p>
    <w:p w14:paraId="68FA394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r w:rsidRPr="001805DD">
        <w:rPr>
          <w:rFonts w:asciiTheme="majorHAnsi" w:hAnsiTheme="majorHAnsi" w:cstheme="majorHAnsi"/>
          <w:b/>
          <w:bCs/>
        </w:rPr>
        <w:br/>
      </w:r>
      <w:r w:rsidRPr="001805DD">
        <w:rPr>
          <w:rFonts w:asciiTheme="majorHAnsi" w:hAnsiTheme="majorHAnsi" w:cstheme="majorHAnsi"/>
        </w:rPr>
        <w:t>Publish a complete, scalable positioning framework by Q4 2025, ready to support the Q1 2026 MVP and pilot expansion.</w:t>
      </w:r>
    </w:p>
    <w:p w14:paraId="6274200C"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672C6820">
          <v:rect id="_x0000_i1156" style="width:0;height:1.5pt" o:hralign="center" o:hrstd="t" o:hr="t" fillcolor="#a0a0a0" stroked="f"/>
        </w:pict>
      </w:r>
    </w:p>
    <w:p w14:paraId="1BFE6299"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 Brand Recognition (2026)</w:t>
      </w:r>
    </w:p>
    <w:p w14:paraId="09195330"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r w:rsidRPr="001805DD">
        <w:rPr>
          <w:rFonts w:asciiTheme="majorHAnsi" w:hAnsiTheme="majorHAnsi" w:cstheme="majorHAnsi"/>
          <w:b/>
          <w:bCs/>
        </w:rPr>
        <w:br/>
      </w:r>
      <w:r w:rsidRPr="001805DD">
        <w:rPr>
          <w:rFonts w:asciiTheme="majorHAnsi" w:hAnsiTheme="majorHAnsi" w:cstheme="majorHAnsi"/>
        </w:rPr>
        <w:t>Improve brand recall by 20% by Q4 2026, driven by consistent messaging, educational content, and pilot storytelling.</w:t>
      </w:r>
    </w:p>
    <w:p w14:paraId="2B99167B"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2DA38F7C">
          <v:rect id="_x0000_i1157" style="width:0;height:1.5pt" o:hralign="center" o:hrstd="t" o:hr="t" fillcolor="#a0a0a0" stroked="f"/>
        </w:pict>
      </w:r>
    </w:p>
    <w:p w14:paraId="2B002F7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3. Industry Credibility (2027)</w:t>
      </w:r>
    </w:p>
    <w:p w14:paraId="4128FC2F"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r w:rsidRPr="001805DD">
        <w:rPr>
          <w:rFonts w:asciiTheme="majorHAnsi" w:hAnsiTheme="majorHAnsi" w:cstheme="majorHAnsi"/>
          <w:b/>
          <w:bCs/>
        </w:rPr>
        <w:br/>
      </w:r>
      <w:r w:rsidRPr="001805DD">
        <w:rPr>
          <w:rFonts w:asciiTheme="majorHAnsi" w:hAnsiTheme="majorHAnsi" w:cstheme="majorHAnsi"/>
        </w:rPr>
        <w:t>Appear in two respected industry reports by Q4 2027 as a leading AI solution for document intelligence in real estate, supporting the commercial launch year.</w:t>
      </w:r>
    </w:p>
    <w:p w14:paraId="5C5F73C2"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76C4452F">
          <v:rect id="_x0000_i1158" style="width:0;height:1.5pt" o:hralign="center" o:hrstd="t" o:hr="t" fillcolor="#a0a0a0" stroked="f"/>
        </w:pict>
      </w:r>
    </w:p>
    <w:p w14:paraId="54E8CDC4"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4. Category Definition (2028)</w:t>
      </w:r>
    </w:p>
    <w:p w14:paraId="022AAE73"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r w:rsidRPr="001805DD">
        <w:rPr>
          <w:rFonts w:asciiTheme="majorHAnsi" w:hAnsiTheme="majorHAnsi" w:cstheme="majorHAnsi"/>
          <w:b/>
          <w:bCs/>
        </w:rPr>
        <w:br/>
      </w:r>
      <w:r w:rsidRPr="001805DD">
        <w:rPr>
          <w:rFonts w:asciiTheme="majorHAnsi" w:hAnsiTheme="majorHAnsi" w:cstheme="majorHAnsi"/>
        </w:rPr>
        <w:t>Establish “document intelligence assistant” as a recognised category term in UK real estate by Q4 2028, reinforced through thought leadership and partnerships as Hobson prepares international entry.</w:t>
      </w:r>
    </w:p>
    <w:p w14:paraId="3A7327E0"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629F24AB">
          <v:rect id="_x0000_i1159" style="width:0;height:1.5pt" o:hralign="center" o:hrstd="t" o:hr="t" fillcolor="#a0a0a0" stroked="f"/>
        </w:pict>
      </w:r>
    </w:p>
    <w:p w14:paraId="6ECD9BC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5. Global Positioning Consistency (2029)</w:t>
      </w:r>
    </w:p>
    <w:p w14:paraId="60DD5B15"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SMART Objective:</w:t>
      </w:r>
      <w:r w:rsidRPr="001805DD">
        <w:rPr>
          <w:rFonts w:asciiTheme="majorHAnsi" w:hAnsiTheme="majorHAnsi" w:cstheme="majorHAnsi"/>
        </w:rPr>
        <w:br/>
        <w:t>Achieve consistent brand positioning across the UK, EU, and US markets by Q4 2029, ensuring Hobson communicates the same value, tone, and competitive differentiation globally.</w:t>
      </w:r>
    </w:p>
    <w:p w14:paraId="26FC2D57"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0E4E930F">
          <v:rect id="_x0000_i1160" style="width:0;height:1.5pt" o:hralign="center" o:hrstd="t" o:hr="t" fillcolor="#a0a0a0" stroked="f"/>
        </w:pict>
      </w:r>
    </w:p>
    <w:p w14:paraId="4E32D887" w14:textId="5D90018C"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Summary</w:t>
      </w:r>
    </w:p>
    <w:p w14:paraId="2E94588C" w14:textId="232C23A8" w:rsidR="002B7ADE" w:rsidRPr="008F0BA8" w:rsidRDefault="00DA23E3" w:rsidP="002B7ADE">
      <w:pPr>
        <w:spacing w:after="200" w:line="276" w:lineRule="auto"/>
        <w:rPr>
          <w:rFonts w:asciiTheme="majorHAnsi" w:hAnsiTheme="majorHAnsi" w:cstheme="majorHAnsi"/>
        </w:rPr>
      </w:pPr>
      <w:r w:rsidRPr="00DA23E3">
        <w:rPr>
          <w:rFonts w:asciiTheme="majorHAnsi" w:hAnsiTheme="majorHAnsi" w:cstheme="majorHAnsi"/>
        </w:rPr>
        <w:t>This positioning vision provides a clear, scalable direction: Hobson as the accessible intelligence layer for real estate teams. It creates room for product evolution, supports commercial adoption, and offers a stable message for UK and future international markets—without repeating earlier brand or emotional themes.</w:t>
      </w:r>
    </w:p>
    <w:p w14:paraId="58600159" w14:textId="1D3BDAD2" w:rsidR="008F0BA8" w:rsidRPr="000C6902" w:rsidRDefault="00000000" w:rsidP="001805DD">
      <w:pPr>
        <w:spacing w:after="200" w:line="276" w:lineRule="auto"/>
        <w:rPr>
          <w:rFonts w:asciiTheme="majorHAnsi" w:hAnsiTheme="majorHAnsi" w:cstheme="majorHAnsi"/>
        </w:rPr>
      </w:pPr>
      <w:r>
        <w:rPr>
          <w:rFonts w:asciiTheme="majorHAnsi" w:hAnsiTheme="majorHAnsi" w:cstheme="majorHAnsi"/>
        </w:rPr>
        <w:pict w14:anchorId="0C3B5144">
          <v:rect id="_x0000_i1161" style="width:0;height:1.5pt" o:hralign="center" o:hrstd="t" o:hr="t" fillcolor="#a0a0a0" stroked="f"/>
        </w:pict>
      </w:r>
    </w:p>
    <w:p w14:paraId="3EB0D901" w14:textId="7AAFA584" w:rsidR="00545953" w:rsidRPr="000C6902" w:rsidRDefault="008F0BA8" w:rsidP="00545953">
      <w:pPr>
        <w:pStyle w:val="Heading2"/>
        <w:rPr>
          <w:rFonts w:cstheme="majorHAnsi"/>
          <w:sz w:val="24"/>
          <w:szCs w:val="24"/>
        </w:rPr>
      </w:pPr>
      <w:r w:rsidRPr="000C6902">
        <w:rPr>
          <w:rFonts w:cstheme="majorHAnsi"/>
          <w:sz w:val="24"/>
          <w:szCs w:val="24"/>
        </w:rPr>
        <w:t xml:space="preserve">3.3 </w:t>
      </w:r>
      <w:r w:rsidR="00545953" w:rsidRPr="000C6902">
        <w:rPr>
          <w:rFonts w:cstheme="majorHAnsi"/>
          <w:sz w:val="24"/>
          <w:szCs w:val="24"/>
        </w:rPr>
        <w:t xml:space="preserve">High-level description of </w:t>
      </w:r>
      <w:r w:rsidR="00E01525" w:rsidRPr="000C6902">
        <w:rPr>
          <w:rFonts w:cstheme="majorHAnsi"/>
          <w:sz w:val="24"/>
          <w:szCs w:val="24"/>
        </w:rPr>
        <w:t>our</w:t>
      </w:r>
      <w:r w:rsidR="00545953" w:rsidRPr="000C6902">
        <w:rPr>
          <w:rFonts w:cstheme="majorHAnsi"/>
          <w:sz w:val="24"/>
          <w:szCs w:val="24"/>
        </w:rPr>
        <w:t xml:space="preserve"> organisation’s proposition and the marketing mix.</w:t>
      </w:r>
    </w:p>
    <w:p w14:paraId="6286A1A4" w14:textId="77777777" w:rsidR="00921ED9" w:rsidRPr="000C6902" w:rsidRDefault="00921ED9" w:rsidP="00921ED9">
      <w:pPr>
        <w:rPr>
          <w:rFonts w:asciiTheme="majorHAnsi" w:hAnsiTheme="majorHAnsi" w:cstheme="majorHAnsi"/>
        </w:rPr>
      </w:pPr>
    </w:p>
    <w:p w14:paraId="32E22280"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A. The Hobson Proposition</w:t>
      </w:r>
    </w:p>
    <w:p w14:paraId="28525D3F"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 xml:space="preserve">Hobson’s core proposition is to provide real estate professionals with a calm, intelligent assistant that transforms dense, document-heavy workflows into instant, accurate, and referenced answers. The tool works alongside existing systems rather than replacing them, offering </w:t>
      </w:r>
      <w:r w:rsidRPr="00E01525">
        <w:rPr>
          <w:rFonts w:asciiTheme="majorHAnsi" w:hAnsiTheme="majorHAnsi" w:cstheme="majorHAnsi"/>
          <w:i/>
          <w:iCs/>
        </w:rPr>
        <w:t>clarity without disruption</w:t>
      </w:r>
      <w:r w:rsidRPr="00E01525">
        <w:rPr>
          <w:rFonts w:asciiTheme="majorHAnsi" w:hAnsiTheme="majorHAnsi" w:cstheme="majorHAnsi"/>
        </w:rPr>
        <w:t>. This makes Hobson a low-friction solution that reduces risk, saves time, and increases confidence in decision-making.</w:t>
      </w:r>
    </w:p>
    <w:p w14:paraId="7ACFFE11"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The proposition combines emotional reassurance (calm, clarity, trust) with functional strength (speed, accuracy, transparency).</w:t>
      </w:r>
      <w:r w:rsidRPr="00E01525">
        <w:rPr>
          <w:rFonts w:asciiTheme="majorHAnsi" w:hAnsiTheme="majorHAnsi" w:cstheme="majorHAnsi"/>
        </w:rPr>
        <w:br/>
        <w:t>In simple terms:</w:t>
      </w:r>
    </w:p>
    <w:p w14:paraId="1852DD9F"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b/>
          <w:bCs/>
        </w:rPr>
        <w:t>“Hobson turns document chaos into clarity—fast, accurate answers drawn directly from the files you already rely on.”</w:t>
      </w:r>
    </w:p>
    <w:p w14:paraId="3E0CD196"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This forms the basis of the entire marketing mix.</w:t>
      </w:r>
    </w:p>
    <w:p w14:paraId="0CD14382" w14:textId="6732687F" w:rsidR="00E01525" w:rsidRPr="00E01525" w:rsidRDefault="00000000" w:rsidP="00E01525">
      <w:pPr>
        <w:spacing w:after="200" w:line="276" w:lineRule="auto"/>
        <w:rPr>
          <w:rFonts w:asciiTheme="majorHAnsi" w:hAnsiTheme="majorHAnsi" w:cstheme="majorHAnsi"/>
        </w:rPr>
      </w:pPr>
      <w:r>
        <w:rPr>
          <w:rFonts w:asciiTheme="majorHAnsi" w:hAnsiTheme="majorHAnsi" w:cstheme="majorHAnsi"/>
          <w:b/>
          <w:bCs/>
        </w:rPr>
        <w:pict w14:anchorId="61F3F607">
          <v:rect id="_x0000_i1162" style="width:0;height:1.5pt" o:hralign="center" o:hrstd="t" o:hr="t" fillcolor="#a0a0a0" stroked="f"/>
        </w:pict>
      </w:r>
    </w:p>
    <w:p w14:paraId="531787CD"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B. Product Strategy</w:t>
      </w:r>
    </w:p>
    <w:p w14:paraId="48C19871"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Hobson is an AI-native assistant built specifically for real estate. Its product strategy focuses on:</w:t>
      </w:r>
    </w:p>
    <w:p w14:paraId="46020024"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1. Core Value</w:t>
      </w:r>
    </w:p>
    <w:p w14:paraId="55CC3DCB" w14:textId="77777777" w:rsidR="00E01525" w:rsidRPr="00E01525" w:rsidRDefault="00E01525" w:rsidP="00E01525">
      <w:pPr>
        <w:numPr>
          <w:ilvl w:val="0"/>
          <w:numId w:val="187"/>
        </w:numPr>
        <w:spacing w:after="200" w:line="276" w:lineRule="auto"/>
        <w:rPr>
          <w:rFonts w:asciiTheme="majorHAnsi" w:hAnsiTheme="majorHAnsi" w:cstheme="majorHAnsi"/>
        </w:rPr>
      </w:pPr>
      <w:r w:rsidRPr="00E01525">
        <w:rPr>
          <w:rFonts w:asciiTheme="majorHAnsi" w:hAnsiTheme="majorHAnsi" w:cstheme="majorHAnsi"/>
        </w:rPr>
        <w:t>Instant answers from source documents (leases, contracts, financials, technical reports).</w:t>
      </w:r>
    </w:p>
    <w:p w14:paraId="176B70FC" w14:textId="77777777" w:rsidR="00E01525" w:rsidRPr="00E01525" w:rsidRDefault="00E01525" w:rsidP="00E01525">
      <w:pPr>
        <w:numPr>
          <w:ilvl w:val="0"/>
          <w:numId w:val="187"/>
        </w:numPr>
        <w:spacing w:after="200" w:line="276" w:lineRule="auto"/>
        <w:rPr>
          <w:rFonts w:asciiTheme="majorHAnsi" w:hAnsiTheme="majorHAnsi" w:cstheme="majorHAnsi"/>
        </w:rPr>
      </w:pPr>
      <w:r w:rsidRPr="00E01525">
        <w:rPr>
          <w:rFonts w:asciiTheme="majorHAnsi" w:hAnsiTheme="majorHAnsi" w:cstheme="majorHAnsi"/>
        </w:rPr>
        <w:t>Transparent citations so users can verify every answer.</w:t>
      </w:r>
    </w:p>
    <w:p w14:paraId="0FDA3E07" w14:textId="77777777" w:rsidR="00E01525" w:rsidRPr="00E01525" w:rsidRDefault="00E01525" w:rsidP="00E01525">
      <w:pPr>
        <w:numPr>
          <w:ilvl w:val="0"/>
          <w:numId w:val="187"/>
        </w:numPr>
        <w:spacing w:after="200" w:line="276" w:lineRule="auto"/>
        <w:rPr>
          <w:rFonts w:asciiTheme="majorHAnsi" w:hAnsiTheme="majorHAnsi" w:cstheme="majorHAnsi"/>
        </w:rPr>
      </w:pPr>
      <w:r w:rsidRPr="00E01525">
        <w:rPr>
          <w:rFonts w:asciiTheme="majorHAnsi" w:hAnsiTheme="majorHAnsi" w:cstheme="majorHAnsi"/>
        </w:rPr>
        <w:t>A simple, lightweight interface requiring no onboarding.</w:t>
      </w:r>
    </w:p>
    <w:p w14:paraId="428A5B26"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2. Brand Experience</w:t>
      </w:r>
    </w:p>
    <w:p w14:paraId="50D79B05"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Sage-inspired identity: calm, wise, trustworthy.</w:t>
      </w:r>
    </w:p>
    <w:p w14:paraId="7A62DCF7"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Purple colour palette signalling insight and clarity.</w:t>
      </w:r>
    </w:p>
    <w:p w14:paraId="3DC3DAE1"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Owl mascot reinforcing guidance and intelligence.</w:t>
      </w:r>
    </w:p>
    <w:p w14:paraId="1DB0B9FD"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HUE (Hobson Energy Unit) coin to encourage engagement and reward usage.</w:t>
      </w:r>
    </w:p>
    <w:p w14:paraId="1FDBE6FE"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Branded quiz (“Hobson Choice”) generating awareness and emotional connection.</w:t>
      </w:r>
    </w:p>
    <w:p w14:paraId="52396E12"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3. Future Evolution</w:t>
      </w:r>
    </w:p>
    <w:p w14:paraId="0040938A" w14:textId="77777777" w:rsidR="00E01525" w:rsidRPr="00E01525" w:rsidRDefault="00E01525" w:rsidP="00E01525">
      <w:pPr>
        <w:numPr>
          <w:ilvl w:val="0"/>
          <w:numId w:val="189"/>
        </w:numPr>
        <w:spacing w:after="200" w:line="276" w:lineRule="auto"/>
        <w:rPr>
          <w:rFonts w:asciiTheme="majorHAnsi" w:hAnsiTheme="majorHAnsi" w:cstheme="majorHAnsi"/>
        </w:rPr>
      </w:pPr>
      <w:r w:rsidRPr="00E01525">
        <w:rPr>
          <w:rFonts w:asciiTheme="majorHAnsi" w:hAnsiTheme="majorHAnsi" w:cstheme="majorHAnsi"/>
        </w:rPr>
        <w:t>Move from information retrieval → proactive insight and suggestions.</w:t>
      </w:r>
    </w:p>
    <w:p w14:paraId="4868D74B" w14:textId="77777777" w:rsidR="00E01525" w:rsidRPr="00E01525" w:rsidRDefault="00E01525" w:rsidP="00E01525">
      <w:pPr>
        <w:numPr>
          <w:ilvl w:val="0"/>
          <w:numId w:val="189"/>
        </w:numPr>
        <w:spacing w:after="200" w:line="276" w:lineRule="auto"/>
        <w:rPr>
          <w:rFonts w:asciiTheme="majorHAnsi" w:hAnsiTheme="majorHAnsi" w:cstheme="majorHAnsi"/>
        </w:rPr>
      </w:pPr>
      <w:r w:rsidRPr="00E01525">
        <w:rPr>
          <w:rFonts w:asciiTheme="majorHAnsi" w:hAnsiTheme="majorHAnsi" w:cstheme="majorHAnsi"/>
        </w:rPr>
        <w:t>Cross-document intelligence that identifies patterns, risks, or anomalies.</w:t>
      </w:r>
    </w:p>
    <w:p w14:paraId="791840FF" w14:textId="77777777" w:rsidR="00E01525" w:rsidRPr="00E01525" w:rsidRDefault="00E01525" w:rsidP="00E01525">
      <w:pPr>
        <w:numPr>
          <w:ilvl w:val="0"/>
          <w:numId w:val="189"/>
        </w:numPr>
        <w:spacing w:after="200" w:line="276" w:lineRule="auto"/>
        <w:rPr>
          <w:rFonts w:asciiTheme="majorHAnsi" w:hAnsiTheme="majorHAnsi" w:cstheme="majorHAnsi"/>
        </w:rPr>
      </w:pPr>
      <w:r w:rsidRPr="00E01525">
        <w:rPr>
          <w:rFonts w:asciiTheme="majorHAnsi" w:hAnsiTheme="majorHAnsi" w:cstheme="majorHAnsi"/>
        </w:rPr>
        <w:t>Integrations with property CRMs, storage systems, and transaction tools.</w:t>
      </w:r>
    </w:p>
    <w:p w14:paraId="32825C51" w14:textId="77777777" w:rsidR="00E01525" w:rsidRPr="000C6902" w:rsidRDefault="00E01525" w:rsidP="00E01525">
      <w:pPr>
        <w:spacing w:after="200" w:line="276" w:lineRule="auto"/>
        <w:rPr>
          <w:rFonts w:asciiTheme="majorHAnsi" w:hAnsiTheme="majorHAnsi" w:cstheme="majorHAnsi"/>
        </w:rPr>
      </w:pPr>
      <w:r w:rsidRPr="00E01525">
        <w:rPr>
          <w:rFonts w:asciiTheme="majorHAnsi" w:hAnsiTheme="majorHAnsi" w:cstheme="majorHAnsi"/>
        </w:rPr>
        <w:t>This positions Hobson as the clarity layer across the entire real estate document ecosystem.</w:t>
      </w:r>
    </w:p>
    <w:p w14:paraId="0879F71F" w14:textId="01F71091" w:rsidR="00921ED9" w:rsidRPr="000C6902" w:rsidRDefault="00000000" w:rsidP="00E01525">
      <w:pPr>
        <w:spacing w:after="200" w:line="276" w:lineRule="auto"/>
        <w:rPr>
          <w:rFonts w:asciiTheme="majorHAnsi" w:hAnsiTheme="majorHAnsi" w:cstheme="majorHAnsi"/>
          <w:b/>
          <w:bCs/>
        </w:rPr>
      </w:pPr>
      <w:r>
        <w:rPr>
          <w:rFonts w:asciiTheme="majorHAnsi" w:hAnsiTheme="majorHAnsi" w:cstheme="majorHAnsi"/>
          <w:b/>
          <w:bCs/>
        </w:rPr>
        <w:pict w14:anchorId="4A0A233F">
          <v:rect id="_x0000_i1163" style="width:0;height:1.5pt" o:hralign="center" o:hrstd="t" o:hr="t" fillcolor="#a0a0a0" stroked="f"/>
        </w:pict>
      </w:r>
    </w:p>
    <w:p w14:paraId="3A5D431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C. Price Strategy (Aligned to 2026–2028 Timeline)</w:t>
      </w:r>
    </w:p>
    <w:p w14:paraId="26E46F87"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 xml:space="preserve">Pricing supports Hobson’s position as a </w:t>
      </w:r>
      <w:r w:rsidRPr="001805DD">
        <w:rPr>
          <w:rFonts w:asciiTheme="majorHAnsi" w:hAnsiTheme="majorHAnsi" w:cstheme="majorHAnsi"/>
          <w:b/>
          <w:bCs/>
        </w:rPr>
        <w:t>lightweight, low-friction alternative</w:t>
      </w:r>
      <w:r w:rsidRPr="001805DD">
        <w:rPr>
          <w:rFonts w:asciiTheme="majorHAnsi" w:hAnsiTheme="majorHAnsi" w:cstheme="majorHAnsi"/>
        </w:rPr>
        <w:t xml:space="preserve"> to bulky enterprise systems. It evolves in line with product maturity and commercial readiness.</w:t>
      </w:r>
    </w:p>
    <w:p w14:paraId="2497462B"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75CAD21F">
          <v:rect id="_x0000_i1164" style="width:0;height:1.5pt" o:hralign="center" o:hrstd="t" o:hr="t" fillcolor="#a0a0a0" stroked="f"/>
        </w:pict>
      </w:r>
    </w:p>
    <w:p w14:paraId="5A6B94F8"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1 — MVP &amp; Validation (Now → Q1 2026)</w:t>
      </w:r>
    </w:p>
    <w:p w14:paraId="6C3ED485"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Remove all barriers to adoption while validating usefulness.</w:t>
      </w:r>
      <w:r w:rsidRPr="001805DD">
        <w:rPr>
          <w:rFonts w:asciiTheme="majorHAnsi" w:hAnsiTheme="majorHAnsi" w:cstheme="majorHAnsi"/>
        </w:rPr>
        <w:br/>
      </w:r>
      <w:r w:rsidRPr="001805DD">
        <w:rPr>
          <w:rFonts w:asciiTheme="majorHAnsi" w:hAnsiTheme="majorHAnsi" w:cstheme="majorHAnsi"/>
          <w:b/>
          <w:bCs/>
        </w:rPr>
        <w:t>Pricing Approach:</w:t>
      </w:r>
    </w:p>
    <w:p w14:paraId="416BD7C5" w14:textId="77777777" w:rsidR="001805DD" w:rsidRPr="001805DD" w:rsidRDefault="001805DD" w:rsidP="001805DD">
      <w:pPr>
        <w:numPr>
          <w:ilvl w:val="0"/>
          <w:numId w:val="657"/>
        </w:numPr>
        <w:spacing w:after="200" w:line="276" w:lineRule="auto"/>
        <w:rPr>
          <w:rFonts w:asciiTheme="majorHAnsi" w:hAnsiTheme="majorHAnsi" w:cstheme="majorHAnsi"/>
        </w:rPr>
      </w:pPr>
      <w:r w:rsidRPr="001805DD">
        <w:rPr>
          <w:rFonts w:asciiTheme="majorHAnsi" w:hAnsiTheme="majorHAnsi" w:cstheme="majorHAnsi"/>
        </w:rPr>
        <w:t xml:space="preserve">Fully </w:t>
      </w:r>
      <w:r w:rsidRPr="001805DD">
        <w:rPr>
          <w:rFonts w:asciiTheme="majorHAnsi" w:hAnsiTheme="majorHAnsi" w:cstheme="majorHAnsi"/>
          <w:b/>
          <w:bCs/>
        </w:rPr>
        <w:t>free access for selected non-paying pilot partners</w:t>
      </w:r>
      <w:r w:rsidRPr="001805DD">
        <w:rPr>
          <w:rFonts w:asciiTheme="majorHAnsi" w:hAnsiTheme="majorHAnsi" w:cstheme="majorHAnsi"/>
        </w:rPr>
        <w:t xml:space="preserve"> until Q1 2026.</w:t>
      </w:r>
    </w:p>
    <w:p w14:paraId="6141784E" w14:textId="77777777" w:rsidR="001805DD" w:rsidRPr="001805DD" w:rsidRDefault="001805DD" w:rsidP="001805DD">
      <w:pPr>
        <w:numPr>
          <w:ilvl w:val="0"/>
          <w:numId w:val="657"/>
        </w:numPr>
        <w:spacing w:after="200" w:line="276" w:lineRule="auto"/>
        <w:rPr>
          <w:rFonts w:asciiTheme="majorHAnsi" w:hAnsiTheme="majorHAnsi" w:cstheme="majorHAnsi"/>
        </w:rPr>
      </w:pPr>
      <w:r w:rsidRPr="001805DD">
        <w:rPr>
          <w:rFonts w:asciiTheme="majorHAnsi" w:hAnsiTheme="majorHAnsi" w:cstheme="majorHAnsi"/>
        </w:rPr>
        <w:t>No credit card, no setup costs — enables frictionless testing and wide data collection.</w:t>
      </w:r>
    </w:p>
    <w:p w14:paraId="27B13D13"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00EBF563">
          <v:rect id="_x0000_i1165" style="width:0;height:1.5pt" o:hralign="center" o:hrstd="t" o:hr="t" fillcolor="#a0a0a0" stroked="f"/>
        </w:pict>
      </w:r>
    </w:p>
    <w:p w14:paraId="5580DB9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2 — Pilot Expansion &amp; Proof (Q2 → Q4 2026)</w:t>
      </w:r>
    </w:p>
    <w:p w14:paraId="4B7519F4"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Build evidence, refine features, and test willingness to pay.</w:t>
      </w:r>
      <w:r w:rsidRPr="001805DD">
        <w:rPr>
          <w:rFonts w:asciiTheme="majorHAnsi" w:hAnsiTheme="majorHAnsi" w:cstheme="majorHAnsi"/>
        </w:rPr>
        <w:br/>
      </w:r>
      <w:r w:rsidRPr="001805DD">
        <w:rPr>
          <w:rFonts w:asciiTheme="majorHAnsi" w:hAnsiTheme="majorHAnsi" w:cstheme="majorHAnsi"/>
          <w:b/>
          <w:bCs/>
        </w:rPr>
        <w:t>Pricing Approach:</w:t>
      </w:r>
    </w:p>
    <w:p w14:paraId="66718745" w14:textId="77777777" w:rsidR="001805DD" w:rsidRPr="001805DD" w:rsidRDefault="001805DD" w:rsidP="001805DD">
      <w:pPr>
        <w:numPr>
          <w:ilvl w:val="0"/>
          <w:numId w:val="658"/>
        </w:numPr>
        <w:spacing w:after="200" w:line="276" w:lineRule="auto"/>
        <w:rPr>
          <w:rFonts w:asciiTheme="majorHAnsi" w:hAnsiTheme="majorHAnsi" w:cstheme="majorHAnsi"/>
        </w:rPr>
      </w:pPr>
      <w:r w:rsidRPr="001805DD">
        <w:rPr>
          <w:rFonts w:asciiTheme="majorHAnsi" w:hAnsiTheme="majorHAnsi" w:cstheme="majorHAnsi"/>
        </w:rPr>
        <w:t>Continue free access for approved pilots to maximise engagement and insights.</w:t>
      </w:r>
    </w:p>
    <w:p w14:paraId="2C5F55E8" w14:textId="77777777" w:rsidR="001805DD" w:rsidRPr="001805DD" w:rsidRDefault="001805DD" w:rsidP="001805DD">
      <w:pPr>
        <w:numPr>
          <w:ilvl w:val="0"/>
          <w:numId w:val="658"/>
        </w:numPr>
        <w:spacing w:after="200" w:line="276" w:lineRule="auto"/>
        <w:rPr>
          <w:rFonts w:asciiTheme="majorHAnsi" w:hAnsiTheme="majorHAnsi" w:cstheme="majorHAnsi"/>
        </w:rPr>
      </w:pPr>
      <w:r w:rsidRPr="001805DD">
        <w:rPr>
          <w:rFonts w:asciiTheme="majorHAnsi" w:hAnsiTheme="majorHAnsi" w:cstheme="majorHAnsi"/>
        </w:rPr>
        <w:t xml:space="preserve">Introduce </w:t>
      </w:r>
      <w:r w:rsidRPr="001805DD">
        <w:rPr>
          <w:rFonts w:asciiTheme="majorHAnsi" w:hAnsiTheme="majorHAnsi" w:cstheme="majorHAnsi"/>
          <w:b/>
          <w:bCs/>
        </w:rPr>
        <w:t>usage-based pricing prototypes by Q4 2026</w:t>
      </w:r>
      <w:r w:rsidRPr="001805DD">
        <w:rPr>
          <w:rFonts w:asciiTheme="majorHAnsi" w:hAnsiTheme="majorHAnsi" w:cstheme="majorHAnsi"/>
        </w:rPr>
        <w:t xml:space="preserve"> to validate commercial appetite.</w:t>
      </w:r>
    </w:p>
    <w:p w14:paraId="606F7813" w14:textId="77777777" w:rsidR="001805DD" w:rsidRPr="001805DD" w:rsidRDefault="001805DD" w:rsidP="001805DD">
      <w:pPr>
        <w:numPr>
          <w:ilvl w:val="0"/>
          <w:numId w:val="658"/>
        </w:numPr>
        <w:spacing w:after="200" w:line="276" w:lineRule="auto"/>
        <w:rPr>
          <w:rFonts w:asciiTheme="majorHAnsi" w:hAnsiTheme="majorHAnsi" w:cstheme="majorHAnsi"/>
        </w:rPr>
      </w:pPr>
      <w:r w:rsidRPr="001805DD">
        <w:rPr>
          <w:rFonts w:asciiTheme="majorHAnsi" w:hAnsiTheme="majorHAnsi" w:cstheme="majorHAnsi"/>
        </w:rPr>
        <w:t xml:space="preserve">Begin shaping </w:t>
      </w:r>
      <w:r w:rsidRPr="001805DD">
        <w:rPr>
          <w:rFonts w:asciiTheme="majorHAnsi" w:hAnsiTheme="majorHAnsi" w:cstheme="majorHAnsi"/>
          <w:b/>
          <w:bCs/>
        </w:rPr>
        <w:t>tiered pricing</w:t>
      </w:r>
      <w:r w:rsidRPr="001805DD">
        <w:rPr>
          <w:rFonts w:asciiTheme="majorHAnsi" w:hAnsiTheme="majorHAnsi" w:cstheme="majorHAnsi"/>
        </w:rPr>
        <w:t xml:space="preserve"> based on behaviour:</w:t>
      </w:r>
    </w:p>
    <w:p w14:paraId="2F5E6617" w14:textId="77777777" w:rsidR="001805DD" w:rsidRPr="001805DD" w:rsidRDefault="001805DD" w:rsidP="001805DD">
      <w:pPr>
        <w:numPr>
          <w:ilvl w:val="1"/>
          <w:numId w:val="658"/>
        </w:numPr>
        <w:spacing w:after="200" w:line="276" w:lineRule="auto"/>
        <w:rPr>
          <w:rFonts w:asciiTheme="majorHAnsi" w:hAnsiTheme="majorHAnsi" w:cstheme="majorHAnsi"/>
        </w:rPr>
      </w:pPr>
      <w:r w:rsidRPr="001805DD">
        <w:rPr>
          <w:rFonts w:asciiTheme="majorHAnsi" w:hAnsiTheme="majorHAnsi" w:cstheme="majorHAnsi"/>
          <w:b/>
          <w:bCs/>
        </w:rPr>
        <w:t>Owner-Managers</w:t>
      </w:r>
      <w:r w:rsidRPr="001805DD">
        <w:rPr>
          <w:rFonts w:asciiTheme="majorHAnsi" w:hAnsiTheme="majorHAnsi" w:cstheme="majorHAnsi"/>
        </w:rPr>
        <w:t xml:space="preserve"> (simple portfolios, low volume)</w:t>
      </w:r>
    </w:p>
    <w:p w14:paraId="537F5D7E" w14:textId="77777777" w:rsidR="001805DD" w:rsidRPr="001805DD" w:rsidRDefault="001805DD" w:rsidP="001805DD">
      <w:pPr>
        <w:numPr>
          <w:ilvl w:val="1"/>
          <w:numId w:val="658"/>
        </w:numPr>
        <w:spacing w:after="200" w:line="276" w:lineRule="auto"/>
        <w:rPr>
          <w:rFonts w:asciiTheme="majorHAnsi" w:hAnsiTheme="majorHAnsi" w:cstheme="majorHAnsi"/>
        </w:rPr>
      </w:pPr>
      <w:r w:rsidRPr="001805DD">
        <w:rPr>
          <w:rFonts w:asciiTheme="majorHAnsi" w:hAnsiTheme="majorHAnsi" w:cstheme="majorHAnsi"/>
          <w:b/>
          <w:bCs/>
        </w:rPr>
        <w:t>Medium Firms</w:t>
      </w:r>
      <w:r w:rsidRPr="001805DD">
        <w:rPr>
          <w:rFonts w:asciiTheme="majorHAnsi" w:hAnsiTheme="majorHAnsi" w:cstheme="majorHAnsi"/>
        </w:rPr>
        <w:t xml:space="preserve"> (scaling workflows, moderate volume)</w:t>
      </w:r>
    </w:p>
    <w:p w14:paraId="58327C25" w14:textId="77777777" w:rsidR="001805DD" w:rsidRPr="001805DD" w:rsidRDefault="001805DD" w:rsidP="001805DD">
      <w:pPr>
        <w:numPr>
          <w:ilvl w:val="1"/>
          <w:numId w:val="658"/>
        </w:numPr>
        <w:spacing w:after="200" w:line="276" w:lineRule="auto"/>
        <w:rPr>
          <w:rFonts w:asciiTheme="majorHAnsi" w:hAnsiTheme="majorHAnsi" w:cstheme="majorHAnsi"/>
        </w:rPr>
      </w:pPr>
      <w:r w:rsidRPr="001805DD">
        <w:rPr>
          <w:rFonts w:asciiTheme="majorHAnsi" w:hAnsiTheme="majorHAnsi" w:cstheme="majorHAnsi"/>
          <w:b/>
          <w:bCs/>
        </w:rPr>
        <w:t>Large Operators</w:t>
      </w:r>
      <w:r w:rsidRPr="001805DD">
        <w:rPr>
          <w:rFonts w:asciiTheme="majorHAnsi" w:hAnsiTheme="majorHAnsi" w:cstheme="majorHAnsi"/>
        </w:rPr>
        <w:t xml:space="preserve"> (enterprise-grade portfolios, high volume)</w:t>
      </w:r>
    </w:p>
    <w:p w14:paraId="23D17B53"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prepares the foundations for a structured commercial launch.</w:t>
      </w:r>
    </w:p>
    <w:p w14:paraId="3674D780"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77318FD5">
          <v:rect id="_x0000_i1166" style="width:0;height:1.5pt" o:hralign="center" o:hrstd="t" o:hr="t" fillcolor="#a0a0a0" stroked="f"/>
        </w:pict>
      </w:r>
    </w:p>
    <w:p w14:paraId="3B7C13C1"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3 — Commercial Launch (2027)</w:t>
      </w:r>
    </w:p>
    <w:p w14:paraId="220EAD2E"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Convert validated pilots to paying customers and establish predictable revenue.</w:t>
      </w:r>
      <w:r w:rsidRPr="001805DD">
        <w:rPr>
          <w:rFonts w:asciiTheme="majorHAnsi" w:hAnsiTheme="majorHAnsi" w:cstheme="majorHAnsi"/>
        </w:rPr>
        <w:br/>
      </w:r>
      <w:r w:rsidRPr="001805DD">
        <w:rPr>
          <w:rFonts w:asciiTheme="majorHAnsi" w:hAnsiTheme="majorHAnsi" w:cstheme="majorHAnsi"/>
          <w:b/>
          <w:bCs/>
        </w:rPr>
        <w:t>Pricing Approach:</w:t>
      </w:r>
    </w:p>
    <w:p w14:paraId="28167DED" w14:textId="77777777" w:rsidR="001805DD" w:rsidRPr="001805DD" w:rsidRDefault="001805DD" w:rsidP="001805DD">
      <w:pPr>
        <w:numPr>
          <w:ilvl w:val="0"/>
          <w:numId w:val="659"/>
        </w:numPr>
        <w:spacing w:after="200" w:line="276" w:lineRule="auto"/>
        <w:rPr>
          <w:rFonts w:asciiTheme="majorHAnsi" w:hAnsiTheme="majorHAnsi" w:cstheme="majorHAnsi"/>
        </w:rPr>
      </w:pPr>
      <w:r w:rsidRPr="001805DD">
        <w:rPr>
          <w:rFonts w:asciiTheme="majorHAnsi" w:hAnsiTheme="majorHAnsi" w:cstheme="majorHAnsi"/>
        </w:rPr>
        <w:t xml:space="preserve">Formal launch of </w:t>
      </w:r>
      <w:r w:rsidRPr="001805DD">
        <w:rPr>
          <w:rFonts w:asciiTheme="majorHAnsi" w:hAnsiTheme="majorHAnsi" w:cstheme="majorHAnsi"/>
          <w:b/>
          <w:bCs/>
        </w:rPr>
        <w:t>usage-based pricing</w:t>
      </w:r>
      <w:r w:rsidRPr="001805DD">
        <w:rPr>
          <w:rFonts w:asciiTheme="majorHAnsi" w:hAnsiTheme="majorHAnsi" w:cstheme="majorHAnsi"/>
        </w:rPr>
        <w:t xml:space="preserve"> with clear value metrics.</w:t>
      </w:r>
    </w:p>
    <w:p w14:paraId="01E9BA21" w14:textId="77777777" w:rsidR="001805DD" w:rsidRPr="001805DD" w:rsidRDefault="001805DD" w:rsidP="001805DD">
      <w:pPr>
        <w:numPr>
          <w:ilvl w:val="0"/>
          <w:numId w:val="659"/>
        </w:numPr>
        <w:spacing w:after="200" w:line="276" w:lineRule="auto"/>
        <w:rPr>
          <w:rFonts w:asciiTheme="majorHAnsi" w:hAnsiTheme="majorHAnsi" w:cstheme="majorHAnsi"/>
        </w:rPr>
      </w:pPr>
      <w:r w:rsidRPr="001805DD">
        <w:rPr>
          <w:rFonts w:asciiTheme="majorHAnsi" w:hAnsiTheme="majorHAnsi" w:cstheme="majorHAnsi"/>
        </w:rPr>
        <w:t xml:space="preserve">Roll out </w:t>
      </w:r>
      <w:r w:rsidRPr="001805DD">
        <w:rPr>
          <w:rFonts w:asciiTheme="majorHAnsi" w:hAnsiTheme="majorHAnsi" w:cstheme="majorHAnsi"/>
          <w:b/>
          <w:bCs/>
        </w:rPr>
        <w:t>three-tier model</w:t>
      </w:r>
      <w:r w:rsidRPr="001805DD">
        <w:rPr>
          <w:rFonts w:asciiTheme="majorHAnsi" w:hAnsiTheme="majorHAnsi" w:cstheme="majorHAnsi"/>
        </w:rPr>
        <w:t xml:space="preserve"> (Starter → Professional → Enterprise).</w:t>
      </w:r>
    </w:p>
    <w:p w14:paraId="7E962CF8" w14:textId="77777777" w:rsidR="001805DD" w:rsidRPr="001805DD" w:rsidRDefault="001805DD" w:rsidP="001805DD">
      <w:pPr>
        <w:numPr>
          <w:ilvl w:val="0"/>
          <w:numId w:val="659"/>
        </w:numPr>
        <w:spacing w:after="200" w:line="276" w:lineRule="auto"/>
        <w:rPr>
          <w:rFonts w:asciiTheme="majorHAnsi" w:hAnsiTheme="majorHAnsi" w:cstheme="majorHAnsi"/>
        </w:rPr>
      </w:pPr>
      <w:r w:rsidRPr="001805DD">
        <w:rPr>
          <w:rFonts w:asciiTheme="majorHAnsi" w:hAnsiTheme="majorHAnsi" w:cstheme="majorHAnsi"/>
        </w:rPr>
        <w:t>Add optional add-ons (e.g., multi-team onboarding, enhanced document packs).</w:t>
      </w:r>
    </w:p>
    <w:p w14:paraId="62483402"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4367D96A">
          <v:rect id="_x0000_i1167" style="width:0;height:1.5pt" o:hralign="center" o:hrstd="t" o:hr="t" fillcolor="#a0a0a0" stroked="f"/>
        </w:pict>
      </w:r>
    </w:p>
    <w:p w14:paraId="070022B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4 — Global Expansion (2028+)</w:t>
      </w:r>
    </w:p>
    <w:p w14:paraId="2B3FC4B5"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Support multi-region scale and cross-market adoption.</w:t>
      </w:r>
      <w:r w:rsidRPr="001805DD">
        <w:rPr>
          <w:rFonts w:asciiTheme="majorHAnsi" w:hAnsiTheme="majorHAnsi" w:cstheme="majorHAnsi"/>
        </w:rPr>
        <w:br/>
      </w:r>
      <w:r w:rsidRPr="001805DD">
        <w:rPr>
          <w:rFonts w:asciiTheme="majorHAnsi" w:hAnsiTheme="majorHAnsi" w:cstheme="majorHAnsi"/>
          <w:b/>
          <w:bCs/>
        </w:rPr>
        <w:t>Pricing Approach:</w:t>
      </w:r>
    </w:p>
    <w:p w14:paraId="486A1684" w14:textId="77777777" w:rsidR="001805DD" w:rsidRPr="001805DD" w:rsidRDefault="001805DD" w:rsidP="001805DD">
      <w:pPr>
        <w:numPr>
          <w:ilvl w:val="0"/>
          <w:numId w:val="660"/>
        </w:numPr>
        <w:spacing w:after="200" w:line="276" w:lineRule="auto"/>
        <w:rPr>
          <w:rFonts w:asciiTheme="majorHAnsi" w:hAnsiTheme="majorHAnsi" w:cstheme="majorHAnsi"/>
        </w:rPr>
      </w:pPr>
      <w:r w:rsidRPr="001805DD">
        <w:rPr>
          <w:rFonts w:asciiTheme="majorHAnsi" w:hAnsiTheme="majorHAnsi" w:cstheme="majorHAnsi"/>
        </w:rPr>
        <w:t xml:space="preserve">Introduce </w:t>
      </w:r>
      <w:r w:rsidRPr="001805DD">
        <w:rPr>
          <w:rFonts w:asciiTheme="majorHAnsi" w:hAnsiTheme="majorHAnsi" w:cstheme="majorHAnsi"/>
          <w:b/>
          <w:bCs/>
        </w:rPr>
        <w:t>localised pricing</w:t>
      </w:r>
      <w:r w:rsidRPr="001805DD">
        <w:rPr>
          <w:rFonts w:asciiTheme="majorHAnsi" w:hAnsiTheme="majorHAnsi" w:cstheme="majorHAnsi"/>
        </w:rPr>
        <w:t xml:space="preserve"> for EU and international markets.</w:t>
      </w:r>
    </w:p>
    <w:p w14:paraId="28EE99BA" w14:textId="77777777" w:rsidR="001805DD" w:rsidRPr="001805DD" w:rsidRDefault="001805DD" w:rsidP="001805DD">
      <w:pPr>
        <w:numPr>
          <w:ilvl w:val="0"/>
          <w:numId w:val="660"/>
        </w:numPr>
        <w:spacing w:after="200" w:line="276" w:lineRule="auto"/>
        <w:rPr>
          <w:rFonts w:asciiTheme="majorHAnsi" w:hAnsiTheme="majorHAnsi" w:cstheme="majorHAnsi"/>
        </w:rPr>
      </w:pPr>
      <w:r w:rsidRPr="001805DD">
        <w:rPr>
          <w:rFonts w:asciiTheme="majorHAnsi" w:hAnsiTheme="majorHAnsi" w:cstheme="majorHAnsi"/>
        </w:rPr>
        <w:t>Offer enterprise bundles for portfolio groups operating in multiple jurisdictions.</w:t>
      </w:r>
    </w:p>
    <w:p w14:paraId="648C2AE4" w14:textId="77777777" w:rsidR="001805DD" w:rsidRPr="001805DD" w:rsidRDefault="001805DD" w:rsidP="001805DD">
      <w:pPr>
        <w:numPr>
          <w:ilvl w:val="0"/>
          <w:numId w:val="660"/>
        </w:numPr>
        <w:spacing w:after="200" w:line="276" w:lineRule="auto"/>
        <w:rPr>
          <w:rFonts w:asciiTheme="majorHAnsi" w:hAnsiTheme="majorHAnsi" w:cstheme="majorHAnsi"/>
        </w:rPr>
      </w:pPr>
      <w:r w:rsidRPr="001805DD">
        <w:rPr>
          <w:rFonts w:asciiTheme="majorHAnsi" w:hAnsiTheme="majorHAnsi" w:cstheme="majorHAnsi"/>
        </w:rPr>
        <w:t>Maintain affordability and simplicity as core differentiators globally.</w:t>
      </w:r>
    </w:p>
    <w:p w14:paraId="7056611D" w14:textId="77777777" w:rsidR="001805DD" w:rsidRPr="000C6902" w:rsidRDefault="00000000" w:rsidP="001805DD">
      <w:pPr>
        <w:spacing w:after="200" w:line="276" w:lineRule="auto"/>
        <w:rPr>
          <w:rFonts w:asciiTheme="majorHAnsi" w:hAnsiTheme="majorHAnsi" w:cstheme="majorHAnsi"/>
        </w:rPr>
      </w:pPr>
      <w:r>
        <w:rPr>
          <w:rFonts w:asciiTheme="majorHAnsi" w:hAnsiTheme="majorHAnsi" w:cstheme="majorHAnsi"/>
        </w:rPr>
        <w:pict w14:anchorId="020C8044">
          <v:rect id="_x0000_i1168" style="width:0;height:1.5pt" o:hralign="center" o:hrstd="t" o:hr="t" fillcolor="#a0a0a0" stroked="f"/>
        </w:pict>
      </w:r>
    </w:p>
    <w:p w14:paraId="0C8DFC9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D. Place (Channel Strategy)</w:t>
      </w:r>
    </w:p>
    <w:p w14:paraId="3E1FBD3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Hobson’s distribution approach evolves with product maturity, moving from relationship-led pilots to scalable digital access and finally international reach.</w:t>
      </w:r>
    </w:p>
    <w:p w14:paraId="62A9CB34"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094C02A6">
          <v:rect id="_x0000_i1169" style="width:0;height:1.5pt" o:hralign="center" o:hrstd="t" o:hr="t" fillcolor="#a0a0a0" stroked="f"/>
        </w:pict>
      </w:r>
    </w:p>
    <w:p w14:paraId="26E571E5"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1 — MVP &amp; Pilot Stage (Now → Q4 2026)</w:t>
      </w:r>
    </w:p>
    <w:p w14:paraId="4B4F162A"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Goal:</w:t>
      </w:r>
      <w:r w:rsidRPr="001805DD">
        <w:rPr>
          <w:rFonts w:asciiTheme="majorHAnsi" w:hAnsiTheme="majorHAnsi" w:cstheme="majorHAnsi"/>
        </w:rPr>
        <w:t xml:space="preserve"> Build trust, validate real-world use, and shape the product through close engagement.</w:t>
      </w:r>
      <w:r w:rsidRPr="001805DD">
        <w:rPr>
          <w:rFonts w:asciiTheme="majorHAnsi" w:hAnsiTheme="majorHAnsi" w:cstheme="majorHAnsi"/>
        </w:rPr>
        <w:br/>
      </w:r>
      <w:r w:rsidRPr="001805DD">
        <w:rPr>
          <w:rFonts w:asciiTheme="majorHAnsi" w:hAnsiTheme="majorHAnsi" w:cstheme="majorHAnsi"/>
          <w:b/>
          <w:bCs/>
        </w:rPr>
        <w:t>Channels:</w:t>
      </w:r>
    </w:p>
    <w:p w14:paraId="34121709"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Relationship-led onboarding with selected pilot partners.</w:t>
      </w:r>
    </w:p>
    <w:p w14:paraId="350A7C94"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Direct outreach through founder networks and referrals.</w:t>
      </w:r>
    </w:p>
    <w:p w14:paraId="6E59F81A"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Closed-platform access for controlled testing.</w:t>
      </w:r>
    </w:p>
    <w:p w14:paraId="0C900272"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Early education through LinkedIn and targeted conversations.</w:t>
      </w:r>
    </w:p>
    <w:p w14:paraId="0BBA92C7"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prioritises depth of understanding and high-quality feedback over scale.</w:t>
      </w:r>
    </w:p>
    <w:p w14:paraId="0F9D9B16"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440E465D">
          <v:rect id="_x0000_i1170" style="width:0;height:1.5pt" o:hralign="center" o:hrstd="t" o:hr="t" fillcolor="#a0a0a0" stroked="f"/>
        </w:pict>
      </w:r>
    </w:p>
    <w:p w14:paraId="2C5356B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2 — UK Commercial Launch (2027)</w:t>
      </w:r>
    </w:p>
    <w:p w14:paraId="1432550B"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Goal:</w:t>
      </w:r>
      <w:r w:rsidRPr="001805DD">
        <w:rPr>
          <w:rFonts w:asciiTheme="majorHAnsi" w:hAnsiTheme="majorHAnsi" w:cstheme="majorHAnsi"/>
        </w:rPr>
        <w:t xml:space="preserve"> Move from closed testing to structured, predictable market acquisition.</w:t>
      </w:r>
      <w:r w:rsidRPr="001805DD">
        <w:rPr>
          <w:rFonts w:asciiTheme="majorHAnsi" w:hAnsiTheme="majorHAnsi" w:cstheme="majorHAnsi"/>
        </w:rPr>
        <w:br/>
      </w:r>
      <w:r w:rsidRPr="001805DD">
        <w:rPr>
          <w:rFonts w:asciiTheme="majorHAnsi" w:hAnsiTheme="majorHAnsi" w:cstheme="majorHAnsi"/>
          <w:b/>
          <w:bCs/>
        </w:rPr>
        <w:t>Channels:</w:t>
      </w:r>
    </w:p>
    <w:p w14:paraId="69F54110"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Public website launch with self-serve sign-up and onboarding flows (Q1 2027).</w:t>
      </w:r>
    </w:p>
    <w:p w14:paraId="00CDFA41"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LinkedIn Ads targeting UK operators by role and portfolio size.</w:t>
      </w:r>
    </w:p>
    <w:p w14:paraId="79063141"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Webinars, live demos, and educational events to drive evaluation.</w:t>
      </w:r>
    </w:p>
    <w:p w14:paraId="7D9C79CE"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Industry communities and forums where operational teams already learn and share.</w:t>
      </w:r>
    </w:p>
    <w:p w14:paraId="76F9CE7E"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positions Hobson for measurable growth in paid users and brand visibility.</w:t>
      </w:r>
    </w:p>
    <w:p w14:paraId="68739EF3"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72AE3021">
          <v:rect id="_x0000_i1171" style="width:0;height:1.5pt" o:hralign="center" o:hrstd="t" o:hr="t" fillcolor="#a0a0a0" stroked="f"/>
        </w:pict>
      </w:r>
    </w:p>
    <w:p w14:paraId="36A5AEC3"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3 — Global Expansion (2028–2030)</w:t>
      </w:r>
    </w:p>
    <w:p w14:paraId="0D2E4A8E"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Goal:</w:t>
      </w:r>
      <w:r w:rsidRPr="001805DD">
        <w:rPr>
          <w:rFonts w:asciiTheme="majorHAnsi" w:hAnsiTheme="majorHAnsi" w:cstheme="majorHAnsi"/>
        </w:rPr>
        <w:t xml:space="preserve"> Extend Hobson beyond the UK into major international markets.</w:t>
      </w:r>
      <w:r w:rsidRPr="001805DD">
        <w:rPr>
          <w:rFonts w:asciiTheme="majorHAnsi" w:hAnsiTheme="majorHAnsi" w:cstheme="majorHAnsi"/>
        </w:rPr>
        <w:br/>
      </w:r>
      <w:r w:rsidRPr="001805DD">
        <w:rPr>
          <w:rFonts w:asciiTheme="majorHAnsi" w:hAnsiTheme="majorHAnsi" w:cstheme="majorHAnsi"/>
          <w:b/>
          <w:bCs/>
        </w:rPr>
        <w:t>Channels:</w:t>
      </w:r>
    </w:p>
    <w:p w14:paraId="43EEE9A6"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Localised websites and self-serve onboarding for EU and US markets.</w:t>
      </w:r>
    </w:p>
    <w:p w14:paraId="3F866AC2"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Regional partners, industry associations, and CRE networks.</w:t>
      </w:r>
    </w:p>
    <w:p w14:paraId="22BA6C12"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International digital acquisition (LinkedIn, paid search, content localisation).</w:t>
      </w:r>
    </w:p>
    <w:p w14:paraId="64D0AEFA"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Evidence-led expansion supported by global AI adoption trends (35–36% CAGR) and proven ROI (10% NOI uplift, 20% efficiency gains).</w:t>
      </w:r>
    </w:p>
    <w:p w14:paraId="34D58EC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shifts Hobson into a scalable, multi-market platform with international distribution and brand presence.</w:t>
      </w:r>
    </w:p>
    <w:p w14:paraId="7FD24518"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1F7953BB">
          <v:rect id="_x0000_i1172" style="width:0;height:1.5pt" o:hralign="center" o:hrstd="t" o:hr="t" fillcolor="#a0a0a0" stroked="f"/>
        </w:pict>
      </w:r>
    </w:p>
    <w:p w14:paraId="40B1B8C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Channel Strategy Summary</w:t>
      </w:r>
    </w:p>
    <w:p w14:paraId="7D09BADF"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Hobson’s channel mix is intentionally phased:</w:t>
      </w:r>
    </w:p>
    <w:p w14:paraId="7952F964" w14:textId="77777777" w:rsidR="001805DD" w:rsidRPr="001805DD" w:rsidRDefault="001805DD" w:rsidP="001805DD">
      <w:pPr>
        <w:numPr>
          <w:ilvl w:val="0"/>
          <w:numId w:val="664"/>
        </w:numPr>
        <w:spacing w:after="200" w:line="276" w:lineRule="auto"/>
        <w:rPr>
          <w:rFonts w:asciiTheme="majorHAnsi" w:hAnsiTheme="majorHAnsi" w:cstheme="majorHAnsi"/>
        </w:rPr>
      </w:pPr>
      <w:r w:rsidRPr="001805DD">
        <w:rPr>
          <w:rFonts w:asciiTheme="majorHAnsi" w:hAnsiTheme="majorHAnsi" w:cstheme="majorHAnsi"/>
          <w:b/>
          <w:bCs/>
        </w:rPr>
        <w:t>2026</w:t>
      </w:r>
      <w:r w:rsidRPr="001805DD">
        <w:rPr>
          <w:rFonts w:asciiTheme="majorHAnsi" w:hAnsiTheme="majorHAnsi" w:cstheme="majorHAnsi"/>
        </w:rPr>
        <w:t xml:space="preserve"> → depth, validation, and trust-building through direct relationships.</w:t>
      </w:r>
    </w:p>
    <w:p w14:paraId="7F365F3F" w14:textId="77777777" w:rsidR="001805DD" w:rsidRPr="001805DD" w:rsidRDefault="001805DD" w:rsidP="001805DD">
      <w:pPr>
        <w:numPr>
          <w:ilvl w:val="0"/>
          <w:numId w:val="664"/>
        </w:numPr>
        <w:spacing w:after="200" w:line="276" w:lineRule="auto"/>
        <w:rPr>
          <w:rFonts w:asciiTheme="majorHAnsi" w:hAnsiTheme="majorHAnsi" w:cstheme="majorHAnsi"/>
        </w:rPr>
      </w:pPr>
      <w:r w:rsidRPr="001805DD">
        <w:rPr>
          <w:rFonts w:asciiTheme="majorHAnsi" w:hAnsiTheme="majorHAnsi" w:cstheme="majorHAnsi"/>
          <w:b/>
          <w:bCs/>
        </w:rPr>
        <w:t>2027</w:t>
      </w:r>
      <w:r w:rsidRPr="001805DD">
        <w:rPr>
          <w:rFonts w:asciiTheme="majorHAnsi" w:hAnsiTheme="majorHAnsi" w:cstheme="majorHAnsi"/>
        </w:rPr>
        <w:t xml:space="preserve"> → scalable UK acquisition through digital channels and self-serve onboarding.</w:t>
      </w:r>
    </w:p>
    <w:p w14:paraId="63F0DFB5" w14:textId="77777777" w:rsidR="001805DD" w:rsidRPr="001805DD" w:rsidRDefault="001805DD" w:rsidP="001805DD">
      <w:pPr>
        <w:numPr>
          <w:ilvl w:val="0"/>
          <w:numId w:val="664"/>
        </w:numPr>
        <w:spacing w:after="200" w:line="276" w:lineRule="auto"/>
        <w:rPr>
          <w:rFonts w:asciiTheme="majorHAnsi" w:hAnsiTheme="majorHAnsi" w:cstheme="majorHAnsi"/>
        </w:rPr>
      </w:pPr>
      <w:r w:rsidRPr="001805DD">
        <w:rPr>
          <w:rFonts w:asciiTheme="majorHAnsi" w:hAnsiTheme="majorHAnsi" w:cstheme="majorHAnsi"/>
          <w:b/>
          <w:bCs/>
        </w:rPr>
        <w:t>2028+</w:t>
      </w:r>
      <w:r w:rsidRPr="001805DD">
        <w:rPr>
          <w:rFonts w:asciiTheme="majorHAnsi" w:hAnsiTheme="majorHAnsi" w:cstheme="majorHAnsi"/>
        </w:rPr>
        <w:t xml:space="preserve"> → international expansion supported by partners, localisation, and strong digital presence.</w:t>
      </w:r>
    </w:p>
    <w:p w14:paraId="2AC30B48"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ensures distribution grows at the same pace as product maturity, operational capacity, and brand credibility.</w:t>
      </w:r>
    </w:p>
    <w:p w14:paraId="35F0E8C0" w14:textId="77777777" w:rsidR="001805DD" w:rsidRPr="001805DD" w:rsidRDefault="001805DD" w:rsidP="001805DD">
      <w:pPr>
        <w:spacing w:after="200" w:line="276" w:lineRule="auto"/>
        <w:rPr>
          <w:rFonts w:asciiTheme="majorHAnsi" w:hAnsiTheme="majorHAnsi" w:cstheme="majorHAnsi"/>
        </w:rPr>
      </w:pPr>
    </w:p>
    <w:p w14:paraId="649E9A04" w14:textId="6E9E84E3" w:rsidR="00921ED9" w:rsidRPr="00E01525" w:rsidRDefault="00000000" w:rsidP="00E01525">
      <w:pPr>
        <w:spacing w:after="200" w:line="276" w:lineRule="auto"/>
        <w:rPr>
          <w:rFonts w:asciiTheme="majorHAnsi" w:hAnsiTheme="majorHAnsi" w:cstheme="majorHAnsi"/>
        </w:rPr>
      </w:pPr>
      <w:r>
        <w:rPr>
          <w:rFonts w:asciiTheme="majorHAnsi" w:hAnsiTheme="majorHAnsi" w:cstheme="majorHAnsi"/>
          <w:b/>
          <w:bCs/>
        </w:rPr>
        <w:pict w14:anchorId="338774F4">
          <v:rect id="_x0000_i1173" style="width:0;height:1.5pt" o:hralign="center" o:hrstd="t" o:hr="t" fillcolor="#a0a0a0" stroked="f"/>
        </w:pict>
      </w:r>
    </w:p>
    <w:p w14:paraId="432CDA04"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E. Promotion Strategy</w:t>
      </w:r>
    </w:p>
    <w:p w14:paraId="2AB4A99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Hobson’s promotional approach builds awareness gradually during the pilot phase, accelerates during the 2027 commercial launch, and scales internationally from 2028 onward. All activity reflects Hobson’s brand identity: calm, clear, intelligent, and trustworthy.</w:t>
      </w:r>
    </w:p>
    <w:p w14:paraId="6FD9D88B"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33F4DCE1">
          <v:rect id="_x0000_i1174" style="width:0;height:1.5pt" o:hralign="center" o:hrstd="t" o:hr="t" fillcolor="#a0a0a0" stroked="f"/>
        </w:pict>
      </w:r>
    </w:p>
    <w:p w14:paraId="13554788"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Key Promotional Elements (Sequenced to Fit the Timeline)</w:t>
      </w:r>
    </w:p>
    <w:p w14:paraId="49A5E9C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2026 — Validation &amp; Early Market Education</w:t>
      </w:r>
    </w:p>
    <w:p w14:paraId="7D0621B3"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Educational content explaining how AI supports real estate operations.</w:t>
      </w:r>
    </w:p>
    <w:p w14:paraId="6F47C8E2"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The Hobson Choice Quiz to build early awareness and emotional engagement.</w:t>
      </w:r>
    </w:p>
    <w:p w14:paraId="2FF285DB"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Pilot case studies showing clarity wins, time savings, and reduced risk.</w:t>
      </w:r>
    </w:p>
    <w:p w14:paraId="0605F0DD"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Use of metaphors (“Document GPS,” “Master Key”) to simplify value without technical jargon.</w:t>
      </w:r>
    </w:p>
    <w:p w14:paraId="2CF5FAA5"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Founder-led thought leadership on LinkedIn to build credibility and warm the market.</w:t>
      </w:r>
    </w:p>
    <w:p w14:paraId="739D53CB"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Short explainer videos demonstrating upload → answer → referencing.</w:t>
      </w:r>
    </w:p>
    <w:p w14:paraId="75A49A5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2027 — Commercial Launch Promotion</w:t>
      </w:r>
    </w:p>
    <w:p w14:paraId="46C2D94C"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Full-funnel campaigns on LinkedIn to drive sign-ups and demo interest.</w:t>
      </w:r>
    </w:p>
    <w:p w14:paraId="3C1707A9"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PR-style announcements, testimonials, and structured case-study releases.</w:t>
      </w:r>
    </w:p>
    <w:p w14:paraId="5A8DAA12"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Educational webinars and product walk-throughs for scaling consideration.</w:t>
      </w:r>
    </w:p>
    <w:p w14:paraId="07C25FEA"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Automated email nurture sequences tailored to COOs, asset managers, and owner-managers.</w:t>
      </w:r>
    </w:p>
    <w:p w14:paraId="46E652A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2028+ — International Expansion</w:t>
      </w:r>
    </w:p>
    <w:p w14:paraId="0CFD7E74" w14:textId="77777777" w:rsidR="001805DD" w:rsidRPr="001805DD" w:rsidRDefault="001805DD" w:rsidP="001805DD">
      <w:pPr>
        <w:numPr>
          <w:ilvl w:val="0"/>
          <w:numId w:val="667"/>
        </w:numPr>
        <w:spacing w:after="200" w:line="276" w:lineRule="auto"/>
        <w:rPr>
          <w:rFonts w:asciiTheme="majorHAnsi" w:hAnsiTheme="majorHAnsi" w:cstheme="majorHAnsi"/>
        </w:rPr>
      </w:pPr>
      <w:r w:rsidRPr="001805DD">
        <w:rPr>
          <w:rFonts w:asciiTheme="majorHAnsi" w:hAnsiTheme="majorHAnsi" w:cstheme="majorHAnsi"/>
        </w:rPr>
        <w:t>Localised content and landing pages for new markets.</w:t>
      </w:r>
    </w:p>
    <w:p w14:paraId="73E8DAF0" w14:textId="77777777" w:rsidR="001805DD" w:rsidRPr="001805DD" w:rsidRDefault="001805DD" w:rsidP="001805DD">
      <w:pPr>
        <w:numPr>
          <w:ilvl w:val="0"/>
          <w:numId w:val="667"/>
        </w:numPr>
        <w:spacing w:after="200" w:line="276" w:lineRule="auto"/>
        <w:rPr>
          <w:rFonts w:asciiTheme="majorHAnsi" w:hAnsiTheme="majorHAnsi" w:cstheme="majorHAnsi"/>
        </w:rPr>
      </w:pPr>
      <w:r w:rsidRPr="001805DD">
        <w:rPr>
          <w:rFonts w:asciiTheme="majorHAnsi" w:hAnsiTheme="majorHAnsi" w:cstheme="majorHAnsi"/>
        </w:rPr>
        <w:t>Region-specific webinars and training materials.</w:t>
      </w:r>
    </w:p>
    <w:p w14:paraId="47242F3C" w14:textId="77777777" w:rsidR="001805DD" w:rsidRPr="001805DD" w:rsidRDefault="001805DD" w:rsidP="001805DD">
      <w:pPr>
        <w:numPr>
          <w:ilvl w:val="0"/>
          <w:numId w:val="667"/>
        </w:numPr>
        <w:spacing w:after="200" w:line="276" w:lineRule="auto"/>
        <w:rPr>
          <w:rFonts w:asciiTheme="majorHAnsi" w:hAnsiTheme="majorHAnsi" w:cstheme="majorHAnsi"/>
        </w:rPr>
      </w:pPr>
      <w:r w:rsidRPr="001805DD">
        <w:rPr>
          <w:rFonts w:asciiTheme="majorHAnsi" w:hAnsiTheme="majorHAnsi" w:cstheme="majorHAnsi"/>
        </w:rPr>
        <w:t>Partnerships with industry associations and events in EU/US markets.</w:t>
      </w:r>
    </w:p>
    <w:p w14:paraId="5234E8FD"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53CA7B8E">
          <v:rect id="_x0000_i1175" style="width:0;height:1.5pt" o:hralign="center" o:hrstd="t" o:hr="t" fillcolor="#a0a0a0" stroked="f"/>
        </w:pict>
      </w:r>
    </w:p>
    <w:p w14:paraId="52DB03BB"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Communication Voice</w:t>
      </w:r>
    </w:p>
    <w:p w14:paraId="372B0443"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Calm, wise, factual, and reassuring — consistent with Hobson’s Sage archetype and its promise of clarity, accuracy, and intelligent guidance.</w:t>
      </w:r>
    </w:p>
    <w:p w14:paraId="084F4454"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19F2CBEF">
          <v:rect id="_x0000_i1176" style="width:0;height:1.5pt" o:hralign="center" o:hrstd="t" o:hr="t" fillcolor="#a0a0a0" stroked="f"/>
        </w:pict>
      </w:r>
    </w:p>
    <w:p w14:paraId="63FCF0A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Promotional Targets (Aligned to the Timeline)</w:t>
      </w:r>
    </w:p>
    <w:p w14:paraId="79A921F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By Q4 2026 (Pilot Stage Targets)</w:t>
      </w:r>
    </w:p>
    <w:p w14:paraId="6888DEC3" w14:textId="77777777" w:rsidR="001805DD" w:rsidRPr="001805DD" w:rsidRDefault="001805DD" w:rsidP="001805DD">
      <w:pPr>
        <w:numPr>
          <w:ilvl w:val="0"/>
          <w:numId w:val="668"/>
        </w:numPr>
        <w:spacing w:after="200" w:line="276" w:lineRule="auto"/>
        <w:rPr>
          <w:rFonts w:asciiTheme="majorHAnsi" w:hAnsiTheme="majorHAnsi" w:cstheme="majorHAnsi"/>
        </w:rPr>
      </w:pPr>
      <w:r w:rsidRPr="001805DD">
        <w:rPr>
          <w:rFonts w:asciiTheme="majorHAnsi" w:hAnsiTheme="majorHAnsi" w:cstheme="majorHAnsi"/>
          <w:b/>
          <w:bCs/>
        </w:rPr>
        <w:t>20% awareness lift</w:t>
      </w:r>
      <w:r w:rsidRPr="001805DD">
        <w:rPr>
          <w:rFonts w:asciiTheme="majorHAnsi" w:hAnsiTheme="majorHAnsi" w:cstheme="majorHAnsi"/>
        </w:rPr>
        <w:t xml:space="preserve"> measured via search, website visits, and LinkedIn reach.</w:t>
      </w:r>
    </w:p>
    <w:p w14:paraId="65D6DD8B" w14:textId="77777777" w:rsidR="001805DD" w:rsidRPr="001805DD" w:rsidRDefault="001805DD" w:rsidP="001805DD">
      <w:pPr>
        <w:numPr>
          <w:ilvl w:val="0"/>
          <w:numId w:val="668"/>
        </w:numPr>
        <w:spacing w:after="200" w:line="276" w:lineRule="auto"/>
        <w:rPr>
          <w:rFonts w:asciiTheme="majorHAnsi" w:hAnsiTheme="majorHAnsi" w:cstheme="majorHAnsi"/>
        </w:rPr>
      </w:pPr>
      <w:r w:rsidRPr="001805DD">
        <w:rPr>
          <w:rFonts w:asciiTheme="majorHAnsi" w:hAnsiTheme="majorHAnsi" w:cstheme="majorHAnsi"/>
          <w:b/>
          <w:bCs/>
        </w:rPr>
        <w:t>500+ qualified marketing contacts</w:t>
      </w:r>
      <w:r w:rsidRPr="001805DD">
        <w:rPr>
          <w:rFonts w:asciiTheme="majorHAnsi" w:hAnsiTheme="majorHAnsi" w:cstheme="majorHAnsi"/>
        </w:rPr>
        <w:t xml:space="preserve"> from quizzes, content downloads, and early webinars.</w:t>
      </w:r>
    </w:p>
    <w:p w14:paraId="7EFDFD40" w14:textId="77777777" w:rsidR="001805DD" w:rsidRPr="001805DD" w:rsidRDefault="001805DD" w:rsidP="001805DD">
      <w:pPr>
        <w:numPr>
          <w:ilvl w:val="0"/>
          <w:numId w:val="668"/>
        </w:numPr>
        <w:spacing w:after="200" w:line="276" w:lineRule="auto"/>
        <w:rPr>
          <w:rFonts w:asciiTheme="majorHAnsi" w:hAnsiTheme="majorHAnsi" w:cstheme="majorHAnsi"/>
        </w:rPr>
      </w:pPr>
      <w:r w:rsidRPr="001805DD">
        <w:rPr>
          <w:rFonts w:asciiTheme="majorHAnsi" w:hAnsiTheme="majorHAnsi" w:cstheme="majorHAnsi"/>
          <w:b/>
          <w:bCs/>
        </w:rPr>
        <w:t>15% demo → active pilot conversion</w:t>
      </w:r>
      <w:r w:rsidRPr="001805DD">
        <w:rPr>
          <w:rFonts w:asciiTheme="majorHAnsi" w:hAnsiTheme="majorHAnsi" w:cstheme="majorHAnsi"/>
        </w:rPr>
        <w:t>, demonstrating early commercial readiness.</w:t>
      </w:r>
    </w:p>
    <w:p w14:paraId="70E985B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By 2027 (Commercial Launch Targets)</w:t>
      </w:r>
    </w:p>
    <w:p w14:paraId="49BAEAD6" w14:textId="77777777" w:rsidR="001805DD" w:rsidRPr="001805DD" w:rsidRDefault="001805DD" w:rsidP="001805DD">
      <w:pPr>
        <w:numPr>
          <w:ilvl w:val="0"/>
          <w:numId w:val="669"/>
        </w:numPr>
        <w:spacing w:after="200" w:line="276" w:lineRule="auto"/>
        <w:rPr>
          <w:rFonts w:asciiTheme="majorHAnsi" w:hAnsiTheme="majorHAnsi" w:cstheme="majorHAnsi"/>
        </w:rPr>
      </w:pPr>
      <w:r w:rsidRPr="001805DD">
        <w:rPr>
          <w:rFonts w:asciiTheme="majorHAnsi" w:hAnsiTheme="majorHAnsi" w:cstheme="majorHAnsi"/>
        </w:rPr>
        <w:t>Establish predictable acquisition funnel with measurable movement across awareness → consideration → conversion.</w:t>
      </w:r>
    </w:p>
    <w:p w14:paraId="22CFE03F" w14:textId="77777777" w:rsidR="001805DD" w:rsidRPr="001805DD" w:rsidRDefault="001805DD" w:rsidP="001805DD">
      <w:pPr>
        <w:numPr>
          <w:ilvl w:val="0"/>
          <w:numId w:val="669"/>
        </w:numPr>
        <w:spacing w:after="200" w:line="276" w:lineRule="auto"/>
        <w:rPr>
          <w:rFonts w:asciiTheme="majorHAnsi" w:hAnsiTheme="majorHAnsi" w:cstheme="majorHAnsi"/>
        </w:rPr>
      </w:pPr>
      <w:r w:rsidRPr="001805DD">
        <w:rPr>
          <w:rFonts w:asciiTheme="majorHAnsi" w:hAnsiTheme="majorHAnsi" w:cstheme="majorHAnsi"/>
        </w:rPr>
        <w:t>10+ role-specific educational assets published to support onboarding and evaluation.</w:t>
      </w:r>
    </w:p>
    <w:p w14:paraId="1BDA95D3" w14:textId="77777777" w:rsidR="001805DD" w:rsidRPr="001805DD" w:rsidRDefault="001805DD" w:rsidP="001805DD">
      <w:pPr>
        <w:numPr>
          <w:ilvl w:val="0"/>
          <w:numId w:val="669"/>
        </w:numPr>
        <w:spacing w:after="200" w:line="276" w:lineRule="auto"/>
        <w:rPr>
          <w:rFonts w:asciiTheme="majorHAnsi" w:hAnsiTheme="majorHAnsi" w:cstheme="majorHAnsi"/>
        </w:rPr>
      </w:pPr>
      <w:r w:rsidRPr="001805DD">
        <w:rPr>
          <w:rFonts w:asciiTheme="majorHAnsi" w:hAnsiTheme="majorHAnsi" w:cstheme="majorHAnsi"/>
        </w:rPr>
        <w:t>Launch campaign achieving 5–10% uplift in sign-up intent across core landing pages.</w:t>
      </w:r>
    </w:p>
    <w:p w14:paraId="2BB27753"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By 2028 (Global Expansion Targets)</w:t>
      </w:r>
    </w:p>
    <w:p w14:paraId="7898836A" w14:textId="77777777" w:rsidR="001805DD" w:rsidRPr="001805DD" w:rsidRDefault="001805DD" w:rsidP="001805DD">
      <w:pPr>
        <w:numPr>
          <w:ilvl w:val="0"/>
          <w:numId w:val="670"/>
        </w:numPr>
        <w:spacing w:after="200" w:line="276" w:lineRule="auto"/>
        <w:rPr>
          <w:rFonts w:asciiTheme="majorHAnsi" w:hAnsiTheme="majorHAnsi" w:cstheme="majorHAnsi"/>
        </w:rPr>
      </w:pPr>
      <w:r w:rsidRPr="001805DD">
        <w:rPr>
          <w:rFonts w:asciiTheme="majorHAnsi" w:hAnsiTheme="majorHAnsi" w:cstheme="majorHAnsi"/>
        </w:rPr>
        <w:t>Localised content for first two international markets.</w:t>
      </w:r>
    </w:p>
    <w:p w14:paraId="0DF678AA" w14:textId="77777777" w:rsidR="001805DD" w:rsidRPr="001805DD" w:rsidRDefault="001805DD" w:rsidP="001805DD">
      <w:pPr>
        <w:numPr>
          <w:ilvl w:val="0"/>
          <w:numId w:val="670"/>
        </w:numPr>
        <w:spacing w:after="200" w:line="276" w:lineRule="auto"/>
        <w:rPr>
          <w:rFonts w:asciiTheme="majorHAnsi" w:hAnsiTheme="majorHAnsi" w:cstheme="majorHAnsi"/>
        </w:rPr>
      </w:pPr>
      <w:r w:rsidRPr="001805DD">
        <w:rPr>
          <w:rFonts w:asciiTheme="majorHAnsi" w:hAnsiTheme="majorHAnsi" w:cstheme="majorHAnsi"/>
        </w:rPr>
        <w:t>2–3 region-specific promotional partnerships secured.</w:t>
      </w:r>
    </w:p>
    <w:p w14:paraId="437FCEAD" w14:textId="77777777" w:rsidR="001805DD" w:rsidRPr="001805DD" w:rsidRDefault="001805DD" w:rsidP="001805DD">
      <w:pPr>
        <w:numPr>
          <w:ilvl w:val="0"/>
          <w:numId w:val="670"/>
        </w:numPr>
        <w:spacing w:after="200" w:line="276" w:lineRule="auto"/>
        <w:rPr>
          <w:rFonts w:asciiTheme="majorHAnsi" w:hAnsiTheme="majorHAnsi" w:cstheme="majorHAnsi"/>
        </w:rPr>
      </w:pPr>
      <w:r w:rsidRPr="001805DD">
        <w:rPr>
          <w:rFonts w:asciiTheme="majorHAnsi" w:hAnsiTheme="majorHAnsi" w:cstheme="majorHAnsi"/>
        </w:rPr>
        <w:t>Awareness benchmarks established for EU/US audiences.</w:t>
      </w:r>
    </w:p>
    <w:p w14:paraId="1928902D"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12863F08">
          <v:rect id="_x0000_i1177" style="width:0;height:1.5pt" o:hralign="center" o:hrstd="t" o:hr="t" fillcolor="#a0a0a0" stroked="f"/>
        </w:pict>
      </w:r>
    </w:p>
    <w:p w14:paraId="442FD335"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Summary</w:t>
      </w:r>
    </w:p>
    <w:p w14:paraId="79C66F5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 xml:space="preserve">The promotion strategy builds </w:t>
      </w:r>
      <w:r w:rsidRPr="001805DD">
        <w:rPr>
          <w:rFonts w:asciiTheme="majorHAnsi" w:hAnsiTheme="majorHAnsi" w:cstheme="majorHAnsi"/>
          <w:b/>
          <w:bCs/>
        </w:rPr>
        <w:t>trust first during 2026</w:t>
      </w:r>
      <w:r w:rsidRPr="001805DD">
        <w:rPr>
          <w:rFonts w:asciiTheme="majorHAnsi" w:hAnsiTheme="majorHAnsi" w:cstheme="majorHAnsi"/>
        </w:rPr>
        <w:t xml:space="preserve">, </w:t>
      </w:r>
      <w:r w:rsidRPr="001805DD">
        <w:rPr>
          <w:rFonts w:asciiTheme="majorHAnsi" w:hAnsiTheme="majorHAnsi" w:cstheme="majorHAnsi"/>
          <w:b/>
          <w:bCs/>
        </w:rPr>
        <w:t>momentum and commercial traction during 2027</w:t>
      </w:r>
      <w:r w:rsidRPr="001805DD">
        <w:rPr>
          <w:rFonts w:asciiTheme="majorHAnsi" w:hAnsiTheme="majorHAnsi" w:cstheme="majorHAnsi"/>
        </w:rPr>
        <w:t xml:space="preserve">, and </w:t>
      </w:r>
      <w:r w:rsidRPr="001805DD">
        <w:rPr>
          <w:rFonts w:asciiTheme="majorHAnsi" w:hAnsiTheme="majorHAnsi" w:cstheme="majorHAnsi"/>
          <w:b/>
          <w:bCs/>
        </w:rPr>
        <w:t>international reach from 2028 onward</w:t>
      </w:r>
      <w:r w:rsidRPr="001805DD">
        <w:rPr>
          <w:rFonts w:asciiTheme="majorHAnsi" w:hAnsiTheme="majorHAnsi" w:cstheme="majorHAnsi"/>
        </w:rPr>
        <w:t>.</w:t>
      </w:r>
      <w:r w:rsidRPr="001805DD">
        <w:rPr>
          <w:rFonts w:asciiTheme="majorHAnsi" w:hAnsiTheme="majorHAnsi" w:cstheme="majorHAnsi"/>
        </w:rPr>
        <w:br/>
        <w:t>It supports Hobson’s long-term goal of becoming the recognised global category leader in AI-powered document intelligence.</w:t>
      </w:r>
    </w:p>
    <w:p w14:paraId="195D54CA" w14:textId="5A766A74" w:rsidR="00E01525" w:rsidRPr="00E01525" w:rsidRDefault="00000000" w:rsidP="00E01525">
      <w:pPr>
        <w:spacing w:after="200" w:line="276" w:lineRule="auto"/>
        <w:rPr>
          <w:rFonts w:asciiTheme="majorHAnsi" w:hAnsiTheme="majorHAnsi" w:cstheme="majorHAnsi"/>
        </w:rPr>
      </w:pPr>
      <w:r>
        <w:rPr>
          <w:rFonts w:asciiTheme="majorHAnsi" w:hAnsiTheme="majorHAnsi" w:cstheme="majorHAnsi"/>
        </w:rPr>
        <w:pict w14:anchorId="216929D4">
          <v:rect id="_x0000_i1178" style="width:0;height:1.5pt" o:hralign="center" o:hrstd="t" o:hr="t" fillcolor="#a0a0a0" stroked="f"/>
        </w:pict>
      </w:r>
    </w:p>
    <w:p w14:paraId="2C8A8A33"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F. People Strategy</w:t>
      </w:r>
    </w:p>
    <w:p w14:paraId="59E47E93"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The experience relies heavily on:</w:t>
      </w:r>
    </w:p>
    <w:p w14:paraId="2DD8A226" w14:textId="77777777" w:rsidR="00E01525" w:rsidRPr="00E01525" w:rsidRDefault="00E01525" w:rsidP="00E01525">
      <w:pPr>
        <w:numPr>
          <w:ilvl w:val="0"/>
          <w:numId w:val="197"/>
        </w:numPr>
        <w:spacing w:after="200" w:line="276" w:lineRule="auto"/>
        <w:rPr>
          <w:rFonts w:asciiTheme="majorHAnsi" w:hAnsiTheme="majorHAnsi" w:cstheme="majorHAnsi"/>
        </w:rPr>
      </w:pPr>
      <w:r w:rsidRPr="00E01525">
        <w:rPr>
          <w:rFonts w:asciiTheme="majorHAnsi" w:hAnsiTheme="majorHAnsi" w:cstheme="majorHAnsi"/>
        </w:rPr>
        <w:t>A knowledgeable founder-led interaction during pilots.</w:t>
      </w:r>
    </w:p>
    <w:p w14:paraId="6AD14FFD" w14:textId="77777777" w:rsidR="00E01525" w:rsidRPr="00E01525" w:rsidRDefault="00E01525" w:rsidP="00E01525">
      <w:pPr>
        <w:numPr>
          <w:ilvl w:val="0"/>
          <w:numId w:val="197"/>
        </w:numPr>
        <w:spacing w:after="200" w:line="276" w:lineRule="auto"/>
        <w:rPr>
          <w:rFonts w:asciiTheme="majorHAnsi" w:hAnsiTheme="majorHAnsi" w:cstheme="majorHAnsi"/>
        </w:rPr>
      </w:pPr>
      <w:r w:rsidRPr="00E01525">
        <w:rPr>
          <w:rFonts w:asciiTheme="majorHAnsi" w:hAnsiTheme="majorHAnsi" w:cstheme="majorHAnsi"/>
        </w:rPr>
        <w:t>A supportive and helpful tone in all communication.</w:t>
      </w:r>
    </w:p>
    <w:p w14:paraId="7AF681FC" w14:textId="77777777" w:rsidR="00E01525" w:rsidRPr="00E01525" w:rsidRDefault="00E01525" w:rsidP="00E01525">
      <w:pPr>
        <w:numPr>
          <w:ilvl w:val="0"/>
          <w:numId w:val="197"/>
        </w:numPr>
        <w:spacing w:after="200" w:line="276" w:lineRule="auto"/>
        <w:rPr>
          <w:rFonts w:asciiTheme="majorHAnsi" w:hAnsiTheme="majorHAnsi" w:cstheme="majorHAnsi"/>
        </w:rPr>
      </w:pPr>
      <w:r w:rsidRPr="00E01525">
        <w:rPr>
          <w:rFonts w:asciiTheme="majorHAnsi" w:hAnsiTheme="majorHAnsi" w:cstheme="majorHAnsi"/>
        </w:rPr>
        <w:t>Future onboarding and customer support designed around empathy, clarity, and trust.</w:t>
      </w:r>
    </w:p>
    <w:p w14:paraId="5DE5A219"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 xml:space="preserve">As the company grows, Hobson will develop a </w:t>
      </w:r>
      <w:r w:rsidRPr="00E01525">
        <w:rPr>
          <w:rFonts w:asciiTheme="majorHAnsi" w:hAnsiTheme="majorHAnsi" w:cstheme="majorHAnsi"/>
          <w:b/>
          <w:bCs/>
        </w:rPr>
        <w:t>customer success function</w:t>
      </w:r>
      <w:r w:rsidRPr="00E01525">
        <w:rPr>
          <w:rFonts w:asciiTheme="majorHAnsi" w:hAnsiTheme="majorHAnsi" w:cstheme="majorHAnsi"/>
        </w:rPr>
        <w:t xml:space="preserve"> reflecting the same Sage qualities: calm, clear, supportive, and reliable.</w:t>
      </w:r>
    </w:p>
    <w:p w14:paraId="4D88752B" w14:textId="5C1B42AA" w:rsidR="00E01525" w:rsidRPr="00E01525" w:rsidRDefault="00000000" w:rsidP="00E01525">
      <w:pPr>
        <w:spacing w:after="200" w:line="276" w:lineRule="auto"/>
        <w:rPr>
          <w:rFonts w:asciiTheme="majorHAnsi" w:hAnsiTheme="majorHAnsi" w:cstheme="majorHAnsi"/>
        </w:rPr>
      </w:pPr>
      <w:r>
        <w:rPr>
          <w:rFonts w:asciiTheme="majorHAnsi" w:hAnsiTheme="majorHAnsi" w:cstheme="majorHAnsi"/>
          <w:b/>
          <w:bCs/>
        </w:rPr>
        <w:pict w14:anchorId="6BD4C1CA">
          <v:rect id="_x0000_i1179" style="width:0;height:1.5pt" o:hralign="center" o:hrstd="t" o:hr="t" fillcolor="#a0a0a0" stroked="f"/>
        </w:pict>
      </w:r>
    </w:p>
    <w:p w14:paraId="0703D588"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G. Process Strategy</w:t>
      </w:r>
    </w:p>
    <w:p w14:paraId="39236CE4"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A smooth process is essential to deliver the promised simplicity:</w:t>
      </w:r>
    </w:p>
    <w:p w14:paraId="1F15404B" w14:textId="77777777" w:rsidR="00E01525" w:rsidRPr="00E01525" w:rsidRDefault="00E01525" w:rsidP="00E01525">
      <w:pPr>
        <w:numPr>
          <w:ilvl w:val="0"/>
          <w:numId w:val="198"/>
        </w:numPr>
        <w:spacing w:after="200" w:line="276" w:lineRule="auto"/>
        <w:rPr>
          <w:rFonts w:asciiTheme="majorHAnsi" w:hAnsiTheme="majorHAnsi" w:cstheme="majorHAnsi"/>
        </w:rPr>
      </w:pPr>
      <w:r w:rsidRPr="00E01525">
        <w:rPr>
          <w:rFonts w:asciiTheme="majorHAnsi" w:hAnsiTheme="majorHAnsi" w:cstheme="majorHAnsi"/>
        </w:rPr>
        <w:t>Minimal steps from document upload → answer.</w:t>
      </w:r>
    </w:p>
    <w:p w14:paraId="0D505271" w14:textId="77777777" w:rsidR="00E01525" w:rsidRPr="00E01525" w:rsidRDefault="00E01525" w:rsidP="00E01525">
      <w:pPr>
        <w:numPr>
          <w:ilvl w:val="0"/>
          <w:numId w:val="198"/>
        </w:numPr>
        <w:spacing w:after="200" w:line="276" w:lineRule="auto"/>
        <w:rPr>
          <w:rFonts w:asciiTheme="majorHAnsi" w:hAnsiTheme="majorHAnsi" w:cstheme="majorHAnsi"/>
        </w:rPr>
      </w:pPr>
      <w:r w:rsidRPr="00E01525">
        <w:rPr>
          <w:rFonts w:asciiTheme="majorHAnsi" w:hAnsiTheme="majorHAnsi" w:cstheme="majorHAnsi"/>
        </w:rPr>
        <w:t>Transparent citations reduce uncertainty.</w:t>
      </w:r>
    </w:p>
    <w:p w14:paraId="5D7780AE" w14:textId="77777777" w:rsidR="00E01525" w:rsidRPr="00E01525" w:rsidRDefault="00E01525" w:rsidP="00E01525">
      <w:pPr>
        <w:numPr>
          <w:ilvl w:val="0"/>
          <w:numId w:val="198"/>
        </w:numPr>
        <w:spacing w:after="200" w:line="276" w:lineRule="auto"/>
        <w:rPr>
          <w:rFonts w:asciiTheme="majorHAnsi" w:hAnsiTheme="majorHAnsi" w:cstheme="majorHAnsi"/>
        </w:rPr>
      </w:pPr>
      <w:r w:rsidRPr="00E01525">
        <w:rPr>
          <w:rFonts w:asciiTheme="majorHAnsi" w:hAnsiTheme="majorHAnsi" w:cstheme="majorHAnsi"/>
        </w:rPr>
        <w:t>Clear feedback loops with pilot clients.</w:t>
      </w:r>
    </w:p>
    <w:p w14:paraId="5F6EB275" w14:textId="77777777" w:rsidR="00E01525" w:rsidRPr="000C6902" w:rsidRDefault="00E01525" w:rsidP="00E01525">
      <w:pPr>
        <w:spacing w:after="200" w:line="276" w:lineRule="auto"/>
        <w:rPr>
          <w:rFonts w:asciiTheme="majorHAnsi" w:hAnsiTheme="majorHAnsi" w:cstheme="majorHAnsi"/>
        </w:rPr>
      </w:pPr>
      <w:r w:rsidRPr="00E01525">
        <w:rPr>
          <w:rFonts w:asciiTheme="majorHAnsi" w:hAnsiTheme="majorHAnsi" w:cstheme="majorHAnsi"/>
        </w:rPr>
        <w:t>This ensures Hobson consistently meets its promise of reducing effort and increasing clarity.</w:t>
      </w:r>
    </w:p>
    <w:p w14:paraId="59DE5D18" w14:textId="00C0122C" w:rsidR="00921ED9" w:rsidRPr="00E01525" w:rsidRDefault="00000000" w:rsidP="00E01525">
      <w:pPr>
        <w:spacing w:after="200" w:line="276" w:lineRule="auto"/>
        <w:rPr>
          <w:rFonts w:asciiTheme="majorHAnsi" w:hAnsiTheme="majorHAnsi" w:cstheme="majorHAnsi"/>
        </w:rPr>
      </w:pPr>
      <w:r>
        <w:rPr>
          <w:rFonts w:asciiTheme="majorHAnsi" w:hAnsiTheme="majorHAnsi" w:cstheme="majorHAnsi"/>
          <w:b/>
          <w:bCs/>
        </w:rPr>
        <w:pict w14:anchorId="42A64C0B">
          <v:rect id="_x0000_i1180" style="width:0;height:1.5pt" o:hralign="center" o:hrstd="t" o:hr="t" fillcolor="#a0a0a0" stroked="f"/>
        </w:pict>
      </w:r>
    </w:p>
    <w:p w14:paraId="6EE0882C"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H. Physical Evidence</w:t>
      </w:r>
    </w:p>
    <w:p w14:paraId="36D4DFD2"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Even though Hobson is digital, physical cues reinforce trust:</w:t>
      </w:r>
    </w:p>
    <w:p w14:paraId="1F9B3B0E"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Consistent purple colour palette across website, platform, and visuals.</w:t>
      </w:r>
    </w:p>
    <w:p w14:paraId="213551AB"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Owl mascot as a symbol of wisdom and guidance.</w:t>
      </w:r>
    </w:p>
    <w:p w14:paraId="158ACED6"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HUE coin as a playful but distinctive proof of engagement.</w:t>
      </w:r>
    </w:p>
    <w:p w14:paraId="092DA6B0"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Professional, minimal UI.</w:t>
      </w:r>
    </w:p>
    <w:p w14:paraId="3760513B"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Clean, citation-focused answer panels.</w:t>
      </w:r>
    </w:p>
    <w:p w14:paraId="05190D1E" w14:textId="77777777" w:rsidR="00E01525" w:rsidRPr="000C6902" w:rsidRDefault="00E01525" w:rsidP="00E01525">
      <w:pPr>
        <w:spacing w:after="200" w:line="276" w:lineRule="auto"/>
        <w:rPr>
          <w:rFonts w:asciiTheme="majorHAnsi" w:hAnsiTheme="majorHAnsi" w:cstheme="majorHAnsi"/>
        </w:rPr>
      </w:pPr>
      <w:r w:rsidRPr="00E01525">
        <w:rPr>
          <w:rFonts w:asciiTheme="majorHAnsi" w:hAnsiTheme="majorHAnsi" w:cstheme="majorHAnsi"/>
        </w:rPr>
        <w:t>These signals make the intangible feel dependable and real.</w:t>
      </w:r>
    </w:p>
    <w:p w14:paraId="22660A01" w14:textId="28C96806" w:rsidR="00921ED9" w:rsidRPr="00E01525" w:rsidRDefault="00000000" w:rsidP="00E01525">
      <w:pPr>
        <w:spacing w:after="200" w:line="276" w:lineRule="auto"/>
        <w:rPr>
          <w:rFonts w:asciiTheme="majorHAnsi" w:hAnsiTheme="majorHAnsi" w:cstheme="majorHAnsi"/>
        </w:rPr>
      </w:pPr>
      <w:r>
        <w:rPr>
          <w:rFonts w:asciiTheme="majorHAnsi" w:hAnsiTheme="majorHAnsi" w:cstheme="majorHAnsi"/>
          <w:b/>
          <w:bCs/>
        </w:rPr>
        <w:pict w14:anchorId="3F9A9816">
          <v:rect id="_x0000_i1181" style="width:0;height:1.5pt" o:hralign="center" o:hrstd="t" o:hr="t" fillcolor="#a0a0a0" stroked="f"/>
        </w:pict>
      </w:r>
    </w:p>
    <w:p w14:paraId="312446E0" w14:textId="6C532826"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Summary</w:t>
      </w:r>
    </w:p>
    <w:p w14:paraId="57BFC488"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Hobson’s high-level proposition and marketing mix establish it as the clarity engine for real estate—simple, intelligent, and trustworthy. The mix reinforces the brand at every level: a calm Sage identity, lightweight product design, accessible pricing, and promotional strategies rooted in education and credibility. Combined, these elements create a coherent pathway from early UK validation to global expansion by 2028–2030.</w:t>
      </w:r>
    </w:p>
    <w:p w14:paraId="72E38858" w14:textId="77777777" w:rsidR="00E01525" w:rsidRPr="00E01525" w:rsidRDefault="00000000" w:rsidP="00E01525">
      <w:pPr>
        <w:spacing w:after="200" w:line="276" w:lineRule="auto"/>
        <w:rPr>
          <w:rFonts w:asciiTheme="majorHAnsi" w:hAnsiTheme="majorHAnsi" w:cstheme="majorHAnsi"/>
        </w:rPr>
      </w:pPr>
      <w:r>
        <w:rPr>
          <w:rFonts w:asciiTheme="majorHAnsi" w:hAnsiTheme="majorHAnsi" w:cstheme="majorHAnsi"/>
        </w:rPr>
        <w:pict w14:anchorId="51C0576F">
          <v:rect id="_x0000_i1182" style="width:0;height:1.5pt" o:hralign="center" o:hrstd="t" o:hr="t" fillcolor="#a0a0a0" stroked="f"/>
        </w:pict>
      </w:r>
    </w:p>
    <w:p w14:paraId="057D677A" w14:textId="77777777" w:rsidR="00E01525" w:rsidRPr="000C6902" w:rsidRDefault="00E01525" w:rsidP="00E01525">
      <w:pPr>
        <w:rPr>
          <w:rFonts w:asciiTheme="majorHAnsi" w:hAnsiTheme="majorHAnsi" w:cstheme="majorHAnsi"/>
        </w:rPr>
      </w:pPr>
    </w:p>
    <w:p w14:paraId="2181CA6A" w14:textId="594D3B86" w:rsidR="00545953" w:rsidRPr="000C6902" w:rsidRDefault="00E01525" w:rsidP="00545953">
      <w:pPr>
        <w:pStyle w:val="Heading2"/>
        <w:rPr>
          <w:rFonts w:cstheme="majorHAnsi"/>
          <w:sz w:val="24"/>
          <w:szCs w:val="24"/>
        </w:rPr>
      </w:pPr>
      <w:r w:rsidRPr="000C6902">
        <w:rPr>
          <w:rFonts w:cstheme="majorHAnsi"/>
          <w:sz w:val="24"/>
          <w:szCs w:val="24"/>
        </w:rPr>
        <w:t xml:space="preserve">3.4 </w:t>
      </w:r>
      <w:r w:rsidR="00545953" w:rsidRPr="000C6902">
        <w:rPr>
          <w:rFonts w:cstheme="majorHAnsi"/>
          <w:sz w:val="24"/>
          <w:szCs w:val="24"/>
        </w:rPr>
        <w:t>Branding strategy.</w:t>
      </w:r>
    </w:p>
    <w:p w14:paraId="0A4C5260" w14:textId="77777777" w:rsidR="005A2667" w:rsidRPr="000C6902" w:rsidRDefault="005A2667" w:rsidP="005A2667">
      <w:pPr>
        <w:rPr>
          <w:rFonts w:asciiTheme="majorHAnsi" w:hAnsiTheme="majorHAnsi" w:cstheme="majorHAnsi"/>
        </w:rPr>
      </w:pPr>
    </w:p>
    <w:p w14:paraId="05B7A8EF" w14:textId="77777777" w:rsidR="00DA23E3" w:rsidRPr="000C6902"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branding strategy focuses on presenting the product as a dependable, easy-to-use source of document clarity for real estate teams. The aim is to build early trust, maintain a consistent identity as the product matures, and support long-term commercial adoption through a clear and stable brand framework.</w:t>
      </w:r>
    </w:p>
    <w:p w14:paraId="2AAAAD54" w14:textId="4AD34659" w:rsidR="00B55D04"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70C82F80">
          <v:rect id="_x0000_i1183" style="width:0;height:1.5pt" o:hralign="center" o:hrstd="t" o:hr="t" fillcolor="#a0a0a0" stroked="f"/>
        </w:pict>
      </w:r>
    </w:p>
    <w:p w14:paraId="1E17BA4A"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A. Brand Essence</w:t>
      </w:r>
    </w:p>
    <w:p w14:paraId="0F527397"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brand centres on one idea:</w:t>
      </w:r>
      <w:r w:rsidRPr="00DA23E3">
        <w:rPr>
          <w:rFonts w:asciiTheme="majorHAnsi" w:hAnsiTheme="majorHAnsi" w:cstheme="majorHAnsi"/>
        </w:rPr>
        <w:br/>
      </w:r>
      <w:r w:rsidRPr="00DA23E3">
        <w:rPr>
          <w:rFonts w:asciiTheme="majorHAnsi" w:hAnsiTheme="majorHAnsi" w:cstheme="majorHAnsi"/>
          <w:b/>
          <w:bCs/>
        </w:rPr>
        <w:t>making information easier to work with.</w:t>
      </w:r>
    </w:p>
    <w:p w14:paraId="69291F00"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All brand decisions—visual, verbal, and experiential—reinforce this idea by emphasising ease, reliability, and straightforward communication.</w:t>
      </w:r>
    </w:p>
    <w:p w14:paraId="69973736" w14:textId="4B918C4B"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263EA01F">
          <v:rect id="_x0000_i1184" style="width:0;height:1.5pt" o:hralign="center" o:hrstd="t" o:hr="t" fillcolor="#a0a0a0" stroked="f"/>
        </w:pict>
      </w:r>
    </w:p>
    <w:p w14:paraId="692E0841"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B. Visual Direction</w:t>
      </w:r>
    </w:p>
    <w:p w14:paraId="25FF8633" w14:textId="188B8D43"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 xml:space="preserve">The visual identity is designed to make the product immediately understandable and </w:t>
      </w:r>
      <w:r w:rsidR="005A2667" w:rsidRPr="000C6902">
        <w:rPr>
          <w:rFonts w:asciiTheme="majorHAnsi" w:hAnsiTheme="majorHAnsi" w:cstheme="majorHAnsi"/>
        </w:rPr>
        <w:t>low effort</w:t>
      </w:r>
      <w:r w:rsidRPr="00DA23E3">
        <w:rPr>
          <w:rFonts w:asciiTheme="majorHAnsi" w:hAnsiTheme="majorHAnsi" w:cstheme="majorHAnsi"/>
        </w:rPr>
        <w:t xml:space="preserve"> to use.</w:t>
      </w:r>
    </w:p>
    <w:p w14:paraId="56CC0B2C"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1. Colour System</w:t>
      </w:r>
      <w:r w:rsidRPr="00DA23E3">
        <w:rPr>
          <w:rFonts w:asciiTheme="majorHAnsi" w:hAnsiTheme="majorHAnsi" w:cstheme="majorHAnsi"/>
        </w:rPr>
        <w:br/>
        <w:t>A simple palette is used to ensure clarity, reduce visual noise, and create consistent recognition across channels.</w:t>
      </w:r>
    </w:p>
    <w:p w14:paraId="6CD57D1C"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2. Illustrated Elements (e.g., owl iconography)</w:t>
      </w:r>
      <w:r w:rsidRPr="00DA23E3">
        <w:rPr>
          <w:rFonts w:asciiTheme="majorHAnsi" w:hAnsiTheme="majorHAnsi" w:cstheme="majorHAnsi"/>
        </w:rPr>
        <w:br/>
        <w:t>Illustration supports a friendly and recognisable identity without adding complexity. These elements appear lightly across product and marketing surfaces to provide continuity.</w:t>
      </w:r>
    </w:p>
    <w:p w14:paraId="552D8B1D" w14:textId="695CA85F"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3. HUE Coin System</w:t>
      </w:r>
      <w:r w:rsidRPr="00DA23E3">
        <w:rPr>
          <w:rFonts w:asciiTheme="majorHAnsi" w:hAnsiTheme="majorHAnsi" w:cstheme="majorHAnsi"/>
        </w:rPr>
        <w:br/>
      </w:r>
      <w:r w:rsidR="005A2667" w:rsidRPr="000C6902">
        <w:rPr>
          <w:rFonts w:asciiTheme="majorHAnsi" w:hAnsiTheme="majorHAnsi" w:cstheme="majorHAnsi"/>
        </w:rPr>
        <w:t>C</w:t>
      </w:r>
      <w:r w:rsidRPr="00DA23E3">
        <w:rPr>
          <w:rFonts w:asciiTheme="majorHAnsi" w:hAnsiTheme="majorHAnsi" w:cstheme="majorHAnsi"/>
        </w:rPr>
        <w:t>reate a distinct brand asset that can scale into loyalty or rewards in future.</w:t>
      </w:r>
    </w:p>
    <w:p w14:paraId="4F3EBFC3"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4. Interface Approach</w:t>
      </w:r>
      <w:r w:rsidRPr="00DA23E3">
        <w:rPr>
          <w:rFonts w:asciiTheme="majorHAnsi" w:hAnsiTheme="majorHAnsi" w:cstheme="majorHAnsi"/>
        </w:rPr>
        <w:br/>
        <w:t>The product UI favours simplicity: minimal actions, clear outputs, and unobtrusive signposting. This reinforces Hobson’s commitment to removing friction from document work.</w:t>
      </w:r>
    </w:p>
    <w:p w14:paraId="354F68B8" w14:textId="44FCD7BB"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29BFFA94">
          <v:rect id="_x0000_i1185" style="width:0;height:1.5pt" o:hralign="center" o:hrstd="t" o:hr="t" fillcolor="#a0a0a0" stroked="f"/>
        </w:pict>
      </w:r>
    </w:p>
    <w:p w14:paraId="42711C42"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C. Verbal Direction</w:t>
      </w:r>
    </w:p>
    <w:p w14:paraId="0855D96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voice focuses on being clear, straightforward, and helpful.</w:t>
      </w:r>
    </w:p>
    <w:p w14:paraId="608244E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Tone principles:</w:t>
      </w:r>
    </w:p>
    <w:p w14:paraId="009AD8EC"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be concise</w:t>
      </w:r>
    </w:p>
    <w:p w14:paraId="4F807847"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explain technical concepts plainly</w:t>
      </w:r>
    </w:p>
    <w:p w14:paraId="0E930B85"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avoid exaggeration</w:t>
      </w:r>
    </w:p>
    <w:p w14:paraId="3A2DB672"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focus on what the user gains in practical terms</w:t>
      </w:r>
    </w:p>
    <w:p w14:paraId="06BD180C"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brand’s messaging framework is organised around showing value through clarity, trust, ease, and usefulness. These themes inform all external communication, from the website to demos.</w:t>
      </w:r>
    </w:p>
    <w:p w14:paraId="1F5035AA" w14:textId="49C77F4E"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32ED0437">
          <v:rect id="_x0000_i1186" style="width:0;height:1.5pt" o:hralign="center" o:hrstd="t" o:hr="t" fillcolor="#a0a0a0" stroked="f"/>
        </w:pict>
      </w:r>
    </w:p>
    <w:p w14:paraId="6327822A"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D. Experience &amp; Interaction Approach</w:t>
      </w:r>
    </w:p>
    <w:p w14:paraId="7DB9631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Brand experience extends beyond visuals and language into how users interact with the product and marketing.</w:t>
      </w:r>
    </w:p>
    <w:p w14:paraId="4C1A6CE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1. Lightweight Engagement Tools</w:t>
      </w:r>
      <w:r w:rsidRPr="00DA23E3">
        <w:rPr>
          <w:rFonts w:asciiTheme="majorHAnsi" w:hAnsiTheme="majorHAnsi" w:cstheme="majorHAnsi"/>
        </w:rPr>
        <w:br/>
        <w:t>The quiz and similar assets create a soft entry point into the brand, helping users understand Hobson’s value without heavy explanation.</w:t>
      </w:r>
    </w:p>
    <w:p w14:paraId="2CD098C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2. Progression From First Use to Trust</w:t>
      </w:r>
      <w:r w:rsidRPr="00DA23E3">
        <w:rPr>
          <w:rFonts w:asciiTheme="majorHAnsi" w:hAnsiTheme="majorHAnsi" w:cstheme="majorHAnsi"/>
        </w:rPr>
        <w:br/>
        <w:t>The experience aims to give users quick wins, followed by dependable performance, building confidence over repeated use.</w:t>
      </w:r>
    </w:p>
    <w:p w14:paraId="598219B4"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3. Trust Signals</w:t>
      </w:r>
      <w:r w:rsidRPr="00DA23E3">
        <w:rPr>
          <w:rFonts w:asciiTheme="majorHAnsi" w:hAnsiTheme="majorHAnsi" w:cstheme="majorHAnsi"/>
        </w:rPr>
        <w:br/>
        <w:t>Clear referencing, transparent behaviour, and consistent communication form part of the brand experience, helping reduce hesitation around AI tools.</w:t>
      </w:r>
    </w:p>
    <w:p w14:paraId="6F21018E" w14:textId="117A4B05"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056BBE90">
          <v:rect id="_x0000_i1187" style="width:0;height:1.5pt" o:hralign="center" o:hrstd="t" o:hr="t" fillcolor="#a0a0a0" stroked="f"/>
        </w:pict>
      </w:r>
    </w:p>
    <w:p w14:paraId="60458564"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E. Internal Brand Alignment</w:t>
      </w:r>
    </w:p>
    <w:p w14:paraId="661B413D"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Internally, the brand acts as a guide for decision-making.</w:t>
      </w:r>
      <w:r w:rsidRPr="00DA23E3">
        <w:rPr>
          <w:rFonts w:asciiTheme="majorHAnsi" w:hAnsiTheme="majorHAnsi" w:cstheme="majorHAnsi"/>
        </w:rPr>
        <w:br/>
        <w:t>It encourages:</w:t>
      </w:r>
    </w:p>
    <w:p w14:paraId="3EA2C14A" w14:textId="77777777" w:rsidR="00DA23E3" w:rsidRPr="00DA23E3" w:rsidRDefault="00DA23E3" w:rsidP="00DA23E3">
      <w:pPr>
        <w:numPr>
          <w:ilvl w:val="0"/>
          <w:numId w:val="364"/>
        </w:numPr>
        <w:spacing w:after="200" w:line="276" w:lineRule="auto"/>
        <w:rPr>
          <w:rFonts w:asciiTheme="majorHAnsi" w:hAnsiTheme="majorHAnsi" w:cstheme="majorHAnsi"/>
        </w:rPr>
      </w:pPr>
      <w:r w:rsidRPr="00DA23E3">
        <w:rPr>
          <w:rFonts w:asciiTheme="majorHAnsi" w:hAnsiTheme="majorHAnsi" w:cstheme="majorHAnsi"/>
        </w:rPr>
        <w:t>simple solutions over complex ones</w:t>
      </w:r>
    </w:p>
    <w:p w14:paraId="04DDFE97" w14:textId="77777777" w:rsidR="00DA23E3" w:rsidRPr="00DA23E3" w:rsidRDefault="00DA23E3" w:rsidP="00DA23E3">
      <w:pPr>
        <w:numPr>
          <w:ilvl w:val="0"/>
          <w:numId w:val="364"/>
        </w:numPr>
        <w:spacing w:after="200" w:line="276" w:lineRule="auto"/>
        <w:rPr>
          <w:rFonts w:asciiTheme="majorHAnsi" w:hAnsiTheme="majorHAnsi" w:cstheme="majorHAnsi"/>
        </w:rPr>
      </w:pPr>
      <w:r w:rsidRPr="00DA23E3">
        <w:rPr>
          <w:rFonts w:asciiTheme="majorHAnsi" w:hAnsiTheme="majorHAnsi" w:cstheme="majorHAnsi"/>
        </w:rPr>
        <w:t>transparency in communication</w:t>
      </w:r>
    </w:p>
    <w:p w14:paraId="537C9E00" w14:textId="77777777" w:rsidR="00DA23E3" w:rsidRPr="00DA23E3" w:rsidRDefault="00DA23E3" w:rsidP="00DA23E3">
      <w:pPr>
        <w:numPr>
          <w:ilvl w:val="0"/>
          <w:numId w:val="364"/>
        </w:numPr>
        <w:spacing w:after="200" w:line="276" w:lineRule="auto"/>
        <w:rPr>
          <w:rFonts w:asciiTheme="majorHAnsi" w:hAnsiTheme="majorHAnsi" w:cstheme="majorHAnsi"/>
        </w:rPr>
      </w:pPr>
      <w:r w:rsidRPr="00DA23E3">
        <w:rPr>
          <w:rFonts w:asciiTheme="majorHAnsi" w:hAnsiTheme="majorHAnsi" w:cstheme="majorHAnsi"/>
        </w:rPr>
        <w:t>prioritising user effort reduction</w:t>
      </w:r>
    </w:p>
    <w:p w14:paraId="6EC65A3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internal consistency ensures the brand remains coherent as the organisation grows.</w:t>
      </w:r>
    </w:p>
    <w:p w14:paraId="4A7FBF41" w14:textId="65D27485"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1B9CB4D8">
          <v:rect id="_x0000_i1188" style="width:0;height:1.5pt" o:hralign="center" o:hrstd="t" o:hr="t" fillcolor="#a0a0a0" stroked="f"/>
        </w:pict>
      </w:r>
    </w:p>
    <w:p w14:paraId="21D90159"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F. Long-Term Branding Direction (2028–2030)</w:t>
      </w:r>
    </w:p>
    <w:p w14:paraId="1D1579E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As Hobson enters more markets and the product evolves beyond retrieval, the brand will shift from being seen as a helpful assistant to a broader intelligence layer for real estate operations.</w:t>
      </w:r>
    </w:p>
    <w:p w14:paraId="5BF2E3E4"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Long-term brand priorities include:</w:t>
      </w:r>
    </w:p>
    <w:p w14:paraId="101D9286"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developing a stronger narrative through real user stories</w:t>
      </w:r>
    </w:p>
    <w:p w14:paraId="598AD959"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expanding the HUE concept into a wider engagement system</w:t>
      </w:r>
    </w:p>
    <w:p w14:paraId="3EC10DCA"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building a more visible presence across industry communities</w:t>
      </w:r>
    </w:p>
    <w:p w14:paraId="0F3ACBC9"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maturing support and documentation to match enterprise expectations</w:t>
      </w:r>
    </w:p>
    <w:p w14:paraId="5DA8A9D8"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goal is for Hobson to become a recognised standard for document intelligence.</w:t>
      </w:r>
    </w:p>
    <w:p w14:paraId="2A88BCC7" w14:textId="337AF5F6" w:rsidR="00DA23E3" w:rsidRPr="000C6902" w:rsidRDefault="00000000" w:rsidP="00DA23E3">
      <w:pPr>
        <w:spacing w:after="200" w:line="276" w:lineRule="auto"/>
        <w:rPr>
          <w:rFonts w:asciiTheme="majorHAnsi" w:hAnsiTheme="majorHAnsi" w:cstheme="majorHAnsi"/>
          <w:b/>
          <w:bCs/>
        </w:rPr>
      </w:pPr>
      <w:r>
        <w:rPr>
          <w:rFonts w:asciiTheme="majorHAnsi" w:hAnsiTheme="majorHAnsi" w:cstheme="majorHAnsi"/>
          <w:b/>
          <w:bCs/>
        </w:rPr>
        <w:pict w14:anchorId="55CCF90B">
          <v:rect id="_x0000_i1189" style="width:0;height:1.5pt" o:hralign="center" o:hrstd="t" o:hr="t" fillcolor="#a0a0a0" stroked="f"/>
        </w:pict>
      </w:r>
    </w:p>
    <w:p w14:paraId="562C930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G. SMART Branding Objectives (Aligned to the 2026–2028 Timeline)</w:t>
      </w:r>
    </w:p>
    <w:p w14:paraId="07114F09"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1. Strengthen Brand Foundations During the Pilot Phase (By Q4 2026)</w:t>
      </w:r>
    </w:p>
    <w:p w14:paraId="3E11B76E" w14:textId="77777777" w:rsidR="001805DD" w:rsidRPr="001805DD" w:rsidRDefault="001805DD" w:rsidP="001805DD">
      <w:pPr>
        <w:numPr>
          <w:ilvl w:val="0"/>
          <w:numId w:val="671"/>
        </w:numPr>
        <w:spacing w:after="200" w:line="276" w:lineRule="auto"/>
        <w:rPr>
          <w:rFonts w:asciiTheme="majorHAnsi" w:hAnsiTheme="majorHAnsi" w:cstheme="majorHAnsi"/>
        </w:rPr>
      </w:pPr>
      <w:r w:rsidRPr="001805DD">
        <w:rPr>
          <w:rFonts w:asciiTheme="majorHAnsi" w:hAnsiTheme="majorHAnsi" w:cstheme="majorHAnsi"/>
          <w:b/>
          <w:bCs/>
        </w:rPr>
        <w:t>Achieve consistent use of all core brand assets across every channel by Q4 2026</w:t>
      </w:r>
      <w:r w:rsidRPr="001805DD">
        <w:rPr>
          <w:rFonts w:asciiTheme="majorHAnsi" w:hAnsiTheme="majorHAnsi" w:cstheme="majorHAnsi"/>
        </w:rPr>
        <w:t>, including tone, colour system, metaphors, messaging blocks, and visual identity.</w:t>
      </w:r>
    </w:p>
    <w:p w14:paraId="48B6C26A" w14:textId="77777777" w:rsidR="001805DD" w:rsidRPr="001805DD" w:rsidRDefault="001805DD" w:rsidP="001805DD">
      <w:pPr>
        <w:numPr>
          <w:ilvl w:val="0"/>
          <w:numId w:val="671"/>
        </w:numPr>
        <w:spacing w:after="200" w:line="276" w:lineRule="auto"/>
        <w:rPr>
          <w:rFonts w:asciiTheme="majorHAnsi" w:hAnsiTheme="majorHAnsi" w:cstheme="majorHAnsi"/>
        </w:rPr>
      </w:pPr>
      <w:r w:rsidRPr="001805DD">
        <w:rPr>
          <w:rFonts w:asciiTheme="majorHAnsi" w:hAnsiTheme="majorHAnsi" w:cstheme="majorHAnsi"/>
          <w:b/>
          <w:bCs/>
        </w:rPr>
        <w:t>Publish at least three UK-based pilot case studies and two thought-leadership pieces by Q4 2026</w:t>
      </w:r>
      <w:r w:rsidRPr="001805DD">
        <w:rPr>
          <w:rFonts w:asciiTheme="majorHAnsi" w:hAnsiTheme="majorHAnsi" w:cstheme="majorHAnsi"/>
        </w:rPr>
        <w:t>, establishing credibility ahead of the 2027 commercial launch.</w:t>
      </w:r>
    </w:p>
    <w:p w14:paraId="264D32FA" w14:textId="77777777" w:rsidR="001805DD" w:rsidRPr="001805DD" w:rsidRDefault="001805DD" w:rsidP="001805DD">
      <w:pPr>
        <w:numPr>
          <w:ilvl w:val="0"/>
          <w:numId w:val="671"/>
        </w:numPr>
        <w:spacing w:after="200" w:line="276" w:lineRule="auto"/>
        <w:rPr>
          <w:rFonts w:asciiTheme="majorHAnsi" w:hAnsiTheme="majorHAnsi" w:cstheme="majorHAnsi"/>
        </w:rPr>
      </w:pPr>
      <w:r w:rsidRPr="001805DD">
        <w:rPr>
          <w:rFonts w:asciiTheme="majorHAnsi" w:hAnsiTheme="majorHAnsi" w:cstheme="majorHAnsi"/>
          <w:b/>
          <w:bCs/>
        </w:rPr>
        <w:t>Record measurable improvements in positive brand associations</w:t>
      </w:r>
      <w:r w:rsidRPr="001805DD">
        <w:rPr>
          <w:rFonts w:asciiTheme="majorHAnsi" w:hAnsiTheme="majorHAnsi" w:cstheme="majorHAnsi"/>
        </w:rPr>
        <w:t xml:space="preserve"> — clarity, reliability, ease of use — through structured user feedback by </w:t>
      </w:r>
      <w:r w:rsidRPr="001805DD">
        <w:rPr>
          <w:rFonts w:asciiTheme="majorHAnsi" w:hAnsiTheme="majorHAnsi" w:cstheme="majorHAnsi"/>
          <w:b/>
          <w:bCs/>
        </w:rPr>
        <w:t>mid-2026</w:t>
      </w:r>
      <w:r w:rsidRPr="001805DD">
        <w:rPr>
          <w:rFonts w:asciiTheme="majorHAnsi" w:hAnsiTheme="majorHAnsi" w:cstheme="majorHAnsi"/>
        </w:rPr>
        <w:t>.</w:t>
      </w:r>
    </w:p>
    <w:p w14:paraId="7AA96BD2"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2A6C7001">
          <v:rect id="_x0000_i1190" style="width:0;height:1.5pt" o:hralign="center" o:hrstd="t" o:hr="t" fillcolor="#a0a0a0" stroked="f"/>
        </w:pict>
      </w:r>
    </w:p>
    <w:p w14:paraId="509A50AC"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 Scale Brand Awareness for the Commercial Launch (By Q4 2027)</w:t>
      </w:r>
    </w:p>
    <w:p w14:paraId="4B15BA37" w14:textId="77777777" w:rsidR="001805DD" w:rsidRPr="001805DD" w:rsidRDefault="001805DD" w:rsidP="001805DD">
      <w:pPr>
        <w:numPr>
          <w:ilvl w:val="0"/>
          <w:numId w:val="672"/>
        </w:numPr>
        <w:spacing w:after="200" w:line="276" w:lineRule="auto"/>
        <w:rPr>
          <w:rFonts w:asciiTheme="majorHAnsi" w:hAnsiTheme="majorHAnsi" w:cstheme="majorHAnsi"/>
        </w:rPr>
      </w:pPr>
      <w:r w:rsidRPr="001805DD">
        <w:rPr>
          <w:rFonts w:asciiTheme="majorHAnsi" w:hAnsiTheme="majorHAnsi" w:cstheme="majorHAnsi"/>
          <w:b/>
          <w:bCs/>
        </w:rPr>
        <w:t>Improve brand awareness among UK property professionals by 60% by Q4 2027</w:t>
      </w:r>
      <w:r w:rsidRPr="001805DD">
        <w:rPr>
          <w:rFonts w:asciiTheme="majorHAnsi" w:hAnsiTheme="majorHAnsi" w:cstheme="majorHAnsi"/>
        </w:rPr>
        <w:t>, using LinkedIn analytics, branded search volume, website sessions, and quiz completions as indicators.</w:t>
      </w:r>
    </w:p>
    <w:p w14:paraId="1B95A0C1" w14:textId="77777777" w:rsidR="001805DD" w:rsidRPr="001805DD" w:rsidRDefault="001805DD" w:rsidP="001805DD">
      <w:pPr>
        <w:numPr>
          <w:ilvl w:val="0"/>
          <w:numId w:val="672"/>
        </w:numPr>
        <w:spacing w:after="200" w:line="276" w:lineRule="auto"/>
        <w:rPr>
          <w:rFonts w:asciiTheme="majorHAnsi" w:hAnsiTheme="majorHAnsi" w:cstheme="majorHAnsi"/>
        </w:rPr>
      </w:pPr>
      <w:r w:rsidRPr="001805DD">
        <w:rPr>
          <w:rFonts w:asciiTheme="majorHAnsi" w:hAnsiTheme="majorHAnsi" w:cstheme="majorHAnsi"/>
        </w:rPr>
        <w:t>Strengthen recognition of Hobson’s brand archetype (Sage: calm, intelligent, trustworthy) through consistent messaging across product, website, and social channels.</w:t>
      </w:r>
    </w:p>
    <w:p w14:paraId="5644DE9C"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1D11AB2F">
          <v:rect id="_x0000_i1191" style="width:0;height:1.5pt" o:hralign="center" o:hrstd="t" o:hr="t" fillcolor="#a0a0a0" stroked="f"/>
        </w:pict>
      </w:r>
    </w:p>
    <w:p w14:paraId="2B1CDFF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3. International Brand Readiness (2028+)</w:t>
      </w:r>
    </w:p>
    <w:p w14:paraId="0DC9B42C" w14:textId="77777777" w:rsidR="001805DD" w:rsidRPr="001805DD" w:rsidRDefault="001805DD" w:rsidP="001805DD">
      <w:pPr>
        <w:numPr>
          <w:ilvl w:val="0"/>
          <w:numId w:val="673"/>
        </w:numPr>
        <w:spacing w:after="200" w:line="276" w:lineRule="auto"/>
        <w:rPr>
          <w:rFonts w:asciiTheme="majorHAnsi" w:hAnsiTheme="majorHAnsi" w:cstheme="majorHAnsi"/>
        </w:rPr>
      </w:pPr>
      <w:r w:rsidRPr="001805DD">
        <w:rPr>
          <w:rFonts w:asciiTheme="majorHAnsi" w:hAnsiTheme="majorHAnsi" w:cstheme="majorHAnsi"/>
        </w:rPr>
        <w:t xml:space="preserve">Prepare brand assets and messaging frameworks for localisation in Hobson’s first two international markets (EU/US) beginning </w:t>
      </w:r>
      <w:r w:rsidRPr="001805DD">
        <w:rPr>
          <w:rFonts w:asciiTheme="majorHAnsi" w:hAnsiTheme="majorHAnsi" w:cstheme="majorHAnsi"/>
          <w:b/>
          <w:bCs/>
        </w:rPr>
        <w:t>2028</w:t>
      </w:r>
      <w:r w:rsidRPr="001805DD">
        <w:rPr>
          <w:rFonts w:asciiTheme="majorHAnsi" w:hAnsiTheme="majorHAnsi" w:cstheme="majorHAnsi"/>
        </w:rPr>
        <w:t>.</w:t>
      </w:r>
    </w:p>
    <w:p w14:paraId="0E11A57F"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49E0F53A">
          <v:rect id="_x0000_i1192" style="width:0;height:1.5pt" o:hralign="center" o:hrstd="t" o:hr="t" fillcolor="#a0a0a0" stroked="f"/>
        </w:pict>
      </w:r>
    </w:p>
    <w:p w14:paraId="5606C4B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Summary</w:t>
      </w:r>
    </w:p>
    <w:p w14:paraId="5CB66B10"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These objectives ensure Hobson’s brand develops in three clear steps:</w:t>
      </w:r>
      <w:r w:rsidRPr="001805DD">
        <w:rPr>
          <w:rFonts w:asciiTheme="majorHAnsi" w:hAnsiTheme="majorHAnsi" w:cstheme="majorHAnsi"/>
        </w:rPr>
        <w:br/>
      </w:r>
      <w:r w:rsidRPr="001805DD">
        <w:rPr>
          <w:rFonts w:asciiTheme="majorHAnsi" w:hAnsiTheme="majorHAnsi" w:cstheme="majorHAnsi"/>
          <w:b/>
          <w:bCs/>
        </w:rPr>
        <w:t>(1) Foundation in 2026,</w:t>
      </w:r>
      <w:r w:rsidRPr="001805DD">
        <w:rPr>
          <w:rFonts w:asciiTheme="majorHAnsi" w:hAnsiTheme="majorHAnsi" w:cstheme="majorHAnsi"/>
        </w:rPr>
        <w:br/>
      </w:r>
      <w:r w:rsidRPr="001805DD">
        <w:rPr>
          <w:rFonts w:asciiTheme="majorHAnsi" w:hAnsiTheme="majorHAnsi" w:cstheme="majorHAnsi"/>
          <w:b/>
          <w:bCs/>
        </w:rPr>
        <w:t>(2) Awareness and authority in 2027,</w:t>
      </w:r>
      <w:r w:rsidRPr="001805DD">
        <w:rPr>
          <w:rFonts w:asciiTheme="majorHAnsi" w:hAnsiTheme="majorHAnsi" w:cstheme="majorHAnsi"/>
        </w:rPr>
        <w:br/>
      </w:r>
      <w:r w:rsidRPr="001805DD">
        <w:rPr>
          <w:rFonts w:asciiTheme="majorHAnsi" w:hAnsiTheme="majorHAnsi" w:cstheme="majorHAnsi"/>
          <w:b/>
          <w:bCs/>
        </w:rPr>
        <w:t>(3) International consistency from 2028 onward.</w:t>
      </w:r>
    </w:p>
    <w:p w14:paraId="5D362DEF" w14:textId="33A7FE2C"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 xml:space="preserve">They align fully with </w:t>
      </w:r>
      <w:r w:rsidR="00762BAE">
        <w:rPr>
          <w:rFonts w:asciiTheme="majorHAnsi" w:hAnsiTheme="majorHAnsi" w:cstheme="majorHAnsi"/>
        </w:rPr>
        <w:t>our</w:t>
      </w:r>
      <w:r w:rsidRPr="001805DD">
        <w:rPr>
          <w:rFonts w:asciiTheme="majorHAnsi" w:hAnsiTheme="majorHAnsi" w:cstheme="majorHAnsi"/>
        </w:rPr>
        <w:t xml:space="preserve"> validated timeline and commercial strategy.</w:t>
      </w:r>
    </w:p>
    <w:p w14:paraId="26E76A2E" w14:textId="77777777" w:rsidR="001805DD" w:rsidRPr="00DA23E3" w:rsidRDefault="001805DD" w:rsidP="00DA23E3">
      <w:pPr>
        <w:spacing w:after="200" w:line="276" w:lineRule="auto"/>
        <w:rPr>
          <w:rFonts w:asciiTheme="majorHAnsi" w:hAnsiTheme="majorHAnsi" w:cstheme="majorHAnsi"/>
        </w:rPr>
      </w:pPr>
    </w:p>
    <w:p w14:paraId="2C26B3B1" w14:textId="77777777"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rPr>
        <w:pict w14:anchorId="1B8107BD">
          <v:rect id="_x0000_i1193" style="width:0;height:1.5pt" o:hralign="center" o:hrstd="t" o:hr="t" fillcolor="#a0a0a0" stroked="f"/>
        </w:pict>
      </w:r>
    </w:p>
    <w:p w14:paraId="67AA8F3A" w14:textId="77777777" w:rsidR="00E01525" w:rsidRPr="000C6902" w:rsidRDefault="00E01525" w:rsidP="00E01525">
      <w:pPr>
        <w:rPr>
          <w:rFonts w:asciiTheme="majorHAnsi" w:hAnsiTheme="majorHAnsi" w:cstheme="majorHAnsi"/>
        </w:rPr>
      </w:pPr>
    </w:p>
    <w:p w14:paraId="0B3F1030" w14:textId="1E64BF97" w:rsidR="00545953" w:rsidRPr="000C6902" w:rsidRDefault="00030B9E" w:rsidP="00545953">
      <w:pPr>
        <w:pStyle w:val="Heading2"/>
        <w:rPr>
          <w:rFonts w:cstheme="majorHAnsi"/>
          <w:sz w:val="24"/>
          <w:szCs w:val="24"/>
        </w:rPr>
      </w:pPr>
      <w:r w:rsidRPr="000C6902">
        <w:rPr>
          <w:rFonts w:cstheme="majorHAnsi"/>
          <w:sz w:val="24"/>
          <w:szCs w:val="24"/>
        </w:rPr>
        <w:t xml:space="preserve">3.5 </w:t>
      </w:r>
      <w:r w:rsidR="00545953" w:rsidRPr="000C6902">
        <w:rPr>
          <w:rFonts w:cstheme="majorHAnsi"/>
          <w:sz w:val="24"/>
          <w:szCs w:val="24"/>
        </w:rPr>
        <w:t xml:space="preserve">Summary of </w:t>
      </w:r>
      <w:r w:rsidR="00DA25E0" w:rsidRPr="000C6902">
        <w:rPr>
          <w:rFonts w:cstheme="majorHAnsi"/>
          <w:sz w:val="24"/>
          <w:szCs w:val="24"/>
        </w:rPr>
        <w:t>our</w:t>
      </w:r>
      <w:r w:rsidR="00545953" w:rsidRPr="000C6902">
        <w:rPr>
          <w:rFonts w:cstheme="majorHAnsi"/>
          <w:sz w:val="24"/>
          <w:szCs w:val="24"/>
        </w:rPr>
        <w:t xml:space="preserve"> online representation or presence.</w:t>
      </w:r>
    </w:p>
    <w:p w14:paraId="5B0CD29B" w14:textId="77777777" w:rsidR="005A2667" w:rsidRPr="000C6902" w:rsidRDefault="005A2667" w:rsidP="005A2667">
      <w:pPr>
        <w:rPr>
          <w:rFonts w:asciiTheme="majorHAnsi" w:hAnsiTheme="majorHAnsi" w:cstheme="majorHAnsi"/>
        </w:rPr>
      </w:pPr>
    </w:p>
    <w:p w14:paraId="4F40A62E" w14:textId="77777777" w:rsidR="00DA23E3" w:rsidRPr="000C6902"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online presence is intentionally limited at this stage. The focus is on credibility, controlled exposure, and preparing the foundations for a scalable digital footprint once the product is ready for wider adoption.</w:t>
      </w:r>
    </w:p>
    <w:p w14:paraId="2DF59EFE" w14:textId="588368F1" w:rsidR="00B55D04"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42E14E3E">
          <v:rect id="_x0000_i1194" style="width:0;height:1.5pt" o:hralign="center" o:hrstd="t" o:hr="t" fillcolor="#a0a0a0" stroked="f"/>
        </w:pict>
      </w:r>
    </w:p>
    <w:p w14:paraId="313C2795"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A. Website (hobsonschoice.ai)</w:t>
      </w:r>
    </w:p>
    <w:p w14:paraId="6BC73F7D"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website operates as the central source of information about Hobson. It provides a simple explanation of the product, a consistent visual identity, and an initial base for search visibility.</w:t>
      </w:r>
    </w:p>
    <w:p w14:paraId="55DB9FBC"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Current functions include:</w:t>
      </w:r>
    </w:p>
    <w:p w14:paraId="658BDCEA"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introducing Hobson’s purpose</w:t>
      </w:r>
    </w:p>
    <w:p w14:paraId="41A6F33F"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directing users to early materials such as the quiz</w:t>
      </w:r>
    </w:p>
    <w:p w14:paraId="3CCE837D"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supporting SEO indexing for future content</w:t>
      </w:r>
    </w:p>
    <w:p w14:paraId="599736D0"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serving as a reference point for partners and investors</w:t>
      </w:r>
    </w:p>
    <w:p w14:paraId="191EB2B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As the product progresses, the site will expand to include clearer conversion paths, structured onboarding, and case-study evidence.</w:t>
      </w:r>
    </w:p>
    <w:p w14:paraId="49B9DDB5" w14:textId="5DF9B4A6" w:rsidR="00DA23E3" w:rsidRPr="00DA23E3" w:rsidRDefault="00DA23E3" w:rsidP="00DA23E3">
      <w:pPr>
        <w:spacing w:after="200" w:line="276" w:lineRule="auto"/>
        <w:rPr>
          <w:rFonts w:asciiTheme="majorHAnsi" w:hAnsiTheme="majorHAnsi" w:cstheme="majorHAnsi"/>
        </w:rPr>
      </w:pPr>
    </w:p>
    <w:p w14:paraId="7A7B4570"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B. Product Presence (MVP Access Only)</w:t>
      </w:r>
    </w:p>
    <w:p w14:paraId="6623CDF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 is currently available only to selected pilot users. The online product environment reflects this controlled stage: a minimalist interface, steady iteration, and limited external visibility.</w:t>
      </w:r>
    </w:p>
    <w:p w14:paraId="06A1C61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approach allows the team to refine accuracy, gather feedback, and validate workflows without broad market exposure.</w:t>
      </w:r>
    </w:p>
    <w:p w14:paraId="07383047" w14:textId="5BD78D40"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445DC190">
          <v:rect id="_x0000_i1195" style="width:0;height:1.5pt" o:hralign="center" o:hrstd="t" o:hr="t" fillcolor="#a0a0a0" stroked="f"/>
        </w:pict>
      </w:r>
    </w:p>
    <w:p w14:paraId="11A0CCD1"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C. Social Presence (LinkedIn)</w:t>
      </w:r>
    </w:p>
    <w:p w14:paraId="60DE2A2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LinkedIn is currently Hobson’s primary public channel, used for sharing updates, simple insights, and early brand signalling. Engagement is modest but aligned with the validation phase.</w:t>
      </w:r>
    </w:p>
    <w:p w14:paraId="46048EF5"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platform will gradually grow into a consistent stream of educational and trust-building content as the product becomes more widely available.</w:t>
      </w:r>
    </w:p>
    <w:p w14:paraId="37ED36F4" w14:textId="38992E6F"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7752A537">
          <v:rect id="_x0000_i1196" style="width:0;height:1.5pt" o:hralign="center" o:hrstd="t" o:hr="t" fillcolor="#a0a0a0" stroked="f"/>
        </w:pict>
      </w:r>
    </w:p>
    <w:p w14:paraId="22620256"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D. Search Presence (SEO and AI Discovery)</w:t>
      </w:r>
    </w:p>
    <w:p w14:paraId="250072F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current site is optimised for indexing, clear metadata, and structured copy so that both search engines and AI crawlers can interpret content effectively. This positions Hobson for visibility as natural-language search becomes more common.</w:t>
      </w:r>
    </w:p>
    <w:p w14:paraId="1D47196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Further authority will be built through future articles, product pages, and evidence-led content.</w:t>
      </w:r>
    </w:p>
    <w:p w14:paraId="4BA6CD60" w14:textId="2E4408BE"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6797311D">
          <v:rect id="_x0000_i1197" style="width:0;height:1.5pt" o:hralign="center" o:hrstd="t" o:hr="t" fillcolor="#a0a0a0" stroked="f"/>
        </w:pict>
      </w:r>
    </w:p>
    <w:p w14:paraId="5921BBDB"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E. Deliberate Non-Presence in Other Channels</w:t>
      </w:r>
    </w:p>
    <w:p w14:paraId="7E30B48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At this stage there are no newsletters, communities, paid campaigns, or additional social channels. This is intentional to avoid premature scaling, manage expectations, and keep focus on validating product performance before increasing reach.</w:t>
      </w:r>
    </w:p>
    <w:p w14:paraId="2D8B3F98" w14:textId="1DC3A396"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03102763">
          <v:rect id="_x0000_i1198" style="width:0;height:1.5pt" o:hralign="center" o:hrstd="t" o:hr="t" fillcolor="#a0a0a0" stroked="f"/>
        </w:pict>
      </w:r>
    </w:p>
    <w:p w14:paraId="521370E0"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F. Consistency Across Touchpoints</w:t>
      </w:r>
    </w:p>
    <w:p w14:paraId="4EDE263A"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All existing digital touchpoints show a unified look and feel, ensuring early recognition. As the ecosystem expands, this consistency will support clearer user journeys and smoother conversion paths.</w:t>
      </w:r>
    </w:p>
    <w:p w14:paraId="3B6D6BA4" w14:textId="1A20AC34"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756761D2">
          <v:rect id="_x0000_i1199" style="width:0;height:1.5pt" o:hralign="center" o:hrstd="t" o:hr="t" fillcolor="#a0a0a0" stroked="f"/>
        </w:pict>
      </w:r>
    </w:p>
    <w:p w14:paraId="296F8E69"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G. SMART Objectives for Online Presence (Aligned to the 2026–2028 Timeline)</w:t>
      </w:r>
    </w:p>
    <w:p w14:paraId="37B714FB"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1. Build a Strong and Credible Online Foundation (By Q4 2026)</w:t>
      </w:r>
    </w:p>
    <w:p w14:paraId="05ACBBED" w14:textId="77777777" w:rsidR="001805DD" w:rsidRPr="001805DD" w:rsidRDefault="001805DD" w:rsidP="001805DD">
      <w:pPr>
        <w:numPr>
          <w:ilvl w:val="0"/>
          <w:numId w:val="674"/>
        </w:numPr>
        <w:spacing w:after="200" w:line="276" w:lineRule="auto"/>
        <w:rPr>
          <w:rFonts w:asciiTheme="majorHAnsi" w:hAnsiTheme="majorHAnsi" w:cstheme="majorHAnsi"/>
        </w:rPr>
      </w:pPr>
      <w:r w:rsidRPr="001805DD">
        <w:rPr>
          <w:rFonts w:asciiTheme="majorHAnsi" w:hAnsiTheme="majorHAnsi" w:cstheme="majorHAnsi"/>
          <w:b/>
          <w:bCs/>
        </w:rPr>
        <w:t>Increase website traffic by 40% by Q4 2026</w:t>
      </w:r>
      <w:r w:rsidRPr="001805DD">
        <w:rPr>
          <w:rFonts w:asciiTheme="majorHAnsi" w:hAnsiTheme="majorHAnsi" w:cstheme="majorHAnsi"/>
        </w:rPr>
        <w:t xml:space="preserve"> through expanded educational content, LinkedIn distribution, and targeted SEO.</w:t>
      </w:r>
    </w:p>
    <w:p w14:paraId="4EB2254D" w14:textId="77777777" w:rsidR="001805DD" w:rsidRPr="001805DD" w:rsidRDefault="001805DD" w:rsidP="001805DD">
      <w:pPr>
        <w:numPr>
          <w:ilvl w:val="0"/>
          <w:numId w:val="674"/>
        </w:numPr>
        <w:spacing w:after="200" w:line="276" w:lineRule="auto"/>
        <w:rPr>
          <w:rFonts w:asciiTheme="majorHAnsi" w:hAnsiTheme="majorHAnsi" w:cstheme="majorHAnsi"/>
        </w:rPr>
      </w:pPr>
      <w:r w:rsidRPr="001805DD">
        <w:rPr>
          <w:rFonts w:asciiTheme="majorHAnsi" w:hAnsiTheme="majorHAnsi" w:cstheme="majorHAnsi"/>
          <w:b/>
          <w:bCs/>
        </w:rPr>
        <w:t>Achieve an average dwell time of 2+ minutes by Q4 2026</w:t>
      </w:r>
      <w:r w:rsidRPr="001805DD">
        <w:rPr>
          <w:rFonts w:asciiTheme="majorHAnsi" w:hAnsiTheme="majorHAnsi" w:cstheme="majorHAnsi"/>
        </w:rPr>
        <w:t>, reflecting improved clarity, better product explanation, and role-specific pages.</w:t>
      </w:r>
    </w:p>
    <w:p w14:paraId="234DC946" w14:textId="77777777" w:rsidR="001805DD" w:rsidRPr="001805DD" w:rsidRDefault="001805DD" w:rsidP="001805DD">
      <w:pPr>
        <w:numPr>
          <w:ilvl w:val="0"/>
          <w:numId w:val="674"/>
        </w:numPr>
        <w:spacing w:after="200" w:line="276" w:lineRule="auto"/>
        <w:rPr>
          <w:rFonts w:asciiTheme="majorHAnsi" w:hAnsiTheme="majorHAnsi" w:cstheme="majorHAnsi"/>
        </w:rPr>
      </w:pPr>
      <w:r w:rsidRPr="001805DD">
        <w:rPr>
          <w:rFonts w:asciiTheme="majorHAnsi" w:hAnsiTheme="majorHAnsi" w:cstheme="majorHAnsi"/>
          <w:b/>
          <w:bCs/>
        </w:rPr>
        <w:t>Publish 10 high-quality educational pieces by Q4 2026</w:t>
      </w:r>
      <w:r w:rsidRPr="001805DD">
        <w:rPr>
          <w:rFonts w:asciiTheme="majorHAnsi" w:hAnsiTheme="majorHAnsi" w:cstheme="majorHAnsi"/>
        </w:rPr>
        <w:t xml:space="preserve"> (guides, explainers, demos), strengthening authority and improving organic discovery ahead of the 2027 launch.</w:t>
      </w:r>
    </w:p>
    <w:p w14:paraId="7A2F5526"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54608285">
          <v:rect id="_x0000_i1200" style="width:0;height:1.5pt" o:hralign="center" o:hrstd="t" o:hr="t" fillcolor="#a0a0a0" stroked="f"/>
        </w:pict>
      </w:r>
    </w:p>
    <w:p w14:paraId="04E2810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 Expand Digital Reach for the Commercial Launch (Q1–Q2 2027)</w:t>
      </w:r>
    </w:p>
    <w:p w14:paraId="007CA484" w14:textId="77777777" w:rsidR="001805DD" w:rsidRPr="001805DD" w:rsidRDefault="001805DD" w:rsidP="001805DD">
      <w:pPr>
        <w:numPr>
          <w:ilvl w:val="0"/>
          <w:numId w:val="675"/>
        </w:numPr>
        <w:spacing w:after="200" w:line="276" w:lineRule="auto"/>
        <w:rPr>
          <w:rFonts w:asciiTheme="majorHAnsi" w:hAnsiTheme="majorHAnsi" w:cstheme="majorHAnsi"/>
        </w:rPr>
      </w:pPr>
      <w:r w:rsidRPr="001805DD">
        <w:rPr>
          <w:rFonts w:asciiTheme="majorHAnsi" w:hAnsiTheme="majorHAnsi" w:cstheme="majorHAnsi"/>
          <w:b/>
          <w:bCs/>
        </w:rPr>
        <w:t>Launch at least two new online channels by Q1 2027</w:t>
      </w:r>
      <w:r w:rsidRPr="001805DD">
        <w:rPr>
          <w:rFonts w:asciiTheme="majorHAnsi" w:hAnsiTheme="majorHAnsi" w:cstheme="majorHAnsi"/>
        </w:rPr>
        <w:t xml:space="preserve"> (newsletter, YouTube demo series, or a resource community) to support scaled communication.</w:t>
      </w:r>
    </w:p>
    <w:p w14:paraId="48C00D8E" w14:textId="77777777" w:rsidR="001805DD" w:rsidRPr="001805DD" w:rsidRDefault="001805DD" w:rsidP="001805DD">
      <w:pPr>
        <w:numPr>
          <w:ilvl w:val="0"/>
          <w:numId w:val="675"/>
        </w:numPr>
        <w:spacing w:after="200" w:line="276" w:lineRule="auto"/>
        <w:rPr>
          <w:rFonts w:asciiTheme="majorHAnsi" w:hAnsiTheme="majorHAnsi" w:cstheme="majorHAnsi"/>
        </w:rPr>
      </w:pPr>
      <w:r w:rsidRPr="001805DD">
        <w:rPr>
          <w:rFonts w:asciiTheme="majorHAnsi" w:hAnsiTheme="majorHAnsi" w:cstheme="majorHAnsi"/>
          <w:b/>
          <w:bCs/>
        </w:rPr>
        <w:t>Grow Hobson’s LinkedIn audience to 1,000 followers by Q1 2027</w:t>
      </w:r>
      <w:r w:rsidRPr="001805DD">
        <w:rPr>
          <w:rFonts w:asciiTheme="majorHAnsi" w:hAnsiTheme="majorHAnsi" w:cstheme="majorHAnsi"/>
        </w:rPr>
        <w:t>, ensuring a warm and engaged audience for launch announcements.</w:t>
      </w:r>
    </w:p>
    <w:p w14:paraId="0AD4E3DF" w14:textId="77777777" w:rsidR="001805DD" w:rsidRPr="001805DD" w:rsidRDefault="001805DD" w:rsidP="001805DD">
      <w:pPr>
        <w:numPr>
          <w:ilvl w:val="0"/>
          <w:numId w:val="675"/>
        </w:numPr>
        <w:spacing w:after="200" w:line="276" w:lineRule="auto"/>
        <w:rPr>
          <w:rFonts w:asciiTheme="majorHAnsi" w:hAnsiTheme="majorHAnsi" w:cstheme="majorHAnsi"/>
        </w:rPr>
      </w:pPr>
      <w:r w:rsidRPr="001805DD">
        <w:rPr>
          <w:rFonts w:asciiTheme="majorHAnsi" w:hAnsiTheme="majorHAnsi" w:cstheme="majorHAnsi"/>
          <w:b/>
          <w:bCs/>
        </w:rPr>
        <w:t>Prepare the full public-facing online presence by Q2 2027</w:t>
      </w:r>
      <w:r w:rsidRPr="001805DD">
        <w:rPr>
          <w:rFonts w:asciiTheme="majorHAnsi" w:hAnsiTheme="majorHAnsi" w:cstheme="majorHAnsi"/>
        </w:rPr>
        <w:t>, including:</w:t>
      </w:r>
    </w:p>
    <w:p w14:paraId="24369471"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feature pages</w:t>
      </w:r>
    </w:p>
    <w:p w14:paraId="5CE96FE4"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pricing pages</w:t>
      </w:r>
    </w:p>
    <w:p w14:paraId="02766A8E"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sign-up flows</w:t>
      </w:r>
    </w:p>
    <w:p w14:paraId="13E26C35"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onboarding content</w:t>
      </w:r>
      <w:r w:rsidRPr="001805DD">
        <w:rPr>
          <w:rFonts w:asciiTheme="majorHAnsi" w:hAnsiTheme="majorHAnsi" w:cstheme="majorHAnsi"/>
        </w:rPr>
        <w:br/>
        <w:t>This aligns directly with the commercial rollout.</w:t>
      </w:r>
    </w:p>
    <w:p w14:paraId="705DDD95"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157C078E">
          <v:rect id="_x0000_i1201" style="width:0;height:1.5pt" o:hralign="center" o:hrstd="t" o:hr="t" fillcolor="#a0a0a0" stroked="f"/>
        </w:pict>
      </w:r>
    </w:p>
    <w:p w14:paraId="5C0A940A"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3. Online Presence Expansion for Global Scale (2028+)</w:t>
      </w:r>
    </w:p>
    <w:p w14:paraId="1CDE27AA" w14:textId="77777777" w:rsidR="001805DD" w:rsidRPr="001805DD" w:rsidRDefault="001805DD" w:rsidP="001805DD">
      <w:pPr>
        <w:numPr>
          <w:ilvl w:val="0"/>
          <w:numId w:val="676"/>
        </w:numPr>
        <w:spacing w:after="200" w:line="276" w:lineRule="auto"/>
        <w:rPr>
          <w:rFonts w:asciiTheme="majorHAnsi" w:hAnsiTheme="majorHAnsi" w:cstheme="majorHAnsi"/>
        </w:rPr>
      </w:pPr>
      <w:r w:rsidRPr="001805DD">
        <w:rPr>
          <w:rFonts w:asciiTheme="majorHAnsi" w:hAnsiTheme="majorHAnsi" w:cstheme="majorHAnsi"/>
        </w:rPr>
        <w:t xml:space="preserve">Localise web content, educational assets, and messaging for the first two international markets as Hobson expands globally from </w:t>
      </w:r>
      <w:r w:rsidRPr="001805DD">
        <w:rPr>
          <w:rFonts w:asciiTheme="majorHAnsi" w:hAnsiTheme="majorHAnsi" w:cstheme="majorHAnsi"/>
          <w:b/>
          <w:bCs/>
        </w:rPr>
        <w:t>2028 onwards</w:t>
      </w:r>
      <w:r w:rsidRPr="001805DD">
        <w:rPr>
          <w:rFonts w:asciiTheme="majorHAnsi" w:hAnsiTheme="majorHAnsi" w:cstheme="majorHAnsi"/>
        </w:rPr>
        <w:t>.</w:t>
      </w:r>
    </w:p>
    <w:p w14:paraId="11A46B0B"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523A80E4">
          <v:rect id="_x0000_i1202" style="width:0;height:1.5pt" o:hralign="center" o:hrstd="t" o:hr="t" fillcolor="#a0a0a0" stroked="f"/>
        </w:pict>
      </w:r>
    </w:p>
    <w:p w14:paraId="6BAB4701"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Summary</w:t>
      </w:r>
    </w:p>
    <w:p w14:paraId="24CFF28B"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These objectives flow directly with the timeline:</w:t>
      </w:r>
      <w:r w:rsidRPr="001805DD">
        <w:rPr>
          <w:rFonts w:asciiTheme="majorHAnsi" w:hAnsiTheme="majorHAnsi" w:cstheme="majorHAnsi"/>
        </w:rPr>
        <w:br/>
      </w:r>
      <w:r w:rsidRPr="001805DD">
        <w:rPr>
          <w:rFonts w:asciiTheme="majorHAnsi" w:hAnsiTheme="majorHAnsi" w:cstheme="majorHAnsi"/>
          <w:b/>
          <w:bCs/>
        </w:rPr>
        <w:t>2026 builds the foundation → 2027 scales visibility + conversion → 2028 prepares global readiness.</w:t>
      </w:r>
    </w:p>
    <w:p w14:paraId="739C04C4" w14:textId="77777777" w:rsidR="00B33B8F" w:rsidRPr="00B33B8F" w:rsidRDefault="00000000" w:rsidP="00B33B8F">
      <w:pPr>
        <w:spacing w:after="200" w:line="276" w:lineRule="auto"/>
        <w:rPr>
          <w:rFonts w:asciiTheme="majorHAnsi" w:hAnsiTheme="majorHAnsi" w:cstheme="majorHAnsi"/>
        </w:rPr>
      </w:pPr>
      <w:r>
        <w:rPr>
          <w:rFonts w:asciiTheme="majorHAnsi" w:hAnsiTheme="majorHAnsi" w:cstheme="majorHAnsi"/>
        </w:rPr>
        <w:pict w14:anchorId="7C4AB518">
          <v:rect id="_x0000_i1203" style="width:0;height:1.5pt" o:hralign="center" o:hrstd="t" o:hr="t" fillcolor="#a0a0a0" stroked="f"/>
        </w:pict>
      </w:r>
    </w:p>
    <w:p w14:paraId="0D5CC673" w14:textId="15B74600" w:rsidR="00545953" w:rsidRPr="000C6902" w:rsidRDefault="00030B9E" w:rsidP="00545953">
      <w:pPr>
        <w:pStyle w:val="Heading2"/>
        <w:rPr>
          <w:rFonts w:cstheme="majorHAnsi"/>
          <w:sz w:val="24"/>
          <w:szCs w:val="24"/>
        </w:rPr>
      </w:pPr>
      <w:r w:rsidRPr="000C6902">
        <w:rPr>
          <w:rFonts w:cstheme="majorHAnsi"/>
          <w:sz w:val="24"/>
          <w:szCs w:val="24"/>
        </w:rPr>
        <w:t xml:space="preserve">3.6 </w:t>
      </w:r>
      <w:r w:rsidR="00545953" w:rsidRPr="000C6902">
        <w:rPr>
          <w:rFonts w:cstheme="majorHAnsi"/>
          <w:sz w:val="24"/>
          <w:szCs w:val="24"/>
        </w:rPr>
        <w:t>Content and engagement strategy description.</w:t>
      </w:r>
    </w:p>
    <w:p w14:paraId="016E5E9E" w14:textId="77777777" w:rsidR="005A2667" w:rsidRPr="000C6902" w:rsidRDefault="005A2667" w:rsidP="005A2667">
      <w:pPr>
        <w:rPr>
          <w:rFonts w:asciiTheme="majorHAnsi" w:hAnsiTheme="majorHAnsi" w:cstheme="majorHAnsi"/>
        </w:rPr>
      </w:pPr>
    </w:p>
    <w:p w14:paraId="4867AD32" w14:textId="77777777" w:rsidR="00BC59FB" w:rsidRPr="000C6902" w:rsidRDefault="00BC59FB" w:rsidP="00BC59FB">
      <w:pPr>
        <w:spacing w:after="200" w:line="276" w:lineRule="auto"/>
        <w:rPr>
          <w:rFonts w:asciiTheme="majorHAnsi" w:hAnsiTheme="majorHAnsi" w:cstheme="majorHAnsi"/>
        </w:rPr>
      </w:pPr>
      <w:r w:rsidRPr="00BC59FB">
        <w:rPr>
          <w:rFonts w:asciiTheme="majorHAnsi" w:hAnsiTheme="majorHAnsi" w:cstheme="majorHAnsi"/>
        </w:rPr>
        <w:t>Hobson’s content and engagement strategy is built to introduce the product clearly, reduce uncertainty around AI in real estate, and support a smooth progression from initial interest to long-term use. Because the product is still in an MVP phase, the strategy prioritises clarity and credibility over volume, focusing on steady, meaningful interactions rather than broad reach.</w:t>
      </w:r>
    </w:p>
    <w:p w14:paraId="06665A02" w14:textId="188B32DA" w:rsidR="00B55D04" w:rsidRPr="00BC59FB" w:rsidRDefault="00000000" w:rsidP="00BC59FB">
      <w:pPr>
        <w:spacing w:after="200" w:line="276" w:lineRule="auto"/>
        <w:rPr>
          <w:rFonts w:asciiTheme="majorHAnsi" w:hAnsiTheme="majorHAnsi" w:cstheme="majorHAnsi"/>
        </w:rPr>
      </w:pPr>
      <w:r>
        <w:rPr>
          <w:rFonts w:asciiTheme="majorHAnsi" w:hAnsiTheme="majorHAnsi" w:cstheme="majorHAnsi"/>
          <w:b/>
          <w:bCs/>
        </w:rPr>
        <w:pict w14:anchorId="1F97AB16">
          <v:rect id="_x0000_i1204" style="width:0;height:1.5pt" o:hralign="center" o:hrstd="t" o:hr="t" fillcolor="#a0a0a0" stroked="f"/>
        </w:pict>
      </w:r>
    </w:p>
    <w:p w14:paraId="6C5633E8"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A. Purpose of Content</w:t>
      </w:r>
    </w:p>
    <w:p w14:paraId="4212323C"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Content exists to support three practical goals:</w:t>
      </w:r>
    </w:p>
    <w:p w14:paraId="4F1DF173" w14:textId="77777777" w:rsidR="00BC59FB" w:rsidRPr="00BC59FB" w:rsidRDefault="00BC59FB" w:rsidP="00BC59FB">
      <w:pPr>
        <w:numPr>
          <w:ilvl w:val="0"/>
          <w:numId w:val="369"/>
        </w:numPr>
        <w:spacing w:after="200" w:line="276" w:lineRule="auto"/>
        <w:rPr>
          <w:rFonts w:asciiTheme="majorHAnsi" w:hAnsiTheme="majorHAnsi" w:cstheme="majorHAnsi"/>
        </w:rPr>
      </w:pPr>
      <w:r w:rsidRPr="00BC59FB">
        <w:rPr>
          <w:rFonts w:asciiTheme="majorHAnsi" w:hAnsiTheme="majorHAnsi" w:cstheme="majorHAnsi"/>
        </w:rPr>
        <w:t>Help the market understand what Hobson does and why it matters.</w:t>
      </w:r>
    </w:p>
    <w:p w14:paraId="4AC4B7D2" w14:textId="77777777" w:rsidR="00BC59FB" w:rsidRPr="00BC59FB" w:rsidRDefault="00BC59FB" w:rsidP="00BC59FB">
      <w:pPr>
        <w:numPr>
          <w:ilvl w:val="0"/>
          <w:numId w:val="369"/>
        </w:numPr>
        <w:spacing w:after="200" w:line="276" w:lineRule="auto"/>
        <w:rPr>
          <w:rFonts w:asciiTheme="majorHAnsi" w:hAnsiTheme="majorHAnsi" w:cstheme="majorHAnsi"/>
        </w:rPr>
      </w:pPr>
      <w:r w:rsidRPr="00BC59FB">
        <w:rPr>
          <w:rFonts w:asciiTheme="majorHAnsi" w:hAnsiTheme="majorHAnsi" w:cstheme="majorHAnsi"/>
        </w:rPr>
        <w:t>Build confidence by showing how the product works and how it handles information.</w:t>
      </w:r>
    </w:p>
    <w:p w14:paraId="77CCD478" w14:textId="77777777" w:rsidR="00BC59FB" w:rsidRPr="00BC59FB" w:rsidRDefault="00BC59FB" w:rsidP="00BC59FB">
      <w:pPr>
        <w:numPr>
          <w:ilvl w:val="0"/>
          <w:numId w:val="369"/>
        </w:numPr>
        <w:spacing w:after="200" w:line="276" w:lineRule="auto"/>
        <w:rPr>
          <w:rFonts w:asciiTheme="majorHAnsi" w:hAnsiTheme="majorHAnsi" w:cstheme="majorHAnsi"/>
        </w:rPr>
      </w:pPr>
      <w:r w:rsidRPr="00BC59FB">
        <w:rPr>
          <w:rFonts w:asciiTheme="majorHAnsi" w:hAnsiTheme="majorHAnsi" w:cstheme="majorHAnsi"/>
        </w:rPr>
        <w:t>Support users and prospects through each stage of their journey with simple, useful materials.</w:t>
      </w:r>
    </w:p>
    <w:p w14:paraId="07FFEFFD" w14:textId="77777777" w:rsidR="00BC59FB" w:rsidRPr="000C6902" w:rsidRDefault="00BC59FB" w:rsidP="00BC59FB">
      <w:pPr>
        <w:spacing w:after="200" w:line="276" w:lineRule="auto"/>
        <w:rPr>
          <w:rFonts w:asciiTheme="majorHAnsi" w:hAnsiTheme="majorHAnsi" w:cstheme="majorHAnsi"/>
        </w:rPr>
      </w:pPr>
      <w:r w:rsidRPr="00BC59FB">
        <w:rPr>
          <w:rFonts w:asciiTheme="majorHAnsi" w:hAnsiTheme="majorHAnsi" w:cstheme="majorHAnsi"/>
        </w:rPr>
        <w:t>The emphasis is on being informative and practical, without overstating capability.</w:t>
      </w:r>
    </w:p>
    <w:p w14:paraId="0EE6935B" w14:textId="790F4B08" w:rsidR="00B55D04" w:rsidRPr="00BC59FB" w:rsidRDefault="00000000" w:rsidP="00BC59FB">
      <w:pPr>
        <w:spacing w:after="200" w:line="276" w:lineRule="auto"/>
        <w:rPr>
          <w:rFonts w:asciiTheme="majorHAnsi" w:hAnsiTheme="majorHAnsi" w:cstheme="majorHAnsi"/>
        </w:rPr>
      </w:pPr>
      <w:r>
        <w:rPr>
          <w:rFonts w:asciiTheme="majorHAnsi" w:hAnsiTheme="majorHAnsi" w:cstheme="majorHAnsi"/>
          <w:b/>
          <w:bCs/>
        </w:rPr>
        <w:pict w14:anchorId="3EAFCB19">
          <v:rect id="_x0000_i1205" style="width:0;height:1.5pt" o:hralign="center" o:hrstd="t" o:hr="t" fillcolor="#a0a0a0" stroked="f"/>
        </w:pict>
      </w:r>
    </w:p>
    <w:p w14:paraId="0ED8B91E"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B. Core Content Themes</w:t>
      </w:r>
    </w:p>
    <w:p w14:paraId="2B427FCE"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To keep communication consistent, all content focuses on four themes:</w:t>
      </w:r>
    </w:p>
    <w:p w14:paraId="312DC0E4"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Clarity:</w:t>
      </w:r>
      <w:r w:rsidRPr="00BC59FB">
        <w:rPr>
          <w:rFonts w:asciiTheme="majorHAnsi" w:hAnsiTheme="majorHAnsi" w:cstheme="majorHAnsi"/>
        </w:rPr>
        <w:t xml:space="preserve"> explaining how Hobson simplifies document work.</w:t>
      </w:r>
    </w:p>
    <w:p w14:paraId="434DABC1"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Trust:</w:t>
      </w:r>
      <w:r w:rsidRPr="00BC59FB">
        <w:rPr>
          <w:rFonts w:asciiTheme="majorHAnsi" w:hAnsiTheme="majorHAnsi" w:cstheme="majorHAnsi"/>
        </w:rPr>
        <w:t xml:space="preserve"> showing how answers are produced and referenced.</w:t>
      </w:r>
    </w:p>
    <w:p w14:paraId="15C2E0CC"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Ease:</w:t>
      </w:r>
      <w:r w:rsidRPr="00BC59FB">
        <w:rPr>
          <w:rFonts w:asciiTheme="majorHAnsi" w:hAnsiTheme="majorHAnsi" w:cstheme="majorHAnsi"/>
        </w:rPr>
        <w:t xml:space="preserve"> emphasising simple workflows and minimal effort.</w:t>
      </w:r>
    </w:p>
    <w:p w14:paraId="7036AD73"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Practical guidance:</w:t>
      </w:r>
      <w:r w:rsidRPr="00BC59FB">
        <w:rPr>
          <w:rFonts w:asciiTheme="majorHAnsi" w:hAnsiTheme="majorHAnsi" w:cstheme="majorHAnsi"/>
        </w:rPr>
        <w:t xml:space="preserve"> offering examples and use cases that reflect day-to-day tasks.</w:t>
      </w:r>
    </w:p>
    <w:p w14:paraId="7CA90F95"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These themes shape every asset, from short posts to onboarding material.</w:t>
      </w:r>
    </w:p>
    <w:p w14:paraId="7CC7BC3D" w14:textId="77777777" w:rsidR="00BC59FB" w:rsidRPr="00BC59FB" w:rsidRDefault="00000000" w:rsidP="00BC59FB">
      <w:pPr>
        <w:spacing w:after="200" w:line="276" w:lineRule="auto"/>
        <w:rPr>
          <w:rFonts w:asciiTheme="majorHAnsi" w:hAnsiTheme="majorHAnsi" w:cstheme="majorHAnsi"/>
        </w:rPr>
      </w:pPr>
      <w:r>
        <w:rPr>
          <w:rFonts w:asciiTheme="majorHAnsi" w:hAnsiTheme="majorHAnsi" w:cstheme="majorHAnsi"/>
        </w:rPr>
        <w:pict w14:anchorId="33B5C777">
          <v:rect id="_x0000_i1206" style="width:0;height:1.5pt" o:hralign="center" o:hrstd="t" o:hr="t" fillcolor="#a0a0a0" stroked="f"/>
        </w:pict>
      </w:r>
    </w:p>
    <w:p w14:paraId="158D6CC5"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C. Content by Journey Stage</w:t>
      </w:r>
    </w:p>
    <w:p w14:paraId="6D9277B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A simple See–Think–Do–Care framework shapes how users encounter content.</w:t>
      </w:r>
    </w:p>
    <w:p w14:paraId="27087404"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1. See (Awareness)</w:t>
      </w:r>
    </w:p>
    <w:p w14:paraId="0A5775B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show the problem and introduce Hobson simply.</w:t>
      </w:r>
      <w:r w:rsidRPr="00BC59FB">
        <w:rPr>
          <w:rFonts w:asciiTheme="majorHAnsi" w:hAnsiTheme="majorHAnsi" w:cstheme="majorHAnsi"/>
        </w:rPr>
        <w:br/>
        <w:t>Examples:</w:t>
      </w:r>
    </w:p>
    <w:p w14:paraId="584C23DB" w14:textId="77777777" w:rsidR="00BC59FB" w:rsidRPr="00BC59FB" w:rsidRDefault="00BC59FB" w:rsidP="00BC59FB">
      <w:pPr>
        <w:numPr>
          <w:ilvl w:val="0"/>
          <w:numId w:val="371"/>
        </w:numPr>
        <w:spacing w:after="200" w:line="276" w:lineRule="auto"/>
        <w:rPr>
          <w:rFonts w:asciiTheme="majorHAnsi" w:hAnsiTheme="majorHAnsi" w:cstheme="majorHAnsi"/>
        </w:rPr>
      </w:pPr>
      <w:r w:rsidRPr="00BC59FB">
        <w:rPr>
          <w:rFonts w:asciiTheme="majorHAnsi" w:hAnsiTheme="majorHAnsi" w:cstheme="majorHAnsi"/>
        </w:rPr>
        <w:t>short visual examples of document pain points</w:t>
      </w:r>
    </w:p>
    <w:p w14:paraId="7C0866BD" w14:textId="77777777" w:rsidR="00BC59FB" w:rsidRPr="00BC59FB" w:rsidRDefault="00BC59FB" w:rsidP="00BC59FB">
      <w:pPr>
        <w:numPr>
          <w:ilvl w:val="0"/>
          <w:numId w:val="371"/>
        </w:numPr>
        <w:spacing w:after="200" w:line="276" w:lineRule="auto"/>
        <w:rPr>
          <w:rFonts w:asciiTheme="majorHAnsi" w:hAnsiTheme="majorHAnsi" w:cstheme="majorHAnsi"/>
        </w:rPr>
      </w:pPr>
      <w:r w:rsidRPr="00BC59FB">
        <w:rPr>
          <w:rFonts w:asciiTheme="majorHAnsi" w:hAnsiTheme="majorHAnsi" w:cstheme="majorHAnsi"/>
        </w:rPr>
        <w:t>simple explanations of what Hobson does</w:t>
      </w:r>
    </w:p>
    <w:p w14:paraId="695A6D39" w14:textId="77777777" w:rsidR="00BC59FB" w:rsidRPr="00BC59FB" w:rsidRDefault="00BC59FB" w:rsidP="00BC59FB">
      <w:pPr>
        <w:numPr>
          <w:ilvl w:val="0"/>
          <w:numId w:val="371"/>
        </w:numPr>
        <w:spacing w:after="200" w:line="276" w:lineRule="auto"/>
        <w:rPr>
          <w:rFonts w:asciiTheme="majorHAnsi" w:hAnsiTheme="majorHAnsi" w:cstheme="majorHAnsi"/>
        </w:rPr>
      </w:pPr>
      <w:r w:rsidRPr="00BC59FB">
        <w:rPr>
          <w:rFonts w:asciiTheme="majorHAnsi" w:hAnsiTheme="majorHAnsi" w:cstheme="majorHAnsi"/>
        </w:rPr>
        <w:t>interactive entry points such as the quiz</w:t>
      </w:r>
    </w:p>
    <w:p w14:paraId="4D1D1A9E"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increased visibility and early curiosity.</w:t>
      </w:r>
    </w:p>
    <w:p w14:paraId="7093035A" w14:textId="758FE448" w:rsidR="00BC59FB" w:rsidRPr="00BC59FB" w:rsidRDefault="00BC59FB" w:rsidP="00BC59FB">
      <w:pPr>
        <w:spacing w:after="200" w:line="276" w:lineRule="auto"/>
        <w:rPr>
          <w:rFonts w:asciiTheme="majorHAnsi" w:hAnsiTheme="majorHAnsi" w:cstheme="majorHAnsi"/>
        </w:rPr>
      </w:pPr>
    </w:p>
    <w:p w14:paraId="52F4795F"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2. Think (Consideration)</w:t>
      </w:r>
    </w:p>
    <w:p w14:paraId="07E11E16"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explain how Hobson works and what makes it different.</w:t>
      </w:r>
      <w:r w:rsidRPr="00BC59FB">
        <w:rPr>
          <w:rFonts w:asciiTheme="majorHAnsi" w:hAnsiTheme="majorHAnsi" w:cstheme="majorHAnsi"/>
        </w:rPr>
        <w:br/>
        <w:t>Examples:</w:t>
      </w:r>
    </w:p>
    <w:p w14:paraId="624BED09" w14:textId="77777777" w:rsidR="00BC59FB" w:rsidRPr="00BC59FB" w:rsidRDefault="00BC59FB" w:rsidP="00BC59FB">
      <w:pPr>
        <w:numPr>
          <w:ilvl w:val="0"/>
          <w:numId w:val="372"/>
        </w:numPr>
        <w:spacing w:after="200" w:line="276" w:lineRule="auto"/>
        <w:rPr>
          <w:rFonts w:asciiTheme="majorHAnsi" w:hAnsiTheme="majorHAnsi" w:cstheme="majorHAnsi"/>
        </w:rPr>
      </w:pPr>
      <w:r w:rsidRPr="00BC59FB">
        <w:rPr>
          <w:rFonts w:asciiTheme="majorHAnsi" w:hAnsiTheme="majorHAnsi" w:cstheme="majorHAnsi"/>
        </w:rPr>
        <w:t>walkthroughs of question-and-answer outputs</w:t>
      </w:r>
    </w:p>
    <w:p w14:paraId="15D15135" w14:textId="77777777" w:rsidR="00BC59FB" w:rsidRPr="00BC59FB" w:rsidRDefault="00BC59FB" w:rsidP="00BC59FB">
      <w:pPr>
        <w:numPr>
          <w:ilvl w:val="0"/>
          <w:numId w:val="372"/>
        </w:numPr>
        <w:spacing w:after="200" w:line="276" w:lineRule="auto"/>
        <w:rPr>
          <w:rFonts w:asciiTheme="majorHAnsi" w:hAnsiTheme="majorHAnsi" w:cstheme="majorHAnsi"/>
        </w:rPr>
      </w:pPr>
      <w:r w:rsidRPr="00BC59FB">
        <w:rPr>
          <w:rFonts w:asciiTheme="majorHAnsi" w:hAnsiTheme="majorHAnsi" w:cstheme="majorHAnsi"/>
        </w:rPr>
        <w:t>comparisons with manual workflows</w:t>
      </w:r>
    </w:p>
    <w:p w14:paraId="1A25170D" w14:textId="77777777" w:rsidR="00BC59FB" w:rsidRPr="00BC59FB" w:rsidRDefault="00BC59FB" w:rsidP="00BC59FB">
      <w:pPr>
        <w:numPr>
          <w:ilvl w:val="0"/>
          <w:numId w:val="372"/>
        </w:numPr>
        <w:spacing w:after="200" w:line="276" w:lineRule="auto"/>
        <w:rPr>
          <w:rFonts w:asciiTheme="majorHAnsi" w:hAnsiTheme="majorHAnsi" w:cstheme="majorHAnsi"/>
        </w:rPr>
      </w:pPr>
      <w:r w:rsidRPr="00BC59FB">
        <w:rPr>
          <w:rFonts w:asciiTheme="majorHAnsi" w:hAnsiTheme="majorHAnsi" w:cstheme="majorHAnsi"/>
        </w:rPr>
        <w:t>examples of referenced answers</w:t>
      </w:r>
    </w:p>
    <w:p w14:paraId="1BF21B6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longer engagement with product-related content.</w:t>
      </w:r>
    </w:p>
    <w:p w14:paraId="3212E5F0" w14:textId="514595C7" w:rsidR="00BC59FB" w:rsidRPr="00BC59FB" w:rsidRDefault="00BC59FB" w:rsidP="00BC59FB">
      <w:pPr>
        <w:spacing w:after="200" w:line="276" w:lineRule="auto"/>
        <w:rPr>
          <w:rFonts w:asciiTheme="majorHAnsi" w:hAnsiTheme="majorHAnsi" w:cstheme="majorHAnsi"/>
        </w:rPr>
      </w:pPr>
    </w:p>
    <w:p w14:paraId="1A0BEAA7"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3. Do (Conversion)</w:t>
      </w:r>
    </w:p>
    <w:p w14:paraId="5635C09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encourage pilot participation through clear, low-friction pathways.</w:t>
      </w:r>
      <w:r w:rsidRPr="00BC59FB">
        <w:rPr>
          <w:rFonts w:asciiTheme="majorHAnsi" w:hAnsiTheme="majorHAnsi" w:cstheme="majorHAnsi"/>
        </w:rPr>
        <w:br/>
        <w:t>Examples:</w:t>
      </w:r>
    </w:p>
    <w:p w14:paraId="6729417B" w14:textId="77777777" w:rsidR="00BC59FB" w:rsidRPr="00BC59FB" w:rsidRDefault="00BC59FB" w:rsidP="00BC59FB">
      <w:pPr>
        <w:numPr>
          <w:ilvl w:val="0"/>
          <w:numId w:val="373"/>
        </w:numPr>
        <w:spacing w:after="200" w:line="276" w:lineRule="auto"/>
        <w:rPr>
          <w:rFonts w:asciiTheme="majorHAnsi" w:hAnsiTheme="majorHAnsi" w:cstheme="majorHAnsi"/>
        </w:rPr>
      </w:pPr>
      <w:r w:rsidRPr="00BC59FB">
        <w:rPr>
          <w:rFonts w:asciiTheme="majorHAnsi" w:hAnsiTheme="majorHAnsi" w:cstheme="majorHAnsi"/>
        </w:rPr>
        <w:t>case summaries from early partners</w:t>
      </w:r>
    </w:p>
    <w:p w14:paraId="34C1FE7A" w14:textId="77777777" w:rsidR="00BC59FB" w:rsidRPr="00BC59FB" w:rsidRDefault="00BC59FB" w:rsidP="00BC59FB">
      <w:pPr>
        <w:numPr>
          <w:ilvl w:val="0"/>
          <w:numId w:val="373"/>
        </w:numPr>
        <w:spacing w:after="200" w:line="276" w:lineRule="auto"/>
        <w:rPr>
          <w:rFonts w:asciiTheme="majorHAnsi" w:hAnsiTheme="majorHAnsi" w:cstheme="majorHAnsi"/>
        </w:rPr>
      </w:pPr>
      <w:r w:rsidRPr="00BC59FB">
        <w:rPr>
          <w:rFonts w:asciiTheme="majorHAnsi" w:hAnsiTheme="majorHAnsi" w:cstheme="majorHAnsi"/>
        </w:rPr>
        <w:t>clear pages showing how to start using the product</w:t>
      </w:r>
    </w:p>
    <w:p w14:paraId="114C4C4A" w14:textId="77777777" w:rsidR="00BC59FB" w:rsidRPr="00BC59FB" w:rsidRDefault="00BC59FB" w:rsidP="00BC59FB">
      <w:pPr>
        <w:numPr>
          <w:ilvl w:val="0"/>
          <w:numId w:val="373"/>
        </w:numPr>
        <w:spacing w:after="200" w:line="276" w:lineRule="auto"/>
        <w:rPr>
          <w:rFonts w:asciiTheme="majorHAnsi" w:hAnsiTheme="majorHAnsi" w:cstheme="majorHAnsi"/>
        </w:rPr>
      </w:pPr>
      <w:r w:rsidRPr="00BC59FB">
        <w:rPr>
          <w:rFonts w:asciiTheme="majorHAnsi" w:hAnsiTheme="majorHAnsi" w:cstheme="majorHAnsi"/>
        </w:rPr>
        <w:t>invitations to limited pilot opportunities</w:t>
      </w:r>
    </w:p>
    <w:p w14:paraId="37176EA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enquiries and pilot sign-ups.</w:t>
      </w:r>
    </w:p>
    <w:p w14:paraId="18FDBABE" w14:textId="46F572E5" w:rsidR="00BC59FB" w:rsidRPr="00BC59FB" w:rsidRDefault="00BC59FB" w:rsidP="00BC59FB">
      <w:pPr>
        <w:spacing w:after="200" w:line="276" w:lineRule="auto"/>
        <w:rPr>
          <w:rFonts w:asciiTheme="majorHAnsi" w:hAnsiTheme="majorHAnsi" w:cstheme="majorHAnsi"/>
        </w:rPr>
      </w:pPr>
    </w:p>
    <w:p w14:paraId="58F1C0F8"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4. Care (Retention &amp; Advocacy)</w:t>
      </w:r>
    </w:p>
    <w:p w14:paraId="4D84E1E7"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support ongoing use and create positive feedback loops.</w:t>
      </w:r>
      <w:r w:rsidRPr="00BC59FB">
        <w:rPr>
          <w:rFonts w:asciiTheme="majorHAnsi" w:hAnsiTheme="majorHAnsi" w:cstheme="majorHAnsi"/>
        </w:rPr>
        <w:br/>
        <w:t>Examples:</w:t>
      </w:r>
    </w:p>
    <w:p w14:paraId="7DDB45C3" w14:textId="77777777" w:rsidR="00BC59FB" w:rsidRPr="00BC59FB" w:rsidRDefault="00BC59FB" w:rsidP="00BC59FB">
      <w:pPr>
        <w:numPr>
          <w:ilvl w:val="0"/>
          <w:numId w:val="374"/>
        </w:numPr>
        <w:spacing w:after="200" w:line="276" w:lineRule="auto"/>
        <w:rPr>
          <w:rFonts w:asciiTheme="majorHAnsi" w:hAnsiTheme="majorHAnsi" w:cstheme="majorHAnsi"/>
        </w:rPr>
      </w:pPr>
      <w:r w:rsidRPr="00BC59FB">
        <w:rPr>
          <w:rFonts w:asciiTheme="majorHAnsi" w:hAnsiTheme="majorHAnsi" w:cstheme="majorHAnsi"/>
        </w:rPr>
        <w:t>simple onboarding materials</w:t>
      </w:r>
    </w:p>
    <w:p w14:paraId="60104ACA" w14:textId="77777777" w:rsidR="00BC59FB" w:rsidRPr="00BC59FB" w:rsidRDefault="00BC59FB" w:rsidP="00BC59FB">
      <w:pPr>
        <w:numPr>
          <w:ilvl w:val="0"/>
          <w:numId w:val="374"/>
        </w:numPr>
        <w:spacing w:after="200" w:line="276" w:lineRule="auto"/>
        <w:rPr>
          <w:rFonts w:asciiTheme="majorHAnsi" w:hAnsiTheme="majorHAnsi" w:cstheme="majorHAnsi"/>
        </w:rPr>
      </w:pPr>
      <w:r w:rsidRPr="00BC59FB">
        <w:rPr>
          <w:rFonts w:asciiTheme="majorHAnsi" w:hAnsiTheme="majorHAnsi" w:cstheme="majorHAnsi"/>
        </w:rPr>
        <w:t>short guidance tips</w:t>
      </w:r>
    </w:p>
    <w:p w14:paraId="6C121872" w14:textId="77777777" w:rsidR="00BC59FB" w:rsidRPr="00BC59FB" w:rsidRDefault="00BC59FB" w:rsidP="00BC59FB">
      <w:pPr>
        <w:numPr>
          <w:ilvl w:val="0"/>
          <w:numId w:val="374"/>
        </w:numPr>
        <w:spacing w:after="200" w:line="276" w:lineRule="auto"/>
        <w:rPr>
          <w:rFonts w:asciiTheme="majorHAnsi" w:hAnsiTheme="majorHAnsi" w:cstheme="majorHAnsi"/>
        </w:rPr>
      </w:pPr>
      <w:r w:rsidRPr="00BC59FB">
        <w:rPr>
          <w:rFonts w:asciiTheme="majorHAnsi" w:hAnsiTheme="majorHAnsi" w:cstheme="majorHAnsi"/>
        </w:rPr>
        <w:t>updates on improvements or new features</w:t>
      </w:r>
    </w:p>
    <w:p w14:paraId="0D40D14B"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continued usage and positive feedback from pilot users.</w:t>
      </w:r>
    </w:p>
    <w:p w14:paraId="0AA9D1BD" w14:textId="548EAC20" w:rsidR="00BC59FB" w:rsidRPr="00BC59FB" w:rsidRDefault="00000000" w:rsidP="00BC59FB">
      <w:pPr>
        <w:spacing w:after="200" w:line="276" w:lineRule="auto"/>
        <w:rPr>
          <w:rFonts w:asciiTheme="majorHAnsi" w:hAnsiTheme="majorHAnsi" w:cstheme="majorHAnsi"/>
        </w:rPr>
      </w:pPr>
      <w:r>
        <w:rPr>
          <w:rFonts w:asciiTheme="majorHAnsi" w:hAnsiTheme="majorHAnsi" w:cstheme="majorHAnsi"/>
          <w:b/>
          <w:bCs/>
        </w:rPr>
        <w:pict w14:anchorId="5ABE60A6">
          <v:rect id="_x0000_i1207" style="width:0;height:1.5pt" o:hralign="center" o:hrstd="t" o:hr="t" fillcolor="#a0a0a0" stroked="f"/>
        </w:pict>
      </w:r>
    </w:p>
    <w:p w14:paraId="2FDFE893"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D. Engagement Methods</w:t>
      </w:r>
    </w:p>
    <w:p w14:paraId="3BEA099F"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Engagement prioritises simplicity and direct connection.</w:t>
      </w:r>
    </w:p>
    <w:p w14:paraId="1C7FF7C6"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The Quiz</w:t>
      </w:r>
      <w:r w:rsidRPr="00BC59FB">
        <w:rPr>
          <w:rFonts w:asciiTheme="majorHAnsi" w:hAnsiTheme="majorHAnsi" w:cstheme="majorHAnsi"/>
        </w:rPr>
        <w:br/>
        <w:t>Used as an accessible way to introduce the problem space, gather light insights, and create an early emotional connection.</w:t>
      </w:r>
    </w:p>
    <w:p w14:paraId="745126B1"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Simple Stories and Examples</w:t>
      </w:r>
      <w:r w:rsidRPr="00BC59FB">
        <w:rPr>
          <w:rFonts w:asciiTheme="majorHAnsi" w:hAnsiTheme="majorHAnsi" w:cstheme="majorHAnsi"/>
        </w:rPr>
        <w:br/>
        <w:t>Day-to-day scenarios illustrate value more effectively than abstract claims.</w:t>
      </w:r>
    </w:p>
    <w:p w14:paraId="6846443E"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Direct Feedback Loops</w:t>
      </w:r>
      <w:r w:rsidRPr="00BC59FB">
        <w:rPr>
          <w:rFonts w:asciiTheme="majorHAnsi" w:hAnsiTheme="majorHAnsi" w:cstheme="majorHAnsi"/>
        </w:rPr>
        <w:br/>
        <w:t>At this stage, 1:1 conversations, polls, and structured partner feedback provide more value than large-scale community efforts.</w:t>
      </w:r>
    </w:p>
    <w:p w14:paraId="6AB4E6BF"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Emerging Insight Content</w:t>
      </w:r>
      <w:r w:rsidRPr="00BC59FB">
        <w:rPr>
          <w:rFonts w:asciiTheme="majorHAnsi" w:hAnsiTheme="majorHAnsi" w:cstheme="majorHAnsi"/>
        </w:rPr>
        <w:br/>
        <w:t>As the product matures, content will gradually highlight examples of guidance, pattern spotting, or saved effort.</w:t>
      </w:r>
    </w:p>
    <w:p w14:paraId="390520A1" w14:textId="1E372AB0" w:rsidR="00BC59FB" w:rsidRPr="00BC59FB" w:rsidRDefault="00000000" w:rsidP="00BC59FB">
      <w:pPr>
        <w:spacing w:after="200" w:line="276" w:lineRule="auto"/>
        <w:rPr>
          <w:rFonts w:asciiTheme="majorHAnsi" w:hAnsiTheme="majorHAnsi" w:cstheme="majorHAnsi"/>
        </w:rPr>
      </w:pPr>
      <w:r>
        <w:rPr>
          <w:rFonts w:asciiTheme="majorHAnsi" w:hAnsiTheme="majorHAnsi" w:cstheme="majorHAnsi"/>
          <w:b/>
          <w:bCs/>
        </w:rPr>
        <w:pict w14:anchorId="006E3014">
          <v:rect id="_x0000_i1208" style="width:0;height:1.5pt" o:hralign="center" o:hrstd="t" o:hr="t" fillcolor="#a0a0a0" stroked="f"/>
        </w:pict>
      </w:r>
    </w:p>
    <w:p w14:paraId="14C181E7"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E. Channel Use</w:t>
      </w:r>
    </w:p>
    <w:p w14:paraId="5EA14459"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Each channel plays a specific role: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2747"/>
        <w:gridCol w:w="4031"/>
      </w:tblGrid>
      <w:tr w:rsidR="00BC59FB" w:rsidRPr="00BC59FB" w14:paraId="48D21116" w14:textId="77777777">
        <w:trPr>
          <w:tblHeader/>
          <w:tblCellSpacing w:w="15" w:type="dxa"/>
        </w:trPr>
        <w:tc>
          <w:tcPr>
            <w:tcW w:w="0" w:type="auto"/>
            <w:vAlign w:val="center"/>
            <w:hideMark/>
          </w:tcPr>
          <w:p w14:paraId="6BC7E478"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Channel</w:t>
            </w:r>
          </w:p>
        </w:tc>
        <w:tc>
          <w:tcPr>
            <w:tcW w:w="0" w:type="auto"/>
            <w:vAlign w:val="center"/>
            <w:hideMark/>
          </w:tcPr>
          <w:p w14:paraId="6E94BD23"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Role</w:t>
            </w:r>
          </w:p>
        </w:tc>
        <w:tc>
          <w:tcPr>
            <w:tcW w:w="0" w:type="auto"/>
            <w:vAlign w:val="center"/>
            <w:hideMark/>
          </w:tcPr>
          <w:p w14:paraId="5B28D722"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Examples</w:t>
            </w:r>
          </w:p>
        </w:tc>
      </w:tr>
      <w:tr w:rsidR="00BC59FB" w:rsidRPr="00BC59FB" w14:paraId="466B89E4" w14:textId="77777777">
        <w:trPr>
          <w:tblCellSpacing w:w="15" w:type="dxa"/>
        </w:trPr>
        <w:tc>
          <w:tcPr>
            <w:tcW w:w="0" w:type="auto"/>
            <w:vAlign w:val="center"/>
            <w:hideMark/>
          </w:tcPr>
          <w:p w14:paraId="3DE65BC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Website</w:t>
            </w:r>
          </w:p>
        </w:tc>
        <w:tc>
          <w:tcPr>
            <w:tcW w:w="0" w:type="auto"/>
            <w:vAlign w:val="center"/>
            <w:hideMark/>
          </w:tcPr>
          <w:p w14:paraId="495A97A9"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Education &amp; conversion</w:t>
            </w:r>
          </w:p>
        </w:tc>
        <w:tc>
          <w:tcPr>
            <w:tcW w:w="0" w:type="auto"/>
            <w:vAlign w:val="center"/>
            <w:hideMark/>
          </w:tcPr>
          <w:p w14:paraId="3379101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demos, explanations, case summaries</w:t>
            </w:r>
          </w:p>
        </w:tc>
      </w:tr>
      <w:tr w:rsidR="00BC59FB" w:rsidRPr="00BC59FB" w14:paraId="6D2E15BA" w14:textId="77777777">
        <w:trPr>
          <w:tblCellSpacing w:w="15" w:type="dxa"/>
        </w:trPr>
        <w:tc>
          <w:tcPr>
            <w:tcW w:w="0" w:type="auto"/>
            <w:vAlign w:val="center"/>
            <w:hideMark/>
          </w:tcPr>
          <w:p w14:paraId="2695BE81"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LinkedIn</w:t>
            </w:r>
          </w:p>
        </w:tc>
        <w:tc>
          <w:tcPr>
            <w:tcW w:w="0" w:type="auto"/>
            <w:vAlign w:val="center"/>
            <w:hideMark/>
          </w:tcPr>
          <w:p w14:paraId="59BA2A1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Awareness &amp; credibility</w:t>
            </w:r>
          </w:p>
        </w:tc>
        <w:tc>
          <w:tcPr>
            <w:tcW w:w="0" w:type="auto"/>
            <w:vAlign w:val="center"/>
            <w:hideMark/>
          </w:tcPr>
          <w:p w14:paraId="55EC816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updates, commentary, product examples</w:t>
            </w:r>
          </w:p>
        </w:tc>
      </w:tr>
      <w:tr w:rsidR="00BC59FB" w:rsidRPr="00BC59FB" w14:paraId="2262ABD3" w14:textId="77777777">
        <w:trPr>
          <w:tblCellSpacing w:w="15" w:type="dxa"/>
        </w:trPr>
        <w:tc>
          <w:tcPr>
            <w:tcW w:w="0" w:type="auto"/>
            <w:vAlign w:val="center"/>
            <w:hideMark/>
          </w:tcPr>
          <w:p w14:paraId="1C046653"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Quiz</w:t>
            </w:r>
          </w:p>
        </w:tc>
        <w:tc>
          <w:tcPr>
            <w:tcW w:w="0" w:type="auto"/>
            <w:vAlign w:val="center"/>
            <w:hideMark/>
          </w:tcPr>
          <w:p w14:paraId="6FD64B67"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Engagement &amp; lead capture</w:t>
            </w:r>
          </w:p>
        </w:tc>
        <w:tc>
          <w:tcPr>
            <w:tcW w:w="0" w:type="auto"/>
            <w:vAlign w:val="center"/>
            <w:hideMark/>
          </w:tcPr>
          <w:p w14:paraId="0B1792A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interactive entry point</w:t>
            </w:r>
          </w:p>
        </w:tc>
      </w:tr>
      <w:tr w:rsidR="00BC59FB" w:rsidRPr="00BC59FB" w14:paraId="25D994D7" w14:textId="77777777">
        <w:trPr>
          <w:tblCellSpacing w:w="15" w:type="dxa"/>
        </w:trPr>
        <w:tc>
          <w:tcPr>
            <w:tcW w:w="0" w:type="auto"/>
            <w:vAlign w:val="center"/>
            <w:hideMark/>
          </w:tcPr>
          <w:p w14:paraId="3E66813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Email (later stage)</w:t>
            </w:r>
          </w:p>
        </w:tc>
        <w:tc>
          <w:tcPr>
            <w:tcW w:w="0" w:type="auto"/>
            <w:vAlign w:val="center"/>
            <w:hideMark/>
          </w:tcPr>
          <w:p w14:paraId="7D78D4D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Nurture &amp; retention</w:t>
            </w:r>
          </w:p>
        </w:tc>
        <w:tc>
          <w:tcPr>
            <w:tcW w:w="0" w:type="auto"/>
            <w:vAlign w:val="center"/>
            <w:hideMark/>
          </w:tcPr>
          <w:p w14:paraId="1F8AAB47"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onboarding steps, feature highlights</w:t>
            </w:r>
          </w:p>
        </w:tc>
      </w:tr>
      <w:tr w:rsidR="00BC59FB" w:rsidRPr="00BC59FB" w14:paraId="78EADE94" w14:textId="77777777">
        <w:trPr>
          <w:tblCellSpacing w:w="15" w:type="dxa"/>
        </w:trPr>
        <w:tc>
          <w:tcPr>
            <w:tcW w:w="0" w:type="auto"/>
            <w:vAlign w:val="center"/>
            <w:hideMark/>
          </w:tcPr>
          <w:p w14:paraId="272FD1F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Product UI</w:t>
            </w:r>
          </w:p>
        </w:tc>
        <w:tc>
          <w:tcPr>
            <w:tcW w:w="0" w:type="auto"/>
            <w:vAlign w:val="center"/>
            <w:hideMark/>
          </w:tcPr>
          <w:p w14:paraId="70971D7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Ongoing engagement</w:t>
            </w:r>
          </w:p>
        </w:tc>
        <w:tc>
          <w:tcPr>
            <w:tcW w:w="0" w:type="auto"/>
            <w:vAlign w:val="center"/>
            <w:hideMark/>
          </w:tcPr>
          <w:p w14:paraId="705145A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prompts, tips, clear output formatting</w:t>
            </w:r>
          </w:p>
        </w:tc>
      </w:tr>
    </w:tbl>
    <w:p w14:paraId="196B5FCB" w14:textId="77777777" w:rsidR="005A2667" w:rsidRPr="000C6902" w:rsidRDefault="005A2667" w:rsidP="00BC59FB">
      <w:pPr>
        <w:spacing w:after="200" w:line="276" w:lineRule="auto"/>
        <w:rPr>
          <w:rFonts w:asciiTheme="majorHAnsi" w:hAnsiTheme="majorHAnsi" w:cstheme="majorHAnsi"/>
        </w:rPr>
      </w:pPr>
    </w:p>
    <w:p w14:paraId="6569C0C9" w14:textId="02307E56"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This division keeps each channel focused and avoids over-communication during the MVP stage.</w:t>
      </w:r>
    </w:p>
    <w:p w14:paraId="2515C3F3" w14:textId="0EAEFDF8" w:rsidR="00BC59FB" w:rsidRPr="000C6902" w:rsidRDefault="00000000" w:rsidP="00BC59FB">
      <w:pPr>
        <w:spacing w:after="200" w:line="276" w:lineRule="auto"/>
        <w:rPr>
          <w:rFonts w:asciiTheme="majorHAnsi" w:hAnsiTheme="majorHAnsi" w:cstheme="majorHAnsi"/>
          <w:b/>
          <w:bCs/>
        </w:rPr>
      </w:pPr>
      <w:r>
        <w:rPr>
          <w:rFonts w:asciiTheme="majorHAnsi" w:hAnsiTheme="majorHAnsi" w:cstheme="majorHAnsi"/>
          <w:b/>
          <w:bCs/>
        </w:rPr>
        <w:pict w14:anchorId="456D56FD">
          <v:rect id="_x0000_i1209" style="width:0;height:1.5pt" o:hralign="center" o:hrstd="t" o:hr="t" fillcolor="#a0a0a0" stroked="f"/>
        </w:pict>
      </w:r>
    </w:p>
    <w:p w14:paraId="2D705F21"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F. SMART Targets (Aligned to 2026–2027 Timeline)</w:t>
      </w:r>
    </w:p>
    <w:p w14:paraId="4AFE3C3F"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Content &amp; Education (2026 Foundation)</w:t>
      </w:r>
    </w:p>
    <w:p w14:paraId="165A0CC3" w14:textId="77777777" w:rsidR="00483915" w:rsidRPr="00483915" w:rsidRDefault="00483915" w:rsidP="00483915">
      <w:pPr>
        <w:numPr>
          <w:ilvl w:val="0"/>
          <w:numId w:val="677"/>
        </w:numPr>
        <w:spacing w:after="200" w:line="276" w:lineRule="auto"/>
        <w:rPr>
          <w:rFonts w:asciiTheme="majorHAnsi" w:hAnsiTheme="majorHAnsi" w:cstheme="majorHAnsi"/>
        </w:rPr>
      </w:pPr>
      <w:r w:rsidRPr="00483915">
        <w:rPr>
          <w:rFonts w:asciiTheme="majorHAnsi" w:hAnsiTheme="majorHAnsi" w:cstheme="majorHAnsi"/>
          <w:b/>
          <w:bCs/>
        </w:rPr>
        <w:t>Publish 10 clear, educational pieces by Q4 2026</w:t>
      </w:r>
      <w:r w:rsidRPr="00483915">
        <w:rPr>
          <w:rFonts w:asciiTheme="majorHAnsi" w:hAnsiTheme="majorHAnsi" w:cstheme="majorHAnsi"/>
        </w:rPr>
        <w:t xml:space="preserve"> to strengthen awareness, improve consideration, and support pilot onboarding.</w:t>
      </w:r>
    </w:p>
    <w:p w14:paraId="17A86072" w14:textId="77777777" w:rsidR="00483915" w:rsidRPr="00483915" w:rsidRDefault="00483915" w:rsidP="00483915">
      <w:pPr>
        <w:numPr>
          <w:ilvl w:val="0"/>
          <w:numId w:val="677"/>
        </w:numPr>
        <w:spacing w:after="200" w:line="276" w:lineRule="auto"/>
        <w:rPr>
          <w:rFonts w:asciiTheme="majorHAnsi" w:hAnsiTheme="majorHAnsi" w:cstheme="majorHAnsi"/>
        </w:rPr>
      </w:pPr>
      <w:r w:rsidRPr="00483915">
        <w:rPr>
          <w:rFonts w:asciiTheme="majorHAnsi" w:hAnsiTheme="majorHAnsi" w:cstheme="majorHAnsi"/>
          <w:b/>
          <w:bCs/>
        </w:rPr>
        <w:t>Deliver three short onboarding guides for common user roles (COO, Asset Manager, Owner-Manager) by Q4 2026</w:t>
      </w:r>
      <w:r w:rsidRPr="00483915">
        <w:rPr>
          <w:rFonts w:asciiTheme="majorHAnsi" w:hAnsiTheme="majorHAnsi" w:cstheme="majorHAnsi"/>
        </w:rPr>
        <w:t>, enabling low-friction adoption during the validation phase.</w:t>
      </w:r>
    </w:p>
    <w:p w14:paraId="3188B375"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Engagement &amp; Awareness (2026 Performance Targets)</w:t>
      </w:r>
    </w:p>
    <w:p w14:paraId="64595243" w14:textId="77777777" w:rsidR="00483915" w:rsidRPr="00483915" w:rsidRDefault="00483915" w:rsidP="00483915">
      <w:pPr>
        <w:numPr>
          <w:ilvl w:val="0"/>
          <w:numId w:val="678"/>
        </w:numPr>
        <w:spacing w:after="200" w:line="276" w:lineRule="auto"/>
        <w:rPr>
          <w:rFonts w:asciiTheme="majorHAnsi" w:hAnsiTheme="majorHAnsi" w:cstheme="majorHAnsi"/>
        </w:rPr>
      </w:pPr>
      <w:r w:rsidRPr="00483915">
        <w:rPr>
          <w:rFonts w:asciiTheme="majorHAnsi" w:hAnsiTheme="majorHAnsi" w:cstheme="majorHAnsi"/>
          <w:b/>
          <w:bCs/>
        </w:rPr>
        <w:t>Increase LinkedIn engagement by 15% by Q4 2026</w:t>
      </w:r>
      <w:r w:rsidRPr="00483915">
        <w:rPr>
          <w:rFonts w:asciiTheme="majorHAnsi" w:hAnsiTheme="majorHAnsi" w:cstheme="majorHAnsi"/>
        </w:rPr>
        <w:t>, driven by consistent educational posts, thought leadership, and early pilot insights.</w:t>
      </w:r>
    </w:p>
    <w:p w14:paraId="51B5CE79" w14:textId="77777777" w:rsidR="00483915" w:rsidRPr="00483915" w:rsidRDefault="00483915" w:rsidP="00483915">
      <w:pPr>
        <w:numPr>
          <w:ilvl w:val="0"/>
          <w:numId w:val="678"/>
        </w:numPr>
        <w:spacing w:after="200" w:line="276" w:lineRule="auto"/>
        <w:rPr>
          <w:rFonts w:asciiTheme="majorHAnsi" w:hAnsiTheme="majorHAnsi" w:cstheme="majorHAnsi"/>
        </w:rPr>
      </w:pPr>
      <w:r w:rsidRPr="00483915">
        <w:rPr>
          <w:rFonts w:asciiTheme="majorHAnsi" w:hAnsiTheme="majorHAnsi" w:cstheme="majorHAnsi"/>
          <w:b/>
          <w:bCs/>
        </w:rPr>
        <w:t>Introduce simple feature-based email prompts by Q4 2026</w:t>
      </w:r>
      <w:r w:rsidRPr="00483915">
        <w:rPr>
          <w:rFonts w:asciiTheme="majorHAnsi" w:hAnsiTheme="majorHAnsi" w:cstheme="majorHAnsi"/>
        </w:rPr>
        <w:t xml:space="preserve"> to support continued use across pilots and early free-package users.</w:t>
      </w:r>
    </w:p>
    <w:p w14:paraId="46BED4A5"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Scaled Reach for Launch (Early 2027)</w:t>
      </w:r>
    </w:p>
    <w:p w14:paraId="21F08BDE" w14:textId="77777777" w:rsidR="00483915" w:rsidRPr="00483915" w:rsidRDefault="00483915" w:rsidP="00483915">
      <w:pPr>
        <w:numPr>
          <w:ilvl w:val="0"/>
          <w:numId w:val="679"/>
        </w:numPr>
        <w:spacing w:after="200" w:line="276" w:lineRule="auto"/>
        <w:rPr>
          <w:rFonts w:asciiTheme="majorHAnsi" w:hAnsiTheme="majorHAnsi" w:cstheme="majorHAnsi"/>
        </w:rPr>
      </w:pPr>
      <w:r w:rsidRPr="00483915">
        <w:rPr>
          <w:rFonts w:asciiTheme="majorHAnsi" w:hAnsiTheme="majorHAnsi" w:cstheme="majorHAnsi"/>
          <w:b/>
          <w:bCs/>
        </w:rPr>
        <w:t>Achieve 500+ quiz completions by Q2 2027</w:t>
      </w:r>
      <w:r w:rsidRPr="00483915">
        <w:rPr>
          <w:rFonts w:asciiTheme="majorHAnsi" w:hAnsiTheme="majorHAnsi" w:cstheme="majorHAnsi"/>
        </w:rPr>
        <w:t>, providing a healthy top-of-funnel audience ahead of the public commercial launch.</w:t>
      </w:r>
    </w:p>
    <w:p w14:paraId="27D43413" w14:textId="5EE53914" w:rsidR="00BC59FB" w:rsidRPr="00BC59FB" w:rsidRDefault="00000000" w:rsidP="00BC59FB">
      <w:pPr>
        <w:spacing w:after="200" w:line="276" w:lineRule="auto"/>
        <w:rPr>
          <w:rFonts w:asciiTheme="majorHAnsi" w:hAnsiTheme="majorHAnsi" w:cstheme="majorHAnsi"/>
        </w:rPr>
      </w:pPr>
      <w:r>
        <w:rPr>
          <w:rFonts w:asciiTheme="majorHAnsi" w:hAnsiTheme="majorHAnsi" w:cstheme="majorHAnsi"/>
          <w:b/>
          <w:bCs/>
        </w:rPr>
        <w:pict w14:anchorId="6A51CAFD">
          <v:rect id="_x0000_i1210" style="width:0;height:1.5pt" o:hralign="center" o:hrstd="t" o:hr="t" fillcolor="#a0a0a0" stroked="f"/>
        </w:pict>
      </w:r>
    </w:p>
    <w:p w14:paraId="12DE97F1"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Summary</w:t>
      </w:r>
    </w:p>
    <w:p w14:paraId="0077C6A1"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This strategy creates a content ecosystem that explains Hobson simply, builds confidence gradually, and supports users at each stage with practical, low-effort materials. It is designed for an early-stage product: focused, deliberate, and capable of scaling into more advanced communication once the product is ready for broader adoption.</w:t>
      </w:r>
    </w:p>
    <w:p w14:paraId="5CE75C25" w14:textId="77777777" w:rsidR="00266B0D" w:rsidRPr="00266B0D" w:rsidRDefault="00000000" w:rsidP="00266B0D">
      <w:pPr>
        <w:spacing w:after="200" w:line="276" w:lineRule="auto"/>
        <w:rPr>
          <w:rFonts w:asciiTheme="majorHAnsi" w:hAnsiTheme="majorHAnsi" w:cstheme="majorHAnsi"/>
        </w:rPr>
      </w:pPr>
      <w:r>
        <w:rPr>
          <w:rFonts w:asciiTheme="majorHAnsi" w:hAnsiTheme="majorHAnsi" w:cstheme="majorHAnsi"/>
        </w:rPr>
        <w:pict w14:anchorId="7B7D58EC">
          <v:rect id="_x0000_i1211" style="width:0;height:1.5pt" o:hralign="center" o:hrstd="t" o:hr="t" fillcolor="#a0a0a0" stroked="f"/>
        </w:pict>
      </w:r>
    </w:p>
    <w:p w14:paraId="69A5F0AF" w14:textId="77777777" w:rsidR="00266B0D" w:rsidRPr="000C6902" w:rsidRDefault="00266B0D" w:rsidP="00266B0D">
      <w:pPr>
        <w:rPr>
          <w:rFonts w:asciiTheme="majorHAnsi" w:hAnsiTheme="majorHAnsi" w:cstheme="majorHAnsi"/>
        </w:rPr>
      </w:pPr>
    </w:p>
    <w:p w14:paraId="3B35E86B" w14:textId="3E179081" w:rsidR="00545953" w:rsidRPr="000C6902" w:rsidRDefault="00BC59FB" w:rsidP="00545953">
      <w:pPr>
        <w:pStyle w:val="Heading2"/>
        <w:rPr>
          <w:rFonts w:cstheme="majorHAnsi"/>
          <w:sz w:val="24"/>
          <w:szCs w:val="24"/>
        </w:rPr>
      </w:pPr>
      <w:r w:rsidRPr="000C6902">
        <w:rPr>
          <w:rFonts w:cstheme="majorHAnsi"/>
          <w:sz w:val="24"/>
          <w:szCs w:val="24"/>
        </w:rPr>
        <w:t xml:space="preserve">3.7 </w:t>
      </w:r>
      <w:r w:rsidR="00545953" w:rsidRPr="000C6902">
        <w:rPr>
          <w:rFonts w:cstheme="majorHAnsi"/>
          <w:sz w:val="24"/>
          <w:szCs w:val="24"/>
        </w:rPr>
        <w:t>Digital channel acquisition communications strategy.</w:t>
      </w:r>
    </w:p>
    <w:p w14:paraId="6849DA36" w14:textId="77777777" w:rsidR="005A2667" w:rsidRPr="000C6902" w:rsidRDefault="005A2667" w:rsidP="005A2667">
      <w:pPr>
        <w:rPr>
          <w:rFonts w:asciiTheme="majorHAnsi" w:hAnsiTheme="majorHAnsi" w:cstheme="majorHAnsi"/>
        </w:rPr>
      </w:pPr>
    </w:p>
    <w:p w14:paraId="74EDD1E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Hobson’s acquisition strategy aims to build early awareness, attract suitable prospects, and guide them into pilot participation as the product matures. The approach uses steady, informative communication rather than volume-driven tactics, supporting a measured transition from controlled MVP testing to wider adoption.</w:t>
      </w:r>
    </w:p>
    <w:p w14:paraId="629B2E6D" w14:textId="77777777"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rPr>
        <w:pict w14:anchorId="7A33A1B2">
          <v:rect id="_x0000_i1212" style="width:0;height:1.5pt" o:hralign="center" o:hrstd="t" o:hr="t" fillcolor="#a0a0a0" stroked="f"/>
        </w:pict>
      </w:r>
    </w:p>
    <w:p w14:paraId="7650EC2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 Strategic Acquisition Goals</w:t>
      </w:r>
    </w:p>
    <w:p w14:paraId="19817FB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strategy is designed to:</w:t>
      </w:r>
    </w:p>
    <w:p w14:paraId="180D9BF9"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Make Hobson visible to real estate professionals who regularly handle document-heavy workflows.</w:t>
      </w:r>
    </w:p>
    <w:p w14:paraId="5D256909"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Bring qualified traffic to the website and quiz, helping prospects understand the product before pilots open.</w:t>
      </w:r>
    </w:p>
    <w:p w14:paraId="7F3B6657"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Build interest in the 2026 pilot programme with straightforward, low-friction communication.</w:t>
      </w:r>
    </w:p>
    <w:p w14:paraId="24D22346"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Test channels and messaging in preparation for larger-scale acquisition from 2027 onward.</w:t>
      </w:r>
    </w:p>
    <w:p w14:paraId="2C9FFE16" w14:textId="2049100A"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74168DC1">
          <v:rect id="_x0000_i1213" style="width:0;height:1.5pt" o:hralign="center" o:hrstd="t" o:hr="t" fillcolor="#a0a0a0" stroked="f"/>
        </w:pict>
      </w:r>
    </w:p>
    <w:p w14:paraId="10E35AA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B. Acquisition Messaging Focus</w:t>
      </w:r>
    </w:p>
    <w:p w14:paraId="7D1A59A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Acquisition communication stays simple and practical. Core themes:</w:t>
      </w:r>
    </w:p>
    <w:p w14:paraId="76EEBF26"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Clear outcomes</w:t>
      </w:r>
      <w:r w:rsidRPr="00701496">
        <w:rPr>
          <w:rFonts w:asciiTheme="majorHAnsi" w:hAnsiTheme="majorHAnsi" w:cstheme="majorHAnsi"/>
        </w:rPr>
        <w:t>: fast answers from existing documents.</w:t>
      </w:r>
    </w:p>
    <w:p w14:paraId="40280054"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Reliable behaviour</w:t>
      </w:r>
      <w:r w:rsidRPr="00701496">
        <w:rPr>
          <w:rFonts w:asciiTheme="majorHAnsi" w:hAnsiTheme="majorHAnsi" w:cstheme="majorHAnsi"/>
        </w:rPr>
        <w:t>: transparent outputs and referenced information.</w:t>
      </w:r>
    </w:p>
    <w:p w14:paraId="59A1632B"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Time savings</w:t>
      </w:r>
      <w:r w:rsidRPr="00701496">
        <w:rPr>
          <w:rFonts w:asciiTheme="majorHAnsi" w:hAnsiTheme="majorHAnsi" w:cstheme="majorHAnsi"/>
        </w:rPr>
        <w:t>: reduced administrative load.</w:t>
      </w:r>
    </w:p>
    <w:p w14:paraId="1F663B7E"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Ease of adoption</w:t>
      </w:r>
      <w:r w:rsidRPr="00701496">
        <w:rPr>
          <w:rFonts w:asciiTheme="majorHAnsi" w:hAnsiTheme="majorHAnsi" w:cstheme="majorHAnsi"/>
        </w:rPr>
        <w:t>: minimal change required to existing workflows.</w:t>
      </w:r>
    </w:p>
    <w:p w14:paraId="3005269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themes appear across the website, LinkedIn, and future paid channels.</w:t>
      </w:r>
    </w:p>
    <w:p w14:paraId="50A561B1" w14:textId="46240D65"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2DF90AE7">
          <v:rect id="_x0000_i1214" style="width:0;height:1.5pt" o:hralign="center" o:hrstd="t" o:hr="t" fillcolor="#a0a0a0" stroked="f"/>
        </w:pict>
      </w:r>
    </w:p>
    <w:p w14:paraId="73A1950B"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 Channel Strategy</w:t>
      </w:r>
    </w:p>
    <w:p w14:paraId="18DFCDB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LinkedIn (Primary Channel for Early Acquisition)</w:t>
      </w:r>
    </w:p>
    <w:p w14:paraId="5CE3D61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LinkedIn is the main acquisition driver at this stage due to its relevance for decision-makers.</w:t>
      </w:r>
      <w:r w:rsidRPr="00701496">
        <w:rPr>
          <w:rFonts w:asciiTheme="majorHAnsi" w:hAnsiTheme="majorHAnsi" w:cstheme="majorHAnsi"/>
        </w:rPr>
        <w:br/>
        <w:t>Activity will focus on:</w:t>
      </w:r>
    </w:p>
    <w:p w14:paraId="2B995726"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simple explanations of what Hobson does</w:t>
      </w:r>
    </w:p>
    <w:p w14:paraId="34B10D05"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examples of document tasks made easier</w:t>
      </w:r>
    </w:p>
    <w:p w14:paraId="074D45D9"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small case summaries from pilot work</w:t>
      </w:r>
    </w:p>
    <w:p w14:paraId="3A7D3ED2"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distribution of the quiz and thought pieces</w:t>
      </w:r>
    </w:p>
    <w:p w14:paraId="71DFBF79" w14:textId="200B7C06"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reach </w:t>
      </w:r>
      <w:r w:rsidRPr="00701496">
        <w:rPr>
          <w:rFonts w:asciiTheme="majorHAnsi" w:hAnsiTheme="majorHAnsi" w:cstheme="majorHAnsi"/>
          <w:b/>
          <w:bCs/>
        </w:rPr>
        <w:t>1,000 followers</w:t>
      </w:r>
      <w:r w:rsidRPr="00701496">
        <w:rPr>
          <w:rFonts w:asciiTheme="majorHAnsi" w:hAnsiTheme="majorHAnsi" w:cstheme="majorHAnsi"/>
        </w:rPr>
        <w:t xml:space="preserve"> by Q4 202</w:t>
      </w:r>
      <w:r w:rsidR="005A2667" w:rsidRPr="000C6902">
        <w:rPr>
          <w:rFonts w:asciiTheme="majorHAnsi" w:hAnsiTheme="majorHAnsi" w:cstheme="majorHAnsi"/>
        </w:rPr>
        <w:t>7</w:t>
      </w:r>
      <w:r w:rsidRPr="00701496">
        <w:rPr>
          <w:rFonts w:asciiTheme="majorHAnsi" w:hAnsiTheme="majorHAnsi" w:cstheme="majorHAnsi"/>
        </w:rPr>
        <w:t>.</w:t>
      </w:r>
    </w:p>
    <w:p w14:paraId="55676F12" w14:textId="77777777" w:rsidR="005A2667" w:rsidRPr="000C6902" w:rsidRDefault="005A2667" w:rsidP="00701496">
      <w:pPr>
        <w:spacing w:after="200" w:line="276" w:lineRule="auto"/>
        <w:rPr>
          <w:rFonts w:asciiTheme="majorHAnsi" w:hAnsiTheme="majorHAnsi" w:cstheme="majorHAnsi"/>
          <w:b/>
          <w:bCs/>
        </w:rPr>
      </w:pPr>
    </w:p>
    <w:p w14:paraId="2E4685D5" w14:textId="11AA82C5"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Website &amp; Search Visibility</w:t>
      </w:r>
    </w:p>
    <w:p w14:paraId="62890967"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website acts as the main point of evaluation.</w:t>
      </w:r>
      <w:r w:rsidRPr="00701496">
        <w:rPr>
          <w:rFonts w:asciiTheme="majorHAnsi" w:hAnsiTheme="majorHAnsi" w:cstheme="majorHAnsi"/>
        </w:rPr>
        <w:br/>
        <w:t>Acquisition efforts include:</w:t>
      </w:r>
    </w:p>
    <w:p w14:paraId="3E3AAA21" w14:textId="77777777" w:rsidR="00701496" w:rsidRPr="00701496" w:rsidRDefault="00701496" w:rsidP="00701496">
      <w:pPr>
        <w:numPr>
          <w:ilvl w:val="0"/>
          <w:numId w:val="381"/>
        </w:numPr>
        <w:spacing w:after="200" w:line="276" w:lineRule="auto"/>
        <w:rPr>
          <w:rFonts w:asciiTheme="majorHAnsi" w:hAnsiTheme="majorHAnsi" w:cstheme="majorHAnsi"/>
        </w:rPr>
      </w:pPr>
      <w:r w:rsidRPr="00701496">
        <w:rPr>
          <w:rFonts w:asciiTheme="majorHAnsi" w:hAnsiTheme="majorHAnsi" w:cstheme="majorHAnsi"/>
        </w:rPr>
        <w:t>clear landing pages explaining how the product works</w:t>
      </w:r>
    </w:p>
    <w:p w14:paraId="6B9D9B89" w14:textId="77777777" w:rsidR="00701496" w:rsidRPr="00701496" w:rsidRDefault="00701496" w:rsidP="00701496">
      <w:pPr>
        <w:numPr>
          <w:ilvl w:val="0"/>
          <w:numId w:val="381"/>
        </w:numPr>
        <w:spacing w:after="200" w:line="276" w:lineRule="auto"/>
        <w:rPr>
          <w:rFonts w:asciiTheme="majorHAnsi" w:hAnsiTheme="majorHAnsi" w:cstheme="majorHAnsi"/>
        </w:rPr>
      </w:pPr>
      <w:r w:rsidRPr="00701496">
        <w:rPr>
          <w:rFonts w:asciiTheme="majorHAnsi" w:hAnsiTheme="majorHAnsi" w:cstheme="majorHAnsi"/>
        </w:rPr>
        <w:t>early case examples</w:t>
      </w:r>
    </w:p>
    <w:p w14:paraId="1864D806" w14:textId="77777777" w:rsidR="00701496" w:rsidRPr="00701496" w:rsidRDefault="00701496" w:rsidP="00701496">
      <w:pPr>
        <w:numPr>
          <w:ilvl w:val="0"/>
          <w:numId w:val="381"/>
        </w:numPr>
        <w:spacing w:after="200" w:line="276" w:lineRule="auto"/>
        <w:rPr>
          <w:rFonts w:asciiTheme="majorHAnsi" w:hAnsiTheme="majorHAnsi" w:cstheme="majorHAnsi"/>
        </w:rPr>
      </w:pPr>
      <w:r w:rsidRPr="00701496">
        <w:rPr>
          <w:rFonts w:asciiTheme="majorHAnsi" w:hAnsiTheme="majorHAnsi" w:cstheme="majorHAnsi"/>
        </w:rPr>
        <w:t>search-optimised content aligned with real queries</w:t>
      </w:r>
    </w:p>
    <w:p w14:paraId="6FC01E64" w14:textId="08A61133"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increase organic traffic by </w:t>
      </w:r>
      <w:r w:rsidRPr="00701496">
        <w:rPr>
          <w:rFonts w:asciiTheme="majorHAnsi" w:hAnsiTheme="majorHAnsi" w:cstheme="majorHAnsi"/>
          <w:b/>
          <w:bCs/>
        </w:rPr>
        <w:t>40%</w:t>
      </w:r>
      <w:r w:rsidRPr="00701496">
        <w:rPr>
          <w:rFonts w:asciiTheme="majorHAnsi" w:hAnsiTheme="majorHAnsi" w:cstheme="majorHAnsi"/>
        </w:rPr>
        <w:t xml:space="preserve"> by Q</w:t>
      </w:r>
      <w:r w:rsidR="005A2667" w:rsidRPr="000C6902">
        <w:rPr>
          <w:rFonts w:asciiTheme="majorHAnsi" w:hAnsiTheme="majorHAnsi" w:cstheme="majorHAnsi"/>
        </w:rPr>
        <w:t>2</w:t>
      </w:r>
      <w:r w:rsidRPr="00701496">
        <w:rPr>
          <w:rFonts w:asciiTheme="majorHAnsi" w:hAnsiTheme="majorHAnsi" w:cstheme="majorHAnsi"/>
        </w:rPr>
        <w:t xml:space="preserve"> 202</w:t>
      </w:r>
      <w:r w:rsidR="005A2667" w:rsidRPr="000C6902">
        <w:rPr>
          <w:rFonts w:asciiTheme="majorHAnsi" w:hAnsiTheme="majorHAnsi" w:cstheme="majorHAnsi"/>
        </w:rPr>
        <w:t>7</w:t>
      </w:r>
      <w:r w:rsidRPr="00701496">
        <w:rPr>
          <w:rFonts w:asciiTheme="majorHAnsi" w:hAnsiTheme="majorHAnsi" w:cstheme="majorHAnsi"/>
        </w:rPr>
        <w:t>.</w:t>
      </w:r>
    </w:p>
    <w:p w14:paraId="385AD5B8" w14:textId="0FFF721E" w:rsidR="00701496" w:rsidRPr="00701496" w:rsidRDefault="00701496" w:rsidP="00701496">
      <w:pPr>
        <w:spacing w:after="200" w:line="276" w:lineRule="auto"/>
        <w:rPr>
          <w:rFonts w:asciiTheme="majorHAnsi" w:hAnsiTheme="majorHAnsi" w:cstheme="majorHAnsi"/>
        </w:rPr>
      </w:pPr>
    </w:p>
    <w:p w14:paraId="0FC5C332"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Paid Search (Later Stage)</w:t>
      </w:r>
    </w:p>
    <w:p w14:paraId="30DE165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Paid search will be used only after the website and product pages are more developed.</w:t>
      </w:r>
      <w:r w:rsidRPr="00701496">
        <w:rPr>
          <w:rFonts w:asciiTheme="majorHAnsi" w:hAnsiTheme="majorHAnsi" w:cstheme="majorHAnsi"/>
        </w:rPr>
        <w:br/>
        <w:t>The aim is to capture high-intent users searching for document-related solutions.</w:t>
      </w:r>
      <w:r w:rsidRPr="00701496">
        <w:rPr>
          <w:rFonts w:asciiTheme="majorHAnsi" w:hAnsiTheme="majorHAnsi" w:cstheme="majorHAnsi"/>
        </w:rPr>
        <w:br/>
        <w:t>Initial testing will focus on tightly scoped keywords.</w:t>
      </w:r>
    </w:p>
    <w:p w14:paraId="530C5595" w14:textId="5A033A50"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reach </w:t>
      </w:r>
      <w:r w:rsidRPr="00701496">
        <w:rPr>
          <w:rFonts w:asciiTheme="majorHAnsi" w:hAnsiTheme="majorHAnsi" w:cstheme="majorHAnsi"/>
          <w:b/>
          <w:bCs/>
        </w:rPr>
        <w:t>3–5% CTR</w:t>
      </w:r>
      <w:r w:rsidRPr="00701496">
        <w:rPr>
          <w:rFonts w:asciiTheme="majorHAnsi" w:hAnsiTheme="majorHAnsi" w:cstheme="majorHAnsi"/>
        </w:rPr>
        <w:t xml:space="preserve"> on targeted campaigns by Q</w:t>
      </w:r>
      <w:r w:rsidR="00483915" w:rsidRPr="000C6902">
        <w:rPr>
          <w:rFonts w:asciiTheme="majorHAnsi" w:hAnsiTheme="majorHAnsi" w:cstheme="majorHAnsi"/>
        </w:rPr>
        <w:t>4</w:t>
      </w:r>
      <w:r w:rsidRPr="00701496">
        <w:rPr>
          <w:rFonts w:asciiTheme="majorHAnsi" w:hAnsiTheme="majorHAnsi" w:cstheme="majorHAnsi"/>
        </w:rPr>
        <w:t xml:space="preserve"> 202</w:t>
      </w:r>
      <w:r w:rsidR="005A2667" w:rsidRPr="000C6902">
        <w:rPr>
          <w:rFonts w:asciiTheme="majorHAnsi" w:hAnsiTheme="majorHAnsi" w:cstheme="majorHAnsi"/>
        </w:rPr>
        <w:t>7</w:t>
      </w:r>
      <w:r w:rsidRPr="00701496">
        <w:rPr>
          <w:rFonts w:asciiTheme="majorHAnsi" w:hAnsiTheme="majorHAnsi" w:cstheme="majorHAnsi"/>
        </w:rPr>
        <w:t>.</w:t>
      </w:r>
    </w:p>
    <w:p w14:paraId="6BFCDBE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Retargeting (Later Stage)</w:t>
      </w:r>
    </w:p>
    <w:p w14:paraId="5E8D4D1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Retargeting will support prospects who need repeated exposure before committing to a pilot.</w:t>
      </w:r>
      <w:r w:rsidRPr="00701496">
        <w:rPr>
          <w:rFonts w:asciiTheme="majorHAnsi" w:hAnsiTheme="majorHAnsi" w:cstheme="majorHAnsi"/>
        </w:rPr>
        <w:br/>
        <w:t>Formats may include:</w:t>
      </w:r>
    </w:p>
    <w:p w14:paraId="6DD438DC" w14:textId="77777777" w:rsidR="00701496" w:rsidRPr="00701496" w:rsidRDefault="00701496" w:rsidP="00701496">
      <w:pPr>
        <w:numPr>
          <w:ilvl w:val="0"/>
          <w:numId w:val="382"/>
        </w:numPr>
        <w:spacing w:after="200" w:line="276" w:lineRule="auto"/>
        <w:rPr>
          <w:rFonts w:asciiTheme="majorHAnsi" w:hAnsiTheme="majorHAnsi" w:cstheme="majorHAnsi"/>
        </w:rPr>
      </w:pPr>
      <w:r w:rsidRPr="00701496">
        <w:rPr>
          <w:rFonts w:asciiTheme="majorHAnsi" w:hAnsiTheme="majorHAnsi" w:cstheme="majorHAnsi"/>
        </w:rPr>
        <w:t>simple feature clips</w:t>
      </w:r>
    </w:p>
    <w:p w14:paraId="01963C46" w14:textId="77777777" w:rsidR="00701496" w:rsidRPr="00701496" w:rsidRDefault="00701496" w:rsidP="00701496">
      <w:pPr>
        <w:numPr>
          <w:ilvl w:val="0"/>
          <w:numId w:val="382"/>
        </w:numPr>
        <w:spacing w:after="200" w:line="276" w:lineRule="auto"/>
        <w:rPr>
          <w:rFonts w:asciiTheme="majorHAnsi" w:hAnsiTheme="majorHAnsi" w:cstheme="majorHAnsi"/>
        </w:rPr>
      </w:pPr>
      <w:r w:rsidRPr="00701496">
        <w:rPr>
          <w:rFonts w:asciiTheme="majorHAnsi" w:hAnsiTheme="majorHAnsi" w:cstheme="majorHAnsi"/>
        </w:rPr>
        <w:t>case-based snippets</w:t>
      </w:r>
    </w:p>
    <w:p w14:paraId="7B92EFB7" w14:textId="77777777" w:rsidR="00701496" w:rsidRPr="00701496" w:rsidRDefault="00701496" w:rsidP="00701496">
      <w:pPr>
        <w:numPr>
          <w:ilvl w:val="0"/>
          <w:numId w:val="382"/>
        </w:numPr>
        <w:spacing w:after="200" w:line="276" w:lineRule="auto"/>
        <w:rPr>
          <w:rFonts w:asciiTheme="majorHAnsi" w:hAnsiTheme="majorHAnsi" w:cstheme="majorHAnsi"/>
        </w:rPr>
      </w:pPr>
      <w:r w:rsidRPr="00701496">
        <w:rPr>
          <w:rFonts w:asciiTheme="majorHAnsi" w:hAnsiTheme="majorHAnsi" w:cstheme="majorHAnsi"/>
        </w:rPr>
        <w:t>testimonial extracts</w:t>
      </w:r>
    </w:p>
    <w:p w14:paraId="4F0338B7" w14:textId="67A68115" w:rsidR="00701496" w:rsidRPr="000C6902"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convert </w:t>
      </w:r>
      <w:r w:rsidRPr="00701496">
        <w:rPr>
          <w:rFonts w:asciiTheme="majorHAnsi" w:hAnsiTheme="majorHAnsi" w:cstheme="majorHAnsi"/>
          <w:b/>
          <w:bCs/>
        </w:rPr>
        <w:t>10% of retargeted visitors</w:t>
      </w:r>
      <w:r w:rsidRPr="00701496">
        <w:rPr>
          <w:rFonts w:asciiTheme="majorHAnsi" w:hAnsiTheme="majorHAnsi" w:cstheme="majorHAnsi"/>
        </w:rPr>
        <w:t xml:space="preserve"> into enquiries by Q4 202</w:t>
      </w:r>
      <w:r w:rsidR="005A2667" w:rsidRPr="000C6902">
        <w:rPr>
          <w:rFonts w:asciiTheme="majorHAnsi" w:hAnsiTheme="majorHAnsi" w:cstheme="majorHAnsi"/>
        </w:rPr>
        <w:t>7</w:t>
      </w:r>
      <w:r w:rsidRPr="00701496">
        <w:rPr>
          <w:rFonts w:asciiTheme="majorHAnsi" w:hAnsiTheme="majorHAnsi" w:cstheme="majorHAnsi"/>
        </w:rPr>
        <w:t>.</w:t>
      </w:r>
    </w:p>
    <w:p w14:paraId="174D1287" w14:textId="48E0F890" w:rsidR="005A2667" w:rsidRPr="000C6902"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1BB79AEF">
          <v:rect id="_x0000_i1215" style="width:0;height:1.5pt" o:hralign="center" o:hrstd="t" o:hr="t" fillcolor="#a0a0a0" stroked="f"/>
        </w:pict>
      </w:r>
    </w:p>
    <w:p w14:paraId="261CF488" w14:textId="6CFF402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D. Communications Approach Across the Journey</w:t>
      </w:r>
    </w:p>
    <w:p w14:paraId="3FDDC25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Awareness</w:t>
      </w:r>
    </w:p>
    <w:p w14:paraId="3974B77B"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Introduce the problem and show how Hobson addresses it in clear, straightforward terms.</w:t>
      </w:r>
      <w:r w:rsidRPr="00701496">
        <w:rPr>
          <w:rFonts w:asciiTheme="majorHAnsi" w:hAnsiTheme="majorHAnsi" w:cstheme="majorHAnsi"/>
        </w:rPr>
        <w:br/>
        <w:t>Example content includes short visual comparisons or simple explanations of common pain points.</w:t>
      </w:r>
    </w:p>
    <w:p w14:paraId="67C7E190"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Consideration</w:t>
      </w:r>
    </w:p>
    <w:p w14:paraId="7A252DB2"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Provide more detail on how Hobson works and what sets it apart, using examples of referenced answers or simple walkthroughs.</w:t>
      </w:r>
      <w:r w:rsidRPr="00701496">
        <w:rPr>
          <w:rFonts w:asciiTheme="majorHAnsi" w:hAnsiTheme="majorHAnsi" w:cstheme="majorHAnsi"/>
        </w:rPr>
        <w:br/>
        <w:t>The objective is to reduce uncertainty and help prospects assess fit.</w:t>
      </w:r>
    </w:p>
    <w:p w14:paraId="485249C7"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Pilot Acquisition (2026)</w:t>
      </w:r>
    </w:p>
    <w:p w14:paraId="17E53255"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Communications at this stage focus on clarity around expectations, limited pilot availability, and examples of value from earlier partners.</w:t>
      </w:r>
      <w:r w:rsidRPr="00701496">
        <w:rPr>
          <w:rFonts w:asciiTheme="majorHAnsi" w:hAnsiTheme="majorHAnsi" w:cstheme="majorHAnsi"/>
        </w:rPr>
        <w:br/>
        <w:t>This supports a controlled, high-quality pilot group.</w:t>
      </w:r>
    </w:p>
    <w:p w14:paraId="04D2D8D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International Acquisition (2028+)</w:t>
      </w:r>
    </w:p>
    <w:p w14:paraId="27D4C483"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Once UK acquisition is stable, channels and messaging will be adapted for markets with strong adoption of AI and digital tools.</w:t>
      </w:r>
      <w:r w:rsidRPr="00701496">
        <w:rPr>
          <w:rFonts w:asciiTheme="majorHAnsi" w:hAnsiTheme="majorHAnsi" w:cstheme="majorHAnsi"/>
        </w:rPr>
        <w:br/>
        <w:t>This includes localisation of content, partnerships, and region-specific campaigns.</w:t>
      </w:r>
    </w:p>
    <w:p w14:paraId="28838F5C" w14:textId="6DF7BCBE"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69A805E9">
          <v:rect id="_x0000_i1216" style="width:0;height:1.5pt" o:hralign="center" o:hrstd="t" o:hr="t" fillcolor="#a0a0a0" stroked="f"/>
        </w:pict>
      </w:r>
    </w:p>
    <w:p w14:paraId="5A1F97FC"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E. SMART Acquisition Targets</w:t>
      </w:r>
    </w:p>
    <w:p w14:paraId="0916770A" w14:textId="7CCA6EDC"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500+ quiz completions by Q2 202</w:t>
      </w:r>
      <w:r w:rsidR="005A2667" w:rsidRPr="000C6902">
        <w:rPr>
          <w:rFonts w:asciiTheme="majorHAnsi" w:hAnsiTheme="majorHAnsi" w:cstheme="majorHAnsi"/>
        </w:rPr>
        <w:t>7</w:t>
      </w:r>
      <w:r w:rsidRPr="00701496">
        <w:rPr>
          <w:rFonts w:asciiTheme="majorHAnsi" w:hAnsiTheme="majorHAnsi" w:cstheme="majorHAnsi"/>
        </w:rPr>
        <w:t>.</w:t>
      </w:r>
    </w:p>
    <w:p w14:paraId="3DE181F7" w14:textId="4CBE35AE"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40% increase in website traffic by Q4 202</w:t>
      </w:r>
      <w:r w:rsidR="005A2667" w:rsidRPr="000C6902">
        <w:rPr>
          <w:rFonts w:asciiTheme="majorHAnsi" w:hAnsiTheme="majorHAnsi" w:cstheme="majorHAnsi"/>
        </w:rPr>
        <w:t>7</w:t>
      </w:r>
      <w:r w:rsidRPr="00701496">
        <w:rPr>
          <w:rFonts w:asciiTheme="majorHAnsi" w:hAnsiTheme="majorHAnsi" w:cstheme="majorHAnsi"/>
        </w:rPr>
        <w:t>.</w:t>
      </w:r>
    </w:p>
    <w:p w14:paraId="0F43B793" w14:textId="7A0A2CAF"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1,000 LinkedIn followers by Q4 202</w:t>
      </w:r>
      <w:r w:rsidR="005A2667" w:rsidRPr="000C6902">
        <w:rPr>
          <w:rFonts w:asciiTheme="majorHAnsi" w:hAnsiTheme="majorHAnsi" w:cstheme="majorHAnsi"/>
        </w:rPr>
        <w:t>7</w:t>
      </w:r>
      <w:r w:rsidRPr="00701496">
        <w:rPr>
          <w:rFonts w:asciiTheme="majorHAnsi" w:hAnsiTheme="majorHAnsi" w:cstheme="majorHAnsi"/>
        </w:rPr>
        <w:t>.</w:t>
      </w:r>
    </w:p>
    <w:p w14:paraId="33E649E3" w14:textId="69336864"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Five additional pilot participants by Q</w:t>
      </w:r>
      <w:r w:rsidR="00483915" w:rsidRPr="000C6902">
        <w:rPr>
          <w:rFonts w:asciiTheme="majorHAnsi" w:hAnsiTheme="majorHAnsi" w:cstheme="majorHAnsi"/>
        </w:rPr>
        <w:t>4</w:t>
      </w:r>
      <w:r w:rsidRPr="00701496">
        <w:rPr>
          <w:rFonts w:asciiTheme="majorHAnsi" w:hAnsiTheme="majorHAnsi" w:cstheme="majorHAnsi"/>
        </w:rPr>
        <w:t xml:space="preserve"> 2026.</w:t>
      </w:r>
    </w:p>
    <w:p w14:paraId="24AD47E2" w14:textId="3F5CF826"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10% of retargeted visitors converting into enquiries by Q</w:t>
      </w:r>
      <w:r w:rsidR="00483915" w:rsidRPr="000C6902">
        <w:rPr>
          <w:rFonts w:asciiTheme="majorHAnsi" w:hAnsiTheme="majorHAnsi" w:cstheme="majorHAnsi"/>
        </w:rPr>
        <w:t>4</w:t>
      </w:r>
      <w:r w:rsidRPr="00701496">
        <w:rPr>
          <w:rFonts w:asciiTheme="majorHAnsi" w:hAnsiTheme="majorHAnsi" w:cstheme="majorHAnsi"/>
        </w:rPr>
        <w:t xml:space="preserve"> 202</w:t>
      </w:r>
      <w:r w:rsidR="005A2667" w:rsidRPr="000C6902">
        <w:rPr>
          <w:rFonts w:asciiTheme="majorHAnsi" w:hAnsiTheme="majorHAnsi" w:cstheme="majorHAnsi"/>
        </w:rPr>
        <w:t>7</w:t>
      </w:r>
      <w:r w:rsidRPr="00701496">
        <w:rPr>
          <w:rFonts w:asciiTheme="majorHAnsi" w:hAnsiTheme="majorHAnsi" w:cstheme="majorHAnsi"/>
        </w:rPr>
        <w:t>.</w:t>
      </w:r>
    </w:p>
    <w:p w14:paraId="26AB6858" w14:textId="77777777"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Readiness for international acquisition planning by Q1 2028.</w:t>
      </w:r>
    </w:p>
    <w:p w14:paraId="18CEB723" w14:textId="223A3618"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5410C3F3">
          <v:rect id="_x0000_i1217" style="width:0;height:1.5pt" o:hralign="center" o:hrstd="t" o:hr="t" fillcolor="#a0a0a0" stroked="f"/>
        </w:pict>
      </w:r>
    </w:p>
    <w:p w14:paraId="4D5471E9"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Summary</w:t>
      </w:r>
    </w:p>
    <w:p w14:paraId="3BA2DA53"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This acquisition strategy builds a patient, steady funnel that supports Hobson’s stage of development.</w:t>
      </w:r>
      <w:r w:rsidRPr="00701496">
        <w:rPr>
          <w:rFonts w:asciiTheme="majorHAnsi" w:hAnsiTheme="majorHAnsi" w:cstheme="majorHAnsi"/>
        </w:rPr>
        <w:br/>
        <w:t>By using targeted channels, clear explanations, and evidence-led communication, Hobson can grow visibility, attract suitable prospects, and prepare for broader expansion once the product is ready for public rollout.</w:t>
      </w:r>
    </w:p>
    <w:p w14:paraId="719E8475" w14:textId="77777777"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rPr>
        <w:pict w14:anchorId="1B5DC0E0">
          <v:rect id="_x0000_i1218" style="width:0;height:1.5pt" o:hralign="center" o:hrstd="t" o:hr="t" fillcolor="#a0a0a0" stroked="f"/>
        </w:pict>
      </w:r>
    </w:p>
    <w:p w14:paraId="500A96B0" w14:textId="77777777" w:rsidR="00266B0D" w:rsidRPr="000C6902" w:rsidRDefault="00266B0D" w:rsidP="00266B0D">
      <w:pPr>
        <w:rPr>
          <w:rFonts w:asciiTheme="majorHAnsi" w:hAnsiTheme="majorHAnsi" w:cstheme="majorHAnsi"/>
        </w:rPr>
      </w:pPr>
    </w:p>
    <w:p w14:paraId="1E222505" w14:textId="6AE5A2D4" w:rsidR="00545953" w:rsidRPr="000C6902" w:rsidRDefault="00BC59FB" w:rsidP="00545953">
      <w:pPr>
        <w:pStyle w:val="Heading2"/>
        <w:rPr>
          <w:rFonts w:cstheme="majorHAnsi"/>
          <w:sz w:val="24"/>
          <w:szCs w:val="24"/>
        </w:rPr>
      </w:pPr>
      <w:r w:rsidRPr="000C6902">
        <w:rPr>
          <w:rFonts w:cstheme="majorHAnsi"/>
          <w:sz w:val="24"/>
          <w:szCs w:val="24"/>
        </w:rPr>
        <w:t xml:space="preserve">3.8 </w:t>
      </w:r>
      <w:r w:rsidR="00545953" w:rsidRPr="000C6902">
        <w:rPr>
          <w:rFonts w:cstheme="majorHAnsi"/>
          <w:sz w:val="24"/>
          <w:szCs w:val="24"/>
        </w:rPr>
        <w:t>Digital channel conversion strategy.</w:t>
      </w:r>
    </w:p>
    <w:p w14:paraId="692CE1C7" w14:textId="77777777" w:rsidR="005A2667" w:rsidRPr="000C6902" w:rsidRDefault="005A2667" w:rsidP="005A2667">
      <w:pPr>
        <w:rPr>
          <w:rFonts w:asciiTheme="majorHAnsi" w:hAnsiTheme="majorHAnsi" w:cstheme="majorHAnsi"/>
        </w:rPr>
      </w:pPr>
    </w:p>
    <w:p w14:paraId="1694EA54"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Hobson’s conversion strategy focuses on turning qualified interest into practical use by keeping the journey simple, lowering barriers to trial, and showing value quickly. The emphasis is on clear routes into the product, steady optimisation based on user behaviour, and a structure that can scale as the product moves from pilot to commercial release.</w:t>
      </w:r>
    </w:p>
    <w:p w14:paraId="69EE4E50" w14:textId="6121675C"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0458E3A2">
          <v:rect id="_x0000_i1219" style="width:0;height:1.5pt" o:hralign="center" o:hrstd="t" o:hr="t" fillcolor="#a0a0a0" stroked="f"/>
        </w:pict>
      </w:r>
    </w:p>
    <w:p w14:paraId="763F3CEF"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 Purpose of the Conversion Strategy</w:t>
      </w:r>
    </w:p>
    <w:p w14:paraId="73118FE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strategy is designed to:</w:t>
      </w:r>
    </w:p>
    <w:p w14:paraId="03CADDDA"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Give prospective users a straightforward path from curiosity to hands-on experience.</w:t>
      </w:r>
    </w:p>
    <w:p w14:paraId="18AD9F95"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Reduce perceived risk through a free entry point.</w:t>
      </w:r>
    </w:p>
    <w:p w14:paraId="57CFD11F"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Demonstrate value early through real interactions with uploaded documents.</w:t>
      </w:r>
    </w:p>
    <w:p w14:paraId="5A9682BA"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Improve conversion performance through continual measurement and refinement.</w:t>
      </w:r>
    </w:p>
    <w:p w14:paraId="5B220C0F"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Build a funnel that can support future paid tiers once the product is ready.</w:t>
      </w:r>
    </w:p>
    <w:p w14:paraId="44358A45" w14:textId="30D8885F"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59872663">
          <v:rect id="_x0000_i1220" style="width:0;height:1.5pt" o:hralign="center" o:hrstd="t" o:hr="t" fillcolor="#a0a0a0" stroked="f"/>
        </w:pict>
      </w:r>
    </w:p>
    <w:p w14:paraId="5506455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B. Primary Conversion Channels</w:t>
      </w:r>
    </w:p>
    <w:p w14:paraId="6C9F175C"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Website</w:t>
      </w:r>
    </w:p>
    <w:p w14:paraId="2E500ED2"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website acts as the main route into trials and enquiries.</w:t>
      </w:r>
      <w:r w:rsidRPr="00701496">
        <w:rPr>
          <w:rFonts w:asciiTheme="majorHAnsi" w:hAnsiTheme="majorHAnsi" w:cstheme="majorHAnsi"/>
        </w:rPr>
        <w:br/>
        <w:t>Conversion paths include:</w:t>
      </w:r>
    </w:p>
    <w:p w14:paraId="5055656E"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starting the free package</w:t>
      </w:r>
    </w:p>
    <w:p w14:paraId="77211050"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requesting a demo</w:t>
      </w:r>
    </w:p>
    <w:p w14:paraId="4A7BC7B8"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submitting pilot enquiries</w:t>
      </w:r>
    </w:p>
    <w:p w14:paraId="09A9C506"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moving from the quiz into a guided trial</w:t>
      </w:r>
    </w:p>
    <w:p w14:paraId="50F82F3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Pages will be optimised around clear calls to action, simple explanations, and trust signals.</w:t>
      </w:r>
    </w:p>
    <w:p w14:paraId="5C3898D0" w14:textId="7DF46745" w:rsidR="00701496" w:rsidRPr="00701496" w:rsidRDefault="00701496" w:rsidP="00701496">
      <w:pPr>
        <w:spacing w:after="200" w:line="276" w:lineRule="auto"/>
        <w:rPr>
          <w:rFonts w:asciiTheme="majorHAnsi" w:hAnsiTheme="majorHAnsi" w:cstheme="majorHAnsi"/>
        </w:rPr>
      </w:pPr>
    </w:p>
    <w:p w14:paraId="024B4E1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LinkedIn</w:t>
      </w:r>
    </w:p>
    <w:p w14:paraId="1E006D4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LinkedIn brings warm, relevant traffic to the website. Its role in conversion is to:</w:t>
      </w:r>
    </w:p>
    <w:p w14:paraId="116C0B5E" w14:textId="77777777" w:rsidR="00701496" w:rsidRPr="00701496" w:rsidRDefault="00701496" w:rsidP="00701496">
      <w:pPr>
        <w:numPr>
          <w:ilvl w:val="0"/>
          <w:numId w:val="386"/>
        </w:numPr>
        <w:spacing w:after="200" w:line="276" w:lineRule="auto"/>
        <w:rPr>
          <w:rFonts w:asciiTheme="majorHAnsi" w:hAnsiTheme="majorHAnsi" w:cstheme="majorHAnsi"/>
        </w:rPr>
      </w:pPr>
      <w:r w:rsidRPr="00701496">
        <w:rPr>
          <w:rFonts w:asciiTheme="majorHAnsi" w:hAnsiTheme="majorHAnsi" w:cstheme="majorHAnsi"/>
        </w:rPr>
        <w:t>explain what the free experience involves</w:t>
      </w:r>
    </w:p>
    <w:p w14:paraId="78FCDAD4" w14:textId="77777777" w:rsidR="00701496" w:rsidRPr="00701496" w:rsidRDefault="00701496" w:rsidP="00701496">
      <w:pPr>
        <w:numPr>
          <w:ilvl w:val="0"/>
          <w:numId w:val="386"/>
        </w:numPr>
        <w:spacing w:after="200" w:line="276" w:lineRule="auto"/>
        <w:rPr>
          <w:rFonts w:asciiTheme="majorHAnsi" w:hAnsiTheme="majorHAnsi" w:cstheme="majorHAnsi"/>
        </w:rPr>
      </w:pPr>
      <w:r w:rsidRPr="00701496">
        <w:rPr>
          <w:rFonts w:asciiTheme="majorHAnsi" w:hAnsiTheme="majorHAnsi" w:cstheme="majorHAnsi"/>
        </w:rPr>
        <w:t>show quick, concrete examples of value</w:t>
      </w:r>
    </w:p>
    <w:p w14:paraId="1763F460" w14:textId="77777777" w:rsidR="00701496" w:rsidRPr="00701496" w:rsidRDefault="00701496" w:rsidP="00701496">
      <w:pPr>
        <w:numPr>
          <w:ilvl w:val="0"/>
          <w:numId w:val="386"/>
        </w:numPr>
        <w:spacing w:after="200" w:line="276" w:lineRule="auto"/>
        <w:rPr>
          <w:rFonts w:asciiTheme="majorHAnsi" w:hAnsiTheme="majorHAnsi" w:cstheme="majorHAnsi"/>
        </w:rPr>
      </w:pPr>
      <w:r w:rsidRPr="00701496">
        <w:rPr>
          <w:rFonts w:asciiTheme="majorHAnsi" w:hAnsiTheme="majorHAnsi" w:cstheme="majorHAnsi"/>
        </w:rPr>
        <w:t>direct users to try the product without commitment</w:t>
      </w:r>
    </w:p>
    <w:p w14:paraId="70A2B601" w14:textId="66EF31F3" w:rsidR="00701496" w:rsidRPr="00701496" w:rsidRDefault="00701496" w:rsidP="00701496">
      <w:pPr>
        <w:spacing w:after="200" w:line="276" w:lineRule="auto"/>
        <w:rPr>
          <w:rFonts w:asciiTheme="majorHAnsi" w:hAnsiTheme="majorHAnsi" w:cstheme="majorHAnsi"/>
        </w:rPr>
      </w:pPr>
    </w:p>
    <w:p w14:paraId="2D2D27DF"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Retargeting (later phase)</w:t>
      </w:r>
    </w:p>
    <w:p w14:paraId="385F51E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Retargeting will support users who need several exposures before acting. These campaigns will highlight:</w:t>
      </w:r>
    </w:p>
    <w:p w14:paraId="3BD50399" w14:textId="77777777" w:rsidR="00701496" w:rsidRPr="00701496" w:rsidRDefault="00701496" w:rsidP="00701496">
      <w:pPr>
        <w:numPr>
          <w:ilvl w:val="0"/>
          <w:numId w:val="387"/>
        </w:numPr>
        <w:spacing w:after="200" w:line="276" w:lineRule="auto"/>
        <w:rPr>
          <w:rFonts w:asciiTheme="majorHAnsi" w:hAnsiTheme="majorHAnsi" w:cstheme="majorHAnsi"/>
        </w:rPr>
      </w:pPr>
      <w:r w:rsidRPr="00701496">
        <w:rPr>
          <w:rFonts w:asciiTheme="majorHAnsi" w:hAnsiTheme="majorHAnsi" w:cstheme="majorHAnsi"/>
        </w:rPr>
        <w:t>what users can do immediately in the free package</w:t>
      </w:r>
    </w:p>
    <w:p w14:paraId="75F7DCC5" w14:textId="77777777" w:rsidR="00701496" w:rsidRPr="00701496" w:rsidRDefault="00701496" w:rsidP="00701496">
      <w:pPr>
        <w:numPr>
          <w:ilvl w:val="0"/>
          <w:numId w:val="387"/>
        </w:numPr>
        <w:spacing w:after="200" w:line="276" w:lineRule="auto"/>
        <w:rPr>
          <w:rFonts w:asciiTheme="majorHAnsi" w:hAnsiTheme="majorHAnsi" w:cstheme="majorHAnsi"/>
        </w:rPr>
      </w:pPr>
      <w:r w:rsidRPr="00701496">
        <w:rPr>
          <w:rFonts w:asciiTheme="majorHAnsi" w:hAnsiTheme="majorHAnsi" w:cstheme="majorHAnsi"/>
        </w:rPr>
        <w:t>small examples of outcomes</w:t>
      </w:r>
    </w:p>
    <w:p w14:paraId="40DD69C0" w14:textId="77777777" w:rsidR="00701496" w:rsidRPr="00701496" w:rsidRDefault="00701496" w:rsidP="00701496">
      <w:pPr>
        <w:numPr>
          <w:ilvl w:val="0"/>
          <w:numId w:val="387"/>
        </w:numPr>
        <w:spacing w:after="200" w:line="276" w:lineRule="auto"/>
        <w:rPr>
          <w:rFonts w:asciiTheme="majorHAnsi" w:hAnsiTheme="majorHAnsi" w:cstheme="majorHAnsi"/>
        </w:rPr>
      </w:pPr>
      <w:r w:rsidRPr="00701496">
        <w:rPr>
          <w:rFonts w:asciiTheme="majorHAnsi" w:hAnsiTheme="majorHAnsi" w:cstheme="majorHAnsi"/>
        </w:rPr>
        <w:t>invitations to try the workflow for themselves</w:t>
      </w:r>
    </w:p>
    <w:p w14:paraId="092ED214" w14:textId="6EFC7A5D" w:rsidR="00701496" w:rsidRPr="00701496" w:rsidRDefault="00701496" w:rsidP="00701496">
      <w:pPr>
        <w:spacing w:after="200" w:line="276" w:lineRule="auto"/>
        <w:rPr>
          <w:rFonts w:asciiTheme="majorHAnsi" w:hAnsiTheme="majorHAnsi" w:cstheme="majorHAnsi"/>
        </w:rPr>
      </w:pPr>
    </w:p>
    <w:p w14:paraId="643E0F3F"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Email (for users already engaged)</w:t>
      </w:r>
    </w:p>
    <w:p w14:paraId="3BDBD6C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Email will help users understand the product once they have expressed interest. It supports conversion by:</w:t>
      </w:r>
    </w:p>
    <w:p w14:paraId="7BCA6F0B" w14:textId="77777777" w:rsidR="00701496" w:rsidRPr="00701496" w:rsidRDefault="00701496" w:rsidP="00701496">
      <w:pPr>
        <w:numPr>
          <w:ilvl w:val="0"/>
          <w:numId w:val="388"/>
        </w:numPr>
        <w:spacing w:after="200" w:line="276" w:lineRule="auto"/>
        <w:rPr>
          <w:rFonts w:asciiTheme="majorHAnsi" w:hAnsiTheme="majorHAnsi" w:cstheme="majorHAnsi"/>
        </w:rPr>
      </w:pPr>
      <w:r w:rsidRPr="00701496">
        <w:rPr>
          <w:rFonts w:asciiTheme="majorHAnsi" w:hAnsiTheme="majorHAnsi" w:cstheme="majorHAnsi"/>
        </w:rPr>
        <w:t>guiding them through first steps</w:t>
      </w:r>
    </w:p>
    <w:p w14:paraId="2012FD66" w14:textId="77777777" w:rsidR="00701496" w:rsidRPr="00701496" w:rsidRDefault="00701496" w:rsidP="00701496">
      <w:pPr>
        <w:numPr>
          <w:ilvl w:val="0"/>
          <w:numId w:val="388"/>
        </w:numPr>
        <w:spacing w:after="200" w:line="276" w:lineRule="auto"/>
        <w:rPr>
          <w:rFonts w:asciiTheme="majorHAnsi" w:hAnsiTheme="majorHAnsi" w:cstheme="majorHAnsi"/>
        </w:rPr>
      </w:pPr>
      <w:r w:rsidRPr="00701496">
        <w:rPr>
          <w:rFonts w:asciiTheme="majorHAnsi" w:hAnsiTheme="majorHAnsi" w:cstheme="majorHAnsi"/>
        </w:rPr>
        <w:t>giving prompts based on typical tasks</w:t>
      </w:r>
    </w:p>
    <w:p w14:paraId="138FE409" w14:textId="77777777" w:rsidR="00701496" w:rsidRPr="00701496" w:rsidRDefault="00701496" w:rsidP="00701496">
      <w:pPr>
        <w:numPr>
          <w:ilvl w:val="0"/>
          <w:numId w:val="388"/>
        </w:numPr>
        <w:spacing w:after="200" w:line="276" w:lineRule="auto"/>
        <w:rPr>
          <w:rFonts w:asciiTheme="majorHAnsi" w:hAnsiTheme="majorHAnsi" w:cstheme="majorHAnsi"/>
        </w:rPr>
      </w:pPr>
      <w:r w:rsidRPr="00701496">
        <w:rPr>
          <w:rFonts w:asciiTheme="majorHAnsi" w:hAnsiTheme="majorHAnsi" w:cstheme="majorHAnsi"/>
        </w:rPr>
        <w:t>reducing hesitation around accuracy or data handling</w:t>
      </w:r>
    </w:p>
    <w:p w14:paraId="122BE6AB" w14:textId="1682CD5E"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242ABC34">
          <v:rect id="_x0000_i1221" style="width:0;height:1.5pt" o:hralign="center" o:hrstd="t" o:hr="t" fillcolor="#a0a0a0" stroked="f"/>
        </w:pict>
      </w:r>
    </w:p>
    <w:p w14:paraId="393CE6D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 Key Conversion Tactics</w:t>
      </w:r>
    </w:p>
    <w:p w14:paraId="7070B33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Free Package as Entry Point</w:t>
      </w:r>
    </w:p>
    <w:p w14:paraId="2E97975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 no-cost option removes the biggest practical and psychological barriers.</w:t>
      </w:r>
      <w:r w:rsidRPr="00701496">
        <w:rPr>
          <w:rFonts w:asciiTheme="majorHAnsi" w:hAnsiTheme="majorHAnsi" w:cstheme="majorHAnsi"/>
        </w:rPr>
        <w:br/>
        <w:t xml:space="preserve">It shifts the decision from </w:t>
      </w:r>
      <w:r w:rsidRPr="00701496">
        <w:rPr>
          <w:rFonts w:asciiTheme="majorHAnsi" w:hAnsiTheme="majorHAnsi" w:cstheme="majorHAnsi"/>
          <w:i/>
          <w:iCs/>
        </w:rPr>
        <w:t>“should we commit?”</w:t>
      </w:r>
      <w:r w:rsidRPr="00701496">
        <w:rPr>
          <w:rFonts w:asciiTheme="majorHAnsi" w:hAnsiTheme="majorHAnsi" w:cstheme="majorHAnsi"/>
        </w:rPr>
        <w:t xml:space="preserve"> to </w:t>
      </w:r>
      <w:r w:rsidRPr="00701496">
        <w:rPr>
          <w:rFonts w:asciiTheme="majorHAnsi" w:hAnsiTheme="majorHAnsi" w:cstheme="majorHAnsi"/>
          <w:i/>
          <w:iCs/>
        </w:rPr>
        <w:t>“should we try this now?”</w:t>
      </w:r>
      <w:r w:rsidRPr="00701496">
        <w:rPr>
          <w:rFonts w:asciiTheme="majorHAnsi" w:hAnsiTheme="majorHAnsi" w:cstheme="majorHAnsi"/>
        </w:rPr>
        <w:br/>
        <w:t>The focus is on letting users experience the core value with minimal effort.</w:t>
      </w:r>
    </w:p>
    <w:p w14:paraId="016ACF50"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Optimising Calls to Action</w:t>
      </w:r>
    </w:p>
    <w:p w14:paraId="799FE0F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Conversion performance will be improved by testing:</w:t>
      </w:r>
    </w:p>
    <w:p w14:paraId="05873B35"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wording</w:t>
      </w:r>
    </w:p>
    <w:p w14:paraId="2FF7117C"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placement (especially above the fold)</w:t>
      </w:r>
    </w:p>
    <w:p w14:paraId="3466827C"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number of CTAs per page</w:t>
      </w:r>
    </w:p>
    <w:p w14:paraId="5BA8B0FA"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clarity of next steps</w:t>
      </w:r>
    </w:p>
    <w:p w14:paraId="719A502B"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Small changes here often produce meaningful gains.</w:t>
      </w:r>
    </w:p>
    <w:p w14:paraId="6579A341" w14:textId="77777777" w:rsidR="005A2667" w:rsidRPr="000C6902" w:rsidRDefault="005A2667" w:rsidP="00701496">
      <w:pPr>
        <w:spacing w:after="200" w:line="276" w:lineRule="auto"/>
        <w:rPr>
          <w:rFonts w:asciiTheme="majorHAnsi" w:hAnsiTheme="majorHAnsi" w:cstheme="majorHAnsi"/>
          <w:b/>
          <w:bCs/>
        </w:rPr>
      </w:pPr>
    </w:p>
    <w:p w14:paraId="1FB4B602" w14:textId="79DE6FF2"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Improving Search-Driven Conversion</w:t>
      </w:r>
    </w:p>
    <w:p w14:paraId="72B740BE"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As search visibility grows, the goal is to ensure visitors find clear, relevant information and a direct route into trial.</w:t>
      </w:r>
      <w:r w:rsidRPr="00701496">
        <w:rPr>
          <w:rFonts w:asciiTheme="majorHAnsi" w:hAnsiTheme="majorHAnsi" w:cstheme="majorHAnsi"/>
        </w:rPr>
        <w:br/>
        <w:t>This includes:</w:t>
      </w:r>
    </w:p>
    <w:p w14:paraId="7B3BA6F1" w14:textId="77777777" w:rsidR="00701496" w:rsidRPr="00701496" w:rsidRDefault="00701496" w:rsidP="00701496">
      <w:pPr>
        <w:numPr>
          <w:ilvl w:val="0"/>
          <w:numId w:val="390"/>
        </w:numPr>
        <w:spacing w:after="200" w:line="276" w:lineRule="auto"/>
        <w:rPr>
          <w:rFonts w:asciiTheme="majorHAnsi" w:hAnsiTheme="majorHAnsi" w:cstheme="majorHAnsi"/>
        </w:rPr>
      </w:pPr>
      <w:r w:rsidRPr="00701496">
        <w:rPr>
          <w:rFonts w:asciiTheme="majorHAnsi" w:hAnsiTheme="majorHAnsi" w:cstheme="majorHAnsi"/>
        </w:rPr>
        <w:t>refining headings and page structure</w:t>
      </w:r>
    </w:p>
    <w:p w14:paraId="3A805760" w14:textId="77777777" w:rsidR="00701496" w:rsidRPr="00701496" w:rsidRDefault="00701496" w:rsidP="00701496">
      <w:pPr>
        <w:numPr>
          <w:ilvl w:val="0"/>
          <w:numId w:val="390"/>
        </w:numPr>
        <w:spacing w:after="200" w:line="276" w:lineRule="auto"/>
        <w:rPr>
          <w:rFonts w:asciiTheme="majorHAnsi" w:hAnsiTheme="majorHAnsi" w:cstheme="majorHAnsi"/>
        </w:rPr>
      </w:pPr>
      <w:r w:rsidRPr="00701496">
        <w:rPr>
          <w:rFonts w:asciiTheme="majorHAnsi" w:hAnsiTheme="majorHAnsi" w:cstheme="majorHAnsi"/>
        </w:rPr>
        <w:t>ensuring pages match search intent</w:t>
      </w:r>
    </w:p>
    <w:p w14:paraId="68A4C009" w14:textId="77777777" w:rsidR="00701496" w:rsidRPr="00701496" w:rsidRDefault="00701496" w:rsidP="00701496">
      <w:pPr>
        <w:numPr>
          <w:ilvl w:val="0"/>
          <w:numId w:val="390"/>
        </w:numPr>
        <w:spacing w:after="200" w:line="276" w:lineRule="auto"/>
        <w:rPr>
          <w:rFonts w:asciiTheme="majorHAnsi" w:hAnsiTheme="majorHAnsi" w:cstheme="majorHAnsi"/>
        </w:rPr>
      </w:pPr>
      <w:r w:rsidRPr="00701496">
        <w:rPr>
          <w:rFonts w:asciiTheme="majorHAnsi" w:hAnsiTheme="majorHAnsi" w:cstheme="majorHAnsi"/>
        </w:rPr>
        <w:t>creating content aligned with typical tasks</w:t>
      </w:r>
    </w:p>
    <w:p w14:paraId="13680206"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Better-matched traffic increases conversion efficiency.</w:t>
      </w:r>
    </w:p>
    <w:p w14:paraId="1822511C" w14:textId="0F10392C" w:rsidR="00701496" w:rsidRPr="00701496" w:rsidRDefault="00701496" w:rsidP="00701496">
      <w:pPr>
        <w:spacing w:after="200" w:line="276" w:lineRule="auto"/>
        <w:rPr>
          <w:rFonts w:asciiTheme="majorHAnsi" w:hAnsiTheme="majorHAnsi" w:cstheme="majorHAnsi"/>
        </w:rPr>
      </w:pPr>
    </w:p>
    <w:p w14:paraId="778E6A19"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Behaviour-Driven Improvements</w:t>
      </w:r>
    </w:p>
    <w:p w14:paraId="2D89338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Heatmaps, scroll depth, and path analysis will be used to identify where users hesitate or leave.</w:t>
      </w:r>
      <w:r w:rsidRPr="00701496">
        <w:rPr>
          <w:rFonts w:asciiTheme="majorHAnsi" w:hAnsiTheme="majorHAnsi" w:cstheme="majorHAnsi"/>
        </w:rPr>
        <w:br/>
        <w:t>Findings inform:</w:t>
      </w:r>
    </w:p>
    <w:p w14:paraId="03897711"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CTA placement</w:t>
      </w:r>
    </w:p>
    <w:p w14:paraId="4BA9782E"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copy revisions</w:t>
      </w:r>
    </w:p>
    <w:p w14:paraId="3F744E9C"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which examples should appear higher on the page</w:t>
      </w:r>
    </w:p>
    <w:p w14:paraId="6BF87E9A"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where to simplify layout</w:t>
      </w:r>
    </w:p>
    <w:p w14:paraId="371DC22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aim is to make the journey feel effortless.</w:t>
      </w:r>
    </w:p>
    <w:p w14:paraId="0BAEDEF0" w14:textId="4C4F08C5" w:rsidR="00701496" w:rsidRPr="00701496" w:rsidRDefault="00701496" w:rsidP="00701496">
      <w:pPr>
        <w:spacing w:after="200" w:line="276" w:lineRule="auto"/>
        <w:rPr>
          <w:rFonts w:asciiTheme="majorHAnsi" w:hAnsiTheme="majorHAnsi" w:cstheme="majorHAnsi"/>
        </w:rPr>
      </w:pPr>
    </w:p>
    <w:p w14:paraId="4EAB6591"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5. Content Supporting Conversion</w:t>
      </w:r>
    </w:p>
    <w:p w14:paraId="2064575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Short demos, simple examples, and case summaries help prospects understand what Hobson does in practice.</w:t>
      </w:r>
      <w:r w:rsidRPr="00701496">
        <w:rPr>
          <w:rFonts w:asciiTheme="majorHAnsi" w:hAnsiTheme="majorHAnsi" w:cstheme="majorHAnsi"/>
        </w:rPr>
        <w:br/>
        <w:t>Content is used to close the gap between interest and action by showing:</w:t>
      </w:r>
    </w:p>
    <w:p w14:paraId="4477CBD8" w14:textId="77777777" w:rsidR="00701496" w:rsidRPr="00701496" w:rsidRDefault="00701496" w:rsidP="00701496">
      <w:pPr>
        <w:numPr>
          <w:ilvl w:val="0"/>
          <w:numId w:val="392"/>
        </w:numPr>
        <w:spacing w:after="200" w:line="276" w:lineRule="auto"/>
        <w:rPr>
          <w:rFonts w:asciiTheme="majorHAnsi" w:hAnsiTheme="majorHAnsi" w:cstheme="majorHAnsi"/>
        </w:rPr>
      </w:pPr>
      <w:r w:rsidRPr="00701496">
        <w:rPr>
          <w:rFonts w:asciiTheme="majorHAnsi" w:hAnsiTheme="majorHAnsi" w:cstheme="majorHAnsi"/>
        </w:rPr>
        <w:t>how the product behaves</w:t>
      </w:r>
    </w:p>
    <w:p w14:paraId="42D4077E" w14:textId="77777777" w:rsidR="00701496" w:rsidRPr="00701496" w:rsidRDefault="00701496" w:rsidP="00701496">
      <w:pPr>
        <w:numPr>
          <w:ilvl w:val="0"/>
          <w:numId w:val="392"/>
        </w:numPr>
        <w:spacing w:after="200" w:line="276" w:lineRule="auto"/>
        <w:rPr>
          <w:rFonts w:asciiTheme="majorHAnsi" w:hAnsiTheme="majorHAnsi" w:cstheme="majorHAnsi"/>
        </w:rPr>
      </w:pPr>
      <w:r w:rsidRPr="00701496">
        <w:rPr>
          <w:rFonts w:asciiTheme="majorHAnsi" w:hAnsiTheme="majorHAnsi" w:cstheme="majorHAnsi"/>
        </w:rPr>
        <w:t>what users can achieve in a first session</w:t>
      </w:r>
    </w:p>
    <w:p w14:paraId="5B30476F" w14:textId="77777777" w:rsidR="00701496" w:rsidRPr="00701496" w:rsidRDefault="00701496" w:rsidP="00701496">
      <w:pPr>
        <w:numPr>
          <w:ilvl w:val="0"/>
          <w:numId w:val="392"/>
        </w:numPr>
        <w:spacing w:after="200" w:line="276" w:lineRule="auto"/>
        <w:rPr>
          <w:rFonts w:asciiTheme="majorHAnsi" w:hAnsiTheme="majorHAnsi" w:cstheme="majorHAnsi"/>
        </w:rPr>
      </w:pPr>
      <w:r w:rsidRPr="00701496">
        <w:rPr>
          <w:rFonts w:asciiTheme="majorHAnsi" w:hAnsiTheme="majorHAnsi" w:cstheme="majorHAnsi"/>
        </w:rPr>
        <w:t>real cases that reflect day-to-day tasks</w:t>
      </w:r>
    </w:p>
    <w:p w14:paraId="66316548" w14:textId="1F0F624F"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330D44A6">
          <v:rect id="_x0000_i1222" style="width:0;height:1.5pt" o:hralign="center" o:hrstd="t" o:hr="t" fillcolor="#a0a0a0" stroked="f"/>
        </w:pict>
      </w:r>
    </w:p>
    <w:p w14:paraId="100773F2"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D. Key Metrics</w:t>
      </w:r>
    </w:p>
    <w:p w14:paraId="08F7B6E7"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 concise set of metrics guides optimisation:</w:t>
      </w:r>
    </w:p>
    <w:p w14:paraId="223060EF"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homepage click-through rate</w:t>
      </w:r>
    </w:p>
    <w:p w14:paraId="35038053"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free-package sign-ups</w:t>
      </w:r>
    </w:p>
    <w:p w14:paraId="625EBF46"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dwell time on core product pages</w:t>
      </w:r>
    </w:p>
    <w:p w14:paraId="67DCD970"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bounce rate</w:t>
      </w:r>
    </w:p>
    <w:p w14:paraId="1E8E84F1"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retargeting conversions</w:t>
      </w:r>
    </w:p>
    <w:p w14:paraId="5C8ED090"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demo requests</w:t>
      </w:r>
    </w:p>
    <w:p w14:paraId="6DE41B4C"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conversion from high-intent organic traffic</w:t>
      </w:r>
    </w:p>
    <w:p w14:paraId="62F81D88"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measures show where to refine the journey.</w:t>
      </w:r>
    </w:p>
    <w:p w14:paraId="6391CC09" w14:textId="7468FE32" w:rsidR="00701496" w:rsidRPr="000C6902" w:rsidRDefault="00000000" w:rsidP="00701496">
      <w:pPr>
        <w:spacing w:after="200" w:line="276" w:lineRule="auto"/>
        <w:rPr>
          <w:rFonts w:asciiTheme="majorHAnsi" w:hAnsiTheme="majorHAnsi" w:cstheme="majorHAnsi"/>
          <w:b/>
          <w:bCs/>
        </w:rPr>
      </w:pPr>
      <w:r>
        <w:rPr>
          <w:rFonts w:asciiTheme="majorHAnsi" w:hAnsiTheme="majorHAnsi" w:cstheme="majorHAnsi"/>
          <w:b/>
          <w:bCs/>
        </w:rPr>
        <w:pict w14:anchorId="2C3B278C">
          <v:rect id="_x0000_i1223" style="width:0;height:1.5pt" o:hralign="center" o:hrstd="t" o:hr="t" fillcolor="#a0a0a0" stroked="f"/>
        </w:pict>
      </w:r>
    </w:p>
    <w:p w14:paraId="4E761FC4" w14:textId="77777777" w:rsidR="00483915" w:rsidRPr="00701496" w:rsidRDefault="00483915" w:rsidP="00483915">
      <w:pPr>
        <w:spacing w:after="200" w:line="276" w:lineRule="auto"/>
        <w:rPr>
          <w:rFonts w:asciiTheme="majorHAnsi" w:hAnsiTheme="majorHAnsi" w:cstheme="majorHAnsi"/>
          <w:b/>
          <w:bCs/>
        </w:rPr>
      </w:pPr>
      <w:r w:rsidRPr="00701496">
        <w:rPr>
          <w:rFonts w:asciiTheme="majorHAnsi" w:hAnsiTheme="majorHAnsi" w:cstheme="majorHAnsi"/>
          <w:b/>
          <w:bCs/>
        </w:rPr>
        <w:t>E. SMART Conversion Objectives</w:t>
      </w:r>
    </w:p>
    <w:p w14:paraId="24AD8C87"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Increase CTA click-through rates by </w:t>
      </w:r>
      <w:r w:rsidRPr="00701496">
        <w:rPr>
          <w:rFonts w:asciiTheme="majorHAnsi" w:hAnsiTheme="majorHAnsi" w:cstheme="majorHAnsi"/>
          <w:b/>
          <w:bCs/>
        </w:rPr>
        <w:t>20–30%</w:t>
      </w:r>
      <w:r w:rsidRPr="00701496">
        <w:rPr>
          <w:rFonts w:asciiTheme="majorHAnsi" w:hAnsiTheme="majorHAnsi" w:cstheme="majorHAnsi"/>
        </w:rPr>
        <w:t xml:space="preserve"> by Q2 2026.</w:t>
      </w:r>
    </w:p>
    <w:p w14:paraId="30F4E738"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Achieve </w:t>
      </w:r>
      <w:r w:rsidRPr="00701496">
        <w:rPr>
          <w:rFonts w:asciiTheme="majorHAnsi" w:hAnsiTheme="majorHAnsi" w:cstheme="majorHAnsi"/>
          <w:b/>
          <w:bCs/>
        </w:rPr>
        <w:t>10% conversion</w:t>
      </w:r>
      <w:r w:rsidRPr="00701496">
        <w:rPr>
          <w:rFonts w:asciiTheme="majorHAnsi" w:hAnsiTheme="majorHAnsi" w:cstheme="majorHAnsi"/>
        </w:rPr>
        <w:t xml:space="preserve"> from high-intent visitors into the free package by Q4 2026.</w:t>
      </w:r>
    </w:p>
    <w:p w14:paraId="3E571075"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Secure </w:t>
      </w:r>
      <w:r w:rsidRPr="00701496">
        <w:rPr>
          <w:rFonts w:asciiTheme="majorHAnsi" w:hAnsiTheme="majorHAnsi" w:cstheme="majorHAnsi"/>
          <w:b/>
          <w:bCs/>
        </w:rPr>
        <w:t>five new pilot participants</w:t>
      </w:r>
      <w:r w:rsidRPr="00701496">
        <w:rPr>
          <w:rFonts w:asciiTheme="majorHAnsi" w:hAnsiTheme="majorHAnsi" w:cstheme="majorHAnsi"/>
        </w:rPr>
        <w:t xml:space="preserve"> by Q1 2026.</w:t>
      </w:r>
    </w:p>
    <w:p w14:paraId="2D1F2C6D"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Raise product-page dwell time to </w:t>
      </w:r>
      <w:r w:rsidRPr="00701496">
        <w:rPr>
          <w:rFonts w:asciiTheme="majorHAnsi" w:hAnsiTheme="majorHAnsi" w:cstheme="majorHAnsi"/>
          <w:b/>
          <w:bCs/>
        </w:rPr>
        <w:t>2+ minutes</w:t>
      </w:r>
      <w:r w:rsidRPr="00701496">
        <w:rPr>
          <w:rFonts w:asciiTheme="majorHAnsi" w:hAnsiTheme="majorHAnsi" w:cstheme="majorHAnsi"/>
        </w:rPr>
        <w:t xml:space="preserve"> by Q2 2026.</w:t>
      </w:r>
    </w:p>
    <w:p w14:paraId="1FF815DC"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Reduce bounce rates to </w:t>
      </w:r>
      <w:r w:rsidRPr="00701496">
        <w:rPr>
          <w:rFonts w:asciiTheme="majorHAnsi" w:hAnsiTheme="majorHAnsi" w:cstheme="majorHAnsi"/>
          <w:b/>
          <w:bCs/>
        </w:rPr>
        <w:t>below 40%</w:t>
      </w:r>
      <w:r w:rsidRPr="00701496">
        <w:rPr>
          <w:rFonts w:asciiTheme="majorHAnsi" w:hAnsiTheme="majorHAnsi" w:cstheme="majorHAnsi"/>
        </w:rPr>
        <w:t xml:space="preserve"> by Q3 2026.</w:t>
      </w:r>
    </w:p>
    <w:p w14:paraId="0B6B5E9C"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Convert </w:t>
      </w:r>
      <w:r w:rsidRPr="00701496">
        <w:rPr>
          <w:rFonts w:asciiTheme="majorHAnsi" w:hAnsiTheme="majorHAnsi" w:cstheme="majorHAnsi"/>
          <w:b/>
          <w:bCs/>
        </w:rPr>
        <w:t>10% of retargeting audiences</w:t>
      </w:r>
      <w:r w:rsidRPr="00701496">
        <w:rPr>
          <w:rFonts w:asciiTheme="majorHAnsi" w:hAnsiTheme="majorHAnsi" w:cstheme="majorHAnsi"/>
        </w:rPr>
        <w:t xml:space="preserve"> into enquiries by Q4 2026.</w:t>
      </w:r>
    </w:p>
    <w:p w14:paraId="3119374D"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Reach a </w:t>
      </w:r>
      <w:r w:rsidRPr="00701496">
        <w:rPr>
          <w:rFonts w:asciiTheme="majorHAnsi" w:hAnsiTheme="majorHAnsi" w:cstheme="majorHAnsi"/>
          <w:b/>
          <w:bCs/>
        </w:rPr>
        <w:t>5% demo-request rate</w:t>
      </w:r>
      <w:r w:rsidRPr="00701496">
        <w:rPr>
          <w:rFonts w:asciiTheme="majorHAnsi" w:hAnsiTheme="majorHAnsi" w:cstheme="majorHAnsi"/>
        </w:rPr>
        <w:t xml:space="preserve"> by Q4 2026.</w:t>
      </w:r>
    </w:p>
    <w:p w14:paraId="0A256C81" w14:textId="691931C0"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7AECCA48">
          <v:rect id="_x0000_i1224" style="width:0;height:1.5pt" o:hralign="center" o:hrstd="t" o:hr="t" fillcolor="#a0a0a0" stroked="f"/>
        </w:pict>
      </w:r>
    </w:p>
    <w:p w14:paraId="58C0377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Summary</w:t>
      </w:r>
    </w:p>
    <w:p w14:paraId="611C2585"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goal of the conversion strategy is to make it as easy as possible for prospects to try Hobson, see value quickly, and progress toward deeper engagement. Through clear entry points, behavioural insight, and ongoing optimisation, Hobson builds a conversion engine suited for early-stage pilots today and scalable commercial activity in the coming years.</w:t>
      </w:r>
    </w:p>
    <w:p w14:paraId="0077878B" w14:textId="77777777" w:rsidR="00266B0D" w:rsidRPr="00266B0D" w:rsidRDefault="00000000" w:rsidP="00266B0D">
      <w:pPr>
        <w:spacing w:after="200" w:line="276" w:lineRule="auto"/>
        <w:rPr>
          <w:rFonts w:asciiTheme="majorHAnsi" w:hAnsiTheme="majorHAnsi" w:cstheme="majorHAnsi"/>
        </w:rPr>
      </w:pPr>
      <w:r>
        <w:rPr>
          <w:rFonts w:asciiTheme="majorHAnsi" w:hAnsiTheme="majorHAnsi" w:cstheme="majorHAnsi"/>
        </w:rPr>
        <w:pict w14:anchorId="685CF481">
          <v:rect id="_x0000_i1225" style="width:0;height:1.5pt" o:hralign="center" o:hrstd="t" o:hr="t" fillcolor="#a0a0a0" stroked="f"/>
        </w:pict>
      </w:r>
    </w:p>
    <w:p w14:paraId="6841A10E" w14:textId="77777777" w:rsidR="00266B0D" w:rsidRPr="000C6902" w:rsidRDefault="00266B0D" w:rsidP="00266B0D">
      <w:pPr>
        <w:rPr>
          <w:rFonts w:asciiTheme="majorHAnsi" w:hAnsiTheme="majorHAnsi" w:cstheme="majorHAnsi"/>
        </w:rPr>
      </w:pPr>
    </w:p>
    <w:p w14:paraId="1EF2E39F" w14:textId="65660348" w:rsidR="00545953" w:rsidRPr="000C6902" w:rsidRDefault="00BC59FB" w:rsidP="00545953">
      <w:pPr>
        <w:pStyle w:val="Heading2"/>
        <w:rPr>
          <w:rFonts w:cstheme="majorHAnsi"/>
          <w:sz w:val="24"/>
          <w:szCs w:val="24"/>
        </w:rPr>
      </w:pPr>
      <w:r w:rsidRPr="000C6902">
        <w:rPr>
          <w:rFonts w:cstheme="majorHAnsi"/>
          <w:sz w:val="24"/>
          <w:szCs w:val="24"/>
        </w:rPr>
        <w:t xml:space="preserve">3.9 </w:t>
      </w:r>
      <w:r w:rsidR="00545953" w:rsidRPr="000C6902">
        <w:rPr>
          <w:rFonts w:cstheme="majorHAnsi"/>
          <w:sz w:val="24"/>
          <w:szCs w:val="24"/>
        </w:rPr>
        <w:t>Digital channel retention communications strategy.</w:t>
      </w:r>
    </w:p>
    <w:p w14:paraId="336B4623" w14:textId="77777777" w:rsidR="00A07B9B" w:rsidRPr="000C6902" w:rsidRDefault="00A07B9B" w:rsidP="00A07B9B">
      <w:pPr>
        <w:rPr>
          <w:rFonts w:asciiTheme="majorHAnsi" w:hAnsiTheme="majorHAnsi" w:cstheme="majorHAnsi"/>
        </w:rPr>
      </w:pPr>
    </w:p>
    <w:p w14:paraId="2B73892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Hobson’s retention strategy concentrates on keeping early users active, confident, and steadily gaining value from the product. At MVP stage, the priority is depth over scale: maintaining engagement, reducing friction, and using real usage data to improve the experience. The strategy uses a small set of digital channels to support users throughout their first weeks, ensuring that early adopters understand how to get the most out of Hobson.</w:t>
      </w:r>
    </w:p>
    <w:p w14:paraId="0A61CC0E" w14:textId="27E6DBF5"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3E3F9293">
          <v:rect id="_x0000_i1226" style="width:0;height:1.5pt" o:hralign="center" o:hrstd="t" o:hr="t" fillcolor="#a0a0a0" stroked="f"/>
        </w:pict>
      </w:r>
    </w:p>
    <w:p w14:paraId="64DDE69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 Purpose of the Retention Strategy</w:t>
      </w:r>
    </w:p>
    <w:p w14:paraId="2FE4F15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retention approach aims to:</w:t>
      </w:r>
    </w:p>
    <w:p w14:paraId="7D0BB4C7"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Give users consistent support during their first interactions.</w:t>
      </w:r>
    </w:p>
    <w:p w14:paraId="45232124"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Help them progress from basic use to confident, repeated use.</w:t>
      </w:r>
    </w:p>
    <w:p w14:paraId="6FBB3CD0"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Identify points of friction early and address them quickly.</w:t>
      </w:r>
    </w:p>
    <w:p w14:paraId="7D18F67D"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Maintain ongoing communication so users feel guided, not left alone.</w:t>
      </w:r>
    </w:p>
    <w:p w14:paraId="41B50E39"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Turn satisfied pilot users into longer-term advocates.</w:t>
      </w:r>
    </w:p>
    <w:p w14:paraId="59EF817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focus is on steady, predictable engagement rather than volume.</w:t>
      </w:r>
    </w:p>
    <w:p w14:paraId="544592A2" w14:textId="7EF5A4DB"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5E911594">
          <v:rect id="_x0000_i1227" style="width:0;height:1.5pt" o:hralign="center" o:hrstd="t" o:hr="t" fillcolor="#a0a0a0" stroked="f"/>
        </w:pict>
      </w:r>
    </w:p>
    <w:p w14:paraId="0C172EB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B. Core Retention Channels</w:t>
      </w:r>
    </w:p>
    <w:p w14:paraId="7068D2F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Email</w:t>
      </w:r>
    </w:p>
    <w:p w14:paraId="007314F2"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Email acts as the main structured communication layer for users already in a trial or pilot. It provides:</w:t>
      </w:r>
    </w:p>
    <w:p w14:paraId="59F74415"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short onboarding sequences</w:t>
      </w:r>
    </w:p>
    <w:p w14:paraId="7DFBADFF"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simple tips for common tasks</w:t>
      </w:r>
    </w:p>
    <w:p w14:paraId="3B4F092C"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updates on improvements</w:t>
      </w:r>
    </w:p>
    <w:p w14:paraId="621FA86F"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requests for light feedback at key usage points</w:t>
      </w:r>
    </w:p>
    <w:p w14:paraId="738DA727"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messages help users build confidence without adding complexity.</w:t>
      </w:r>
    </w:p>
    <w:p w14:paraId="1C527489" w14:textId="705D430D" w:rsidR="00701496" w:rsidRPr="00701496" w:rsidRDefault="00701496" w:rsidP="00701496">
      <w:pPr>
        <w:spacing w:after="200" w:line="276" w:lineRule="auto"/>
        <w:rPr>
          <w:rFonts w:asciiTheme="majorHAnsi" w:hAnsiTheme="majorHAnsi" w:cstheme="majorHAnsi"/>
        </w:rPr>
      </w:pPr>
    </w:p>
    <w:p w14:paraId="224D7EDE"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In-App Guidance</w:t>
      </w:r>
    </w:p>
    <w:p w14:paraId="1208CEF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Lightweight prompts inside the product help users understand what to do next. Examples include:</w:t>
      </w:r>
    </w:p>
    <w:p w14:paraId="76F96632"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tips triggered by uploads</w:t>
      </w:r>
    </w:p>
    <w:p w14:paraId="58D28566"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explanations of where answers came from</w:t>
      </w:r>
    </w:p>
    <w:p w14:paraId="1F547000"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brief reminders when documents are incomplete</w:t>
      </w:r>
    </w:p>
    <w:p w14:paraId="05597098"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small milestones to encourage continued use</w:t>
      </w:r>
    </w:p>
    <w:p w14:paraId="53411A5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This keeps the learning curve low and supports day-to-day usage.</w:t>
      </w:r>
    </w:p>
    <w:p w14:paraId="039D1C88" w14:textId="2C9878C1" w:rsidR="00701496" w:rsidRPr="00701496" w:rsidRDefault="00701496" w:rsidP="00701496">
      <w:pPr>
        <w:spacing w:after="200" w:line="276" w:lineRule="auto"/>
        <w:rPr>
          <w:rFonts w:asciiTheme="majorHAnsi" w:hAnsiTheme="majorHAnsi" w:cstheme="majorHAnsi"/>
        </w:rPr>
      </w:pPr>
    </w:p>
    <w:p w14:paraId="3D5C507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Social Platforms (LinkedIn and others)</w:t>
      </w:r>
    </w:p>
    <w:p w14:paraId="1987D4E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Social channels help maintain familiarity between sessions by:</w:t>
      </w:r>
    </w:p>
    <w:p w14:paraId="0AFE6195" w14:textId="77777777" w:rsidR="00701496" w:rsidRPr="00701496" w:rsidRDefault="00701496" w:rsidP="00701496">
      <w:pPr>
        <w:numPr>
          <w:ilvl w:val="0"/>
          <w:numId w:val="398"/>
        </w:numPr>
        <w:spacing w:after="200" w:line="276" w:lineRule="auto"/>
        <w:rPr>
          <w:rFonts w:asciiTheme="majorHAnsi" w:hAnsiTheme="majorHAnsi" w:cstheme="majorHAnsi"/>
        </w:rPr>
      </w:pPr>
      <w:r w:rsidRPr="00701496">
        <w:rPr>
          <w:rFonts w:asciiTheme="majorHAnsi" w:hAnsiTheme="majorHAnsi" w:cstheme="majorHAnsi"/>
        </w:rPr>
        <w:t>sharing product improvements</w:t>
      </w:r>
    </w:p>
    <w:p w14:paraId="5BF23A30" w14:textId="77777777" w:rsidR="00701496" w:rsidRPr="00701496" w:rsidRDefault="00701496" w:rsidP="00701496">
      <w:pPr>
        <w:numPr>
          <w:ilvl w:val="0"/>
          <w:numId w:val="398"/>
        </w:numPr>
        <w:spacing w:after="200" w:line="276" w:lineRule="auto"/>
        <w:rPr>
          <w:rFonts w:asciiTheme="majorHAnsi" w:hAnsiTheme="majorHAnsi" w:cstheme="majorHAnsi"/>
        </w:rPr>
      </w:pPr>
      <w:r w:rsidRPr="00701496">
        <w:rPr>
          <w:rFonts w:asciiTheme="majorHAnsi" w:hAnsiTheme="majorHAnsi" w:cstheme="majorHAnsi"/>
        </w:rPr>
        <w:t>publishing short examples of how Hobson is used</w:t>
      </w:r>
    </w:p>
    <w:p w14:paraId="76AF31F4" w14:textId="047C67F8" w:rsidR="00701496" w:rsidRPr="00701496" w:rsidRDefault="00701496" w:rsidP="00701496">
      <w:pPr>
        <w:numPr>
          <w:ilvl w:val="0"/>
          <w:numId w:val="398"/>
        </w:numPr>
        <w:spacing w:after="200" w:line="276" w:lineRule="auto"/>
        <w:rPr>
          <w:rFonts w:asciiTheme="majorHAnsi" w:hAnsiTheme="majorHAnsi" w:cstheme="majorHAnsi"/>
        </w:rPr>
      </w:pPr>
      <w:r w:rsidRPr="00701496">
        <w:rPr>
          <w:rFonts w:asciiTheme="majorHAnsi" w:hAnsiTheme="majorHAnsi" w:cstheme="majorHAnsi"/>
        </w:rPr>
        <w:t xml:space="preserve">showing how other </w:t>
      </w:r>
      <w:r w:rsidR="00A61A34" w:rsidRPr="000C6902">
        <w:rPr>
          <w:rFonts w:asciiTheme="majorHAnsi" w:hAnsiTheme="majorHAnsi" w:cstheme="majorHAnsi"/>
        </w:rPr>
        <w:t>professional’s</w:t>
      </w:r>
      <w:r w:rsidRPr="00701496">
        <w:rPr>
          <w:rFonts w:asciiTheme="majorHAnsi" w:hAnsiTheme="majorHAnsi" w:cstheme="majorHAnsi"/>
        </w:rPr>
        <w:t xml:space="preserve"> benefit</w:t>
      </w:r>
    </w:p>
    <w:p w14:paraId="3A1C5AC6"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This keeps users engaged even when they are not actively trialling the product.</w:t>
      </w:r>
    </w:p>
    <w:p w14:paraId="6CD31E97" w14:textId="0583CE92" w:rsidR="00701496" w:rsidRPr="00701496" w:rsidRDefault="00701496" w:rsidP="00701496">
      <w:pPr>
        <w:spacing w:after="200" w:line="276" w:lineRule="auto"/>
        <w:rPr>
          <w:rFonts w:asciiTheme="majorHAnsi" w:hAnsiTheme="majorHAnsi" w:cstheme="majorHAnsi"/>
        </w:rPr>
      </w:pPr>
    </w:p>
    <w:p w14:paraId="7A497DB0"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Help Centre (Future)</w:t>
      </w:r>
    </w:p>
    <w:p w14:paraId="7067CC6F"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 central library for FAQs, examples, and troubleshooting will support users who prefer self-service and reduce dependency on one-to-one support.</w:t>
      </w:r>
    </w:p>
    <w:p w14:paraId="18C3265A" w14:textId="77777777" w:rsidR="00A61A34" w:rsidRPr="000C6902" w:rsidRDefault="00A61A34" w:rsidP="00701496">
      <w:pPr>
        <w:spacing w:after="200" w:line="276" w:lineRule="auto"/>
        <w:rPr>
          <w:rFonts w:asciiTheme="majorHAnsi" w:hAnsiTheme="majorHAnsi" w:cstheme="majorHAnsi"/>
          <w:b/>
          <w:bCs/>
        </w:rPr>
      </w:pPr>
    </w:p>
    <w:p w14:paraId="70CA2146" w14:textId="33AD41D4"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5. Feedback Loops</w:t>
      </w:r>
    </w:p>
    <w:p w14:paraId="156B5BF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Retention improves when issues are spotted early. Hobson will use:</w:t>
      </w:r>
    </w:p>
    <w:p w14:paraId="52B4BF91" w14:textId="77777777" w:rsidR="00701496" w:rsidRPr="00701496" w:rsidRDefault="00701496" w:rsidP="00701496">
      <w:pPr>
        <w:numPr>
          <w:ilvl w:val="0"/>
          <w:numId w:val="399"/>
        </w:numPr>
        <w:spacing w:after="200" w:line="276" w:lineRule="auto"/>
        <w:rPr>
          <w:rFonts w:asciiTheme="majorHAnsi" w:hAnsiTheme="majorHAnsi" w:cstheme="majorHAnsi"/>
        </w:rPr>
      </w:pPr>
      <w:r w:rsidRPr="00701496">
        <w:rPr>
          <w:rFonts w:asciiTheme="majorHAnsi" w:hAnsiTheme="majorHAnsi" w:cstheme="majorHAnsi"/>
        </w:rPr>
        <w:t>short surveys</w:t>
      </w:r>
    </w:p>
    <w:p w14:paraId="7B260287" w14:textId="77777777" w:rsidR="00701496" w:rsidRPr="00701496" w:rsidRDefault="00701496" w:rsidP="00701496">
      <w:pPr>
        <w:numPr>
          <w:ilvl w:val="0"/>
          <w:numId w:val="399"/>
        </w:numPr>
        <w:spacing w:after="200" w:line="276" w:lineRule="auto"/>
        <w:rPr>
          <w:rFonts w:asciiTheme="majorHAnsi" w:hAnsiTheme="majorHAnsi" w:cstheme="majorHAnsi"/>
        </w:rPr>
      </w:pPr>
      <w:r w:rsidRPr="00701496">
        <w:rPr>
          <w:rFonts w:asciiTheme="majorHAnsi" w:hAnsiTheme="majorHAnsi" w:cstheme="majorHAnsi"/>
        </w:rPr>
        <w:t>periodic check-ins</w:t>
      </w:r>
    </w:p>
    <w:p w14:paraId="7C3BE19C" w14:textId="77777777" w:rsidR="00701496" w:rsidRPr="00701496" w:rsidRDefault="00701496" w:rsidP="00701496">
      <w:pPr>
        <w:numPr>
          <w:ilvl w:val="0"/>
          <w:numId w:val="399"/>
        </w:numPr>
        <w:spacing w:after="200" w:line="276" w:lineRule="auto"/>
        <w:rPr>
          <w:rFonts w:asciiTheme="majorHAnsi" w:hAnsiTheme="majorHAnsi" w:cstheme="majorHAnsi"/>
        </w:rPr>
      </w:pPr>
      <w:r w:rsidRPr="00701496">
        <w:rPr>
          <w:rFonts w:asciiTheme="majorHAnsi" w:hAnsiTheme="majorHAnsi" w:cstheme="majorHAnsi"/>
        </w:rPr>
        <w:t>structured pilot feedback</w:t>
      </w:r>
    </w:p>
    <w:p w14:paraId="204B2585"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loops guide early product fixes and strengthen user trust.</w:t>
      </w:r>
    </w:p>
    <w:p w14:paraId="7DEB1EED" w14:textId="2B14AF0B"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30C25A73">
          <v:rect id="_x0000_i1228" style="width:0;height:1.5pt" o:hralign="center" o:hrstd="t" o:hr="t" fillcolor="#a0a0a0" stroked="f"/>
        </w:pict>
      </w:r>
    </w:p>
    <w:p w14:paraId="400E727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 Retention Content Focus</w:t>
      </w:r>
    </w:p>
    <w:p w14:paraId="054A2F8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Retention content concentrates on:</w:t>
      </w:r>
    </w:p>
    <w:p w14:paraId="0A0EF26B"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practical tips that improve efficiency</w:t>
      </w:r>
    </w:p>
    <w:p w14:paraId="7A769D34" w14:textId="68DD8FD6"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brief explanations of new or  features</w:t>
      </w:r>
    </w:p>
    <w:p w14:paraId="3379C5C8"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examples showing how Hobson improves typical workflows</w:t>
      </w:r>
    </w:p>
    <w:p w14:paraId="61A56717"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reassurance around accuracy and data handling</w:t>
      </w:r>
    </w:p>
    <w:p w14:paraId="2170CA9A"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recognition of user progress</w:t>
      </w:r>
    </w:p>
    <w:p w14:paraId="7F194956"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goal is to keep content helpful and actionable, not promotional.</w:t>
      </w:r>
    </w:p>
    <w:p w14:paraId="3B2F41CB" w14:textId="3D47E7A9" w:rsidR="00B55D04" w:rsidRPr="000C6902" w:rsidRDefault="00000000" w:rsidP="00701496">
      <w:pPr>
        <w:spacing w:after="200" w:line="276" w:lineRule="auto"/>
        <w:rPr>
          <w:rFonts w:asciiTheme="majorHAnsi" w:hAnsiTheme="majorHAnsi" w:cstheme="majorHAnsi"/>
          <w:b/>
          <w:bCs/>
        </w:rPr>
      </w:pPr>
      <w:r>
        <w:rPr>
          <w:rFonts w:asciiTheme="majorHAnsi" w:hAnsiTheme="majorHAnsi" w:cstheme="majorHAnsi"/>
          <w:b/>
          <w:bCs/>
        </w:rPr>
        <w:pict w14:anchorId="1EFBCF2E">
          <v:rect id="_x0000_i1229" style="width:0;height:1.5pt" o:hralign="center" o:hrstd="t" o:hr="t" fillcolor="#a0a0a0" stroked="f"/>
        </w:pict>
      </w:r>
    </w:p>
    <w:p w14:paraId="38EB0418" w14:textId="538BF47D"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D. Key Retention Metrics</w:t>
      </w:r>
    </w:p>
    <w:p w14:paraId="2B08E117"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30-day active usage</w:t>
      </w:r>
    </w:p>
    <w:p w14:paraId="0EAFF711"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90-day retention</w:t>
      </w:r>
    </w:p>
    <w:p w14:paraId="0FA5F423"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NPS</w:t>
      </w:r>
    </w:p>
    <w:p w14:paraId="6C939597"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feature adoption rates</w:t>
      </w:r>
    </w:p>
    <w:p w14:paraId="74DEA881"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support satisfaction</w:t>
      </w:r>
    </w:p>
    <w:p w14:paraId="1CF35760"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email engagement</w:t>
      </w:r>
    </w:p>
    <w:p w14:paraId="3E6BB0C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metrics show whether users are finding steady value and whether onboarding needs refinement.</w:t>
      </w:r>
    </w:p>
    <w:p w14:paraId="44689C67" w14:textId="2D8AB404"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0A8F10F8">
          <v:rect id="_x0000_i1230" style="width:0;height:1.5pt" o:hralign="center" o:hrstd="t" o:hr="t" fillcolor="#a0a0a0" stroked="f"/>
        </w:pict>
      </w:r>
    </w:p>
    <w:p w14:paraId="792A7C5A" w14:textId="16E3EA03"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E. SMART Retention Objectives (Aligned to  Timeline 2026–2027)</w:t>
      </w:r>
    </w:p>
    <w:p w14:paraId="6DF16FF2"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Reach 60% active use at 30 days by Q3 2026, demonstrating that the product is useful, intuitive, and delivering early clarity moments.</w:t>
      </w:r>
    </w:p>
    <w:p w14:paraId="62607C71"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Achieve 75% retention among pilot users by Q4 2026, ensuring a strong baseline before transitioning into paid adoption in 2027.</w:t>
      </w:r>
    </w:p>
    <w:p w14:paraId="2A92D9B0"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Increase adoption of core features (search, referencing, summaries) to 50%+ by Q3 2026, showing consistent value across key workflows.</w:t>
      </w:r>
    </w:p>
    <w:p w14:paraId="5EB5F839"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Reach an NPS of +40 by Q3 2026, indicating rising trust and satisfaction ahead of the 2027 commercial launch.</w:t>
      </w:r>
    </w:p>
    <w:p w14:paraId="060080E5"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Reduce support-related friction by 20% by Q2 2026 through better onboarding, clearer messaging, and early documentation.</w:t>
      </w:r>
    </w:p>
    <w:p w14:paraId="5C5D9107" w14:textId="77777777" w:rsidR="00483915" w:rsidRPr="000C6902"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Maintain 35%+ engagement on retention emails by Q2 2026, strengthening communication and guiding users through early success milestones.</w:t>
      </w:r>
    </w:p>
    <w:p w14:paraId="58364B95" w14:textId="01239424" w:rsidR="00483915" w:rsidRPr="00483915" w:rsidRDefault="00000000" w:rsidP="00483915">
      <w:pPr>
        <w:spacing w:after="200" w:line="276" w:lineRule="auto"/>
        <w:rPr>
          <w:rFonts w:asciiTheme="majorHAnsi" w:hAnsiTheme="majorHAnsi" w:cstheme="majorHAnsi"/>
        </w:rPr>
      </w:pPr>
      <w:r>
        <w:rPr>
          <w:rFonts w:asciiTheme="majorHAnsi" w:hAnsiTheme="majorHAnsi" w:cstheme="majorHAnsi"/>
          <w:b/>
          <w:bCs/>
        </w:rPr>
        <w:pict w14:anchorId="35FE8AE7">
          <v:rect id="_x0000_i1231" style="width:0;height:1.5pt" o:hralign="center" o:hrstd="t" o:hr="t" fillcolor="#a0a0a0" stroked="f"/>
        </w:pict>
      </w:r>
    </w:p>
    <w:p w14:paraId="6903C8FA" w14:textId="1475A0E5"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Summary</w:t>
      </w:r>
    </w:p>
    <w:p w14:paraId="5141FBE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retention strategy uses simple, consistent communication and in-product guidance to ensure early users keep progressing and feel supported throughout their experience. This foundation helps reduce churn, increase confidence, and prepare satisfied pilot users to transition into long-term customers as Hobson moves toward commercial rollout.</w:t>
      </w:r>
    </w:p>
    <w:p w14:paraId="4B8C23FB" w14:textId="77777777" w:rsidR="004A1AF3" w:rsidRPr="004A1AF3" w:rsidRDefault="00000000" w:rsidP="004A1AF3">
      <w:pPr>
        <w:spacing w:after="200" w:line="276" w:lineRule="auto"/>
        <w:rPr>
          <w:rFonts w:asciiTheme="majorHAnsi" w:hAnsiTheme="majorHAnsi" w:cstheme="majorHAnsi"/>
        </w:rPr>
      </w:pPr>
      <w:r>
        <w:rPr>
          <w:rFonts w:asciiTheme="majorHAnsi" w:hAnsiTheme="majorHAnsi" w:cstheme="majorHAnsi"/>
        </w:rPr>
        <w:pict w14:anchorId="72A31E6F">
          <v:rect id="_x0000_i1232" style="width:0;height:1.5pt" o:hralign="center" o:hrstd="t" o:hr="t" fillcolor="#a0a0a0" stroked="f"/>
        </w:pict>
      </w:r>
    </w:p>
    <w:p w14:paraId="3EFBB21B" w14:textId="77777777" w:rsidR="004A1AF3" w:rsidRPr="000C6902" w:rsidRDefault="004A1AF3" w:rsidP="004A1AF3">
      <w:pPr>
        <w:rPr>
          <w:rFonts w:asciiTheme="majorHAnsi" w:hAnsiTheme="majorHAnsi" w:cstheme="majorHAnsi"/>
        </w:rPr>
      </w:pPr>
    </w:p>
    <w:p w14:paraId="5F9071BE" w14:textId="3079DFA6" w:rsidR="00545953" w:rsidRPr="000C6902" w:rsidRDefault="00BC59FB" w:rsidP="00545953">
      <w:pPr>
        <w:pStyle w:val="Heading2"/>
        <w:rPr>
          <w:rFonts w:cstheme="majorHAnsi"/>
          <w:sz w:val="24"/>
          <w:szCs w:val="24"/>
        </w:rPr>
      </w:pPr>
      <w:r w:rsidRPr="000C6902">
        <w:rPr>
          <w:rFonts w:cstheme="majorHAnsi"/>
          <w:sz w:val="24"/>
          <w:szCs w:val="24"/>
        </w:rPr>
        <w:t xml:space="preserve">3.10 </w:t>
      </w:r>
      <w:r w:rsidR="00545953" w:rsidRPr="000C6902">
        <w:rPr>
          <w:rFonts w:cstheme="majorHAnsi"/>
          <w:sz w:val="24"/>
          <w:szCs w:val="24"/>
        </w:rPr>
        <w:t>Multichannel integration strategy.</w:t>
      </w:r>
    </w:p>
    <w:p w14:paraId="38C38434" w14:textId="77777777" w:rsidR="00A61A34" w:rsidRPr="000C6902" w:rsidRDefault="00A61A34" w:rsidP="00A61A34">
      <w:pPr>
        <w:rPr>
          <w:rFonts w:asciiTheme="majorHAnsi" w:hAnsiTheme="majorHAnsi" w:cstheme="majorHAnsi"/>
        </w:rPr>
      </w:pPr>
    </w:p>
    <w:p w14:paraId="0E59C6FC" w14:textId="77777777" w:rsidR="004D18E3" w:rsidRPr="000C6902" w:rsidRDefault="004D18E3" w:rsidP="004D18E3">
      <w:pPr>
        <w:spacing w:after="200" w:line="276" w:lineRule="auto"/>
        <w:rPr>
          <w:rFonts w:asciiTheme="majorHAnsi" w:hAnsiTheme="majorHAnsi" w:cstheme="majorHAnsi"/>
        </w:rPr>
      </w:pPr>
      <w:r w:rsidRPr="004D18E3">
        <w:rPr>
          <w:rFonts w:asciiTheme="majorHAnsi" w:hAnsiTheme="majorHAnsi" w:cstheme="majorHAnsi"/>
        </w:rPr>
        <w:t>Hobson’s multichannel strategy connects all touchpoints—early human-led pilots and emerging digital channels—into one coherent journey. The aim is to make every interaction feel consistent and predictable, and to ensure that the manual processes used today can evolve into scalable, automated workflows as the product matures.</w:t>
      </w:r>
    </w:p>
    <w:p w14:paraId="6ECE884F" w14:textId="11EF3F42" w:rsidR="00B55D04" w:rsidRPr="004D18E3" w:rsidRDefault="00000000" w:rsidP="004D18E3">
      <w:pPr>
        <w:spacing w:after="200" w:line="276" w:lineRule="auto"/>
        <w:rPr>
          <w:rFonts w:asciiTheme="majorHAnsi" w:hAnsiTheme="majorHAnsi" w:cstheme="majorHAnsi"/>
        </w:rPr>
      </w:pPr>
      <w:r>
        <w:rPr>
          <w:rFonts w:asciiTheme="majorHAnsi" w:hAnsiTheme="majorHAnsi" w:cstheme="majorHAnsi"/>
          <w:b/>
          <w:bCs/>
        </w:rPr>
        <w:pict w14:anchorId="045026DB">
          <v:rect id="_x0000_i1233" style="width:0;height:1.5pt" o:hralign="center" o:hrstd="t" o:hr="t" fillcolor="#a0a0a0" stroked="f"/>
        </w:pict>
      </w:r>
    </w:p>
    <w:p w14:paraId="3F24CF73"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A. Purpose of the Multichannel Strategy</w:t>
      </w:r>
    </w:p>
    <w:p w14:paraId="0237342A"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The strategy focuses on:</w:t>
      </w:r>
    </w:p>
    <w:p w14:paraId="1AD8EA61"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Creating a smooth path from first contact through to active product use.</w:t>
      </w:r>
    </w:p>
    <w:p w14:paraId="0EA44AC8"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Making each channel reinforce the same expectations and the same message.</w:t>
      </w:r>
    </w:p>
    <w:p w14:paraId="4FD5A655"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Ensuring pilot-era processes can be translated into automated workflows later.</w:t>
      </w:r>
    </w:p>
    <w:p w14:paraId="525AF640"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Reducing inefficiencies caused by disconnected communication channels.</w:t>
      </w:r>
    </w:p>
    <w:p w14:paraId="06A5DA42" w14:textId="77777777" w:rsidR="004D18E3" w:rsidRPr="000C6902"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Building a structure that can scale without losing the clarity users expect.</w:t>
      </w:r>
    </w:p>
    <w:p w14:paraId="032430CF" w14:textId="76E19EA1" w:rsidR="00B55D04" w:rsidRPr="004D18E3" w:rsidRDefault="00000000" w:rsidP="00B55D04">
      <w:pPr>
        <w:spacing w:after="200" w:line="276" w:lineRule="auto"/>
        <w:rPr>
          <w:rFonts w:asciiTheme="majorHAnsi" w:hAnsiTheme="majorHAnsi" w:cstheme="majorHAnsi"/>
        </w:rPr>
      </w:pPr>
      <w:r>
        <w:rPr>
          <w:rFonts w:asciiTheme="majorHAnsi" w:hAnsiTheme="majorHAnsi" w:cstheme="majorHAnsi"/>
          <w:b/>
          <w:bCs/>
        </w:rPr>
        <w:pict w14:anchorId="1E712D3F">
          <v:rect id="_x0000_i1234" style="width:0;height:1.5pt" o:hralign="center" o:hrstd="t" o:hr="t" fillcolor="#a0a0a0" stroked="f"/>
        </w:pict>
      </w:r>
    </w:p>
    <w:p w14:paraId="1C0CC2A5"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B. Channels Within the Ecosystem</w:t>
      </w:r>
    </w:p>
    <w:p w14:paraId="3093ED43"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Human-Led Channels (Pilot Phase)</w:t>
      </w:r>
    </w:p>
    <w:p w14:paraId="3601FB75"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Used for early discovery and validation:</w:t>
      </w:r>
    </w:p>
    <w:p w14:paraId="0518825C"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Introductory meetings</w:t>
      </w:r>
    </w:p>
    <w:p w14:paraId="184DC882"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Discovery calls</w:t>
      </w:r>
    </w:p>
    <w:p w14:paraId="7B11E8D5"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Pilot onboarding</w:t>
      </w:r>
    </w:p>
    <w:p w14:paraId="791E29C3"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Feedback sessions</w:t>
      </w:r>
    </w:p>
    <w:p w14:paraId="15351DBF"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These channels provide the depth needed for early learning. Their patterns will later guide automated flows.</w:t>
      </w:r>
    </w:p>
    <w:p w14:paraId="1BD57AD2"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Digital Channels (Current and Future)</w:t>
      </w:r>
    </w:p>
    <w:p w14:paraId="67D592E4"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Website</w:t>
      </w:r>
    </w:p>
    <w:p w14:paraId="07713569"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Email sequences</w:t>
      </w:r>
    </w:p>
    <w:p w14:paraId="1D1AA4EF"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LinkedIn</w:t>
      </w:r>
    </w:p>
    <w:p w14:paraId="2236299C"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In-app prompts (when available)</w:t>
      </w:r>
    </w:p>
    <w:p w14:paraId="12E715C6"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Help Centre (planned)</w:t>
      </w:r>
    </w:p>
    <w:p w14:paraId="463B0713"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Social content</w:t>
      </w:r>
    </w:p>
    <w:p w14:paraId="618B3BF1"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Messenger integrations (Teams/Slack prototype in later phases)</w:t>
      </w:r>
    </w:p>
    <w:p w14:paraId="358776CD"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CRM and analytics tools (HubSpot, GA4, Hotjar)</w:t>
      </w:r>
    </w:p>
    <w:p w14:paraId="28E55FAE"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Each channel has a clear role: awareness → education → onboarding → ongoing use.</w:t>
      </w:r>
    </w:p>
    <w:p w14:paraId="02945B73" w14:textId="7039FC66" w:rsidR="004D18E3" w:rsidRPr="004D18E3" w:rsidRDefault="004D18E3" w:rsidP="004D18E3">
      <w:pPr>
        <w:spacing w:after="200" w:line="276" w:lineRule="auto"/>
        <w:rPr>
          <w:rFonts w:asciiTheme="majorHAnsi" w:hAnsiTheme="majorHAnsi" w:cstheme="majorHAnsi"/>
        </w:rPr>
      </w:pPr>
    </w:p>
    <w:p w14:paraId="4562C3B8" w14:textId="5BBC3299" w:rsidR="00B55D04" w:rsidRPr="000C6902" w:rsidRDefault="00000000" w:rsidP="004D18E3">
      <w:pPr>
        <w:spacing w:after="200" w:line="276" w:lineRule="auto"/>
        <w:rPr>
          <w:rFonts w:asciiTheme="majorHAnsi" w:hAnsiTheme="majorHAnsi" w:cstheme="majorHAnsi"/>
          <w:b/>
          <w:bCs/>
        </w:rPr>
      </w:pPr>
      <w:r>
        <w:rPr>
          <w:rFonts w:asciiTheme="majorHAnsi" w:hAnsiTheme="majorHAnsi" w:cstheme="majorHAnsi"/>
          <w:b/>
          <w:bCs/>
        </w:rPr>
        <w:pict w14:anchorId="78FB4CBF">
          <v:rect id="_x0000_i1235" style="width:0;height:1.5pt" o:hralign="center" o:hrstd="t" o:hr="t" fillcolor="#a0a0a0" stroked="f"/>
        </w:pict>
      </w:r>
    </w:p>
    <w:p w14:paraId="1084F7F6" w14:textId="722D4D14"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 xml:space="preserve">C. Turning Today’s Manual Pilot Touchpoints </w:t>
      </w:r>
      <w:r w:rsidR="00B812B0" w:rsidRPr="000C6902">
        <w:rPr>
          <w:rFonts w:asciiTheme="majorHAnsi" w:hAnsiTheme="majorHAnsi" w:cstheme="majorHAnsi"/>
          <w:b/>
          <w:bCs/>
        </w:rPr>
        <w:t>into</w:t>
      </w:r>
      <w:r w:rsidRPr="004D18E3">
        <w:rPr>
          <w:rFonts w:asciiTheme="majorHAnsi" w:hAnsiTheme="majorHAnsi" w:cstheme="majorHAnsi"/>
          <w:b/>
          <w:bCs/>
        </w:rPr>
        <w:t xml:space="preserve"> a Scalable System</w:t>
      </w:r>
    </w:p>
    <w:p w14:paraId="58296026"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Many early-stage interactions are currently handled manually. They form the template for future automated experiences.</w:t>
      </w:r>
    </w:p>
    <w:p w14:paraId="465A8319"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b/>
          <w:bCs/>
        </w:rPr>
        <w:t>Examples of how this evolves: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5391"/>
      </w:tblGrid>
      <w:tr w:rsidR="004D18E3" w:rsidRPr="004D18E3" w14:paraId="57574D4A" w14:textId="77777777">
        <w:trPr>
          <w:tblHeader/>
          <w:tblCellSpacing w:w="15" w:type="dxa"/>
        </w:trPr>
        <w:tc>
          <w:tcPr>
            <w:tcW w:w="0" w:type="auto"/>
            <w:vAlign w:val="center"/>
            <w:hideMark/>
          </w:tcPr>
          <w:p w14:paraId="19642223"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Manual Today</w:t>
            </w:r>
          </w:p>
        </w:tc>
        <w:tc>
          <w:tcPr>
            <w:tcW w:w="0" w:type="auto"/>
            <w:vAlign w:val="center"/>
            <w:hideMark/>
          </w:tcPr>
          <w:p w14:paraId="317E5A34"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Scaled Later</w:t>
            </w:r>
          </w:p>
        </w:tc>
      </w:tr>
      <w:tr w:rsidR="004D18E3" w:rsidRPr="004D18E3" w14:paraId="67358BB4" w14:textId="77777777">
        <w:trPr>
          <w:tblCellSpacing w:w="15" w:type="dxa"/>
        </w:trPr>
        <w:tc>
          <w:tcPr>
            <w:tcW w:w="0" w:type="auto"/>
            <w:vAlign w:val="center"/>
            <w:hideMark/>
          </w:tcPr>
          <w:p w14:paraId="4B3CE5E6"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Intro call</w:t>
            </w:r>
          </w:p>
        </w:tc>
        <w:tc>
          <w:tcPr>
            <w:tcW w:w="0" w:type="auto"/>
            <w:vAlign w:val="center"/>
            <w:hideMark/>
          </w:tcPr>
          <w:p w14:paraId="7A4C9679"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Automated welcome + simple onboarding guide</w:t>
            </w:r>
          </w:p>
        </w:tc>
      </w:tr>
      <w:tr w:rsidR="004D18E3" w:rsidRPr="004D18E3" w14:paraId="054FB0D5" w14:textId="77777777">
        <w:trPr>
          <w:tblCellSpacing w:w="15" w:type="dxa"/>
        </w:trPr>
        <w:tc>
          <w:tcPr>
            <w:tcW w:w="0" w:type="auto"/>
            <w:vAlign w:val="center"/>
            <w:hideMark/>
          </w:tcPr>
          <w:p w14:paraId="0C3D5A0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Proposal document</w:t>
            </w:r>
          </w:p>
        </w:tc>
        <w:tc>
          <w:tcPr>
            <w:tcW w:w="0" w:type="auto"/>
            <w:vAlign w:val="center"/>
            <w:hideMark/>
          </w:tcPr>
          <w:p w14:paraId="28B365A8"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Branded digital proposal with consistent structure</w:t>
            </w:r>
          </w:p>
        </w:tc>
      </w:tr>
      <w:tr w:rsidR="004D18E3" w:rsidRPr="004D18E3" w14:paraId="032997E6" w14:textId="77777777">
        <w:trPr>
          <w:tblCellSpacing w:w="15" w:type="dxa"/>
        </w:trPr>
        <w:tc>
          <w:tcPr>
            <w:tcW w:w="0" w:type="auto"/>
            <w:vAlign w:val="center"/>
            <w:hideMark/>
          </w:tcPr>
          <w:p w14:paraId="5D3F83D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Discovery summary</w:t>
            </w:r>
          </w:p>
        </w:tc>
        <w:tc>
          <w:tcPr>
            <w:tcW w:w="0" w:type="auto"/>
            <w:vAlign w:val="center"/>
            <w:hideMark/>
          </w:tcPr>
          <w:p w14:paraId="68B1AC3D"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Auto-generated insight summary</w:t>
            </w:r>
          </w:p>
        </w:tc>
      </w:tr>
      <w:tr w:rsidR="004D18E3" w:rsidRPr="004D18E3" w14:paraId="7F3DB594" w14:textId="77777777">
        <w:trPr>
          <w:tblCellSpacing w:w="15" w:type="dxa"/>
        </w:trPr>
        <w:tc>
          <w:tcPr>
            <w:tcW w:w="0" w:type="auto"/>
            <w:vAlign w:val="center"/>
            <w:hideMark/>
          </w:tcPr>
          <w:p w14:paraId="6DB51011"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Document sharing</w:t>
            </w:r>
          </w:p>
        </w:tc>
        <w:tc>
          <w:tcPr>
            <w:tcW w:w="0" w:type="auto"/>
            <w:vAlign w:val="center"/>
            <w:hideMark/>
          </w:tcPr>
          <w:p w14:paraId="56366140"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Secure upload portal + optional Teams/Slack workflow</w:t>
            </w:r>
          </w:p>
        </w:tc>
      </w:tr>
      <w:tr w:rsidR="004D18E3" w:rsidRPr="004D18E3" w14:paraId="5D2DAE24" w14:textId="77777777">
        <w:trPr>
          <w:tblCellSpacing w:w="15" w:type="dxa"/>
        </w:trPr>
        <w:tc>
          <w:tcPr>
            <w:tcW w:w="0" w:type="auto"/>
            <w:vAlign w:val="center"/>
            <w:hideMark/>
          </w:tcPr>
          <w:p w14:paraId="7D6BED1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MVP walkthrough</w:t>
            </w:r>
          </w:p>
        </w:tc>
        <w:tc>
          <w:tcPr>
            <w:tcW w:w="0" w:type="auto"/>
            <w:vAlign w:val="center"/>
            <w:hideMark/>
          </w:tcPr>
          <w:p w14:paraId="30739526"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Guided product tour</w:t>
            </w:r>
          </w:p>
        </w:tc>
      </w:tr>
      <w:tr w:rsidR="004D18E3" w:rsidRPr="004D18E3" w14:paraId="20E7C6E1" w14:textId="77777777">
        <w:trPr>
          <w:tblCellSpacing w:w="15" w:type="dxa"/>
        </w:trPr>
        <w:tc>
          <w:tcPr>
            <w:tcW w:w="0" w:type="auto"/>
            <w:vAlign w:val="center"/>
            <w:hideMark/>
          </w:tcPr>
          <w:p w14:paraId="3C7E850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Feedback meetings</w:t>
            </w:r>
          </w:p>
        </w:tc>
        <w:tc>
          <w:tcPr>
            <w:tcW w:w="0" w:type="auto"/>
            <w:vAlign w:val="center"/>
            <w:hideMark/>
          </w:tcPr>
          <w:p w14:paraId="5CC2313D"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Scheduled feedback surveys + usage dashboards</w:t>
            </w:r>
          </w:p>
        </w:tc>
      </w:tr>
    </w:tbl>
    <w:p w14:paraId="56789047" w14:textId="77777777" w:rsidR="00B812B0" w:rsidRPr="000C6902" w:rsidRDefault="00B812B0" w:rsidP="004D18E3">
      <w:pPr>
        <w:spacing w:after="200" w:line="276" w:lineRule="auto"/>
        <w:rPr>
          <w:rFonts w:asciiTheme="majorHAnsi" w:hAnsiTheme="majorHAnsi" w:cstheme="majorHAnsi"/>
        </w:rPr>
      </w:pPr>
    </w:p>
    <w:p w14:paraId="76C577C8" w14:textId="4EF2DF9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This ensures early learnings are not lost and reduces the risk of fragmented experiences as Hobson grows.</w:t>
      </w:r>
    </w:p>
    <w:p w14:paraId="10912FE4" w14:textId="0C480E6D" w:rsidR="004D18E3" w:rsidRPr="004D18E3" w:rsidRDefault="00000000" w:rsidP="004D18E3">
      <w:pPr>
        <w:spacing w:after="200" w:line="276" w:lineRule="auto"/>
        <w:rPr>
          <w:rFonts w:asciiTheme="majorHAnsi" w:hAnsiTheme="majorHAnsi" w:cstheme="majorHAnsi"/>
        </w:rPr>
      </w:pPr>
      <w:r>
        <w:rPr>
          <w:rFonts w:asciiTheme="majorHAnsi" w:hAnsiTheme="majorHAnsi" w:cstheme="majorHAnsi"/>
          <w:b/>
          <w:bCs/>
        </w:rPr>
        <w:pict w14:anchorId="5DEDF11F">
          <v:rect id="_x0000_i1236" style="width:0;height:1.5pt" o:hralign="center" o:hrstd="t" o:hr="t" fillcolor="#a0a0a0" stroked="f"/>
        </w:pict>
      </w:r>
    </w:p>
    <w:p w14:paraId="2CE6F799"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D. How the Channels Connect (The Integration Loop)</w:t>
      </w:r>
    </w:p>
    <w:p w14:paraId="33B58425"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LinkedIn → Website</w:t>
      </w:r>
      <w:r w:rsidRPr="004D18E3">
        <w:rPr>
          <w:rFonts w:asciiTheme="majorHAnsi" w:hAnsiTheme="majorHAnsi" w:cstheme="majorHAnsi"/>
        </w:rPr>
        <w:br/>
        <w:t>Introduces Hobson and drives visitors to learn more.</w:t>
      </w:r>
    </w:p>
    <w:p w14:paraId="559B57EE"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Website → CRM</w:t>
      </w:r>
      <w:r w:rsidRPr="004D18E3">
        <w:rPr>
          <w:rFonts w:asciiTheme="majorHAnsi" w:hAnsiTheme="majorHAnsi" w:cstheme="majorHAnsi"/>
        </w:rPr>
        <w:br/>
        <w:t>Contact forms, quiz completions, and future sign-ups feed into segmented profiles.</w:t>
      </w:r>
    </w:p>
    <w:p w14:paraId="43893328"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CRM → Email</w:t>
      </w:r>
      <w:r w:rsidRPr="004D18E3">
        <w:rPr>
          <w:rFonts w:asciiTheme="majorHAnsi" w:hAnsiTheme="majorHAnsi" w:cstheme="majorHAnsi"/>
        </w:rPr>
        <w:br/>
        <w:t>Users receive tailored onboarding and follow-up.</w:t>
      </w:r>
    </w:p>
    <w:p w14:paraId="017C5C61"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Email → Product</w:t>
      </w:r>
      <w:r w:rsidRPr="004D18E3">
        <w:rPr>
          <w:rFonts w:asciiTheme="majorHAnsi" w:hAnsiTheme="majorHAnsi" w:cstheme="majorHAnsi"/>
        </w:rPr>
        <w:br/>
        <w:t>Prompts encourage upload → ask → verify behaviour.</w:t>
      </w:r>
    </w:p>
    <w:p w14:paraId="1AF0965C"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Product → Messaging Channels</w:t>
      </w:r>
      <w:r w:rsidRPr="004D18E3">
        <w:rPr>
          <w:rFonts w:asciiTheme="majorHAnsi" w:hAnsiTheme="majorHAnsi" w:cstheme="majorHAnsi"/>
        </w:rPr>
        <w:br/>
        <w:t>Later, Teams/Slack or WhatsApp will support reminders, updates, and notifications.</w:t>
      </w:r>
    </w:p>
    <w:p w14:paraId="1AC505D7"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Product → CRM (Feedback + Usage Data)</w:t>
      </w:r>
      <w:r w:rsidRPr="004D18E3">
        <w:rPr>
          <w:rFonts w:asciiTheme="majorHAnsi" w:hAnsiTheme="majorHAnsi" w:cstheme="majorHAnsi"/>
        </w:rPr>
        <w:br/>
        <w:t>Engagement signals refine future communication.</w:t>
      </w:r>
    </w:p>
    <w:p w14:paraId="137DD3D9"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CRM → Retargeting &amp; Content</w:t>
      </w:r>
      <w:r w:rsidRPr="004D18E3">
        <w:rPr>
          <w:rFonts w:asciiTheme="majorHAnsi" w:hAnsiTheme="majorHAnsi" w:cstheme="majorHAnsi"/>
        </w:rPr>
        <w:br/>
        <w:t>Nurture cycles re-engage interested users.</w:t>
      </w:r>
    </w:p>
    <w:p w14:paraId="5D34F9A5"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This loop ties every channel into a single, trackable system.</w:t>
      </w:r>
    </w:p>
    <w:p w14:paraId="545A0DE9" w14:textId="0F4211E7" w:rsidR="004D18E3" w:rsidRPr="004D18E3" w:rsidRDefault="00000000" w:rsidP="004D18E3">
      <w:pPr>
        <w:spacing w:after="200" w:line="276" w:lineRule="auto"/>
        <w:rPr>
          <w:rFonts w:asciiTheme="majorHAnsi" w:hAnsiTheme="majorHAnsi" w:cstheme="majorHAnsi"/>
        </w:rPr>
      </w:pPr>
      <w:r>
        <w:rPr>
          <w:rFonts w:asciiTheme="majorHAnsi" w:hAnsiTheme="majorHAnsi" w:cstheme="majorHAnsi"/>
          <w:b/>
          <w:bCs/>
        </w:rPr>
        <w:pict w14:anchorId="435E2F1C">
          <v:rect id="_x0000_i1237" style="width:0;height:1.5pt" o:hralign="center" o:hrstd="t" o:hr="t" fillcolor="#a0a0a0" stroked="f"/>
        </w:pict>
      </w:r>
    </w:p>
    <w:p w14:paraId="1DD4996F"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E. Messaging and Experience Consistency</w:t>
      </w:r>
    </w:p>
    <w:p w14:paraId="000EFF7C"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Across all channels, communication should feel:</w:t>
      </w:r>
    </w:p>
    <w:p w14:paraId="5A6BE873"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clear</w:t>
      </w:r>
    </w:p>
    <w:p w14:paraId="78C16AA7"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steady</w:t>
      </w:r>
    </w:p>
    <w:p w14:paraId="2F257F35"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helpful</w:t>
      </w:r>
    </w:p>
    <w:p w14:paraId="4C8DD584"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free of unnecessary complexity</w:t>
      </w:r>
    </w:p>
    <w:p w14:paraId="78450ACE"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Consistency matters because users interact with Hobson in short, practical moments. The same expectations must hold whether they open an email, view a post, or use the product.</w:t>
      </w:r>
    </w:p>
    <w:p w14:paraId="0BBC8995" w14:textId="71BEBA5C" w:rsidR="004D18E3" w:rsidRPr="000C6902" w:rsidRDefault="00000000" w:rsidP="004D18E3">
      <w:pPr>
        <w:spacing w:after="200" w:line="276" w:lineRule="auto"/>
        <w:rPr>
          <w:rFonts w:asciiTheme="majorHAnsi" w:hAnsiTheme="majorHAnsi" w:cstheme="majorHAnsi"/>
          <w:b/>
          <w:bCs/>
        </w:rPr>
      </w:pPr>
      <w:r>
        <w:rPr>
          <w:rFonts w:asciiTheme="majorHAnsi" w:hAnsiTheme="majorHAnsi" w:cstheme="majorHAnsi"/>
          <w:b/>
          <w:bCs/>
        </w:rPr>
        <w:pict w14:anchorId="74B57E64">
          <v:rect id="_x0000_i1238" style="width:0;height:1.5pt" o:hralign="center" o:hrstd="t" o:hr="t" fillcolor="#a0a0a0" stroked="f"/>
        </w:pict>
      </w:r>
    </w:p>
    <w:p w14:paraId="2FCCD3F1" w14:textId="4095280B"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F. Multichannel Objectives (SMART) —  to New Timeline</w:t>
      </w:r>
    </w:p>
    <w:p w14:paraId="5FEBA402"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Integrate all pilot and website contacts into the CRM by Q3 2026</w:t>
      </w:r>
      <w:r w:rsidRPr="00483915">
        <w:rPr>
          <w:rFonts w:asciiTheme="majorHAnsi" w:hAnsiTheme="majorHAnsi" w:cstheme="majorHAnsi"/>
        </w:rPr>
        <w:t>, complete with persona-based segmentation and engagement scoring to prepare for 2027 commercialisation.</w:t>
      </w:r>
    </w:p>
    <w:p w14:paraId="6DFFCA4C"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Launch unified onboarding (email journey + in-app guidance) by Q4 2027</w:t>
      </w:r>
      <w:r w:rsidRPr="00483915">
        <w:rPr>
          <w:rFonts w:asciiTheme="majorHAnsi" w:hAnsiTheme="majorHAnsi" w:cstheme="majorHAnsi"/>
        </w:rPr>
        <w:t xml:space="preserve">, creating a seamless first-time experience and reducing early drop-off by </w:t>
      </w:r>
      <w:r w:rsidRPr="00483915">
        <w:rPr>
          <w:rFonts w:asciiTheme="majorHAnsi" w:hAnsiTheme="majorHAnsi" w:cstheme="majorHAnsi"/>
          <w:b/>
          <w:bCs/>
        </w:rPr>
        <w:t>25%</w:t>
      </w:r>
      <w:r w:rsidRPr="00483915">
        <w:rPr>
          <w:rFonts w:asciiTheme="majorHAnsi" w:hAnsiTheme="majorHAnsi" w:cstheme="majorHAnsi"/>
        </w:rPr>
        <w:t xml:space="preserve"> ahead of international scale.</w:t>
      </w:r>
    </w:p>
    <w:p w14:paraId="0900C331"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Increase LinkedIn → website traffic by 35% by Q1 2027</w:t>
      </w:r>
      <w:r w:rsidRPr="00483915">
        <w:rPr>
          <w:rFonts w:asciiTheme="majorHAnsi" w:hAnsiTheme="majorHAnsi" w:cstheme="majorHAnsi"/>
        </w:rPr>
        <w:t xml:space="preserve"> through structured content, founder-led thought leadership, and targeted awareness campaigns.</w:t>
      </w:r>
    </w:p>
    <w:p w14:paraId="7D4CF2C2"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Add WhatsApp messaging to the 2027 roadmap and deliver a working prototype by Q4 2027</w:t>
      </w:r>
      <w:r w:rsidRPr="00483915">
        <w:rPr>
          <w:rFonts w:asciiTheme="majorHAnsi" w:hAnsiTheme="majorHAnsi" w:cstheme="majorHAnsi"/>
        </w:rPr>
        <w:t>, supporting multichannel communication for small and medium operators.</w:t>
      </w:r>
    </w:p>
    <w:p w14:paraId="0C09F304"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Automate 40% of pilot journey touchpoints by Q4 2027</w:t>
      </w:r>
      <w:r w:rsidRPr="00483915">
        <w:rPr>
          <w:rFonts w:asciiTheme="majorHAnsi" w:hAnsiTheme="majorHAnsi" w:cstheme="majorHAnsi"/>
        </w:rPr>
        <w:t>, including onboarding reminders, document prompts, clarity tips, and milestone messages—ensuring Hobson can scale into its commercial phase without increasing operational load.</w:t>
      </w:r>
    </w:p>
    <w:p w14:paraId="03489A9E" w14:textId="51BC5B63" w:rsidR="004D18E3" w:rsidRPr="004D18E3" w:rsidRDefault="00000000" w:rsidP="004D18E3">
      <w:pPr>
        <w:spacing w:after="200" w:line="276" w:lineRule="auto"/>
        <w:rPr>
          <w:rFonts w:asciiTheme="majorHAnsi" w:hAnsiTheme="majorHAnsi" w:cstheme="majorHAnsi"/>
        </w:rPr>
      </w:pPr>
      <w:r>
        <w:rPr>
          <w:rFonts w:asciiTheme="majorHAnsi" w:hAnsiTheme="majorHAnsi" w:cstheme="majorHAnsi"/>
          <w:b/>
          <w:bCs/>
        </w:rPr>
        <w:pict w14:anchorId="3D005B53">
          <v:rect id="_x0000_i1239" style="width:0;height:1.5pt" o:hralign="center" o:hrstd="t" o:hr="t" fillcolor="#a0a0a0" stroked="f"/>
        </w:pict>
      </w:r>
    </w:p>
    <w:p w14:paraId="13605D98"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G. Why Integration Matters</w:t>
      </w:r>
    </w:p>
    <w:p w14:paraId="72F33A8E"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 joined-up system reduces friction for users and makes Hobson feel predictable and dependable. It also:</w:t>
      </w:r>
    </w:p>
    <w:p w14:paraId="781A3C1D"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protects the brand’s clarity-led experience</w:t>
      </w:r>
    </w:p>
    <w:p w14:paraId="21811F58"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increases reliability as usage grows</w:t>
      </w:r>
    </w:p>
    <w:p w14:paraId="719C41B7"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enables efficient onboarding and support</w:t>
      </w:r>
    </w:p>
    <w:p w14:paraId="12920604"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prepares the business for expansion into larger UK and international markets</w:t>
      </w:r>
    </w:p>
    <w:p w14:paraId="06FD76BD"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By unifying channels now, Hobson builds a foundation that can scale without compromising user experience.</w:t>
      </w:r>
    </w:p>
    <w:p w14:paraId="457670A9" w14:textId="77777777" w:rsidR="00C82960" w:rsidRPr="00C82960" w:rsidRDefault="00000000" w:rsidP="00C82960">
      <w:pPr>
        <w:spacing w:after="200" w:line="276" w:lineRule="auto"/>
        <w:rPr>
          <w:rFonts w:asciiTheme="majorHAnsi" w:hAnsiTheme="majorHAnsi" w:cstheme="majorHAnsi"/>
        </w:rPr>
      </w:pPr>
      <w:r>
        <w:rPr>
          <w:rFonts w:asciiTheme="majorHAnsi" w:hAnsiTheme="majorHAnsi" w:cstheme="majorHAnsi"/>
        </w:rPr>
        <w:pict w14:anchorId="72E452A4">
          <v:rect id="_x0000_i1240" style="width:0;height:1.5pt" o:hralign="center" o:hrstd="t" o:hr="t" fillcolor="#a0a0a0" stroked="f"/>
        </w:pict>
      </w:r>
    </w:p>
    <w:p w14:paraId="75DE47C8" w14:textId="77777777" w:rsidR="00C82960" w:rsidRPr="000C6902" w:rsidRDefault="00C82960" w:rsidP="00C82960">
      <w:pPr>
        <w:rPr>
          <w:rFonts w:asciiTheme="majorHAnsi" w:hAnsiTheme="majorHAnsi" w:cstheme="majorHAnsi"/>
        </w:rPr>
      </w:pPr>
    </w:p>
    <w:p w14:paraId="4368773D" w14:textId="57F927F2" w:rsidR="00545953" w:rsidRPr="000C6902" w:rsidRDefault="00BC59FB" w:rsidP="00545953">
      <w:pPr>
        <w:pStyle w:val="Heading2"/>
        <w:rPr>
          <w:rFonts w:cstheme="majorHAnsi"/>
          <w:sz w:val="24"/>
          <w:szCs w:val="24"/>
        </w:rPr>
      </w:pPr>
      <w:r w:rsidRPr="000C6902">
        <w:rPr>
          <w:rFonts w:cstheme="majorHAnsi"/>
          <w:sz w:val="24"/>
          <w:szCs w:val="24"/>
        </w:rPr>
        <w:t xml:space="preserve">3.11 </w:t>
      </w:r>
      <w:r w:rsidR="00545953" w:rsidRPr="000C6902">
        <w:rPr>
          <w:rFonts w:cstheme="majorHAnsi"/>
          <w:sz w:val="24"/>
          <w:szCs w:val="24"/>
        </w:rPr>
        <w:t>Social media marketing strategy.</w:t>
      </w:r>
    </w:p>
    <w:p w14:paraId="3ABC02DF" w14:textId="77777777" w:rsidR="00D248E7" w:rsidRPr="000C6902" w:rsidRDefault="00D248E7" w:rsidP="00D248E7">
      <w:pPr>
        <w:rPr>
          <w:rFonts w:asciiTheme="majorHAnsi" w:hAnsiTheme="majorHAnsi" w:cstheme="majorHAnsi"/>
        </w:rPr>
      </w:pPr>
    </w:p>
    <w:p w14:paraId="7828E62B"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Hobson’s social media presence supports early-stage growth by building authority and helping real estate professionals understand a new category: AI-native document intelligence. The focus is not volume but precision — reaching the specific operators, asset managers, and decision-makers who benefit most. Messaging is steady, factual, and reassuring, reflecting Hobson’s role as a clear, dependable source of guidance.</w:t>
      </w:r>
    </w:p>
    <w:p w14:paraId="40014162" w14:textId="38FFFC9E" w:rsidR="00D172BA"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0B3630EF">
          <v:rect id="_x0000_i1241" style="width:0;height:1.5pt" o:hralign="center" o:hrstd="t" o:hr="t" fillcolor="#a0a0a0" stroked="f"/>
        </w:pict>
      </w:r>
    </w:p>
    <w:p w14:paraId="78E453D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 Platform Strategy</w:t>
      </w:r>
    </w:p>
    <w:p w14:paraId="6A704F17"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1. LinkedIn (Primary Platform)</w:t>
      </w:r>
    </w:p>
    <w:p w14:paraId="7197215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LinkedIn is the main channel because it concentrates the decision-makers Hobson needs to reach. It enables detailed, insight-first communication and is already where industry discussions happen.</w:t>
      </w:r>
      <w:r w:rsidRPr="00194F56">
        <w:rPr>
          <w:rFonts w:asciiTheme="majorHAnsi" w:hAnsiTheme="majorHAnsi" w:cstheme="majorHAnsi"/>
        </w:rPr>
        <w:br/>
      </w:r>
      <w:r w:rsidRPr="00194F56">
        <w:rPr>
          <w:rFonts w:asciiTheme="majorHAnsi" w:hAnsiTheme="majorHAnsi" w:cstheme="majorHAnsi"/>
          <w:b/>
          <w:bCs/>
        </w:rPr>
        <w:t>Role:</w:t>
      </w:r>
      <w:r w:rsidRPr="00194F56">
        <w:rPr>
          <w:rFonts w:asciiTheme="majorHAnsi" w:hAnsiTheme="majorHAnsi" w:cstheme="majorHAnsi"/>
        </w:rPr>
        <w:t xml:space="preserve"> establish credibility, share evidence, and guide prospects toward deeper consideration.</w:t>
      </w:r>
    </w:p>
    <w:p w14:paraId="4DE7B7D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2. X (Support Platform)</w:t>
      </w:r>
    </w:p>
    <w:p w14:paraId="4D85736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Used for shorter viewpoints and quicker commentary on AI, compliance, and market trends.</w:t>
      </w:r>
      <w:r w:rsidRPr="00194F56">
        <w:rPr>
          <w:rFonts w:asciiTheme="majorHAnsi" w:hAnsiTheme="majorHAnsi" w:cstheme="majorHAnsi"/>
        </w:rPr>
        <w:br/>
      </w:r>
      <w:r w:rsidRPr="00194F56">
        <w:rPr>
          <w:rFonts w:asciiTheme="majorHAnsi" w:hAnsiTheme="majorHAnsi" w:cstheme="majorHAnsi"/>
          <w:b/>
          <w:bCs/>
        </w:rPr>
        <w:t>Role:</w:t>
      </w:r>
      <w:r w:rsidRPr="00194F56">
        <w:rPr>
          <w:rFonts w:asciiTheme="majorHAnsi" w:hAnsiTheme="majorHAnsi" w:cstheme="majorHAnsi"/>
        </w:rPr>
        <w:t xml:space="preserve"> signal awareness of industry movements and maintain visibility across conversations.</w:t>
      </w:r>
    </w:p>
    <w:p w14:paraId="13A9E3C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3. YouTube (Longer-Form Explanation)</w:t>
      </w:r>
    </w:p>
    <w:p w14:paraId="7794388F"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 future hub for demos, walkthroughs, and case-study-style storytelling.</w:t>
      </w:r>
      <w:r w:rsidRPr="00194F56">
        <w:rPr>
          <w:rFonts w:asciiTheme="majorHAnsi" w:hAnsiTheme="majorHAnsi" w:cstheme="majorHAnsi"/>
        </w:rPr>
        <w:br/>
      </w:r>
      <w:r w:rsidRPr="00194F56">
        <w:rPr>
          <w:rFonts w:asciiTheme="majorHAnsi" w:hAnsiTheme="majorHAnsi" w:cstheme="majorHAnsi"/>
          <w:b/>
          <w:bCs/>
        </w:rPr>
        <w:t>Role:</w:t>
      </w:r>
      <w:r w:rsidRPr="00194F56">
        <w:rPr>
          <w:rFonts w:asciiTheme="majorHAnsi" w:hAnsiTheme="majorHAnsi" w:cstheme="majorHAnsi"/>
        </w:rPr>
        <w:t xml:space="preserve"> help prospects understand Hobson’s value through clear, practical examples.</w:t>
      </w:r>
    </w:p>
    <w:p w14:paraId="0C4ABC0A" w14:textId="25232032"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4F8B114A">
          <v:rect id="_x0000_i1242" style="width:0;height:1.5pt" o:hralign="center" o:hrstd="t" o:hr="t" fillcolor="#a0a0a0" stroked="f"/>
        </w:pict>
      </w:r>
    </w:p>
    <w:p w14:paraId="2A1C894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B. Core Content Focus</w:t>
      </w:r>
    </w:p>
    <w:p w14:paraId="23CC1542"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Social content stays centred on what matters most at this stage: helping the audience understand problems, options, and outcomes.</w:t>
      </w:r>
    </w:p>
    <w:p w14:paraId="675846F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Themes specific to social platforms include:</w:t>
      </w:r>
    </w:p>
    <w:p w14:paraId="40A832B9"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Clear explanations:</w:t>
      </w:r>
      <w:r w:rsidRPr="00194F56">
        <w:rPr>
          <w:rFonts w:asciiTheme="majorHAnsi" w:hAnsiTheme="majorHAnsi" w:cstheme="majorHAnsi"/>
        </w:rPr>
        <w:t xml:space="preserve"> short educational posts, diagrams, or clips that simplify complex workflows.</w:t>
      </w:r>
    </w:p>
    <w:p w14:paraId="0FAEC2BE"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Practical insights:</w:t>
      </w:r>
      <w:r w:rsidRPr="00194F56">
        <w:rPr>
          <w:rFonts w:asciiTheme="majorHAnsi" w:hAnsiTheme="majorHAnsi" w:cstheme="majorHAnsi"/>
        </w:rPr>
        <w:t xml:space="preserve"> small, actionable examples of how document intelligence improves daily work.</w:t>
      </w:r>
    </w:p>
    <w:p w14:paraId="3E71BD34"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Proof-based storytelling:</w:t>
      </w:r>
      <w:r w:rsidRPr="00194F56">
        <w:rPr>
          <w:rFonts w:asciiTheme="majorHAnsi" w:hAnsiTheme="majorHAnsi" w:cstheme="majorHAnsi"/>
        </w:rPr>
        <w:t xml:space="preserve"> measurable results, pilot observations, and transparent explanations of why referenced answers matter.</w:t>
      </w:r>
    </w:p>
    <w:p w14:paraId="2C7446FD"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Situational commentary:</w:t>
      </w:r>
      <w:r w:rsidRPr="00194F56">
        <w:rPr>
          <w:rFonts w:asciiTheme="majorHAnsi" w:hAnsiTheme="majorHAnsi" w:cstheme="majorHAnsi"/>
        </w:rPr>
        <w:t xml:space="preserve"> responses to regulatory changes, industry shifts, or operational challenges.</w:t>
      </w:r>
    </w:p>
    <w:p w14:paraId="03D41C40"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This keeps the feed useful and trustworthy without repeating broader brand narratives already established elsewhere.</w:t>
      </w:r>
    </w:p>
    <w:p w14:paraId="7B4C6989" w14:textId="6C731E84"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4F96EF9C">
          <v:rect id="_x0000_i1243" style="width:0;height:1.5pt" o:hralign="center" o:hrstd="t" o:hr="t" fillcolor="#a0a0a0" stroked="f"/>
        </w:pict>
      </w:r>
    </w:p>
    <w:p w14:paraId="3D79A601"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 Social Media Journey Framework</w:t>
      </w:r>
    </w:p>
    <w:p w14:paraId="7EE24A4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SEE (Awareness)</w:t>
      </w:r>
    </w:p>
    <w:p w14:paraId="4A49794A"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introduce the category and highlight the everyday problems Hobson addresses.</w:t>
      </w:r>
      <w:r w:rsidRPr="00194F56">
        <w:rPr>
          <w:rFonts w:asciiTheme="majorHAnsi" w:hAnsiTheme="majorHAnsi" w:cstheme="majorHAnsi"/>
        </w:rPr>
        <w:br/>
        <w:t>Typical assets: statistics, document-pain examples, simple metaphors, quiz snippets.</w:t>
      </w:r>
      <w:r w:rsidRPr="00194F56">
        <w:rPr>
          <w:rFonts w:asciiTheme="majorHAnsi" w:hAnsiTheme="majorHAnsi" w:cstheme="majorHAnsi"/>
        </w:rPr>
        <w:br/>
        <w:t>Outcome: initial recognition and curiosity.</w:t>
      </w:r>
    </w:p>
    <w:p w14:paraId="7FBED589"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THINK (Consideration)</w:t>
      </w:r>
    </w:p>
    <w:p w14:paraId="5712D7D0"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help users understand how Hobson works and why it’s different.</w:t>
      </w:r>
      <w:r w:rsidRPr="00194F56">
        <w:rPr>
          <w:rFonts w:asciiTheme="majorHAnsi" w:hAnsiTheme="majorHAnsi" w:cstheme="majorHAnsi"/>
        </w:rPr>
        <w:br/>
        <w:t>Assets: short demos, explainer posts, anonymised pilot learnings, UI clips.</w:t>
      </w:r>
      <w:r w:rsidRPr="00194F56">
        <w:rPr>
          <w:rFonts w:asciiTheme="majorHAnsi" w:hAnsiTheme="majorHAnsi" w:cstheme="majorHAnsi"/>
        </w:rPr>
        <w:br/>
        <w:t>Outcome: informed attention and website visits.</w:t>
      </w:r>
    </w:p>
    <w:p w14:paraId="08EE27E6"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DO (Conversion Support)</w:t>
      </w:r>
    </w:p>
    <w:p w14:paraId="337D5429"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encourage people who already understand the value to take the next step.</w:t>
      </w:r>
      <w:r w:rsidRPr="00194F56">
        <w:rPr>
          <w:rFonts w:asciiTheme="majorHAnsi" w:hAnsiTheme="majorHAnsi" w:cstheme="majorHAnsi"/>
        </w:rPr>
        <w:br/>
        <w:t>Assets: links to sign-up pathways, video explainers, testimonials, clear walkthroughs.</w:t>
      </w:r>
      <w:r w:rsidRPr="00194F56">
        <w:rPr>
          <w:rFonts w:asciiTheme="majorHAnsi" w:hAnsiTheme="majorHAnsi" w:cstheme="majorHAnsi"/>
        </w:rPr>
        <w:br/>
        <w:t>Outcome: more pilot enquiries and free-package trials.</w:t>
      </w:r>
    </w:p>
    <w:p w14:paraId="6A1265C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CARE (Advocacy Signals)</w:t>
      </w:r>
    </w:p>
    <w:p w14:paraId="5ED8A9E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keep users engaged publicly while pilots progress privately.</w:t>
      </w:r>
      <w:r w:rsidRPr="00194F56">
        <w:rPr>
          <w:rFonts w:asciiTheme="majorHAnsi" w:hAnsiTheme="majorHAnsi" w:cstheme="majorHAnsi"/>
        </w:rPr>
        <w:br/>
        <w:t>Assets: updates driven by real user feedback, feature highlights, milestone posts.</w:t>
      </w:r>
      <w:r w:rsidRPr="00194F56">
        <w:rPr>
          <w:rFonts w:asciiTheme="majorHAnsi" w:hAnsiTheme="majorHAnsi" w:cstheme="majorHAnsi"/>
        </w:rPr>
        <w:br/>
        <w:t>Outcome: visible satisfaction and trust-building.</w:t>
      </w:r>
    </w:p>
    <w:p w14:paraId="38FA54B0" w14:textId="5950C4FC"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1766AEE8">
          <v:rect id="_x0000_i1244" style="width:0;height:1.5pt" o:hralign="center" o:hrstd="t" o:hr="t" fillcolor="#a0a0a0" stroked="f"/>
        </w:pict>
      </w:r>
    </w:p>
    <w:p w14:paraId="768FBB0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D. Posting Cadence</w:t>
      </w:r>
    </w:p>
    <w:p w14:paraId="0305F1C1"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 stable but sustainable cadence keeps Hobson present without overwhelming the audience.</w:t>
      </w:r>
    </w:p>
    <w:p w14:paraId="16182B3E" w14:textId="77777777" w:rsidR="00194F56" w:rsidRPr="00194F56" w:rsidRDefault="00194F56" w:rsidP="00194F56">
      <w:pPr>
        <w:numPr>
          <w:ilvl w:val="0"/>
          <w:numId w:val="411"/>
        </w:numPr>
        <w:spacing w:after="200" w:line="276" w:lineRule="auto"/>
        <w:rPr>
          <w:rFonts w:asciiTheme="majorHAnsi" w:hAnsiTheme="majorHAnsi" w:cstheme="majorHAnsi"/>
        </w:rPr>
      </w:pPr>
      <w:r w:rsidRPr="00194F56">
        <w:rPr>
          <w:rFonts w:asciiTheme="majorHAnsi" w:hAnsiTheme="majorHAnsi" w:cstheme="majorHAnsi"/>
          <w:b/>
          <w:bCs/>
        </w:rPr>
        <w:t>LinkedIn:</w:t>
      </w:r>
      <w:r w:rsidRPr="00194F56">
        <w:rPr>
          <w:rFonts w:asciiTheme="majorHAnsi" w:hAnsiTheme="majorHAnsi" w:cstheme="majorHAnsi"/>
        </w:rPr>
        <w:t xml:space="preserve"> 2–3 short posts per week + one founder-led piece per week + periodic longer-form articles.</w:t>
      </w:r>
    </w:p>
    <w:p w14:paraId="383FB0DC" w14:textId="77777777" w:rsidR="00194F56" w:rsidRPr="00194F56" w:rsidRDefault="00194F56" w:rsidP="00194F56">
      <w:pPr>
        <w:numPr>
          <w:ilvl w:val="0"/>
          <w:numId w:val="411"/>
        </w:numPr>
        <w:spacing w:after="200" w:line="276" w:lineRule="auto"/>
        <w:rPr>
          <w:rFonts w:asciiTheme="majorHAnsi" w:hAnsiTheme="majorHAnsi" w:cstheme="majorHAnsi"/>
        </w:rPr>
      </w:pPr>
      <w:r w:rsidRPr="00194F56">
        <w:rPr>
          <w:rFonts w:asciiTheme="majorHAnsi" w:hAnsiTheme="majorHAnsi" w:cstheme="majorHAnsi"/>
          <w:b/>
          <w:bCs/>
        </w:rPr>
        <w:t>X:</w:t>
      </w:r>
      <w:r w:rsidRPr="00194F56">
        <w:rPr>
          <w:rFonts w:asciiTheme="majorHAnsi" w:hAnsiTheme="majorHAnsi" w:cstheme="majorHAnsi"/>
        </w:rPr>
        <w:t xml:space="preserve"> 2–3 short insights weekly.</w:t>
      </w:r>
    </w:p>
    <w:p w14:paraId="7E70AF66" w14:textId="77777777" w:rsidR="00194F56" w:rsidRPr="00194F56" w:rsidRDefault="00194F56" w:rsidP="00194F56">
      <w:pPr>
        <w:numPr>
          <w:ilvl w:val="0"/>
          <w:numId w:val="411"/>
        </w:numPr>
        <w:spacing w:after="200" w:line="276" w:lineRule="auto"/>
        <w:rPr>
          <w:rFonts w:asciiTheme="majorHAnsi" w:hAnsiTheme="majorHAnsi" w:cstheme="majorHAnsi"/>
        </w:rPr>
      </w:pPr>
      <w:r w:rsidRPr="00194F56">
        <w:rPr>
          <w:rFonts w:asciiTheme="majorHAnsi" w:hAnsiTheme="majorHAnsi" w:cstheme="majorHAnsi"/>
          <w:b/>
          <w:bCs/>
        </w:rPr>
        <w:t>YouTube:</w:t>
      </w:r>
      <w:r w:rsidRPr="00194F56">
        <w:rPr>
          <w:rFonts w:asciiTheme="majorHAnsi" w:hAnsiTheme="majorHAnsi" w:cstheme="majorHAnsi"/>
        </w:rPr>
        <w:t xml:space="preserve"> a demonstration or educational video every 4–6 weeks once core content is ready.</w:t>
      </w:r>
    </w:p>
    <w:p w14:paraId="4405E732"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This frequency maintains visibility and credibility without competing on volume.</w:t>
      </w:r>
    </w:p>
    <w:p w14:paraId="31834ED8" w14:textId="7D776E4C"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0AA1D510">
          <v:rect id="_x0000_i1245" style="width:0;height:1.5pt" o:hralign="center" o:hrstd="t" o:hr="t" fillcolor="#a0a0a0" stroked="f"/>
        </w:pict>
      </w:r>
    </w:p>
    <w:p w14:paraId="15747A9B"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E. Consistent Brand Signals</w:t>
      </w:r>
    </w:p>
    <w:p w14:paraId="3090406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Across posts, the focus is on recognisability rather than repetition. Key cues include:</w:t>
      </w:r>
    </w:p>
    <w:p w14:paraId="2902D2A9"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calm, structured layouts</w:t>
      </w:r>
    </w:p>
    <w:p w14:paraId="6C5855D0"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the purple palette used sparingly and consistently</w:t>
      </w:r>
    </w:p>
    <w:p w14:paraId="13E10427"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the owl as an occasional visual anchor</w:t>
      </w:r>
    </w:p>
    <w:p w14:paraId="3A68FBC0"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short, grounded copy rather than technical language</w:t>
      </w:r>
    </w:p>
    <w:p w14:paraId="688EB556"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clean diagrams or snippets that help users understand a point quickly</w:t>
      </w:r>
    </w:p>
    <w:p w14:paraId="45CF941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These cues tie social content back to the website and product without restating full brand frameworks.</w:t>
      </w:r>
    </w:p>
    <w:p w14:paraId="4771D747" w14:textId="5120049E"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69CF4F3F">
          <v:rect id="_x0000_i1246" style="width:0;height:1.5pt" o:hralign="center" o:hrstd="t" o:hr="t" fillcolor="#a0a0a0" stroked="f"/>
        </w:pict>
      </w:r>
    </w:p>
    <w:p w14:paraId="755CA837"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 Paid Social Approach</w:t>
      </w:r>
    </w:p>
    <w:p w14:paraId="7EAE359F"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Paid activity remains light during MVP. When used, it supports:</w:t>
      </w:r>
    </w:p>
    <w:p w14:paraId="7C4C0779"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targeting specific job roles</w:t>
      </w:r>
    </w:p>
    <w:p w14:paraId="0BC7B0C2"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reinforcing thought-leadership posts</w:t>
      </w:r>
    </w:p>
    <w:p w14:paraId="06D4C970"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retargeting warm website visitors</w:t>
      </w:r>
    </w:p>
    <w:p w14:paraId="2C4081B0"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invitations to try the free package or pilot</w:t>
      </w:r>
    </w:p>
    <w:p w14:paraId="41BC1906"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 priority is relevance and precision, not scale.</w:t>
      </w:r>
    </w:p>
    <w:p w14:paraId="6818DE15" w14:textId="375923DB"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545E0E58">
          <v:rect id="_x0000_i1247" style="width:0;height:1.5pt" o:hralign="center" o:hrstd="t" o:hr="t" fillcolor="#a0a0a0" stroked="f"/>
        </w:pict>
      </w:r>
    </w:p>
    <w:p w14:paraId="1D0CC2D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G. Measurement Framework</w:t>
      </w:r>
    </w:p>
    <w:p w14:paraId="0D9B8B9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Social metrics focus on meaningful progress, not vanity numbers.</w:t>
      </w:r>
    </w:p>
    <w:p w14:paraId="2346353C"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Awareness</w:t>
      </w:r>
    </w:p>
    <w:p w14:paraId="5775066D" w14:textId="77777777" w:rsidR="00194F56" w:rsidRPr="00194F56" w:rsidRDefault="00194F56" w:rsidP="00194F56">
      <w:pPr>
        <w:numPr>
          <w:ilvl w:val="0"/>
          <w:numId w:val="414"/>
        </w:numPr>
        <w:spacing w:after="200" w:line="276" w:lineRule="auto"/>
        <w:rPr>
          <w:rFonts w:asciiTheme="majorHAnsi" w:hAnsiTheme="majorHAnsi" w:cstheme="majorHAnsi"/>
        </w:rPr>
      </w:pPr>
      <w:r w:rsidRPr="00194F56">
        <w:rPr>
          <w:rFonts w:asciiTheme="majorHAnsi" w:hAnsiTheme="majorHAnsi" w:cstheme="majorHAnsi"/>
        </w:rPr>
        <w:t>Impressions and reach</w:t>
      </w:r>
    </w:p>
    <w:p w14:paraId="3F847650" w14:textId="77777777" w:rsidR="00194F56" w:rsidRPr="00194F56" w:rsidRDefault="00194F56" w:rsidP="00194F56">
      <w:pPr>
        <w:numPr>
          <w:ilvl w:val="0"/>
          <w:numId w:val="414"/>
        </w:numPr>
        <w:spacing w:after="200" w:line="276" w:lineRule="auto"/>
        <w:rPr>
          <w:rFonts w:asciiTheme="majorHAnsi" w:hAnsiTheme="majorHAnsi" w:cstheme="majorHAnsi"/>
        </w:rPr>
      </w:pPr>
      <w:r w:rsidRPr="00194F56">
        <w:rPr>
          <w:rFonts w:asciiTheme="majorHAnsi" w:hAnsiTheme="majorHAnsi" w:cstheme="majorHAnsi"/>
        </w:rPr>
        <w:t>Social → website traffic</w:t>
      </w:r>
    </w:p>
    <w:p w14:paraId="57BBB86C" w14:textId="77777777" w:rsidR="00194F56" w:rsidRPr="00194F56" w:rsidRDefault="00194F56" w:rsidP="00194F56">
      <w:pPr>
        <w:numPr>
          <w:ilvl w:val="0"/>
          <w:numId w:val="414"/>
        </w:numPr>
        <w:spacing w:after="200" w:line="276" w:lineRule="auto"/>
        <w:rPr>
          <w:rFonts w:asciiTheme="majorHAnsi" w:hAnsiTheme="majorHAnsi" w:cstheme="majorHAnsi"/>
        </w:rPr>
      </w:pPr>
      <w:r w:rsidRPr="00194F56">
        <w:rPr>
          <w:rFonts w:asciiTheme="majorHAnsi" w:hAnsiTheme="majorHAnsi" w:cstheme="majorHAnsi"/>
        </w:rPr>
        <w:t>Follower quality (role/industry)</w:t>
      </w:r>
    </w:p>
    <w:p w14:paraId="579EED83"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Consideration</w:t>
      </w:r>
    </w:p>
    <w:p w14:paraId="070A921C" w14:textId="77777777" w:rsidR="00194F56" w:rsidRPr="00194F56" w:rsidRDefault="00194F56" w:rsidP="00194F56">
      <w:pPr>
        <w:numPr>
          <w:ilvl w:val="0"/>
          <w:numId w:val="415"/>
        </w:numPr>
        <w:spacing w:after="200" w:line="276" w:lineRule="auto"/>
        <w:rPr>
          <w:rFonts w:asciiTheme="majorHAnsi" w:hAnsiTheme="majorHAnsi" w:cstheme="majorHAnsi"/>
        </w:rPr>
      </w:pPr>
      <w:r w:rsidRPr="00194F56">
        <w:rPr>
          <w:rFonts w:asciiTheme="majorHAnsi" w:hAnsiTheme="majorHAnsi" w:cstheme="majorHAnsi"/>
        </w:rPr>
        <w:t>Engagement rates</w:t>
      </w:r>
    </w:p>
    <w:p w14:paraId="3B93F5A4" w14:textId="77777777" w:rsidR="00194F56" w:rsidRPr="00194F56" w:rsidRDefault="00194F56" w:rsidP="00194F56">
      <w:pPr>
        <w:numPr>
          <w:ilvl w:val="0"/>
          <w:numId w:val="415"/>
        </w:numPr>
        <w:spacing w:after="200" w:line="276" w:lineRule="auto"/>
        <w:rPr>
          <w:rFonts w:asciiTheme="majorHAnsi" w:hAnsiTheme="majorHAnsi" w:cstheme="majorHAnsi"/>
        </w:rPr>
      </w:pPr>
      <w:r w:rsidRPr="00194F56">
        <w:rPr>
          <w:rFonts w:asciiTheme="majorHAnsi" w:hAnsiTheme="majorHAnsi" w:cstheme="majorHAnsi"/>
        </w:rPr>
        <w:t>Click-through to product content</w:t>
      </w:r>
    </w:p>
    <w:p w14:paraId="36437AA2" w14:textId="77777777" w:rsidR="00194F56" w:rsidRPr="00194F56" w:rsidRDefault="00194F56" w:rsidP="00194F56">
      <w:pPr>
        <w:numPr>
          <w:ilvl w:val="0"/>
          <w:numId w:val="415"/>
        </w:numPr>
        <w:spacing w:after="200" w:line="276" w:lineRule="auto"/>
        <w:rPr>
          <w:rFonts w:asciiTheme="majorHAnsi" w:hAnsiTheme="majorHAnsi" w:cstheme="majorHAnsi"/>
        </w:rPr>
      </w:pPr>
      <w:r w:rsidRPr="00194F56">
        <w:rPr>
          <w:rFonts w:asciiTheme="majorHAnsi" w:hAnsiTheme="majorHAnsi" w:cstheme="majorHAnsi"/>
        </w:rPr>
        <w:t>Video watch time</w:t>
      </w:r>
    </w:p>
    <w:p w14:paraId="55C45B76"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Conversion Assistance</w:t>
      </w:r>
    </w:p>
    <w:p w14:paraId="68F5AA10" w14:textId="77777777" w:rsidR="00194F56" w:rsidRPr="00194F56" w:rsidRDefault="00194F56" w:rsidP="00194F56">
      <w:pPr>
        <w:numPr>
          <w:ilvl w:val="0"/>
          <w:numId w:val="416"/>
        </w:numPr>
        <w:spacing w:after="200" w:line="276" w:lineRule="auto"/>
        <w:rPr>
          <w:rFonts w:asciiTheme="majorHAnsi" w:hAnsiTheme="majorHAnsi" w:cstheme="majorHAnsi"/>
        </w:rPr>
      </w:pPr>
      <w:r w:rsidRPr="00194F56">
        <w:rPr>
          <w:rFonts w:asciiTheme="majorHAnsi" w:hAnsiTheme="majorHAnsi" w:cstheme="majorHAnsi"/>
        </w:rPr>
        <w:t>Pilot-enquiry attribution from social</w:t>
      </w:r>
    </w:p>
    <w:p w14:paraId="338A0CBE" w14:textId="77777777" w:rsidR="00194F56" w:rsidRPr="00194F56" w:rsidRDefault="00194F56" w:rsidP="00194F56">
      <w:pPr>
        <w:numPr>
          <w:ilvl w:val="0"/>
          <w:numId w:val="416"/>
        </w:numPr>
        <w:spacing w:after="200" w:line="276" w:lineRule="auto"/>
        <w:rPr>
          <w:rFonts w:asciiTheme="majorHAnsi" w:hAnsiTheme="majorHAnsi" w:cstheme="majorHAnsi"/>
        </w:rPr>
      </w:pPr>
      <w:r w:rsidRPr="00194F56">
        <w:rPr>
          <w:rFonts w:asciiTheme="majorHAnsi" w:hAnsiTheme="majorHAnsi" w:cstheme="majorHAnsi"/>
        </w:rPr>
        <w:t>Retargeting uplift</w:t>
      </w:r>
    </w:p>
    <w:p w14:paraId="5217A233" w14:textId="77777777" w:rsidR="00194F56" w:rsidRPr="00194F56" w:rsidRDefault="00194F56" w:rsidP="00194F56">
      <w:pPr>
        <w:numPr>
          <w:ilvl w:val="0"/>
          <w:numId w:val="416"/>
        </w:numPr>
        <w:spacing w:after="200" w:line="276" w:lineRule="auto"/>
        <w:rPr>
          <w:rFonts w:asciiTheme="majorHAnsi" w:hAnsiTheme="majorHAnsi" w:cstheme="majorHAnsi"/>
        </w:rPr>
      </w:pPr>
      <w:r w:rsidRPr="00194F56">
        <w:rPr>
          <w:rFonts w:asciiTheme="majorHAnsi" w:hAnsiTheme="majorHAnsi" w:cstheme="majorHAnsi"/>
        </w:rPr>
        <w:t>CTR on CTA-led posts</w:t>
      </w:r>
    </w:p>
    <w:p w14:paraId="6FB65BC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Advocacy Signals</w:t>
      </w:r>
    </w:p>
    <w:p w14:paraId="41ED19DF" w14:textId="77777777" w:rsidR="00194F56" w:rsidRPr="00194F56" w:rsidRDefault="00194F56" w:rsidP="00194F56">
      <w:pPr>
        <w:numPr>
          <w:ilvl w:val="0"/>
          <w:numId w:val="417"/>
        </w:numPr>
        <w:spacing w:after="200" w:line="276" w:lineRule="auto"/>
        <w:rPr>
          <w:rFonts w:asciiTheme="majorHAnsi" w:hAnsiTheme="majorHAnsi" w:cstheme="majorHAnsi"/>
        </w:rPr>
      </w:pPr>
      <w:r w:rsidRPr="00194F56">
        <w:rPr>
          <w:rFonts w:asciiTheme="majorHAnsi" w:hAnsiTheme="majorHAnsi" w:cstheme="majorHAnsi"/>
        </w:rPr>
        <w:t>User comments or shares</w:t>
      </w:r>
    </w:p>
    <w:p w14:paraId="40065BA6" w14:textId="77777777" w:rsidR="00194F56" w:rsidRPr="00194F56" w:rsidRDefault="00194F56" w:rsidP="00194F56">
      <w:pPr>
        <w:numPr>
          <w:ilvl w:val="0"/>
          <w:numId w:val="417"/>
        </w:numPr>
        <w:spacing w:after="200" w:line="276" w:lineRule="auto"/>
        <w:rPr>
          <w:rFonts w:asciiTheme="majorHAnsi" w:hAnsiTheme="majorHAnsi" w:cstheme="majorHAnsi"/>
        </w:rPr>
      </w:pPr>
      <w:r w:rsidRPr="00194F56">
        <w:rPr>
          <w:rFonts w:asciiTheme="majorHAnsi" w:hAnsiTheme="majorHAnsi" w:cstheme="majorHAnsi"/>
        </w:rPr>
        <w:t>Repeat interactions</w:t>
      </w:r>
    </w:p>
    <w:p w14:paraId="4EF6CEC3" w14:textId="77777777" w:rsidR="00194F56" w:rsidRPr="00194F56" w:rsidRDefault="00194F56" w:rsidP="00194F56">
      <w:pPr>
        <w:numPr>
          <w:ilvl w:val="0"/>
          <w:numId w:val="417"/>
        </w:numPr>
        <w:spacing w:after="200" w:line="276" w:lineRule="auto"/>
        <w:rPr>
          <w:rFonts w:asciiTheme="majorHAnsi" w:hAnsiTheme="majorHAnsi" w:cstheme="majorHAnsi"/>
        </w:rPr>
      </w:pPr>
      <w:r w:rsidRPr="00194F56">
        <w:rPr>
          <w:rFonts w:asciiTheme="majorHAnsi" w:hAnsiTheme="majorHAnsi" w:cstheme="majorHAnsi"/>
        </w:rPr>
        <w:t>Social mentions linked to pilot success</w:t>
      </w:r>
    </w:p>
    <w:p w14:paraId="6D66F869" w14:textId="2095AF80" w:rsidR="00194F56" w:rsidRPr="000C6902" w:rsidRDefault="00000000" w:rsidP="00194F56">
      <w:pPr>
        <w:spacing w:after="200" w:line="276" w:lineRule="auto"/>
        <w:rPr>
          <w:rFonts w:asciiTheme="majorHAnsi" w:hAnsiTheme="majorHAnsi" w:cstheme="majorHAnsi"/>
          <w:b/>
          <w:bCs/>
        </w:rPr>
      </w:pPr>
      <w:r>
        <w:rPr>
          <w:rFonts w:asciiTheme="majorHAnsi" w:hAnsiTheme="majorHAnsi" w:cstheme="majorHAnsi"/>
          <w:b/>
          <w:bCs/>
        </w:rPr>
        <w:pict w14:anchorId="71C152E2">
          <v:rect id="_x0000_i1248" style="width:0;height:1.5pt" o:hralign="center" o:hrstd="t" o:hr="t" fillcolor="#a0a0a0" stroked="f"/>
        </w:pict>
      </w:r>
    </w:p>
    <w:p w14:paraId="0723C64E" w14:textId="77777777" w:rsidR="00483915" w:rsidRPr="00194F56" w:rsidRDefault="00483915" w:rsidP="00483915">
      <w:pPr>
        <w:spacing w:after="200" w:line="276" w:lineRule="auto"/>
        <w:rPr>
          <w:rFonts w:asciiTheme="majorHAnsi" w:hAnsiTheme="majorHAnsi" w:cstheme="majorHAnsi"/>
          <w:b/>
          <w:bCs/>
        </w:rPr>
      </w:pPr>
      <w:r w:rsidRPr="00194F56">
        <w:rPr>
          <w:rFonts w:asciiTheme="majorHAnsi" w:hAnsiTheme="majorHAnsi" w:cstheme="majorHAnsi"/>
          <w:b/>
          <w:bCs/>
        </w:rPr>
        <w:t>H. SMART Objectives</w:t>
      </w:r>
    </w:p>
    <w:p w14:paraId="027B6440"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Grow LinkedIn impressions by </w:t>
      </w:r>
      <w:r w:rsidRPr="00194F56">
        <w:rPr>
          <w:rFonts w:asciiTheme="majorHAnsi" w:hAnsiTheme="majorHAnsi" w:cstheme="majorHAnsi"/>
          <w:b/>
          <w:bCs/>
        </w:rPr>
        <w:t>40%</w:t>
      </w:r>
      <w:r w:rsidRPr="00194F56">
        <w:rPr>
          <w:rFonts w:asciiTheme="majorHAnsi" w:hAnsiTheme="majorHAnsi" w:cstheme="majorHAnsi"/>
        </w:rPr>
        <w:t xml:space="preserve"> by Q4 2026 through consistent posting and founder-led insights.</w:t>
      </w:r>
    </w:p>
    <w:p w14:paraId="52C18A6B"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Maintain an average LinkedIn engagement rate of </w:t>
      </w:r>
      <w:r w:rsidRPr="00194F56">
        <w:rPr>
          <w:rFonts w:asciiTheme="majorHAnsi" w:hAnsiTheme="majorHAnsi" w:cstheme="majorHAnsi"/>
          <w:b/>
          <w:bCs/>
        </w:rPr>
        <w:t>3–5%</w:t>
      </w:r>
      <w:r w:rsidRPr="00194F56">
        <w:rPr>
          <w:rFonts w:asciiTheme="majorHAnsi" w:hAnsiTheme="majorHAnsi" w:cstheme="majorHAnsi"/>
        </w:rPr>
        <w:t xml:space="preserve"> by Q3 2026.</w:t>
      </w:r>
    </w:p>
    <w:p w14:paraId="65E81A4A"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Drive at least </w:t>
      </w:r>
      <w:r w:rsidRPr="00194F56">
        <w:rPr>
          <w:rFonts w:asciiTheme="majorHAnsi" w:hAnsiTheme="majorHAnsi" w:cstheme="majorHAnsi"/>
          <w:b/>
          <w:bCs/>
        </w:rPr>
        <w:t>150 qualified monthly website visits</w:t>
      </w:r>
      <w:r w:rsidRPr="00194F56">
        <w:rPr>
          <w:rFonts w:asciiTheme="majorHAnsi" w:hAnsiTheme="majorHAnsi" w:cstheme="majorHAnsi"/>
        </w:rPr>
        <w:t xml:space="preserve"> from social by Q2 2026.</w:t>
      </w:r>
    </w:p>
    <w:p w14:paraId="14457D8D" w14:textId="427541B8"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Generate </w:t>
      </w:r>
      <w:r w:rsidRPr="000C6902">
        <w:rPr>
          <w:rFonts w:asciiTheme="majorHAnsi" w:hAnsiTheme="majorHAnsi" w:cstheme="majorHAnsi"/>
          <w:b/>
          <w:bCs/>
        </w:rPr>
        <w:t>5</w:t>
      </w:r>
      <w:r w:rsidRPr="00194F56">
        <w:rPr>
          <w:rFonts w:asciiTheme="majorHAnsi" w:hAnsiTheme="majorHAnsi" w:cstheme="majorHAnsi"/>
          <w:b/>
          <w:bCs/>
        </w:rPr>
        <w:t xml:space="preserve"> pilot enquiries</w:t>
      </w:r>
      <w:r w:rsidRPr="00194F56">
        <w:rPr>
          <w:rFonts w:asciiTheme="majorHAnsi" w:hAnsiTheme="majorHAnsi" w:cstheme="majorHAnsi"/>
        </w:rPr>
        <w:t xml:space="preserve"> from LinkedIn activity by Q</w:t>
      </w:r>
      <w:r w:rsidRPr="000C6902">
        <w:rPr>
          <w:rFonts w:asciiTheme="majorHAnsi" w:hAnsiTheme="majorHAnsi" w:cstheme="majorHAnsi"/>
        </w:rPr>
        <w:t>3</w:t>
      </w:r>
      <w:r w:rsidRPr="00194F56">
        <w:rPr>
          <w:rFonts w:asciiTheme="majorHAnsi" w:hAnsiTheme="majorHAnsi" w:cstheme="majorHAnsi"/>
        </w:rPr>
        <w:t xml:space="preserve"> 202</w:t>
      </w:r>
      <w:r w:rsidRPr="000C6902">
        <w:rPr>
          <w:rFonts w:asciiTheme="majorHAnsi" w:hAnsiTheme="majorHAnsi" w:cstheme="majorHAnsi"/>
        </w:rPr>
        <w:t>6</w:t>
      </w:r>
      <w:r w:rsidRPr="00194F56">
        <w:rPr>
          <w:rFonts w:asciiTheme="majorHAnsi" w:hAnsiTheme="majorHAnsi" w:cstheme="majorHAnsi"/>
        </w:rPr>
        <w:t>.</w:t>
      </w:r>
    </w:p>
    <w:p w14:paraId="48EE3694"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Publish </w:t>
      </w:r>
      <w:r w:rsidRPr="00194F56">
        <w:rPr>
          <w:rFonts w:asciiTheme="majorHAnsi" w:hAnsiTheme="majorHAnsi" w:cstheme="majorHAnsi"/>
          <w:b/>
          <w:bCs/>
        </w:rPr>
        <w:t>six</w:t>
      </w:r>
      <w:r w:rsidRPr="00194F56">
        <w:rPr>
          <w:rFonts w:asciiTheme="majorHAnsi" w:hAnsiTheme="majorHAnsi" w:cstheme="majorHAnsi"/>
        </w:rPr>
        <w:t xml:space="preserve"> instructional or explanatory YouTube videos by Q4 2026.</w:t>
      </w:r>
    </w:p>
    <w:p w14:paraId="607CEBF7" w14:textId="5B33DD7D"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297A7DAB">
          <v:rect id="_x0000_i1249" style="width:0;height:1.5pt" o:hralign="center" o:hrstd="t" o:hr="t" fillcolor="#a0a0a0" stroked="f"/>
        </w:pict>
      </w:r>
    </w:p>
    <w:p w14:paraId="33754676"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I. The Strategic Role of Social Media for Hobson</w:t>
      </w:r>
    </w:p>
    <w:p w14:paraId="351CEDA4"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Social media helps the market understand a new type of tool and builds confidence before people ever try Hobson themselves. It creates familiarity with the problem space, demonstrates competence, and lowers the perceived risk of exploring AI in real estate operations.</w:t>
      </w:r>
    </w:p>
    <w:p w14:paraId="31D57F1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It is not designed to close sales.</w:t>
      </w:r>
      <w:r w:rsidRPr="00194F56">
        <w:rPr>
          <w:rFonts w:asciiTheme="majorHAnsi" w:hAnsiTheme="majorHAnsi" w:cstheme="majorHAnsi"/>
        </w:rPr>
        <w:br/>
        <w:t xml:space="preserve">It is designed to </w:t>
      </w:r>
      <w:r w:rsidRPr="00194F56">
        <w:rPr>
          <w:rFonts w:asciiTheme="majorHAnsi" w:hAnsiTheme="majorHAnsi" w:cstheme="majorHAnsi"/>
          <w:b/>
          <w:bCs/>
        </w:rPr>
        <w:t>create readiness</w:t>
      </w:r>
      <w:r w:rsidRPr="00194F56">
        <w:rPr>
          <w:rFonts w:asciiTheme="majorHAnsi" w:hAnsiTheme="majorHAnsi" w:cstheme="majorHAnsi"/>
        </w:rPr>
        <w:t xml:space="preserve"> — intellectual and emotional — so that when a professional encounters Hobson elsewhere, they already know what it stands for and why it matters.</w:t>
      </w:r>
    </w:p>
    <w:p w14:paraId="7680B79D" w14:textId="77777777" w:rsidR="000C4FA6" w:rsidRPr="000C4FA6" w:rsidRDefault="00000000" w:rsidP="000C4FA6">
      <w:pPr>
        <w:spacing w:after="200" w:line="276" w:lineRule="auto"/>
        <w:rPr>
          <w:rFonts w:asciiTheme="majorHAnsi" w:hAnsiTheme="majorHAnsi" w:cstheme="majorHAnsi"/>
        </w:rPr>
      </w:pPr>
      <w:r>
        <w:rPr>
          <w:rFonts w:asciiTheme="majorHAnsi" w:hAnsiTheme="majorHAnsi" w:cstheme="majorHAnsi"/>
        </w:rPr>
        <w:pict w14:anchorId="1C3B314B">
          <v:rect id="_x0000_i1250" style="width:0;height:1.5pt" o:hralign="center" o:hrstd="t" o:hr="t" fillcolor="#a0a0a0" stroked="f"/>
        </w:pict>
      </w:r>
    </w:p>
    <w:p w14:paraId="65655D24" w14:textId="77777777" w:rsidR="000C4FA6" w:rsidRPr="000C6902" w:rsidRDefault="000C4FA6" w:rsidP="000C4FA6">
      <w:pPr>
        <w:rPr>
          <w:rFonts w:asciiTheme="majorHAnsi" w:hAnsiTheme="majorHAnsi" w:cstheme="majorHAnsi"/>
        </w:rPr>
      </w:pPr>
    </w:p>
    <w:p w14:paraId="19B34A9C" w14:textId="685A1637" w:rsidR="00545953" w:rsidRPr="000C6902" w:rsidRDefault="00BC59FB" w:rsidP="00545953">
      <w:pPr>
        <w:pStyle w:val="Heading2"/>
        <w:rPr>
          <w:rFonts w:cstheme="majorHAnsi"/>
          <w:sz w:val="24"/>
          <w:szCs w:val="24"/>
        </w:rPr>
      </w:pPr>
      <w:r w:rsidRPr="000C6902">
        <w:rPr>
          <w:rFonts w:cstheme="majorHAnsi"/>
          <w:sz w:val="24"/>
          <w:szCs w:val="24"/>
        </w:rPr>
        <w:t xml:space="preserve">3.12 </w:t>
      </w:r>
      <w:r w:rsidR="00545953" w:rsidRPr="000C6902">
        <w:rPr>
          <w:rFonts w:cstheme="majorHAnsi"/>
          <w:sz w:val="24"/>
          <w:szCs w:val="24"/>
        </w:rPr>
        <w:t>Digital marketing governance strategy.</w:t>
      </w:r>
    </w:p>
    <w:p w14:paraId="4306390A" w14:textId="77777777" w:rsidR="00D248E7" w:rsidRPr="000C6902" w:rsidRDefault="00D248E7" w:rsidP="00D248E7">
      <w:pPr>
        <w:rPr>
          <w:rFonts w:asciiTheme="majorHAnsi" w:hAnsiTheme="majorHAnsi" w:cstheme="majorHAnsi"/>
        </w:rPr>
      </w:pPr>
    </w:p>
    <w:p w14:paraId="31904CB3"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governance framework ensures that all digital activity stays accurate, consistent, and aligned with Hobson’s commitment to clarity and transparency. It gives the organisation structure as it moves from founder-led communication toward scalable, low-risk operations.</w:t>
      </w:r>
    </w:p>
    <w:p w14:paraId="0697342A" w14:textId="5DD92CB7"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71B8E940">
          <v:rect id="_x0000_i1251" style="width:0;height:1.5pt" o:hralign="center" o:hrstd="t" o:hr="t" fillcolor="#a0a0a0" stroked="f"/>
        </w:pict>
      </w:r>
    </w:p>
    <w:p w14:paraId="7DDE53F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 Purpose of the Governance Framework</w:t>
      </w:r>
    </w:p>
    <w:p w14:paraId="5549008D"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 governance system exists to:</w:t>
      </w:r>
    </w:p>
    <w:p w14:paraId="6CA713EF"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ensure all public statements about Hobson are accurate and verifiable</w:t>
      </w:r>
    </w:p>
    <w:p w14:paraId="60B4BB8C"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keep communication consistent across every digital channel as the company grows</w:t>
      </w:r>
    </w:p>
    <w:p w14:paraId="108BD04A"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reduce legal, compliance, and reputational risk</w:t>
      </w:r>
    </w:p>
    <w:p w14:paraId="5EC265F9"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provide a clear approval pathway so content remains reliable without slowing delivery</w:t>
      </w:r>
    </w:p>
    <w:p w14:paraId="62CED90C"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prepare Hobson for increased visibility and scrutiny during commercial rollout</w:t>
      </w:r>
    </w:p>
    <w:p w14:paraId="34698829"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is not a creative strategy; it is the quality-control layer that supports everything else.</w:t>
      </w:r>
    </w:p>
    <w:p w14:paraId="4FD2AAC8" w14:textId="61DCFA1D"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5FEEA92D">
          <v:rect id="_x0000_i1252" style="width:0;height:1.5pt" o:hralign="center" o:hrstd="t" o:hr="t" fillcolor="#a0a0a0" stroked="f"/>
        </w:pict>
      </w:r>
    </w:p>
    <w:p w14:paraId="4C3D7E0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B. Roles &amp; Responsibilities</w:t>
      </w:r>
    </w:p>
    <w:p w14:paraId="6E17AEAC"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Brand / Communications Lead</w:t>
      </w:r>
    </w:p>
    <w:p w14:paraId="1D94F32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Oversees tone, clarity, and alignment with Hobson’s character. Approves major pieces of content.</w:t>
      </w:r>
    </w:p>
    <w:p w14:paraId="7641AE0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Product / Technical Lead</w:t>
      </w:r>
    </w:p>
    <w:p w14:paraId="50BE5AF2"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Checks technical accuracy, ensures performance claims match real capability, and reviews anything involving AI behaviour.</w:t>
      </w:r>
    </w:p>
    <w:p w14:paraId="31B3E17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Compliance Lead</w:t>
      </w:r>
    </w:p>
    <w:p w14:paraId="5CDC524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Reviews privacy-related statements, GDPR references, data-handling explanations, and anything that could imply legal risk.</w:t>
      </w:r>
    </w:p>
    <w:p w14:paraId="0B4CC69C"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Social &amp; Content Manager (future)</w:t>
      </w:r>
    </w:p>
    <w:p w14:paraId="1B6C023A"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Produces day-to-day content, follows guidelines, and escalates anything uncertain.</w:t>
      </w:r>
    </w:p>
    <w:p w14:paraId="199E1D5A"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External Partners</w:t>
      </w:r>
    </w:p>
    <w:p w14:paraId="61D8B499"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Must follow guidelines; cannot publish directly.</w:t>
      </w:r>
    </w:p>
    <w:p w14:paraId="5195468B"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These roles collectively safeguard consistency and accuracy as communication volume increases.</w:t>
      </w:r>
    </w:p>
    <w:p w14:paraId="00CCD20C" w14:textId="1DDAD4C3"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4CA2D539">
          <v:rect id="_x0000_i1253" style="width:0;height:1.5pt" o:hralign="center" o:hrstd="t" o:hr="t" fillcolor="#a0a0a0" stroked="f"/>
        </w:pict>
      </w:r>
    </w:p>
    <w:p w14:paraId="5D73C7D0" w14:textId="77777777" w:rsidR="00D248E7" w:rsidRPr="000C6902" w:rsidRDefault="00D248E7" w:rsidP="00194F56">
      <w:pPr>
        <w:spacing w:after="200" w:line="276" w:lineRule="auto"/>
        <w:rPr>
          <w:rFonts w:asciiTheme="majorHAnsi" w:hAnsiTheme="majorHAnsi" w:cstheme="majorHAnsi"/>
          <w:b/>
          <w:bCs/>
        </w:rPr>
      </w:pPr>
    </w:p>
    <w:p w14:paraId="76281D16" w14:textId="6F20EEBD"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 Approval Process</w:t>
      </w:r>
    </w:p>
    <w:p w14:paraId="7BF0DE1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 simple, repeatable workflow ensures quality without creating bottlenecks.</w:t>
      </w:r>
    </w:p>
    <w:p w14:paraId="6285C19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For major communications:</w:t>
      </w:r>
    </w:p>
    <w:p w14:paraId="4060D3F0"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website updates</w:t>
      </w:r>
    </w:p>
    <w:p w14:paraId="5DAF715B"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email sequences</w:t>
      </w:r>
    </w:p>
    <w:p w14:paraId="2E9CA1BA"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product announcements</w:t>
      </w:r>
    </w:p>
    <w:p w14:paraId="49F5251A"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paid ads</w:t>
      </w:r>
    </w:p>
    <w:p w14:paraId="5C9D29B0"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long-form LinkedIn posts</w:t>
      </w:r>
    </w:p>
    <w:p w14:paraId="14553D93"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onboarding or help-centre content</w:t>
      </w:r>
    </w:p>
    <w:p w14:paraId="2527F4D0"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b/>
          <w:bCs/>
        </w:rPr>
        <w:t>Checks:</w:t>
      </w:r>
    </w:p>
    <w:p w14:paraId="08E7A330"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Draft:</w:t>
      </w:r>
      <w:r w:rsidRPr="00194F56">
        <w:rPr>
          <w:rFonts w:asciiTheme="majorHAnsi" w:hAnsiTheme="majorHAnsi" w:cstheme="majorHAnsi"/>
        </w:rPr>
        <w:t xml:space="preserve"> content creator ensures clarity and correct structure</w:t>
      </w:r>
    </w:p>
    <w:p w14:paraId="396C10D3"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Accuracy review:</w:t>
      </w:r>
      <w:r w:rsidRPr="00194F56">
        <w:rPr>
          <w:rFonts w:asciiTheme="majorHAnsi" w:hAnsiTheme="majorHAnsi" w:cstheme="majorHAnsi"/>
        </w:rPr>
        <w:t xml:space="preserve"> Product Lead verifies technical statements</w:t>
      </w:r>
    </w:p>
    <w:p w14:paraId="01CE44D3"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Brand review:</w:t>
      </w:r>
      <w:r w:rsidRPr="00194F56">
        <w:rPr>
          <w:rFonts w:asciiTheme="majorHAnsi" w:hAnsiTheme="majorHAnsi" w:cstheme="majorHAnsi"/>
        </w:rPr>
        <w:t xml:space="preserve"> tone, simplicity, and alignment</w:t>
      </w:r>
    </w:p>
    <w:p w14:paraId="613301C8"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Compliance review:</w:t>
      </w:r>
      <w:r w:rsidRPr="00194F56">
        <w:rPr>
          <w:rFonts w:asciiTheme="majorHAnsi" w:hAnsiTheme="majorHAnsi" w:cstheme="majorHAnsi"/>
        </w:rPr>
        <w:t xml:space="preserve"> privacy, risk-sensitive topics</w:t>
      </w:r>
    </w:p>
    <w:p w14:paraId="7CD83929"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Final approval:</w:t>
      </w:r>
      <w:r w:rsidRPr="00194F56">
        <w:rPr>
          <w:rFonts w:asciiTheme="majorHAnsi" w:hAnsiTheme="majorHAnsi" w:cstheme="majorHAnsi"/>
        </w:rPr>
        <w:t xml:space="preserve"> Brand Lead or Founder</w:t>
      </w:r>
    </w:p>
    <w:p w14:paraId="0E15D322"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Fast-track option</w:t>
      </w:r>
    </w:p>
    <w:p w14:paraId="76516EEE"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Used for simple opinion posts or routine updates that don’t involve product claims or sensitive topics.</w:t>
      </w:r>
    </w:p>
    <w:p w14:paraId="571480CB" w14:textId="6A4CBF28"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489DD6F8">
          <v:rect id="_x0000_i1254" style="width:0;height:1.5pt" o:hralign="center" o:hrstd="t" o:hr="t" fillcolor="#a0a0a0" stroked="f"/>
        </w:pict>
      </w:r>
    </w:p>
    <w:p w14:paraId="476CB72A"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D. Content Standards</w:t>
      </w:r>
    </w:p>
    <w:p w14:paraId="30BB8EF1"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To protect consistency and credibility, digital content must follow clear rules:</w:t>
      </w:r>
    </w:p>
    <w:p w14:paraId="26676E5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Accuracy</w:t>
      </w:r>
    </w:p>
    <w:p w14:paraId="6901FC8A"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unverified statistics</w:t>
      </w:r>
    </w:p>
    <w:p w14:paraId="0C4225A9"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performance claims without evidence</w:t>
      </w:r>
    </w:p>
    <w:p w14:paraId="60AB6A9B"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vague promises about automation or time savings</w:t>
      </w:r>
    </w:p>
    <w:p w14:paraId="2B25AE93"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speculative statements about future features</w:t>
      </w:r>
    </w:p>
    <w:p w14:paraId="5FA71751"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Tone &amp; sensitivity</w:t>
      </w:r>
    </w:p>
    <w:p w14:paraId="28365711"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calm, factual, and respectful</w:t>
      </w:r>
    </w:p>
    <w:p w14:paraId="47B6FC72"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avoid fear-based language</w:t>
      </w:r>
    </w:p>
    <w:p w14:paraId="51FF7003"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avoid humour that minimises operational or compliance risk</w:t>
      </w:r>
    </w:p>
    <w:p w14:paraId="4F7911AF"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avoid judgemental statements about firm size or digital maturity</w:t>
      </w:r>
    </w:p>
    <w:p w14:paraId="72A8444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Representation</w:t>
      </w:r>
    </w:p>
    <w:p w14:paraId="3C516D75" w14:textId="77777777" w:rsidR="00194F56" w:rsidRPr="00194F56" w:rsidRDefault="00194F56" w:rsidP="00194F56">
      <w:pPr>
        <w:numPr>
          <w:ilvl w:val="0"/>
          <w:numId w:val="424"/>
        </w:numPr>
        <w:spacing w:after="200" w:line="276" w:lineRule="auto"/>
        <w:rPr>
          <w:rFonts w:asciiTheme="majorHAnsi" w:hAnsiTheme="majorHAnsi" w:cstheme="majorHAnsi"/>
        </w:rPr>
      </w:pPr>
      <w:r w:rsidRPr="00194F56">
        <w:rPr>
          <w:rFonts w:asciiTheme="majorHAnsi" w:hAnsiTheme="majorHAnsi" w:cstheme="majorHAnsi"/>
        </w:rPr>
        <w:t>use inclusive language</w:t>
      </w:r>
    </w:p>
    <w:p w14:paraId="1AE0E491" w14:textId="77777777" w:rsidR="00194F56" w:rsidRPr="00194F56" w:rsidRDefault="00194F56" w:rsidP="00194F56">
      <w:pPr>
        <w:numPr>
          <w:ilvl w:val="0"/>
          <w:numId w:val="424"/>
        </w:numPr>
        <w:spacing w:after="200" w:line="276" w:lineRule="auto"/>
        <w:rPr>
          <w:rFonts w:asciiTheme="majorHAnsi" w:hAnsiTheme="majorHAnsi" w:cstheme="majorHAnsi"/>
        </w:rPr>
      </w:pPr>
      <w:r w:rsidRPr="00194F56">
        <w:rPr>
          <w:rFonts w:asciiTheme="majorHAnsi" w:hAnsiTheme="majorHAnsi" w:cstheme="majorHAnsi"/>
        </w:rPr>
        <w:t>avoid assumptions about roles or responsibilities</w:t>
      </w:r>
    </w:p>
    <w:p w14:paraId="40AD57F5" w14:textId="77777777" w:rsidR="00194F56" w:rsidRPr="00194F56" w:rsidRDefault="00194F56" w:rsidP="00194F56">
      <w:pPr>
        <w:numPr>
          <w:ilvl w:val="0"/>
          <w:numId w:val="424"/>
        </w:numPr>
        <w:spacing w:after="200" w:line="276" w:lineRule="auto"/>
        <w:rPr>
          <w:rFonts w:asciiTheme="majorHAnsi" w:hAnsiTheme="majorHAnsi" w:cstheme="majorHAnsi"/>
        </w:rPr>
      </w:pPr>
      <w:r w:rsidRPr="00194F56">
        <w:rPr>
          <w:rFonts w:asciiTheme="majorHAnsi" w:hAnsiTheme="majorHAnsi" w:cstheme="majorHAnsi"/>
        </w:rPr>
        <w:t>ensure imagery does not misrepresent users or the product</w:t>
      </w:r>
    </w:p>
    <w:p w14:paraId="55141E34"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These rules support the trust that is central to Hobson’s identity.</w:t>
      </w:r>
    </w:p>
    <w:p w14:paraId="6369F692" w14:textId="7326AB2A"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732525C3">
          <v:rect id="_x0000_i1255" style="width:0;height:1.5pt" o:hralign="center" o:hrstd="t" o:hr="t" fillcolor="#a0a0a0" stroked="f"/>
        </w:pict>
      </w:r>
    </w:p>
    <w:p w14:paraId="0F22295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E. Platform-Specific Controls</w:t>
      </w:r>
    </w:p>
    <w:p w14:paraId="2C99D1FE"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Website</w:t>
      </w:r>
    </w:p>
    <w:p w14:paraId="2419C4C2" w14:textId="77777777" w:rsidR="00194F56" w:rsidRPr="00194F56" w:rsidRDefault="00194F56" w:rsidP="00194F56">
      <w:pPr>
        <w:numPr>
          <w:ilvl w:val="0"/>
          <w:numId w:val="425"/>
        </w:numPr>
        <w:spacing w:after="200" w:line="276" w:lineRule="auto"/>
        <w:rPr>
          <w:rFonts w:asciiTheme="majorHAnsi" w:hAnsiTheme="majorHAnsi" w:cstheme="majorHAnsi"/>
        </w:rPr>
      </w:pPr>
      <w:r w:rsidRPr="00194F56">
        <w:rPr>
          <w:rFonts w:asciiTheme="majorHAnsi" w:hAnsiTheme="majorHAnsi" w:cstheme="majorHAnsi"/>
        </w:rPr>
        <w:t>quarterly audits</w:t>
      </w:r>
    </w:p>
    <w:p w14:paraId="0B9E04E5" w14:textId="77777777" w:rsidR="00194F56" w:rsidRPr="00194F56" w:rsidRDefault="00194F56" w:rsidP="00194F56">
      <w:pPr>
        <w:numPr>
          <w:ilvl w:val="0"/>
          <w:numId w:val="425"/>
        </w:numPr>
        <w:spacing w:after="200" w:line="276" w:lineRule="auto"/>
        <w:rPr>
          <w:rFonts w:asciiTheme="majorHAnsi" w:hAnsiTheme="majorHAnsi" w:cstheme="majorHAnsi"/>
        </w:rPr>
      </w:pPr>
      <w:r w:rsidRPr="00194F56">
        <w:rPr>
          <w:rFonts w:asciiTheme="majorHAnsi" w:hAnsiTheme="majorHAnsi" w:cstheme="majorHAnsi"/>
        </w:rPr>
        <w:t>immediate correction of outdated or overstated claims</w:t>
      </w:r>
    </w:p>
    <w:p w14:paraId="482E846E" w14:textId="77777777" w:rsidR="00194F56" w:rsidRPr="00194F56" w:rsidRDefault="00194F56" w:rsidP="00194F56">
      <w:pPr>
        <w:numPr>
          <w:ilvl w:val="0"/>
          <w:numId w:val="425"/>
        </w:numPr>
        <w:spacing w:after="200" w:line="276" w:lineRule="auto"/>
        <w:rPr>
          <w:rFonts w:asciiTheme="majorHAnsi" w:hAnsiTheme="majorHAnsi" w:cstheme="majorHAnsi"/>
        </w:rPr>
      </w:pPr>
      <w:r w:rsidRPr="00194F56">
        <w:rPr>
          <w:rFonts w:asciiTheme="majorHAnsi" w:hAnsiTheme="majorHAnsi" w:cstheme="majorHAnsi"/>
        </w:rPr>
        <w:t>compliance check for all product-related changes</w:t>
      </w:r>
    </w:p>
    <w:p w14:paraId="3B9B557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LinkedIn</w:t>
      </w:r>
    </w:p>
    <w:p w14:paraId="512B7AF8" w14:textId="77777777" w:rsidR="00194F56" w:rsidRPr="00194F56" w:rsidRDefault="00194F56" w:rsidP="00194F56">
      <w:pPr>
        <w:numPr>
          <w:ilvl w:val="0"/>
          <w:numId w:val="426"/>
        </w:numPr>
        <w:spacing w:after="200" w:line="276" w:lineRule="auto"/>
        <w:rPr>
          <w:rFonts w:asciiTheme="majorHAnsi" w:hAnsiTheme="majorHAnsi" w:cstheme="majorHAnsi"/>
        </w:rPr>
      </w:pPr>
      <w:r w:rsidRPr="00194F56">
        <w:rPr>
          <w:rFonts w:asciiTheme="majorHAnsi" w:hAnsiTheme="majorHAnsi" w:cstheme="majorHAnsi"/>
        </w:rPr>
        <w:t>routine posts may follow lighter review</w:t>
      </w:r>
    </w:p>
    <w:p w14:paraId="0C195EC7" w14:textId="77777777" w:rsidR="00194F56" w:rsidRPr="00194F56" w:rsidRDefault="00194F56" w:rsidP="00194F56">
      <w:pPr>
        <w:numPr>
          <w:ilvl w:val="0"/>
          <w:numId w:val="426"/>
        </w:numPr>
        <w:spacing w:after="200" w:line="276" w:lineRule="auto"/>
        <w:rPr>
          <w:rFonts w:asciiTheme="majorHAnsi" w:hAnsiTheme="majorHAnsi" w:cstheme="majorHAnsi"/>
        </w:rPr>
      </w:pPr>
      <w:r w:rsidRPr="00194F56">
        <w:rPr>
          <w:rFonts w:asciiTheme="majorHAnsi" w:hAnsiTheme="majorHAnsi" w:cstheme="majorHAnsi"/>
        </w:rPr>
        <w:t>any post referencing capability, performance, privacy, or accuracy requires formal approval</w:t>
      </w:r>
    </w:p>
    <w:p w14:paraId="4455B43C" w14:textId="77777777" w:rsidR="00194F56" w:rsidRPr="00194F56" w:rsidRDefault="00194F56" w:rsidP="00194F56">
      <w:pPr>
        <w:numPr>
          <w:ilvl w:val="0"/>
          <w:numId w:val="426"/>
        </w:numPr>
        <w:spacing w:after="200" w:line="276" w:lineRule="auto"/>
        <w:rPr>
          <w:rFonts w:asciiTheme="majorHAnsi" w:hAnsiTheme="majorHAnsi" w:cstheme="majorHAnsi"/>
        </w:rPr>
      </w:pPr>
      <w:r w:rsidRPr="00194F56">
        <w:rPr>
          <w:rFonts w:asciiTheme="majorHAnsi" w:hAnsiTheme="majorHAnsi" w:cstheme="majorHAnsi"/>
        </w:rPr>
        <w:t>public replies stay calm, factual, and non-argumentative</w:t>
      </w:r>
    </w:p>
    <w:p w14:paraId="26F047A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X</w:t>
      </w:r>
    </w:p>
    <w:p w14:paraId="6AF89931" w14:textId="77777777" w:rsidR="00194F56" w:rsidRPr="00194F56" w:rsidRDefault="00194F56" w:rsidP="00194F56">
      <w:pPr>
        <w:numPr>
          <w:ilvl w:val="0"/>
          <w:numId w:val="427"/>
        </w:numPr>
        <w:spacing w:after="200" w:line="276" w:lineRule="auto"/>
        <w:rPr>
          <w:rFonts w:asciiTheme="majorHAnsi" w:hAnsiTheme="majorHAnsi" w:cstheme="majorHAnsi"/>
        </w:rPr>
      </w:pPr>
      <w:r w:rsidRPr="00194F56">
        <w:rPr>
          <w:rFonts w:asciiTheme="majorHAnsi" w:hAnsiTheme="majorHAnsi" w:cstheme="majorHAnsi"/>
        </w:rPr>
        <w:t>fast posting allowed but without product claims</w:t>
      </w:r>
    </w:p>
    <w:p w14:paraId="5E19E55C" w14:textId="77777777" w:rsidR="00194F56" w:rsidRPr="00194F56" w:rsidRDefault="00194F56" w:rsidP="00194F56">
      <w:pPr>
        <w:numPr>
          <w:ilvl w:val="0"/>
          <w:numId w:val="427"/>
        </w:numPr>
        <w:spacing w:after="200" w:line="276" w:lineRule="auto"/>
        <w:rPr>
          <w:rFonts w:asciiTheme="majorHAnsi" w:hAnsiTheme="majorHAnsi" w:cstheme="majorHAnsi"/>
        </w:rPr>
      </w:pPr>
      <w:r w:rsidRPr="00194F56">
        <w:rPr>
          <w:rFonts w:asciiTheme="majorHAnsi" w:hAnsiTheme="majorHAnsi" w:cstheme="majorHAnsi"/>
        </w:rPr>
        <w:t>no involvement in political or emotionally charged discussions</w:t>
      </w:r>
    </w:p>
    <w:p w14:paraId="2280DE4E"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YouTube</w:t>
      </w:r>
    </w:p>
    <w:p w14:paraId="44DD0EAF" w14:textId="77777777" w:rsidR="00194F56" w:rsidRPr="00194F56" w:rsidRDefault="00194F56" w:rsidP="00194F56">
      <w:pPr>
        <w:numPr>
          <w:ilvl w:val="0"/>
          <w:numId w:val="428"/>
        </w:numPr>
        <w:spacing w:after="200" w:line="276" w:lineRule="auto"/>
        <w:rPr>
          <w:rFonts w:asciiTheme="majorHAnsi" w:hAnsiTheme="majorHAnsi" w:cstheme="majorHAnsi"/>
        </w:rPr>
      </w:pPr>
      <w:r w:rsidRPr="00194F56">
        <w:rPr>
          <w:rFonts w:asciiTheme="majorHAnsi" w:hAnsiTheme="majorHAnsi" w:cstheme="majorHAnsi"/>
        </w:rPr>
        <w:t>scripts require full review</w:t>
      </w:r>
    </w:p>
    <w:p w14:paraId="6F8919D3" w14:textId="77777777" w:rsidR="00194F56" w:rsidRPr="00194F56" w:rsidRDefault="00194F56" w:rsidP="00194F56">
      <w:pPr>
        <w:numPr>
          <w:ilvl w:val="0"/>
          <w:numId w:val="428"/>
        </w:numPr>
        <w:spacing w:after="200" w:line="276" w:lineRule="auto"/>
        <w:rPr>
          <w:rFonts w:asciiTheme="majorHAnsi" w:hAnsiTheme="majorHAnsi" w:cstheme="majorHAnsi"/>
        </w:rPr>
      </w:pPr>
      <w:r w:rsidRPr="00194F56">
        <w:rPr>
          <w:rFonts w:asciiTheme="majorHAnsi" w:hAnsiTheme="majorHAnsi" w:cstheme="majorHAnsi"/>
        </w:rPr>
        <w:t>demos must show real product behaviour</w:t>
      </w:r>
    </w:p>
    <w:p w14:paraId="79B0B414"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Paid Ads</w:t>
      </w:r>
    </w:p>
    <w:p w14:paraId="0AF949FF" w14:textId="77777777" w:rsidR="00194F56" w:rsidRPr="00194F56" w:rsidRDefault="00194F56" w:rsidP="00194F56">
      <w:pPr>
        <w:numPr>
          <w:ilvl w:val="0"/>
          <w:numId w:val="429"/>
        </w:numPr>
        <w:spacing w:after="200" w:line="276" w:lineRule="auto"/>
        <w:rPr>
          <w:rFonts w:asciiTheme="majorHAnsi" w:hAnsiTheme="majorHAnsi" w:cstheme="majorHAnsi"/>
        </w:rPr>
      </w:pPr>
      <w:r w:rsidRPr="00194F56">
        <w:rPr>
          <w:rFonts w:asciiTheme="majorHAnsi" w:hAnsiTheme="majorHAnsi" w:cstheme="majorHAnsi"/>
        </w:rPr>
        <w:t>highest level of scrutiny</w:t>
      </w:r>
    </w:p>
    <w:p w14:paraId="18987050" w14:textId="77777777" w:rsidR="00194F56" w:rsidRPr="00194F56" w:rsidRDefault="00194F56" w:rsidP="00194F56">
      <w:pPr>
        <w:numPr>
          <w:ilvl w:val="0"/>
          <w:numId w:val="429"/>
        </w:numPr>
        <w:spacing w:after="200" w:line="276" w:lineRule="auto"/>
        <w:rPr>
          <w:rFonts w:asciiTheme="majorHAnsi" w:hAnsiTheme="majorHAnsi" w:cstheme="majorHAnsi"/>
        </w:rPr>
      </w:pPr>
      <w:r w:rsidRPr="00194F56">
        <w:rPr>
          <w:rFonts w:asciiTheme="majorHAnsi" w:hAnsiTheme="majorHAnsi" w:cstheme="majorHAnsi"/>
        </w:rPr>
        <w:t>targeting and claim wording must meet compliance rules</w:t>
      </w:r>
    </w:p>
    <w:p w14:paraId="2B197B24" w14:textId="77777777" w:rsidR="00194F56" w:rsidRPr="00194F56" w:rsidRDefault="00194F56" w:rsidP="00194F56">
      <w:pPr>
        <w:numPr>
          <w:ilvl w:val="0"/>
          <w:numId w:val="429"/>
        </w:numPr>
        <w:spacing w:after="200" w:line="276" w:lineRule="auto"/>
        <w:rPr>
          <w:rFonts w:asciiTheme="majorHAnsi" w:hAnsiTheme="majorHAnsi" w:cstheme="majorHAnsi"/>
        </w:rPr>
      </w:pPr>
      <w:r w:rsidRPr="00194F56">
        <w:rPr>
          <w:rFonts w:asciiTheme="majorHAnsi" w:hAnsiTheme="majorHAnsi" w:cstheme="majorHAnsi"/>
        </w:rPr>
        <w:t>no implied guaranteed ROI</w:t>
      </w:r>
    </w:p>
    <w:p w14:paraId="0B95D1E6"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keeps communication consistent across channels with very different norms.</w:t>
      </w:r>
    </w:p>
    <w:p w14:paraId="561522B0" w14:textId="587B3782"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03E08C83">
          <v:rect id="_x0000_i1256" style="width:0;height:1.5pt" o:hralign="center" o:hrstd="t" o:hr="t" fillcolor="#a0a0a0" stroked="f"/>
        </w:pict>
      </w:r>
    </w:p>
    <w:p w14:paraId="1DA9264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 Data Governance in Marketing</w:t>
      </w:r>
    </w:p>
    <w:p w14:paraId="7D2E4D5A"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all form submissions must follow GDPR consent rules</w:t>
      </w:r>
    </w:p>
    <w:p w14:paraId="745A748C"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contact data stored only in approved systems</w:t>
      </w:r>
    </w:p>
    <w:p w14:paraId="4D360CA1"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opt-out options must be clear</w:t>
      </w:r>
    </w:p>
    <w:p w14:paraId="2D8F5A60"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webinar or pilot sign-ups require explicit permission for follow-up communication</w:t>
      </w:r>
    </w:p>
    <w:p w14:paraId="6F8ADF34"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protects both users and the organisation as activity increases.</w:t>
      </w:r>
    </w:p>
    <w:p w14:paraId="3E1E32D2" w14:textId="6A4D8E4F"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27906A5F">
          <v:rect id="_x0000_i1257" style="width:0;height:1.5pt" o:hralign="center" o:hrstd="t" o:hr="t" fillcolor="#a0a0a0" stroked="f"/>
        </w:pict>
      </w:r>
    </w:p>
    <w:p w14:paraId="7EC07643"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G. Issue &amp; Escalation Procedure</w:t>
      </w:r>
    </w:p>
    <w:p w14:paraId="3885E31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If incorrect information, a compliance concern, or a public misunderstanding appears:</w:t>
      </w:r>
    </w:p>
    <w:p w14:paraId="036517C3"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pause scheduled posts</w:t>
      </w:r>
    </w:p>
    <w:p w14:paraId="584D4EBB"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notify Brand + Product + Compliance leads</w:t>
      </w:r>
    </w:p>
    <w:p w14:paraId="28D2534C"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issue a brief holding response if needed</w:t>
      </w:r>
    </w:p>
    <w:p w14:paraId="27D24BA6"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publish a factual clarification within 24 hours</w:t>
      </w:r>
    </w:p>
    <w:p w14:paraId="49ACEC41"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update internal guidelines to prevent recurrence</w:t>
      </w:r>
    </w:p>
    <w:p w14:paraId="09F0685C"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ensures miscommunication is handled calmly and transparently.</w:t>
      </w:r>
    </w:p>
    <w:p w14:paraId="4A863030" w14:textId="52092ABA"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18F38A31">
          <v:rect id="_x0000_i1258" style="width:0;height:1.5pt" o:hralign="center" o:hrstd="t" o:hr="t" fillcolor="#a0a0a0" stroked="f"/>
        </w:pict>
      </w:r>
    </w:p>
    <w:p w14:paraId="6BDE5A1F" w14:textId="352DF541" w:rsidR="000C6902" w:rsidRPr="000C6902" w:rsidRDefault="000C6902" w:rsidP="000C6902">
      <w:pPr>
        <w:spacing w:after="200" w:line="276" w:lineRule="auto"/>
        <w:rPr>
          <w:rFonts w:asciiTheme="majorHAnsi" w:hAnsiTheme="majorHAnsi" w:cstheme="majorHAnsi"/>
          <w:b/>
          <w:bCs/>
        </w:rPr>
      </w:pPr>
      <w:r w:rsidRPr="000C6902">
        <w:rPr>
          <w:rFonts w:asciiTheme="majorHAnsi" w:hAnsiTheme="majorHAnsi" w:cstheme="majorHAnsi"/>
          <w:b/>
          <w:bCs/>
        </w:rPr>
        <w:t>H. SMART Governance Objectives —  to New Timeline</w:t>
      </w:r>
    </w:p>
    <w:p w14:paraId="4C3444F5"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Achieve full compliance with the content approval workflow by Q3 2026</w:t>
      </w:r>
      <w:r w:rsidRPr="000C6902">
        <w:rPr>
          <w:rFonts w:asciiTheme="majorHAnsi" w:hAnsiTheme="majorHAnsi" w:cstheme="majorHAnsi"/>
        </w:rPr>
        <w:t>, ensuring every major asset (website, social, email, product copy) is reviewed for accuracy, tone, and clarity.</w:t>
      </w:r>
    </w:p>
    <w:p w14:paraId="0C4641D9"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Run quarterly content audits beginning Q2 2026</w:t>
      </w:r>
      <w:r w:rsidRPr="000C6902">
        <w:rPr>
          <w:rFonts w:asciiTheme="majorHAnsi" w:hAnsiTheme="majorHAnsi" w:cstheme="majorHAnsi"/>
        </w:rPr>
        <w:t>, systematically removing outdated claims and improving alignment with the evolving MVP and feature set.</w:t>
      </w:r>
    </w:p>
    <w:p w14:paraId="7E58E94F"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Reduce revision cycles by 30% by Q4 2026</w:t>
      </w:r>
      <w:r w:rsidRPr="000C6902">
        <w:rPr>
          <w:rFonts w:asciiTheme="majorHAnsi" w:hAnsiTheme="majorHAnsi" w:cstheme="majorHAnsi"/>
        </w:rPr>
        <w:t xml:space="preserve"> through the adoption of clearer templates, brand guidelines, and structured review processes.</w:t>
      </w:r>
    </w:p>
    <w:p w14:paraId="33FB86D8"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Ensure 100% staff and partner adherence to the governance handbook by Q2 2026</w:t>
      </w:r>
      <w:r w:rsidRPr="000C6902">
        <w:rPr>
          <w:rFonts w:asciiTheme="majorHAnsi" w:hAnsiTheme="majorHAnsi" w:cstheme="majorHAnsi"/>
        </w:rPr>
        <w:t>, establishing a consistent foundation before paid onboarding begins.</w:t>
      </w:r>
    </w:p>
    <w:p w14:paraId="5370CBC8"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Introduce automated governance checkpoints in HubSpot by Q1 2027</w:t>
      </w:r>
      <w:r w:rsidRPr="000C6902">
        <w:rPr>
          <w:rFonts w:asciiTheme="majorHAnsi" w:hAnsiTheme="majorHAnsi" w:cstheme="majorHAnsi"/>
        </w:rPr>
        <w:t>, enabling scalable compliance and supporting a smooth transition into the 2027 commercial launch.</w:t>
      </w:r>
    </w:p>
    <w:p w14:paraId="112B91FA" w14:textId="223BA6F7"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6FFEEF9F">
          <v:rect id="_x0000_i1259" style="width:0;height:1.5pt" o:hralign="center" o:hrstd="t" o:hr="t" fillcolor="#a0a0a0" stroked="f"/>
        </w:pict>
      </w:r>
    </w:p>
    <w:p w14:paraId="4F8BCD1B"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Summary</w:t>
      </w:r>
    </w:p>
    <w:p w14:paraId="414861DF"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This governance approach ensures Hobson’s digital communication remains reliable and controlled as visibility grows. It protects the brand, ensures consistency, and allows the company to scale without losing the clarity and honesty that define the product. It is the backbone that maintains trust while marketing activity accelerates.</w:t>
      </w:r>
    </w:p>
    <w:p w14:paraId="640207AC" w14:textId="77777777" w:rsidR="00146491" w:rsidRPr="00146491" w:rsidRDefault="00000000" w:rsidP="00146491">
      <w:pPr>
        <w:spacing w:after="200" w:line="276" w:lineRule="auto"/>
      </w:pPr>
      <w:r>
        <w:pict w14:anchorId="020EA9DB">
          <v:rect id="_x0000_i1260" style="width:0;height:1.5pt" o:hralign="center" o:hrstd="t" o:hr="t" fillcolor="#a0a0a0" stroked="f"/>
        </w:pict>
      </w:r>
    </w:p>
    <w:p w14:paraId="3CED4F84" w14:textId="45EDB22A" w:rsidR="00146491" w:rsidRDefault="00146491" w:rsidP="00762BAE">
      <w:pPr>
        <w:pStyle w:val="Heading1"/>
      </w:pPr>
      <w:r w:rsidRPr="00146491">
        <w:t>4. Tactics</w:t>
      </w:r>
      <w:r w:rsidR="00FD7538">
        <w:t xml:space="preserve"> - </w:t>
      </w:r>
      <w:r w:rsidR="00FD7538" w:rsidRPr="00FD7538">
        <w:rPr>
          <w:lang w:val="en-US"/>
        </w:rPr>
        <w:t>What tools and channels will we use</w:t>
      </w:r>
    </w:p>
    <w:p w14:paraId="72CBE128" w14:textId="1289B824" w:rsidR="00EE7942" w:rsidRPr="00EE7942" w:rsidRDefault="00EE7942" w:rsidP="00EE7942">
      <w:r>
        <w:rPr>
          <w:noProof/>
        </w:rPr>
        <w:drawing>
          <wp:inline distT="0" distB="0" distL="0" distR="0" wp14:anchorId="4869F340" wp14:editId="23A5C49B">
            <wp:extent cx="615950" cy="923925"/>
            <wp:effectExtent l="0" t="0" r="0" b="0"/>
            <wp:docPr id="1538949064" name="Picture 1538949064"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7710425B" w14:textId="16A55272" w:rsidR="00146491" w:rsidRDefault="00000000" w:rsidP="00EE7942">
      <w:r>
        <w:rPr>
          <w:rFonts w:asciiTheme="majorHAnsi" w:hAnsiTheme="majorHAnsi" w:cstheme="majorHAnsi"/>
          <w:b/>
          <w:bCs/>
        </w:rPr>
        <w:pict w14:anchorId="0F99B444">
          <v:rect id="_x0000_i1261" style="width:0;height:1.5pt" o:hralign="center" o:hrstd="t" o:hr="t" fillcolor="#a0a0a0" stroked="f"/>
        </w:pict>
      </w:r>
    </w:p>
    <w:p w14:paraId="087ACF1E" w14:textId="121F8317" w:rsidR="000B199B" w:rsidRPr="000B199B" w:rsidRDefault="00EE7942" w:rsidP="000B199B">
      <w:pPr>
        <w:pStyle w:val="Heading2"/>
        <w:rPr>
          <w:rFonts w:cstheme="majorHAnsi"/>
          <w:sz w:val="24"/>
          <w:szCs w:val="24"/>
        </w:rPr>
      </w:pPr>
      <w:r w:rsidRPr="00FF0E4E">
        <w:rPr>
          <w:rFonts w:cstheme="majorHAnsi"/>
          <w:sz w:val="24"/>
          <w:szCs w:val="24"/>
        </w:rPr>
        <w:t>What tactics will be employed.</w:t>
      </w:r>
    </w:p>
    <w:p w14:paraId="68DCCC4B" w14:textId="77777777" w:rsidR="000B199B" w:rsidRDefault="000B199B" w:rsidP="000B199B">
      <w:pPr>
        <w:rPr>
          <w:b/>
          <w:bCs/>
        </w:rPr>
      </w:pPr>
    </w:p>
    <w:p w14:paraId="6A687781" w14:textId="36C619E9" w:rsidR="000B199B" w:rsidRPr="000B199B" w:rsidRDefault="000B199B" w:rsidP="000B199B">
      <w:pPr>
        <w:rPr>
          <w:b/>
          <w:bCs/>
        </w:rPr>
      </w:pPr>
      <w:r w:rsidRPr="000B199B">
        <w:rPr>
          <w:b/>
          <w:bCs/>
        </w:rPr>
        <w:t>Tactics (Aligned to the 2026–2028 Timeline)</w:t>
      </w:r>
    </w:p>
    <w:p w14:paraId="44BD8640" w14:textId="77777777" w:rsidR="000B199B" w:rsidRDefault="000B199B" w:rsidP="000B199B">
      <w:r w:rsidRPr="000B199B">
        <w:t>These tactics translate the strategy into a phased set of actions that strengthen clarity, reduce friction, build trust, and validate commercial readiness across Hobson’s growth stages.</w:t>
      </w:r>
    </w:p>
    <w:p w14:paraId="1283F777" w14:textId="77777777" w:rsidR="000B199B" w:rsidRDefault="000B199B" w:rsidP="000B199B"/>
    <w:p w14:paraId="4FAE95C6" w14:textId="295AAB3D" w:rsidR="000B199B" w:rsidRPr="000B199B" w:rsidRDefault="000B199B" w:rsidP="000B199B">
      <w:r>
        <w:t>Overview</w:t>
      </w:r>
      <w:r w:rsidRPr="000B199B">
        <w:t>:</w:t>
      </w:r>
    </w:p>
    <w:p w14:paraId="77B4BD78" w14:textId="77777777" w:rsidR="000B199B" w:rsidRPr="000B199B" w:rsidRDefault="000B199B" w:rsidP="000B199B">
      <w:pPr>
        <w:numPr>
          <w:ilvl w:val="0"/>
          <w:numId w:val="623"/>
        </w:numPr>
      </w:pPr>
      <w:r w:rsidRPr="000B199B">
        <w:t>2026 → Early-stage MVP validation, pilots, clarity-building</w:t>
      </w:r>
    </w:p>
    <w:p w14:paraId="6BD59E0D" w14:textId="77777777" w:rsidR="000B199B" w:rsidRPr="000B199B" w:rsidRDefault="000B199B" w:rsidP="000B199B">
      <w:pPr>
        <w:numPr>
          <w:ilvl w:val="0"/>
          <w:numId w:val="623"/>
        </w:numPr>
      </w:pPr>
      <w:r w:rsidRPr="000B199B">
        <w:t>Q2–Q4 2026 → Engine-building (acquisition, content, optimisation)</w:t>
      </w:r>
    </w:p>
    <w:p w14:paraId="7D1D437E" w14:textId="77777777" w:rsidR="000B199B" w:rsidRPr="000B199B" w:rsidRDefault="000B199B" w:rsidP="000B199B">
      <w:pPr>
        <w:numPr>
          <w:ilvl w:val="0"/>
          <w:numId w:val="623"/>
        </w:numPr>
      </w:pPr>
      <w:r w:rsidRPr="000B199B">
        <w:t>2027 → Scalable launch, automation, commercial readiness</w:t>
      </w:r>
    </w:p>
    <w:p w14:paraId="03B1EB2D" w14:textId="54935981" w:rsidR="000B199B" w:rsidRPr="000B199B" w:rsidRDefault="000B199B" w:rsidP="000B199B">
      <w:pPr>
        <w:numPr>
          <w:ilvl w:val="0"/>
          <w:numId w:val="623"/>
        </w:numPr>
      </w:pPr>
      <w:r w:rsidRPr="000B199B">
        <w:t>2028+ → International expansion</w:t>
      </w:r>
    </w:p>
    <w:p w14:paraId="3F94EF56" w14:textId="77777777" w:rsidR="000B199B" w:rsidRPr="000B199B" w:rsidRDefault="000B199B" w:rsidP="000B199B"/>
    <w:p w14:paraId="35D41ECA" w14:textId="77777777" w:rsidR="000B199B" w:rsidRPr="000B199B" w:rsidRDefault="00000000" w:rsidP="000B199B">
      <w:r>
        <w:pict w14:anchorId="73B894AB">
          <v:rect id="_x0000_i1262" style="width:0;height:1.5pt" o:hralign="center" o:hrstd="t" o:hr="t" fillcolor="#a0a0a0" stroked="f"/>
        </w:pict>
      </w:r>
    </w:p>
    <w:p w14:paraId="6671CCAE" w14:textId="77777777" w:rsidR="000B199B" w:rsidRDefault="000B199B" w:rsidP="000B199B">
      <w:pPr>
        <w:rPr>
          <w:b/>
          <w:bCs/>
        </w:rPr>
      </w:pPr>
    </w:p>
    <w:p w14:paraId="25AE078C" w14:textId="51EF5A8E" w:rsidR="000B199B" w:rsidRPr="000B199B" w:rsidRDefault="000B199B" w:rsidP="000B199B">
      <w:pPr>
        <w:rPr>
          <w:b/>
          <w:bCs/>
        </w:rPr>
      </w:pPr>
      <w:r w:rsidRPr="000B199B">
        <w:rPr>
          <w:b/>
          <w:bCs/>
        </w:rPr>
        <w:t>1. Website &amp; Conversion Tactics — Phased Execution</w:t>
      </w:r>
    </w:p>
    <w:p w14:paraId="2064495F" w14:textId="77777777" w:rsidR="000B199B" w:rsidRPr="000B199B" w:rsidRDefault="000B199B" w:rsidP="000B199B">
      <w:pPr>
        <w:rPr>
          <w:b/>
          <w:bCs/>
        </w:rPr>
      </w:pPr>
      <w:r w:rsidRPr="000B199B">
        <w:rPr>
          <w:b/>
          <w:bCs/>
        </w:rPr>
        <w:t>2026 (Early) — Support MVP, Build Clarity</w:t>
      </w:r>
    </w:p>
    <w:p w14:paraId="425F8E3D" w14:textId="77777777" w:rsidR="000B199B" w:rsidRPr="000B199B" w:rsidRDefault="000B199B" w:rsidP="000B199B">
      <w:pPr>
        <w:numPr>
          <w:ilvl w:val="0"/>
          <w:numId w:val="624"/>
        </w:numPr>
      </w:pPr>
      <w:r w:rsidRPr="000B199B">
        <w:t>Place the primary CTA (“Start Free Package”) directly under the hero to drive early engagement.</w:t>
      </w:r>
    </w:p>
    <w:p w14:paraId="66E093FF" w14:textId="77777777" w:rsidR="000B199B" w:rsidRPr="000B199B" w:rsidRDefault="000B199B" w:rsidP="000B199B">
      <w:pPr>
        <w:numPr>
          <w:ilvl w:val="0"/>
          <w:numId w:val="624"/>
        </w:numPr>
      </w:pPr>
      <w:r w:rsidRPr="000B199B">
        <w:t>Run A/B tests on CTA style and wording that reflect Hobson’s voice (e.g., “Ask Hobson Anything”).</w:t>
      </w:r>
    </w:p>
    <w:p w14:paraId="509A95AC" w14:textId="77777777" w:rsidR="000B199B" w:rsidRPr="000B199B" w:rsidRDefault="000B199B" w:rsidP="000B199B">
      <w:pPr>
        <w:numPr>
          <w:ilvl w:val="0"/>
          <w:numId w:val="624"/>
        </w:numPr>
      </w:pPr>
      <w:r w:rsidRPr="000B199B">
        <w:t>Add short clips showing real interactions: upload → Hobson reads → referenced answer.</w:t>
      </w:r>
    </w:p>
    <w:p w14:paraId="556CC0DF" w14:textId="77777777" w:rsidR="000B199B" w:rsidRPr="000B199B" w:rsidRDefault="000B199B" w:rsidP="000B199B">
      <w:pPr>
        <w:numPr>
          <w:ilvl w:val="0"/>
          <w:numId w:val="624"/>
        </w:numPr>
      </w:pPr>
      <w:r w:rsidRPr="000B199B">
        <w:t>Publish role-aligned landing pages (COO, Asset Manager, Owner-Manager).</w:t>
      </w:r>
    </w:p>
    <w:p w14:paraId="48301F9A" w14:textId="77777777" w:rsidR="000B199B" w:rsidRPr="000B199B" w:rsidRDefault="000B199B" w:rsidP="000B199B">
      <w:pPr>
        <w:numPr>
          <w:ilvl w:val="0"/>
          <w:numId w:val="624"/>
        </w:numPr>
      </w:pPr>
      <w:r w:rsidRPr="000B199B">
        <w:t>Expand FAQs on accuracy, referencing, privacy, and Hobson’s compatibility with existing systems.</w:t>
      </w:r>
    </w:p>
    <w:p w14:paraId="793922B2" w14:textId="77777777" w:rsidR="000B199B" w:rsidRPr="000B199B" w:rsidRDefault="000B199B" w:rsidP="000B199B">
      <w:pPr>
        <w:numPr>
          <w:ilvl w:val="0"/>
          <w:numId w:val="624"/>
        </w:numPr>
      </w:pPr>
      <w:r w:rsidRPr="000B199B">
        <w:t>Introduce “confidence indicators” on key pages to reinforce credibility and the Sage archetype.</w:t>
      </w:r>
    </w:p>
    <w:p w14:paraId="1FF4F902" w14:textId="77777777" w:rsidR="000B199B" w:rsidRPr="000B199B" w:rsidRDefault="000B199B" w:rsidP="000B199B">
      <w:pPr>
        <w:numPr>
          <w:ilvl w:val="0"/>
          <w:numId w:val="624"/>
        </w:numPr>
      </w:pPr>
      <w:r w:rsidRPr="000B199B">
        <w:t>Use scroll-depth analytics and heatmaps to identify clarity gaps and improve layout.</w:t>
      </w:r>
    </w:p>
    <w:p w14:paraId="14017C66" w14:textId="77777777" w:rsidR="000B199B" w:rsidRPr="000B199B" w:rsidRDefault="000B199B" w:rsidP="000B199B">
      <w:pPr>
        <w:rPr>
          <w:b/>
          <w:bCs/>
        </w:rPr>
      </w:pPr>
      <w:r w:rsidRPr="000B199B">
        <w:rPr>
          <w:b/>
          <w:bCs/>
        </w:rPr>
        <w:t>Q2–Q4 2026 — Build Conversion Foundations</w:t>
      </w:r>
    </w:p>
    <w:p w14:paraId="180E1126" w14:textId="77777777" w:rsidR="000B199B" w:rsidRPr="000B199B" w:rsidRDefault="000B199B" w:rsidP="000B199B">
      <w:pPr>
        <w:numPr>
          <w:ilvl w:val="0"/>
          <w:numId w:val="625"/>
        </w:numPr>
      </w:pPr>
      <w:r w:rsidRPr="000B199B">
        <w:t>Add structured feature pages and improved walk-throughs as the product scales.</w:t>
      </w:r>
    </w:p>
    <w:p w14:paraId="6EB4AC34" w14:textId="77777777" w:rsidR="000B199B" w:rsidRPr="000B199B" w:rsidRDefault="000B199B" w:rsidP="000B199B">
      <w:pPr>
        <w:numPr>
          <w:ilvl w:val="0"/>
          <w:numId w:val="625"/>
        </w:numPr>
      </w:pPr>
      <w:r w:rsidRPr="000B199B">
        <w:t>Conduct deeper CRO cycles as traffic grows.</w:t>
      </w:r>
    </w:p>
    <w:p w14:paraId="243F3915" w14:textId="77777777" w:rsidR="000B199B" w:rsidRPr="000B199B" w:rsidRDefault="000B199B" w:rsidP="000B199B">
      <w:pPr>
        <w:rPr>
          <w:b/>
          <w:bCs/>
        </w:rPr>
      </w:pPr>
      <w:r w:rsidRPr="000B199B">
        <w:rPr>
          <w:b/>
          <w:bCs/>
        </w:rPr>
        <w:t>2027+ — Refine and Automate</w:t>
      </w:r>
    </w:p>
    <w:p w14:paraId="287DAD94" w14:textId="77777777" w:rsidR="000B199B" w:rsidRPr="000B199B" w:rsidRDefault="000B199B" w:rsidP="000B199B">
      <w:pPr>
        <w:numPr>
          <w:ilvl w:val="0"/>
          <w:numId w:val="626"/>
        </w:numPr>
      </w:pPr>
      <w:r w:rsidRPr="000B199B">
        <w:t>Optimise full funnel flows as part of commercial rollout.</w:t>
      </w:r>
    </w:p>
    <w:p w14:paraId="7878BD29" w14:textId="77777777" w:rsidR="000B199B" w:rsidRPr="000B199B" w:rsidRDefault="000B199B" w:rsidP="000B199B">
      <w:pPr>
        <w:numPr>
          <w:ilvl w:val="0"/>
          <w:numId w:val="626"/>
        </w:numPr>
      </w:pPr>
      <w:r w:rsidRPr="000B199B">
        <w:t>Localise landing pages for international entry (2028+).</w:t>
      </w:r>
    </w:p>
    <w:p w14:paraId="4AFDC927" w14:textId="77777777" w:rsidR="000B199B" w:rsidRPr="000B199B" w:rsidRDefault="00000000" w:rsidP="000B199B">
      <w:r>
        <w:pict w14:anchorId="0B2C6AB2">
          <v:rect id="_x0000_i1263" style="width:0;height:1.5pt" o:hralign="center" o:hrstd="t" o:hr="t" fillcolor="#a0a0a0" stroked="f"/>
        </w:pict>
      </w:r>
    </w:p>
    <w:p w14:paraId="21D70BE0" w14:textId="77777777" w:rsidR="000B199B" w:rsidRDefault="000B199B" w:rsidP="000B199B">
      <w:pPr>
        <w:rPr>
          <w:b/>
          <w:bCs/>
        </w:rPr>
      </w:pPr>
    </w:p>
    <w:p w14:paraId="051AAF5E" w14:textId="353A8A43" w:rsidR="000B199B" w:rsidRPr="000B199B" w:rsidRDefault="000B199B" w:rsidP="000B199B">
      <w:pPr>
        <w:rPr>
          <w:b/>
          <w:bCs/>
        </w:rPr>
      </w:pPr>
      <w:r w:rsidRPr="000B199B">
        <w:rPr>
          <w:b/>
          <w:bCs/>
        </w:rPr>
        <w:t>2. Content Tactics — Build Trust and Demonstrate Clarity</w:t>
      </w:r>
    </w:p>
    <w:p w14:paraId="6BC66696" w14:textId="77777777" w:rsidR="000B199B" w:rsidRPr="000B199B" w:rsidRDefault="000B199B" w:rsidP="000B199B">
      <w:pPr>
        <w:rPr>
          <w:b/>
          <w:bCs/>
        </w:rPr>
      </w:pPr>
      <w:r w:rsidRPr="000B199B">
        <w:rPr>
          <w:b/>
          <w:bCs/>
        </w:rPr>
        <w:t>2026 (Early) — Education, Clarity, and MVP Support</w:t>
      </w:r>
    </w:p>
    <w:p w14:paraId="355A8699" w14:textId="77777777" w:rsidR="000B199B" w:rsidRPr="000B199B" w:rsidRDefault="000B199B" w:rsidP="000B199B">
      <w:pPr>
        <w:numPr>
          <w:ilvl w:val="0"/>
          <w:numId w:val="627"/>
        </w:numPr>
      </w:pPr>
      <w:r w:rsidRPr="000B199B">
        <w:t>Produce short explainer videos showing Hobson navigating messy, real-world documents.</w:t>
      </w:r>
    </w:p>
    <w:p w14:paraId="6CEA6A08" w14:textId="68C889D8" w:rsidR="000B199B" w:rsidRPr="000B199B" w:rsidRDefault="000B199B" w:rsidP="000B199B">
      <w:pPr>
        <w:numPr>
          <w:ilvl w:val="0"/>
          <w:numId w:val="627"/>
        </w:numPr>
      </w:pPr>
      <w:r w:rsidRPr="000B199B">
        <w:t xml:space="preserve">Publish early educational assets—clarity checklists, comparison guides, “How to read </w:t>
      </w:r>
      <w:r w:rsidR="00762BAE">
        <w:t>our</w:t>
      </w:r>
      <w:r w:rsidRPr="000B199B">
        <w:t xml:space="preserve"> lease faster using AI”.</w:t>
      </w:r>
    </w:p>
    <w:p w14:paraId="77F29590" w14:textId="77777777" w:rsidR="000B199B" w:rsidRPr="000B199B" w:rsidRDefault="000B199B" w:rsidP="000B199B">
      <w:pPr>
        <w:numPr>
          <w:ilvl w:val="0"/>
          <w:numId w:val="627"/>
        </w:numPr>
      </w:pPr>
      <w:r w:rsidRPr="000B199B">
        <w:t>Release pilot micro-stories showing clarity wins (sanitised).</w:t>
      </w:r>
    </w:p>
    <w:p w14:paraId="30609B71" w14:textId="77777777" w:rsidR="000B199B" w:rsidRPr="000B199B" w:rsidRDefault="000B199B" w:rsidP="000B199B">
      <w:pPr>
        <w:numPr>
          <w:ilvl w:val="0"/>
          <w:numId w:val="627"/>
        </w:numPr>
      </w:pPr>
      <w:r w:rsidRPr="000B199B">
        <w:t>Use metaphors (GPS, compass, lamp) to make Hobson’s guidance intuitive.</w:t>
      </w:r>
    </w:p>
    <w:p w14:paraId="053807B6" w14:textId="77777777" w:rsidR="000B199B" w:rsidRPr="000B199B" w:rsidRDefault="000B199B" w:rsidP="000B199B">
      <w:pPr>
        <w:numPr>
          <w:ilvl w:val="0"/>
          <w:numId w:val="627"/>
        </w:numPr>
      </w:pPr>
      <w:r w:rsidRPr="000B199B">
        <w:t>Create quick-start guides tailored to roles (COO, Asset Manager, Owner-Manager).</w:t>
      </w:r>
    </w:p>
    <w:p w14:paraId="518C736F" w14:textId="77777777" w:rsidR="000B199B" w:rsidRPr="000B199B" w:rsidRDefault="000B199B" w:rsidP="000B199B">
      <w:pPr>
        <w:rPr>
          <w:b/>
          <w:bCs/>
        </w:rPr>
      </w:pPr>
      <w:r w:rsidRPr="000B199B">
        <w:rPr>
          <w:b/>
          <w:bCs/>
        </w:rPr>
        <w:t>Q3–Q4 2026 — Establish Depth</w:t>
      </w:r>
    </w:p>
    <w:p w14:paraId="14354A82" w14:textId="77777777" w:rsidR="000B199B" w:rsidRPr="000B199B" w:rsidRDefault="000B199B" w:rsidP="000B199B">
      <w:pPr>
        <w:numPr>
          <w:ilvl w:val="0"/>
          <w:numId w:val="628"/>
        </w:numPr>
      </w:pPr>
      <w:r w:rsidRPr="000B199B">
        <w:t>Build the Knowledge Hub to demonstrate real applications of AI in property (lease reading, risk spotting, audits).</w:t>
      </w:r>
    </w:p>
    <w:p w14:paraId="5B782741" w14:textId="77777777" w:rsidR="000B199B" w:rsidRPr="000B199B" w:rsidRDefault="000B199B" w:rsidP="000B199B">
      <w:pPr>
        <w:rPr>
          <w:b/>
          <w:bCs/>
        </w:rPr>
      </w:pPr>
      <w:r w:rsidRPr="000B199B">
        <w:rPr>
          <w:b/>
          <w:bCs/>
        </w:rPr>
        <w:t>2027–2028 — Scale and Internationalise</w:t>
      </w:r>
    </w:p>
    <w:p w14:paraId="2B86D423" w14:textId="77777777" w:rsidR="000B199B" w:rsidRPr="000B199B" w:rsidRDefault="000B199B" w:rsidP="000B199B">
      <w:pPr>
        <w:numPr>
          <w:ilvl w:val="0"/>
          <w:numId w:val="629"/>
        </w:numPr>
      </w:pPr>
      <w:r w:rsidRPr="000B199B">
        <w:t>Publish full case studies for go-to-market.</w:t>
      </w:r>
    </w:p>
    <w:p w14:paraId="6E850F4A" w14:textId="77777777" w:rsidR="000B199B" w:rsidRPr="000B199B" w:rsidRDefault="000B199B" w:rsidP="000B199B">
      <w:pPr>
        <w:numPr>
          <w:ilvl w:val="0"/>
          <w:numId w:val="629"/>
        </w:numPr>
      </w:pPr>
      <w:r w:rsidRPr="000B199B">
        <w:t>Add onboarding videos, international tutorials, and region-specific guides.</w:t>
      </w:r>
    </w:p>
    <w:p w14:paraId="01A87C27" w14:textId="77777777" w:rsidR="000B199B" w:rsidRPr="000B199B" w:rsidRDefault="00000000" w:rsidP="000B199B">
      <w:r>
        <w:pict w14:anchorId="4205EAD5">
          <v:rect id="_x0000_i1264" style="width:0;height:1.5pt" o:hralign="center" o:hrstd="t" o:hr="t" fillcolor="#a0a0a0" stroked="f"/>
        </w:pict>
      </w:r>
    </w:p>
    <w:p w14:paraId="7B42300E" w14:textId="77777777" w:rsidR="000B199B" w:rsidRDefault="000B199B" w:rsidP="000B199B">
      <w:pPr>
        <w:rPr>
          <w:b/>
          <w:bCs/>
        </w:rPr>
      </w:pPr>
    </w:p>
    <w:p w14:paraId="37AF97CB" w14:textId="4FAEAD7B" w:rsidR="000B199B" w:rsidRPr="000B199B" w:rsidRDefault="000B199B" w:rsidP="000B199B">
      <w:pPr>
        <w:rPr>
          <w:b/>
          <w:bCs/>
        </w:rPr>
      </w:pPr>
      <w:r w:rsidRPr="000B199B">
        <w:rPr>
          <w:b/>
          <w:bCs/>
        </w:rPr>
        <w:t>3. Social Media Tactics — B2B Thought Leadership</w:t>
      </w:r>
    </w:p>
    <w:p w14:paraId="665F265B" w14:textId="77777777" w:rsidR="000B199B" w:rsidRPr="000B199B" w:rsidRDefault="000B199B" w:rsidP="000B199B">
      <w:pPr>
        <w:rPr>
          <w:b/>
          <w:bCs/>
        </w:rPr>
      </w:pPr>
      <w:r w:rsidRPr="000B199B">
        <w:rPr>
          <w:b/>
          <w:bCs/>
        </w:rPr>
        <w:t>2026 (Early) — Establish Voice &amp; Momentum</w:t>
      </w:r>
    </w:p>
    <w:p w14:paraId="6B4F4DAB" w14:textId="77777777" w:rsidR="000B199B" w:rsidRPr="000B199B" w:rsidRDefault="000B199B" w:rsidP="000B199B">
      <w:r w:rsidRPr="000B199B">
        <w:rPr>
          <w:b/>
          <w:bCs/>
        </w:rPr>
        <w:t>LinkedIn (Primary)</w:t>
      </w:r>
    </w:p>
    <w:p w14:paraId="5C638671" w14:textId="77777777" w:rsidR="000B199B" w:rsidRPr="000B199B" w:rsidRDefault="000B199B" w:rsidP="000B199B">
      <w:pPr>
        <w:numPr>
          <w:ilvl w:val="0"/>
          <w:numId w:val="630"/>
        </w:numPr>
      </w:pPr>
      <w:r w:rsidRPr="000B199B">
        <w:t>Publish three clarity-focused posts per week.</w:t>
      </w:r>
    </w:p>
    <w:p w14:paraId="7129777D" w14:textId="77777777" w:rsidR="000B199B" w:rsidRPr="000B199B" w:rsidRDefault="000B199B" w:rsidP="000B199B">
      <w:pPr>
        <w:numPr>
          <w:ilvl w:val="0"/>
          <w:numId w:val="630"/>
        </w:numPr>
      </w:pPr>
      <w:r w:rsidRPr="000B199B">
        <w:t>Release one founder-led article monthly (architecture, industry reflections, learnings).</w:t>
      </w:r>
    </w:p>
    <w:p w14:paraId="5ED9D977" w14:textId="77777777" w:rsidR="000B199B" w:rsidRPr="000B199B" w:rsidRDefault="000B199B" w:rsidP="000B199B">
      <w:pPr>
        <w:numPr>
          <w:ilvl w:val="0"/>
          <w:numId w:val="630"/>
        </w:numPr>
      </w:pPr>
      <w:r w:rsidRPr="000B199B">
        <w:t>Share anonymised pilot insights and “Clarity Moments”.</w:t>
      </w:r>
    </w:p>
    <w:p w14:paraId="6678892A" w14:textId="77777777" w:rsidR="000B199B" w:rsidRPr="000B199B" w:rsidRDefault="000B199B" w:rsidP="000B199B">
      <w:pPr>
        <w:numPr>
          <w:ilvl w:val="0"/>
          <w:numId w:val="630"/>
        </w:numPr>
      </w:pPr>
      <w:r w:rsidRPr="000B199B">
        <w:t>Promote the Hobson Quiz for top-of-funnel engagement.</w:t>
      </w:r>
    </w:p>
    <w:p w14:paraId="3932EF6B" w14:textId="77777777" w:rsidR="000B199B" w:rsidRPr="000B199B" w:rsidRDefault="000B199B" w:rsidP="000B199B">
      <w:pPr>
        <w:numPr>
          <w:ilvl w:val="0"/>
          <w:numId w:val="630"/>
        </w:numPr>
      </w:pPr>
      <w:r w:rsidRPr="000B199B">
        <w:t>Use polls to surface pain points related to workflows and document challenges.</w:t>
      </w:r>
    </w:p>
    <w:p w14:paraId="7217A992" w14:textId="77777777" w:rsidR="000B199B" w:rsidRPr="000B199B" w:rsidRDefault="000B199B" w:rsidP="000B199B">
      <w:r w:rsidRPr="000B199B">
        <w:rPr>
          <w:b/>
          <w:bCs/>
        </w:rPr>
        <w:t>X (Supporting)</w:t>
      </w:r>
    </w:p>
    <w:p w14:paraId="10D12DBE" w14:textId="77777777" w:rsidR="000B199B" w:rsidRPr="000B199B" w:rsidRDefault="000B199B" w:rsidP="000B199B">
      <w:pPr>
        <w:numPr>
          <w:ilvl w:val="0"/>
          <w:numId w:val="631"/>
        </w:numPr>
      </w:pPr>
      <w:r w:rsidRPr="000B199B">
        <w:t>Comment 2–3× weekly on AI and property trends, connecting to deeper content.</w:t>
      </w:r>
    </w:p>
    <w:p w14:paraId="43D4947C" w14:textId="77777777" w:rsidR="000B199B" w:rsidRPr="000B199B" w:rsidRDefault="000B199B" w:rsidP="000B199B">
      <w:r w:rsidRPr="000B199B">
        <w:rPr>
          <w:b/>
          <w:bCs/>
        </w:rPr>
        <w:t>YouTube</w:t>
      </w:r>
    </w:p>
    <w:p w14:paraId="4D51374E" w14:textId="77777777" w:rsidR="000B199B" w:rsidRPr="000B199B" w:rsidRDefault="000B199B" w:rsidP="000B199B">
      <w:pPr>
        <w:numPr>
          <w:ilvl w:val="0"/>
          <w:numId w:val="632"/>
        </w:numPr>
      </w:pPr>
      <w:r w:rsidRPr="000B199B">
        <w:t>Publish onboarding videos, short demos, and clarity tips.</w:t>
      </w:r>
    </w:p>
    <w:p w14:paraId="3FC39882" w14:textId="77777777" w:rsidR="000B199B" w:rsidRPr="000B199B" w:rsidRDefault="000B199B" w:rsidP="000B199B">
      <w:pPr>
        <w:rPr>
          <w:b/>
          <w:bCs/>
        </w:rPr>
      </w:pPr>
      <w:r w:rsidRPr="000B199B">
        <w:rPr>
          <w:b/>
          <w:bCs/>
        </w:rPr>
        <w:t>2027–2028 — Amplify</w:t>
      </w:r>
    </w:p>
    <w:p w14:paraId="4DBE7FA7" w14:textId="77777777" w:rsidR="000B199B" w:rsidRPr="000B199B" w:rsidRDefault="000B199B" w:rsidP="000B199B">
      <w:pPr>
        <w:numPr>
          <w:ilvl w:val="0"/>
          <w:numId w:val="633"/>
        </w:numPr>
      </w:pPr>
      <w:r w:rsidRPr="000B199B">
        <w:t>Add paid amplification to high-performing assets.</w:t>
      </w:r>
    </w:p>
    <w:p w14:paraId="20340E00" w14:textId="77777777" w:rsidR="000B199B" w:rsidRPr="000B199B" w:rsidRDefault="000B199B" w:rsidP="000B199B">
      <w:pPr>
        <w:numPr>
          <w:ilvl w:val="0"/>
          <w:numId w:val="633"/>
        </w:numPr>
      </w:pPr>
      <w:r w:rsidRPr="000B199B">
        <w:t>Produce longer-form demos, product stories, and international content streams.</w:t>
      </w:r>
    </w:p>
    <w:p w14:paraId="0809D1CC" w14:textId="77777777" w:rsidR="000B199B" w:rsidRPr="000B199B" w:rsidRDefault="00000000" w:rsidP="000B199B">
      <w:r>
        <w:pict w14:anchorId="780EC1BF">
          <v:rect id="_x0000_i1265" style="width:0;height:1.5pt" o:hralign="center" o:hrstd="t" o:hr="t" fillcolor="#a0a0a0" stroked="f"/>
        </w:pict>
      </w:r>
    </w:p>
    <w:p w14:paraId="605C4ACE" w14:textId="77777777" w:rsidR="000B199B" w:rsidRDefault="000B199B" w:rsidP="000B199B">
      <w:pPr>
        <w:rPr>
          <w:b/>
          <w:bCs/>
        </w:rPr>
      </w:pPr>
    </w:p>
    <w:p w14:paraId="7BC230A2" w14:textId="3A9E2773" w:rsidR="000B199B" w:rsidRPr="000B199B" w:rsidRDefault="000B199B" w:rsidP="000B199B">
      <w:pPr>
        <w:rPr>
          <w:b/>
          <w:bCs/>
        </w:rPr>
      </w:pPr>
      <w:r w:rsidRPr="000B199B">
        <w:rPr>
          <w:b/>
          <w:bCs/>
        </w:rPr>
        <w:t>4. Acquisition Tactics — Role-Specific, Document-Led</w:t>
      </w:r>
    </w:p>
    <w:p w14:paraId="63D0B986" w14:textId="77777777" w:rsidR="000B199B" w:rsidRPr="000B199B" w:rsidRDefault="000B199B" w:rsidP="000B199B">
      <w:pPr>
        <w:rPr>
          <w:b/>
          <w:bCs/>
        </w:rPr>
      </w:pPr>
      <w:r w:rsidRPr="000B199B">
        <w:rPr>
          <w:b/>
          <w:bCs/>
        </w:rPr>
        <w:t>2026 (Early) — Low-Cost Channels</w:t>
      </w:r>
    </w:p>
    <w:p w14:paraId="596A417D" w14:textId="77777777" w:rsidR="000B199B" w:rsidRPr="000B199B" w:rsidRDefault="000B199B" w:rsidP="000B199B">
      <w:pPr>
        <w:numPr>
          <w:ilvl w:val="0"/>
          <w:numId w:val="634"/>
        </w:numPr>
      </w:pPr>
      <w:r w:rsidRPr="000B199B">
        <w:t>Launch SEO groundwork targeting emerging, low-competition terms (AI lease reading, document automation).</w:t>
      </w:r>
    </w:p>
    <w:p w14:paraId="5C5F4342" w14:textId="77777777" w:rsidR="000B199B" w:rsidRPr="000B199B" w:rsidRDefault="000B199B" w:rsidP="000B199B">
      <w:pPr>
        <w:numPr>
          <w:ilvl w:val="0"/>
          <w:numId w:val="634"/>
        </w:numPr>
      </w:pPr>
      <w:r w:rsidRPr="000B199B">
        <w:t>Distribute the Hobson Quiz to build early interest.</w:t>
      </w:r>
    </w:p>
    <w:p w14:paraId="4DA41590" w14:textId="77777777" w:rsidR="000B199B" w:rsidRPr="000B199B" w:rsidRDefault="000B199B" w:rsidP="000B199B">
      <w:pPr>
        <w:numPr>
          <w:ilvl w:val="0"/>
          <w:numId w:val="634"/>
        </w:numPr>
      </w:pPr>
      <w:r w:rsidRPr="000B199B">
        <w:t>Develop nurturing sequences tailored to quiz persona outputs.</w:t>
      </w:r>
    </w:p>
    <w:p w14:paraId="2ADC264E" w14:textId="3C62BADE" w:rsidR="000B199B" w:rsidRPr="000B199B" w:rsidRDefault="000B199B" w:rsidP="000B199B">
      <w:pPr>
        <w:numPr>
          <w:ilvl w:val="0"/>
          <w:numId w:val="634"/>
        </w:numPr>
      </w:pPr>
      <w:r w:rsidRPr="000B199B">
        <w:t xml:space="preserve">Publish a simple lead magnet (Document Risk Checklist, “5 Clarity Killers in </w:t>
      </w:r>
      <w:r w:rsidR="00762BAE">
        <w:t>Our</w:t>
      </w:r>
      <w:r w:rsidRPr="000B199B">
        <w:t xml:space="preserve"> Portfolio”).</w:t>
      </w:r>
    </w:p>
    <w:p w14:paraId="5AB654E0" w14:textId="77777777" w:rsidR="000B199B" w:rsidRPr="000B199B" w:rsidRDefault="000B199B" w:rsidP="000B199B">
      <w:pPr>
        <w:rPr>
          <w:b/>
          <w:bCs/>
        </w:rPr>
      </w:pPr>
      <w:r w:rsidRPr="000B199B">
        <w:rPr>
          <w:b/>
          <w:bCs/>
        </w:rPr>
        <w:t>Q3–Q4 2026 — Paid Validation</w:t>
      </w:r>
    </w:p>
    <w:p w14:paraId="1FE30DB6" w14:textId="77777777" w:rsidR="000B199B" w:rsidRPr="000B199B" w:rsidRDefault="000B199B" w:rsidP="000B199B">
      <w:pPr>
        <w:numPr>
          <w:ilvl w:val="0"/>
          <w:numId w:val="635"/>
        </w:numPr>
      </w:pPr>
      <w:r w:rsidRPr="000B199B">
        <w:t>Launch LinkedIn Ads targeted by role + company size.</w:t>
      </w:r>
    </w:p>
    <w:p w14:paraId="6491CE04" w14:textId="77777777" w:rsidR="000B199B" w:rsidRPr="000B199B" w:rsidRDefault="000B199B" w:rsidP="000B199B">
      <w:pPr>
        <w:numPr>
          <w:ilvl w:val="0"/>
          <w:numId w:val="635"/>
        </w:numPr>
      </w:pPr>
      <w:r w:rsidRPr="000B199B">
        <w:t>Create retargeting flows for visitors to product/demo/quiz pages.</w:t>
      </w:r>
    </w:p>
    <w:p w14:paraId="4899538F" w14:textId="77777777" w:rsidR="000B199B" w:rsidRPr="000B199B" w:rsidRDefault="000B199B" w:rsidP="000B199B">
      <w:pPr>
        <w:rPr>
          <w:b/>
          <w:bCs/>
        </w:rPr>
      </w:pPr>
      <w:r w:rsidRPr="000B199B">
        <w:rPr>
          <w:b/>
          <w:bCs/>
        </w:rPr>
        <w:t>2027+ — Scale Acquisition</w:t>
      </w:r>
    </w:p>
    <w:p w14:paraId="3D276233" w14:textId="77777777" w:rsidR="000B199B" w:rsidRPr="000B199B" w:rsidRDefault="000B199B" w:rsidP="000B199B">
      <w:pPr>
        <w:numPr>
          <w:ilvl w:val="0"/>
          <w:numId w:val="636"/>
        </w:numPr>
      </w:pPr>
      <w:r w:rsidRPr="000B199B">
        <w:t>Build structured funnels.</w:t>
      </w:r>
    </w:p>
    <w:p w14:paraId="2AEF22C8" w14:textId="77777777" w:rsidR="000B199B" w:rsidRPr="000B199B" w:rsidRDefault="000B199B" w:rsidP="000B199B">
      <w:pPr>
        <w:numPr>
          <w:ilvl w:val="0"/>
          <w:numId w:val="636"/>
        </w:numPr>
      </w:pPr>
      <w:r w:rsidRPr="000B199B">
        <w:t>Expand PPC and targeted retargeting for commercial launch.</w:t>
      </w:r>
    </w:p>
    <w:p w14:paraId="33162DD8" w14:textId="77777777" w:rsidR="000B199B" w:rsidRPr="000B199B" w:rsidRDefault="000B199B" w:rsidP="000B199B">
      <w:pPr>
        <w:numPr>
          <w:ilvl w:val="0"/>
          <w:numId w:val="636"/>
        </w:numPr>
      </w:pPr>
      <w:r w:rsidRPr="000B199B">
        <w:t>Localise campaigns for international expansion in 2028.</w:t>
      </w:r>
    </w:p>
    <w:p w14:paraId="74E9937A" w14:textId="77777777" w:rsidR="000B199B" w:rsidRPr="000B199B" w:rsidRDefault="00000000" w:rsidP="000B199B">
      <w:r>
        <w:pict w14:anchorId="692BAA74">
          <v:rect id="_x0000_i1266" style="width:0;height:1.5pt" o:hralign="center" o:hrstd="t" o:hr="t" fillcolor="#a0a0a0" stroked="f"/>
        </w:pict>
      </w:r>
    </w:p>
    <w:p w14:paraId="74249612" w14:textId="77777777" w:rsidR="000B199B" w:rsidRDefault="000B199B" w:rsidP="000B199B">
      <w:pPr>
        <w:rPr>
          <w:b/>
          <w:bCs/>
        </w:rPr>
      </w:pPr>
    </w:p>
    <w:p w14:paraId="3FCBB19F" w14:textId="7353E27C" w:rsidR="000B199B" w:rsidRPr="000B199B" w:rsidRDefault="000B199B" w:rsidP="000B199B">
      <w:pPr>
        <w:rPr>
          <w:b/>
          <w:bCs/>
        </w:rPr>
      </w:pPr>
      <w:r w:rsidRPr="000B199B">
        <w:rPr>
          <w:b/>
          <w:bCs/>
        </w:rPr>
        <w:t>5. Pilot &amp; Free Package Tactics — Ensure Fast Wins</w:t>
      </w:r>
    </w:p>
    <w:p w14:paraId="0469F5CF" w14:textId="77777777" w:rsidR="000B199B" w:rsidRPr="000B199B" w:rsidRDefault="000B199B" w:rsidP="000B199B">
      <w:pPr>
        <w:rPr>
          <w:b/>
          <w:bCs/>
        </w:rPr>
      </w:pPr>
      <w:r w:rsidRPr="000B199B">
        <w:rPr>
          <w:b/>
          <w:bCs/>
        </w:rPr>
        <w:t>2026 (Q1–Q2) — Remove Friction, Build First Success Moments</w:t>
      </w:r>
    </w:p>
    <w:p w14:paraId="7007BFE4" w14:textId="77777777" w:rsidR="000B199B" w:rsidRPr="000B199B" w:rsidRDefault="000B199B" w:rsidP="000B199B">
      <w:pPr>
        <w:numPr>
          <w:ilvl w:val="0"/>
          <w:numId w:val="637"/>
        </w:numPr>
      </w:pPr>
      <w:r w:rsidRPr="000B199B">
        <w:t>Offer a frictionless free package (no credit card, instant access).</w:t>
      </w:r>
    </w:p>
    <w:p w14:paraId="745988C8" w14:textId="77777777" w:rsidR="000B199B" w:rsidRPr="000B199B" w:rsidRDefault="000B199B" w:rsidP="000B199B">
      <w:pPr>
        <w:numPr>
          <w:ilvl w:val="0"/>
          <w:numId w:val="637"/>
        </w:numPr>
      </w:pPr>
      <w:r w:rsidRPr="000B199B">
        <w:t>Deliver a 3-step onboarding sequence: upload → ask → verify references.</w:t>
      </w:r>
    </w:p>
    <w:p w14:paraId="29E163B5" w14:textId="77777777" w:rsidR="000B199B" w:rsidRPr="000B199B" w:rsidRDefault="000B199B" w:rsidP="000B199B">
      <w:pPr>
        <w:numPr>
          <w:ilvl w:val="0"/>
          <w:numId w:val="637"/>
        </w:numPr>
      </w:pPr>
      <w:r w:rsidRPr="000B199B">
        <w:t>Provide a “First 5 Questions to Try” guide aligned with real workflows.</w:t>
      </w:r>
    </w:p>
    <w:p w14:paraId="46BAE4C1" w14:textId="77777777" w:rsidR="000B199B" w:rsidRPr="000B199B" w:rsidRDefault="000B199B" w:rsidP="000B199B">
      <w:pPr>
        <w:numPr>
          <w:ilvl w:val="0"/>
          <w:numId w:val="637"/>
        </w:numPr>
      </w:pPr>
      <w:r w:rsidRPr="000B199B">
        <w:t>Trigger reminders if a user hasn’t uploaded a document within 48 hours.</w:t>
      </w:r>
    </w:p>
    <w:p w14:paraId="0AE69D54" w14:textId="77777777" w:rsidR="000B199B" w:rsidRPr="000B199B" w:rsidRDefault="000B199B" w:rsidP="000B199B">
      <w:pPr>
        <w:rPr>
          <w:b/>
          <w:bCs/>
        </w:rPr>
      </w:pPr>
      <w:r w:rsidRPr="000B199B">
        <w:rPr>
          <w:b/>
          <w:bCs/>
        </w:rPr>
        <w:t>Q3–Q4 2026 — Deepen Engagement</w:t>
      </w:r>
    </w:p>
    <w:p w14:paraId="4C2E517E" w14:textId="77777777" w:rsidR="000B199B" w:rsidRPr="000B199B" w:rsidRDefault="000B199B" w:rsidP="000B199B">
      <w:pPr>
        <w:numPr>
          <w:ilvl w:val="0"/>
          <w:numId w:val="638"/>
        </w:numPr>
      </w:pPr>
      <w:r w:rsidRPr="000B199B">
        <w:t>Tailor activation sequences based on user behaviour.</w:t>
      </w:r>
    </w:p>
    <w:p w14:paraId="27F92E89" w14:textId="77777777" w:rsidR="000B199B" w:rsidRPr="000B199B" w:rsidRDefault="000B199B" w:rsidP="000B199B">
      <w:pPr>
        <w:numPr>
          <w:ilvl w:val="0"/>
          <w:numId w:val="638"/>
        </w:numPr>
      </w:pPr>
      <w:r w:rsidRPr="000B199B">
        <w:t>Send monthly “clarity summaries” showing time saved and referencing patterns.</w:t>
      </w:r>
    </w:p>
    <w:p w14:paraId="1D7AF67E" w14:textId="77777777" w:rsidR="000B199B" w:rsidRPr="000B199B" w:rsidRDefault="000B199B" w:rsidP="000B199B">
      <w:pPr>
        <w:rPr>
          <w:b/>
          <w:bCs/>
        </w:rPr>
      </w:pPr>
      <w:r w:rsidRPr="000B199B">
        <w:rPr>
          <w:b/>
          <w:bCs/>
        </w:rPr>
        <w:t>2027+ — Scalable Enterprise Onboarding</w:t>
      </w:r>
    </w:p>
    <w:p w14:paraId="114F0682" w14:textId="77777777" w:rsidR="000B199B" w:rsidRPr="000B199B" w:rsidRDefault="000B199B" w:rsidP="000B199B">
      <w:pPr>
        <w:numPr>
          <w:ilvl w:val="0"/>
          <w:numId w:val="639"/>
        </w:numPr>
      </w:pPr>
      <w:r w:rsidRPr="000B199B">
        <w:t>Build structured onboarding that can scale across enterprise accounts.</w:t>
      </w:r>
    </w:p>
    <w:p w14:paraId="1FB96EB0" w14:textId="77777777" w:rsidR="000B199B" w:rsidRPr="000B199B" w:rsidRDefault="000B199B" w:rsidP="000B199B">
      <w:pPr>
        <w:numPr>
          <w:ilvl w:val="0"/>
          <w:numId w:val="639"/>
        </w:numPr>
      </w:pPr>
      <w:r w:rsidRPr="000B199B">
        <w:t>Prepare international templates for 2028 expansion.</w:t>
      </w:r>
    </w:p>
    <w:p w14:paraId="27D81807" w14:textId="77777777" w:rsidR="000B199B" w:rsidRPr="000B199B" w:rsidRDefault="00000000" w:rsidP="000B199B">
      <w:r>
        <w:pict w14:anchorId="4B371DE6">
          <v:rect id="_x0000_i1267" style="width:0;height:1.5pt" o:hralign="center" o:hrstd="t" o:hr="t" fillcolor="#a0a0a0" stroked="f"/>
        </w:pict>
      </w:r>
    </w:p>
    <w:p w14:paraId="0C27F0F7" w14:textId="77777777" w:rsidR="000B199B" w:rsidRDefault="000B199B" w:rsidP="000B199B">
      <w:pPr>
        <w:rPr>
          <w:b/>
          <w:bCs/>
        </w:rPr>
      </w:pPr>
    </w:p>
    <w:p w14:paraId="281E7FF7" w14:textId="52AB2E9C" w:rsidR="000B199B" w:rsidRPr="000B199B" w:rsidRDefault="000B199B" w:rsidP="000B199B">
      <w:pPr>
        <w:rPr>
          <w:b/>
          <w:bCs/>
        </w:rPr>
      </w:pPr>
      <w:r w:rsidRPr="000B199B">
        <w:rPr>
          <w:b/>
          <w:bCs/>
        </w:rPr>
        <w:t>6. Retention Tactics — Reinforce Clarity &amp; Trust</w:t>
      </w:r>
    </w:p>
    <w:p w14:paraId="351FDBC8" w14:textId="77777777" w:rsidR="000B199B" w:rsidRPr="000B199B" w:rsidRDefault="000B199B" w:rsidP="000B199B">
      <w:pPr>
        <w:rPr>
          <w:b/>
          <w:bCs/>
        </w:rPr>
      </w:pPr>
      <w:r w:rsidRPr="000B199B">
        <w:rPr>
          <w:b/>
          <w:bCs/>
        </w:rPr>
        <w:t>2026 — Early Retention Foundation</w:t>
      </w:r>
    </w:p>
    <w:p w14:paraId="223F5236" w14:textId="77777777" w:rsidR="000B199B" w:rsidRPr="000B199B" w:rsidRDefault="000B199B" w:rsidP="000B199B">
      <w:pPr>
        <w:numPr>
          <w:ilvl w:val="0"/>
          <w:numId w:val="640"/>
        </w:numPr>
      </w:pPr>
      <w:r w:rsidRPr="000B199B">
        <w:t>Send weekly “Clarity Tips” emails tied to user behaviour.</w:t>
      </w:r>
    </w:p>
    <w:p w14:paraId="7241B130" w14:textId="77777777" w:rsidR="000B199B" w:rsidRPr="000B199B" w:rsidRDefault="000B199B" w:rsidP="000B199B">
      <w:pPr>
        <w:numPr>
          <w:ilvl w:val="0"/>
          <w:numId w:val="640"/>
        </w:numPr>
      </w:pPr>
      <w:r w:rsidRPr="000B199B">
        <w:t>Trigger micro-prompts explaining referencing, accuracy checks, and summarisation logic.</w:t>
      </w:r>
    </w:p>
    <w:p w14:paraId="5D377AE4" w14:textId="77777777" w:rsidR="000B199B" w:rsidRPr="000B199B" w:rsidRDefault="000B199B" w:rsidP="000B199B">
      <w:pPr>
        <w:numPr>
          <w:ilvl w:val="0"/>
          <w:numId w:val="640"/>
        </w:numPr>
      </w:pPr>
      <w:r w:rsidRPr="000B199B">
        <w:t>Use HUE to celebrate clarity milestones (first 10 uploads, consistent weekly usage).</w:t>
      </w:r>
    </w:p>
    <w:p w14:paraId="347271CB" w14:textId="77777777" w:rsidR="000B199B" w:rsidRPr="000B199B" w:rsidRDefault="000B199B" w:rsidP="000B199B">
      <w:pPr>
        <w:numPr>
          <w:ilvl w:val="0"/>
          <w:numId w:val="640"/>
        </w:numPr>
      </w:pPr>
      <w:r w:rsidRPr="000B199B">
        <w:t>Use feedback checkpoints at Day 3, Day 14, Day 30.</w:t>
      </w:r>
    </w:p>
    <w:p w14:paraId="258440FB" w14:textId="77777777" w:rsidR="000B199B" w:rsidRPr="000B199B" w:rsidRDefault="000B199B" w:rsidP="000B199B">
      <w:pPr>
        <w:numPr>
          <w:ilvl w:val="0"/>
          <w:numId w:val="640"/>
        </w:numPr>
      </w:pPr>
      <w:r w:rsidRPr="000B199B">
        <w:t>Publish “You asked—we improved” updates to strengthen transparency.</w:t>
      </w:r>
    </w:p>
    <w:p w14:paraId="5DBD948E" w14:textId="77777777" w:rsidR="000B199B" w:rsidRPr="000B199B" w:rsidRDefault="000B199B" w:rsidP="000B199B">
      <w:pPr>
        <w:rPr>
          <w:b/>
          <w:bCs/>
        </w:rPr>
      </w:pPr>
      <w:r w:rsidRPr="000B199B">
        <w:rPr>
          <w:b/>
          <w:bCs/>
        </w:rPr>
        <w:t>2027–2028 — Scaled Product-Led Retention</w:t>
      </w:r>
    </w:p>
    <w:p w14:paraId="4CF8EE57" w14:textId="77777777" w:rsidR="000B199B" w:rsidRPr="000B199B" w:rsidRDefault="000B199B" w:rsidP="000B199B">
      <w:pPr>
        <w:numPr>
          <w:ilvl w:val="0"/>
          <w:numId w:val="641"/>
        </w:numPr>
      </w:pPr>
      <w:r w:rsidRPr="000B199B">
        <w:t>Build automated retention and milestone flows.</w:t>
      </w:r>
    </w:p>
    <w:p w14:paraId="04DC68E2" w14:textId="77777777" w:rsidR="000B199B" w:rsidRPr="000B199B" w:rsidRDefault="000B199B" w:rsidP="000B199B">
      <w:pPr>
        <w:numPr>
          <w:ilvl w:val="0"/>
          <w:numId w:val="641"/>
        </w:numPr>
      </w:pPr>
      <w:r w:rsidRPr="000B199B">
        <w:t>Add international retention analytics.</w:t>
      </w:r>
    </w:p>
    <w:p w14:paraId="16B06173" w14:textId="77777777" w:rsidR="000B199B" w:rsidRPr="000B199B" w:rsidRDefault="00000000" w:rsidP="000B199B">
      <w:r>
        <w:pict w14:anchorId="1C82E0C4">
          <v:rect id="_x0000_i1268" style="width:0;height:1.5pt" o:hralign="center" o:hrstd="t" o:hr="t" fillcolor="#a0a0a0" stroked="f"/>
        </w:pict>
      </w:r>
    </w:p>
    <w:p w14:paraId="15B16CE4" w14:textId="77777777" w:rsidR="000B199B" w:rsidRDefault="000B199B" w:rsidP="000B199B">
      <w:pPr>
        <w:rPr>
          <w:b/>
          <w:bCs/>
        </w:rPr>
      </w:pPr>
    </w:p>
    <w:p w14:paraId="079726DD" w14:textId="463FB938" w:rsidR="000B199B" w:rsidRPr="000B199B" w:rsidRDefault="000B199B" w:rsidP="000B199B">
      <w:pPr>
        <w:rPr>
          <w:b/>
          <w:bCs/>
        </w:rPr>
      </w:pPr>
      <w:r w:rsidRPr="000B199B">
        <w:rPr>
          <w:b/>
          <w:bCs/>
        </w:rPr>
        <w:t>7. Advocacy Tactics — Turn Clarity Into Voice</w:t>
      </w:r>
    </w:p>
    <w:p w14:paraId="4CBA9499" w14:textId="77777777" w:rsidR="000B199B" w:rsidRPr="000B199B" w:rsidRDefault="000B199B" w:rsidP="000B199B">
      <w:pPr>
        <w:rPr>
          <w:b/>
          <w:bCs/>
        </w:rPr>
      </w:pPr>
      <w:r w:rsidRPr="000B199B">
        <w:rPr>
          <w:b/>
          <w:bCs/>
        </w:rPr>
        <w:t>2026 — Identify and Activate Early Champions</w:t>
      </w:r>
    </w:p>
    <w:p w14:paraId="2CE380C8" w14:textId="77777777" w:rsidR="000B199B" w:rsidRPr="000B199B" w:rsidRDefault="000B199B" w:rsidP="000B199B">
      <w:pPr>
        <w:numPr>
          <w:ilvl w:val="0"/>
          <w:numId w:val="642"/>
        </w:numPr>
      </w:pPr>
      <w:r w:rsidRPr="000B199B">
        <w:t>Invite satisfied pilot users to record short testimonials.</w:t>
      </w:r>
    </w:p>
    <w:p w14:paraId="2ED05246" w14:textId="77777777" w:rsidR="000B199B" w:rsidRPr="000B199B" w:rsidRDefault="000B199B" w:rsidP="000B199B">
      <w:pPr>
        <w:numPr>
          <w:ilvl w:val="0"/>
          <w:numId w:val="642"/>
        </w:numPr>
      </w:pPr>
      <w:r w:rsidRPr="000B199B">
        <w:t>Publish behind-the-scenes posts showing how their feedback improved Hobson.</w:t>
      </w:r>
    </w:p>
    <w:p w14:paraId="08F10433" w14:textId="77777777" w:rsidR="000B199B" w:rsidRPr="000B199B" w:rsidRDefault="000B199B" w:rsidP="000B199B">
      <w:pPr>
        <w:numPr>
          <w:ilvl w:val="0"/>
          <w:numId w:val="642"/>
        </w:numPr>
      </w:pPr>
      <w:r w:rsidRPr="000B199B">
        <w:t>Give early adopters priority access to new features.</w:t>
      </w:r>
    </w:p>
    <w:p w14:paraId="213AD7EB" w14:textId="77777777" w:rsidR="000B199B" w:rsidRPr="000B199B" w:rsidRDefault="000B199B" w:rsidP="000B199B">
      <w:pPr>
        <w:numPr>
          <w:ilvl w:val="0"/>
          <w:numId w:val="642"/>
        </w:numPr>
      </w:pPr>
      <w:r w:rsidRPr="000B199B">
        <w:t>Create shareable partnership graphics for pilots.</w:t>
      </w:r>
    </w:p>
    <w:p w14:paraId="697A1F78" w14:textId="77777777" w:rsidR="000B199B" w:rsidRPr="000B199B" w:rsidRDefault="000B199B" w:rsidP="000B199B">
      <w:pPr>
        <w:numPr>
          <w:ilvl w:val="0"/>
          <w:numId w:val="642"/>
        </w:numPr>
      </w:pPr>
      <w:r w:rsidRPr="000B199B">
        <w:t>Launch a referral scheme using HUE rewards.</w:t>
      </w:r>
    </w:p>
    <w:p w14:paraId="0D163B47" w14:textId="77777777" w:rsidR="000B199B" w:rsidRPr="000B199B" w:rsidRDefault="000B199B" w:rsidP="000B199B">
      <w:pPr>
        <w:rPr>
          <w:b/>
          <w:bCs/>
        </w:rPr>
      </w:pPr>
      <w:r w:rsidRPr="000B199B">
        <w:rPr>
          <w:b/>
          <w:bCs/>
        </w:rPr>
        <w:t>2027–2028</w:t>
      </w:r>
    </w:p>
    <w:p w14:paraId="28ECCFDC" w14:textId="77777777" w:rsidR="000B199B" w:rsidRPr="000B199B" w:rsidRDefault="000B199B" w:rsidP="000B199B">
      <w:pPr>
        <w:numPr>
          <w:ilvl w:val="0"/>
          <w:numId w:val="643"/>
        </w:numPr>
      </w:pPr>
      <w:r w:rsidRPr="000B199B">
        <w:t>Build a structured advocate programme and expand internationally.</w:t>
      </w:r>
    </w:p>
    <w:p w14:paraId="1FEF0630" w14:textId="77777777" w:rsidR="000B199B" w:rsidRPr="000B199B" w:rsidRDefault="00000000" w:rsidP="000B199B">
      <w:r>
        <w:pict w14:anchorId="63F57B5E">
          <v:rect id="_x0000_i1269" style="width:0;height:1.5pt" o:hralign="center" o:hrstd="t" o:hr="t" fillcolor="#a0a0a0" stroked="f"/>
        </w:pict>
      </w:r>
    </w:p>
    <w:p w14:paraId="78E00C2B" w14:textId="77777777" w:rsidR="000B199B" w:rsidRDefault="000B199B" w:rsidP="000B199B">
      <w:pPr>
        <w:rPr>
          <w:b/>
          <w:bCs/>
        </w:rPr>
      </w:pPr>
    </w:p>
    <w:p w14:paraId="2FCD1C0E" w14:textId="1C155163" w:rsidR="000B199B" w:rsidRPr="000B199B" w:rsidRDefault="000B199B" w:rsidP="000B199B">
      <w:pPr>
        <w:rPr>
          <w:b/>
          <w:bCs/>
        </w:rPr>
      </w:pPr>
      <w:r w:rsidRPr="000B199B">
        <w:rPr>
          <w:b/>
          <w:bCs/>
        </w:rPr>
        <w:t>8. Multichannel Integration Tactics — A Unified Experience</w:t>
      </w:r>
    </w:p>
    <w:p w14:paraId="6ABA1CE6" w14:textId="77777777" w:rsidR="000B199B" w:rsidRPr="000B199B" w:rsidRDefault="000B199B" w:rsidP="000B199B">
      <w:pPr>
        <w:rPr>
          <w:b/>
          <w:bCs/>
        </w:rPr>
      </w:pPr>
      <w:r w:rsidRPr="000B199B">
        <w:rPr>
          <w:b/>
          <w:bCs/>
        </w:rPr>
        <w:t>2026 — Early Integration</w:t>
      </w:r>
    </w:p>
    <w:p w14:paraId="00F39F44" w14:textId="77777777" w:rsidR="000B199B" w:rsidRPr="000B199B" w:rsidRDefault="000B199B" w:rsidP="000B199B">
      <w:pPr>
        <w:numPr>
          <w:ilvl w:val="0"/>
          <w:numId w:val="644"/>
        </w:numPr>
      </w:pPr>
      <w:r w:rsidRPr="000B199B">
        <w:t>Sync all new leads into HubSpot with persona tagging and scoring.</w:t>
      </w:r>
    </w:p>
    <w:p w14:paraId="1D31A2E9" w14:textId="77777777" w:rsidR="000B199B" w:rsidRPr="000B199B" w:rsidRDefault="000B199B" w:rsidP="000B199B">
      <w:pPr>
        <w:numPr>
          <w:ilvl w:val="0"/>
          <w:numId w:val="644"/>
        </w:numPr>
      </w:pPr>
      <w:r w:rsidRPr="000B199B">
        <w:t>Trigger nurture flows tied to behaviour (e.g., quiz → education sequence).</w:t>
      </w:r>
    </w:p>
    <w:p w14:paraId="144388C2" w14:textId="77777777" w:rsidR="000B199B" w:rsidRPr="000B199B" w:rsidRDefault="000B199B" w:rsidP="000B199B">
      <w:pPr>
        <w:numPr>
          <w:ilvl w:val="0"/>
          <w:numId w:val="644"/>
        </w:numPr>
      </w:pPr>
      <w:r w:rsidRPr="000B199B">
        <w:t>Link LinkedIn audiences to retargeting + nurture content.</w:t>
      </w:r>
    </w:p>
    <w:p w14:paraId="7DE23DB9" w14:textId="77777777" w:rsidR="000B199B" w:rsidRPr="000B199B" w:rsidRDefault="000B199B" w:rsidP="000B199B">
      <w:pPr>
        <w:numPr>
          <w:ilvl w:val="0"/>
          <w:numId w:val="644"/>
        </w:numPr>
      </w:pPr>
      <w:r w:rsidRPr="000B199B">
        <w:t>Build early Slack/Teams integration prototypes for pilot customers.</w:t>
      </w:r>
    </w:p>
    <w:p w14:paraId="6B66D016" w14:textId="77777777" w:rsidR="000B199B" w:rsidRPr="000B199B" w:rsidRDefault="000B199B" w:rsidP="000B199B">
      <w:pPr>
        <w:numPr>
          <w:ilvl w:val="0"/>
          <w:numId w:val="644"/>
        </w:numPr>
      </w:pPr>
      <w:r w:rsidRPr="000B199B">
        <w:t>Add in-product prompts linking to help articles and example queries.</w:t>
      </w:r>
    </w:p>
    <w:p w14:paraId="6249D78C" w14:textId="77777777" w:rsidR="000B199B" w:rsidRPr="000B199B" w:rsidRDefault="000B199B" w:rsidP="000B199B">
      <w:pPr>
        <w:rPr>
          <w:b/>
          <w:bCs/>
        </w:rPr>
      </w:pPr>
      <w:r w:rsidRPr="000B199B">
        <w:rPr>
          <w:b/>
          <w:bCs/>
        </w:rPr>
        <w:t>2027–2028 — Full Multichannel Orchestration</w:t>
      </w:r>
    </w:p>
    <w:p w14:paraId="45DF03EE" w14:textId="77777777" w:rsidR="000B199B" w:rsidRPr="000B199B" w:rsidRDefault="000B199B" w:rsidP="000B199B">
      <w:pPr>
        <w:numPr>
          <w:ilvl w:val="0"/>
          <w:numId w:val="645"/>
        </w:numPr>
      </w:pPr>
      <w:r w:rsidRPr="000B199B">
        <w:t>Expand integrations and workflows across email, messenger, and international sites.</w:t>
      </w:r>
    </w:p>
    <w:p w14:paraId="17A694C9" w14:textId="77777777" w:rsidR="000B199B" w:rsidRPr="000B199B" w:rsidRDefault="00000000" w:rsidP="000B199B">
      <w:r>
        <w:pict w14:anchorId="5B8ABFE1">
          <v:rect id="_x0000_i1270" style="width:0;height:1.5pt" o:hralign="center" o:hrstd="t" o:hr="t" fillcolor="#a0a0a0" stroked="f"/>
        </w:pict>
      </w:r>
    </w:p>
    <w:p w14:paraId="3CD6EB80" w14:textId="77777777" w:rsidR="000B199B" w:rsidRDefault="000B199B" w:rsidP="000B199B">
      <w:pPr>
        <w:rPr>
          <w:b/>
          <w:bCs/>
        </w:rPr>
      </w:pPr>
    </w:p>
    <w:p w14:paraId="6CA695E5" w14:textId="52059FF9" w:rsidR="000B199B" w:rsidRPr="000B199B" w:rsidRDefault="000B199B" w:rsidP="000B199B">
      <w:pPr>
        <w:rPr>
          <w:b/>
          <w:bCs/>
        </w:rPr>
      </w:pPr>
      <w:r w:rsidRPr="000B199B">
        <w:rPr>
          <w:b/>
          <w:bCs/>
        </w:rPr>
        <w:t>9. Governance &amp; Quality Tactics — Consistency at Scale</w:t>
      </w:r>
    </w:p>
    <w:p w14:paraId="4DD158D8" w14:textId="77777777" w:rsidR="000B199B" w:rsidRPr="000B199B" w:rsidRDefault="000B199B" w:rsidP="000B199B">
      <w:pPr>
        <w:rPr>
          <w:b/>
          <w:bCs/>
        </w:rPr>
      </w:pPr>
      <w:r w:rsidRPr="000B199B">
        <w:rPr>
          <w:b/>
          <w:bCs/>
        </w:rPr>
        <w:t>2026 — Build the Foundation</w:t>
      </w:r>
    </w:p>
    <w:p w14:paraId="734A2A9C" w14:textId="77777777" w:rsidR="000B199B" w:rsidRPr="000B199B" w:rsidRDefault="000B199B" w:rsidP="000B199B">
      <w:pPr>
        <w:numPr>
          <w:ilvl w:val="0"/>
          <w:numId w:val="646"/>
        </w:numPr>
      </w:pPr>
      <w:r w:rsidRPr="000B199B">
        <w:t>Use a shared pre-publish checklist for tone, clarity, accuracy, referencing, and compliance.</w:t>
      </w:r>
    </w:p>
    <w:p w14:paraId="7F51A232" w14:textId="77777777" w:rsidR="000B199B" w:rsidRPr="000B199B" w:rsidRDefault="000B199B" w:rsidP="000B199B">
      <w:pPr>
        <w:numPr>
          <w:ilvl w:val="0"/>
          <w:numId w:val="646"/>
        </w:numPr>
      </w:pPr>
      <w:r w:rsidRPr="000B199B">
        <w:t>Store approved messaging blocks for consistent language across all touchpoints.</w:t>
      </w:r>
    </w:p>
    <w:p w14:paraId="79C85E5C" w14:textId="77777777" w:rsidR="000B199B" w:rsidRPr="000B199B" w:rsidRDefault="000B199B" w:rsidP="000B199B">
      <w:pPr>
        <w:numPr>
          <w:ilvl w:val="0"/>
          <w:numId w:val="646"/>
        </w:numPr>
      </w:pPr>
      <w:r w:rsidRPr="000B199B">
        <w:t>Conduct quarterly audits of claims, landing pages, and SEO content.</w:t>
      </w:r>
    </w:p>
    <w:p w14:paraId="16D8D58D" w14:textId="77777777" w:rsidR="000B199B" w:rsidRPr="000B199B" w:rsidRDefault="000B199B" w:rsidP="000B199B">
      <w:pPr>
        <w:numPr>
          <w:ilvl w:val="0"/>
          <w:numId w:val="646"/>
        </w:numPr>
      </w:pPr>
      <w:r w:rsidRPr="000B199B">
        <w:t>Use standard templates for emails, social posts, and product copy.</w:t>
      </w:r>
    </w:p>
    <w:p w14:paraId="17854BE1" w14:textId="77777777" w:rsidR="000B199B" w:rsidRPr="000B199B" w:rsidRDefault="000B199B" w:rsidP="000B199B">
      <w:pPr>
        <w:rPr>
          <w:b/>
          <w:bCs/>
        </w:rPr>
      </w:pPr>
      <w:r w:rsidRPr="000B199B">
        <w:rPr>
          <w:b/>
          <w:bCs/>
        </w:rPr>
        <w:t>2027–2028 — Mature Systems</w:t>
      </w:r>
    </w:p>
    <w:p w14:paraId="6FBCBF6B" w14:textId="77777777" w:rsidR="000B199B" w:rsidRPr="000B199B" w:rsidRDefault="000B199B" w:rsidP="000B199B">
      <w:pPr>
        <w:numPr>
          <w:ilvl w:val="0"/>
          <w:numId w:val="647"/>
        </w:numPr>
      </w:pPr>
      <w:r w:rsidRPr="000B199B">
        <w:t>Introduce brand governance reviews (BAV®).</w:t>
      </w:r>
    </w:p>
    <w:p w14:paraId="37084D0E" w14:textId="77777777" w:rsidR="000B199B" w:rsidRPr="000B199B" w:rsidRDefault="000B199B" w:rsidP="000B199B">
      <w:pPr>
        <w:numPr>
          <w:ilvl w:val="0"/>
          <w:numId w:val="647"/>
        </w:numPr>
      </w:pPr>
      <w:r w:rsidRPr="000B199B">
        <w:t>Expand compliance for international content.</w:t>
      </w:r>
    </w:p>
    <w:p w14:paraId="5480DC30" w14:textId="77777777" w:rsidR="000B199B" w:rsidRPr="000B199B" w:rsidRDefault="00000000" w:rsidP="000B199B">
      <w:r>
        <w:pict w14:anchorId="74F008CE">
          <v:rect id="_x0000_i1271" style="width:0;height:1.5pt" o:hralign="center" o:hrstd="t" o:hr="t" fillcolor="#a0a0a0" stroked="f"/>
        </w:pict>
      </w:r>
    </w:p>
    <w:p w14:paraId="35EFF7E3" w14:textId="77777777" w:rsidR="000B199B" w:rsidRDefault="000B199B" w:rsidP="000B199B">
      <w:pPr>
        <w:rPr>
          <w:b/>
          <w:bCs/>
        </w:rPr>
      </w:pPr>
    </w:p>
    <w:p w14:paraId="6E8C0FED" w14:textId="4B487652" w:rsidR="000B199B" w:rsidRPr="000B199B" w:rsidRDefault="000B199B" w:rsidP="000B199B">
      <w:pPr>
        <w:rPr>
          <w:b/>
          <w:bCs/>
        </w:rPr>
      </w:pPr>
      <w:r w:rsidRPr="000B199B">
        <w:rPr>
          <w:b/>
          <w:bCs/>
        </w:rPr>
        <w:t>10. Measurement &amp; Optimisation Tactics — Evidence Leads Strategy</w:t>
      </w:r>
    </w:p>
    <w:p w14:paraId="0E4BE5EC" w14:textId="77777777" w:rsidR="000B199B" w:rsidRPr="000B199B" w:rsidRDefault="000B199B" w:rsidP="000B199B">
      <w:pPr>
        <w:rPr>
          <w:b/>
          <w:bCs/>
        </w:rPr>
      </w:pPr>
      <w:r w:rsidRPr="000B199B">
        <w:rPr>
          <w:b/>
          <w:bCs/>
        </w:rPr>
        <w:t>2026 — Establish the Measurement Engine</w:t>
      </w:r>
    </w:p>
    <w:p w14:paraId="10C034BA" w14:textId="77777777" w:rsidR="000B199B" w:rsidRPr="000B199B" w:rsidRDefault="000B199B" w:rsidP="000B199B">
      <w:pPr>
        <w:numPr>
          <w:ilvl w:val="0"/>
          <w:numId w:val="648"/>
        </w:numPr>
      </w:pPr>
      <w:r w:rsidRPr="000B199B">
        <w:t>Review weekly behaviour metrics: heatmaps, dwell time, CTA clicks, quiz completions.</w:t>
      </w:r>
    </w:p>
    <w:p w14:paraId="38B37A92" w14:textId="77777777" w:rsidR="000B199B" w:rsidRPr="000B199B" w:rsidRDefault="000B199B" w:rsidP="000B199B">
      <w:pPr>
        <w:numPr>
          <w:ilvl w:val="0"/>
          <w:numId w:val="648"/>
        </w:numPr>
      </w:pPr>
      <w:r w:rsidRPr="000B199B">
        <w:t>Run monthly A/B tests on CTAs, layouts, onboarding flows.</w:t>
      </w:r>
    </w:p>
    <w:p w14:paraId="5871F2F4" w14:textId="77777777" w:rsidR="000B199B" w:rsidRPr="000B199B" w:rsidRDefault="000B199B" w:rsidP="000B199B">
      <w:pPr>
        <w:numPr>
          <w:ilvl w:val="0"/>
          <w:numId w:val="648"/>
        </w:numPr>
      </w:pPr>
      <w:r w:rsidRPr="000B199B">
        <w:t>Track feature adoption: referencing clicks, summary use, question types.</w:t>
      </w:r>
    </w:p>
    <w:p w14:paraId="26825229" w14:textId="77777777" w:rsidR="000B199B" w:rsidRPr="000B199B" w:rsidRDefault="000B199B" w:rsidP="000B199B">
      <w:pPr>
        <w:numPr>
          <w:ilvl w:val="0"/>
          <w:numId w:val="648"/>
        </w:numPr>
      </w:pPr>
      <w:r w:rsidRPr="000B199B">
        <w:t>Review sentiment, NPS, and retention quarterly.</w:t>
      </w:r>
    </w:p>
    <w:p w14:paraId="7096A85D" w14:textId="77777777" w:rsidR="000B199B" w:rsidRPr="000B199B" w:rsidRDefault="000B199B" w:rsidP="000B199B">
      <w:pPr>
        <w:numPr>
          <w:ilvl w:val="0"/>
          <w:numId w:val="648"/>
        </w:numPr>
      </w:pPr>
      <w:r w:rsidRPr="000B199B">
        <w:t>Adjust targeting and messaging based on pilot insights.</w:t>
      </w:r>
    </w:p>
    <w:p w14:paraId="5EC5DDD6" w14:textId="77777777" w:rsidR="000B199B" w:rsidRPr="000B199B" w:rsidRDefault="000B199B" w:rsidP="000B199B">
      <w:pPr>
        <w:rPr>
          <w:b/>
          <w:bCs/>
        </w:rPr>
      </w:pPr>
      <w:r w:rsidRPr="000B199B">
        <w:rPr>
          <w:b/>
          <w:bCs/>
        </w:rPr>
        <w:t>2027–2028</w:t>
      </w:r>
    </w:p>
    <w:p w14:paraId="67DC43DD" w14:textId="77777777" w:rsidR="000B199B" w:rsidRPr="000B199B" w:rsidRDefault="000B199B" w:rsidP="000B199B">
      <w:pPr>
        <w:numPr>
          <w:ilvl w:val="0"/>
          <w:numId w:val="649"/>
        </w:numPr>
      </w:pPr>
      <w:r w:rsidRPr="000B199B">
        <w:t>Introduce automated CRO cycles and international performance dashboards.</w:t>
      </w:r>
    </w:p>
    <w:p w14:paraId="08246F6C" w14:textId="77777777" w:rsidR="000B199B" w:rsidRPr="000B199B" w:rsidRDefault="00000000" w:rsidP="000B199B">
      <w:r>
        <w:pict w14:anchorId="378EC085">
          <v:rect id="_x0000_i1272" style="width:0;height:1.5pt" o:hralign="center" o:hrstd="t" o:hr="t" fillcolor="#a0a0a0" stroked="f"/>
        </w:pict>
      </w:r>
    </w:p>
    <w:p w14:paraId="25CD2D1D" w14:textId="77777777" w:rsidR="000B199B" w:rsidRDefault="000B199B" w:rsidP="000B199B">
      <w:pPr>
        <w:rPr>
          <w:b/>
          <w:bCs/>
        </w:rPr>
      </w:pPr>
    </w:p>
    <w:p w14:paraId="78D3388E" w14:textId="144B3F6E" w:rsidR="000B199B" w:rsidRPr="000B199B" w:rsidRDefault="000B199B" w:rsidP="000B199B">
      <w:pPr>
        <w:rPr>
          <w:b/>
          <w:bCs/>
        </w:rPr>
      </w:pPr>
      <w:r w:rsidRPr="000B199B">
        <w:rPr>
          <w:b/>
          <w:bCs/>
        </w:rPr>
        <w:t>Summary</w:t>
      </w:r>
    </w:p>
    <w:p w14:paraId="5A2D93E0" w14:textId="67DF696C" w:rsidR="000B199B" w:rsidRPr="000B199B" w:rsidRDefault="000B199B" w:rsidP="000B199B">
      <w:r w:rsidRPr="000B199B">
        <w:t xml:space="preserve">These tactics are now fully aligned with </w:t>
      </w:r>
      <w:r w:rsidR="00762BAE">
        <w:t>our</w:t>
      </w:r>
      <w:r w:rsidRPr="000B199B">
        <w:t xml:space="preserve"> growth timeline:</w:t>
      </w:r>
    </w:p>
    <w:p w14:paraId="218ECE9F" w14:textId="77777777" w:rsidR="000B199B" w:rsidRPr="000B199B" w:rsidRDefault="000B199B" w:rsidP="000B199B">
      <w:pPr>
        <w:numPr>
          <w:ilvl w:val="0"/>
          <w:numId w:val="650"/>
        </w:numPr>
      </w:pPr>
      <w:r w:rsidRPr="000B199B">
        <w:rPr>
          <w:b/>
          <w:bCs/>
        </w:rPr>
        <w:t>2026</w:t>
      </w:r>
      <w:r w:rsidRPr="000B199B">
        <w:t xml:space="preserve"> → clarity-building, pilot success, low-friction onboarding, early funnel development</w:t>
      </w:r>
    </w:p>
    <w:p w14:paraId="7E995FDB" w14:textId="77777777" w:rsidR="000B199B" w:rsidRPr="000B199B" w:rsidRDefault="000B199B" w:rsidP="000B199B">
      <w:pPr>
        <w:numPr>
          <w:ilvl w:val="0"/>
          <w:numId w:val="650"/>
        </w:numPr>
      </w:pPr>
      <w:r w:rsidRPr="000B199B">
        <w:rPr>
          <w:b/>
          <w:bCs/>
        </w:rPr>
        <w:t>Q3–Q4 2026</w:t>
      </w:r>
      <w:r w:rsidRPr="000B199B">
        <w:t xml:space="preserve"> → acquisition engine, content depth, early paid testing</w:t>
      </w:r>
    </w:p>
    <w:p w14:paraId="5CFF5A4E" w14:textId="77777777" w:rsidR="000B199B" w:rsidRPr="000B199B" w:rsidRDefault="000B199B" w:rsidP="000B199B">
      <w:pPr>
        <w:numPr>
          <w:ilvl w:val="0"/>
          <w:numId w:val="650"/>
        </w:numPr>
      </w:pPr>
      <w:r w:rsidRPr="000B199B">
        <w:rPr>
          <w:b/>
          <w:bCs/>
        </w:rPr>
        <w:t>2027</w:t>
      </w:r>
      <w:r w:rsidRPr="000B199B">
        <w:t xml:space="preserve"> → public launch, scalable automation, structured customer success</w:t>
      </w:r>
    </w:p>
    <w:p w14:paraId="4B384504" w14:textId="77777777" w:rsidR="000B199B" w:rsidRDefault="000B199B" w:rsidP="000B199B">
      <w:pPr>
        <w:numPr>
          <w:ilvl w:val="0"/>
          <w:numId w:val="650"/>
        </w:numPr>
      </w:pPr>
      <w:r w:rsidRPr="000B199B">
        <w:rPr>
          <w:b/>
          <w:bCs/>
        </w:rPr>
        <w:t>2028+</w:t>
      </w:r>
      <w:r w:rsidRPr="000B199B">
        <w:t xml:space="preserve"> → international expansion, localisation, global onboarding and funnel operations</w:t>
      </w:r>
    </w:p>
    <w:p w14:paraId="306E58A3" w14:textId="77777777" w:rsidR="000B199B" w:rsidRPr="000B199B" w:rsidRDefault="000B199B" w:rsidP="000B199B">
      <w:pPr>
        <w:numPr>
          <w:ilvl w:val="0"/>
          <w:numId w:val="650"/>
        </w:numPr>
      </w:pPr>
    </w:p>
    <w:p w14:paraId="48BC8CC2" w14:textId="77777777" w:rsidR="000B199B" w:rsidRPr="000B199B" w:rsidRDefault="000B199B" w:rsidP="000B199B">
      <w:r w:rsidRPr="000B199B">
        <w:t>They reinforce Hobson’s distinct brand pillars—clarity, simplicity, transparency—and convert the Sage archetype into practical, consistent actions across acquisition, engagement, conversion, retention, and advocacy.</w:t>
      </w:r>
    </w:p>
    <w:p w14:paraId="0470D44F" w14:textId="77777777" w:rsidR="000B199B" w:rsidRPr="000B199B" w:rsidRDefault="00000000" w:rsidP="000B199B">
      <w:r>
        <w:pict w14:anchorId="7A7C878E">
          <v:rect id="_x0000_i1273" style="width:0;height:1.5pt" o:hralign="center" o:hrstd="t" o:hr="t" fillcolor="#a0a0a0" stroked="f"/>
        </w:pict>
      </w:r>
    </w:p>
    <w:p w14:paraId="090D0676" w14:textId="77777777" w:rsidR="00EE7942" w:rsidRPr="00FF0E4E" w:rsidRDefault="00EE7942" w:rsidP="00EE7942">
      <w:pPr>
        <w:pStyle w:val="Heading2"/>
        <w:rPr>
          <w:rFonts w:cstheme="majorHAnsi"/>
          <w:sz w:val="24"/>
          <w:szCs w:val="24"/>
        </w:rPr>
      </w:pPr>
      <w:r w:rsidRPr="00FF0E4E">
        <w:rPr>
          <w:rFonts w:cstheme="majorHAnsi"/>
          <w:sz w:val="24"/>
          <w:szCs w:val="24"/>
        </w:rPr>
        <w:t>What tools, channels and processes you need to carry out each tactic.</w:t>
      </w:r>
    </w:p>
    <w:p w14:paraId="5150E395" w14:textId="77777777" w:rsidR="00EE7942" w:rsidRPr="00FF0E4E" w:rsidRDefault="00EE7942" w:rsidP="00EE7942">
      <w:pPr>
        <w:rPr>
          <w:rFonts w:asciiTheme="majorHAnsi" w:hAnsiTheme="majorHAnsi" w:cstheme="majorHAnsi"/>
          <w:b/>
          <w:bCs/>
        </w:rPr>
      </w:pPr>
    </w:p>
    <w:p w14:paraId="741B1E45" w14:textId="77777777" w:rsidR="00576EFD" w:rsidRPr="00576EFD" w:rsidRDefault="00576EFD" w:rsidP="00576EFD">
      <w:pPr>
        <w:spacing w:after="200" w:line="276" w:lineRule="auto"/>
      </w:pPr>
      <w:r w:rsidRPr="00576EFD">
        <w:t>This matrix brings together all tools, channels, and processes required to execute Hobson’s marketing, acquisition, retention, and governance tactics.</w:t>
      </w:r>
    </w:p>
    <w:p w14:paraId="4F653301" w14:textId="77777777" w:rsidR="00576EFD" w:rsidRPr="00576EFD" w:rsidRDefault="00000000" w:rsidP="00576EFD">
      <w:pPr>
        <w:spacing w:after="200" w:line="276" w:lineRule="auto"/>
      </w:pPr>
      <w:r>
        <w:pict w14:anchorId="60FE061C">
          <v:rect id="_x0000_i1274" style="width:0;height:1.5pt" o:hralign="center" o:hrstd="t" o:hr="t" fillcolor="#a0a0a0" stroked="f"/>
        </w:pict>
      </w:r>
    </w:p>
    <w:p w14:paraId="7862839A" w14:textId="77777777" w:rsidR="00576EFD" w:rsidRPr="00576EFD" w:rsidRDefault="00576EFD" w:rsidP="00576EFD">
      <w:pPr>
        <w:spacing w:after="200" w:line="276" w:lineRule="auto"/>
        <w:rPr>
          <w:b/>
          <w:bCs/>
        </w:rPr>
      </w:pPr>
      <w:r w:rsidRPr="00576EFD">
        <w:rPr>
          <w:b/>
          <w:bCs/>
        </w:rPr>
        <w:t>1. Website &amp; Conversion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0"/>
        <w:gridCol w:w="1390"/>
        <w:gridCol w:w="3150"/>
      </w:tblGrid>
      <w:tr w:rsidR="00576EFD" w:rsidRPr="00576EFD" w14:paraId="0C11EE18" w14:textId="77777777">
        <w:trPr>
          <w:tblHeader/>
          <w:tblCellSpacing w:w="15" w:type="dxa"/>
        </w:trPr>
        <w:tc>
          <w:tcPr>
            <w:tcW w:w="0" w:type="auto"/>
            <w:vAlign w:val="center"/>
            <w:hideMark/>
          </w:tcPr>
          <w:p w14:paraId="765FADC4"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4F9A3E19"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6B4D35B2" w14:textId="77777777" w:rsidR="00576EFD" w:rsidRPr="00576EFD" w:rsidRDefault="00576EFD" w:rsidP="00576EFD">
            <w:pPr>
              <w:spacing w:after="200" w:line="276" w:lineRule="auto"/>
              <w:rPr>
                <w:b/>
                <w:bCs/>
              </w:rPr>
            </w:pPr>
            <w:r w:rsidRPr="00576EFD">
              <w:rPr>
                <w:b/>
                <w:bCs/>
              </w:rPr>
              <w:t>Processes Required</w:t>
            </w:r>
          </w:p>
        </w:tc>
      </w:tr>
      <w:tr w:rsidR="00576EFD" w:rsidRPr="00576EFD" w14:paraId="46E6F974" w14:textId="77777777">
        <w:trPr>
          <w:tblCellSpacing w:w="15" w:type="dxa"/>
        </w:trPr>
        <w:tc>
          <w:tcPr>
            <w:tcW w:w="0" w:type="auto"/>
            <w:vAlign w:val="center"/>
            <w:hideMark/>
          </w:tcPr>
          <w:p w14:paraId="26E7CF16" w14:textId="77777777" w:rsidR="00576EFD" w:rsidRPr="00576EFD" w:rsidRDefault="00576EFD" w:rsidP="00576EFD">
            <w:pPr>
              <w:spacing w:after="200" w:line="276" w:lineRule="auto"/>
            </w:pPr>
            <w:r w:rsidRPr="00576EFD">
              <w:t>Google Analytics (behaviour, dwell time, scroll depth)</w:t>
            </w:r>
          </w:p>
        </w:tc>
        <w:tc>
          <w:tcPr>
            <w:tcW w:w="0" w:type="auto"/>
            <w:vAlign w:val="center"/>
            <w:hideMark/>
          </w:tcPr>
          <w:p w14:paraId="26003398" w14:textId="77777777" w:rsidR="00576EFD" w:rsidRPr="00576EFD" w:rsidRDefault="00576EFD" w:rsidP="00576EFD">
            <w:pPr>
              <w:spacing w:after="200" w:line="276" w:lineRule="auto"/>
            </w:pPr>
            <w:r w:rsidRPr="00576EFD">
              <w:t>Website</w:t>
            </w:r>
          </w:p>
        </w:tc>
        <w:tc>
          <w:tcPr>
            <w:tcW w:w="0" w:type="auto"/>
            <w:vAlign w:val="center"/>
            <w:hideMark/>
          </w:tcPr>
          <w:p w14:paraId="70C81553" w14:textId="77777777" w:rsidR="00576EFD" w:rsidRPr="00576EFD" w:rsidRDefault="00576EFD" w:rsidP="00576EFD">
            <w:pPr>
              <w:spacing w:after="200" w:line="276" w:lineRule="auto"/>
            </w:pPr>
            <w:r w:rsidRPr="00576EFD">
              <w:t>Monthly SEO review (Moz + GSC)</w:t>
            </w:r>
          </w:p>
        </w:tc>
      </w:tr>
      <w:tr w:rsidR="00576EFD" w:rsidRPr="00576EFD" w14:paraId="1968B849" w14:textId="77777777">
        <w:trPr>
          <w:tblCellSpacing w:w="15" w:type="dxa"/>
        </w:trPr>
        <w:tc>
          <w:tcPr>
            <w:tcW w:w="0" w:type="auto"/>
            <w:vAlign w:val="center"/>
            <w:hideMark/>
          </w:tcPr>
          <w:p w14:paraId="25FCAAFD" w14:textId="77777777" w:rsidR="00576EFD" w:rsidRPr="00576EFD" w:rsidRDefault="00576EFD" w:rsidP="00576EFD">
            <w:pPr>
              <w:spacing w:after="200" w:line="276" w:lineRule="auto"/>
            </w:pPr>
            <w:r w:rsidRPr="00576EFD">
              <w:t>Google Search Console (indexing, queries)</w:t>
            </w:r>
          </w:p>
        </w:tc>
        <w:tc>
          <w:tcPr>
            <w:tcW w:w="0" w:type="auto"/>
            <w:vAlign w:val="center"/>
            <w:hideMark/>
          </w:tcPr>
          <w:p w14:paraId="69386933" w14:textId="77777777" w:rsidR="00576EFD" w:rsidRPr="00576EFD" w:rsidRDefault="00576EFD" w:rsidP="00576EFD">
            <w:pPr>
              <w:spacing w:after="200" w:line="276" w:lineRule="auto"/>
            </w:pPr>
            <w:r w:rsidRPr="00576EFD">
              <w:t>Landing Pages</w:t>
            </w:r>
          </w:p>
        </w:tc>
        <w:tc>
          <w:tcPr>
            <w:tcW w:w="0" w:type="auto"/>
            <w:vAlign w:val="center"/>
            <w:hideMark/>
          </w:tcPr>
          <w:p w14:paraId="3428B9B2" w14:textId="77777777" w:rsidR="00576EFD" w:rsidRPr="00576EFD" w:rsidRDefault="00576EFD" w:rsidP="00576EFD">
            <w:pPr>
              <w:spacing w:after="200" w:line="276" w:lineRule="auto"/>
            </w:pPr>
            <w:r w:rsidRPr="00576EFD">
              <w:t>Bi-weekly A/B tests on CTAs &amp; layouts</w:t>
            </w:r>
          </w:p>
        </w:tc>
      </w:tr>
      <w:tr w:rsidR="00576EFD" w:rsidRPr="00576EFD" w14:paraId="2DE21D39" w14:textId="77777777">
        <w:trPr>
          <w:tblCellSpacing w:w="15" w:type="dxa"/>
        </w:trPr>
        <w:tc>
          <w:tcPr>
            <w:tcW w:w="0" w:type="auto"/>
            <w:vAlign w:val="center"/>
            <w:hideMark/>
          </w:tcPr>
          <w:p w14:paraId="61727B18" w14:textId="77777777" w:rsidR="00576EFD" w:rsidRPr="00576EFD" w:rsidRDefault="00576EFD" w:rsidP="00576EFD">
            <w:pPr>
              <w:spacing w:after="200" w:line="276" w:lineRule="auto"/>
            </w:pPr>
            <w:r w:rsidRPr="00576EFD">
              <w:t>Moz (SEO diagnostics)</w:t>
            </w:r>
          </w:p>
        </w:tc>
        <w:tc>
          <w:tcPr>
            <w:tcW w:w="0" w:type="auto"/>
            <w:vAlign w:val="center"/>
            <w:hideMark/>
          </w:tcPr>
          <w:p w14:paraId="7FE938DB" w14:textId="77777777" w:rsidR="00576EFD" w:rsidRPr="00576EFD" w:rsidRDefault="00576EFD" w:rsidP="00576EFD">
            <w:pPr>
              <w:spacing w:after="200" w:line="276" w:lineRule="auto"/>
            </w:pPr>
            <w:r w:rsidRPr="00576EFD">
              <w:t>Organic Search</w:t>
            </w:r>
          </w:p>
        </w:tc>
        <w:tc>
          <w:tcPr>
            <w:tcW w:w="0" w:type="auto"/>
            <w:vAlign w:val="center"/>
            <w:hideMark/>
          </w:tcPr>
          <w:p w14:paraId="31373467" w14:textId="77777777" w:rsidR="00576EFD" w:rsidRPr="00576EFD" w:rsidRDefault="00576EFD" w:rsidP="00576EFD">
            <w:pPr>
              <w:spacing w:after="200" w:line="276" w:lineRule="auto"/>
            </w:pPr>
            <w:r w:rsidRPr="00576EFD">
              <w:t>Heatmap + behaviour review via GA4</w:t>
            </w:r>
          </w:p>
        </w:tc>
      </w:tr>
      <w:tr w:rsidR="00576EFD" w:rsidRPr="00576EFD" w14:paraId="04FCC69F" w14:textId="77777777">
        <w:trPr>
          <w:tblCellSpacing w:w="15" w:type="dxa"/>
        </w:trPr>
        <w:tc>
          <w:tcPr>
            <w:tcW w:w="0" w:type="auto"/>
            <w:vAlign w:val="center"/>
            <w:hideMark/>
          </w:tcPr>
          <w:p w14:paraId="5687EA53" w14:textId="77777777" w:rsidR="00576EFD" w:rsidRPr="00576EFD" w:rsidRDefault="00576EFD" w:rsidP="00576EFD">
            <w:pPr>
              <w:spacing w:after="200" w:line="276" w:lineRule="auto"/>
            </w:pPr>
            <w:r w:rsidRPr="00576EFD">
              <w:t>Ubersuggest (keyword analysis)</w:t>
            </w:r>
          </w:p>
        </w:tc>
        <w:tc>
          <w:tcPr>
            <w:tcW w:w="0" w:type="auto"/>
            <w:vAlign w:val="center"/>
            <w:hideMark/>
          </w:tcPr>
          <w:p w14:paraId="37354B18" w14:textId="77777777" w:rsidR="00576EFD" w:rsidRPr="00576EFD" w:rsidRDefault="00576EFD" w:rsidP="00576EFD">
            <w:pPr>
              <w:spacing w:after="200" w:line="276" w:lineRule="auto"/>
            </w:pPr>
            <w:r w:rsidRPr="00576EFD">
              <w:t>—</w:t>
            </w:r>
          </w:p>
        </w:tc>
        <w:tc>
          <w:tcPr>
            <w:tcW w:w="0" w:type="auto"/>
            <w:vAlign w:val="center"/>
            <w:hideMark/>
          </w:tcPr>
          <w:p w14:paraId="128EA280" w14:textId="77777777" w:rsidR="00576EFD" w:rsidRPr="00576EFD" w:rsidRDefault="00576EFD" w:rsidP="00576EFD">
            <w:pPr>
              <w:spacing w:after="200" w:line="276" w:lineRule="auto"/>
            </w:pPr>
            <w:r w:rsidRPr="00576EFD">
              <w:t>Quarterly content clean-up &amp; optimisation</w:t>
            </w:r>
          </w:p>
        </w:tc>
      </w:tr>
      <w:tr w:rsidR="00576EFD" w:rsidRPr="00576EFD" w14:paraId="7BC5B210" w14:textId="77777777">
        <w:trPr>
          <w:tblCellSpacing w:w="15" w:type="dxa"/>
        </w:trPr>
        <w:tc>
          <w:tcPr>
            <w:tcW w:w="0" w:type="auto"/>
            <w:vAlign w:val="center"/>
            <w:hideMark/>
          </w:tcPr>
          <w:p w14:paraId="705C6520" w14:textId="77777777" w:rsidR="00576EFD" w:rsidRPr="00576EFD" w:rsidRDefault="00576EFD" w:rsidP="00576EFD">
            <w:pPr>
              <w:spacing w:after="200" w:line="276" w:lineRule="auto"/>
            </w:pPr>
            <w:r w:rsidRPr="00576EFD">
              <w:t>AnswerThePublic (topic discovery)</w:t>
            </w:r>
          </w:p>
        </w:tc>
        <w:tc>
          <w:tcPr>
            <w:tcW w:w="0" w:type="auto"/>
            <w:vAlign w:val="center"/>
            <w:hideMark/>
          </w:tcPr>
          <w:p w14:paraId="23A072A4" w14:textId="77777777" w:rsidR="00576EFD" w:rsidRPr="00576EFD" w:rsidRDefault="00576EFD" w:rsidP="00576EFD">
            <w:pPr>
              <w:spacing w:after="200" w:line="276" w:lineRule="auto"/>
            </w:pPr>
            <w:r w:rsidRPr="00576EFD">
              <w:t>—</w:t>
            </w:r>
          </w:p>
        </w:tc>
        <w:tc>
          <w:tcPr>
            <w:tcW w:w="0" w:type="auto"/>
            <w:vAlign w:val="center"/>
            <w:hideMark/>
          </w:tcPr>
          <w:p w14:paraId="5D5AB459" w14:textId="77777777" w:rsidR="00576EFD" w:rsidRPr="00576EFD" w:rsidRDefault="00576EFD" w:rsidP="00576EFD">
            <w:pPr>
              <w:spacing w:after="200" w:line="276" w:lineRule="auto"/>
            </w:pPr>
            <w:r w:rsidRPr="00576EFD">
              <w:t>CTA + layout testing cycles</w:t>
            </w:r>
          </w:p>
        </w:tc>
      </w:tr>
      <w:tr w:rsidR="00576EFD" w:rsidRPr="00576EFD" w14:paraId="29B610BE" w14:textId="77777777">
        <w:trPr>
          <w:tblCellSpacing w:w="15" w:type="dxa"/>
        </w:trPr>
        <w:tc>
          <w:tcPr>
            <w:tcW w:w="0" w:type="auto"/>
            <w:vAlign w:val="center"/>
            <w:hideMark/>
          </w:tcPr>
          <w:p w14:paraId="6A4D1A0E" w14:textId="77777777" w:rsidR="00576EFD" w:rsidRPr="00576EFD" w:rsidRDefault="00576EFD" w:rsidP="00576EFD">
            <w:pPr>
              <w:spacing w:after="200" w:line="276" w:lineRule="auto"/>
            </w:pPr>
            <w:r w:rsidRPr="00576EFD">
              <w:t>GA4 Experiments (A/B testing)</w:t>
            </w:r>
          </w:p>
        </w:tc>
        <w:tc>
          <w:tcPr>
            <w:tcW w:w="0" w:type="auto"/>
            <w:vAlign w:val="center"/>
            <w:hideMark/>
          </w:tcPr>
          <w:p w14:paraId="2AED69DF" w14:textId="77777777" w:rsidR="00576EFD" w:rsidRPr="00576EFD" w:rsidRDefault="00576EFD" w:rsidP="00576EFD">
            <w:pPr>
              <w:spacing w:after="200" w:line="276" w:lineRule="auto"/>
            </w:pPr>
            <w:r w:rsidRPr="00576EFD">
              <w:t>—</w:t>
            </w:r>
          </w:p>
        </w:tc>
        <w:tc>
          <w:tcPr>
            <w:tcW w:w="0" w:type="auto"/>
            <w:vAlign w:val="center"/>
            <w:hideMark/>
          </w:tcPr>
          <w:p w14:paraId="7103613B" w14:textId="77777777" w:rsidR="00576EFD" w:rsidRPr="00576EFD" w:rsidRDefault="00576EFD" w:rsidP="00576EFD">
            <w:pPr>
              <w:spacing w:after="200" w:line="276" w:lineRule="auto"/>
            </w:pPr>
            <w:r w:rsidRPr="00576EFD">
              <w:t>Track conversion funnel &amp; friction points</w:t>
            </w:r>
          </w:p>
        </w:tc>
      </w:tr>
    </w:tbl>
    <w:p w14:paraId="48AD09B0" w14:textId="77777777" w:rsidR="00576EFD" w:rsidRPr="00576EFD" w:rsidRDefault="00000000" w:rsidP="00576EFD">
      <w:pPr>
        <w:spacing w:after="200" w:line="276" w:lineRule="auto"/>
      </w:pPr>
      <w:r>
        <w:pict w14:anchorId="0C3D500B">
          <v:rect id="_x0000_i1275" style="width:0;height:1.5pt" o:hralign="center" o:hrstd="t" o:hr="t" fillcolor="#a0a0a0" stroked="f"/>
        </w:pict>
      </w:r>
    </w:p>
    <w:p w14:paraId="31597569" w14:textId="77777777" w:rsidR="00576EFD" w:rsidRPr="00576EFD" w:rsidRDefault="00576EFD" w:rsidP="00576EFD">
      <w:pPr>
        <w:spacing w:after="200" w:line="276" w:lineRule="auto"/>
        <w:rPr>
          <w:b/>
          <w:bCs/>
        </w:rPr>
      </w:pPr>
      <w:r w:rsidRPr="00576EFD">
        <w:rPr>
          <w:b/>
          <w:bCs/>
        </w:rPr>
        <w:t>2. Content Production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4"/>
        <w:gridCol w:w="1404"/>
        <w:gridCol w:w="3982"/>
      </w:tblGrid>
      <w:tr w:rsidR="00576EFD" w:rsidRPr="00576EFD" w14:paraId="143DB70B" w14:textId="77777777">
        <w:trPr>
          <w:tblHeader/>
          <w:tblCellSpacing w:w="15" w:type="dxa"/>
        </w:trPr>
        <w:tc>
          <w:tcPr>
            <w:tcW w:w="0" w:type="auto"/>
            <w:vAlign w:val="center"/>
            <w:hideMark/>
          </w:tcPr>
          <w:p w14:paraId="4FFA1A21"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48C94DC9"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6DBA0423" w14:textId="77777777" w:rsidR="00576EFD" w:rsidRPr="00576EFD" w:rsidRDefault="00576EFD" w:rsidP="00576EFD">
            <w:pPr>
              <w:spacing w:after="200" w:line="276" w:lineRule="auto"/>
              <w:rPr>
                <w:b/>
                <w:bCs/>
              </w:rPr>
            </w:pPr>
            <w:r w:rsidRPr="00576EFD">
              <w:rPr>
                <w:b/>
                <w:bCs/>
              </w:rPr>
              <w:t>Processes Required</w:t>
            </w:r>
          </w:p>
        </w:tc>
      </w:tr>
      <w:tr w:rsidR="00576EFD" w:rsidRPr="00576EFD" w14:paraId="47B6D341" w14:textId="77777777">
        <w:trPr>
          <w:tblCellSpacing w:w="15" w:type="dxa"/>
        </w:trPr>
        <w:tc>
          <w:tcPr>
            <w:tcW w:w="0" w:type="auto"/>
            <w:vAlign w:val="center"/>
            <w:hideMark/>
          </w:tcPr>
          <w:p w14:paraId="1EA3CC15" w14:textId="77777777" w:rsidR="00576EFD" w:rsidRPr="00576EFD" w:rsidRDefault="00576EFD" w:rsidP="00576EFD">
            <w:pPr>
              <w:spacing w:after="200" w:line="276" w:lineRule="auto"/>
            </w:pPr>
            <w:r w:rsidRPr="00576EFD">
              <w:t>Sparktoro (audience insights)</w:t>
            </w:r>
          </w:p>
        </w:tc>
        <w:tc>
          <w:tcPr>
            <w:tcW w:w="0" w:type="auto"/>
            <w:vAlign w:val="center"/>
            <w:hideMark/>
          </w:tcPr>
          <w:p w14:paraId="0CD9061E" w14:textId="77777777" w:rsidR="00576EFD" w:rsidRPr="00576EFD" w:rsidRDefault="00576EFD" w:rsidP="00576EFD">
            <w:pPr>
              <w:spacing w:after="200" w:line="276" w:lineRule="auto"/>
            </w:pPr>
            <w:r w:rsidRPr="00576EFD">
              <w:t>Website</w:t>
            </w:r>
          </w:p>
        </w:tc>
        <w:tc>
          <w:tcPr>
            <w:tcW w:w="0" w:type="auto"/>
            <w:vAlign w:val="center"/>
            <w:hideMark/>
          </w:tcPr>
          <w:p w14:paraId="7CCC611F" w14:textId="77777777" w:rsidR="00576EFD" w:rsidRPr="00576EFD" w:rsidRDefault="00576EFD" w:rsidP="00576EFD">
            <w:pPr>
              <w:spacing w:after="200" w:line="276" w:lineRule="auto"/>
            </w:pPr>
            <w:r w:rsidRPr="00576EFD">
              <w:t>Content calendar aligned to See–Think–Do–Care</w:t>
            </w:r>
          </w:p>
        </w:tc>
      </w:tr>
      <w:tr w:rsidR="00576EFD" w:rsidRPr="00576EFD" w14:paraId="32964AF2" w14:textId="77777777">
        <w:trPr>
          <w:tblCellSpacing w:w="15" w:type="dxa"/>
        </w:trPr>
        <w:tc>
          <w:tcPr>
            <w:tcW w:w="0" w:type="auto"/>
            <w:vAlign w:val="center"/>
            <w:hideMark/>
          </w:tcPr>
          <w:p w14:paraId="4BD33B28" w14:textId="77777777" w:rsidR="00576EFD" w:rsidRPr="00576EFD" w:rsidRDefault="00576EFD" w:rsidP="00576EFD">
            <w:pPr>
              <w:spacing w:after="200" w:line="276" w:lineRule="auto"/>
            </w:pPr>
            <w:r w:rsidRPr="00576EFD">
              <w:t>AnswerThePublic (content topics)</w:t>
            </w:r>
          </w:p>
        </w:tc>
        <w:tc>
          <w:tcPr>
            <w:tcW w:w="0" w:type="auto"/>
            <w:vAlign w:val="center"/>
            <w:hideMark/>
          </w:tcPr>
          <w:p w14:paraId="01913F82" w14:textId="77777777" w:rsidR="00576EFD" w:rsidRPr="00576EFD" w:rsidRDefault="00576EFD" w:rsidP="00576EFD">
            <w:pPr>
              <w:spacing w:after="200" w:line="276" w:lineRule="auto"/>
            </w:pPr>
            <w:r w:rsidRPr="00576EFD">
              <w:t>YouTube</w:t>
            </w:r>
          </w:p>
        </w:tc>
        <w:tc>
          <w:tcPr>
            <w:tcW w:w="0" w:type="auto"/>
            <w:vAlign w:val="center"/>
            <w:hideMark/>
          </w:tcPr>
          <w:p w14:paraId="3C3E06C3" w14:textId="77777777" w:rsidR="00576EFD" w:rsidRPr="00576EFD" w:rsidRDefault="00576EFD" w:rsidP="00576EFD">
            <w:pPr>
              <w:spacing w:after="200" w:line="276" w:lineRule="auto"/>
            </w:pPr>
            <w:r w:rsidRPr="00576EFD">
              <w:t>Approval workflow: brand → accuracy → compliance</w:t>
            </w:r>
          </w:p>
        </w:tc>
      </w:tr>
      <w:tr w:rsidR="00576EFD" w:rsidRPr="00576EFD" w14:paraId="22744F55" w14:textId="77777777">
        <w:trPr>
          <w:tblCellSpacing w:w="15" w:type="dxa"/>
        </w:trPr>
        <w:tc>
          <w:tcPr>
            <w:tcW w:w="0" w:type="auto"/>
            <w:vAlign w:val="center"/>
            <w:hideMark/>
          </w:tcPr>
          <w:p w14:paraId="4AC5FEA1" w14:textId="77777777" w:rsidR="00576EFD" w:rsidRPr="00576EFD" w:rsidRDefault="00576EFD" w:rsidP="00576EFD">
            <w:pPr>
              <w:spacing w:after="200" w:line="276" w:lineRule="auto"/>
            </w:pPr>
            <w:r w:rsidRPr="00576EFD">
              <w:t>Ubersuggest / Moz (SEO content briefs)</w:t>
            </w:r>
          </w:p>
        </w:tc>
        <w:tc>
          <w:tcPr>
            <w:tcW w:w="0" w:type="auto"/>
            <w:vAlign w:val="center"/>
            <w:hideMark/>
          </w:tcPr>
          <w:p w14:paraId="28C642BA" w14:textId="77777777" w:rsidR="00576EFD" w:rsidRPr="00576EFD" w:rsidRDefault="00576EFD" w:rsidP="00576EFD">
            <w:pPr>
              <w:spacing w:after="200" w:line="276" w:lineRule="auto"/>
            </w:pPr>
            <w:r w:rsidRPr="00576EFD">
              <w:t>LinkedIn</w:t>
            </w:r>
          </w:p>
        </w:tc>
        <w:tc>
          <w:tcPr>
            <w:tcW w:w="0" w:type="auto"/>
            <w:vAlign w:val="center"/>
            <w:hideMark/>
          </w:tcPr>
          <w:p w14:paraId="58FAA40C" w14:textId="77777777" w:rsidR="00576EFD" w:rsidRPr="00576EFD" w:rsidRDefault="00576EFD" w:rsidP="00576EFD">
            <w:pPr>
              <w:spacing w:after="200" w:line="276" w:lineRule="auto"/>
            </w:pPr>
            <w:r w:rsidRPr="00576EFD">
              <w:t>Monthly content QA review</w:t>
            </w:r>
          </w:p>
        </w:tc>
      </w:tr>
      <w:tr w:rsidR="00576EFD" w:rsidRPr="00576EFD" w14:paraId="79AF9563" w14:textId="77777777">
        <w:trPr>
          <w:tblCellSpacing w:w="15" w:type="dxa"/>
        </w:trPr>
        <w:tc>
          <w:tcPr>
            <w:tcW w:w="0" w:type="auto"/>
            <w:vAlign w:val="center"/>
            <w:hideMark/>
          </w:tcPr>
          <w:p w14:paraId="631423BA" w14:textId="77777777" w:rsidR="00576EFD" w:rsidRPr="00576EFD" w:rsidRDefault="00576EFD" w:rsidP="00576EFD">
            <w:pPr>
              <w:spacing w:after="200" w:line="276" w:lineRule="auto"/>
            </w:pPr>
            <w:r w:rsidRPr="00576EFD">
              <w:t>Really Good Emails (email inspiration)</w:t>
            </w:r>
          </w:p>
        </w:tc>
        <w:tc>
          <w:tcPr>
            <w:tcW w:w="0" w:type="auto"/>
            <w:vAlign w:val="center"/>
            <w:hideMark/>
          </w:tcPr>
          <w:p w14:paraId="16AB8B16" w14:textId="77777777" w:rsidR="00576EFD" w:rsidRPr="00576EFD" w:rsidRDefault="00576EFD" w:rsidP="00576EFD">
            <w:pPr>
              <w:spacing w:after="200" w:line="276" w:lineRule="auto"/>
            </w:pPr>
            <w:r w:rsidRPr="00576EFD">
              <w:t>Email</w:t>
            </w:r>
          </w:p>
        </w:tc>
        <w:tc>
          <w:tcPr>
            <w:tcW w:w="0" w:type="auto"/>
            <w:vAlign w:val="center"/>
            <w:hideMark/>
          </w:tcPr>
          <w:p w14:paraId="4E038FC7" w14:textId="77777777" w:rsidR="00576EFD" w:rsidRPr="00576EFD" w:rsidRDefault="00576EFD" w:rsidP="00576EFD">
            <w:pPr>
              <w:spacing w:after="200" w:line="276" w:lineRule="auto"/>
            </w:pPr>
            <w:r w:rsidRPr="00576EFD">
              <w:t>Update library of reusable content blocks</w:t>
            </w:r>
          </w:p>
        </w:tc>
      </w:tr>
      <w:tr w:rsidR="00576EFD" w:rsidRPr="00576EFD" w14:paraId="694E89A2" w14:textId="77777777">
        <w:trPr>
          <w:tblCellSpacing w:w="15" w:type="dxa"/>
        </w:trPr>
        <w:tc>
          <w:tcPr>
            <w:tcW w:w="0" w:type="auto"/>
            <w:vAlign w:val="center"/>
            <w:hideMark/>
          </w:tcPr>
          <w:p w14:paraId="6002FDD6" w14:textId="77777777" w:rsidR="00576EFD" w:rsidRPr="00576EFD" w:rsidRDefault="00576EFD" w:rsidP="00576EFD">
            <w:pPr>
              <w:spacing w:after="200" w:line="276" w:lineRule="auto"/>
            </w:pPr>
            <w:r w:rsidRPr="00576EFD">
              <w:t>Upwork (editing &amp; design support)</w:t>
            </w:r>
          </w:p>
        </w:tc>
        <w:tc>
          <w:tcPr>
            <w:tcW w:w="0" w:type="auto"/>
            <w:vAlign w:val="center"/>
            <w:hideMark/>
          </w:tcPr>
          <w:p w14:paraId="6DD0D2C8" w14:textId="77777777" w:rsidR="00576EFD" w:rsidRPr="00576EFD" w:rsidRDefault="00576EFD" w:rsidP="00576EFD">
            <w:pPr>
              <w:spacing w:after="200" w:line="276" w:lineRule="auto"/>
            </w:pPr>
            <w:r w:rsidRPr="00576EFD">
              <w:t>—</w:t>
            </w:r>
          </w:p>
        </w:tc>
        <w:tc>
          <w:tcPr>
            <w:tcW w:w="0" w:type="auto"/>
            <w:vAlign w:val="center"/>
            <w:hideMark/>
          </w:tcPr>
          <w:p w14:paraId="7F332CE7" w14:textId="77777777" w:rsidR="00576EFD" w:rsidRPr="00576EFD" w:rsidRDefault="00576EFD" w:rsidP="00576EFD">
            <w:pPr>
              <w:spacing w:after="200" w:line="276" w:lineRule="auto"/>
            </w:pPr>
            <w:r w:rsidRPr="00576EFD">
              <w:t>Persona-aligned content production cycles</w:t>
            </w:r>
          </w:p>
        </w:tc>
      </w:tr>
    </w:tbl>
    <w:p w14:paraId="05030577" w14:textId="77777777" w:rsidR="00576EFD" w:rsidRPr="00576EFD" w:rsidRDefault="00000000" w:rsidP="00576EFD">
      <w:pPr>
        <w:spacing w:after="200" w:line="276" w:lineRule="auto"/>
      </w:pPr>
      <w:r>
        <w:pict w14:anchorId="273470BE">
          <v:rect id="_x0000_i1276" style="width:0;height:1.5pt" o:hralign="center" o:hrstd="t" o:hr="t" fillcolor="#a0a0a0" stroked="f"/>
        </w:pict>
      </w:r>
    </w:p>
    <w:p w14:paraId="5FF55223" w14:textId="77777777" w:rsidR="00576EFD" w:rsidRPr="00576EFD" w:rsidRDefault="00576EFD" w:rsidP="00576EFD">
      <w:pPr>
        <w:spacing w:after="200" w:line="276" w:lineRule="auto"/>
        <w:rPr>
          <w:b/>
          <w:bCs/>
        </w:rPr>
      </w:pPr>
      <w:r w:rsidRPr="00576EFD">
        <w:rPr>
          <w:b/>
          <w:bCs/>
        </w:rPr>
        <w:t>3. Social Media Posting &amp; Growth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1"/>
        <w:gridCol w:w="1394"/>
        <w:gridCol w:w="3625"/>
      </w:tblGrid>
      <w:tr w:rsidR="00576EFD" w:rsidRPr="00576EFD" w14:paraId="1A656634" w14:textId="77777777">
        <w:trPr>
          <w:tblHeader/>
          <w:tblCellSpacing w:w="15" w:type="dxa"/>
        </w:trPr>
        <w:tc>
          <w:tcPr>
            <w:tcW w:w="0" w:type="auto"/>
            <w:vAlign w:val="center"/>
            <w:hideMark/>
          </w:tcPr>
          <w:p w14:paraId="615CF37C"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45F5D608"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0320BFA9" w14:textId="77777777" w:rsidR="00576EFD" w:rsidRPr="00576EFD" w:rsidRDefault="00576EFD" w:rsidP="00576EFD">
            <w:pPr>
              <w:spacing w:after="200" w:line="276" w:lineRule="auto"/>
              <w:rPr>
                <w:b/>
                <w:bCs/>
              </w:rPr>
            </w:pPr>
            <w:r w:rsidRPr="00576EFD">
              <w:rPr>
                <w:b/>
                <w:bCs/>
              </w:rPr>
              <w:t>Processes Required</w:t>
            </w:r>
          </w:p>
        </w:tc>
      </w:tr>
      <w:tr w:rsidR="00576EFD" w:rsidRPr="00576EFD" w14:paraId="07C03A1D" w14:textId="77777777">
        <w:trPr>
          <w:tblCellSpacing w:w="15" w:type="dxa"/>
        </w:trPr>
        <w:tc>
          <w:tcPr>
            <w:tcW w:w="0" w:type="auto"/>
            <w:vAlign w:val="center"/>
            <w:hideMark/>
          </w:tcPr>
          <w:p w14:paraId="3F0E8806" w14:textId="77777777" w:rsidR="00576EFD" w:rsidRPr="00576EFD" w:rsidRDefault="00576EFD" w:rsidP="00576EFD">
            <w:pPr>
              <w:spacing w:after="200" w:line="276" w:lineRule="auto"/>
            </w:pPr>
            <w:r w:rsidRPr="00576EFD">
              <w:t>Sparktoro (hashtags, influencers)</w:t>
            </w:r>
          </w:p>
        </w:tc>
        <w:tc>
          <w:tcPr>
            <w:tcW w:w="0" w:type="auto"/>
            <w:vAlign w:val="center"/>
            <w:hideMark/>
          </w:tcPr>
          <w:p w14:paraId="2B852253" w14:textId="77777777" w:rsidR="00576EFD" w:rsidRPr="00576EFD" w:rsidRDefault="00576EFD" w:rsidP="00576EFD">
            <w:pPr>
              <w:spacing w:after="200" w:line="276" w:lineRule="auto"/>
            </w:pPr>
            <w:r w:rsidRPr="00576EFD">
              <w:t>LinkedIn</w:t>
            </w:r>
          </w:p>
        </w:tc>
        <w:tc>
          <w:tcPr>
            <w:tcW w:w="0" w:type="auto"/>
            <w:vAlign w:val="center"/>
            <w:hideMark/>
          </w:tcPr>
          <w:p w14:paraId="2D82A352" w14:textId="77777777" w:rsidR="00576EFD" w:rsidRPr="00576EFD" w:rsidRDefault="00576EFD" w:rsidP="00576EFD">
            <w:pPr>
              <w:spacing w:after="200" w:line="276" w:lineRule="auto"/>
            </w:pPr>
            <w:r w:rsidRPr="00576EFD">
              <w:t>3× weekly posting rhythm</w:t>
            </w:r>
          </w:p>
        </w:tc>
      </w:tr>
      <w:tr w:rsidR="00576EFD" w:rsidRPr="00576EFD" w14:paraId="58CAD4DD" w14:textId="77777777">
        <w:trPr>
          <w:tblCellSpacing w:w="15" w:type="dxa"/>
        </w:trPr>
        <w:tc>
          <w:tcPr>
            <w:tcW w:w="0" w:type="auto"/>
            <w:vAlign w:val="center"/>
            <w:hideMark/>
          </w:tcPr>
          <w:p w14:paraId="74821C49" w14:textId="77777777" w:rsidR="00576EFD" w:rsidRPr="00576EFD" w:rsidRDefault="00576EFD" w:rsidP="00576EFD">
            <w:pPr>
              <w:spacing w:after="200" w:line="276" w:lineRule="auto"/>
            </w:pPr>
            <w:r w:rsidRPr="00576EFD">
              <w:t>Brandwatch (sentiment + competitor tracking)</w:t>
            </w:r>
          </w:p>
        </w:tc>
        <w:tc>
          <w:tcPr>
            <w:tcW w:w="0" w:type="auto"/>
            <w:vAlign w:val="center"/>
            <w:hideMark/>
          </w:tcPr>
          <w:p w14:paraId="3E840DBD" w14:textId="77777777" w:rsidR="00576EFD" w:rsidRPr="00576EFD" w:rsidRDefault="00576EFD" w:rsidP="00576EFD">
            <w:pPr>
              <w:spacing w:after="200" w:line="276" w:lineRule="auto"/>
            </w:pPr>
            <w:r w:rsidRPr="00576EFD">
              <w:t>X</w:t>
            </w:r>
          </w:p>
        </w:tc>
        <w:tc>
          <w:tcPr>
            <w:tcW w:w="0" w:type="auto"/>
            <w:vAlign w:val="center"/>
            <w:hideMark/>
          </w:tcPr>
          <w:p w14:paraId="6B0FD0D1" w14:textId="77777777" w:rsidR="00576EFD" w:rsidRPr="00576EFD" w:rsidRDefault="00576EFD" w:rsidP="00576EFD">
            <w:pPr>
              <w:spacing w:after="200" w:line="276" w:lineRule="auto"/>
            </w:pPr>
            <w:r w:rsidRPr="00576EFD">
              <w:t>Monthly founder-led thought piece</w:t>
            </w:r>
          </w:p>
        </w:tc>
      </w:tr>
      <w:tr w:rsidR="00576EFD" w:rsidRPr="00576EFD" w14:paraId="1CFBAA8D" w14:textId="77777777">
        <w:trPr>
          <w:tblCellSpacing w:w="15" w:type="dxa"/>
        </w:trPr>
        <w:tc>
          <w:tcPr>
            <w:tcW w:w="0" w:type="auto"/>
            <w:vAlign w:val="center"/>
            <w:hideMark/>
          </w:tcPr>
          <w:p w14:paraId="785514B3" w14:textId="77777777" w:rsidR="00576EFD" w:rsidRPr="00576EFD" w:rsidRDefault="00576EFD" w:rsidP="00576EFD">
            <w:pPr>
              <w:spacing w:after="200" w:line="276" w:lineRule="auto"/>
            </w:pPr>
            <w:r w:rsidRPr="00576EFD">
              <w:t>Upfluence (influencer/partner mapping)</w:t>
            </w:r>
          </w:p>
        </w:tc>
        <w:tc>
          <w:tcPr>
            <w:tcW w:w="0" w:type="auto"/>
            <w:vAlign w:val="center"/>
            <w:hideMark/>
          </w:tcPr>
          <w:p w14:paraId="7307FEE0" w14:textId="77777777" w:rsidR="00576EFD" w:rsidRPr="00576EFD" w:rsidRDefault="00576EFD" w:rsidP="00576EFD">
            <w:pPr>
              <w:spacing w:after="200" w:line="276" w:lineRule="auto"/>
            </w:pPr>
            <w:r w:rsidRPr="00576EFD">
              <w:t>YouTube</w:t>
            </w:r>
          </w:p>
        </w:tc>
        <w:tc>
          <w:tcPr>
            <w:tcW w:w="0" w:type="auto"/>
            <w:vAlign w:val="center"/>
            <w:hideMark/>
          </w:tcPr>
          <w:p w14:paraId="14C9CE4A" w14:textId="77777777" w:rsidR="00576EFD" w:rsidRPr="00576EFD" w:rsidRDefault="00576EFD" w:rsidP="00576EFD">
            <w:pPr>
              <w:spacing w:after="200" w:line="276" w:lineRule="auto"/>
            </w:pPr>
            <w:r w:rsidRPr="00576EFD">
              <w:t>KPI tracking: impressions, CTR, follower growth</w:t>
            </w:r>
          </w:p>
        </w:tc>
      </w:tr>
    </w:tbl>
    <w:p w14:paraId="7DCAA980" w14:textId="77777777" w:rsidR="00576EFD" w:rsidRPr="00576EFD" w:rsidRDefault="00000000" w:rsidP="00576EFD">
      <w:pPr>
        <w:spacing w:after="200" w:line="276" w:lineRule="auto"/>
      </w:pPr>
      <w:r>
        <w:pict w14:anchorId="21D5EC16">
          <v:rect id="_x0000_i1277" style="width:0;height:1.5pt" o:hralign="center" o:hrstd="t" o:hr="t" fillcolor="#a0a0a0" stroked="f"/>
        </w:pict>
      </w:r>
    </w:p>
    <w:p w14:paraId="62D5A23D" w14:textId="77777777" w:rsidR="00576EFD" w:rsidRPr="00576EFD" w:rsidRDefault="00576EFD" w:rsidP="00576EFD">
      <w:pPr>
        <w:spacing w:after="200" w:line="276" w:lineRule="auto"/>
        <w:rPr>
          <w:b/>
          <w:bCs/>
        </w:rPr>
      </w:pPr>
      <w:r w:rsidRPr="00576EFD">
        <w:rPr>
          <w:b/>
          <w:bCs/>
        </w:rPr>
        <w:t>4. Acquisition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6"/>
        <w:gridCol w:w="1806"/>
        <w:gridCol w:w="3678"/>
      </w:tblGrid>
      <w:tr w:rsidR="00576EFD" w:rsidRPr="00576EFD" w14:paraId="78CED670" w14:textId="77777777">
        <w:trPr>
          <w:tblHeader/>
          <w:tblCellSpacing w:w="15" w:type="dxa"/>
        </w:trPr>
        <w:tc>
          <w:tcPr>
            <w:tcW w:w="0" w:type="auto"/>
            <w:vAlign w:val="center"/>
            <w:hideMark/>
          </w:tcPr>
          <w:p w14:paraId="38BDD90D"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663C87DC"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3B34EF58" w14:textId="77777777" w:rsidR="00576EFD" w:rsidRPr="00576EFD" w:rsidRDefault="00576EFD" w:rsidP="00576EFD">
            <w:pPr>
              <w:spacing w:after="200" w:line="276" w:lineRule="auto"/>
              <w:rPr>
                <w:b/>
                <w:bCs/>
              </w:rPr>
            </w:pPr>
            <w:r w:rsidRPr="00576EFD">
              <w:rPr>
                <w:b/>
                <w:bCs/>
              </w:rPr>
              <w:t>Processes Required</w:t>
            </w:r>
          </w:p>
        </w:tc>
      </w:tr>
      <w:tr w:rsidR="00576EFD" w:rsidRPr="00576EFD" w14:paraId="204CC439" w14:textId="77777777">
        <w:trPr>
          <w:tblCellSpacing w:w="15" w:type="dxa"/>
        </w:trPr>
        <w:tc>
          <w:tcPr>
            <w:tcW w:w="0" w:type="auto"/>
            <w:vAlign w:val="center"/>
            <w:hideMark/>
          </w:tcPr>
          <w:p w14:paraId="32056DDD" w14:textId="77777777" w:rsidR="00576EFD" w:rsidRPr="00576EFD" w:rsidRDefault="00576EFD" w:rsidP="00576EFD">
            <w:pPr>
              <w:spacing w:after="200" w:line="276" w:lineRule="auto"/>
            </w:pPr>
            <w:r w:rsidRPr="00576EFD">
              <w:t>Ubersuggest + Moz (keyword strategy)</w:t>
            </w:r>
          </w:p>
        </w:tc>
        <w:tc>
          <w:tcPr>
            <w:tcW w:w="0" w:type="auto"/>
            <w:vAlign w:val="center"/>
            <w:hideMark/>
          </w:tcPr>
          <w:p w14:paraId="155495C6" w14:textId="77777777" w:rsidR="00576EFD" w:rsidRPr="00576EFD" w:rsidRDefault="00576EFD" w:rsidP="00576EFD">
            <w:pPr>
              <w:spacing w:after="200" w:line="276" w:lineRule="auto"/>
            </w:pPr>
            <w:r w:rsidRPr="00576EFD">
              <w:t>LinkedIn Ads</w:t>
            </w:r>
          </w:p>
        </w:tc>
        <w:tc>
          <w:tcPr>
            <w:tcW w:w="0" w:type="auto"/>
            <w:vAlign w:val="center"/>
            <w:hideMark/>
          </w:tcPr>
          <w:p w14:paraId="69028247" w14:textId="77777777" w:rsidR="00576EFD" w:rsidRPr="00576EFD" w:rsidRDefault="00576EFD" w:rsidP="00576EFD">
            <w:pPr>
              <w:spacing w:after="200" w:line="276" w:lineRule="auto"/>
            </w:pPr>
            <w:r w:rsidRPr="00576EFD">
              <w:t>Keyword mapping for organic + paid</w:t>
            </w:r>
          </w:p>
        </w:tc>
      </w:tr>
      <w:tr w:rsidR="00576EFD" w:rsidRPr="00576EFD" w14:paraId="2BA5BDF3" w14:textId="77777777">
        <w:trPr>
          <w:tblCellSpacing w:w="15" w:type="dxa"/>
        </w:trPr>
        <w:tc>
          <w:tcPr>
            <w:tcW w:w="0" w:type="auto"/>
            <w:vAlign w:val="center"/>
            <w:hideMark/>
          </w:tcPr>
          <w:p w14:paraId="3C107DCC" w14:textId="77777777" w:rsidR="00576EFD" w:rsidRPr="00576EFD" w:rsidRDefault="00576EFD" w:rsidP="00576EFD">
            <w:pPr>
              <w:spacing w:after="200" w:line="276" w:lineRule="auto"/>
            </w:pPr>
            <w:r w:rsidRPr="00576EFD">
              <w:t>Google Analytics (acquisition flows)</w:t>
            </w:r>
          </w:p>
        </w:tc>
        <w:tc>
          <w:tcPr>
            <w:tcW w:w="0" w:type="auto"/>
            <w:vAlign w:val="center"/>
            <w:hideMark/>
          </w:tcPr>
          <w:p w14:paraId="5FB6D2B3" w14:textId="77777777" w:rsidR="00576EFD" w:rsidRPr="00576EFD" w:rsidRDefault="00576EFD" w:rsidP="00576EFD">
            <w:pPr>
              <w:spacing w:after="200" w:line="276" w:lineRule="auto"/>
            </w:pPr>
            <w:r w:rsidRPr="00576EFD">
              <w:t>Retargeting Networks</w:t>
            </w:r>
          </w:p>
        </w:tc>
        <w:tc>
          <w:tcPr>
            <w:tcW w:w="0" w:type="auto"/>
            <w:vAlign w:val="center"/>
            <w:hideMark/>
          </w:tcPr>
          <w:p w14:paraId="03BE03D5" w14:textId="77777777" w:rsidR="00576EFD" w:rsidRPr="00576EFD" w:rsidRDefault="00576EFD" w:rsidP="00576EFD">
            <w:pPr>
              <w:spacing w:after="200" w:line="276" w:lineRule="auto"/>
            </w:pPr>
            <w:r w:rsidRPr="00576EFD">
              <w:t>Monthly optimisation review</w:t>
            </w:r>
          </w:p>
        </w:tc>
      </w:tr>
      <w:tr w:rsidR="00576EFD" w:rsidRPr="00576EFD" w14:paraId="6B83BF57" w14:textId="77777777">
        <w:trPr>
          <w:tblCellSpacing w:w="15" w:type="dxa"/>
        </w:trPr>
        <w:tc>
          <w:tcPr>
            <w:tcW w:w="0" w:type="auto"/>
            <w:vAlign w:val="center"/>
            <w:hideMark/>
          </w:tcPr>
          <w:p w14:paraId="1074D644" w14:textId="77777777" w:rsidR="00576EFD" w:rsidRPr="00576EFD" w:rsidRDefault="00576EFD" w:rsidP="00576EFD">
            <w:pPr>
              <w:spacing w:after="200" w:line="276" w:lineRule="auto"/>
            </w:pPr>
            <w:r w:rsidRPr="00576EFD">
              <w:t>Google Search Console (visibility tracking)</w:t>
            </w:r>
          </w:p>
        </w:tc>
        <w:tc>
          <w:tcPr>
            <w:tcW w:w="0" w:type="auto"/>
            <w:vAlign w:val="center"/>
            <w:hideMark/>
          </w:tcPr>
          <w:p w14:paraId="6D4CB103" w14:textId="77777777" w:rsidR="00576EFD" w:rsidRPr="00576EFD" w:rsidRDefault="00576EFD" w:rsidP="00576EFD">
            <w:pPr>
              <w:spacing w:after="200" w:line="276" w:lineRule="auto"/>
            </w:pPr>
            <w:r w:rsidRPr="00576EFD">
              <w:t>SEO</w:t>
            </w:r>
          </w:p>
        </w:tc>
        <w:tc>
          <w:tcPr>
            <w:tcW w:w="0" w:type="auto"/>
            <w:vAlign w:val="center"/>
            <w:hideMark/>
          </w:tcPr>
          <w:p w14:paraId="322FB6C7" w14:textId="77777777" w:rsidR="00576EFD" w:rsidRPr="00576EFD" w:rsidRDefault="00576EFD" w:rsidP="00576EFD">
            <w:pPr>
              <w:spacing w:after="200" w:line="276" w:lineRule="auto"/>
            </w:pPr>
            <w:r w:rsidRPr="00576EFD">
              <w:t>Automated retargeting for high-intent visitors</w:t>
            </w:r>
          </w:p>
        </w:tc>
      </w:tr>
      <w:tr w:rsidR="00576EFD" w:rsidRPr="00576EFD" w14:paraId="1493B141" w14:textId="77777777">
        <w:trPr>
          <w:tblCellSpacing w:w="15" w:type="dxa"/>
        </w:trPr>
        <w:tc>
          <w:tcPr>
            <w:tcW w:w="0" w:type="auto"/>
            <w:vAlign w:val="center"/>
            <w:hideMark/>
          </w:tcPr>
          <w:p w14:paraId="38505EA6" w14:textId="77777777" w:rsidR="00576EFD" w:rsidRPr="00576EFD" w:rsidRDefault="00576EFD" w:rsidP="00576EFD">
            <w:pPr>
              <w:spacing w:after="200" w:line="276" w:lineRule="auto"/>
            </w:pPr>
            <w:r w:rsidRPr="00576EFD">
              <w:t>Brandwatch (topic + trend scanning)</w:t>
            </w:r>
          </w:p>
        </w:tc>
        <w:tc>
          <w:tcPr>
            <w:tcW w:w="0" w:type="auto"/>
            <w:vAlign w:val="center"/>
            <w:hideMark/>
          </w:tcPr>
          <w:p w14:paraId="7E4BCB76" w14:textId="77777777" w:rsidR="00576EFD" w:rsidRPr="00576EFD" w:rsidRDefault="00576EFD" w:rsidP="00576EFD">
            <w:pPr>
              <w:spacing w:after="200" w:line="276" w:lineRule="auto"/>
            </w:pPr>
            <w:r w:rsidRPr="00576EFD">
              <w:t>Website Content</w:t>
            </w:r>
          </w:p>
        </w:tc>
        <w:tc>
          <w:tcPr>
            <w:tcW w:w="0" w:type="auto"/>
            <w:vAlign w:val="center"/>
            <w:hideMark/>
          </w:tcPr>
          <w:p w14:paraId="3CC960CF" w14:textId="77777777" w:rsidR="00576EFD" w:rsidRPr="00576EFD" w:rsidRDefault="00576EFD" w:rsidP="00576EFD">
            <w:pPr>
              <w:spacing w:after="200" w:line="276" w:lineRule="auto"/>
            </w:pPr>
            <w:r w:rsidRPr="00576EFD">
              <w:t>Segment leads by persona in CRM</w:t>
            </w:r>
          </w:p>
        </w:tc>
      </w:tr>
      <w:tr w:rsidR="00576EFD" w:rsidRPr="00576EFD" w14:paraId="71758B77" w14:textId="77777777">
        <w:trPr>
          <w:tblCellSpacing w:w="15" w:type="dxa"/>
        </w:trPr>
        <w:tc>
          <w:tcPr>
            <w:tcW w:w="0" w:type="auto"/>
            <w:vAlign w:val="center"/>
            <w:hideMark/>
          </w:tcPr>
          <w:p w14:paraId="0103CC1B" w14:textId="77777777" w:rsidR="00576EFD" w:rsidRPr="00576EFD" w:rsidRDefault="00576EFD" w:rsidP="00576EFD">
            <w:pPr>
              <w:spacing w:after="200" w:line="276" w:lineRule="auto"/>
            </w:pPr>
            <w:r w:rsidRPr="00576EFD">
              <w:t>Upfluence (micro-advocates for reach)</w:t>
            </w:r>
          </w:p>
        </w:tc>
        <w:tc>
          <w:tcPr>
            <w:tcW w:w="0" w:type="auto"/>
            <w:vAlign w:val="center"/>
            <w:hideMark/>
          </w:tcPr>
          <w:p w14:paraId="09B9D1D9" w14:textId="77777777" w:rsidR="00576EFD" w:rsidRPr="00576EFD" w:rsidRDefault="00576EFD" w:rsidP="00576EFD">
            <w:pPr>
              <w:spacing w:after="200" w:line="276" w:lineRule="auto"/>
            </w:pPr>
            <w:r w:rsidRPr="00576EFD">
              <w:t>—</w:t>
            </w:r>
          </w:p>
        </w:tc>
        <w:tc>
          <w:tcPr>
            <w:tcW w:w="0" w:type="auto"/>
            <w:vAlign w:val="center"/>
            <w:hideMark/>
          </w:tcPr>
          <w:p w14:paraId="38B4217D" w14:textId="77777777" w:rsidR="00576EFD" w:rsidRPr="00576EFD" w:rsidRDefault="00576EFD" w:rsidP="00576EFD">
            <w:pPr>
              <w:spacing w:after="200" w:line="276" w:lineRule="auto"/>
            </w:pPr>
            <w:r w:rsidRPr="00576EFD">
              <w:t>Build role-specific funnels (COO / PM / Asset Mgr)</w:t>
            </w:r>
          </w:p>
        </w:tc>
      </w:tr>
    </w:tbl>
    <w:p w14:paraId="45744EAA" w14:textId="77777777" w:rsidR="00576EFD" w:rsidRPr="00576EFD" w:rsidRDefault="00000000" w:rsidP="00576EFD">
      <w:pPr>
        <w:spacing w:after="200" w:line="276" w:lineRule="auto"/>
      </w:pPr>
      <w:r>
        <w:pict w14:anchorId="26CED146">
          <v:rect id="_x0000_i1278" style="width:0;height:1.5pt" o:hralign="center" o:hrstd="t" o:hr="t" fillcolor="#a0a0a0" stroked="f"/>
        </w:pict>
      </w:r>
    </w:p>
    <w:p w14:paraId="19FAA21B" w14:textId="77777777" w:rsidR="00576EFD" w:rsidRPr="00576EFD" w:rsidRDefault="00576EFD" w:rsidP="00576EFD">
      <w:pPr>
        <w:spacing w:after="200" w:line="276" w:lineRule="auto"/>
        <w:rPr>
          <w:b/>
          <w:bCs/>
        </w:rPr>
      </w:pPr>
      <w:r w:rsidRPr="00576EFD">
        <w:rPr>
          <w:b/>
          <w:bCs/>
        </w:rPr>
        <w:t>5. Pilot &amp; Free Package Conversion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7"/>
        <w:gridCol w:w="1487"/>
        <w:gridCol w:w="4016"/>
      </w:tblGrid>
      <w:tr w:rsidR="00576EFD" w:rsidRPr="00576EFD" w14:paraId="710132B5" w14:textId="77777777">
        <w:trPr>
          <w:tblHeader/>
          <w:tblCellSpacing w:w="15" w:type="dxa"/>
        </w:trPr>
        <w:tc>
          <w:tcPr>
            <w:tcW w:w="0" w:type="auto"/>
            <w:vAlign w:val="center"/>
            <w:hideMark/>
          </w:tcPr>
          <w:p w14:paraId="3F29B130"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3D7F4DF0"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57DDBF50" w14:textId="77777777" w:rsidR="00576EFD" w:rsidRPr="00576EFD" w:rsidRDefault="00576EFD" w:rsidP="00576EFD">
            <w:pPr>
              <w:spacing w:after="200" w:line="276" w:lineRule="auto"/>
              <w:rPr>
                <w:b/>
                <w:bCs/>
              </w:rPr>
            </w:pPr>
            <w:r w:rsidRPr="00576EFD">
              <w:rPr>
                <w:b/>
                <w:bCs/>
              </w:rPr>
              <w:t>Processes Required</w:t>
            </w:r>
          </w:p>
        </w:tc>
      </w:tr>
      <w:tr w:rsidR="00576EFD" w:rsidRPr="00576EFD" w14:paraId="193C95A6" w14:textId="77777777">
        <w:trPr>
          <w:tblCellSpacing w:w="15" w:type="dxa"/>
        </w:trPr>
        <w:tc>
          <w:tcPr>
            <w:tcW w:w="0" w:type="auto"/>
            <w:vAlign w:val="center"/>
            <w:hideMark/>
          </w:tcPr>
          <w:p w14:paraId="56033101" w14:textId="77777777" w:rsidR="00576EFD" w:rsidRPr="00576EFD" w:rsidRDefault="00576EFD" w:rsidP="00576EFD">
            <w:pPr>
              <w:spacing w:after="200" w:line="276" w:lineRule="auto"/>
            </w:pPr>
            <w:r w:rsidRPr="00576EFD">
              <w:t>Mailchimp (onboarding flows)</w:t>
            </w:r>
          </w:p>
        </w:tc>
        <w:tc>
          <w:tcPr>
            <w:tcW w:w="0" w:type="auto"/>
            <w:vAlign w:val="center"/>
            <w:hideMark/>
          </w:tcPr>
          <w:p w14:paraId="537BD8E4" w14:textId="77777777" w:rsidR="00576EFD" w:rsidRPr="00576EFD" w:rsidRDefault="00576EFD" w:rsidP="00576EFD">
            <w:pPr>
              <w:spacing w:after="200" w:line="276" w:lineRule="auto"/>
            </w:pPr>
            <w:r w:rsidRPr="00576EFD">
              <w:t>Email</w:t>
            </w:r>
          </w:p>
        </w:tc>
        <w:tc>
          <w:tcPr>
            <w:tcW w:w="0" w:type="auto"/>
            <w:vAlign w:val="center"/>
            <w:hideMark/>
          </w:tcPr>
          <w:p w14:paraId="513C8163" w14:textId="77777777" w:rsidR="00576EFD" w:rsidRPr="00576EFD" w:rsidRDefault="00576EFD" w:rsidP="00576EFD">
            <w:pPr>
              <w:spacing w:after="200" w:line="276" w:lineRule="auto"/>
            </w:pPr>
            <w:r w:rsidRPr="00576EFD">
              <w:t>Build 3-step onboarding sequence</w:t>
            </w:r>
          </w:p>
        </w:tc>
      </w:tr>
      <w:tr w:rsidR="00576EFD" w:rsidRPr="00576EFD" w14:paraId="764D6A6A" w14:textId="77777777">
        <w:trPr>
          <w:tblCellSpacing w:w="15" w:type="dxa"/>
        </w:trPr>
        <w:tc>
          <w:tcPr>
            <w:tcW w:w="0" w:type="auto"/>
            <w:vAlign w:val="center"/>
            <w:hideMark/>
          </w:tcPr>
          <w:p w14:paraId="4445BD3F" w14:textId="77777777" w:rsidR="00576EFD" w:rsidRPr="00576EFD" w:rsidRDefault="00576EFD" w:rsidP="00576EFD">
            <w:pPr>
              <w:spacing w:after="200" w:line="276" w:lineRule="auto"/>
            </w:pPr>
            <w:r w:rsidRPr="00576EFD">
              <w:t>Really Good Emails (templates)</w:t>
            </w:r>
          </w:p>
        </w:tc>
        <w:tc>
          <w:tcPr>
            <w:tcW w:w="0" w:type="auto"/>
            <w:vAlign w:val="center"/>
            <w:hideMark/>
          </w:tcPr>
          <w:p w14:paraId="4279FFB7" w14:textId="77777777" w:rsidR="00576EFD" w:rsidRPr="00576EFD" w:rsidRDefault="00576EFD" w:rsidP="00576EFD">
            <w:pPr>
              <w:spacing w:after="200" w:line="276" w:lineRule="auto"/>
            </w:pPr>
            <w:r w:rsidRPr="00576EFD">
              <w:t>Website CTAs</w:t>
            </w:r>
          </w:p>
        </w:tc>
        <w:tc>
          <w:tcPr>
            <w:tcW w:w="0" w:type="auto"/>
            <w:vAlign w:val="center"/>
            <w:hideMark/>
          </w:tcPr>
          <w:p w14:paraId="5D53E38C" w14:textId="77777777" w:rsidR="00576EFD" w:rsidRPr="00576EFD" w:rsidRDefault="00576EFD" w:rsidP="00576EFD">
            <w:pPr>
              <w:spacing w:after="200" w:line="276" w:lineRule="auto"/>
            </w:pPr>
            <w:r w:rsidRPr="00576EFD">
              <w:t>Trigger actions: upload → first question</w:t>
            </w:r>
          </w:p>
        </w:tc>
      </w:tr>
      <w:tr w:rsidR="00576EFD" w:rsidRPr="00576EFD" w14:paraId="045D0E20" w14:textId="77777777">
        <w:trPr>
          <w:tblCellSpacing w:w="15" w:type="dxa"/>
        </w:trPr>
        <w:tc>
          <w:tcPr>
            <w:tcW w:w="0" w:type="auto"/>
            <w:vAlign w:val="center"/>
            <w:hideMark/>
          </w:tcPr>
          <w:p w14:paraId="12F86EAE" w14:textId="77777777" w:rsidR="00576EFD" w:rsidRPr="00576EFD" w:rsidRDefault="00576EFD" w:rsidP="00576EFD">
            <w:pPr>
              <w:spacing w:after="200" w:line="276" w:lineRule="auto"/>
            </w:pPr>
            <w:r w:rsidRPr="00576EFD">
              <w:t>Google Analytics (sign-up tracking)</w:t>
            </w:r>
          </w:p>
        </w:tc>
        <w:tc>
          <w:tcPr>
            <w:tcW w:w="0" w:type="auto"/>
            <w:vAlign w:val="center"/>
            <w:hideMark/>
          </w:tcPr>
          <w:p w14:paraId="5FBABA96" w14:textId="77777777" w:rsidR="00576EFD" w:rsidRPr="00576EFD" w:rsidRDefault="00576EFD" w:rsidP="00576EFD">
            <w:pPr>
              <w:spacing w:after="200" w:line="276" w:lineRule="auto"/>
            </w:pPr>
            <w:r w:rsidRPr="00576EFD">
              <w:t>LinkedIn CTAs</w:t>
            </w:r>
          </w:p>
        </w:tc>
        <w:tc>
          <w:tcPr>
            <w:tcW w:w="0" w:type="auto"/>
            <w:vAlign w:val="center"/>
            <w:hideMark/>
          </w:tcPr>
          <w:p w14:paraId="1995013C" w14:textId="77777777" w:rsidR="00576EFD" w:rsidRPr="00576EFD" w:rsidRDefault="00576EFD" w:rsidP="00576EFD">
            <w:pPr>
              <w:spacing w:after="200" w:line="276" w:lineRule="auto"/>
            </w:pPr>
            <w:r w:rsidRPr="00576EFD">
              <w:t>Monthly pilot cohort review &amp; friction analysis</w:t>
            </w:r>
          </w:p>
        </w:tc>
      </w:tr>
    </w:tbl>
    <w:p w14:paraId="00F3A55D" w14:textId="77777777" w:rsidR="00576EFD" w:rsidRPr="00576EFD" w:rsidRDefault="00000000" w:rsidP="00576EFD">
      <w:pPr>
        <w:spacing w:after="200" w:line="276" w:lineRule="auto"/>
      </w:pPr>
      <w:r>
        <w:pict w14:anchorId="673F36A1">
          <v:rect id="_x0000_i1279" style="width:0;height:1.5pt" o:hralign="center" o:hrstd="t" o:hr="t" fillcolor="#a0a0a0" stroked="f"/>
        </w:pict>
      </w:r>
    </w:p>
    <w:p w14:paraId="1E1B9C0E" w14:textId="77777777" w:rsidR="00576EFD" w:rsidRPr="00576EFD" w:rsidRDefault="00576EFD" w:rsidP="00576EFD">
      <w:pPr>
        <w:spacing w:after="200" w:line="276" w:lineRule="auto"/>
        <w:rPr>
          <w:b/>
          <w:bCs/>
        </w:rPr>
      </w:pPr>
      <w:r w:rsidRPr="00576EFD">
        <w:rPr>
          <w:b/>
          <w:bCs/>
        </w:rPr>
        <w:t>6. Retention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1"/>
        <w:gridCol w:w="1613"/>
        <w:gridCol w:w="3606"/>
      </w:tblGrid>
      <w:tr w:rsidR="00576EFD" w:rsidRPr="00576EFD" w14:paraId="0FEF4AFE" w14:textId="77777777">
        <w:trPr>
          <w:tblHeader/>
          <w:tblCellSpacing w:w="15" w:type="dxa"/>
        </w:trPr>
        <w:tc>
          <w:tcPr>
            <w:tcW w:w="0" w:type="auto"/>
            <w:vAlign w:val="center"/>
            <w:hideMark/>
          </w:tcPr>
          <w:p w14:paraId="243E9291"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0F897C9D"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287E4A26" w14:textId="77777777" w:rsidR="00576EFD" w:rsidRPr="00576EFD" w:rsidRDefault="00576EFD" w:rsidP="00576EFD">
            <w:pPr>
              <w:spacing w:after="200" w:line="276" w:lineRule="auto"/>
              <w:rPr>
                <w:b/>
                <w:bCs/>
              </w:rPr>
            </w:pPr>
            <w:r w:rsidRPr="00576EFD">
              <w:rPr>
                <w:b/>
                <w:bCs/>
              </w:rPr>
              <w:t>Processes Required</w:t>
            </w:r>
          </w:p>
        </w:tc>
      </w:tr>
      <w:tr w:rsidR="00576EFD" w:rsidRPr="00576EFD" w14:paraId="7D768D2D" w14:textId="77777777">
        <w:trPr>
          <w:tblCellSpacing w:w="15" w:type="dxa"/>
        </w:trPr>
        <w:tc>
          <w:tcPr>
            <w:tcW w:w="0" w:type="auto"/>
            <w:vAlign w:val="center"/>
            <w:hideMark/>
          </w:tcPr>
          <w:p w14:paraId="6A1CB06D" w14:textId="77777777" w:rsidR="00576EFD" w:rsidRPr="00576EFD" w:rsidRDefault="00576EFD" w:rsidP="00576EFD">
            <w:pPr>
              <w:spacing w:after="200" w:line="276" w:lineRule="auto"/>
            </w:pPr>
            <w:r w:rsidRPr="00576EFD">
              <w:t>Mailchimp (retention tips, HUE triggers)</w:t>
            </w:r>
          </w:p>
        </w:tc>
        <w:tc>
          <w:tcPr>
            <w:tcW w:w="0" w:type="auto"/>
            <w:vAlign w:val="center"/>
            <w:hideMark/>
          </w:tcPr>
          <w:p w14:paraId="69A925FE" w14:textId="77777777" w:rsidR="00576EFD" w:rsidRPr="00576EFD" w:rsidRDefault="00576EFD" w:rsidP="00576EFD">
            <w:pPr>
              <w:spacing w:after="200" w:line="276" w:lineRule="auto"/>
            </w:pPr>
            <w:r w:rsidRPr="00576EFD">
              <w:t>Email</w:t>
            </w:r>
          </w:p>
        </w:tc>
        <w:tc>
          <w:tcPr>
            <w:tcW w:w="0" w:type="auto"/>
            <w:vAlign w:val="center"/>
            <w:hideMark/>
          </w:tcPr>
          <w:p w14:paraId="19236215" w14:textId="77777777" w:rsidR="00576EFD" w:rsidRPr="00576EFD" w:rsidRDefault="00576EFD" w:rsidP="00576EFD">
            <w:pPr>
              <w:spacing w:after="200" w:line="276" w:lineRule="auto"/>
            </w:pPr>
            <w:r w:rsidRPr="00576EFD">
              <w:t>Weekly “Clarity Tips” delivery</w:t>
            </w:r>
          </w:p>
        </w:tc>
      </w:tr>
      <w:tr w:rsidR="00576EFD" w:rsidRPr="00576EFD" w14:paraId="0E69BCF0" w14:textId="77777777">
        <w:trPr>
          <w:tblCellSpacing w:w="15" w:type="dxa"/>
        </w:trPr>
        <w:tc>
          <w:tcPr>
            <w:tcW w:w="0" w:type="auto"/>
            <w:vAlign w:val="center"/>
            <w:hideMark/>
          </w:tcPr>
          <w:p w14:paraId="4812F77A" w14:textId="77777777" w:rsidR="00576EFD" w:rsidRPr="00576EFD" w:rsidRDefault="00576EFD" w:rsidP="00576EFD">
            <w:pPr>
              <w:spacing w:after="200" w:line="276" w:lineRule="auto"/>
            </w:pPr>
            <w:r w:rsidRPr="00576EFD">
              <w:t>Brandwatch (sentiment shifts)</w:t>
            </w:r>
          </w:p>
        </w:tc>
        <w:tc>
          <w:tcPr>
            <w:tcW w:w="0" w:type="auto"/>
            <w:vAlign w:val="center"/>
            <w:hideMark/>
          </w:tcPr>
          <w:p w14:paraId="1AACCE2D" w14:textId="77777777" w:rsidR="00576EFD" w:rsidRPr="00576EFD" w:rsidRDefault="00576EFD" w:rsidP="00576EFD">
            <w:pPr>
              <w:spacing w:after="200" w:line="276" w:lineRule="auto"/>
            </w:pPr>
            <w:r w:rsidRPr="00576EFD">
              <w:t>In-app messaging</w:t>
            </w:r>
          </w:p>
        </w:tc>
        <w:tc>
          <w:tcPr>
            <w:tcW w:w="0" w:type="auto"/>
            <w:vAlign w:val="center"/>
            <w:hideMark/>
          </w:tcPr>
          <w:p w14:paraId="726E596E" w14:textId="77777777" w:rsidR="00576EFD" w:rsidRPr="00576EFD" w:rsidRDefault="00576EFD" w:rsidP="00576EFD">
            <w:pPr>
              <w:spacing w:after="200" w:line="276" w:lineRule="auto"/>
            </w:pPr>
            <w:r w:rsidRPr="00576EFD">
              <w:t>Automated usage-based nudges</w:t>
            </w:r>
          </w:p>
        </w:tc>
      </w:tr>
      <w:tr w:rsidR="00576EFD" w:rsidRPr="00576EFD" w14:paraId="27C92290" w14:textId="77777777">
        <w:trPr>
          <w:tblCellSpacing w:w="15" w:type="dxa"/>
        </w:trPr>
        <w:tc>
          <w:tcPr>
            <w:tcW w:w="0" w:type="auto"/>
            <w:vAlign w:val="center"/>
            <w:hideMark/>
          </w:tcPr>
          <w:p w14:paraId="0981ECED" w14:textId="77777777" w:rsidR="00576EFD" w:rsidRPr="00576EFD" w:rsidRDefault="00576EFD" w:rsidP="00576EFD">
            <w:pPr>
              <w:spacing w:after="200" w:line="276" w:lineRule="auto"/>
            </w:pPr>
            <w:r w:rsidRPr="00576EFD">
              <w:t>Really Good Emails</w:t>
            </w:r>
          </w:p>
        </w:tc>
        <w:tc>
          <w:tcPr>
            <w:tcW w:w="0" w:type="auto"/>
            <w:vAlign w:val="center"/>
            <w:hideMark/>
          </w:tcPr>
          <w:p w14:paraId="586AFA3E" w14:textId="77777777" w:rsidR="00576EFD" w:rsidRPr="00576EFD" w:rsidRDefault="00576EFD" w:rsidP="00576EFD">
            <w:pPr>
              <w:spacing w:after="200" w:line="276" w:lineRule="auto"/>
            </w:pPr>
            <w:r w:rsidRPr="00576EFD">
              <w:t>LinkedIn</w:t>
            </w:r>
          </w:p>
        </w:tc>
        <w:tc>
          <w:tcPr>
            <w:tcW w:w="0" w:type="auto"/>
            <w:vAlign w:val="center"/>
            <w:hideMark/>
          </w:tcPr>
          <w:p w14:paraId="1B0EF491" w14:textId="77777777" w:rsidR="00576EFD" w:rsidRPr="00576EFD" w:rsidRDefault="00576EFD" w:rsidP="00576EFD">
            <w:pPr>
              <w:spacing w:after="200" w:line="276" w:lineRule="auto"/>
            </w:pPr>
            <w:r w:rsidRPr="00576EFD">
              <w:t>Monthly user survey cycles (CSAT + NPS)</w:t>
            </w:r>
          </w:p>
        </w:tc>
      </w:tr>
      <w:tr w:rsidR="00576EFD" w:rsidRPr="00576EFD" w14:paraId="2DC20F59" w14:textId="77777777">
        <w:trPr>
          <w:tblCellSpacing w:w="15" w:type="dxa"/>
        </w:trPr>
        <w:tc>
          <w:tcPr>
            <w:tcW w:w="0" w:type="auto"/>
            <w:vAlign w:val="center"/>
            <w:hideMark/>
          </w:tcPr>
          <w:p w14:paraId="6A3FB784" w14:textId="77777777" w:rsidR="00576EFD" w:rsidRPr="00576EFD" w:rsidRDefault="00576EFD" w:rsidP="00576EFD">
            <w:pPr>
              <w:spacing w:after="200" w:line="276" w:lineRule="auto"/>
            </w:pPr>
            <w:r w:rsidRPr="00576EFD">
              <w:t>—</w:t>
            </w:r>
          </w:p>
        </w:tc>
        <w:tc>
          <w:tcPr>
            <w:tcW w:w="0" w:type="auto"/>
            <w:vAlign w:val="center"/>
            <w:hideMark/>
          </w:tcPr>
          <w:p w14:paraId="29702E8D" w14:textId="77777777" w:rsidR="00576EFD" w:rsidRPr="00576EFD" w:rsidRDefault="00576EFD" w:rsidP="00576EFD">
            <w:pPr>
              <w:spacing w:after="200" w:line="276" w:lineRule="auto"/>
            </w:pPr>
            <w:r w:rsidRPr="00576EFD">
              <w:t>—</w:t>
            </w:r>
          </w:p>
        </w:tc>
        <w:tc>
          <w:tcPr>
            <w:tcW w:w="0" w:type="auto"/>
            <w:vAlign w:val="center"/>
            <w:hideMark/>
          </w:tcPr>
          <w:p w14:paraId="4FB6AAC4" w14:textId="77777777" w:rsidR="00576EFD" w:rsidRPr="00576EFD" w:rsidRDefault="00576EFD" w:rsidP="00576EFD">
            <w:pPr>
              <w:spacing w:after="200" w:line="276" w:lineRule="auto"/>
            </w:pPr>
            <w:r w:rsidRPr="00576EFD">
              <w:t>HUE-based milestone celebrations</w:t>
            </w:r>
          </w:p>
        </w:tc>
      </w:tr>
    </w:tbl>
    <w:p w14:paraId="08D3A3A0" w14:textId="77777777" w:rsidR="00576EFD" w:rsidRPr="00576EFD" w:rsidRDefault="00000000" w:rsidP="00576EFD">
      <w:pPr>
        <w:spacing w:after="200" w:line="276" w:lineRule="auto"/>
      </w:pPr>
      <w:r>
        <w:pict w14:anchorId="7F1FB446">
          <v:rect id="_x0000_i1280" style="width:0;height:1.5pt" o:hralign="center" o:hrstd="t" o:hr="t" fillcolor="#a0a0a0" stroked="f"/>
        </w:pict>
      </w:r>
    </w:p>
    <w:p w14:paraId="3A38DFE2" w14:textId="77777777" w:rsidR="00576EFD" w:rsidRPr="00576EFD" w:rsidRDefault="00576EFD" w:rsidP="00576EFD">
      <w:pPr>
        <w:spacing w:after="200" w:line="276" w:lineRule="auto"/>
        <w:rPr>
          <w:b/>
          <w:bCs/>
        </w:rPr>
      </w:pPr>
      <w:r w:rsidRPr="00576EFD">
        <w:rPr>
          <w:b/>
          <w:bCs/>
        </w:rPr>
        <w:t>7. Advocacy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5"/>
        <w:gridCol w:w="1759"/>
        <w:gridCol w:w="3726"/>
      </w:tblGrid>
      <w:tr w:rsidR="00576EFD" w:rsidRPr="00576EFD" w14:paraId="3B6BE641" w14:textId="77777777">
        <w:trPr>
          <w:tblHeader/>
          <w:tblCellSpacing w:w="15" w:type="dxa"/>
        </w:trPr>
        <w:tc>
          <w:tcPr>
            <w:tcW w:w="0" w:type="auto"/>
            <w:vAlign w:val="center"/>
            <w:hideMark/>
          </w:tcPr>
          <w:p w14:paraId="32F1A1C4"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7AD7ACAC"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3F0845D6" w14:textId="77777777" w:rsidR="00576EFD" w:rsidRPr="00576EFD" w:rsidRDefault="00576EFD" w:rsidP="00576EFD">
            <w:pPr>
              <w:spacing w:after="200" w:line="276" w:lineRule="auto"/>
              <w:rPr>
                <w:b/>
                <w:bCs/>
              </w:rPr>
            </w:pPr>
            <w:r w:rsidRPr="00576EFD">
              <w:rPr>
                <w:b/>
                <w:bCs/>
              </w:rPr>
              <w:t>Processes Required</w:t>
            </w:r>
          </w:p>
        </w:tc>
      </w:tr>
      <w:tr w:rsidR="00576EFD" w:rsidRPr="00576EFD" w14:paraId="3402C362" w14:textId="77777777">
        <w:trPr>
          <w:tblCellSpacing w:w="15" w:type="dxa"/>
        </w:trPr>
        <w:tc>
          <w:tcPr>
            <w:tcW w:w="0" w:type="auto"/>
            <w:vAlign w:val="center"/>
            <w:hideMark/>
          </w:tcPr>
          <w:p w14:paraId="356D1857" w14:textId="77777777" w:rsidR="00576EFD" w:rsidRPr="00576EFD" w:rsidRDefault="00576EFD" w:rsidP="00576EFD">
            <w:pPr>
              <w:spacing w:after="200" w:line="276" w:lineRule="auto"/>
            </w:pPr>
            <w:r w:rsidRPr="00576EFD">
              <w:t>Upfluence (identify champions)</w:t>
            </w:r>
          </w:p>
        </w:tc>
        <w:tc>
          <w:tcPr>
            <w:tcW w:w="0" w:type="auto"/>
            <w:vAlign w:val="center"/>
            <w:hideMark/>
          </w:tcPr>
          <w:p w14:paraId="354B9B72" w14:textId="77777777" w:rsidR="00576EFD" w:rsidRPr="00576EFD" w:rsidRDefault="00576EFD" w:rsidP="00576EFD">
            <w:pPr>
              <w:spacing w:after="200" w:line="276" w:lineRule="auto"/>
            </w:pPr>
            <w:r w:rsidRPr="00576EFD">
              <w:t>LinkedIn</w:t>
            </w:r>
          </w:p>
        </w:tc>
        <w:tc>
          <w:tcPr>
            <w:tcW w:w="0" w:type="auto"/>
            <w:vAlign w:val="center"/>
            <w:hideMark/>
          </w:tcPr>
          <w:p w14:paraId="30973616" w14:textId="77777777" w:rsidR="00576EFD" w:rsidRPr="00576EFD" w:rsidRDefault="00576EFD" w:rsidP="00576EFD">
            <w:pPr>
              <w:spacing w:after="200" w:line="276" w:lineRule="auto"/>
            </w:pPr>
            <w:r w:rsidRPr="00576EFD">
              <w:t>Record short 1–2 minute testimonials</w:t>
            </w:r>
          </w:p>
        </w:tc>
      </w:tr>
      <w:tr w:rsidR="00576EFD" w:rsidRPr="00576EFD" w14:paraId="68BBD660" w14:textId="77777777">
        <w:trPr>
          <w:tblCellSpacing w:w="15" w:type="dxa"/>
        </w:trPr>
        <w:tc>
          <w:tcPr>
            <w:tcW w:w="0" w:type="auto"/>
            <w:vAlign w:val="center"/>
            <w:hideMark/>
          </w:tcPr>
          <w:p w14:paraId="690E54D3" w14:textId="77777777" w:rsidR="00576EFD" w:rsidRPr="00576EFD" w:rsidRDefault="00576EFD" w:rsidP="00576EFD">
            <w:pPr>
              <w:spacing w:after="200" w:line="276" w:lineRule="auto"/>
            </w:pPr>
            <w:r w:rsidRPr="00576EFD">
              <w:t>Brandwatch (positive sentiment detection)</w:t>
            </w:r>
          </w:p>
        </w:tc>
        <w:tc>
          <w:tcPr>
            <w:tcW w:w="0" w:type="auto"/>
            <w:vAlign w:val="center"/>
            <w:hideMark/>
          </w:tcPr>
          <w:p w14:paraId="65D914C4" w14:textId="77777777" w:rsidR="00576EFD" w:rsidRPr="00576EFD" w:rsidRDefault="00576EFD" w:rsidP="00576EFD">
            <w:pPr>
              <w:spacing w:after="200" w:line="276" w:lineRule="auto"/>
            </w:pPr>
            <w:r w:rsidRPr="00576EFD">
              <w:t>Website Case Studies</w:t>
            </w:r>
          </w:p>
        </w:tc>
        <w:tc>
          <w:tcPr>
            <w:tcW w:w="0" w:type="auto"/>
            <w:vAlign w:val="center"/>
            <w:hideMark/>
          </w:tcPr>
          <w:p w14:paraId="53FE958B" w14:textId="77777777" w:rsidR="00576EFD" w:rsidRPr="00576EFD" w:rsidRDefault="00576EFD" w:rsidP="00576EFD">
            <w:pPr>
              <w:spacing w:after="200" w:line="276" w:lineRule="auto"/>
            </w:pPr>
            <w:r w:rsidRPr="00576EFD">
              <w:t>Quarterly user round-ups</w:t>
            </w:r>
          </w:p>
        </w:tc>
      </w:tr>
      <w:tr w:rsidR="00576EFD" w:rsidRPr="00576EFD" w14:paraId="46E34298" w14:textId="77777777">
        <w:trPr>
          <w:tblCellSpacing w:w="15" w:type="dxa"/>
        </w:trPr>
        <w:tc>
          <w:tcPr>
            <w:tcW w:w="0" w:type="auto"/>
            <w:vAlign w:val="center"/>
            <w:hideMark/>
          </w:tcPr>
          <w:p w14:paraId="091C1BC3" w14:textId="77777777" w:rsidR="00576EFD" w:rsidRPr="00576EFD" w:rsidRDefault="00576EFD" w:rsidP="00576EFD">
            <w:pPr>
              <w:spacing w:after="200" w:line="276" w:lineRule="auto"/>
            </w:pPr>
            <w:r w:rsidRPr="00576EFD">
              <w:t>Mailchimp (“share our story” prompts)</w:t>
            </w:r>
          </w:p>
        </w:tc>
        <w:tc>
          <w:tcPr>
            <w:tcW w:w="0" w:type="auto"/>
            <w:vAlign w:val="center"/>
            <w:hideMark/>
          </w:tcPr>
          <w:p w14:paraId="1661B71F" w14:textId="77777777" w:rsidR="00576EFD" w:rsidRPr="00576EFD" w:rsidRDefault="00576EFD" w:rsidP="00576EFD">
            <w:pPr>
              <w:spacing w:after="200" w:line="276" w:lineRule="auto"/>
            </w:pPr>
            <w:r w:rsidRPr="00576EFD">
              <w:t>Email</w:t>
            </w:r>
          </w:p>
        </w:tc>
        <w:tc>
          <w:tcPr>
            <w:tcW w:w="0" w:type="auto"/>
            <w:vAlign w:val="center"/>
            <w:hideMark/>
          </w:tcPr>
          <w:p w14:paraId="3DBAEB57" w14:textId="77777777" w:rsidR="00576EFD" w:rsidRPr="00576EFD" w:rsidRDefault="00576EFD" w:rsidP="00576EFD">
            <w:pPr>
              <w:spacing w:after="200" w:line="276" w:lineRule="auto"/>
            </w:pPr>
            <w:r w:rsidRPr="00576EFD">
              <w:t>Provide advocates with shareable proof points</w:t>
            </w:r>
          </w:p>
        </w:tc>
      </w:tr>
      <w:tr w:rsidR="00576EFD" w:rsidRPr="00576EFD" w14:paraId="341B1AA8" w14:textId="77777777">
        <w:trPr>
          <w:tblCellSpacing w:w="15" w:type="dxa"/>
        </w:trPr>
        <w:tc>
          <w:tcPr>
            <w:tcW w:w="0" w:type="auto"/>
            <w:vAlign w:val="center"/>
            <w:hideMark/>
          </w:tcPr>
          <w:p w14:paraId="177EA0D4" w14:textId="77777777" w:rsidR="00576EFD" w:rsidRPr="00576EFD" w:rsidRDefault="00576EFD" w:rsidP="00576EFD">
            <w:pPr>
              <w:spacing w:after="200" w:line="276" w:lineRule="auto"/>
            </w:pPr>
            <w:r w:rsidRPr="00576EFD">
              <w:t>Upwork (video editing, design)</w:t>
            </w:r>
          </w:p>
        </w:tc>
        <w:tc>
          <w:tcPr>
            <w:tcW w:w="0" w:type="auto"/>
            <w:vAlign w:val="center"/>
            <w:hideMark/>
          </w:tcPr>
          <w:p w14:paraId="6FECB629" w14:textId="77777777" w:rsidR="00576EFD" w:rsidRPr="00576EFD" w:rsidRDefault="00576EFD" w:rsidP="00576EFD">
            <w:pPr>
              <w:spacing w:after="200" w:line="276" w:lineRule="auto"/>
            </w:pPr>
            <w:r w:rsidRPr="00576EFD">
              <w:t>—</w:t>
            </w:r>
          </w:p>
        </w:tc>
        <w:tc>
          <w:tcPr>
            <w:tcW w:w="0" w:type="auto"/>
            <w:vAlign w:val="center"/>
            <w:hideMark/>
          </w:tcPr>
          <w:p w14:paraId="6715383B" w14:textId="77777777" w:rsidR="00576EFD" w:rsidRPr="00576EFD" w:rsidRDefault="00576EFD" w:rsidP="00576EFD">
            <w:pPr>
              <w:spacing w:after="200" w:line="276" w:lineRule="auto"/>
            </w:pPr>
            <w:r w:rsidRPr="00576EFD">
              <w:t>Build a structured referral flow using HUE rewards</w:t>
            </w:r>
          </w:p>
        </w:tc>
      </w:tr>
    </w:tbl>
    <w:p w14:paraId="0EDA761A" w14:textId="77777777" w:rsidR="00576EFD" w:rsidRPr="00576EFD" w:rsidRDefault="00000000" w:rsidP="00576EFD">
      <w:pPr>
        <w:spacing w:after="200" w:line="276" w:lineRule="auto"/>
      </w:pPr>
      <w:r>
        <w:pict w14:anchorId="7E53CFF2">
          <v:rect id="_x0000_i1281" style="width:0;height:1.5pt" o:hralign="center" o:hrstd="t" o:hr="t" fillcolor="#a0a0a0" stroked="f"/>
        </w:pict>
      </w:r>
    </w:p>
    <w:p w14:paraId="6DF17977" w14:textId="77777777" w:rsidR="00576EFD" w:rsidRPr="00576EFD" w:rsidRDefault="00576EFD" w:rsidP="00576EFD">
      <w:pPr>
        <w:spacing w:after="200" w:line="276" w:lineRule="auto"/>
        <w:rPr>
          <w:b/>
          <w:bCs/>
        </w:rPr>
      </w:pPr>
      <w:r w:rsidRPr="00576EFD">
        <w:rPr>
          <w:b/>
          <w:bCs/>
        </w:rPr>
        <w:t>8. Multichannel Integration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0"/>
        <w:gridCol w:w="1426"/>
        <w:gridCol w:w="4074"/>
      </w:tblGrid>
      <w:tr w:rsidR="00576EFD" w:rsidRPr="00576EFD" w14:paraId="5E2BF3EA" w14:textId="77777777">
        <w:trPr>
          <w:tblHeader/>
          <w:tblCellSpacing w:w="15" w:type="dxa"/>
        </w:trPr>
        <w:tc>
          <w:tcPr>
            <w:tcW w:w="0" w:type="auto"/>
            <w:vAlign w:val="center"/>
            <w:hideMark/>
          </w:tcPr>
          <w:p w14:paraId="63CDC902"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68A53873"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2573951B" w14:textId="77777777" w:rsidR="00576EFD" w:rsidRPr="00576EFD" w:rsidRDefault="00576EFD" w:rsidP="00576EFD">
            <w:pPr>
              <w:spacing w:after="200" w:line="276" w:lineRule="auto"/>
              <w:rPr>
                <w:b/>
                <w:bCs/>
              </w:rPr>
            </w:pPr>
            <w:r w:rsidRPr="00576EFD">
              <w:rPr>
                <w:b/>
                <w:bCs/>
              </w:rPr>
              <w:t>Processes Required</w:t>
            </w:r>
          </w:p>
        </w:tc>
      </w:tr>
      <w:tr w:rsidR="00576EFD" w:rsidRPr="00576EFD" w14:paraId="77A033F8" w14:textId="77777777">
        <w:trPr>
          <w:tblCellSpacing w:w="15" w:type="dxa"/>
        </w:trPr>
        <w:tc>
          <w:tcPr>
            <w:tcW w:w="0" w:type="auto"/>
            <w:vAlign w:val="center"/>
            <w:hideMark/>
          </w:tcPr>
          <w:p w14:paraId="5739404F" w14:textId="77777777" w:rsidR="00576EFD" w:rsidRPr="00576EFD" w:rsidRDefault="00576EFD" w:rsidP="00576EFD">
            <w:pPr>
              <w:spacing w:after="200" w:line="276" w:lineRule="auto"/>
            </w:pPr>
            <w:r w:rsidRPr="00576EFD">
              <w:t>Mailchimp (nurture flows)</w:t>
            </w:r>
          </w:p>
        </w:tc>
        <w:tc>
          <w:tcPr>
            <w:tcW w:w="0" w:type="auto"/>
            <w:vAlign w:val="center"/>
            <w:hideMark/>
          </w:tcPr>
          <w:p w14:paraId="4A64EA8B" w14:textId="77777777" w:rsidR="00576EFD" w:rsidRPr="00576EFD" w:rsidRDefault="00576EFD" w:rsidP="00576EFD">
            <w:pPr>
              <w:spacing w:after="200" w:line="276" w:lineRule="auto"/>
            </w:pPr>
            <w:r w:rsidRPr="00576EFD">
              <w:t>Website</w:t>
            </w:r>
          </w:p>
        </w:tc>
        <w:tc>
          <w:tcPr>
            <w:tcW w:w="0" w:type="auto"/>
            <w:vAlign w:val="center"/>
            <w:hideMark/>
          </w:tcPr>
          <w:p w14:paraId="1C86BA27" w14:textId="77777777" w:rsidR="00576EFD" w:rsidRPr="00576EFD" w:rsidRDefault="00576EFD" w:rsidP="00576EFD">
            <w:pPr>
              <w:spacing w:after="200" w:line="276" w:lineRule="auto"/>
            </w:pPr>
            <w:r w:rsidRPr="00576EFD">
              <w:t>Map all touchpoints into CRM personas</w:t>
            </w:r>
          </w:p>
        </w:tc>
      </w:tr>
      <w:tr w:rsidR="00576EFD" w:rsidRPr="00576EFD" w14:paraId="6C54995D" w14:textId="77777777">
        <w:trPr>
          <w:tblCellSpacing w:w="15" w:type="dxa"/>
        </w:trPr>
        <w:tc>
          <w:tcPr>
            <w:tcW w:w="0" w:type="auto"/>
            <w:vAlign w:val="center"/>
            <w:hideMark/>
          </w:tcPr>
          <w:p w14:paraId="57F6AE13" w14:textId="77777777" w:rsidR="00576EFD" w:rsidRPr="00576EFD" w:rsidRDefault="00576EFD" w:rsidP="00576EFD">
            <w:pPr>
              <w:spacing w:after="200" w:line="276" w:lineRule="auto"/>
            </w:pPr>
            <w:r w:rsidRPr="00576EFD">
              <w:t>Google Analytics (cross-channel attribution)</w:t>
            </w:r>
          </w:p>
        </w:tc>
        <w:tc>
          <w:tcPr>
            <w:tcW w:w="0" w:type="auto"/>
            <w:vAlign w:val="center"/>
            <w:hideMark/>
          </w:tcPr>
          <w:p w14:paraId="2D80E7D8" w14:textId="77777777" w:rsidR="00576EFD" w:rsidRPr="00576EFD" w:rsidRDefault="00576EFD" w:rsidP="00576EFD">
            <w:pPr>
              <w:spacing w:after="200" w:line="276" w:lineRule="auto"/>
            </w:pPr>
            <w:r w:rsidRPr="00576EFD">
              <w:t>Email</w:t>
            </w:r>
          </w:p>
        </w:tc>
        <w:tc>
          <w:tcPr>
            <w:tcW w:w="0" w:type="auto"/>
            <w:vAlign w:val="center"/>
            <w:hideMark/>
          </w:tcPr>
          <w:p w14:paraId="454B143F" w14:textId="77777777" w:rsidR="00576EFD" w:rsidRPr="00576EFD" w:rsidRDefault="00576EFD" w:rsidP="00576EFD">
            <w:pPr>
              <w:spacing w:after="200" w:line="276" w:lineRule="auto"/>
            </w:pPr>
            <w:r w:rsidRPr="00576EFD">
              <w:t>Build “LinkedIn → website → email → product” sequences</w:t>
            </w:r>
          </w:p>
        </w:tc>
      </w:tr>
      <w:tr w:rsidR="00576EFD" w:rsidRPr="00576EFD" w14:paraId="684120F2" w14:textId="77777777">
        <w:trPr>
          <w:tblCellSpacing w:w="15" w:type="dxa"/>
        </w:trPr>
        <w:tc>
          <w:tcPr>
            <w:tcW w:w="0" w:type="auto"/>
            <w:vAlign w:val="center"/>
            <w:hideMark/>
          </w:tcPr>
          <w:p w14:paraId="048C74E2" w14:textId="77777777" w:rsidR="00576EFD" w:rsidRPr="00576EFD" w:rsidRDefault="00576EFD" w:rsidP="00576EFD">
            <w:pPr>
              <w:spacing w:after="200" w:line="276" w:lineRule="auto"/>
            </w:pPr>
            <w:r w:rsidRPr="00576EFD">
              <w:t>Brandwatch (tone &amp; sentiment consistency)</w:t>
            </w:r>
          </w:p>
        </w:tc>
        <w:tc>
          <w:tcPr>
            <w:tcW w:w="0" w:type="auto"/>
            <w:vAlign w:val="center"/>
            <w:hideMark/>
          </w:tcPr>
          <w:p w14:paraId="1B6CAB64" w14:textId="77777777" w:rsidR="00576EFD" w:rsidRPr="00576EFD" w:rsidRDefault="00576EFD" w:rsidP="00576EFD">
            <w:pPr>
              <w:spacing w:after="200" w:line="276" w:lineRule="auto"/>
            </w:pPr>
            <w:r w:rsidRPr="00576EFD">
              <w:t>LinkedIn</w:t>
            </w:r>
          </w:p>
        </w:tc>
        <w:tc>
          <w:tcPr>
            <w:tcW w:w="0" w:type="auto"/>
            <w:vAlign w:val="center"/>
            <w:hideMark/>
          </w:tcPr>
          <w:p w14:paraId="32F7D207" w14:textId="77777777" w:rsidR="00576EFD" w:rsidRPr="00576EFD" w:rsidRDefault="00576EFD" w:rsidP="00576EFD">
            <w:pPr>
              <w:spacing w:after="200" w:line="276" w:lineRule="auto"/>
            </w:pPr>
            <w:r w:rsidRPr="00576EFD">
              <w:t>Quarterly multichannel consistency audits</w:t>
            </w:r>
          </w:p>
        </w:tc>
      </w:tr>
      <w:tr w:rsidR="00576EFD" w:rsidRPr="00576EFD" w14:paraId="0FD6EEB2" w14:textId="77777777">
        <w:trPr>
          <w:tblCellSpacing w:w="15" w:type="dxa"/>
        </w:trPr>
        <w:tc>
          <w:tcPr>
            <w:tcW w:w="0" w:type="auto"/>
            <w:vAlign w:val="center"/>
            <w:hideMark/>
          </w:tcPr>
          <w:p w14:paraId="2599CBEB" w14:textId="77777777" w:rsidR="00576EFD" w:rsidRPr="00576EFD" w:rsidRDefault="00576EFD" w:rsidP="00576EFD">
            <w:pPr>
              <w:spacing w:after="200" w:line="276" w:lineRule="auto"/>
            </w:pPr>
            <w:r w:rsidRPr="00576EFD">
              <w:t>Upfluence</w:t>
            </w:r>
          </w:p>
        </w:tc>
        <w:tc>
          <w:tcPr>
            <w:tcW w:w="0" w:type="auto"/>
            <w:vAlign w:val="center"/>
            <w:hideMark/>
          </w:tcPr>
          <w:p w14:paraId="1830AE58" w14:textId="77777777" w:rsidR="00576EFD" w:rsidRPr="00576EFD" w:rsidRDefault="00576EFD" w:rsidP="00576EFD">
            <w:pPr>
              <w:spacing w:after="200" w:line="276" w:lineRule="auto"/>
            </w:pPr>
            <w:r w:rsidRPr="00576EFD">
              <w:t>Retargeting</w:t>
            </w:r>
          </w:p>
        </w:tc>
        <w:tc>
          <w:tcPr>
            <w:tcW w:w="0" w:type="auto"/>
            <w:vAlign w:val="center"/>
            <w:hideMark/>
          </w:tcPr>
          <w:p w14:paraId="1E9D33BF" w14:textId="77777777" w:rsidR="00576EFD" w:rsidRPr="00576EFD" w:rsidRDefault="00576EFD" w:rsidP="00576EFD">
            <w:pPr>
              <w:spacing w:after="200" w:line="276" w:lineRule="auto"/>
            </w:pPr>
            <w:r w:rsidRPr="00576EFD">
              <w:t>Exploratory Teams/Slack prototype workflows</w:t>
            </w:r>
          </w:p>
        </w:tc>
      </w:tr>
    </w:tbl>
    <w:p w14:paraId="438FE101" w14:textId="77777777" w:rsidR="00576EFD" w:rsidRPr="00576EFD" w:rsidRDefault="00000000" w:rsidP="00576EFD">
      <w:pPr>
        <w:spacing w:after="200" w:line="276" w:lineRule="auto"/>
      </w:pPr>
      <w:r>
        <w:pict w14:anchorId="705D741E">
          <v:rect id="_x0000_i1282" style="width:0;height:1.5pt" o:hralign="center" o:hrstd="t" o:hr="t" fillcolor="#a0a0a0" stroked="f"/>
        </w:pict>
      </w:r>
    </w:p>
    <w:p w14:paraId="01B7C200" w14:textId="77777777" w:rsidR="00576EFD" w:rsidRPr="00576EFD" w:rsidRDefault="00576EFD" w:rsidP="00576EFD">
      <w:pPr>
        <w:spacing w:after="200" w:line="276" w:lineRule="auto"/>
        <w:rPr>
          <w:b/>
          <w:bCs/>
        </w:rPr>
      </w:pPr>
      <w:r w:rsidRPr="00576EFD">
        <w:rPr>
          <w:b/>
          <w:bCs/>
        </w:rPr>
        <w:t>9. Governance &amp; Quality Assurance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7"/>
        <w:gridCol w:w="1310"/>
        <w:gridCol w:w="3833"/>
      </w:tblGrid>
      <w:tr w:rsidR="00576EFD" w:rsidRPr="00576EFD" w14:paraId="409DC893" w14:textId="77777777">
        <w:trPr>
          <w:tblHeader/>
          <w:tblCellSpacing w:w="15" w:type="dxa"/>
        </w:trPr>
        <w:tc>
          <w:tcPr>
            <w:tcW w:w="0" w:type="auto"/>
            <w:vAlign w:val="center"/>
            <w:hideMark/>
          </w:tcPr>
          <w:p w14:paraId="019A3D4A"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152DF7B6"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1F84B198" w14:textId="77777777" w:rsidR="00576EFD" w:rsidRPr="00576EFD" w:rsidRDefault="00576EFD" w:rsidP="00576EFD">
            <w:pPr>
              <w:spacing w:after="200" w:line="276" w:lineRule="auto"/>
              <w:rPr>
                <w:b/>
                <w:bCs/>
              </w:rPr>
            </w:pPr>
            <w:r w:rsidRPr="00576EFD">
              <w:rPr>
                <w:b/>
                <w:bCs/>
              </w:rPr>
              <w:t>Processes Required</w:t>
            </w:r>
          </w:p>
        </w:tc>
      </w:tr>
      <w:tr w:rsidR="00576EFD" w:rsidRPr="00576EFD" w14:paraId="0A71FA07" w14:textId="77777777">
        <w:trPr>
          <w:tblCellSpacing w:w="15" w:type="dxa"/>
        </w:trPr>
        <w:tc>
          <w:tcPr>
            <w:tcW w:w="0" w:type="auto"/>
            <w:vAlign w:val="center"/>
            <w:hideMark/>
          </w:tcPr>
          <w:p w14:paraId="00248FD7" w14:textId="77777777" w:rsidR="00576EFD" w:rsidRPr="00576EFD" w:rsidRDefault="00576EFD" w:rsidP="00576EFD">
            <w:pPr>
              <w:spacing w:after="200" w:line="276" w:lineRule="auto"/>
            </w:pPr>
            <w:r w:rsidRPr="00576EFD">
              <w:t>BrandAsset® Valuator (brand clarity &amp; differentiation)</w:t>
            </w:r>
          </w:p>
        </w:tc>
        <w:tc>
          <w:tcPr>
            <w:tcW w:w="0" w:type="auto"/>
            <w:vAlign w:val="center"/>
            <w:hideMark/>
          </w:tcPr>
          <w:p w14:paraId="15AED5D1" w14:textId="77777777" w:rsidR="00576EFD" w:rsidRPr="00576EFD" w:rsidRDefault="00576EFD" w:rsidP="00576EFD">
            <w:pPr>
              <w:spacing w:after="200" w:line="276" w:lineRule="auto"/>
            </w:pPr>
            <w:r w:rsidRPr="00576EFD">
              <w:t>All channels</w:t>
            </w:r>
          </w:p>
        </w:tc>
        <w:tc>
          <w:tcPr>
            <w:tcW w:w="0" w:type="auto"/>
            <w:vAlign w:val="center"/>
            <w:hideMark/>
          </w:tcPr>
          <w:p w14:paraId="6F4D7AEE" w14:textId="77777777" w:rsidR="00576EFD" w:rsidRPr="00576EFD" w:rsidRDefault="00576EFD" w:rsidP="00576EFD">
            <w:pPr>
              <w:spacing w:after="200" w:line="276" w:lineRule="auto"/>
            </w:pPr>
            <w:r w:rsidRPr="00576EFD">
              <w:t>Full approval workflow: draft → accuracy → tone → compliance</w:t>
            </w:r>
          </w:p>
        </w:tc>
      </w:tr>
      <w:tr w:rsidR="00576EFD" w:rsidRPr="00576EFD" w14:paraId="58C5B7FB" w14:textId="77777777">
        <w:trPr>
          <w:tblCellSpacing w:w="15" w:type="dxa"/>
        </w:trPr>
        <w:tc>
          <w:tcPr>
            <w:tcW w:w="0" w:type="auto"/>
            <w:vAlign w:val="center"/>
            <w:hideMark/>
          </w:tcPr>
          <w:p w14:paraId="51918415" w14:textId="77777777" w:rsidR="00576EFD" w:rsidRPr="00576EFD" w:rsidRDefault="00576EFD" w:rsidP="00576EFD">
            <w:pPr>
              <w:spacing w:after="200" w:line="276" w:lineRule="auto"/>
            </w:pPr>
            <w:r w:rsidRPr="00576EFD">
              <w:t>Brandwatch (reputation monitoring)</w:t>
            </w:r>
          </w:p>
        </w:tc>
        <w:tc>
          <w:tcPr>
            <w:tcW w:w="0" w:type="auto"/>
            <w:vAlign w:val="center"/>
            <w:hideMark/>
          </w:tcPr>
          <w:p w14:paraId="5684F38B" w14:textId="77777777" w:rsidR="00576EFD" w:rsidRPr="00576EFD" w:rsidRDefault="00576EFD" w:rsidP="00576EFD">
            <w:pPr>
              <w:spacing w:after="200" w:line="276" w:lineRule="auto"/>
            </w:pPr>
            <w:r w:rsidRPr="00576EFD">
              <w:t>—</w:t>
            </w:r>
          </w:p>
        </w:tc>
        <w:tc>
          <w:tcPr>
            <w:tcW w:w="0" w:type="auto"/>
            <w:vAlign w:val="center"/>
            <w:hideMark/>
          </w:tcPr>
          <w:p w14:paraId="457FF423" w14:textId="77777777" w:rsidR="00576EFD" w:rsidRPr="00576EFD" w:rsidRDefault="00576EFD" w:rsidP="00576EFD">
            <w:pPr>
              <w:spacing w:after="200" w:line="276" w:lineRule="auto"/>
            </w:pPr>
            <w:r w:rsidRPr="00576EFD">
              <w:t>Quarterly brand + risk audits</w:t>
            </w:r>
          </w:p>
        </w:tc>
      </w:tr>
      <w:tr w:rsidR="00576EFD" w:rsidRPr="00576EFD" w14:paraId="3D0D0F1F" w14:textId="77777777">
        <w:trPr>
          <w:tblCellSpacing w:w="15" w:type="dxa"/>
        </w:trPr>
        <w:tc>
          <w:tcPr>
            <w:tcW w:w="0" w:type="auto"/>
            <w:vAlign w:val="center"/>
            <w:hideMark/>
          </w:tcPr>
          <w:p w14:paraId="34300D26" w14:textId="77777777" w:rsidR="00576EFD" w:rsidRPr="00576EFD" w:rsidRDefault="00576EFD" w:rsidP="00576EFD">
            <w:pPr>
              <w:spacing w:after="200" w:line="276" w:lineRule="auto"/>
            </w:pPr>
            <w:r w:rsidRPr="00576EFD">
              <w:t>Notion / Google Docs (messaging library)</w:t>
            </w:r>
          </w:p>
        </w:tc>
        <w:tc>
          <w:tcPr>
            <w:tcW w:w="0" w:type="auto"/>
            <w:vAlign w:val="center"/>
            <w:hideMark/>
          </w:tcPr>
          <w:p w14:paraId="32753309" w14:textId="77777777" w:rsidR="00576EFD" w:rsidRPr="00576EFD" w:rsidRDefault="00576EFD" w:rsidP="00576EFD">
            <w:pPr>
              <w:spacing w:after="200" w:line="276" w:lineRule="auto"/>
            </w:pPr>
            <w:r w:rsidRPr="00576EFD">
              <w:t>—</w:t>
            </w:r>
          </w:p>
        </w:tc>
        <w:tc>
          <w:tcPr>
            <w:tcW w:w="0" w:type="auto"/>
            <w:vAlign w:val="center"/>
            <w:hideMark/>
          </w:tcPr>
          <w:p w14:paraId="5533BE01" w14:textId="77777777" w:rsidR="00576EFD" w:rsidRPr="00576EFD" w:rsidRDefault="00576EFD" w:rsidP="00576EFD">
            <w:pPr>
              <w:spacing w:after="200" w:line="276" w:lineRule="auto"/>
            </w:pPr>
            <w:r w:rsidRPr="00576EFD">
              <w:t>Annual training: tone, bias, inclusion, compliance</w:t>
            </w:r>
          </w:p>
        </w:tc>
      </w:tr>
    </w:tbl>
    <w:p w14:paraId="3909DB2C" w14:textId="77777777" w:rsidR="00576EFD" w:rsidRPr="00576EFD" w:rsidRDefault="00000000" w:rsidP="00576EFD">
      <w:pPr>
        <w:spacing w:after="200" w:line="276" w:lineRule="auto"/>
      </w:pPr>
      <w:r>
        <w:pict w14:anchorId="4C3C90D1">
          <v:rect id="_x0000_i1283" style="width:0;height:1.5pt" o:hralign="center" o:hrstd="t" o:hr="t" fillcolor="#a0a0a0" stroked="f"/>
        </w:pict>
      </w:r>
    </w:p>
    <w:p w14:paraId="4A2A08B1" w14:textId="77777777" w:rsidR="00576EFD" w:rsidRPr="00576EFD" w:rsidRDefault="00576EFD" w:rsidP="00576EFD">
      <w:pPr>
        <w:spacing w:after="200" w:line="276" w:lineRule="auto"/>
        <w:rPr>
          <w:b/>
          <w:bCs/>
        </w:rPr>
      </w:pPr>
      <w:r w:rsidRPr="00576EFD">
        <w:rPr>
          <w:b/>
          <w:bCs/>
        </w:rPr>
        <w:t>10. Measurement &amp; Optimisation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5"/>
        <w:gridCol w:w="1492"/>
        <w:gridCol w:w="3923"/>
      </w:tblGrid>
      <w:tr w:rsidR="00576EFD" w:rsidRPr="00576EFD" w14:paraId="16CC35B5" w14:textId="77777777">
        <w:trPr>
          <w:tblHeader/>
          <w:tblCellSpacing w:w="15" w:type="dxa"/>
        </w:trPr>
        <w:tc>
          <w:tcPr>
            <w:tcW w:w="0" w:type="auto"/>
            <w:vAlign w:val="center"/>
            <w:hideMark/>
          </w:tcPr>
          <w:p w14:paraId="499C42BF"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0AB96811"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05D9FD04" w14:textId="77777777" w:rsidR="00576EFD" w:rsidRPr="00576EFD" w:rsidRDefault="00576EFD" w:rsidP="00576EFD">
            <w:pPr>
              <w:spacing w:after="200" w:line="276" w:lineRule="auto"/>
              <w:rPr>
                <w:b/>
                <w:bCs/>
              </w:rPr>
            </w:pPr>
            <w:r w:rsidRPr="00576EFD">
              <w:rPr>
                <w:b/>
                <w:bCs/>
              </w:rPr>
              <w:t>Processes Required</w:t>
            </w:r>
          </w:p>
        </w:tc>
      </w:tr>
      <w:tr w:rsidR="00576EFD" w:rsidRPr="00576EFD" w14:paraId="579C91E5" w14:textId="77777777">
        <w:trPr>
          <w:tblCellSpacing w:w="15" w:type="dxa"/>
        </w:trPr>
        <w:tc>
          <w:tcPr>
            <w:tcW w:w="0" w:type="auto"/>
            <w:vAlign w:val="center"/>
            <w:hideMark/>
          </w:tcPr>
          <w:p w14:paraId="33351D86" w14:textId="77777777" w:rsidR="00576EFD" w:rsidRPr="00576EFD" w:rsidRDefault="00576EFD" w:rsidP="00576EFD">
            <w:pPr>
              <w:spacing w:after="200" w:line="276" w:lineRule="auto"/>
            </w:pPr>
            <w:r w:rsidRPr="00576EFD">
              <w:t>Google Analytics (funnel + behaviour)</w:t>
            </w:r>
          </w:p>
        </w:tc>
        <w:tc>
          <w:tcPr>
            <w:tcW w:w="0" w:type="auto"/>
            <w:vAlign w:val="center"/>
            <w:hideMark/>
          </w:tcPr>
          <w:p w14:paraId="17BA5D12" w14:textId="77777777" w:rsidR="00576EFD" w:rsidRPr="00576EFD" w:rsidRDefault="00576EFD" w:rsidP="00576EFD">
            <w:pPr>
              <w:spacing w:after="200" w:line="276" w:lineRule="auto"/>
            </w:pPr>
            <w:r w:rsidRPr="00576EFD">
              <w:t>Website</w:t>
            </w:r>
          </w:p>
        </w:tc>
        <w:tc>
          <w:tcPr>
            <w:tcW w:w="0" w:type="auto"/>
            <w:vAlign w:val="center"/>
            <w:hideMark/>
          </w:tcPr>
          <w:p w14:paraId="639148A3" w14:textId="77777777" w:rsidR="00576EFD" w:rsidRPr="00576EFD" w:rsidRDefault="00576EFD" w:rsidP="00576EFD">
            <w:pPr>
              <w:spacing w:after="200" w:line="276" w:lineRule="auto"/>
            </w:pPr>
            <w:r w:rsidRPr="00576EFD">
              <w:t>Weekly KPI dashboards</w:t>
            </w:r>
          </w:p>
        </w:tc>
      </w:tr>
      <w:tr w:rsidR="00576EFD" w:rsidRPr="00576EFD" w14:paraId="5AA0CDB6" w14:textId="77777777">
        <w:trPr>
          <w:tblCellSpacing w:w="15" w:type="dxa"/>
        </w:trPr>
        <w:tc>
          <w:tcPr>
            <w:tcW w:w="0" w:type="auto"/>
            <w:vAlign w:val="center"/>
            <w:hideMark/>
          </w:tcPr>
          <w:p w14:paraId="2C95E19F" w14:textId="77777777" w:rsidR="00576EFD" w:rsidRPr="00576EFD" w:rsidRDefault="00576EFD" w:rsidP="00576EFD">
            <w:pPr>
              <w:spacing w:after="200" w:line="276" w:lineRule="auto"/>
            </w:pPr>
            <w:r w:rsidRPr="00576EFD">
              <w:t>Moz / Ubersuggest (SEO metrics)</w:t>
            </w:r>
          </w:p>
        </w:tc>
        <w:tc>
          <w:tcPr>
            <w:tcW w:w="0" w:type="auto"/>
            <w:vAlign w:val="center"/>
            <w:hideMark/>
          </w:tcPr>
          <w:p w14:paraId="0CFD6C07" w14:textId="77777777" w:rsidR="00576EFD" w:rsidRPr="00576EFD" w:rsidRDefault="00576EFD" w:rsidP="00576EFD">
            <w:pPr>
              <w:spacing w:after="200" w:line="276" w:lineRule="auto"/>
            </w:pPr>
            <w:r w:rsidRPr="00576EFD">
              <w:t>Social</w:t>
            </w:r>
          </w:p>
        </w:tc>
        <w:tc>
          <w:tcPr>
            <w:tcW w:w="0" w:type="auto"/>
            <w:vAlign w:val="center"/>
            <w:hideMark/>
          </w:tcPr>
          <w:p w14:paraId="71260528" w14:textId="77777777" w:rsidR="00576EFD" w:rsidRPr="00576EFD" w:rsidRDefault="00576EFD" w:rsidP="00576EFD">
            <w:pPr>
              <w:spacing w:after="200" w:line="276" w:lineRule="auto"/>
            </w:pPr>
            <w:r w:rsidRPr="00576EFD">
              <w:t>Monthly performance review</w:t>
            </w:r>
          </w:p>
        </w:tc>
      </w:tr>
      <w:tr w:rsidR="00576EFD" w:rsidRPr="00576EFD" w14:paraId="13BBD439" w14:textId="77777777">
        <w:trPr>
          <w:tblCellSpacing w:w="15" w:type="dxa"/>
        </w:trPr>
        <w:tc>
          <w:tcPr>
            <w:tcW w:w="0" w:type="auto"/>
            <w:vAlign w:val="center"/>
            <w:hideMark/>
          </w:tcPr>
          <w:p w14:paraId="66009475" w14:textId="77777777" w:rsidR="00576EFD" w:rsidRPr="00576EFD" w:rsidRDefault="00576EFD" w:rsidP="00576EFD">
            <w:pPr>
              <w:spacing w:after="200" w:line="276" w:lineRule="auto"/>
            </w:pPr>
            <w:r w:rsidRPr="00576EFD">
              <w:t>Google Search Console (search health)</w:t>
            </w:r>
          </w:p>
        </w:tc>
        <w:tc>
          <w:tcPr>
            <w:tcW w:w="0" w:type="auto"/>
            <w:vAlign w:val="center"/>
            <w:hideMark/>
          </w:tcPr>
          <w:p w14:paraId="3F4C4870" w14:textId="77777777" w:rsidR="00576EFD" w:rsidRPr="00576EFD" w:rsidRDefault="00576EFD" w:rsidP="00576EFD">
            <w:pPr>
              <w:spacing w:after="200" w:line="276" w:lineRule="auto"/>
            </w:pPr>
            <w:r w:rsidRPr="00576EFD">
              <w:t>Email</w:t>
            </w:r>
          </w:p>
        </w:tc>
        <w:tc>
          <w:tcPr>
            <w:tcW w:w="0" w:type="auto"/>
            <w:vAlign w:val="center"/>
            <w:hideMark/>
          </w:tcPr>
          <w:p w14:paraId="6C83B4CC" w14:textId="77777777" w:rsidR="00576EFD" w:rsidRPr="00576EFD" w:rsidRDefault="00576EFD" w:rsidP="00576EFD">
            <w:pPr>
              <w:spacing w:after="200" w:line="276" w:lineRule="auto"/>
            </w:pPr>
            <w:r w:rsidRPr="00576EFD">
              <w:t>A/B testing cycles (landing pages, email, CTAs)</w:t>
            </w:r>
          </w:p>
        </w:tc>
      </w:tr>
      <w:tr w:rsidR="00576EFD" w:rsidRPr="00576EFD" w14:paraId="0703CD32" w14:textId="77777777">
        <w:trPr>
          <w:tblCellSpacing w:w="15" w:type="dxa"/>
        </w:trPr>
        <w:tc>
          <w:tcPr>
            <w:tcW w:w="0" w:type="auto"/>
            <w:vAlign w:val="center"/>
            <w:hideMark/>
          </w:tcPr>
          <w:p w14:paraId="27C94794" w14:textId="77777777" w:rsidR="00576EFD" w:rsidRPr="00576EFD" w:rsidRDefault="00576EFD" w:rsidP="00576EFD">
            <w:pPr>
              <w:spacing w:after="200" w:line="276" w:lineRule="auto"/>
            </w:pPr>
            <w:r w:rsidRPr="00576EFD">
              <w:t>Brandwatch (sentiment tracking)</w:t>
            </w:r>
          </w:p>
        </w:tc>
        <w:tc>
          <w:tcPr>
            <w:tcW w:w="0" w:type="auto"/>
            <w:vAlign w:val="center"/>
            <w:hideMark/>
          </w:tcPr>
          <w:p w14:paraId="6FCBCD6F" w14:textId="77777777" w:rsidR="00576EFD" w:rsidRPr="00576EFD" w:rsidRDefault="00576EFD" w:rsidP="00576EFD">
            <w:pPr>
              <w:spacing w:after="200" w:line="276" w:lineRule="auto"/>
            </w:pPr>
            <w:r w:rsidRPr="00576EFD">
              <w:t>Retargeting</w:t>
            </w:r>
          </w:p>
        </w:tc>
        <w:tc>
          <w:tcPr>
            <w:tcW w:w="0" w:type="auto"/>
            <w:vAlign w:val="center"/>
            <w:hideMark/>
          </w:tcPr>
          <w:p w14:paraId="7894FEE7" w14:textId="77777777" w:rsidR="00576EFD" w:rsidRPr="00576EFD" w:rsidRDefault="00576EFD" w:rsidP="00576EFD">
            <w:pPr>
              <w:spacing w:after="200" w:line="276" w:lineRule="auto"/>
            </w:pPr>
            <w:r w:rsidRPr="00576EFD">
              <w:t>Quarterly content refresh &amp; message tuning</w:t>
            </w:r>
          </w:p>
        </w:tc>
      </w:tr>
      <w:tr w:rsidR="00576EFD" w:rsidRPr="00576EFD" w14:paraId="7DB4E64B" w14:textId="77777777">
        <w:trPr>
          <w:tblCellSpacing w:w="15" w:type="dxa"/>
        </w:trPr>
        <w:tc>
          <w:tcPr>
            <w:tcW w:w="0" w:type="auto"/>
            <w:vAlign w:val="center"/>
            <w:hideMark/>
          </w:tcPr>
          <w:p w14:paraId="37E3B295" w14:textId="77777777" w:rsidR="00576EFD" w:rsidRPr="00576EFD" w:rsidRDefault="00576EFD" w:rsidP="00576EFD">
            <w:pPr>
              <w:spacing w:after="200" w:line="276" w:lineRule="auto"/>
            </w:pPr>
            <w:r w:rsidRPr="00576EFD">
              <w:t>Albert (future)</w:t>
            </w:r>
          </w:p>
        </w:tc>
        <w:tc>
          <w:tcPr>
            <w:tcW w:w="0" w:type="auto"/>
            <w:vAlign w:val="center"/>
            <w:hideMark/>
          </w:tcPr>
          <w:p w14:paraId="3546D98B" w14:textId="77777777" w:rsidR="00576EFD" w:rsidRPr="00576EFD" w:rsidRDefault="00576EFD" w:rsidP="00576EFD">
            <w:pPr>
              <w:spacing w:after="200" w:line="276" w:lineRule="auto"/>
            </w:pPr>
            <w:r w:rsidRPr="00576EFD">
              <w:t>—</w:t>
            </w:r>
          </w:p>
        </w:tc>
        <w:tc>
          <w:tcPr>
            <w:tcW w:w="0" w:type="auto"/>
            <w:vAlign w:val="center"/>
            <w:hideMark/>
          </w:tcPr>
          <w:p w14:paraId="7A14740C" w14:textId="77777777" w:rsidR="00576EFD" w:rsidRPr="00576EFD" w:rsidRDefault="00576EFD" w:rsidP="00576EFD">
            <w:pPr>
              <w:spacing w:after="200" w:line="276" w:lineRule="auto"/>
            </w:pPr>
            <w:r w:rsidRPr="00576EFD">
              <w:t>Post-pilot optimisation cycles</w:t>
            </w:r>
          </w:p>
        </w:tc>
      </w:tr>
    </w:tbl>
    <w:p w14:paraId="22D70B00" w14:textId="08295FCF" w:rsidR="00146491" w:rsidRPr="00146491" w:rsidRDefault="00000000" w:rsidP="00146491">
      <w:pPr>
        <w:spacing w:after="200" w:line="276" w:lineRule="auto"/>
      </w:pPr>
      <w:r>
        <w:pict w14:anchorId="4A8C8DBF">
          <v:rect id="_x0000_i1284" style="width:0;height:1.5pt" o:hralign="center" o:hrstd="t" o:hr="t" fillcolor="#a0a0a0" stroked="f"/>
        </w:pict>
      </w:r>
    </w:p>
    <w:p w14:paraId="2ECDC655" w14:textId="208498BD" w:rsidR="00146491" w:rsidRPr="00FF0E4E" w:rsidRDefault="00146491" w:rsidP="00762BAE">
      <w:pPr>
        <w:pStyle w:val="Heading1"/>
      </w:pPr>
      <w:r w:rsidRPr="00FF0E4E">
        <w:t>5. Actions</w:t>
      </w:r>
      <w:r w:rsidR="00FD7538" w:rsidRPr="00FF0E4E">
        <w:t xml:space="preserve"> - Who does what, and when</w:t>
      </w:r>
    </w:p>
    <w:p w14:paraId="3DA8DF1B" w14:textId="0A56F93A" w:rsidR="00E76638" w:rsidRPr="00FF0E4E" w:rsidRDefault="00E76638" w:rsidP="00E76638">
      <w:pPr>
        <w:rPr>
          <w:rFonts w:asciiTheme="majorHAnsi" w:hAnsiTheme="majorHAnsi" w:cstheme="majorHAnsi"/>
        </w:rPr>
      </w:pPr>
      <w:r w:rsidRPr="00FF0E4E">
        <w:rPr>
          <w:rFonts w:asciiTheme="majorHAnsi" w:hAnsiTheme="majorHAnsi" w:cstheme="majorHAnsi"/>
          <w:noProof/>
        </w:rPr>
        <w:drawing>
          <wp:inline distT="0" distB="0" distL="0" distR="0" wp14:anchorId="45A3DA85" wp14:editId="3A02FFDA">
            <wp:extent cx="615950" cy="923925"/>
            <wp:effectExtent l="0" t="0" r="0" b="0"/>
            <wp:docPr id="177365542" name="Picture 177365542"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01E6383F" w14:textId="260CFF09" w:rsidR="00E76638" w:rsidRPr="00FF0E4E" w:rsidRDefault="00E76638" w:rsidP="00E76638">
      <w:pPr>
        <w:pStyle w:val="Heading2"/>
        <w:rPr>
          <w:rFonts w:cstheme="majorHAnsi"/>
          <w:sz w:val="24"/>
          <w:szCs w:val="24"/>
        </w:rPr>
      </w:pPr>
      <w:r w:rsidRPr="00FF0E4E">
        <w:rPr>
          <w:rFonts w:cstheme="majorHAnsi"/>
          <w:sz w:val="24"/>
          <w:szCs w:val="24"/>
        </w:rPr>
        <w:t>5.1 When we will implement each tactic.</w:t>
      </w:r>
    </w:p>
    <w:p w14:paraId="4C3DE686" w14:textId="77777777" w:rsidR="000B199B" w:rsidRPr="000B199B" w:rsidRDefault="00000000" w:rsidP="000B199B">
      <w:pPr>
        <w:spacing w:after="200" w:line="276" w:lineRule="auto"/>
        <w:rPr>
          <w:b/>
          <w:bCs/>
        </w:rPr>
      </w:pPr>
      <w:r>
        <w:rPr>
          <w:b/>
          <w:bCs/>
        </w:rPr>
        <w:pict w14:anchorId="76D0EB62">
          <v:rect id="_x0000_i1285" style="width:0;height:1.5pt" o:hralign="center" o:hrstd="t" o:hr="t" fillcolor="#a0a0a0" stroked="f"/>
        </w:pict>
      </w:r>
    </w:p>
    <w:p w14:paraId="1DE4DF66" w14:textId="77777777" w:rsidR="000B199B" w:rsidRPr="000B199B" w:rsidRDefault="000B199B" w:rsidP="000B199B">
      <w:pPr>
        <w:spacing w:after="200" w:line="276" w:lineRule="auto"/>
        <w:rPr>
          <w:b/>
          <w:bCs/>
        </w:rPr>
      </w:pPr>
      <w:r w:rsidRPr="000B199B">
        <w:rPr>
          <w:b/>
          <w:bCs/>
        </w:rPr>
        <w:t>1. Growth Timeline (2025–2028)</w:t>
      </w:r>
    </w:p>
    <w:p w14:paraId="705B1389" w14:textId="77777777" w:rsidR="000B199B" w:rsidRPr="000B199B" w:rsidRDefault="000B199B" w:rsidP="000B199B">
      <w:pPr>
        <w:spacing w:after="200" w:line="276" w:lineRule="auto"/>
        <w:rPr>
          <w:b/>
          <w:bCs/>
        </w:rPr>
      </w:pPr>
      <w:r w:rsidRPr="000B199B">
        <w:rPr>
          <w:b/>
          <w:bCs/>
        </w:rPr>
        <w:t>2025 — Build the MVP</w:t>
      </w:r>
    </w:p>
    <w:p w14:paraId="7109538C" w14:textId="77777777" w:rsidR="000B199B" w:rsidRPr="000B199B" w:rsidRDefault="000B199B" w:rsidP="000B199B">
      <w:pPr>
        <w:spacing w:after="200" w:line="276" w:lineRule="auto"/>
        <w:rPr>
          <w:b/>
          <w:bCs/>
        </w:rPr>
      </w:pPr>
      <w:r w:rsidRPr="000B199B">
        <w:rPr>
          <w:b/>
          <w:bCs/>
        </w:rPr>
        <w:t xml:space="preserve">Goal: </w:t>
      </w:r>
      <w:r w:rsidRPr="000B199B">
        <w:t>Deliver a functional, test-ready MVP for release in Q1 2026.</w:t>
      </w:r>
      <w:r w:rsidRPr="000B199B">
        <w:rPr>
          <w:b/>
          <w:bCs/>
        </w:rPr>
        <w:br/>
        <w:t>Objectives:</w:t>
      </w:r>
    </w:p>
    <w:p w14:paraId="0DD7078A" w14:textId="77777777" w:rsidR="000B199B" w:rsidRPr="000B199B" w:rsidRDefault="000B199B" w:rsidP="000B199B">
      <w:pPr>
        <w:numPr>
          <w:ilvl w:val="0"/>
          <w:numId w:val="619"/>
        </w:numPr>
        <w:spacing w:after="200" w:line="276" w:lineRule="auto"/>
      </w:pPr>
      <w:r w:rsidRPr="000B199B">
        <w:t>Finalise core document-intelligence architecture.</w:t>
      </w:r>
    </w:p>
    <w:p w14:paraId="0D48FF58" w14:textId="77777777" w:rsidR="000B199B" w:rsidRPr="000B199B" w:rsidRDefault="000B199B" w:rsidP="000B199B">
      <w:pPr>
        <w:numPr>
          <w:ilvl w:val="0"/>
          <w:numId w:val="619"/>
        </w:numPr>
        <w:spacing w:after="200" w:line="276" w:lineRule="auto"/>
      </w:pPr>
      <w:r w:rsidRPr="000B199B">
        <w:t>Complete extraction, referencing, knowledge graph, and accuracy layers.</w:t>
      </w:r>
    </w:p>
    <w:p w14:paraId="44788E03" w14:textId="77777777" w:rsidR="000B199B" w:rsidRPr="000B199B" w:rsidRDefault="000B199B" w:rsidP="000B199B">
      <w:pPr>
        <w:numPr>
          <w:ilvl w:val="0"/>
          <w:numId w:val="619"/>
        </w:numPr>
        <w:spacing w:after="200" w:line="276" w:lineRule="auto"/>
      </w:pPr>
      <w:r w:rsidRPr="000B199B">
        <w:t>Conduct internal QA and prepare demo environments.</w:t>
      </w:r>
    </w:p>
    <w:p w14:paraId="5FECE806" w14:textId="77777777" w:rsidR="000B199B" w:rsidRPr="000B199B" w:rsidRDefault="000B199B" w:rsidP="000B199B">
      <w:pPr>
        <w:numPr>
          <w:ilvl w:val="0"/>
          <w:numId w:val="619"/>
        </w:numPr>
        <w:spacing w:after="200" w:line="276" w:lineRule="auto"/>
      </w:pPr>
      <w:r w:rsidRPr="000B199B">
        <w:t>Deliver MVP on time for Q1 2026 testing with early partners.</w:t>
      </w:r>
      <w:r w:rsidRPr="000B199B">
        <w:br/>
      </w:r>
      <w:r w:rsidRPr="000B199B">
        <w:rPr>
          <w:i/>
          <w:iCs/>
        </w:rPr>
        <w:t>(No marketing, no pilots, no acquisition work — the entire year is product build.)</w:t>
      </w:r>
    </w:p>
    <w:p w14:paraId="1E8E0D57" w14:textId="77777777" w:rsidR="000B199B" w:rsidRPr="000B199B" w:rsidRDefault="00000000" w:rsidP="000B199B">
      <w:pPr>
        <w:spacing w:after="200" w:line="276" w:lineRule="auto"/>
        <w:rPr>
          <w:b/>
          <w:bCs/>
        </w:rPr>
      </w:pPr>
      <w:r>
        <w:rPr>
          <w:b/>
          <w:bCs/>
        </w:rPr>
        <w:pict w14:anchorId="6BA4F333">
          <v:rect id="_x0000_i1286" style="width:0;height:1.5pt" o:hralign="center" o:hrstd="t" o:hr="t" fillcolor="#a0a0a0" stroked="f"/>
        </w:pict>
      </w:r>
    </w:p>
    <w:p w14:paraId="4AA2904E" w14:textId="77777777" w:rsidR="000B199B" w:rsidRPr="000B199B" w:rsidRDefault="000B199B" w:rsidP="000B199B">
      <w:pPr>
        <w:spacing w:after="200" w:line="276" w:lineRule="auto"/>
        <w:rPr>
          <w:b/>
          <w:bCs/>
        </w:rPr>
      </w:pPr>
      <w:r w:rsidRPr="000B199B">
        <w:rPr>
          <w:b/>
          <w:bCs/>
        </w:rPr>
        <w:t>2026 — Strengthen the Product and Validate the Market</w:t>
      </w:r>
    </w:p>
    <w:p w14:paraId="5986E809" w14:textId="77777777" w:rsidR="000B199B" w:rsidRPr="000B199B" w:rsidRDefault="000B199B" w:rsidP="000B199B">
      <w:pPr>
        <w:spacing w:after="200" w:line="276" w:lineRule="auto"/>
      </w:pPr>
      <w:r w:rsidRPr="000B199B">
        <w:rPr>
          <w:b/>
          <w:bCs/>
        </w:rPr>
        <w:t xml:space="preserve">Goal: </w:t>
      </w:r>
      <w:r w:rsidRPr="000B199B">
        <w:t>Build pilot momentum, refine the product, and prepare for commercial launch.</w:t>
      </w:r>
    </w:p>
    <w:p w14:paraId="27808A19" w14:textId="77777777" w:rsidR="000B199B" w:rsidRPr="000B199B" w:rsidRDefault="000B199B" w:rsidP="000B199B">
      <w:pPr>
        <w:spacing w:after="200" w:line="276" w:lineRule="auto"/>
        <w:rPr>
          <w:b/>
          <w:bCs/>
        </w:rPr>
      </w:pPr>
      <w:r w:rsidRPr="000B199B">
        <w:rPr>
          <w:b/>
          <w:bCs/>
        </w:rPr>
        <w:t>Objectives:</w:t>
      </w:r>
    </w:p>
    <w:p w14:paraId="093E98FB" w14:textId="77777777" w:rsidR="000B199B" w:rsidRPr="000B199B" w:rsidRDefault="000B199B" w:rsidP="000B199B">
      <w:pPr>
        <w:numPr>
          <w:ilvl w:val="0"/>
          <w:numId w:val="620"/>
        </w:numPr>
        <w:spacing w:after="200" w:line="276" w:lineRule="auto"/>
      </w:pPr>
      <w:r w:rsidRPr="000B199B">
        <w:t>Support MVP rollout and testing in Q1 2026.</w:t>
      </w:r>
    </w:p>
    <w:p w14:paraId="417F9BFE" w14:textId="77777777" w:rsidR="000B199B" w:rsidRPr="000B199B" w:rsidRDefault="000B199B" w:rsidP="000B199B">
      <w:pPr>
        <w:numPr>
          <w:ilvl w:val="0"/>
          <w:numId w:val="620"/>
        </w:numPr>
        <w:spacing w:after="200" w:line="276" w:lineRule="auto"/>
      </w:pPr>
      <w:r w:rsidRPr="000B199B">
        <w:t>Expand to 10 active pilot organisations (varied portfolio sizes).</w:t>
      </w:r>
    </w:p>
    <w:p w14:paraId="57902BB3" w14:textId="77777777" w:rsidR="000B199B" w:rsidRPr="000B199B" w:rsidRDefault="000B199B" w:rsidP="000B199B">
      <w:pPr>
        <w:numPr>
          <w:ilvl w:val="0"/>
          <w:numId w:val="620"/>
        </w:numPr>
        <w:spacing w:after="200" w:line="276" w:lineRule="auto"/>
      </w:pPr>
      <w:r w:rsidRPr="000B199B">
        <w:t>Scale features and refine accuracy using real pilot feedback.</w:t>
      </w:r>
    </w:p>
    <w:p w14:paraId="50E9565B" w14:textId="77777777" w:rsidR="000B199B" w:rsidRPr="000B199B" w:rsidRDefault="000B199B" w:rsidP="000B199B">
      <w:pPr>
        <w:numPr>
          <w:ilvl w:val="0"/>
          <w:numId w:val="620"/>
        </w:numPr>
        <w:spacing w:after="200" w:line="276" w:lineRule="auto"/>
      </w:pPr>
      <w:r w:rsidRPr="000B199B">
        <w:t>Convert 3–5 pilots into paying customers to validate revenue.</w:t>
      </w:r>
    </w:p>
    <w:p w14:paraId="22A2C337" w14:textId="77777777" w:rsidR="000B199B" w:rsidRPr="000B199B" w:rsidRDefault="000B199B" w:rsidP="000B199B">
      <w:pPr>
        <w:numPr>
          <w:ilvl w:val="0"/>
          <w:numId w:val="620"/>
        </w:numPr>
        <w:spacing w:after="200" w:line="276" w:lineRule="auto"/>
      </w:pPr>
      <w:r w:rsidRPr="000B199B">
        <w:t>Build payment engine + billing workflows for launch.</w:t>
      </w:r>
    </w:p>
    <w:p w14:paraId="5927ECDF" w14:textId="77777777" w:rsidR="000B199B" w:rsidRPr="000B199B" w:rsidRDefault="000B199B" w:rsidP="000B199B">
      <w:pPr>
        <w:numPr>
          <w:ilvl w:val="0"/>
          <w:numId w:val="620"/>
        </w:numPr>
        <w:spacing w:after="200" w:line="276" w:lineRule="auto"/>
      </w:pPr>
      <w:r w:rsidRPr="000B199B">
        <w:t>Finalise the 2027 marketing plan with KPIs, funnel structure, and channels.</w:t>
      </w:r>
    </w:p>
    <w:p w14:paraId="6BB70352" w14:textId="77777777" w:rsidR="000B199B" w:rsidRPr="000B199B" w:rsidRDefault="000B199B" w:rsidP="000B199B">
      <w:pPr>
        <w:numPr>
          <w:ilvl w:val="0"/>
          <w:numId w:val="620"/>
        </w:numPr>
        <w:spacing w:after="200" w:line="276" w:lineRule="auto"/>
      </w:pPr>
      <w:r w:rsidRPr="000B199B">
        <w:t>Prepare the full commercial go-to-market for Q1 2027.</w:t>
      </w:r>
    </w:p>
    <w:p w14:paraId="67075899" w14:textId="77777777" w:rsidR="000B199B" w:rsidRPr="000B199B" w:rsidRDefault="00000000" w:rsidP="000B199B">
      <w:pPr>
        <w:spacing w:after="200" w:line="276" w:lineRule="auto"/>
        <w:rPr>
          <w:b/>
          <w:bCs/>
        </w:rPr>
      </w:pPr>
      <w:r>
        <w:rPr>
          <w:b/>
          <w:bCs/>
        </w:rPr>
        <w:pict w14:anchorId="3212E2F7">
          <v:rect id="_x0000_i1287" style="width:0;height:1.5pt" o:hralign="center" o:hrstd="t" o:hr="t" fillcolor="#a0a0a0" stroked="f"/>
        </w:pict>
      </w:r>
    </w:p>
    <w:p w14:paraId="1FDED082" w14:textId="77777777" w:rsidR="000B199B" w:rsidRPr="000B199B" w:rsidRDefault="000B199B" w:rsidP="000B199B">
      <w:pPr>
        <w:spacing w:after="200" w:line="276" w:lineRule="auto"/>
        <w:rPr>
          <w:b/>
          <w:bCs/>
        </w:rPr>
      </w:pPr>
      <w:r w:rsidRPr="000B199B">
        <w:rPr>
          <w:b/>
          <w:bCs/>
        </w:rPr>
        <w:t>2027 — Public Launch &amp; Commercial Growth</w:t>
      </w:r>
    </w:p>
    <w:p w14:paraId="41F1C66C" w14:textId="77777777" w:rsidR="000B199B" w:rsidRPr="000B199B" w:rsidRDefault="000B199B" w:rsidP="000B199B">
      <w:pPr>
        <w:spacing w:after="200" w:line="276" w:lineRule="auto"/>
        <w:rPr>
          <w:b/>
          <w:bCs/>
        </w:rPr>
      </w:pPr>
      <w:r w:rsidRPr="000B199B">
        <w:rPr>
          <w:b/>
          <w:bCs/>
        </w:rPr>
        <w:t xml:space="preserve">Goal: </w:t>
      </w:r>
      <w:r w:rsidRPr="000B199B">
        <w:t>Release Hobson commercially, acquire paying users, and prepare for global expansion.</w:t>
      </w:r>
    </w:p>
    <w:p w14:paraId="7355E3BD" w14:textId="77777777" w:rsidR="000B199B" w:rsidRPr="000B199B" w:rsidRDefault="000B199B" w:rsidP="000B199B">
      <w:pPr>
        <w:spacing w:after="200" w:line="276" w:lineRule="auto"/>
        <w:rPr>
          <w:b/>
          <w:bCs/>
        </w:rPr>
      </w:pPr>
      <w:r w:rsidRPr="000B199B">
        <w:rPr>
          <w:b/>
          <w:bCs/>
        </w:rPr>
        <w:t>Objectives:</w:t>
      </w:r>
    </w:p>
    <w:p w14:paraId="410EC6F1" w14:textId="77777777" w:rsidR="000B199B" w:rsidRPr="000B199B" w:rsidRDefault="000B199B" w:rsidP="000B199B">
      <w:pPr>
        <w:numPr>
          <w:ilvl w:val="0"/>
          <w:numId w:val="621"/>
        </w:numPr>
        <w:spacing w:after="200" w:line="276" w:lineRule="auto"/>
      </w:pPr>
      <w:r w:rsidRPr="000B199B">
        <w:t>Launch the public website (Q1 2027) with pricing and onboarding.</w:t>
      </w:r>
    </w:p>
    <w:p w14:paraId="6EF2DA00" w14:textId="77777777" w:rsidR="000B199B" w:rsidRPr="000B199B" w:rsidRDefault="000B199B" w:rsidP="000B199B">
      <w:pPr>
        <w:numPr>
          <w:ilvl w:val="0"/>
          <w:numId w:val="621"/>
        </w:numPr>
        <w:spacing w:after="200" w:line="276" w:lineRule="auto"/>
      </w:pPr>
      <w:r w:rsidRPr="000B199B">
        <w:t>Implement full marketing plan: SEO, LinkedIn, content funnels, conversion optimisation.</w:t>
      </w:r>
    </w:p>
    <w:p w14:paraId="75A212A8" w14:textId="77777777" w:rsidR="000B199B" w:rsidRPr="000B199B" w:rsidRDefault="000B199B" w:rsidP="000B199B">
      <w:pPr>
        <w:numPr>
          <w:ilvl w:val="0"/>
          <w:numId w:val="621"/>
        </w:numPr>
        <w:spacing w:after="200" w:line="276" w:lineRule="auto"/>
      </w:pPr>
      <w:r w:rsidRPr="000B199B">
        <w:t>Scale platform features and infrastructure for wider usage.</w:t>
      </w:r>
    </w:p>
    <w:p w14:paraId="65B29D28" w14:textId="77777777" w:rsidR="000B199B" w:rsidRPr="000B199B" w:rsidRDefault="000B199B" w:rsidP="000B199B">
      <w:pPr>
        <w:numPr>
          <w:ilvl w:val="0"/>
          <w:numId w:val="621"/>
        </w:numPr>
        <w:spacing w:after="200" w:line="276" w:lineRule="auto"/>
      </w:pPr>
      <w:r w:rsidRPr="000B199B">
        <w:t>Build structured onboarding, customer support, and success processes.</w:t>
      </w:r>
    </w:p>
    <w:p w14:paraId="1043F78D" w14:textId="77777777" w:rsidR="000B199B" w:rsidRPr="000B199B" w:rsidRDefault="000B199B" w:rsidP="000B199B">
      <w:pPr>
        <w:numPr>
          <w:ilvl w:val="0"/>
          <w:numId w:val="621"/>
        </w:numPr>
        <w:spacing w:after="200" w:line="276" w:lineRule="auto"/>
      </w:pPr>
      <w:r w:rsidRPr="000B199B">
        <w:t>Validate two international markets (demand, compliance, localisation).</w:t>
      </w:r>
    </w:p>
    <w:p w14:paraId="1A7CA4E8" w14:textId="6D075D52" w:rsidR="000B199B" w:rsidRPr="000B199B" w:rsidRDefault="000B199B" w:rsidP="000B199B">
      <w:pPr>
        <w:spacing w:after="200" w:line="276" w:lineRule="auto"/>
        <w:rPr>
          <w:b/>
          <w:bCs/>
        </w:rPr>
      </w:pPr>
    </w:p>
    <w:p w14:paraId="3ACF131A" w14:textId="77777777" w:rsidR="000B199B" w:rsidRPr="000B199B" w:rsidRDefault="000B199B" w:rsidP="000B199B">
      <w:pPr>
        <w:spacing w:after="200" w:line="276" w:lineRule="auto"/>
        <w:rPr>
          <w:b/>
          <w:bCs/>
        </w:rPr>
      </w:pPr>
      <w:r w:rsidRPr="000B199B">
        <w:rPr>
          <w:b/>
          <w:bCs/>
        </w:rPr>
        <w:t>2028 — Global Launch &amp; International Expansion</w:t>
      </w:r>
    </w:p>
    <w:p w14:paraId="351C967A" w14:textId="77777777" w:rsidR="000B199B" w:rsidRPr="000B199B" w:rsidRDefault="000B199B" w:rsidP="000B199B">
      <w:pPr>
        <w:spacing w:after="200" w:line="276" w:lineRule="auto"/>
        <w:rPr>
          <w:b/>
          <w:bCs/>
        </w:rPr>
      </w:pPr>
      <w:r w:rsidRPr="000B199B">
        <w:rPr>
          <w:b/>
          <w:bCs/>
        </w:rPr>
        <w:t xml:space="preserve">Goal: </w:t>
      </w:r>
      <w:r w:rsidRPr="000B199B">
        <w:t>Expand Hobson beyond the UK and enter two international markets.</w:t>
      </w:r>
    </w:p>
    <w:p w14:paraId="24C58B7B" w14:textId="77777777" w:rsidR="000B199B" w:rsidRPr="000B199B" w:rsidRDefault="000B199B" w:rsidP="000B199B">
      <w:pPr>
        <w:spacing w:after="200" w:line="276" w:lineRule="auto"/>
        <w:rPr>
          <w:b/>
          <w:bCs/>
        </w:rPr>
      </w:pPr>
      <w:r w:rsidRPr="000B199B">
        <w:rPr>
          <w:b/>
          <w:bCs/>
        </w:rPr>
        <w:t>Objectives:</w:t>
      </w:r>
    </w:p>
    <w:p w14:paraId="4984BA43" w14:textId="77777777" w:rsidR="000B199B" w:rsidRPr="000B199B" w:rsidRDefault="000B199B" w:rsidP="000B199B">
      <w:pPr>
        <w:numPr>
          <w:ilvl w:val="0"/>
          <w:numId w:val="622"/>
        </w:numPr>
        <w:spacing w:after="200" w:line="276" w:lineRule="auto"/>
      </w:pPr>
      <w:r w:rsidRPr="000B199B">
        <w:t>Launch Hobson in two new regions with localised content and documentation.</w:t>
      </w:r>
    </w:p>
    <w:p w14:paraId="03EA683F" w14:textId="77777777" w:rsidR="000B199B" w:rsidRPr="000B199B" w:rsidRDefault="000B199B" w:rsidP="000B199B">
      <w:pPr>
        <w:numPr>
          <w:ilvl w:val="0"/>
          <w:numId w:val="622"/>
        </w:numPr>
        <w:spacing w:after="200" w:line="276" w:lineRule="auto"/>
      </w:pPr>
      <w:r w:rsidRPr="000B199B">
        <w:t>Release jurisdiction-specific document packs and accuracy improvements.</w:t>
      </w:r>
    </w:p>
    <w:p w14:paraId="52ADEC70" w14:textId="77777777" w:rsidR="000B199B" w:rsidRPr="000B199B" w:rsidRDefault="000B199B" w:rsidP="000B199B">
      <w:pPr>
        <w:numPr>
          <w:ilvl w:val="0"/>
          <w:numId w:val="622"/>
        </w:numPr>
        <w:spacing w:after="200" w:line="276" w:lineRule="auto"/>
      </w:pPr>
      <w:r w:rsidRPr="000B199B">
        <w:t>Grow paid customer base across UK + international markets.</w:t>
      </w:r>
    </w:p>
    <w:p w14:paraId="75545D53" w14:textId="295ED572" w:rsidR="000B199B" w:rsidRPr="000B199B" w:rsidRDefault="000B199B" w:rsidP="000B199B">
      <w:pPr>
        <w:numPr>
          <w:ilvl w:val="0"/>
          <w:numId w:val="622"/>
        </w:numPr>
        <w:spacing w:after="200" w:line="276" w:lineRule="auto"/>
      </w:pPr>
      <w:r w:rsidRPr="000B199B">
        <w:t>Build partnerships, run verticalized campaigns, and increase brand visibility.</w:t>
      </w:r>
    </w:p>
    <w:p w14:paraId="408D34C9" w14:textId="77777777" w:rsidR="000B199B" w:rsidRPr="000B199B" w:rsidRDefault="000B199B" w:rsidP="000B199B">
      <w:pPr>
        <w:numPr>
          <w:ilvl w:val="0"/>
          <w:numId w:val="622"/>
        </w:numPr>
        <w:spacing w:after="200" w:line="276" w:lineRule="auto"/>
      </w:pPr>
      <w:r w:rsidRPr="000B199B">
        <w:t>Strengthen platform reliability and expand proactive insight features.</w:t>
      </w:r>
    </w:p>
    <w:p w14:paraId="042ED1C6" w14:textId="33054A7D" w:rsidR="000B199B" w:rsidRPr="000B199B" w:rsidRDefault="000B199B" w:rsidP="000B199B">
      <w:pPr>
        <w:spacing w:after="200" w:line="276" w:lineRule="auto"/>
        <w:rPr>
          <w:b/>
          <w:bCs/>
        </w:rPr>
      </w:pPr>
    </w:p>
    <w:p w14:paraId="133248BD" w14:textId="5B24C1E4" w:rsidR="000B199B" w:rsidRPr="000B199B" w:rsidRDefault="000B199B" w:rsidP="000B199B">
      <w:pPr>
        <w:spacing w:after="200" w:line="276" w:lineRule="auto"/>
        <w:rPr>
          <w:b/>
          <w:bCs/>
        </w:rPr>
      </w:pPr>
      <w:r w:rsidRPr="000B199B">
        <w:rPr>
          <w:b/>
          <w:bCs/>
        </w:rPr>
        <w:t xml:space="preserve">2. Strategic Phasing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9"/>
        <w:gridCol w:w="7111"/>
      </w:tblGrid>
      <w:tr w:rsidR="000B199B" w:rsidRPr="000B199B" w14:paraId="39F69FB2" w14:textId="77777777">
        <w:trPr>
          <w:tblHeader/>
          <w:tblCellSpacing w:w="15" w:type="dxa"/>
        </w:trPr>
        <w:tc>
          <w:tcPr>
            <w:tcW w:w="0" w:type="auto"/>
            <w:vAlign w:val="center"/>
            <w:hideMark/>
          </w:tcPr>
          <w:p w14:paraId="0B1D29CB" w14:textId="77777777" w:rsidR="000B199B" w:rsidRPr="000B199B" w:rsidRDefault="000B199B" w:rsidP="000B199B">
            <w:pPr>
              <w:spacing w:after="200" w:line="276" w:lineRule="auto"/>
            </w:pPr>
            <w:r w:rsidRPr="000B199B">
              <w:t>Phase</w:t>
            </w:r>
          </w:p>
        </w:tc>
        <w:tc>
          <w:tcPr>
            <w:tcW w:w="0" w:type="auto"/>
            <w:vAlign w:val="center"/>
            <w:hideMark/>
          </w:tcPr>
          <w:p w14:paraId="78D90DE2" w14:textId="77777777" w:rsidR="000B199B" w:rsidRPr="000B199B" w:rsidRDefault="000B199B" w:rsidP="000B199B">
            <w:pPr>
              <w:spacing w:after="200" w:line="276" w:lineRule="auto"/>
            </w:pPr>
            <w:r w:rsidRPr="000B199B">
              <w:t>Strategic Focus</w:t>
            </w:r>
          </w:p>
        </w:tc>
      </w:tr>
      <w:tr w:rsidR="000B199B" w:rsidRPr="000B199B" w14:paraId="5B26A0B9" w14:textId="77777777">
        <w:trPr>
          <w:tblCellSpacing w:w="15" w:type="dxa"/>
        </w:trPr>
        <w:tc>
          <w:tcPr>
            <w:tcW w:w="0" w:type="auto"/>
            <w:vAlign w:val="center"/>
            <w:hideMark/>
          </w:tcPr>
          <w:p w14:paraId="45594E99" w14:textId="77777777" w:rsidR="000B199B" w:rsidRPr="000B199B" w:rsidRDefault="000B199B" w:rsidP="000B199B">
            <w:pPr>
              <w:spacing w:after="200" w:line="276" w:lineRule="auto"/>
            </w:pPr>
            <w:r w:rsidRPr="000B199B">
              <w:t>2025</w:t>
            </w:r>
          </w:p>
        </w:tc>
        <w:tc>
          <w:tcPr>
            <w:tcW w:w="0" w:type="auto"/>
            <w:vAlign w:val="center"/>
            <w:hideMark/>
          </w:tcPr>
          <w:p w14:paraId="0E2922BF" w14:textId="77777777" w:rsidR="000B199B" w:rsidRPr="000B199B" w:rsidRDefault="000B199B" w:rsidP="000B199B">
            <w:pPr>
              <w:spacing w:after="200" w:line="276" w:lineRule="auto"/>
            </w:pPr>
            <w:r w:rsidRPr="000B199B">
              <w:t>Build and deliver the MVP for Q1 2026 — no commercial activity</w:t>
            </w:r>
          </w:p>
        </w:tc>
      </w:tr>
      <w:tr w:rsidR="000B199B" w:rsidRPr="000B199B" w14:paraId="14D78325" w14:textId="77777777">
        <w:trPr>
          <w:tblCellSpacing w:w="15" w:type="dxa"/>
        </w:trPr>
        <w:tc>
          <w:tcPr>
            <w:tcW w:w="0" w:type="auto"/>
            <w:vAlign w:val="center"/>
            <w:hideMark/>
          </w:tcPr>
          <w:p w14:paraId="73F0C0E8" w14:textId="77777777" w:rsidR="000B199B" w:rsidRPr="000B199B" w:rsidRDefault="000B199B" w:rsidP="000B199B">
            <w:pPr>
              <w:spacing w:after="200" w:line="276" w:lineRule="auto"/>
            </w:pPr>
            <w:r w:rsidRPr="000B199B">
              <w:t>Q1 → Q4 2026</w:t>
            </w:r>
          </w:p>
        </w:tc>
        <w:tc>
          <w:tcPr>
            <w:tcW w:w="0" w:type="auto"/>
            <w:vAlign w:val="center"/>
            <w:hideMark/>
          </w:tcPr>
          <w:p w14:paraId="76256D1A" w14:textId="77777777" w:rsidR="000B199B" w:rsidRPr="000B199B" w:rsidRDefault="000B199B" w:rsidP="000B199B">
            <w:pPr>
              <w:spacing w:after="200" w:line="276" w:lineRule="auto"/>
            </w:pPr>
            <w:r w:rsidRPr="000B199B">
              <w:t>Validation, pilot expansion, feature refinement, pre-launch marketing prep</w:t>
            </w:r>
          </w:p>
        </w:tc>
      </w:tr>
      <w:tr w:rsidR="000B199B" w:rsidRPr="000B199B" w14:paraId="784F9AE5" w14:textId="77777777">
        <w:trPr>
          <w:tblCellSpacing w:w="15" w:type="dxa"/>
        </w:trPr>
        <w:tc>
          <w:tcPr>
            <w:tcW w:w="0" w:type="auto"/>
            <w:vAlign w:val="center"/>
            <w:hideMark/>
          </w:tcPr>
          <w:p w14:paraId="2ACEF04B" w14:textId="77777777" w:rsidR="000B199B" w:rsidRPr="000B199B" w:rsidRDefault="000B199B" w:rsidP="000B199B">
            <w:pPr>
              <w:spacing w:after="200" w:line="276" w:lineRule="auto"/>
            </w:pPr>
            <w:r w:rsidRPr="000B199B">
              <w:t>2027</w:t>
            </w:r>
          </w:p>
        </w:tc>
        <w:tc>
          <w:tcPr>
            <w:tcW w:w="0" w:type="auto"/>
            <w:vAlign w:val="center"/>
            <w:hideMark/>
          </w:tcPr>
          <w:p w14:paraId="5FE53C85" w14:textId="77777777" w:rsidR="000B199B" w:rsidRPr="000B199B" w:rsidRDefault="000B199B" w:rsidP="000B199B">
            <w:pPr>
              <w:spacing w:after="200" w:line="276" w:lineRule="auto"/>
            </w:pPr>
            <w:r w:rsidRPr="000B199B">
              <w:t>Commercial launch, scalable acquisition, onboarding, support and retention</w:t>
            </w:r>
          </w:p>
        </w:tc>
      </w:tr>
      <w:tr w:rsidR="000B199B" w:rsidRPr="000B199B" w14:paraId="014692A2" w14:textId="77777777">
        <w:trPr>
          <w:tblCellSpacing w:w="15" w:type="dxa"/>
        </w:trPr>
        <w:tc>
          <w:tcPr>
            <w:tcW w:w="0" w:type="auto"/>
            <w:vAlign w:val="center"/>
            <w:hideMark/>
          </w:tcPr>
          <w:p w14:paraId="20F64891" w14:textId="77777777" w:rsidR="000B199B" w:rsidRPr="000B199B" w:rsidRDefault="000B199B" w:rsidP="000B199B">
            <w:pPr>
              <w:spacing w:after="200" w:line="276" w:lineRule="auto"/>
            </w:pPr>
            <w:r w:rsidRPr="000B199B">
              <w:t>2028+</w:t>
            </w:r>
          </w:p>
        </w:tc>
        <w:tc>
          <w:tcPr>
            <w:tcW w:w="0" w:type="auto"/>
            <w:vAlign w:val="center"/>
            <w:hideMark/>
          </w:tcPr>
          <w:p w14:paraId="234AA271" w14:textId="77777777" w:rsidR="000B199B" w:rsidRPr="000B199B" w:rsidRDefault="000B199B" w:rsidP="000B199B">
            <w:pPr>
              <w:spacing w:after="200" w:line="276" w:lineRule="auto"/>
            </w:pPr>
            <w:r w:rsidRPr="000B199B">
              <w:t>International expansion, localisation, multi-channel scaling</w:t>
            </w:r>
          </w:p>
        </w:tc>
      </w:tr>
    </w:tbl>
    <w:p w14:paraId="0B741291" w14:textId="30150FA0" w:rsidR="000B199B" w:rsidRPr="000B199B" w:rsidRDefault="000B199B" w:rsidP="000B199B">
      <w:pPr>
        <w:spacing w:after="200" w:line="276" w:lineRule="auto"/>
        <w:rPr>
          <w:b/>
          <w:bCs/>
        </w:rPr>
      </w:pPr>
    </w:p>
    <w:p w14:paraId="7EF9039D" w14:textId="1B7B9B2A" w:rsidR="000B199B" w:rsidRPr="000B199B" w:rsidRDefault="000B199B" w:rsidP="000B199B">
      <w:pPr>
        <w:spacing w:after="200" w:line="276" w:lineRule="auto"/>
        <w:rPr>
          <w:b/>
          <w:bCs/>
        </w:rPr>
      </w:pPr>
      <w:r w:rsidRPr="000B199B">
        <w:rPr>
          <w:b/>
          <w:bCs/>
        </w:rPr>
        <w:t xml:space="preserve">3. Tactics Matrix </w:t>
      </w:r>
    </w:p>
    <w:p w14:paraId="46E64968" w14:textId="77777777" w:rsidR="000B199B" w:rsidRPr="000B199B" w:rsidRDefault="000B199B" w:rsidP="000B199B">
      <w:pPr>
        <w:spacing w:after="200" w:line="276" w:lineRule="auto"/>
        <w:rPr>
          <w:b/>
          <w:bCs/>
        </w:rPr>
      </w:pPr>
      <w:r w:rsidRPr="000B199B">
        <w:rPr>
          <w:b/>
          <w:bCs/>
        </w:rPr>
        <w:t>1. Website &amp;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238"/>
        <w:gridCol w:w="2030"/>
        <w:gridCol w:w="1463"/>
        <w:gridCol w:w="1667"/>
      </w:tblGrid>
      <w:tr w:rsidR="000B199B" w:rsidRPr="000B199B" w14:paraId="319C29CF" w14:textId="77777777">
        <w:trPr>
          <w:tblHeader/>
          <w:tblCellSpacing w:w="15" w:type="dxa"/>
        </w:trPr>
        <w:tc>
          <w:tcPr>
            <w:tcW w:w="0" w:type="auto"/>
            <w:vAlign w:val="center"/>
            <w:hideMark/>
          </w:tcPr>
          <w:p w14:paraId="0B9B04F5"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5519ED3D"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5EAF2CE0"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015986E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29963F2" w14:textId="77777777" w:rsidR="000B199B" w:rsidRPr="000B199B" w:rsidRDefault="000B199B" w:rsidP="000B199B">
            <w:pPr>
              <w:spacing w:after="200" w:line="276" w:lineRule="auto"/>
              <w:rPr>
                <w:b/>
                <w:bCs/>
              </w:rPr>
            </w:pPr>
            <w:r w:rsidRPr="000B199B">
              <w:rPr>
                <w:b/>
                <w:bCs/>
              </w:rPr>
              <w:t>Processes</w:t>
            </w:r>
          </w:p>
        </w:tc>
      </w:tr>
      <w:tr w:rsidR="000B199B" w:rsidRPr="000B199B" w14:paraId="481AA70D" w14:textId="77777777">
        <w:trPr>
          <w:tblCellSpacing w:w="15" w:type="dxa"/>
        </w:trPr>
        <w:tc>
          <w:tcPr>
            <w:tcW w:w="0" w:type="auto"/>
            <w:vAlign w:val="center"/>
            <w:hideMark/>
          </w:tcPr>
          <w:p w14:paraId="4EFCC8E8" w14:textId="77777777" w:rsidR="000B199B" w:rsidRPr="000B199B" w:rsidRDefault="000B199B" w:rsidP="000B199B">
            <w:pPr>
              <w:spacing w:after="200" w:line="276" w:lineRule="auto"/>
            </w:pPr>
            <w:r w:rsidRPr="000B199B">
              <w:t>Q1–Q2 2026</w:t>
            </w:r>
          </w:p>
        </w:tc>
        <w:tc>
          <w:tcPr>
            <w:tcW w:w="0" w:type="auto"/>
            <w:vAlign w:val="center"/>
            <w:hideMark/>
          </w:tcPr>
          <w:p w14:paraId="52B45CE6" w14:textId="77777777" w:rsidR="000B199B" w:rsidRPr="000B199B" w:rsidRDefault="000B199B" w:rsidP="000B199B">
            <w:pPr>
              <w:spacing w:after="200" w:line="276" w:lineRule="auto"/>
            </w:pPr>
            <w:r w:rsidRPr="000B199B">
              <w:t>Build landing pages, introduce top CTA, early A/B tests</w:t>
            </w:r>
          </w:p>
        </w:tc>
        <w:tc>
          <w:tcPr>
            <w:tcW w:w="0" w:type="auto"/>
            <w:vAlign w:val="center"/>
            <w:hideMark/>
          </w:tcPr>
          <w:p w14:paraId="6C5CBD9E" w14:textId="77777777" w:rsidR="000B199B" w:rsidRPr="000B199B" w:rsidRDefault="000B199B" w:rsidP="000B199B">
            <w:pPr>
              <w:spacing w:after="200" w:line="276" w:lineRule="auto"/>
            </w:pPr>
            <w:r w:rsidRPr="000B199B">
              <w:t>GA4, GSC, Moz, Ubersuggest, GA4 Experiments</w:t>
            </w:r>
          </w:p>
        </w:tc>
        <w:tc>
          <w:tcPr>
            <w:tcW w:w="0" w:type="auto"/>
            <w:vAlign w:val="center"/>
            <w:hideMark/>
          </w:tcPr>
          <w:p w14:paraId="3CE33CFA" w14:textId="77777777" w:rsidR="000B199B" w:rsidRPr="000B199B" w:rsidRDefault="000B199B" w:rsidP="000B199B">
            <w:pPr>
              <w:spacing w:after="200" w:line="276" w:lineRule="auto"/>
            </w:pPr>
            <w:r w:rsidRPr="000B199B">
              <w:t>Website, SEO</w:t>
            </w:r>
          </w:p>
        </w:tc>
        <w:tc>
          <w:tcPr>
            <w:tcW w:w="0" w:type="auto"/>
            <w:vAlign w:val="center"/>
            <w:hideMark/>
          </w:tcPr>
          <w:p w14:paraId="74A70FEB" w14:textId="77777777" w:rsidR="000B199B" w:rsidRPr="000B199B" w:rsidRDefault="000B199B" w:rsidP="000B199B">
            <w:pPr>
              <w:spacing w:after="200" w:line="276" w:lineRule="auto"/>
            </w:pPr>
            <w:r w:rsidRPr="000B199B">
              <w:t>SEO checks; bi-weekly A/B tests</w:t>
            </w:r>
          </w:p>
        </w:tc>
      </w:tr>
      <w:tr w:rsidR="000B199B" w:rsidRPr="000B199B" w14:paraId="0A94D958" w14:textId="77777777">
        <w:trPr>
          <w:tblCellSpacing w:w="15" w:type="dxa"/>
        </w:trPr>
        <w:tc>
          <w:tcPr>
            <w:tcW w:w="0" w:type="auto"/>
            <w:vAlign w:val="center"/>
            <w:hideMark/>
          </w:tcPr>
          <w:p w14:paraId="41878127" w14:textId="77777777" w:rsidR="000B199B" w:rsidRPr="000B199B" w:rsidRDefault="000B199B" w:rsidP="000B199B">
            <w:pPr>
              <w:spacing w:after="200" w:line="276" w:lineRule="auto"/>
            </w:pPr>
            <w:r w:rsidRPr="000B199B">
              <w:t>Q3–Q4 2026</w:t>
            </w:r>
          </w:p>
        </w:tc>
        <w:tc>
          <w:tcPr>
            <w:tcW w:w="0" w:type="auto"/>
            <w:vAlign w:val="center"/>
            <w:hideMark/>
          </w:tcPr>
          <w:p w14:paraId="0672906F" w14:textId="77777777" w:rsidR="000B199B" w:rsidRPr="000B199B" w:rsidRDefault="000B199B" w:rsidP="000B199B">
            <w:pPr>
              <w:spacing w:after="200" w:line="276" w:lineRule="auto"/>
            </w:pPr>
            <w:r w:rsidRPr="000B199B">
              <w:t>Add feature pages, walkthroughs, speed optimisation</w:t>
            </w:r>
          </w:p>
        </w:tc>
        <w:tc>
          <w:tcPr>
            <w:tcW w:w="0" w:type="auto"/>
            <w:vAlign w:val="center"/>
            <w:hideMark/>
          </w:tcPr>
          <w:p w14:paraId="741BAEF0" w14:textId="77777777" w:rsidR="000B199B" w:rsidRPr="000B199B" w:rsidRDefault="000B199B" w:rsidP="000B199B">
            <w:pPr>
              <w:spacing w:after="200" w:line="276" w:lineRule="auto"/>
            </w:pPr>
            <w:r w:rsidRPr="000B199B">
              <w:t>GA4, Moz</w:t>
            </w:r>
          </w:p>
        </w:tc>
        <w:tc>
          <w:tcPr>
            <w:tcW w:w="0" w:type="auto"/>
            <w:vAlign w:val="center"/>
            <w:hideMark/>
          </w:tcPr>
          <w:p w14:paraId="65132B5D" w14:textId="77777777" w:rsidR="000B199B" w:rsidRPr="000B199B" w:rsidRDefault="000B199B" w:rsidP="000B199B">
            <w:pPr>
              <w:spacing w:after="200" w:line="276" w:lineRule="auto"/>
            </w:pPr>
            <w:r w:rsidRPr="000B199B">
              <w:t>Website</w:t>
            </w:r>
          </w:p>
        </w:tc>
        <w:tc>
          <w:tcPr>
            <w:tcW w:w="0" w:type="auto"/>
            <w:vAlign w:val="center"/>
            <w:hideMark/>
          </w:tcPr>
          <w:p w14:paraId="2B738A7E" w14:textId="77777777" w:rsidR="000B199B" w:rsidRPr="000B199B" w:rsidRDefault="000B199B" w:rsidP="000B199B">
            <w:pPr>
              <w:spacing w:after="200" w:line="276" w:lineRule="auto"/>
            </w:pPr>
            <w:r w:rsidRPr="000B199B">
              <w:t>Technical SEO reviews</w:t>
            </w:r>
          </w:p>
        </w:tc>
      </w:tr>
      <w:tr w:rsidR="000B199B" w:rsidRPr="000B199B" w14:paraId="7F5E73C5" w14:textId="77777777">
        <w:trPr>
          <w:tblCellSpacing w:w="15" w:type="dxa"/>
        </w:trPr>
        <w:tc>
          <w:tcPr>
            <w:tcW w:w="0" w:type="auto"/>
            <w:vAlign w:val="center"/>
            <w:hideMark/>
          </w:tcPr>
          <w:p w14:paraId="0B62C915" w14:textId="77777777" w:rsidR="000B199B" w:rsidRPr="000B199B" w:rsidRDefault="000B199B" w:rsidP="000B199B">
            <w:pPr>
              <w:spacing w:after="200" w:line="276" w:lineRule="auto"/>
            </w:pPr>
            <w:r w:rsidRPr="000B199B">
              <w:t>2027</w:t>
            </w:r>
          </w:p>
        </w:tc>
        <w:tc>
          <w:tcPr>
            <w:tcW w:w="0" w:type="auto"/>
            <w:vAlign w:val="center"/>
            <w:hideMark/>
          </w:tcPr>
          <w:p w14:paraId="67C8E260" w14:textId="77777777" w:rsidR="000B199B" w:rsidRPr="000B199B" w:rsidRDefault="000B199B" w:rsidP="000B199B">
            <w:pPr>
              <w:spacing w:after="200" w:line="276" w:lineRule="auto"/>
            </w:pPr>
            <w:r w:rsidRPr="000B199B">
              <w:t>Automated funnel optimisation</w:t>
            </w:r>
          </w:p>
        </w:tc>
        <w:tc>
          <w:tcPr>
            <w:tcW w:w="0" w:type="auto"/>
            <w:vAlign w:val="center"/>
            <w:hideMark/>
          </w:tcPr>
          <w:p w14:paraId="20A15C1C" w14:textId="77777777" w:rsidR="000B199B" w:rsidRPr="000B199B" w:rsidRDefault="000B199B" w:rsidP="000B199B">
            <w:pPr>
              <w:spacing w:after="200" w:line="276" w:lineRule="auto"/>
            </w:pPr>
            <w:r w:rsidRPr="000B199B">
              <w:t>GA4, Optimize</w:t>
            </w:r>
          </w:p>
        </w:tc>
        <w:tc>
          <w:tcPr>
            <w:tcW w:w="0" w:type="auto"/>
            <w:vAlign w:val="center"/>
            <w:hideMark/>
          </w:tcPr>
          <w:p w14:paraId="695772D7" w14:textId="77777777" w:rsidR="000B199B" w:rsidRPr="000B199B" w:rsidRDefault="000B199B" w:rsidP="000B199B">
            <w:pPr>
              <w:spacing w:after="200" w:line="276" w:lineRule="auto"/>
            </w:pPr>
            <w:r w:rsidRPr="000B199B">
              <w:t>Website</w:t>
            </w:r>
          </w:p>
        </w:tc>
        <w:tc>
          <w:tcPr>
            <w:tcW w:w="0" w:type="auto"/>
            <w:vAlign w:val="center"/>
            <w:hideMark/>
          </w:tcPr>
          <w:p w14:paraId="5ADD85AF" w14:textId="77777777" w:rsidR="000B199B" w:rsidRPr="000B199B" w:rsidRDefault="000B199B" w:rsidP="000B199B">
            <w:pPr>
              <w:spacing w:after="200" w:line="276" w:lineRule="auto"/>
            </w:pPr>
            <w:r w:rsidRPr="000B199B">
              <w:t>Monthly CRO sprints</w:t>
            </w:r>
          </w:p>
        </w:tc>
      </w:tr>
      <w:tr w:rsidR="000B199B" w:rsidRPr="000B199B" w14:paraId="06F48D81" w14:textId="77777777">
        <w:trPr>
          <w:tblCellSpacing w:w="15" w:type="dxa"/>
        </w:trPr>
        <w:tc>
          <w:tcPr>
            <w:tcW w:w="0" w:type="auto"/>
            <w:vAlign w:val="center"/>
            <w:hideMark/>
          </w:tcPr>
          <w:p w14:paraId="658C4DAA" w14:textId="77777777" w:rsidR="000B199B" w:rsidRPr="000B199B" w:rsidRDefault="000B199B" w:rsidP="000B199B">
            <w:pPr>
              <w:spacing w:after="200" w:line="276" w:lineRule="auto"/>
            </w:pPr>
            <w:r w:rsidRPr="000B199B">
              <w:t>2028+</w:t>
            </w:r>
          </w:p>
        </w:tc>
        <w:tc>
          <w:tcPr>
            <w:tcW w:w="0" w:type="auto"/>
            <w:vAlign w:val="center"/>
            <w:hideMark/>
          </w:tcPr>
          <w:p w14:paraId="528C71C3" w14:textId="77777777" w:rsidR="000B199B" w:rsidRPr="000B199B" w:rsidRDefault="000B199B" w:rsidP="000B199B">
            <w:pPr>
              <w:spacing w:after="200" w:line="276" w:lineRule="auto"/>
            </w:pPr>
            <w:r w:rsidRPr="000B199B">
              <w:t>Localised websites for global markets</w:t>
            </w:r>
          </w:p>
        </w:tc>
        <w:tc>
          <w:tcPr>
            <w:tcW w:w="0" w:type="auto"/>
            <w:vAlign w:val="center"/>
            <w:hideMark/>
          </w:tcPr>
          <w:p w14:paraId="70F51B1B" w14:textId="77777777" w:rsidR="000B199B" w:rsidRPr="000B199B" w:rsidRDefault="000B199B" w:rsidP="000B199B">
            <w:pPr>
              <w:spacing w:after="200" w:line="276" w:lineRule="auto"/>
            </w:pPr>
            <w:r w:rsidRPr="000B199B">
              <w:t>GA4, Albert</w:t>
            </w:r>
          </w:p>
        </w:tc>
        <w:tc>
          <w:tcPr>
            <w:tcW w:w="0" w:type="auto"/>
            <w:vAlign w:val="center"/>
            <w:hideMark/>
          </w:tcPr>
          <w:p w14:paraId="061DCFC7" w14:textId="77777777" w:rsidR="000B199B" w:rsidRPr="000B199B" w:rsidRDefault="000B199B" w:rsidP="000B199B">
            <w:pPr>
              <w:spacing w:after="200" w:line="276" w:lineRule="auto"/>
            </w:pPr>
            <w:r w:rsidRPr="000B199B">
              <w:t>International domains</w:t>
            </w:r>
          </w:p>
        </w:tc>
        <w:tc>
          <w:tcPr>
            <w:tcW w:w="0" w:type="auto"/>
            <w:vAlign w:val="center"/>
            <w:hideMark/>
          </w:tcPr>
          <w:p w14:paraId="40B8A73C" w14:textId="77777777" w:rsidR="000B199B" w:rsidRPr="000B199B" w:rsidRDefault="000B199B" w:rsidP="000B199B">
            <w:pPr>
              <w:spacing w:after="200" w:line="276" w:lineRule="auto"/>
            </w:pPr>
            <w:r w:rsidRPr="000B199B">
              <w:t>Localisation reviews</w:t>
            </w:r>
          </w:p>
        </w:tc>
      </w:tr>
    </w:tbl>
    <w:p w14:paraId="6EE54622" w14:textId="1581CFFE" w:rsidR="000B199B" w:rsidRPr="000B199B" w:rsidRDefault="000B199B" w:rsidP="000B199B">
      <w:pPr>
        <w:spacing w:after="200" w:line="276" w:lineRule="auto"/>
        <w:rPr>
          <w:b/>
          <w:bCs/>
        </w:rPr>
      </w:pPr>
    </w:p>
    <w:p w14:paraId="6CC07000" w14:textId="77777777" w:rsidR="000B199B" w:rsidRPr="000B199B" w:rsidRDefault="000B199B" w:rsidP="000B199B">
      <w:pPr>
        <w:spacing w:after="200" w:line="276" w:lineRule="auto"/>
        <w:rPr>
          <w:b/>
          <w:bCs/>
        </w:rPr>
      </w:pPr>
      <w:r w:rsidRPr="000B199B">
        <w:rPr>
          <w:b/>
          <w:bCs/>
        </w:rPr>
        <w:t>2. Content &amp; Education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3"/>
        <w:gridCol w:w="2250"/>
        <w:gridCol w:w="2117"/>
        <w:gridCol w:w="1313"/>
        <w:gridCol w:w="1707"/>
      </w:tblGrid>
      <w:tr w:rsidR="000B199B" w:rsidRPr="000B199B" w14:paraId="27C0FACE" w14:textId="77777777">
        <w:trPr>
          <w:tblHeader/>
          <w:tblCellSpacing w:w="15" w:type="dxa"/>
        </w:trPr>
        <w:tc>
          <w:tcPr>
            <w:tcW w:w="0" w:type="auto"/>
            <w:vAlign w:val="center"/>
            <w:hideMark/>
          </w:tcPr>
          <w:p w14:paraId="2D958E56"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5D82471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69EE32FE"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72271AD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13E2291" w14:textId="77777777" w:rsidR="000B199B" w:rsidRPr="000B199B" w:rsidRDefault="000B199B" w:rsidP="000B199B">
            <w:pPr>
              <w:spacing w:after="200" w:line="276" w:lineRule="auto"/>
              <w:rPr>
                <w:b/>
                <w:bCs/>
              </w:rPr>
            </w:pPr>
            <w:r w:rsidRPr="000B199B">
              <w:rPr>
                <w:b/>
                <w:bCs/>
              </w:rPr>
              <w:t>Processes</w:t>
            </w:r>
          </w:p>
        </w:tc>
      </w:tr>
      <w:tr w:rsidR="000B199B" w:rsidRPr="000B199B" w14:paraId="4354AC78" w14:textId="77777777">
        <w:trPr>
          <w:tblCellSpacing w:w="15" w:type="dxa"/>
        </w:trPr>
        <w:tc>
          <w:tcPr>
            <w:tcW w:w="0" w:type="auto"/>
            <w:vAlign w:val="center"/>
            <w:hideMark/>
          </w:tcPr>
          <w:p w14:paraId="31627A6B" w14:textId="77777777" w:rsidR="000B199B" w:rsidRPr="000B199B" w:rsidRDefault="000B199B" w:rsidP="000B199B">
            <w:pPr>
              <w:spacing w:after="200" w:line="276" w:lineRule="auto"/>
            </w:pPr>
            <w:r w:rsidRPr="000B199B">
              <w:t>Q1–Q2 2026</w:t>
            </w:r>
          </w:p>
        </w:tc>
        <w:tc>
          <w:tcPr>
            <w:tcW w:w="0" w:type="auto"/>
            <w:vAlign w:val="center"/>
            <w:hideMark/>
          </w:tcPr>
          <w:p w14:paraId="29FF1C96" w14:textId="77777777" w:rsidR="000B199B" w:rsidRPr="000B199B" w:rsidRDefault="000B199B" w:rsidP="000B199B">
            <w:pPr>
              <w:spacing w:after="200" w:line="276" w:lineRule="auto"/>
            </w:pPr>
            <w:r w:rsidRPr="000B199B">
              <w:t>Launch explainers, metaphors, MVP stories</w:t>
            </w:r>
          </w:p>
        </w:tc>
        <w:tc>
          <w:tcPr>
            <w:tcW w:w="0" w:type="auto"/>
            <w:vAlign w:val="center"/>
            <w:hideMark/>
          </w:tcPr>
          <w:p w14:paraId="3AF8656F" w14:textId="77777777" w:rsidR="000B199B" w:rsidRPr="000B199B" w:rsidRDefault="000B199B" w:rsidP="000B199B">
            <w:pPr>
              <w:spacing w:after="200" w:line="276" w:lineRule="auto"/>
            </w:pPr>
            <w:r w:rsidRPr="000B199B">
              <w:t>Sparktoro, AnswerThePublic</w:t>
            </w:r>
          </w:p>
        </w:tc>
        <w:tc>
          <w:tcPr>
            <w:tcW w:w="0" w:type="auto"/>
            <w:vAlign w:val="center"/>
            <w:hideMark/>
          </w:tcPr>
          <w:p w14:paraId="66581CFA" w14:textId="77777777" w:rsidR="000B199B" w:rsidRPr="000B199B" w:rsidRDefault="000B199B" w:rsidP="000B199B">
            <w:pPr>
              <w:spacing w:after="200" w:line="276" w:lineRule="auto"/>
            </w:pPr>
            <w:r w:rsidRPr="000B199B">
              <w:t>LinkedIn, Website</w:t>
            </w:r>
          </w:p>
        </w:tc>
        <w:tc>
          <w:tcPr>
            <w:tcW w:w="0" w:type="auto"/>
            <w:vAlign w:val="center"/>
            <w:hideMark/>
          </w:tcPr>
          <w:p w14:paraId="5D5C91DD" w14:textId="77777777" w:rsidR="000B199B" w:rsidRPr="000B199B" w:rsidRDefault="000B199B" w:rsidP="000B199B">
            <w:pPr>
              <w:spacing w:after="200" w:line="276" w:lineRule="auto"/>
            </w:pPr>
            <w:r w:rsidRPr="000B199B">
              <w:t>Monthly planning</w:t>
            </w:r>
          </w:p>
        </w:tc>
      </w:tr>
      <w:tr w:rsidR="000B199B" w:rsidRPr="000B199B" w14:paraId="6CD2B781" w14:textId="77777777">
        <w:trPr>
          <w:tblCellSpacing w:w="15" w:type="dxa"/>
        </w:trPr>
        <w:tc>
          <w:tcPr>
            <w:tcW w:w="0" w:type="auto"/>
            <w:vAlign w:val="center"/>
            <w:hideMark/>
          </w:tcPr>
          <w:p w14:paraId="226941A0" w14:textId="77777777" w:rsidR="000B199B" w:rsidRPr="000B199B" w:rsidRDefault="000B199B" w:rsidP="000B199B">
            <w:pPr>
              <w:spacing w:after="200" w:line="276" w:lineRule="auto"/>
            </w:pPr>
            <w:r w:rsidRPr="000B199B">
              <w:t>Q3–Q4 2026</w:t>
            </w:r>
          </w:p>
        </w:tc>
        <w:tc>
          <w:tcPr>
            <w:tcW w:w="0" w:type="auto"/>
            <w:vAlign w:val="center"/>
            <w:hideMark/>
          </w:tcPr>
          <w:p w14:paraId="3B075C49" w14:textId="77777777" w:rsidR="000B199B" w:rsidRPr="000B199B" w:rsidRDefault="000B199B" w:rsidP="000B199B">
            <w:pPr>
              <w:spacing w:after="200" w:line="276" w:lineRule="auto"/>
            </w:pPr>
            <w:r w:rsidRPr="000B199B">
              <w:t>10+ guides, demo clips, walkthroughs</w:t>
            </w:r>
          </w:p>
        </w:tc>
        <w:tc>
          <w:tcPr>
            <w:tcW w:w="0" w:type="auto"/>
            <w:vAlign w:val="center"/>
            <w:hideMark/>
          </w:tcPr>
          <w:p w14:paraId="246C2919" w14:textId="77777777" w:rsidR="000B199B" w:rsidRPr="000B199B" w:rsidRDefault="000B199B" w:rsidP="000B199B">
            <w:pPr>
              <w:spacing w:after="200" w:line="276" w:lineRule="auto"/>
            </w:pPr>
            <w:r w:rsidRPr="000B199B">
              <w:t>Sparktoro</w:t>
            </w:r>
          </w:p>
        </w:tc>
        <w:tc>
          <w:tcPr>
            <w:tcW w:w="0" w:type="auto"/>
            <w:vAlign w:val="center"/>
            <w:hideMark/>
          </w:tcPr>
          <w:p w14:paraId="64716FFC" w14:textId="77777777" w:rsidR="000B199B" w:rsidRPr="000B199B" w:rsidRDefault="000B199B" w:rsidP="000B199B">
            <w:pPr>
              <w:spacing w:after="200" w:line="276" w:lineRule="auto"/>
            </w:pPr>
            <w:r w:rsidRPr="000B199B">
              <w:t>YouTube, LinkedIn</w:t>
            </w:r>
          </w:p>
        </w:tc>
        <w:tc>
          <w:tcPr>
            <w:tcW w:w="0" w:type="auto"/>
            <w:vAlign w:val="center"/>
            <w:hideMark/>
          </w:tcPr>
          <w:p w14:paraId="6EE1F075" w14:textId="77777777" w:rsidR="000B199B" w:rsidRPr="000B199B" w:rsidRDefault="000B199B" w:rsidP="000B199B">
            <w:pPr>
              <w:spacing w:after="200" w:line="276" w:lineRule="auto"/>
            </w:pPr>
            <w:r w:rsidRPr="000B199B">
              <w:t>Content calendar</w:t>
            </w:r>
          </w:p>
        </w:tc>
      </w:tr>
      <w:tr w:rsidR="000B199B" w:rsidRPr="000B199B" w14:paraId="558A89ED" w14:textId="77777777">
        <w:trPr>
          <w:tblCellSpacing w:w="15" w:type="dxa"/>
        </w:trPr>
        <w:tc>
          <w:tcPr>
            <w:tcW w:w="0" w:type="auto"/>
            <w:vAlign w:val="center"/>
            <w:hideMark/>
          </w:tcPr>
          <w:p w14:paraId="6AD6CB91" w14:textId="77777777" w:rsidR="000B199B" w:rsidRPr="000B199B" w:rsidRDefault="000B199B" w:rsidP="000B199B">
            <w:pPr>
              <w:spacing w:after="200" w:line="276" w:lineRule="auto"/>
            </w:pPr>
            <w:r w:rsidRPr="000B199B">
              <w:t>2027</w:t>
            </w:r>
          </w:p>
        </w:tc>
        <w:tc>
          <w:tcPr>
            <w:tcW w:w="0" w:type="auto"/>
            <w:vAlign w:val="center"/>
            <w:hideMark/>
          </w:tcPr>
          <w:p w14:paraId="4D4C75AE" w14:textId="77777777" w:rsidR="000B199B" w:rsidRPr="000B199B" w:rsidRDefault="000B199B" w:rsidP="000B199B">
            <w:pPr>
              <w:spacing w:after="200" w:line="276" w:lineRule="auto"/>
            </w:pPr>
            <w:r w:rsidRPr="000B199B">
              <w:t>Case studies, evidence-led storytelling</w:t>
            </w:r>
          </w:p>
        </w:tc>
        <w:tc>
          <w:tcPr>
            <w:tcW w:w="0" w:type="auto"/>
            <w:vAlign w:val="center"/>
            <w:hideMark/>
          </w:tcPr>
          <w:p w14:paraId="094B85BB" w14:textId="77777777" w:rsidR="000B199B" w:rsidRPr="000B199B" w:rsidRDefault="000B199B" w:rsidP="000B199B">
            <w:pPr>
              <w:spacing w:after="200" w:line="276" w:lineRule="auto"/>
            </w:pPr>
            <w:r w:rsidRPr="000B199B">
              <w:t>Upwork, CMS</w:t>
            </w:r>
          </w:p>
        </w:tc>
        <w:tc>
          <w:tcPr>
            <w:tcW w:w="0" w:type="auto"/>
            <w:vAlign w:val="center"/>
            <w:hideMark/>
          </w:tcPr>
          <w:p w14:paraId="31561187" w14:textId="77777777" w:rsidR="000B199B" w:rsidRPr="000B199B" w:rsidRDefault="000B199B" w:rsidP="000B199B">
            <w:pPr>
              <w:spacing w:after="200" w:line="276" w:lineRule="auto"/>
            </w:pPr>
            <w:r w:rsidRPr="000B199B">
              <w:t>Website, LinkedIn</w:t>
            </w:r>
          </w:p>
        </w:tc>
        <w:tc>
          <w:tcPr>
            <w:tcW w:w="0" w:type="auto"/>
            <w:vAlign w:val="center"/>
            <w:hideMark/>
          </w:tcPr>
          <w:p w14:paraId="4DEB4388" w14:textId="77777777" w:rsidR="000B199B" w:rsidRPr="000B199B" w:rsidRDefault="000B199B" w:rsidP="000B199B">
            <w:pPr>
              <w:spacing w:after="200" w:line="276" w:lineRule="auto"/>
            </w:pPr>
            <w:r w:rsidRPr="000B199B">
              <w:t>Case study engine</w:t>
            </w:r>
          </w:p>
        </w:tc>
      </w:tr>
      <w:tr w:rsidR="000B199B" w:rsidRPr="000B199B" w14:paraId="6DEA2F40" w14:textId="77777777">
        <w:trPr>
          <w:tblCellSpacing w:w="15" w:type="dxa"/>
        </w:trPr>
        <w:tc>
          <w:tcPr>
            <w:tcW w:w="0" w:type="auto"/>
            <w:vAlign w:val="center"/>
            <w:hideMark/>
          </w:tcPr>
          <w:p w14:paraId="3EDA3AEA" w14:textId="77777777" w:rsidR="000B199B" w:rsidRPr="000B199B" w:rsidRDefault="000B199B" w:rsidP="000B199B">
            <w:pPr>
              <w:spacing w:after="200" w:line="276" w:lineRule="auto"/>
            </w:pPr>
            <w:r w:rsidRPr="000B199B">
              <w:t>2028+</w:t>
            </w:r>
          </w:p>
        </w:tc>
        <w:tc>
          <w:tcPr>
            <w:tcW w:w="0" w:type="auto"/>
            <w:vAlign w:val="center"/>
            <w:hideMark/>
          </w:tcPr>
          <w:p w14:paraId="5512F979" w14:textId="77777777" w:rsidR="000B199B" w:rsidRPr="000B199B" w:rsidRDefault="000B199B" w:rsidP="000B199B">
            <w:pPr>
              <w:spacing w:after="200" w:line="276" w:lineRule="auto"/>
            </w:pPr>
            <w:r w:rsidRPr="000B199B">
              <w:t>Webinars, region-specific content</w:t>
            </w:r>
          </w:p>
        </w:tc>
        <w:tc>
          <w:tcPr>
            <w:tcW w:w="0" w:type="auto"/>
            <w:vAlign w:val="center"/>
            <w:hideMark/>
          </w:tcPr>
          <w:p w14:paraId="53F98853" w14:textId="77777777" w:rsidR="000B199B" w:rsidRPr="000B199B" w:rsidRDefault="000B199B" w:rsidP="000B199B">
            <w:pPr>
              <w:spacing w:after="200" w:line="276" w:lineRule="auto"/>
            </w:pPr>
            <w:r w:rsidRPr="000B199B">
              <w:t>YouTube Studio</w:t>
            </w:r>
          </w:p>
        </w:tc>
        <w:tc>
          <w:tcPr>
            <w:tcW w:w="0" w:type="auto"/>
            <w:vAlign w:val="center"/>
            <w:hideMark/>
          </w:tcPr>
          <w:p w14:paraId="26EFAB2D" w14:textId="77777777" w:rsidR="000B199B" w:rsidRPr="000B199B" w:rsidRDefault="000B199B" w:rsidP="000B199B">
            <w:pPr>
              <w:spacing w:after="200" w:line="276" w:lineRule="auto"/>
            </w:pPr>
            <w:r w:rsidRPr="000B199B">
              <w:t>YouTube</w:t>
            </w:r>
          </w:p>
        </w:tc>
        <w:tc>
          <w:tcPr>
            <w:tcW w:w="0" w:type="auto"/>
            <w:vAlign w:val="center"/>
            <w:hideMark/>
          </w:tcPr>
          <w:p w14:paraId="53869AB7" w14:textId="77777777" w:rsidR="000B199B" w:rsidRPr="000B199B" w:rsidRDefault="000B199B" w:rsidP="000B199B">
            <w:pPr>
              <w:spacing w:after="200" w:line="276" w:lineRule="auto"/>
            </w:pPr>
            <w:r w:rsidRPr="000B199B">
              <w:t>International content cycle</w:t>
            </w:r>
          </w:p>
        </w:tc>
      </w:tr>
    </w:tbl>
    <w:p w14:paraId="4C23A31C" w14:textId="67146C0B" w:rsidR="000B199B" w:rsidRPr="000B199B" w:rsidRDefault="000B199B" w:rsidP="000B199B">
      <w:pPr>
        <w:spacing w:after="200" w:line="276" w:lineRule="auto"/>
        <w:rPr>
          <w:b/>
          <w:bCs/>
        </w:rPr>
      </w:pPr>
    </w:p>
    <w:p w14:paraId="0E354291" w14:textId="77777777" w:rsidR="000B199B" w:rsidRPr="000B199B" w:rsidRDefault="000B199B" w:rsidP="000B199B">
      <w:pPr>
        <w:spacing w:after="200" w:line="276" w:lineRule="auto"/>
        <w:rPr>
          <w:b/>
          <w:bCs/>
        </w:rPr>
      </w:pPr>
      <w:r w:rsidRPr="000B199B">
        <w:rPr>
          <w:b/>
          <w:bCs/>
        </w:rPr>
        <w:t>3. Social Media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2449"/>
        <w:gridCol w:w="1650"/>
        <w:gridCol w:w="1402"/>
        <w:gridCol w:w="1877"/>
      </w:tblGrid>
      <w:tr w:rsidR="000B199B" w:rsidRPr="000B199B" w14:paraId="278B829D" w14:textId="77777777">
        <w:trPr>
          <w:tblHeader/>
          <w:tblCellSpacing w:w="15" w:type="dxa"/>
        </w:trPr>
        <w:tc>
          <w:tcPr>
            <w:tcW w:w="0" w:type="auto"/>
            <w:vAlign w:val="center"/>
            <w:hideMark/>
          </w:tcPr>
          <w:p w14:paraId="2C475C8A"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48B5E5E3"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05410172"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29E12CEF"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3E85A158" w14:textId="77777777" w:rsidR="000B199B" w:rsidRPr="000B199B" w:rsidRDefault="000B199B" w:rsidP="000B199B">
            <w:pPr>
              <w:spacing w:after="200" w:line="276" w:lineRule="auto"/>
              <w:rPr>
                <w:b/>
                <w:bCs/>
              </w:rPr>
            </w:pPr>
            <w:r w:rsidRPr="000B199B">
              <w:rPr>
                <w:b/>
                <w:bCs/>
              </w:rPr>
              <w:t>Processes</w:t>
            </w:r>
          </w:p>
        </w:tc>
      </w:tr>
      <w:tr w:rsidR="000B199B" w:rsidRPr="000B199B" w14:paraId="76FC59CF" w14:textId="77777777">
        <w:trPr>
          <w:tblCellSpacing w:w="15" w:type="dxa"/>
        </w:trPr>
        <w:tc>
          <w:tcPr>
            <w:tcW w:w="0" w:type="auto"/>
            <w:vAlign w:val="center"/>
            <w:hideMark/>
          </w:tcPr>
          <w:p w14:paraId="2E1E8C1D" w14:textId="77777777" w:rsidR="000B199B" w:rsidRPr="000B199B" w:rsidRDefault="000B199B" w:rsidP="000B199B">
            <w:pPr>
              <w:spacing w:after="200" w:line="276" w:lineRule="auto"/>
            </w:pPr>
            <w:r w:rsidRPr="000B199B">
              <w:t>Q1–Q2 2026</w:t>
            </w:r>
          </w:p>
        </w:tc>
        <w:tc>
          <w:tcPr>
            <w:tcW w:w="0" w:type="auto"/>
            <w:vAlign w:val="center"/>
            <w:hideMark/>
          </w:tcPr>
          <w:p w14:paraId="64F20E86" w14:textId="77777777" w:rsidR="000B199B" w:rsidRPr="000B199B" w:rsidRDefault="000B199B" w:rsidP="000B199B">
            <w:pPr>
              <w:spacing w:after="200" w:line="276" w:lineRule="auto"/>
            </w:pPr>
            <w:r w:rsidRPr="000B199B">
              <w:t>Founder-led posting, launch Hobson Quiz</w:t>
            </w:r>
          </w:p>
        </w:tc>
        <w:tc>
          <w:tcPr>
            <w:tcW w:w="0" w:type="auto"/>
            <w:vAlign w:val="center"/>
            <w:hideMark/>
          </w:tcPr>
          <w:p w14:paraId="35240A4A" w14:textId="77777777" w:rsidR="000B199B" w:rsidRPr="000B199B" w:rsidRDefault="000B199B" w:rsidP="000B199B">
            <w:pPr>
              <w:spacing w:after="200" w:line="276" w:lineRule="auto"/>
            </w:pPr>
            <w:r w:rsidRPr="000B199B">
              <w:t>Sparktoro, Brandwatch</w:t>
            </w:r>
          </w:p>
        </w:tc>
        <w:tc>
          <w:tcPr>
            <w:tcW w:w="0" w:type="auto"/>
            <w:vAlign w:val="center"/>
            <w:hideMark/>
          </w:tcPr>
          <w:p w14:paraId="42AB8A08" w14:textId="77777777" w:rsidR="000B199B" w:rsidRPr="000B199B" w:rsidRDefault="000B199B" w:rsidP="000B199B">
            <w:pPr>
              <w:spacing w:after="200" w:line="276" w:lineRule="auto"/>
            </w:pPr>
            <w:r w:rsidRPr="000B199B">
              <w:t>LinkedIn, X</w:t>
            </w:r>
          </w:p>
        </w:tc>
        <w:tc>
          <w:tcPr>
            <w:tcW w:w="0" w:type="auto"/>
            <w:vAlign w:val="center"/>
            <w:hideMark/>
          </w:tcPr>
          <w:p w14:paraId="49DB23E1" w14:textId="77777777" w:rsidR="000B199B" w:rsidRPr="000B199B" w:rsidRDefault="000B199B" w:rsidP="000B199B">
            <w:pPr>
              <w:spacing w:after="200" w:line="276" w:lineRule="auto"/>
            </w:pPr>
            <w:r w:rsidRPr="000B199B">
              <w:t>Weekly posting</w:t>
            </w:r>
          </w:p>
        </w:tc>
      </w:tr>
      <w:tr w:rsidR="000B199B" w:rsidRPr="000B199B" w14:paraId="7EF9E22A" w14:textId="77777777">
        <w:trPr>
          <w:tblCellSpacing w:w="15" w:type="dxa"/>
        </w:trPr>
        <w:tc>
          <w:tcPr>
            <w:tcW w:w="0" w:type="auto"/>
            <w:vAlign w:val="center"/>
            <w:hideMark/>
          </w:tcPr>
          <w:p w14:paraId="4A0E49B1" w14:textId="77777777" w:rsidR="000B199B" w:rsidRPr="000B199B" w:rsidRDefault="000B199B" w:rsidP="000B199B">
            <w:pPr>
              <w:spacing w:after="200" w:line="276" w:lineRule="auto"/>
            </w:pPr>
            <w:r w:rsidRPr="000B199B">
              <w:t>Q3–Q4 2026</w:t>
            </w:r>
          </w:p>
        </w:tc>
        <w:tc>
          <w:tcPr>
            <w:tcW w:w="0" w:type="auto"/>
            <w:vAlign w:val="center"/>
            <w:hideMark/>
          </w:tcPr>
          <w:p w14:paraId="212DEFEF" w14:textId="77777777" w:rsidR="000B199B" w:rsidRPr="000B199B" w:rsidRDefault="000B199B" w:rsidP="000B199B">
            <w:pPr>
              <w:spacing w:after="200" w:line="276" w:lineRule="auto"/>
            </w:pPr>
            <w:r w:rsidRPr="000B199B">
              <w:t>Scale thought leadership; publish demos</w:t>
            </w:r>
          </w:p>
        </w:tc>
        <w:tc>
          <w:tcPr>
            <w:tcW w:w="0" w:type="auto"/>
            <w:vAlign w:val="center"/>
            <w:hideMark/>
          </w:tcPr>
          <w:p w14:paraId="7A5A5520" w14:textId="77777777" w:rsidR="000B199B" w:rsidRPr="000B199B" w:rsidRDefault="000B199B" w:rsidP="000B199B">
            <w:pPr>
              <w:spacing w:after="200" w:line="276" w:lineRule="auto"/>
            </w:pPr>
            <w:r w:rsidRPr="000B199B">
              <w:t>Sparktoro</w:t>
            </w:r>
          </w:p>
        </w:tc>
        <w:tc>
          <w:tcPr>
            <w:tcW w:w="0" w:type="auto"/>
            <w:vAlign w:val="center"/>
            <w:hideMark/>
          </w:tcPr>
          <w:p w14:paraId="76809A64" w14:textId="77777777" w:rsidR="000B199B" w:rsidRPr="000B199B" w:rsidRDefault="000B199B" w:rsidP="000B199B">
            <w:pPr>
              <w:spacing w:after="200" w:line="276" w:lineRule="auto"/>
            </w:pPr>
            <w:r w:rsidRPr="000B199B">
              <w:t>LinkedIn, YouTube</w:t>
            </w:r>
          </w:p>
        </w:tc>
        <w:tc>
          <w:tcPr>
            <w:tcW w:w="0" w:type="auto"/>
            <w:vAlign w:val="center"/>
            <w:hideMark/>
          </w:tcPr>
          <w:p w14:paraId="3EAFF294" w14:textId="77777777" w:rsidR="000B199B" w:rsidRPr="000B199B" w:rsidRDefault="000B199B" w:rsidP="000B199B">
            <w:pPr>
              <w:spacing w:after="200" w:line="276" w:lineRule="auto"/>
            </w:pPr>
            <w:r w:rsidRPr="000B199B">
              <w:t>KPI optimisation</w:t>
            </w:r>
          </w:p>
        </w:tc>
      </w:tr>
      <w:tr w:rsidR="000B199B" w:rsidRPr="000B199B" w14:paraId="255DF091" w14:textId="77777777">
        <w:trPr>
          <w:tblCellSpacing w:w="15" w:type="dxa"/>
        </w:trPr>
        <w:tc>
          <w:tcPr>
            <w:tcW w:w="0" w:type="auto"/>
            <w:vAlign w:val="center"/>
            <w:hideMark/>
          </w:tcPr>
          <w:p w14:paraId="5366739F" w14:textId="77777777" w:rsidR="000B199B" w:rsidRPr="000B199B" w:rsidRDefault="000B199B" w:rsidP="000B199B">
            <w:pPr>
              <w:spacing w:after="200" w:line="276" w:lineRule="auto"/>
            </w:pPr>
            <w:r w:rsidRPr="000B199B">
              <w:t>2027</w:t>
            </w:r>
          </w:p>
        </w:tc>
        <w:tc>
          <w:tcPr>
            <w:tcW w:w="0" w:type="auto"/>
            <w:vAlign w:val="center"/>
            <w:hideMark/>
          </w:tcPr>
          <w:p w14:paraId="1C6E7919" w14:textId="77777777" w:rsidR="000B199B" w:rsidRPr="000B199B" w:rsidRDefault="000B199B" w:rsidP="000B199B">
            <w:pPr>
              <w:spacing w:after="200" w:line="276" w:lineRule="auto"/>
            </w:pPr>
            <w:r w:rsidRPr="000B199B">
              <w:t>Paid amplification</w:t>
            </w:r>
          </w:p>
        </w:tc>
        <w:tc>
          <w:tcPr>
            <w:tcW w:w="0" w:type="auto"/>
            <w:vAlign w:val="center"/>
            <w:hideMark/>
          </w:tcPr>
          <w:p w14:paraId="552881DB" w14:textId="77777777" w:rsidR="000B199B" w:rsidRPr="000B199B" w:rsidRDefault="000B199B" w:rsidP="000B199B">
            <w:pPr>
              <w:spacing w:after="200" w:line="276" w:lineRule="auto"/>
            </w:pPr>
            <w:r w:rsidRPr="000B199B">
              <w:t>LinkedIn Ads, Albert</w:t>
            </w:r>
          </w:p>
        </w:tc>
        <w:tc>
          <w:tcPr>
            <w:tcW w:w="0" w:type="auto"/>
            <w:vAlign w:val="center"/>
            <w:hideMark/>
          </w:tcPr>
          <w:p w14:paraId="0E0A9D3B" w14:textId="77777777" w:rsidR="000B199B" w:rsidRPr="000B199B" w:rsidRDefault="000B199B" w:rsidP="000B199B">
            <w:pPr>
              <w:spacing w:after="200" w:line="276" w:lineRule="auto"/>
            </w:pPr>
            <w:r w:rsidRPr="000B199B">
              <w:t>LinkedIn</w:t>
            </w:r>
          </w:p>
        </w:tc>
        <w:tc>
          <w:tcPr>
            <w:tcW w:w="0" w:type="auto"/>
            <w:vAlign w:val="center"/>
            <w:hideMark/>
          </w:tcPr>
          <w:p w14:paraId="483E9EC6" w14:textId="77777777" w:rsidR="000B199B" w:rsidRPr="000B199B" w:rsidRDefault="000B199B" w:rsidP="000B199B">
            <w:pPr>
              <w:spacing w:after="200" w:line="276" w:lineRule="auto"/>
            </w:pPr>
            <w:r w:rsidRPr="000B199B">
              <w:t>Quarterly messaging sprints</w:t>
            </w:r>
          </w:p>
        </w:tc>
      </w:tr>
      <w:tr w:rsidR="000B199B" w:rsidRPr="000B199B" w14:paraId="6018285E" w14:textId="77777777">
        <w:trPr>
          <w:tblCellSpacing w:w="15" w:type="dxa"/>
        </w:trPr>
        <w:tc>
          <w:tcPr>
            <w:tcW w:w="0" w:type="auto"/>
            <w:vAlign w:val="center"/>
            <w:hideMark/>
          </w:tcPr>
          <w:p w14:paraId="1FE2ADF7" w14:textId="77777777" w:rsidR="000B199B" w:rsidRPr="000B199B" w:rsidRDefault="000B199B" w:rsidP="000B199B">
            <w:pPr>
              <w:spacing w:after="200" w:line="276" w:lineRule="auto"/>
            </w:pPr>
            <w:r w:rsidRPr="000B199B">
              <w:t>2028+</w:t>
            </w:r>
          </w:p>
        </w:tc>
        <w:tc>
          <w:tcPr>
            <w:tcW w:w="0" w:type="auto"/>
            <w:vAlign w:val="center"/>
            <w:hideMark/>
          </w:tcPr>
          <w:p w14:paraId="5638948D" w14:textId="77777777" w:rsidR="000B199B" w:rsidRPr="000B199B" w:rsidRDefault="000B199B" w:rsidP="000B199B">
            <w:pPr>
              <w:spacing w:after="200" w:line="276" w:lineRule="auto"/>
            </w:pPr>
            <w:r w:rsidRPr="000B199B">
              <w:t>International content streams</w:t>
            </w:r>
          </w:p>
        </w:tc>
        <w:tc>
          <w:tcPr>
            <w:tcW w:w="0" w:type="auto"/>
            <w:vAlign w:val="center"/>
            <w:hideMark/>
          </w:tcPr>
          <w:p w14:paraId="53A7CB6D" w14:textId="77777777" w:rsidR="000B199B" w:rsidRPr="000B199B" w:rsidRDefault="000B199B" w:rsidP="000B199B">
            <w:pPr>
              <w:spacing w:after="200" w:line="276" w:lineRule="auto"/>
            </w:pPr>
            <w:r w:rsidRPr="000B199B">
              <w:t>Upfluence</w:t>
            </w:r>
          </w:p>
        </w:tc>
        <w:tc>
          <w:tcPr>
            <w:tcW w:w="0" w:type="auto"/>
            <w:vAlign w:val="center"/>
            <w:hideMark/>
          </w:tcPr>
          <w:p w14:paraId="6733E525" w14:textId="77777777" w:rsidR="000B199B" w:rsidRPr="000B199B" w:rsidRDefault="000B199B" w:rsidP="000B199B">
            <w:pPr>
              <w:spacing w:after="200" w:line="276" w:lineRule="auto"/>
            </w:pPr>
            <w:r w:rsidRPr="000B199B">
              <w:t>LinkedIn regional</w:t>
            </w:r>
          </w:p>
        </w:tc>
        <w:tc>
          <w:tcPr>
            <w:tcW w:w="0" w:type="auto"/>
            <w:vAlign w:val="center"/>
            <w:hideMark/>
          </w:tcPr>
          <w:p w14:paraId="4CEAA065" w14:textId="77777777" w:rsidR="000B199B" w:rsidRPr="000B199B" w:rsidRDefault="000B199B" w:rsidP="000B199B">
            <w:pPr>
              <w:spacing w:after="200" w:line="276" w:lineRule="auto"/>
            </w:pPr>
            <w:r w:rsidRPr="000B199B">
              <w:t>Editorial workflows</w:t>
            </w:r>
          </w:p>
        </w:tc>
      </w:tr>
    </w:tbl>
    <w:p w14:paraId="19D18AA6" w14:textId="141790A3" w:rsidR="000B199B" w:rsidRPr="000B199B" w:rsidRDefault="000B199B" w:rsidP="000B199B">
      <w:pPr>
        <w:spacing w:after="200" w:line="276" w:lineRule="auto"/>
        <w:rPr>
          <w:b/>
          <w:bCs/>
        </w:rPr>
      </w:pPr>
    </w:p>
    <w:p w14:paraId="16C0B662" w14:textId="77777777" w:rsidR="000B199B" w:rsidRPr="000B199B" w:rsidRDefault="000B199B" w:rsidP="000B199B">
      <w:pPr>
        <w:spacing w:after="200" w:line="276" w:lineRule="auto"/>
        <w:rPr>
          <w:b/>
          <w:bCs/>
        </w:rPr>
      </w:pPr>
      <w:r w:rsidRPr="000B199B">
        <w:rPr>
          <w:b/>
          <w:bCs/>
        </w:rPr>
        <w:t>4. Acquisition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5"/>
        <w:gridCol w:w="2230"/>
        <w:gridCol w:w="1869"/>
        <w:gridCol w:w="1615"/>
        <w:gridCol w:w="1661"/>
      </w:tblGrid>
      <w:tr w:rsidR="000B199B" w:rsidRPr="000B199B" w14:paraId="1378041C" w14:textId="77777777">
        <w:trPr>
          <w:tblHeader/>
          <w:tblCellSpacing w:w="15" w:type="dxa"/>
        </w:trPr>
        <w:tc>
          <w:tcPr>
            <w:tcW w:w="0" w:type="auto"/>
            <w:vAlign w:val="center"/>
            <w:hideMark/>
          </w:tcPr>
          <w:p w14:paraId="7A218A4A"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73C33E0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242F8A35"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4ED5C9E0"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7AAE802C" w14:textId="77777777" w:rsidR="000B199B" w:rsidRPr="000B199B" w:rsidRDefault="000B199B" w:rsidP="000B199B">
            <w:pPr>
              <w:spacing w:after="200" w:line="276" w:lineRule="auto"/>
              <w:rPr>
                <w:b/>
                <w:bCs/>
              </w:rPr>
            </w:pPr>
            <w:r w:rsidRPr="000B199B">
              <w:rPr>
                <w:b/>
                <w:bCs/>
              </w:rPr>
              <w:t>Processes</w:t>
            </w:r>
          </w:p>
        </w:tc>
      </w:tr>
      <w:tr w:rsidR="000B199B" w:rsidRPr="000B199B" w14:paraId="6C6A1ED9" w14:textId="77777777">
        <w:trPr>
          <w:tblCellSpacing w:w="15" w:type="dxa"/>
        </w:trPr>
        <w:tc>
          <w:tcPr>
            <w:tcW w:w="0" w:type="auto"/>
            <w:vAlign w:val="center"/>
            <w:hideMark/>
          </w:tcPr>
          <w:p w14:paraId="7E425DD7" w14:textId="77777777" w:rsidR="000B199B" w:rsidRPr="000B199B" w:rsidRDefault="000B199B" w:rsidP="000B199B">
            <w:pPr>
              <w:spacing w:after="200" w:line="276" w:lineRule="auto"/>
            </w:pPr>
            <w:r w:rsidRPr="000B199B">
              <w:t>Q1–Q2 2026</w:t>
            </w:r>
          </w:p>
        </w:tc>
        <w:tc>
          <w:tcPr>
            <w:tcW w:w="0" w:type="auto"/>
            <w:vAlign w:val="center"/>
            <w:hideMark/>
          </w:tcPr>
          <w:p w14:paraId="5316FFBC" w14:textId="77777777" w:rsidR="000B199B" w:rsidRPr="000B199B" w:rsidRDefault="000B199B" w:rsidP="000B199B">
            <w:pPr>
              <w:spacing w:after="200" w:line="276" w:lineRule="auto"/>
            </w:pPr>
            <w:r w:rsidRPr="000B199B">
              <w:t>SEO groundwork, quiz distribution</w:t>
            </w:r>
          </w:p>
        </w:tc>
        <w:tc>
          <w:tcPr>
            <w:tcW w:w="0" w:type="auto"/>
            <w:vAlign w:val="center"/>
            <w:hideMark/>
          </w:tcPr>
          <w:p w14:paraId="345DA83D" w14:textId="77777777" w:rsidR="000B199B" w:rsidRPr="000B199B" w:rsidRDefault="000B199B" w:rsidP="000B199B">
            <w:pPr>
              <w:spacing w:after="200" w:line="276" w:lineRule="auto"/>
            </w:pPr>
            <w:r w:rsidRPr="000B199B">
              <w:t>Moz, Ubersuggest</w:t>
            </w:r>
          </w:p>
        </w:tc>
        <w:tc>
          <w:tcPr>
            <w:tcW w:w="0" w:type="auto"/>
            <w:vAlign w:val="center"/>
            <w:hideMark/>
          </w:tcPr>
          <w:p w14:paraId="080BF6F1" w14:textId="77777777" w:rsidR="000B199B" w:rsidRPr="000B199B" w:rsidRDefault="000B199B" w:rsidP="000B199B">
            <w:pPr>
              <w:spacing w:after="200" w:line="276" w:lineRule="auto"/>
            </w:pPr>
            <w:r w:rsidRPr="000B199B">
              <w:t>Search, LinkedIn</w:t>
            </w:r>
          </w:p>
        </w:tc>
        <w:tc>
          <w:tcPr>
            <w:tcW w:w="0" w:type="auto"/>
            <w:vAlign w:val="center"/>
            <w:hideMark/>
          </w:tcPr>
          <w:p w14:paraId="4E0D39AA" w14:textId="77777777" w:rsidR="000B199B" w:rsidRPr="000B199B" w:rsidRDefault="000B199B" w:rsidP="000B199B">
            <w:pPr>
              <w:spacing w:after="200" w:line="276" w:lineRule="auto"/>
            </w:pPr>
            <w:r w:rsidRPr="000B199B">
              <w:t>Keyword audits</w:t>
            </w:r>
          </w:p>
        </w:tc>
      </w:tr>
      <w:tr w:rsidR="000B199B" w:rsidRPr="000B199B" w14:paraId="1E5AF46F" w14:textId="77777777">
        <w:trPr>
          <w:tblCellSpacing w:w="15" w:type="dxa"/>
        </w:trPr>
        <w:tc>
          <w:tcPr>
            <w:tcW w:w="0" w:type="auto"/>
            <w:vAlign w:val="center"/>
            <w:hideMark/>
          </w:tcPr>
          <w:p w14:paraId="3E2E60D8" w14:textId="77777777" w:rsidR="000B199B" w:rsidRPr="000B199B" w:rsidRDefault="000B199B" w:rsidP="000B199B">
            <w:pPr>
              <w:spacing w:after="200" w:line="276" w:lineRule="auto"/>
            </w:pPr>
            <w:r w:rsidRPr="000B199B">
              <w:t>Q3–Q4 2026</w:t>
            </w:r>
          </w:p>
        </w:tc>
        <w:tc>
          <w:tcPr>
            <w:tcW w:w="0" w:type="auto"/>
            <w:vAlign w:val="center"/>
            <w:hideMark/>
          </w:tcPr>
          <w:p w14:paraId="14461B9C" w14:textId="77777777" w:rsidR="000B199B" w:rsidRPr="000B199B" w:rsidRDefault="000B199B" w:rsidP="000B199B">
            <w:pPr>
              <w:spacing w:after="200" w:line="276" w:lineRule="auto"/>
            </w:pPr>
            <w:r w:rsidRPr="000B199B">
              <w:t>Retargeting + PPC tests</w:t>
            </w:r>
          </w:p>
        </w:tc>
        <w:tc>
          <w:tcPr>
            <w:tcW w:w="0" w:type="auto"/>
            <w:vAlign w:val="center"/>
            <w:hideMark/>
          </w:tcPr>
          <w:p w14:paraId="609DDAAE" w14:textId="77777777" w:rsidR="000B199B" w:rsidRPr="000B199B" w:rsidRDefault="000B199B" w:rsidP="000B199B">
            <w:pPr>
              <w:spacing w:after="200" w:line="276" w:lineRule="auto"/>
            </w:pPr>
            <w:r w:rsidRPr="000B199B">
              <w:t>LinkedIn Ads, Google Ads</w:t>
            </w:r>
          </w:p>
        </w:tc>
        <w:tc>
          <w:tcPr>
            <w:tcW w:w="0" w:type="auto"/>
            <w:vAlign w:val="center"/>
            <w:hideMark/>
          </w:tcPr>
          <w:p w14:paraId="22DB2918" w14:textId="77777777" w:rsidR="000B199B" w:rsidRPr="000B199B" w:rsidRDefault="000B199B" w:rsidP="000B199B">
            <w:pPr>
              <w:spacing w:after="200" w:line="276" w:lineRule="auto"/>
            </w:pPr>
            <w:r w:rsidRPr="000B199B">
              <w:t>Paid</w:t>
            </w:r>
          </w:p>
        </w:tc>
        <w:tc>
          <w:tcPr>
            <w:tcW w:w="0" w:type="auto"/>
            <w:vAlign w:val="center"/>
            <w:hideMark/>
          </w:tcPr>
          <w:p w14:paraId="4CC43610" w14:textId="77777777" w:rsidR="000B199B" w:rsidRPr="000B199B" w:rsidRDefault="000B199B" w:rsidP="000B199B">
            <w:pPr>
              <w:spacing w:after="200" w:line="276" w:lineRule="auto"/>
            </w:pPr>
            <w:r w:rsidRPr="000B199B">
              <w:t>Monthly optimisation</w:t>
            </w:r>
          </w:p>
        </w:tc>
      </w:tr>
      <w:tr w:rsidR="000B199B" w:rsidRPr="000B199B" w14:paraId="5B318C82" w14:textId="77777777">
        <w:trPr>
          <w:tblCellSpacing w:w="15" w:type="dxa"/>
        </w:trPr>
        <w:tc>
          <w:tcPr>
            <w:tcW w:w="0" w:type="auto"/>
            <w:vAlign w:val="center"/>
            <w:hideMark/>
          </w:tcPr>
          <w:p w14:paraId="225FFA07" w14:textId="77777777" w:rsidR="000B199B" w:rsidRPr="000B199B" w:rsidRDefault="000B199B" w:rsidP="000B199B">
            <w:pPr>
              <w:spacing w:after="200" w:line="276" w:lineRule="auto"/>
            </w:pPr>
            <w:r w:rsidRPr="000B199B">
              <w:t>2027</w:t>
            </w:r>
          </w:p>
        </w:tc>
        <w:tc>
          <w:tcPr>
            <w:tcW w:w="0" w:type="auto"/>
            <w:vAlign w:val="center"/>
            <w:hideMark/>
          </w:tcPr>
          <w:p w14:paraId="57079EC1" w14:textId="77777777" w:rsidR="000B199B" w:rsidRPr="000B199B" w:rsidRDefault="000B199B" w:rsidP="000B199B">
            <w:pPr>
              <w:spacing w:after="200" w:line="276" w:lineRule="auto"/>
            </w:pPr>
            <w:r w:rsidRPr="000B199B">
              <w:t>Full PPC + structured funnels</w:t>
            </w:r>
          </w:p>
        </w:tc>
        <w:tc>
          <w:tcPr>
            <w:tcW w:w="0" w:type="auto"/>
            <w:vAlign w:val="center"/>
            <w:hideMark/>
          </w:tcPr>
          <w:p w14:paraId="5A624580" w14:textId="77777777" w:rsidR="000B199B" w:rsidRPr="000B199B" w:rsidRDefault="000B199B" w:rsidP="000B199B">
            <w:pPr>
              <w:spacing w:after="200" w:line="276" w:lineRule="auto"/>
            </w:pPr>
            <w:r w:rsidRPr="000B199B">
              <w:t>Albert</w:t>
            </w:r>
          </w:p>
        </w:tc>
        <w:tc>
          <w:tcPr>
            <w:tcW w:w="0" w:type="auto"/>
            <w:vAlign w:val="center"/>
            <w:hideMark/>
          </w:tcPr>
          <w:p w14:paraId="07113537" w14:textId="77777777" w:rsidR="000B199B" w:rsidRPr="000B199B" w:rsidRDefault="000B199B" w:rsidP="000B199B">
            <w:pPr>
              <w:spacing w:after="200" w:line="276" w:lineRule="auto"/>
            </w:pPr>
            <w:r w:rsidRPr="000B199B">
              <w:t>LinkedIn, Retargeting</w:t>
            </w:r>
          </w:p>
        </w:tc>
        <w:tc>
          <w:tcPr>
            <w:tcW w:w="0" w:type="auto"/>
            <w:vAlign w:val="center"/>
            <w:hideMark/>
          </w:tcPr>
          <w:p w14:paraId="3A33402B" w14:textId="77777777" w:rsidR="000B199B" w:rsidRPr="000B199B" w:rsidRDefault="000B199B" w:rsidP="000B199B">
            <w:pPr>
              <w:spacing w:after="200" w:line="276" w:lineRule="auto"/>
            </w:pPr>
            <w:r w:rsidRPr="000B199B">
              <w:t>Funnel automation</w:t>
            </w:r>
          </w:p>
        </w:tc>
      </w:tr>
      <w:tr w:rsidR="000B199B" w:rsidRPr="000B199B" w14:paraId="0C6CE8CE" w14:textId="77777777">
        <w:trPr>
          <w:tblCellSpacing w:w="15" w:type="dxa"/>
        </w:trPr>
        <w:tc>
          <w:tcPr>
            <w:tcW w:w="0" w:type="auto"/>
            <w:vAlign w:val="center"/>
            <w:hideMark/>
          </w:tcPr>
          <w:p w14:paraId="16E83DBB" w14:textId="77777777" w:rsidR="000B199B" w:rsidRPr="000B199B" w:rsidRDefault="000B199B" w:rsidP="000B199B">
            <w:pPr>
              <w:spacing w:after="200" w:line="276" w:lineRule="auto"/>
            </w:pPr>
            <w:r w:rsidRPr="000B199B">
              <w:t>2028+</w:t>
            </w:r>
          </w:p>
        </w:tc>
        <w:tc>
          <w:tcPr>
            <w:tcW w:w="0" w:type="auto"/>
            <w:vAlign w:val="center"/>
            <w:hideMark/>
          </w:tcPr>
          <w:p w14:paraId="6694F4FD" w14:textId="77777777" w:rsidR="000B199B" w:rsidRPr="000B199B" w:rsidRDefault="000B199B" w:rsidP="000B199B">
            <w:pPr>
              <w:spacing w:after="200" w:line="276" w:lineRule="auto"/>
            </w:pPr>
            <w:r w:rsidRPr="000B199B">
              <w:t>Regional acquisition</w:t>
            </w:r>
          </w:p>
        </w:tc>
        <w:tc>
          <w:tcPr>
            <w:tcW w:w="0" w:type="auto"/>
            <w:vAlign w:val="center"/>
            <w:hideMark/>
          </w:tcPr>
          <w:p w14:paraId="7B8787BE" w14:textId="77777777" w:rsidR="000B199B" w:rsidRPr="000B199B" w:rsidRDefault="000B199B" w:rsidP="000B199B">
            <w:pPr>
              <w:spacing w:after="200" w:line="276" w:lineRule="auto"/>
            </w:pPr>
            <w:r w:rsidRPr="000B199B">
              <w:t>Albert</w:t>
            </w:r>
          </w:p>
        </w:tc>
        <w:tc>
          <w:tcPr>
            <w:tcW w:w="0" w:type="auto"/>
            <w:vAlign w:val="center"/>
            <w:hideMark/>
          </w:tcPr>
          <w:p w14:paraId="196F6B34" w14:textId="77777777" w:rsidR="000B199B" w:rsidRPr="000B199B" w:rsidRDefault="000B199B" w:rsidP="000B199B">
            <w:pPr>
              <w:spacing w:after="200" w:line="276" w:lineRule="auto"/>
            </w:pPr>
            <w:r w:rsidRPr="000B199B">
              <w:t>Regional channels</w:t>
            </w:r>
          </w:p>
        </w:tc>
        <w:tc>
          <w:tcPr>
            <w:tcW w:w="0" w:type="auto"/>
            <w:vAlign w:val="center"/>
            <w:hideMark/>
          </w:tcPr>
          <w:p w14:paraId="62706203" w14:textId="77777777" w:rsidR="000B199B" w:rsidRPr="000B199B" w:rsidRDefault="000B199B" w:rsidP="000B199B">
            <w:pPr>
              <w:spacing w:after="200" w:line="276" w:lineRule="auto"/>
            </w:pPr>
            <w:r w:rsidRPr="000B199B">
              <w:t>Local optimisation</w:t>
            </w:r>
          </w:p>
        </w:tc>
      </w:tr>
    </w:tbl>
    <w:p w14:paraId="304B9633" w14:textId="052C6B28" w:rsidR="000B199B" w:rsidRDefault="000B199B" w:rsidP="000B199B">
      <w:pPr>
        <w:spacing w:after="200" w:line="276" w:lineRule="auto"/>
        <w:rPr>
          <w:b/>
          <w:bCs/>
        </w:rPr>
      </w:pPr>
    </w:p>
    <w:p w14:paraId="3445EB02" w14:textId="5ECDDD92" w:rsidR="000B199B" w:rsidRPr="000B199B" w:rsidRDefault="000B199B" w:rsidP="000B199B">
      <w:pPr>
        <w:spacing w:after="200" w:line="276" w:lineRule="auto"/>
        <w:rPr>
          <w:b/>
          <w:bCs/>
        </w:rPr>
      </w:pPr>
      <w:r w:rsidRPr="000B199B">
        <w:rPr>
          <w:b/>
          <w:bCs/>
        </w:rPr>
        <w:t>5. Pilot &amp; Free Package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7"/>
        <w:gridCol w:w="2705"/>
        <w:gridCol w:w="1619"/>
        <w:gridCol w:w="1264"/>
        <w:gridCol w:w="1785"/>
      </w:tblGrid>
      <w:tr w:rsidR="000B199B" w:rsidRPr="000B199B" w14:paraId="1D31410D" w14:textId="77777777">
        <w:trPr>
          <w:tblHeader/>
          <w:tblCellSpacing w:w="15" w:type="dxa"/>
        </w:trPr>
        <w:tc>
          <w:tcPr>
            <w:tcW w:w="0" w:type="auto"/>
            <w:vAlign w:val="center"/>
            <w:hideMark/>
          </w:tcPr>
          <w:p w14:paraId="79558351"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609BA13A"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4D851000"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04C3B95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3AA7401" w14:textId="77777777" w:rsidR="000B199B" w:rsidRPr="000B199B" w:rsidRDefault="000B199B" w:rsidP="000B199B">
            <w:pPr>
              <w:spacing w:after="200" w:line="276" w:lineRule="auto"/>
              <w:rPr>
                <w:b/>
                <w:bCs/>
              </w:rPr>
            </w:pPr>
            <w:r w:rsidRPr="000B199B">
              <w:rPr>
                <w:b/>
                <w:bCs/>
              </w:rPr>
              <w:t>Processes</w:t>
            </w:r>
          </w:p>
        </w:tc>
      </w:tr>
      <w:tr w:rsidR="000B199B" w:rsidRPr="000B199B" w14:paraId="4C42CCCA" w14:textId="77777777">
        <w:trPr>
          <w:tblCellSpacing w:w="15" w:type="dxa"/>
        </w:trPr>
        <w:tc>
          <w:tcPr>
            <w:tcW w:w="0" w:type="auto"/>
            <w:vAlign w:val="center"/>
            <w:hideMark/>
          </w:tcPr>
          <w:p w14:paraId="05995EC7" w14:textId="77777777" w:rsidR="000B199B" w:rsidRPr="000B199B" w:rsidRDefault="000B199B" w:rsidP="000B199B">
            <w:pPr>
              <w:spacing w:after="200" w:line="276" w:lineRule="auto"/>
            </w:pPr>
            <w:r w:rsidRPr="000B199B">
              <w:t>Q1–Q2 2026</w:t>
            </w:r>
          </w:p>
        </w:tc>
        <w:tc>
          <w:tcPr>
            <w:tcW w:w="0" w:type="auto"/>
            <w:vAlign w:val="center"/>
            <w:hideMark/>
          </w:tcPr>
          <w:p w14:paraId="67D59D9B" w14:textId="77777777" w:rsidR="000B199B" w:rsidRPr="000B199B" w:rsidRDefault="000B199B" w:rsidP="000B199B">
            <w:pPr>
              <w:spacing w:after="200" w:line="276" w:lineRule="auto"/>
            </w:pPr>
            <w:r w:rsidRPr="000B199B">
              <w:t>Onboarding sequence, “first success” prompts</w:t>
            </w:r>
          </w:p>
        </w:tc>
        <w:tc>
          <w:tcPr>
            <w:tcW w:w="0" w:type="auto"/>
            <w:vAlign w:val="center"/>
            <w:hideMark/>
          </w:tcPr>
          <w:p w14:paraId="090C2EAF" w14:textId="77777777" w:rsidR="000B199B" w:rsidRPr="000B199B" w:rsidRDefault="000B199B" w:rsidP="000B199B">
            <w:pPr>
              <w:spacing w:after="200" w:line="276" w:lineRule="auto"/>
            </w:pPr>
            <w:r w:rsidRPr="000B199B">
              <w:t>Mailchimp</w:t>
            </w:r>
          </w:p>
        </w:tc>
        <w:tc>
          <w:tcPr>
            <w:tcW w:w="0" w:type="auto"/>
            <w:vAlign w:val="center"/>
            <w:hideMark/>
          </w:tcPr>
          <w:p w14:paraId="3367AE37" w14:textId="77777777" w:rsidR="000B199B" w:rsidRPr="000B199B" w:rsidRDefault="000B199B" w:rsidP="000B199B">
            <w:pPr>
              <w:spacing w:after="200" w:line="276" w:lineRule="auto"/>
            </w:pPr>
            <w:r w:rsidRPr="000B199B">
              <w:t>Email, Website</w:t>
            </w:r>
          </w:p>
        </w:tc>
        <w:tc>
          <w:tcPr>
            <w:tcW w:w="0" w:type="auto"/>
            <w:vAlign w:val="center"/>
            <w:hideMark/>
          </w:tcPr>
          <w:p w14:paraId="2B934820" w14:textId="77777777" w:rsidR="000B199B" w:rsidRPr="000B199B" w:rsidRDefault="000B199B" w:rsidP="000B199B">
            <w:pPr>
              <w:spacing w:after="200" w:line="276" w:lineRule="auto"/>
            </w:pPr>
            <w:r w:rsidRPr="000B199B">
              <w:t>Build 3-step onboarding</w:t>
            </w:r>
          </w:p>
        </w:tc>
      </w:tr>
      <w:tr w:rsidR="000B199B" w:rsidRPr="000B199B" w14:paraId="2462077B" w14:textId="77777777">
        <w:trPr>
          <w:tblCellSpacing w:w="15" w:type="dxa"/>
        </w:trPr>
        <w:tc>
          <w:tcPr>
            <w:tcW w:w="0" w:type="auto"/>
            <w:vAlign w:val="center"/>
            <w:hideMark/>
          </w:tcPr>
          <w:p w14:paraId="39B74111" w14:textId="77777777" w:rsidR="000B199B" w:rsidRPr="000B199B" w:rsidRDefault="000B199B" w:rsidP="000B199B">
            <w:pPr>
              <w:spacing w:after="200" w:line="276" w:lineRule="auto"/>
            </w:pPr>
            <w:r w:rsidRPr="000B199B">
              <w:t>Q3–Q4 2026</w:t>
            </w:r>
          </w:p>
        </w:tc>
        <w:tc>
          <w:tcPr>
            <w:tcW w:w="0" w:type="auto"/>
            <w:vAlign w:val="center"/>
            <w:hideMark/>
          </w:tcPr>
          <w:p w14:paraId="4648014B" w14:textId="77777777" w:rsidR="000B199B" w:rsidRPr="000B199B" w:rsidRDefault="000B199B" w:rsidP="000B199B">
            <w:pPr>
              <w:spacing w:after="200" w:line="276" w:lineRule="auto"/>
            </w:pPr>
            <w:r w:rsidRPr="000B199B">
              <w:t>Behaviour-triggered activation</w:t>
            </w:r>
          </w:p>
        </w:tc>
        <w:tc>
          <w:tcPr>
            <w:tcW w:w="0" w:type="auto"/>
            <w:vAlign w:val="center"/>
            <w:hideMark/>
          </w:tcPr>
          <w:p w14:paraId="53666519" w14:textId="77777777" w:rsidR="000B199B" w:rsidRPr="000B199B" w:rsidRDefault="000B199B" w:rsidP="000B199B">
            <w:pPr>
              <w:spacing w:after="200" w:line="276" w:lineRule="auto"/>
            </w:pPr>
            <w:r w:rsidRPr="000B199B">
              <w:t>Mailchimp</w:t>
            </w:r>
          </w:p>
        </w:tc>
        <w:tc>
          <w:tcPr>
            <w:tcW w:w="0" w:type="auto"/>
            <w:vAlign w:val="center"/>
            <w:hideMark/>
          </w:tcPr>
          <w:p w14:paraId="1A415B88" w14:textId="77777777" w:rsidR="000B199B" w:rsidRPr="000B199B" w:rsidRDefault="000B199B" w:rsidP="000B199B">
            <w:pPr>
              <w:spacing w:after="200" w:line="276" w:lineRule="auto"/>
            </w:pPr>
            <w:r w:rsidRPr="000B199B">
              <w:t>Email</w:t>
            </w:r>
          </w:p>
        </w:tc>
        <w:tc>
          <w:tcPr>
            <w:tcW w:w="0" w:type="auto"/>
            <w:vAlign w:val="center"/>
            <w:hideMark/>
          </w:tcPr>
          <w:p w14:paraId="58613603" w14:textId="77777777" w:rsidR="000B199B" w:rsidRPr="000B199B" w:rsidRDefault="000B199B" w:rsidP="000B199B">
            <w:pPr>
              <w:spacing w:after="200" w:line="276" w:lineRule="auto"/>
            </w:pPr>
            <w:r w:rsidRPr="000B199B">
              <w:t>Behaviour messaging</w:t>
            </w:r>
          </w:p>
        </w:tc>
      </w:tr>
      <w:tr w:rsidR="000B199B" w:rsidRPr="000B199B" w14:paraId="2BCC5456" w14:textId="77777777">
        <w:trPr>
          <w:tblCellSpacing w:w="15" w:type="dxa"/>
        </w:trPr>
        <w:tc>
          <w:tcPr>
            <w:tcW w:w="0" w:type="auto"/>
            <w:vAlign w:val="center"/>
            <w:hideMark/>
          </w:tcPr>
          <w:p w14:paraId="5FC5ACDC" w14:textId="77777777" w:rsidR="000B199B" w:rsidRPr="000B199B" w:rsidRDefault="000B199B" w:rsidP="000B199B">
            <w:pPr>
              <w:spacing w:after="200" w:line="276" w:lineRule="auto"/>
            </w:pPr>
            <w:r w:rsidRPr="000B199B">
              <w:t>2027</w:t>
            </w:r>
          </w:p>
        </w:tc>
        <w:tc>
          <w:tcPr>
            <w:tcW w:w="0" w:type="auto"/>
            <w:vAlign w:val="center"/>
            <w:hideMark/>
          </w:tcPr>
          <w:p w14:paraId="3D855016" w14:textId="77777777" w:rsidR="000B199B" w:rsidRPr="000B199B" w:rsidRDefault="000B199B" w:rsidP="000B199B">
            <w:pPr>
              <w:spacing w:after="200" w:line="276" w:lineRule="auto"/>
            </w:pPr>
            <w:r w:rsidRPr="000B199B">
              <w:t>Enterprise onboarding</w:t>
            </w:r>
          </w:p>
        </w:tc>
        <w:tc>
          <w:tcPr>
            <w:tcW w:w="0" w:type="auto"/>
            <w:vAlign w:val="center"/>
            <w:hideMark/>
          </w:tcPr>
          <w:p w14:paraId="3E5E1F81" w14:textId="77777777" w:rsidR="000B199B" w:rsidRPr="000B199B" w:rsidRDefault="000B199B" w:rsidP="000B199B">
            <w:pPr>
              <w:spacing w:after="200" w:line="276" w:lineRule="auto"/>
            </w:pPr>
            <w:r w:rsidRPr="000B199B">
              <w:t>Mailchimp + HubSpot</w:t>
            </w:r>
          </w:p>
        </w:tc>
        <w:tc>
          <w:tcPr>
            <w:tcW w:w="0" w:type="auto"/>
            <w:vAlign w:val="center"/>
            <w:hideMark/>
          </w:tcPr>
          <w:p w14:paraId="3BEB6497" w14:textId="77777777" w:rsidR="000B199B" w:rsidRPr="000B199B" w:rsidRDefault="000B199B" w:rsidP="000B199B">
            <w:pPr>
              <w:spacing w:after="200" w:line="276" w:lineRule="auto"/>
            </w:pPr>
            <w:r w:rsidRPr="000B199B">
              <w:t>Email &amp; in-app</w:t>
            </w:r>
          </w:p>
        </w:tc>
        <w:tc>
          <w:tcPr>
            <w:tcW w:w="0" w:type="auto"/>
            <w:vAlign w:val="center"/>
            <w:hideMark/>
          </w:tcPr>
          <w:p w14:paraId="507ECEB2" w14:textId="77777777" w:rsidR="000B199B" w:rsidRPr="000B199B" w:rsidRDefault="000B199B" w:rsidP="000B199B">
            <w:pPr>
              <w:spacing w:after="200" w:line="276" w:lineRule="auto"/>
            </w:pPr>
            <w:r w:rsidRPr="000B199B">
              <w:t>Quarterly updates</w:t>
            </w:r>
          </w:p>
        </w:tc>
      </w:tr>
      <w:tr w:rsidR="000B199B" w:rsidRPr="000B199B" w14:paraId="71201001" w14:textId="77777777">
        <w:trPr>
          <w:tblCellSpacing w:w="15" w:type="dxa"/>
        </w:trPr>
        <w:tc>
          <w:tcPr>
            <w:tcW w:w="0" w:type="auto"/>
            <w:vAlign w:val="center"/>
            <w:hideMark/>
          </w:tcPr>
          <w:p w14:paraId="58CC40A1" w14:textId="77777777" w:rsidR="000B199B" w:rsidRPr="000B199B" w:rsidRDefault="000B199B" w:rsidP="000B199B">
            <w:pPr>
              <w:spacing w:after="200" w:line="276" w:lineRule="auto"/>
            </w:pPr>
            <w:r w:rsidRPr="000B199B">
              <w:t>2028+</w:t>
            </w:r>
          </w:p>
        </w:tc>
        <w:tc>
          <w:tcPr>
            <w:tcW w:w="0" w:type="auto"/>
            <w:vAlign w:val="center"/>
            <w:hideMark/>
          </w:tcPr>
          <w:p w14:paraId="2ED85514" w14:textId="77777777" w:rsidR="000B199B" w:rsidRPr="000B199B" w:rsidRDefault="000B199B" w:rsidP="000B199B">
            <w:pPr>
              <w:spacing w:after="200" w:line="276" w:lineRule="auto"/>
            </w:pPr>
            <w:r w:rsidRPr="000B199B">
              <w:t>Global onboarding templates</w:t>
            </w:r>
          </w:p>
        </w:tc>
        <w:tc>
          <w:tcPr>
            <w:tcW w:w="0" w:type="auto"/>
            <w:vAlign w:val="center"/>
            <w:hideMark/>
          </w:tcPr>
          <w:p w14:paraId="3C44AC05" w14:textId="77777777" w:rsidR="000B199B" w:rsidRPr="000B199B" w:rsidRDefault="000B199B" w:rsidP="000B199B">
            <w:pPr>
              <w:spacing w:after="200" w:line="276" w:lineRule="auto"/>
            </w:pPr>
            <w:r w:rsidRPr="000B199B">
              <w:t>HubSpot</w:t>
            </w:r>
          </w:p>
        </w:tc>
        <w:tc>
          <w:tcPr>
            <w:tcW w:w="0" w:type="auto"/>
            <w:vAlign w:val="center"/>
            <w:hideMark/>
          </w:tcPr>
          <w:p w14:paraId="318807CB" w14:textId="77777777" w:rsidR="000B199B" w:rsidRPr="000B199B" w:rsidRDefault="000B199B" w:rsidP="000B199B">
            <w:pPr>
              <w:spacing w:after="200" w:line="276" w:lineRule="auto"/>
            </w:pPr>
            <w:r w:rsidRPr="000B199B">
              <w:t>Email, in-app</w:t>
            </w:r>
          </w:p>
        </w:tc>
        <w:tc>
          <w:tcPr>
            <w:tcW w:w="0" w:type="auto"/>
            <w:vAlign w:val="center"/>
            <w:hideMark/>
          </w:tcPr>
          <w:p w14:paraId="4A9FD7A1" w14:textId="77777777" w:rsidR="000B199B" w:rsidRPr="000B199B" w:rsidRDefault="000B199B" w:rsidP="000B199B">
            <w:pPr>
              <w:spacing w:after="200" w:line="276" w:lineRule="auto"/>
            </w:pPr>
            <w:r w:rsidRPr="000B199B">
              <w:t>Localisation workflows</w:t>
            </w:r>
          </w:p>
        </w:tc>
      </w:tr>
    </w:tbl>
    <w:p w14:paraId="7612F25E" w14:textId="77777777" w:rsidR="000B199B" w:rsidRPr="000B199B" w:rsidRDefault="00000000" w:rsidP="000B199B">
      <w:pPr>
        <w:spacing w:after="200" w:line="276" w:lineRule="auto"/>
        <w:rPr>
          <w:b/>
          <w:bCs/>
        </w:rPr>
      </w:pPr>
      <w:r>
        <w:rPr>
          <w:b/>
          <w:bCs/>
        </w:rPr>
        <w:pict w14:anchorId="2F64FD35">
          <v:rect id="_x0000_i1288" style="width:0;height:1.5pt" o:hralign="center" o:hrstd="t" o:hr="t" fillcolor="#a0a0a0" stroked="f"/>
        </w:pict>
      </w:r>
    </w:p>
    <w:p w14:paraId="4FE8F1AA" w14:textId="77777777" w:rsidR="000B199B" w:rsidRPr="000B199B" w:rsidRDefault="000B199B" w:rsidP="000B199B">
      <w:pPr>
        <w:spacing w:after="200" w:line="276" w:lineRule="auto"/>
        <w:rPr>
          <w:b/>
          <w:bCs/>
        </w:rPr>
      </w:pPr>
      <w:r w:rsidRPr="000B199B">
        <w:rPr>
          <w:b/>
          <w:bCs/>
        </w:rPr>
        <w:t>6. Retention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2629"/>
        <w:gridCol w:w="1633"/>
        <w:gridCol w:w="1426"/>
        <w:gridCol w:w="1664"/>
      </w:tblGrid>
      <w:tr w:rsidR="000B199B" w:rsidRPr="000B199B" w14:paraId="3D2255AB" w14:textId="77777777">
        <w:trPr>
          <w:tblHeader/>
          <w:tblCellSpacing w:w="15" w:type="dxa"/>
        </w:trPr>
        <w:tc>
          <w:tcPr>
            <w:tcW w:w="0" w:type="auto"/>
            <w:vAlign w:val="center"/>
            <w:hideMark/>
          </w:tcPr>
          <w:p w14:paraId="368BE7CA"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304812D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58078F81"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35193A0E"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23D4FE09" w14:textId="77777777" w:rsidR="000B199B" w:rsidRPr="000B199B" w:rsidRDefault="000B199B" w:rsidP="000B199B">
            <w:pPr>
              <w:spacing w:after="200" w:line="276" w:lineRule="auto"/>
              <w:rPr>
                <w:b/>
                <w:bCs/>
              </w:rPr>
            </w:pPr>
            <w:r w:rsidRPr="000B199B">
              <w:rPr>
                <w:b/>
                <w:bCs/>
              </w:rPr>
              <w:t>Processes</w:t>
            </w:r>
          </w:p>
        </w:tc>
      </w:tr>
      <w:tr w:rsidR="000B199B" w:rsidRPr="000B199B" w14:paraId="67130859" w14:textId="77777777">
        <w:trPr>
          <w:tblCellSpacing w:w="15" w:type="dxa"/>
        </w:trPr>
        <w:tc>
          <w:tcPr>
            <w:tcW w:w="0" w:type="auto"/>
            <w:vAlign w:val="center"/>
            <w:hideMark/>
          </w:tcPr>
          <w:p w14:paraId="693D5603" w14:textId="77777777" w:rsidR="000B199B" w:rsidRPr="000B199B" w:rsidRDefault="000B199B" w:rsidP="000B199B">
            <w:pPr>
              <w:spacing w:after="200" w:line="276" w:lineRule="auto"/>
            </w:pPr>
            <w:r w:rsidRPr="000B199B">
              <w:t>Q1–Q2 2026</w:t>
            </w:r>
          </w:p>
        </w:tc>
        <w:tc>
          <w:tcPr>
            <w:tcW w:w="0" w:type="auto"/>
            <w:vAlign w:val="center"/>
            <w:hideMark/>
          </w:tcPr>
          <w:p w14:paraId="7119A992" w14:textId="77777777" w:rsidR="000B199B" w:rsidRPr="000B199B" w:rsidRDefault="000B199B" w:rsidP="000B199B">
            <w:pPr>
              <w:spacing w:after="200" w:line="276" w:lineRule="auto"/>
            </w:pPr>
            <w:r w:rsidRPr="000B199B">
              <w:t>Clarity tips, simple feedback loops</w:t>
            </w:r>
          </w:p>
        </w:tc>
        <w:tc>
          <w:tcPr>
            <w:tcW w:w="0" w:type="auto"/>
            <w:vAlign w:val="center"/>
            <w:hideMark/>
          </w:tcPr>
          <w:p w14:paraId="008B493E" w14:textId="77777777" w:rsidR="000B199B" w:rsidRPr="000B199B" w:rsidRDefault="000B199B" w:rsidP="000B199B">
            <w:pPr>
              <w:spacing w:after="200" w:line="276" w:lineRule="auto"/>
            </w:pPr>
            <w:r w:rsidRPr="000B199B">
              <w:t>Mailchimp</w:t>
            </w:r>
          </w:p>
        </w:tc>
        <w:tc>
          <w:tcPr>
            <w:tcW w:w="0" w:type="auto"/>
            <w:vAlign w:val="center"/>
            <w:hideMark/>
          </w:tcPr>
          <w:p w14:paraId="7A858518" w14:textId="77777777" w:rsidR="000B199B" w:rsidRPr="000B199B" w:rsidRDefault="000B199B" w:rsidP="000B199B">
            <w:pPr>
              <w:spacing w:after="200" w:line="276" w:lineRule="auto"/>
            </w:pPr>
            <w:r w:rsidRPr="000B199B">
              <w:t>Email</w:t>
            </w:r>
          </w:p>
        </w:tc>
        <w:tc>
          <w:tcPr>
            <w:tcW w:w="0" w:type="auto"/>
            <w:vAlign w:val="center"/>
            <w:hideMark/>
          </w:tcPr>
          <w:p w14:paraId="6F4FE50D" w14:textId="77777777" w:rsidR="000B199B" w:rsidRPr="000B199B" w:rsidRDefault="000B199B" w:rsidP="000B199B">
            <w:pPr>
              <w:spacing w:after="200" w:line="276" w:lineRule="auto"/>
            </w:pPr>
            <w:r w:rsidRPr="000B199B">
              <w:t>NPS cycle</w:t>
            </w:r>
          </w:p>
        </w:tc>
      </w:tr>
      <w:tr w:rsidR="000B199B" w:rsidRPr="000B199B" w14:paraId="2A952475" w14:textId="77777777">
        <w:trPr>
          <w:tblCellSpacing w:w="15" w:type="dxa"/>
        </w:trPr>
        <w:tc>
          <w:tcPr>
            <w:tcW w:w="0" w:type="auto"/>
            <w:vAlign w:val="center"/>
            <w:hideMark/>
          </w:tcPr>
          <w:p w14:paraId="60343C6F" w14:textId="77777777" w:rsidR="000B199B" w:rsidRPr="000B199B" w:rsidRDefault="000B199B" w:rsidP="000B199B">
            <w:pPr>
              <w:spacing w:after="200" w:line="276" w:lineRule="auto"/>
            </w:pPr>
            <w:r w:rsidRPr="000B199B">
              <w:t>Q3–Q4 2026</w:t>
            </w:r>
          </w:p>
        </w:tc>
        <w:tc>
          <w:tcPr>
            <w:tcW w:w="0" w:type="auto"/>
            <w:vAlign w:val="center"/>
            <w:hideMark/>
          </w:tcPr>
          <w:p w14:paraId="4EFF6310" w14:textId="77777777" w:rsidR="000B199B" w:rsidRPr="000B199B" w:rsidRDefault="000B199B" w:rsidP="000B199B">
            <w:pPr>
              <w:spacing w:after="200" w:line="276" w:lineRule="auto"/>
            </w:pPr>
            <w:r w:rsidRPr="000B199B">
              <w:t>Behaviour-based retention</w:t>
            </w:r>
          </w:p>
        </w:tc>
        <w:tc>
          <w:tcPr>
            <w:tcW w:w="0" w:type="auto"/>
            <w:vAlign w:val="center"/>
            <w:hideMark/>
          </w:tcPr>
          <w:p w14:paraId="36883681" w14:textId="77777777" w:rsidR="000B199B" w:rsidRPr="000B199B" w:rsidRDefault="000B199B" w:rsidP="000B199B">
            <w:pPr>
              <w:spacing w:after="200" w:line="276" w:lineRule="auto"/>
            </w:pPr>
            <w:r w:rsidRPr="000B199B">
              <w:t>Mailchimp</w:t>
            </w:r>
          </w:p>
        </w:tc>
        <w:tc>
          <w:tcPr>
            <w:tcW w:w="0" w:type="auto"/>
            <w:vAlign w:val="center"/>
            <w:hideMark/>
          </w:tcPr>
          <w:p w14:paraId="229FB69A" w14:textId="77777777" w:rsidR="000B199B" w:rsidRPr="000B199B" w:rsidRDefault="000B199B" w:rsidP="000B199B">
            <w:pPr>
              <w:spacing w:after="200" w:line="276" w:lineRule="auto"/>
            </w:pPr>
            <w:r w:rsidRPr="000B199B">
              <w:t>Email, in-app</w:t>
            </w:r>
          </w:p>
        </w:tc>
        <w:tc>
          <w:tcPr>
            <w:tcW w:w="0" w:type="auto"/>
            <w:vAlign w:val="center"/>
            <w:hideMark/>
          </w:tcPr>
          <w:p w14:paraId="642CED36" w14:textId="77777777" w:rsidR="000B199B" w:rsidRPr="000B199B" w:rsidRDefault="000B199B" w:rsidP="000B199B">
            <w:pPr>
              <w:spacing w:after="200" w:line="276" w:lineRule="auto"/>
            </w:pPr>
            <w:r w:rsidRPr="000B199B">
              <w:t>Segmented flows</w:t>
            </w:r>
          </w:p>
        </w:tc>
      </w:tr>
      <w:tr w:rsidR="000B199B" w:rsidRPr="000B199B" w14:paraId="6CC99344" w14:textId="77777777">
        <w:trPr>
          <w:tblCellSpacing w:w="15" w:type="dxa"/>
        </w:trPr>
        <w:tc>
          <w:tcPr>
            <w:tcW w:w="0" w:type="auto"/>
            <w:vAlign w:val="center"/>
            <w:hideMark/>
          </w:tcPr>
          <w:p w14:paraId="36A46F4D" w14:textId="77777777" w:rsidR="000B199B" w:rsidRPr="000B199B" w:rsidRDefault="000B199B" w:rsidP="000B199B">
            <w:pPr>
              <w:spacing w:after="200" w:line="276" w:lineRule="auto"/>
            </w:pPr>
            <w:r w:rsidRPr="000B199B">
              <w:t>2027</w:t>
            </w:r>
          </w:p>
        </w:tc>
        <w:tc>
          <w:tcPr>
            <w:tcW w:w="0" w:type="auto"/>
            <w:vAlign w:val="center"/>
            <w:hideMark/>
          </w:tcPr>
          <w:p w14:paraId="5D4EABCC" w14:textId="77777777" w:rsidR="000B199B" w:rsidRPr="000B199B" w:rsidRDefault="000B199B" w:rsidP="000B199B">
            <w:pPr>
              <w:spacing w:after="200" w:line="276" w:lineRule="auto"/>
            </w:pPr>
            <w:r w:rsidRPr="000B199B">
              <w:t>Product-led retention + HUE</w:t>
            </w:r>
          </w:p>
        </w:tc>
        <w:tc>
          <w:tcPr>
            <w:tcW w:w="0" w:type="auto"/>
            <w:vAlign w:val="center"/>
            <w:hideMark/>
          </w:tcPr>
          <w:p w14:paraId="2E218E3F" w14:textId="77777777" w:rsidR="000B199B" w:rsidRPr="000B199B" w:rsidRDefault="000B199B" w:rsidP="000B199B">
            <w:pPr>
              <w:spacing w:after="200" w:line="276" w:lineRule="auto"/>
            </w:pPr>
            <w:r w:rsidRPr="000B199B">
              <w:t>Mailchimp, in-app</w:t>
            </w:r>
          </w:p>
        </w:tc>
        <w:tc>
          <w:tcPr>
            <w:tcW w:w="0" w:type="auto"/>
            <w:vAlign w:val="center"/>
            <w:hideMark/>
          </w:tcPr>
          <w:p w14:paraId="585AD842" w14:textId="77777777" w:rsidR="000B199B" w:rsidRPr="000B199B" w:rsidRDefault="000B199B" w:rsidP="000B199B">
            <w:pPr>
              <w:spacing w:after="200" w:line="276" w:lineRule="auto"/>
            </w:pPr>
            <w:r w:rsidRPr="000B199B">
              <w:t>Product + Email</w:t>
            </w:r>
          </w:p>
        </w:tc>
        <w:tc>
          <w:tcPr>
            <w:tcW w:w="0" w:type="auto"/>
            <w:vAlign w:val="center"/>
            <w:hideMark/>
          </w:tcPr>
          <w:p w14:paraId="30273FDB" w14:textId="77777777" w:rsidR="000B199B" w:rsidRPr="000B199B" w:rsidRDefault="000B199B" w:rsidP="000B199B">
            <w:pPr>
              <w:spacing w:after="200" w:line="276" w:lineRule="auto"/>
            </w:pPr>
            <w:r w:rsidRPr="000B199B">
              <w:t>Milestone triggers</w:t>
            </w:r>
          </w:p>
        </w:tc>
      </w:tr>
      <w:tr w:rsidR="000B199B" w:rsidRPr="000B199B" w14:paraId="1918719E" w14:textId="77777777">
        <w:trPr>
          <w:tblCellSpacing w:w="15" w:type="dxa"/>
        </w:trPr>
        <w:tc>
          <w:tcPr>
            <w:tcW w:w="0" w:type="auto"/>
            <w:vAlign w:val="center"/>
            <w:hideMark/>
          </w:tcPr>
          <w:p w14:paraId="0C238853" w14:textId="77777777" w:rsidR="000B199B" w:rsidRPr="000B199B" w:rsidRDefault="000B199B" w:rsidP="000B199B">
            <w:pPr>
              <w:spacing w:after="200" w:line="276" w:lineRule="auto"/>
            </w:pPr>
            <w:r w:rsidRPr="000B199B">
              <w:t>2028+</w:t>
            </w:r>
          </w:p>
        </w:tc>
        <w:tc>
          <w:tcPr>
            <w:tcW w:w="0" w:type="auto"/>
            <w:vAlign w:val="center"/>
            <w:hideMark/>
          </w:tcPr>
          <w:p w14:paraId="4A318BED" w14:textId="77777777" w:rsidR="000B199B" w:rsidRPr="000B199B" w:rsidRDefault="000B199B" w:rsidP="000B199B">
            <w:pPr>
              <w:spacing w:after="200" w:line="276" w:lineRule="auto"/>
            </w:pPr>
            <w:r w:rsidRPr="000B199B">
              <w:t>Multi-region retention analytics</w:t>
            </w:r>
          </w:p>
        </w:tc>
        <w:tc>
          <w:tcPr>
            <w:tcW w:w="0" w:type="auto"/>
            <w:vAlign w:val="center"/>
            <w:hideMark/>
          </w:tcPr>
          <w:p w14:paraId="69D1F0A4" w14:textId="77777777" w:rsidR="000B199B" w:rsidRPr="000B199B" w:rsidRDefault="000B199B" w:rsidP="000B199B">
            <w:pPr>
              <w:spacing w:after="200" w:line="276" w:lineRule="auto"/>
            </w:pPr>
            <w:r w:rsidRPr="000B199B">
              <w:t>GA4, Brandwatch</w:t>
            </w:r>
          </w:p>
        </w:tc>
        <w:tc>
          <w:tcPr>
            <w:tcW w:w="0" w:type="auto"/>
            <w:vAlign w:val="center"/>
            <w:hideMark/>
          </w:tcPr>
          <w:p w14:paraId="3609B2D9" w14:textId="77777777" w:rsidR="000B199B" w:rsidRPr="000B199B" w:rsidRDefault="000B199B" w:rsidP="000B199B">
            <w:pPr>
              <w:spacing w:after="200" w:line="276" w:lineRule="auto"/>
            </w:pPr>
            <w:r w:rsidRPr="000B199B">
              <w:t>Product</w:t>
            </w:r>
          </w:p>
        </w:tc>
        <w:tc>
          <w:tcPr>
            <w:tcW w:w="0" w:type="auto"/>
            <w:vAlign w:val="center"/>
            <w:hideMark/>
          </w:tcPr>
          <w:p w14:paraId="2D1EFE8F" w14:textId="77777777" w:rsidR="000B199B" w:rsidRPr="000B199B" w:rsidRDefault="000B199B" w:rsidP="000B199B">
            <w:pPr>
              <w:spacing w:after="200" w:line="276" w:lineRule="auto"/>
            </w:pPr>
            <w:r w:rsidRPr="000B199B">
              <w:t>Quarterly reporting</w:t>
            </w:r>
          </w:p>
        </w:tc>
      </w:tr>
    </w:tbl>
    <w:p w14:paraId="59CB80AE" w14:textId="77777777" w:rsidR="000B199B" w:rsidRPr="000B199B" w:rsidRDefault="00000000" w:rsidP="000B199B">
      <w:pPr>
        <w:spacing w:after="200" w:line="276" w:lineRule="auto"/>
        <w:rPr>
          <w:b/>
          <w:bCs/>
        </w:rPr>
      </w:pPr>
      <w:r>
        <w:rPr>
          <w:b/>
          <w:bCs/>
        </w:rPr>
        <w:pict w14:anchorId="5052AD0D">
          <v:rect id="_x0000_i1289" style="width:0;height:1.5pt" o:hralign="center" o:hrstd="t" o:hr="t" fillcolor="#a0a0a0" stroked="f"/>
        </w:pict>
      </w:r>
    </w:p>
    <w:p w14:paraId="6F147B95" w14:textId="77777777" w:rsidR="000B199B" w:rsidRPr="000B199B" w:rsidRDefault="000B199B" w:rsidP="000B199B">
      <w:pPr>
        <w:spacing w:after="200" w:line="276" w:lineRule="auto"/>
        <w:rPr>
          <w:b/>
          <w:bCs/>
        </w:rPr>
      </w:pPr>
      <w:r w:rsidRPr="000B199B">
        <w:rPr>
          <w:b/>
          <w:bCs/>
        </w:rPr>
        <w:t>7. Advocacy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gridCol w:w="2555"/>
        <w:gridCol w:w="1327"/>
        <w:gridCol w:w="1573"/>
        <w:gridCol w:w="1889"/>
      </w:tblGrid>
      <w:tr w:rsidR="000B199B" w:rsidRPr="000B199B" w14:paraId="6A38EC7F" w14:textId="77777777">
        <w:trPr>
          <w:tblHeader/>
          <w:tblCellSpacing w:w="15" w:type="dxa"/>
        </w:trPr>
        <w:tc>
          <w:tcPr>
            <w:tcW w:w="0" w:type="auto"/>
            <w:vAlign w:val="center"/>
            <w:hideMark/>
          </w:tcPr>
          <w:p w14:paraId="7FD6044D"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507003DE"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74514C43"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6DE7A6C4"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AF593ED" w14:textId="77777777" w:rsidR="000B199B" w:rsidRPr="000B199B" w:rsidRDefault="000B199B" w:rsidP="000B199B">
            <w:pPr>
              <w:spacing w:after="200" w:line="276" w:lineRule="auto"/>
              <w:rPr>
                <w:b/>
                <w:bCs/>
              </w:rPr>
            </w:pPr>
            <w:r w:rsidRPr="000B199B">
              <w:rPr>
                <w:b/>
                <w:bCs/>
              </w:rPr>
              <w:t>Processes</w:t>
            </w:r>
          </w:p>
        </w:tc>
      </w:tr>
      <w:tr w:rsidR="000B199B" w:rsidRPr="000B199B" w14:paraId="5F43D837" w14:textId="77777777">
        <w:trPr>
          <w:tblCellSpacing w:w="15" w:type="dxa"/>
        </w:trPr>
        <w:tc>
          <w:tcPr>
            <w:tcW w:w="0" w:type="auto"/>
            <w:vAlign w:val="center"/>
            <w:hideMark/>
          </w:tcPr>
          <w:p w14:paraId="24D5B8A7" w14:textId="77777777" w:rsidR="000B199B" w:rsidRPr="000B199B" w:rsidRDefault="000B199B" w:rsidP="000B199B">
            <w:pPr>
              <w:spacing w:after="200" w:line="276" w:lineRule="auto"/>
              <w:rPr>
                <w:b/>
                <w:bCs/>
              </w:rPr>
            </w:pPr>
            <w:r w:rsidRPr="000B199B">
              <w:rPr>
                <w:b/>
                <w:bCs/>
              </w:rPr>
              <w:t>Q1–Q2 2026</w:t>
            </w:r>
          </w:p>
        </w:tc>
        <w:tc>
          <w:tcPr>
            <w:tcW w:w="0" w:type="auto"/>
            <w:vAlign w:val="center"/>
            <w:hideMark/>
          </w:tcPr>
          <w:p w14:paraId="3619A374" w14:textId="77777777" w:rsidR="000B199B" w:rsidRPr="000B199B" w:rsidRDefault="000B199B" w:rsidP="000B199B">
            <w:pPr>
              <w:spacing w:after="200" w:line="276" w:lineRule="auto"/>
              <w:rPr>
                <w:b/>
                <w:bCs/>
              </w:rPr>
            </w:pPr>
            <w:r w:rsidRPr="000B199B">
              <w:rPr>
                <w:b/>
                <w:bCs/>
              </w:rPr>
              <w:t>Identify early champions</w:t>
            </w:r>
          </w:p>
        </w:tc>
        <w:tc>
          <w:tcPr>
            <w:tcW w:w="0" w:type="auto"/>
            <w:vAlign w:val="center"/>
            <w:hideMark/>
          </w:tcPr>
          <w:p w14:paraId="10A0693E" w14:textId="77777777" w:rsidR="000B199B" w:rsidRPr="000B199B" w:rsidRDefault="000B199B" w:rsidP="000B199B">
            <w:pPr>
              <w:spacing w:after="200" w:line="276" w:lineRule="auto"/>
              <w:rPr>
                <w:b/>
                <w:bCs/>
              </w:rPr>
            </w:pPr>
            <w:r w:rsidRPr="000B199B">
              <w:rPr>
                <w:b/>
                <w:bCs/>
              </w:rPr>
              <w:t>Brandwatch</w:t>
            </w:r>
          </w:p>
        </w:tc>
        <w:tc>
          <w:tcPr>
            <w:tcW w:w="0" w:type="auto"/>
            <w:vAlign w:val="center"/>
            <w:hideMark/>
          </w:tcPr>
          <w:p w14:paraId="74F229AA" w14:textId="77777777" w:rsidR="000B199B" w:rsidRPr="000B199B" w:rsidRDefault="000B199B" w:rsidP="000B199B">
            <w:pPr>
              <w:spacing w:after="200" w:line="276" w:lineRule="auto"/>
              <w:rPr>
                <w:b/>
                <w:bCs/>
              </w:rPr>
            </w:pPr>
            <w:r w:rsidRPr="000B199B">
              <w:rPr>
                <w:b/>
                <w:bCs/>
              </w:rPr>
              <w:t>LinkedIn</w:t>
            </w:r>
          </w:p>
        </w:tc>
        <w:tc>
          <w:tcPr>
            <w:tcW w:w="0" w:type="auto"/>
            <w:vAlign w:val="center"/>
            <w:hideMark/>
          </w:tcPr>
          <w:p w14:paraId="09355D2A" w14:textId="77777777" w:rsidR="000B199B" w:rsidRPr="000B199B" w:rsidRDefault="000B199B" w:rsidP="000B199B">
            <w:pPr>
              <w:spacing w:after="200" w:line="276" w:lineRule="auto"/>
              <w:rPr>
                <w:b/>
                <w:bCs/>
              </w:rPr>
            </w:pPr>
            <w:r w:rsidRPr="000B199B">
              <w:rPr>
                <w:b/>
                <w:bCs/>
              </w:rPr>
              <w:t>Feedback loops</w:t>
            </w:r>
          </w:p>
        </w:tc>
      </w:tr>
      <w:tr w:rsidR="000B199B" w:rsidRPr="000B199B" w14:paraId="663E4B74" w14:textId="77777777">
        <w:trPr>
          <w:tblCellSpacing w:w="15" w:type="dxa"/>
        </w:trPr>
        <w:tc>
          <w:tcPr>
            <w:tcW w:w="0" w:type="auto"/>
            <w:vAlign w:val="center"/>
            <w:hideMark/>
          </w:tcPr>
          <w:p w14:paraId="48CAAC84" w14:textId="77777777" w:rsidR="000B199B" w:rsidRPr="000B199B" w:rsidRDefault="000B199B" w:rsidP="000B199B">
            <w:pPr>
              <w:spacing w:after="200" w:line="276" w:lineRule="auto"/>
              <w:rPr>
                <w:b/>
                <w:bCs/>
              </w:rPr>
            </w:pPr>
            <w:r w:rsidRPr="000B199B">
              <w:rPr>
                <w:b/>
                <w:bCs/>
              </w:rPr>
              <w:t>Q3–Q4 2026</w:t>
            </w:r>
          </w:p>
        </w:tc>
        <w:tc>
          <w:tcPr>
            <w:tcW w:w="0" w:type="auto"/>
            <w:vAlign w:val="center"/>
            <w:hideMark/>
          </w:tcPr>
          <w:p w14:paraId="22492B6E" w14:textId="77777777" w:rsidR="000B199B" w:rsidRPr="000B199B" w:rsidRDefault="000B199B" w:rsidP="000B199B">
            <w:pPr>
              <w:spacing w:after="200" w:line="276" w:lineRule="auto"/>
              <w:rPr>
                <w:b/>
                <w:bCs/>
              </w:rPr>
            </w:pPr>
            <w:r w:rsidRPr="000B199B">
              <w:rPr>
                <w:b/>
                <w:bCs/>
              </w:rPr>
              <w:t>Testimonials, micro-case studies</w:t>
            </w:r>
          </w:p>
        </w:tc>
        <w:tc>
          <w:tcPr>
            <w:tcW w:w="0" w:type="auto"/>
            <w:vAlign w:val="center"/>
            <w:hideMark/>
          </w:tcPr>
          <w:p w14:paraId="6C13EEE1" w14:textId="77777777" w:rsidR="000B199B" w:rsidRPr="000B199B" w:rsidRDefault="000B199B" w:rsidP="000B199B">
            <w:pPr>
              <w:spacing w:after="200" w:line="276" w:lineRule="auto"/>
              <w:rPr>
                <w:b/>
                <w:bCs/>
              </w:rPr>
            </w:pPr>
            <w:r w:rsidRPr="000B199B">
              <w:rPr>
                <w:b/>
                <w:bCs/>
              </w:rPr>
              <w:t>Upwork</w:t>
            </w:r>
          </w:p>
        </w:tc>
        <w:tc>
          <w:tcPr>
            <w:tcW w:w="0" w:type="auto"/>
            <w:vAlign w:val="center"/>
            <w:hideMark/>
          </w:tcPr>
          <w:p w14:paraId="53C0185C" w14:textId="77777777" w:rsidR="000B199B" w:rsidRPr="000B199B" w:rsidRDefault="000B199B" w:rsidP="000B199B">
            <w:pPr>
              <w:spacing w:after="200" w:line="276" w:lineRule="auto"/>
              <w:rPr>
                <w:b/>
                <w:bCs/>
              </w:rPr>
            </w:pPr>
            <w:r w:rsidRPr="000B199B">
              <w:rPr>
                <w:b/>
                <w:bCs/>
              </w:rPr>
              <w:t>Website, LinkedIn</w:t>
            </w:r>
          </w:p>
        </w:tc>
        <w:tc>
          <w:tcPr>
            <w:tcW w:w="0" w:type="auto"/>
            <w:vAlign w:val="center"/>
            <w:hideMark/>
          </w:tcPr>
          <w:p w14:paraId="0B736D8C" w14:textId="77777777" w:rsidR="000B199B" w:rsidRPr="000B199B" w:rsidRDefault="000B199B" w:rsidP="000B199B">
            <w:pPr>
              <w:spacing w:after="200" w:line="276" w:lineRule="auto"/>
              <w:rPr>
                <w:b/>
                <w:bCs/>
              </w:rPr>
            </w:pPr>
            <w:r w:rsidRPr="000B199B">
              <w:rPr>
                <w:b/>
                <w:bCs/>
              </w:rPr>
              <w:t>Case study workflow</w:t>
            </w:r>
          </w:p>
        </w:tc>
      </w:tr>
      <w:tr w:rsidR="000B199B" w:rsidRPr="000B199B" w14:paraId="4B012824" w14:textId="77777777">
        <w:trPr>
          <w:tblCellSpacing w:w="15" w:type="dxa"/>
        </w:trPr>
        <w:tc>
          <w:tcPr>
            <w:tcW w:w="0" w:type="auto"/>
            <w:vAlign w:val="center"/>
            <w:hideMark/>
          </w:tcPr>
          <w:p w14:paraId="7EE198CC" w14:textId="77777777" w:rsidR="000B199B" w:rsidRPr="000B199B" w:rsidRDefault="000B199B" w:rsidP="000B199B">
            <w:pPr>
              <w:spacing w:after="200" w:line="276" w:lineRule="auto"/>
            </w:pPr>
            <w:r w:rsidRPr="000B199B">
              <w:t>2027</w:t>
            </w:r>
          </w:p>
        </w:tc>
        <w:tc>
          <w:tcPr>
            <w:tcW w:w="0" w:type="auto"/>
            <w:vAlign w:val="center"/>
            <w:hideMark/>
          </w:tcPr>
          <w:p w14:paraId="2FAFCD63" w14:textId="77777777" w:rsidR="000B199B" w:rsidRPr="000B199B" w:rsidRDefault="000B199B" w:rsidP="000B199B">
            <w:pPr>
              <w:spacing w:after="200" w:line="276" w:lineRule="auto"/>
            </w:pPr>
            <w:r w:rsidRPr="000B199B">
              <w:t>Referral scheme using HUE</w:t>
            </w:r>
          </w:p>
        </w:tc>
        <w:tc>
          <w:tcPr>
            <w:tcW w:w="0" w:type="auto"/>
            <w:vAlign w:val="center"/>
            <w:hideMark/>
          </w:tcPr>
          <w:p w14:paraId="06670B70" w14:textId="77777777" w:rsidR="000B199B" w:rsidRPr="000B199B" w:rsidRDefault="000B199B" w:rsidP="000B199B">
            <w:pPr>
              <w:spacing w:after="200" w:line="276" w:lineRule="auto"/>
            </w:pPr>
            <w:r w:rsidRPr="000B199B">
              <w:t>Mailchimp</w:t>
            </w:r>
          </w:p>
        </w:tc>
        <w:tc>
          <w:tcPr>
            <w:tcW w:w="0" w:type="auto"/>
            <w:vAlign w:val="center"/>
            <w:hideMark/>
          </w:tcPr>
          <w:p w14:paraId="3A2E6B34" w14:textId="77777777" w:rsidR="000B199B" w:rsidRPr="000B199B" w:rsidRDefault="000B199B" w:rsidP="000B199B">
            <w:pPr>
              <w:spacing w:after="200" w:line="276" w:lineRule="auto"/>
            </w:pPr>
            <w:r w:rsidRPr="000B199B">
              <w:t>Email</w:t>
            </w:r>
          </w:p>
        </w:tc>
        <w:tc>
          <w:tcPr>
            <w:tcW w:w="0" w:type="auto"/>
            <w:vAlign w:val="center"/>
            <w:hideMark/>
          </w:tcPr>
          <w:p w14:paraId="21D3877A" w14:textId="77777777" w:rsidR="000B199B" w:rsidRPr="000B199B" w:rsidRDefault="000B199B" w:rsidP="000B199B">
            <w:pPr>
              <w:spacing w:after="200" w:line="276" w:lineRule="auto"/>
            </w:pPr>
            <w:r w:rsidRPr="000B199B">
              <w:t>Quarterly rewards</w:t>
            </w:r>
          </w:p>
        </w:tc>
      </w:tr>
      <w:tr w:rsidR="000B199B" w:rsidRPr="000B199B" w14:paraId="5F808549" w14:textId="77777777">
        <w:trPr>
          <w:tblCellSpacing w:w="15" w:type="dxa"/>
        </w:trPr>
        <w:tc>
          <w:tcPr>
            <w:tcW w:w="0" w:type="auto"/>
            <w:vAlign w:val="center"/>
            <w:hideMark/>
          </w:tcPr>
          <w:p w14:paraId="066DB83C" w14:textId="77777777" w:rsidR="000B199B" w:rsidRPr="000B199B" w:rsidRDefault="000B199B" w:rsidP="000B199B">
            <w:pPr>
              <w:spacing w:after="200" w:line="276" w:lineRule="auto"/>
            </w:pPr>
            <w:r w:rsidRPr="000B199B">
              <w:t>2028+</w:t>
            </w:r>
          </w:p>
        </w:tc>
        <w:tc>
          <w:tcPr>
            <w:tcW w:w="0" w:type="auto"/>
            <w:vAlign w:val="center"/>
            <w:hideMark/>
          </w:tcPr>
          <w:p w14:paraId="3A419064" w14:textId="77777777" w:rsidR="000B199B" w:rsidRPr="000B199B" w:rsidRDefault="000B199B" w:rsidP="000B199B">
            <w:pPr>
              <w:spacing w:after="200" w:line="276" w:lineRule="auto"/>
            </w:pPr>
            <w:r w:rsidRPr="000B199B">
              <w:t>Global advocates program</w:t>
            </w:r>
          </w:p>
        </w:tc>
        <w:tc>
          <w:tcPr>
            <w:tcW w:w="0" w:type="auto"/>
            <w:vAlign w:val="center"/>
            <w:hideMark/>
          </w:tcPr>
          <w:p w14:paraId="004D27D2" w14:textId="77777777" w:rsidR="000B199B" w:rsidRPr="000B199B" w:rsidRDefault="000B199B" w:rsidP="000B199B">
            <w:pPr>
              <w:spacing w:after="200" w:line="276" w:lineRule="auto"/>
            </w:pPr>
            <w:r w:rsidRPr="000B199B">
              <w:t>Upfluence</w:t>
            </w:r>
          </w:p>
        </w:tc>
        <w:tc>
          <w:tcPr>
            <w:tcW w:w="0" w:type="auto"/>
            <w:vAlign w:val="center"/>
            <w:hideMark/>
          </w:tcPr>
          <w:p w14:paraId="2AFD4E73" w14:textId="77777777" w:rsidR="000B199B" w:rsidRPr="000B199B" w:rsidRDefault="000B199B" w:rsidP="000B199B">
            <w:pPr>
              <w:spacing w:after="200" w:line="276" w:lineRule="auto"/>
            </w:pPr>
            <w:r w:rsidRPr="000B199B">
              <w:t>Social + Website</w:t>
            </w:r>
          </w:p>
        </w:tc>
        <w:tc>
          <w:tcPr>
            <w:tcW w:w="0" w:type="auto"/>
            <w:vAlign w:val="center"/>
            <w:hideMark/>
          </w:tcPr>
          <w:p w14:paraId="52B75D3B" w14:textId="77777777" w:rsidR="000B199B" w:rsidRPr="000B199B" w:rsidRDefault="000B199B" w:rsidP="000B199B">
            <w:pPr>
              <w:spacing w:after="200" w:line="276" w:lineRule="auto"/>
            </w:pPr>
            <w:r w:rsidRPr="000B199B">
              <w:t>International advocates</w:t>
            </w:r>
          </w:p>
        </w:tc>
      </w:tr>
    </w:tbl>
    <w:p w14:paraId="60862E17" w14:textId="77777777" w:rsidR="000B199B" w:rsidRPr="000B199B" w:rsidRDefault="00000000" w:rsidP="000B199B">
      <w:pPr>
        <w:spacing w:after="200" w:line="276" w:lineRule="auto"/>
        <w:rPr>
          <w:b/>
          <w:bCs/>
        </w:rPr>
      </w:pPr>
      <w:r>
        <w:rPr>
          <w:b/>
          <w:bCs/>
        </w:rPr>
        <w:pict w14:anchorId="0EC59A8D">
          <v:rect id="_x0000_i1290" style="width:0;height:1.5pt" o:hralign="center" o:hrstd="t" o:hr="t" fillcolor="#a0a0a0" stroked="f"/>
        </w:pict>
      </w:r>
    </w:p>
    <w:p w14:paraId="16A309C4" w14:textId="77777777" w:rsidR="000B199B" w:rsidRPr="000B199B" w:rsidRDefault="000B199B" w:rsidP="000B199B">
      <w:pPr>
        <w:spacing w:after="200" w:line="276" w:lineRule="auto"/>
        <w:rPr>
          <w:b/>
          <w:bCs/>
        </w:rPr>
      </w:pPr>
      <w:r w:rsidRPr="000B199B">
        <w:rPr>
          <w:b/>
          <w:bCs/>
        </w:rPr>
        <w:t>8. Multichannel Integration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2618"/>
        <w:gridCol w:w="1631"/>
        <w:gridCol w:w="1370"/>
        <w:gridCol w:w="1738"/>
      </w:tblGrid>
      <w:tr w:rsidR="000B199B" w:rsidRPr="000B199B" w14:paraId="5EB0AEBA" w14:textId="77777777">
        <w:trPr>
          <w:tblHeader/>
          <w:tblCellSpacing w:w="15" w:type="dxa"/>
        </w:trPr>
        <w:tc>
          <w:tcPr>
            <w:tcW w:w="0" w:type="auto"/>
            <w:vAlign w:val="center"/>
            <w:hideMark/>
          </w:tcPr>
          <w:p w14:paraId="07BA5CC7"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1385F71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1564FB0F"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5E002FC9"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48361AD8" w14:textId="77777777" w:rsidR="000B199B" w:rsidRPr="000B199B" w:rsidRDefault="000B199B" w:rsidP="000B199B">
            <w:pPr>
              <w:spacing w:after="200" w:line="276" w:lineRule="auto"/>
              <w:rPr>
                <w:b/>
                <w:bCs/>
              </w:rPr>
            </w:pPr>
            <w:r w:rsidRPr="000B199B">
              <w:rPr>
                <w:b/>
                <w:bCs/>
              </w:rPr>
              <w:t>Processes</w:t>
            </w:r>
          </w:p>
        </w:tc>
      </w:tr>
      <w:tr w:rsidR="000B199B" w:rsidRPr="000B199B" w14:paraId="42472313" w14:textId="77777777">
        <w:trPr>
          <w:tblCellSpacing w:w="15" w:type="dxa"/>
        </w:trPr>
        <w:tc>
          <w:tcPr>
            <w:tcW w:w="0" w:type="auto"/>
            <w:vAlign w:val="center"/>
            <w:hideMark/>
          </w:tcPr>
          <w:p w14:paraId="3B2C02BE" w14:textId="77777777" w:rsidR="000B199B" w:rsidRPr="000B199B" w:rsidRDefault="000B199B" w:rsidP="000B199B">
            <w:pPr>
              <w:spacing w:after="200" w:line="276" w:lineRule="auto"/>
            </w:pPr>
            <w:r w:rsidRPr="000B199B">
              <w:t>Q1–Q2 2026</w:t>
            </w:r>
          </w:p>
        </w:tc>
        <w:tc>
          <w:tcPr>
            <w:tcW w:w="0" w:type="auto"/>
            <w:vAlign w:val="center"/>
            <w:hideMark/>
          </w:tcPr>
          <w:p w14:paraId="2271FF74" w14:textId="77777777" w:rsidR="000B199B" w:rsidRPr="000B199B" w:rsidRDefault="000B199B" w:rsidP="000B199B">
            <w:pPr>
              <w:spacing w:after="200" w:line="276" w:lineRule="auto"/>
            </w:pPr>
            <w:r w:rsidRPr="000B199B">
              <w:t>Link LinkedIn → website → email</w:t>
            </w:r>
          </w:p>
        </w:tc>
        <w:tc>
          <w:tcPr>
            <w:tcW w:w="0" w:type="auto"/>
            <w:vAlign w:val="center"/>
            <w:hideMark/>
          </w:tcPr>
          <w:p w14:paraId="0A61C31C" w14:textId="77777777" w:rsidR="000B199B" w:rsidRPr="000B199B" w:rsidRDefault="000B199B" w:rsidP="000B199B">
            <w:pPr>
              <w:spacing w:after="200" w:line="276" w:lineRule="auto"/>
            </w:pPr>
            <w:r w:rsidRPr="000B199B">
              <w:t>Mailchimp, GA4</w:t>
            </w:r>
          </w:p>
        </w:tc>
        <w:tc>
          <w:tcPr>
            <w:tcW w:w="0" w:type="auto"/>
            <w:vAlign w:val="center"/>
            <w:hideMark/>
          </w:tcPr>
          <w:p w14:paraId="6386C4F6" w14:textId="77777777" w:rsidR="000B199B" w:rsidRPr="000B199B" w:rsidRDefault="000B199B" w:rsidP="000B199B">
            <w:pPr>
              <w:spacing w:after="200" w:line="276" w:lineRule="auto"/>
            </w:pPr>
            <w:r w:rsidRPr="000B199B">
              <w:t>Website, Email</w:t>
            </w:r>
          </w:p>
        </w:tc>
        <w:tc>
          <w:tcPr>
            <w:tcW w:w="0" w:type="auto"/>
            <w:vAlign w:val="center"/>
            <w:hideMark/>
          </w:tcPr>
          <w:p w14:paraId="443F0F9F" w14:textId="77777777" w:rsidR="000B199B" w:rsidRPr="000B199B" w:rsidRDefault="000B199B" w:rsidP="000B199B">
            <w:pPr>
              <w:spacing w:after="200" w:line="276" w:lineRule="auto"/>
            </w:pPr>
            <w:r w:rsidRPr="000B199B">
              <w:t>CRM mapping</w:t>
            </w:r>
          </w:p>
        </w:tc>
      </w:tr>
      <w:tr w:rsidR="000B199B" w:rsidRPr="000B199B" w14:paraId="63378645" w14:textId="77777777">
        <w:trPr>
          <w:tblCellSpacing w:w="15" w:type="dxa"/>
        </w:trPr>
        <w:tc>
          <w:tcPr>
            <w:tcW w:w="0" w:type="auto"/>
            <w:vAlign w:val="center"/>
            <w:hideMark/>
          </w:tcPr>
          <w:p w14:paraId="3E19615A" w14:textId="77777777" w:rsidR="000B199B" w:rsidRPr="000B199B" w:rsidRDefault="000B199B" w:rsidP="000B199B">
            <w:pPr>
              <w:spacing w:after="200" w:line="276" w:lineRule="auto"/>
            </w:pPr>
            <w:r w:rsidRPr="000B199B">
              <w:t>Q3–Q4 2026</w:t>
            </w:r>
          </w:p>
        </w:tc>
        <w:tc>
          <w:tcPr>
            <w:tcW w:w="0" w:type="auto"/>
            <w:vAlign w:val="center"/>
            <w:hideMark/>
          </w:tcPr>
          <w:p w14:paraId="6EB87E2D" w14:textId="77777777" w:rsidR="000B199B" w:rsidRPr="000B199B" w:rsidRDefault="000B199B" w:rsidP="000B199B">
            <w:pPr>
              <w:spacing w:after="200" w:line="276" w:lineRule="auto"/>
            </w:pPr>
            <w:r w:rsidRPr="000B199B">
              <w:t>Stronger nurture loops</w:t>
            </w:r>
          </w:p>
        </w:tc>
        <w:tc>
          <w:tcPr>
            <w:tcW w:w="0" w:type="auto"/>
            <w:vAlign w:val="center"/>
            <w:hideMark/>
          </w:tcPr>
          <w:p w14:paraId="36CD854D" w14:textId="77777777" w:rsidR="000B199B" w:rsidRPr="000B199B" w:rsidRDefault="000B199B" w:rsidP="000B199B">
            <w:pPr>
              <w:spacing w:after="200" w:line="276" w:lineRule="auto"/>
            </w:pPr>
            <w:r w:rsidRPr="000B199B">
              <w:t>Mailchimp</w:t>
            </w:r>
          </w:p>
        </w:tc>
        <w:tc>
          <w:tcPr>
            <w:tcW w:w="0" w:type="auto"/>
            <w:vAlign w:val="center"/>
            <w:hideMark/>
          </w:tcPr>
          <w:p w14:paraId="057FA5AE" w14:textId="77777777" w:rsidR="000B199B" w:rsidRPr="000B199B" w:rsidRDefault="000B199B" w:rsidP="000B199B">
            <w:pPr>
              <w:spacing w:after="200" w:line="276" w:lineRule="auto"/>
            </w:pPr>
            <w:r w:rsidRPr="000B199B">
              <w:t>All</w:t>
            </w:r>
          </w:p>
        </w:tc>
        <w:tc>
          <w:tcPr>
            <w:tcW w:w="0" w:type="auto"/>
            <w:vAlign w:val="center"/>
            <w:hideMark/>
          </w:tcPr>
          <w:p w14:paraId="0D03BB5D" w14:textId="77777777" w:rsidR="000B199B" w:rsidRPr="000B199B" w:rsidRDefault="000B199B" w:rsidP="000B199B">
            <w:pPr>
              <w:spacing w:after="200" w:line="276" w:lineRule="auto"/>
            </w:pPr>
            <w:r w:rsidRPr="000B199B">
              <w:t>Quarterly audits</w:t>
            </w:r>
          </w:p>
        </w:tc>
      </w:tr>
      <w:tr w:rsidR="000B199B" w:rsidRPr="000B199B" w14:paraId="76EDA813" w14:textId="77777777">
        <w:trPr>
          <w:tblCellSpacing w:w="15" w:type="dxa"/>
        </w:trPr>
        <w:tc>
          <w:tcPr>
            <w:tcW w:w="0" w:type="auto"/>
            <w:vAlign w:val="center"/>
            <w:hideMark/>
          </w:tcPr>
          <w:p w14:paraId="6426FAB4" w14:textId="77777777" w:rsidR="000B199B" w:rsidRPr="000B199B" w:rsidRDefault="000B199B" w:rsidP="000B199B">
            <w:pPr>
              <w:spacing w:after="200" w:line="276" w:lineRule="auto"/>
            </w:pPr>
            <w:r w:rsidRPr="000B199B">
              <w:t>2027</w:t>
            </w:r>
          </w:p>
        </w:tc>
        <w:tc>
          <w:tcPr>
            <w:tcW w:w="0" w:type="auto"/>
            <w:vAlign w:val="center"/>
            <w:hideMark/>
          </w:tcPr>
          <w:p w14:paraId="466CABF9" w14:textId="77777777" w:rsidR="000B199B" w:rsidRPr="000B199B" w:rsidRDefault="000B199B" w:rsidP="000B199B">
            <w:pPr>
              <w:spacing w:after="200" w:line="276" w:lineRule="auto"/>
            </w:pPr>
            <w:r w:rsidRPr="000B199B">
              <w:t>Slack/Teams prototype</w:t>
            </w:r>
          </w:p>
        </w:tc>
        <w:tc>
          <w:tcPr>
            <w:tcW w:w="0" w:type="auto"/>
            <w:vAlign w:val="center"/>
            <w:hideMark/>
          </w:tcPr>
          <w:p w14:paraId="520E4E77" w14:textId="77777777" w:rsidR="000B199B" w:rsidRPr="000B199B" w:rsidRDefault="000B199B" w:rsidP="000B199B">
            <w:pPr>
              <w:spacing w:after="200" w:line="276" w:lineRule="auto"/>
            </w:pPr>
            <w:r w:rsidRPr="000B199B">
              <w:t>Slack/Teams APIs</w:t>
            </w:r>
          </w:p>
        </w:tc>
        <w:tc>
          <w:tcPr>
            <w:tcW w:w="0" w:type="auto"/>
            <w:vAlign w:val="center"/>
            <w:hideMark/>
          </w:tcPr>
          <w:p w14:paraId="09E5115D" w14:textId="77777777" w:rsidR="000B199B" w:rsidRPr="000B199B" w:rsidRDefault="000B199B" w:rsidP="000B199B">
            <w:pPr>
              <w:spacing w:after="200" w:line="276" w:lineRule="auto"/>
            </w:pPr>
            <w:r w:rsidRPr="000B199B">
              <w:t>Messenger</w:t>
            </w:r>
          </w:p>
        </w:tc>
        <w:tc>
          <w:tcPr>
            <w:tcW w:w="0" w:type="auto"/>
            <w:vAlign w:val="center"/>
            <w:hideMark/>
          </w:tcPr>
          <w:p w14:paraId="33D7C001" w14:textId="77777777" w:rsidR="000B199B" w:rsidRPr="000B199B" w:rsidRDefault="000B199B" w:rsidP="000B199B">
            <w:pPr>
              <w:spacing w:after="200" w:line="276" w:lineRule="auto"/>
            </w:pPr>
            <w:r w:rsidRPr="000B199B">
              <w:t>Integration testing</w:t>
            </w:r>
          </w:p>
        </w:tc>
      </w:tr>
      <w:tr w:rsidR="000B199B" w:rsidRPr="000B199B" w14:paraId="4CAC2F5F" w14:textId="77777777">
        <w:trPr>
          <w:tblCellSpacing w:w="15" w:type="dxa"/>
        </w:trPr>
        <w:tc>
          <w:tcPr>
            <w:tcW w:w="0" w:type="auto"/>
            <w:vAlign w:val="center"/>
            <w:hideMark/>
          </w:tcPr>
          <w:p w14:paraId="1655C635" w14:textId="77777777" w:rsidR="000B199B" w:rsidRPr="000B199B" w:rsidRDefault="000B199B" w:rsidP="000B199B">
            <w:pPr>
              <w:spacing w:after="200" w:line="276" w:lineRule="auto"/>
            </w:pPr>
            <w:r w:rsidRPr="000B199B">
              <w:t>2028+</w:t>
            </w:r>
          </w:p>
        </w:tc>
        <w:tc>
          <w:tcPr>
            <w:tcW w:w="0" w:type="auto"/>
            <w:vAlign w:val="center"/>
            <w:hideMark/>
          </w:tcPr>
          <w:p w14:paraId="73A1A8E8" w14:textId="77777777" w:rsidR="000B199B" w:rsidRPr="000B199B" w:rsidRDefault="000B199B" w:rsidP="000B199B">
            <w:pPr>
              <w:spacing w:after="200" w:line="276" w:lineRule="auto"/>
            </w:pPr>
            <w:r w:rsidRPr="000B199B">
              <w:t>Multi-market orchestration</w:t>
            </w:r>
          </w:p>
        </w:tc>
        <w:tc>
          <w:tcPr>
            <w:tcW w:w="0" w:type="auto"/>
            <w:vAlign w:val="center"/>
            <w:hideMark/>
          </w:tcPr>
          <w:p w14:paraId="1BD9BB54" w14:textId="77777777" w:rsidR="000B199B" w:rsidRPr="000B199B" w:rsidRDefault="000B199B" w:rsidP="000B199B">
            <w:pPr>
              <w:spacing w:after="200" w:line="276" w:lineRule="auto"/>
            </w:pPr>
            <w:r w:rsidRPr="000B199B">
              <w:t>HubSpot, GA4</w:t>
            </w:r>
          </w:p>
        </w:tc>
        <w:tc>
          <w:tcPr>
            <w:tcW w:w="0" w:type="auto"/>
            <w:vAlign w:val="center"/>
            <w:hideMark/>
          </w:tcPr>
          <w:p w14:paraId="0AF4407D" w14:textId="77777777" w:rsidR="000B199B" w:rsidRPr="000B199B" w:rsidRDefault="000B199B" w:rsidP="000B199B">
            <w:pPr>
              <w:spacing w:after="200" w:line="276" w:lineRule="auto"/>
            </w:pPr>
            <w:r w:rsidRPr="000B199B">
              <w:t>Global sites</w:t>
            </w:r>
          </w:p>
        </w:tc>
        <w:tc>
          <w:tcPr>
            <w:tcW w:w="0" w:type="auto"/>
            <w:vAlign w:val="center"/>
            <w:hideMark/>
          </w:tcPr>
          <w:p w14:paraId="575AAD03" w14:textId="77777777" w:rsidR="000B199B" w:rsidRPr="000B199B" w:rsidRDefault="000B199B" w:rsidP="000B199B">
            <w:pPr>
              <w:spacing w:after="200" w:line="276" w:lineRule="auto"/>
            </w:pPr>
            <w:r w:rsidRPr="000B199B">
              <w:t>Governance systems</w:t>
            </w:r>
          </w:p>
        </w:tc>
      </w:tr>
    </w:tbl>
    <w:p w14:paraId="04A21CD7" w14:textId="77777777" w:rsidR="000B199B" w:rsidRPr="000B199B" w:rsidRDefault="00000000" w:rsidP="000B199B">
      <w:pPr>
        <w:spacing w:after="200" w:line="276" w:lineRule="auto"/>
        <w:rPr>
          <w:b/>
          <w:bCs/>
        </w:rPr>
      </w:pPr>
      <w:r>
        <w:rPr>
          <w:b/>
          <w:bCs/>
        </w:rPr>
        <w:pict w14:anchorId="4DC6C9FF">
          <v:rect id="_x0000_i1291" style="width:0;height:1.5pt" o:hralign="center" o:hrstd="t" o:hr="t" fillcolor="#a0a0a0" stroked="f"/>
        </w:pict>
      </w:r>
    </w:p>
    <w:p w14:paraId="5A3928F7" w14:textId="77777777" w:rsidR="000B199B" w:rsidRPr="000B199B" w:rsidRDefault="000B199B" w:rsidP="000B199B">
      <w:pPr>
        <w:spacing w:after="200" w:line="276" w:lineRule="auto"/>
        <w:rPr>
          <w:b/>
          <w:bCs/>
        </w:rPr>
      </w:pPr>
      <w:r w:rsidRPr="000B199B">
        <w:rPr>
          <w:b/>
          <w:bCs/>
        </w:rPr>
        <w:t>9. Governance &amp; Quality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2"/>
        <w:gridCol w:w="2577"/>
        <w:gridCol w:w="2132"/>
        <w:gridCol w:w="1139"/>
        <w:gridCol w:w="1570"/>
      </w:tblGrid>
      <w:tr w:rsidR="000B199B" w:rsidRPr="000B199B" w14:paraId="65C689C7" w14:textId="77777777">
        <w:trPr>
          <w:tblHeader/>
          <w:tblCellSpacing w:w="15" w:type="dxa"/>
        </w:trPr>
        <w:tc>
          <w:tcPr>
            <w:tcW w:w="0" w:type="auto"/>
            <w:vAlign w:val="center"/>
            <w:hideMark/>
          </w:tcPr>
          <w:p w14:paraId="5DE562CC"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440C087F"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1CAEC88E"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7850AFF2"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4A7AD83D" w14:textId="77777777" w:rsidR="000B199B" w:rsidRPr="000B199B" w:rsidRDefault="000B199B" w:rsidP="000B199B">
            <w:pPr>
              <w:spacing w:after="200" w:line="276" w:lineRule="auto"/>
              <w:rPr>
                <w:b/>
                <w:bCs/>
              </w:rPr>
            </w:pPr>
            <w:r w:rsidRPr="000B199B">
              <w:rPr>
                <w:b/>
                <w:bCs/>
              </w:rPr>
              <w:t>Processes</w:t>
            </w:r>
          </w:p>
        </w:tc>
      </w:tr>
      <w:tr w:rsidR="000B199B" w:rsidRPr="000B199B" w14:paraId="177AB706" w14:textId="77777777">
        <w:trPr>
          <w:tblCellSpacing w:w="15" w:type="dxa"/>
        </w:trPr>
        <w:tc>
          <w:tcPr>
            <w:tcW w:w="0" w:type="auto"/>
            <w:vAlign w:val="center"/>
            <w:hideMark/>
          </w:tcPr>
          <w:p w14:paraId="0CA08D89" w14:textId="77777777" w:rsidR="000B199B" w:rsidRPr="000B199B" w:rsidRDefault="000B199B" w:rsidP="000B199B">
            <w:pPr>
              <w:spacing w:after="200" w:line="276" w:lineRule="auto"/>
            </w:pPr>
            <w:r w:rsidRPr="000B199B">
              <w:t>2026</w:t>
            </w:r>
          </w:p>
        </w:tc>
        <w:tc>
          <w:tcPr>
            <w:tcW w:w="0" w:type="auto"/>
            <w:vAlign w:val="center"/>
            <w:hideMark/>
          </w:tcPr>
          <w:p w14:paraId="06626603" w14:textId="77777777" w:rsidR="000B199B" w:rsidRPr="000B199B" w:rsidRDefault="000B199B" w:rsidP="000B199B">
            <w:pPr>
              <w:spacing w:after="200" w:line="276" w:lineRule="auto"/>
            </w:pPr>
            <w:r w:rsidRPr="000B199B">
              <w:t>Messaging library, QA workflow</w:t>
            </w:r>
          </w:p>
        </w:tc>
        <w:tc>
          <w:tcPr>
            <w:tcW w:w="0" w:type="auto"/>
            <w:vAlign w:val="center"/>
            <w:hideMark/>
          </w:tcPr>
          <w:p w14:paraId="07F03F22" w14:textId="77777777" w:rsidR="000B199B" w:rsidRPr="000B199B" w:rsidRDefault="000B199B" w:rsidP="000B199B">
            <w:pPr>
              <w:spacing w:after="200" w:line="276" w:lineRule="auto"/>
            </w:pPr>
            <w:r w:rsidRPr="000B199B">
              <w:t>Google Docs, Brandwatch</w:t>
            </w:r>
          </w:p>
        </w:tc>
        <w:tc>
          <w:tcPr>
            <w:tcW w:w="0" w:type="auto"/>
            <w:vAlign w:val="center"/>
            <w:hideMark/>
          </w:tcPr>
          <w:p w14:paraId="26B2BE1D" w14:textId="77777777" w:rsidR="000B199B" w:rsidRPr="000B199B" w:rsidRDefault="000B199B" w:rsidP="000B199B">
            <w:pPr>
              <w:spacing w:after="200" w:line="276" w:lineRule="auto"/>
            </w:pPr>
            <w:r w:rsidRPr="000B199B">
              <w:t>All</w:t>
            </w:r>
          </w:p>
        </w:tc>
        <w:tc>
          <w:tcPr>
            <w:tcW w:w="0" w:type="auto"/>
            <w:vAlign w:val="center"/>
            <w:hideMark/>
          </w:tcPr>
          <w:p w14:paraId="3234324E" w14:textId="77777777" w:rsidR="000B199B" w:rsidRPr="000B199B" w:rsidRDefault="000B199B" w:rsidP="000B199B">
            <w:pPr>
              <w:spacing w:after="200" w:line="276" w:lineRule="auto"/>
            </w:pPr>
            <w:r w:rsidRPr="000B199B">
              <w:t>Quarterly audits</w:t>
            </w:r>
          </w:p>
        </w:tc>
      </w:tr>
      <w:tr w:rsidR="000B199B" w:rsidRPr="000B199B" w14:paraId="65A8B682" w14:textId="77777777">
        <w:trPr>
          <w:tblCellSpacing w:w="15" w:type="dxa"/>
        </w:trPr>
        <w:tc>
          <w:tcPr>
            <w:tcW w:w="0" w:type="auto"/>
            <w:vAlign w:val="center"/>
            <w:hideMark/>
          </w:tcPr>
          <w:p w14:paraId="59CC2F1B" w14:textId="77777777" w:rsidR="000B199B" w:rsidRPr="000B199B" w:rsidRDefault="000B199B" w:rsidP="000B199B">
            <w:pPr>
              <w:spacing w:after="200" w:line="276" w:lineRule="auto"/>
            </w:pPr>
            <w:r w:rsidRPr="000B199B">
              <w:t>2027</w:t>
            </w:r>
          </w:p>
        </w:tc>
        <w:tc>
          <w:tcPr>
            <w:tcW w:w="0" w:type="auto"/>
            <w:vAlign w:val="center"/>
            <w:hideMark/>
          </w:tcPr>
          <w:p w14:paraId="0937F50E" w14:textId="77777777" w:rsidR="000B199B" w:rsidRPr="000B199B" w:rsidRDefault="000B199B" w:rsidP="000B199B">
            <w:pPr>
              <w:spacing w:after="200" w:line="276" w:lineRule="auto"/>
            </w:pPr>
            <w:r w:rsidRPr="000B199B">
              <w:t>Brand health &amp; consistency</w:t>
            </w:r>
          </w:p>
        </w:tc>
        <w:tc>
          <w:tcPr>
            <w:tcW w:w="0" w:type="auto"/>
            <w:vAlign w:val="center"/>
            <w:hideMark/>
          </w:tcPr>
          <w:p w14:paraId="42C0D02F" w14:textId="77777777" w:rsidR="000B199B" w:rsidRPr="000B199B" w:rsidRDefault="000B199B" w:rsidP="000B199B">
            <w:pPr>
              <w:spacing w:after="200" w:line="276" w:lineRule="auto"/>
            </w:pPr>
            <w:r w:rsidRPr="000B199B">
              <w:t>BAV®</w:t>
            </w:r>
          </w:p>
        </w:tc>
        <w:tc>
          <w:tcPr>
            <w:tcW w:w="0" w:type="auto"/>
            <w:vAlign w:val="center"/>
            <w:hideMark/>
          </w:tcPr>
          <w:p w14:paraId="79FF7A74" w14:textId="77777777" w:rsidR="000B199B" w:rsidRPr="000B199B" w:rsidRDefault="000B199B" w:rsidP="000B199B">
            <w:pPr>
              <w:spacing w:after="200" w:line="276" w:lineRule="auto"/>
            </w:pPr>
            <w:r w:rsidRPr="000B199B">
              <w:t>Digital</w:t>
            </w:r>
          </w:p>
        </w:tc>
        <w:tc>
          <w:tcPr>
            <w:tcW w:w="0" w:type="auto"/>
            <w:vAlign w:val="center"/>
            <w:hideMark/>
          </w:tcPr>
          <w:p w14:paraId="5909BD1C" w14:textId="77777777" w:rsidR="000B199B" w:rsidRPr="000B199B" w:rsidRDefault="000B199B" w:rsidP="000B199B">
            <w:pPr>
              <w:spacing w:after="200" w:line="276" w:lineRule="auto"/>
            </w:pPr>
            <w:r w:rsidRPr="000B199B">
              <w:t>Annual review</w:t>
            </w:r>
          </w:p>
        </w:tc>
      </w:tr>
      <w:tr w:rsidR="000B199B" w:rsidRPr="000B199B" w14:paraId="388D28C7" w14:textId="77777777">
        <w:trPr>
          <w:tblCellSpacing w:w="15" w:type="dxa"/>
        </w:trPr>
        <w:tc>
          <w:tcPr>
            <w:tcW w:w="0" w:type="auto"/>
            <w:vAlign w:val="center"/>
            <w:hideMark/>
          </w:tcPr>
          <w:p w14:paraId="146E832E" w14:textId="77777777" w:rsidR="000B199B" w:rsidRPr="000B199B" w:rsidRDefault="000B199B" w:rsidP="000B199B">
            <w:pPr>
              <w:spacing w:after="200" w:line="276" w:lineRule="auto"/>
            </w:pPr>
            <w:r w:rsidRPr="000B199B">
              <w:t>2028+</w:t>
            </w:r>
          </w:p>
        </w:tc>
        <w:tc>
          <w:tcPr>
            <w:tcW w:w="0" w:type="auto"/>
            <w:vAlign w:val="center"/>
            <w:hideMark/>
          </w:tcPr>
          <w:p w14:paraId="6EAB290A" w14:textId="77777777" w:rsidR="000B199B" w:rsidRPr="000B199B" w:rsidRDefault="000B199B" w:rsidP="000B199B">
            <w:pPr>
              <w:spacing w:after="200" w:line="276" w:lineRule="auto"/>
            </w:pPr>
            <w:r w:rsidRPr="000B199B">
              <w:t>Localisation governance</w:t>
            </w:r>
          </w:p>
        </w:tc>
        <w:tc>
          <w:tcPr>
            <w:tcW w:w="0" w:type="auto"/>
            <w:vAlign w:val="center"/>
            <w:hideMark/>
          </w:tcPr>
          <w:p w14:paraId="375260B7" w14:textId="77777777" w:rsidR="000B199B" w:rsidRPr="000B199B" w:rsidRDefault="000B199B" w:rsidP="000B199B">
            <w:pPr>
              <w:spacing w:after="200" w:line="276" w:lineRule="auto"/>
            </w:pPr>
            <w:r w:rsidRPr="000B199B">
              <w:t>Notion, Brandwatch</w:t>
            </w:r>
          </w:p>
        </w:tc>
        <w:tc>
          <w:tcPr>
            <w:tcW w:w="0" w:type="auto"/>
            <w:vAlign w:val="center"/>
            <w:hideMark/>
          </w:tcPr>
          <w:p w14:paraId="6E551E86" w14:textId="77777777" w:rsidR="000B199B" w:rsidRPr="000B199B" w:rsidRDefault="000B199B" w:rsidP="000B199B">
            <w:pPr>
              <w:spacing w:after="200" w:line="276" w:lineRule="auto"/>
            </w:pPr>
            <w:r w:rsidRPr="000B199B">
              <w:t>Global sites</w:t>
            </w:r>
          </w:p>
        </w:tc>
        <w:tc>
          <w:tcPr>
            <w:tcW w:w="0" w:type="auto"/>
            <w:vAlign w:val="center"/>
            <w:hideMark/>
          </w:tcPr>
          <w:p w14:paraId="5280F6E9" w14:textId="77777777" w:rsidR="000B199B" w:rsidRPr="000B199B" w:rsidRDefault="000B199B" w:rsidP="000B199B">
            <w:pPr>
              <w:spacing w:after="200" w:line="276" w:lineRule="auto"/>
            </w:pPr>
            <w:r w:rsidRPr="000B199B">
              <w:t>International QA</w:t>
            </w:r>
          </w:p>
        </w:tc>
      </w:tr>
    </w:tbl>
    <w:p w14:paraId="1A6235DC" w14:textId="77777777" w:rsidR="000B199B" w:rsidRPr="000B199B" w:rsidRDefault="00000000" w:rsidP="000B199B">
      <w:pPr>
        <w:spacing w:after="200" w:line="276" w:lineRule="auto"/>
        <w:rPr>
          <w:b/>
          <w:bCs/>
        </w:rPr>
      </w:pPr>
      <w:r>
        <w:rPr>
          <w:b/>
          <w:bCs/>
        </w:rPr>
        <w:pict w14:anchorId="5E400D02">
          <v:rect id="_x0000_i1292" style="width:0;height:1.5pt" o:hralign="center" o:hrstd="t" o:hr="t" fillcolor="#a0a0a0" stroked="f"/>
        </w:pict>
      </w:r>
    </w:p>
    <w:p w14:paraId="395D3C80" w14:textId="77777777" w:rsidR="000B199B" w:rsidRDefault="000B199B" w:rsidP="000B199B">
      <w:pPr>
        <w:spacing w:after="200" w:line="276" w:lineRule="auto"/>
        <w:rPr>
          <w:b/>
          <w:bCs/>
        </w:rPr>
      </w:pPr>
    </w:p>
    <w:p w14:paraId="44B8EB0D" w14:textId="59FF7CA2" w:rsidR="000B199B" w:rsidRPr="000B199B" w:rsidRDefault="000B199B" w:rsidP="000B199B">
      <w:pPr>
        <w:spacing w:after="200" w:line="276" w:lineRule="auto"/>
        <w:rPr>
          <w:b/>
          <w:bCs/>
        </w:rPr>
      </w:pPr>
      <w:r w:rsidRPr="000B199B">
        <w:rPr>
          <w:b/>
          <w:bCs/>
        </w:rPr>
        <w:t>10. Measurement &amp; Optimisation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2237"/>
        <w:gridCol w:w="1612"/>
        <w:gridCol w:w="1350"/>
        <w:gridCol w:w="2156"/>
      </w:tblGrid>
      <w:tr w:rsidR="000B199B" w:rsidRPr="000B199B" w14:paraId="700A4F5B" w14:textId="77777777">
        <w:trPr>
          <w:tblHeader/>
          <w:tblCellSpacing w:w="15" w:type="dxa"/>
        </w:trPr>
        <w:tc>
          <w:tcPr>
            <w:tcW w:w="0" w:type="auto"/>
            <w:vAlign w:val="center"/>
            <w:hideMark/>
          </w:tcPr>
          <w:p w14:paraId="051E190F"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6EB404ED"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0B2DE5F2"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7ADB337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4652C2DC" w14:textId="77777777" w:rsidR="000B199B" w:rsidRPr="000B199B" w:rsidRDefault="000B199B" w:rsidP="000B199B">
            <w:pPr>
              <w:spacing w:after="200" w:line="276" w:lineRule="auto"/>
              <w:rPr>
                <w:b/>
                <w:bCs/>
              </w:rPr>
            </w:pPr>
            <w:r w:rsidRPr="000B199B">
              <w:rPr>
                <w:b/>
                <w:bCs/>
              </w:rPr>
              <w:t>Processes</w:t>
            </w:r>
          </w:p>
        </w:tc>
      </w:tr>
      <w:tr w:rsidR="000B199B" w:rsidRPr="000B199B" w14:paraId="5BD79470" w14:textId="77777777">
        <w:trPr>
          <w:tblCellSpacing w:w="15" w:type="dxa"/>
        </w:trPr>
        <w:tc>
          <w:tcPr>
            <w:tcW w:w="0" w:type="auto"/>
            <w:vAlign w:val="center"/>
            <w:hideMark/>
          </w:tcPr>
          <w:p w14:paraId="5693434E" w14:textId="77777777" w:rsidR="000B199B" w:rsidRPr="000B199B" w:rsidRDefault="000B199B" w:rsidP="000B199B">
            <w:pPr>
              <w:spacing w:after="200" w:line="276" w:lineRule="auto"/>
            </w:pPr>
            <w:r w:rsidRPr="000B199B">
              <w:t>Q1–Q2 2026</w:t>
            </w:r>
          </w:p>
        </w:tc>
        <w:tc>
          <w:tcPr>
            <w:tcW w:w="0" w:type="auto"/>
            <w:vAlign w:val="center"/>
            <w:hideMark/>
          </w:tcPr>
          <w:p w14:paraId="6A89DAE1" w14:textId="77777777" w:rsidR="000B199B" w:rsidRPr="000B199B" w:rsidRDefault="000B199B" w:rsidP="000B199B">
            <w:pPr>
              <w:spacing w:after="200" w:line="276" w:lineRule="auto"/>
            </w:pPr>
            <w:r w:rsidRPr="000B199B">
              <w:t>Funnel behaviour &amp; insights</w:t>
            </w:r>
          </w:p>
        </w:tc>
        <w:tc>
          <w:tcPr>
            <w:tcW w:w="0" w:type="auto"/>
            <w:vAlign w:val="center"/>
            <w:hideMark/>
          </w:tcPr>
          <w:p w14:paraId="459ED7E2" w14:textId="77777777" w:rsidR="000B199B" w:rsidRPr="000B199B" w:rsidRDefault="000B199B" w:rsidP="000B199B">
            <w:pPr>
              <w:spacing w:after="200" w:line="276" w:lineRule="auto"/>
            </w:pPr>
            <w:r w:rsidRPr="000B199B">
              <w:t>GA4, Moz</w:t>
            </w:r>
          </w:p>
        </w:tc>
        <w:tc>
          <w:tcPr>
            <w:tcW w:w="0" w:type="auto"/>
            <w:vAlign w:val="center"/>
            <w:hideMark/>
          </w:tcPr>
          <w:p w14:paraId="79CCD363" w14:textId="77777777" w:rsidR="000B199B" w:rsidRPr="000B199B" w:rsidRDefault="000B199B" w:rsidP="000B199B">
            <w:pPr>
              <w:spacing w:after="200" w:line="276" w:lineRule="auto"/>
            </w:pPr>
            <w:r w:rsidRPr="000B199B">
              <w:t>Website</w:t>
            </w:r>
          </w:p>
        </w:tc>
        <w:tc>
          <w:tcPr>
            <w:tcW w:w="0" w:type="auto"/>
            <w:vAlign w:val="center"/>
            <w:hideMark/>
          </w:tcPr>
          <w:p w14:paraId="41D67872" w14:textId="77777777" w:rsidR="000B199B" w:rsidRPr="000B199B" w:rsidRDefault="000B199B" w:rsidP="000B199B">
            <w:pPr>
              <w:spacing w:after="200" w:line="276" w:lineRule="auto"/>
            </w:pPr>
            <w:r w:rsidRPr="000B199B">
              <w:t>Weekly dashboards</w:t>
            </w:r>
          </w:p>
        </w:tc>
      </w:tr>
      <w:tr w:rsidR="000B199B" w:rsidRPr="000B199B" w14:paraId="741978FB" w14:textId="77777777">
        <w:trPr>
          <w:tblCellSpacing w:w="15" w:type="dxa"/>
        </w:trPr>
        <w:tc>
          <w:tcPr>
            <w:tcW w:w="0" w:type="auto"/>
            <w:vAlign w:val="center"/>
            <w:hideMark/>
          </w:tcPr>
          <w:p w14:paraId="78668385" w14:textId="77777777" w:rsidR="000B199B" w:rsidRPr="000B199B" w:rsidRDefault="000B199B" w:rsidP="000B199B">
            <w:pPr>
              <w:spacing w:after="200" w:line="276" w:lineRule="auto"/>
            </w:pPr>
            <w:r w:rsidRPr="000B199B">
              <w:t>Q3–Q4 2026</w:t>
            </w:r>
          </w:p>
        </w:tc>
        <w:tc>
          <w:tcPr>
            <w:tcW w:w="0" w:type="auto"/>
            <w:vAlign w:val="center"/>
            <w:hideMark/>
          </w:tcPr>
          <w:p w14:paraId="0FD088AB" w14:textId="77777777" w:rsidR="000B199B" w:rsidRPr="000B199B" w:rsidRDefault="000B199B" w:rsidP="000B199B">
            <w:pPr>
              <w:spacing w:after="200" w:line="276" w:lineRule="auto"/>
            </w:pPr>
            <w:r w:rsidRPr="000B199B">
              <w:t>Rolling A/B tests</w:t>
            </w:r>
          </w:p>
        </w:tc>
        <w:tc>
          <w:tcPr>
            <w:tcW w:w="0" w:type="auto"/>
            <w:vAlign w:val="center"/>
            <w:hideMark/>
          </w:tcPr>
          <w:p w14:paraId="4E17CBA2" w14:textId="77777777" w:rsidR="000B199B" w:rsidRPr="000B199B" w:rsidRDefault="000B199B" w:rsidP="000B199B">
            <w:pPr>
              <w:spacing w:after="200" w:line="276" w:lineRule="auto"/>
            </w:pPr>
            <w:r w:rsidRPr="000B199B">
              <w:t>GA4 Experiments</w:t>
            </w:r>
          </w:p>
        </w:tc>
        <w:tc>
          <w:tcPr>
            <w:tcW w:w="0" w:type="auto"/>
            <w:vAlign w:val="center"/>
            <w:hideMark/>
          </w:tcPr>
          <w:p w14:paraId="01EBD295" w14:textId="77777777" w:rsidR="000B199B" w:rsidRPr="000B199B" w:rsidRDefault="000B199B" w:rsidP="000B199B">
            <w:pPr>
              <w:spacing w:after="200" w:line="276" w:lineRule="auto"/>
            </w:pPr>
            <w:r w:rsidRPr="000B199B">
              <w:t>Email, Website</w:t>
            </w:r>
          </w:p>
        </w:tc>
        <w:tc>
          <w:tcPr>
            <w:tcW w:w="0" w:type="auto"/>
            <w:vAlign w:val="center"/>
            <w:hideMark/>
          </w:tcPr>
          <w:p w14:paraId="4EFA519B" w14:textId="77777777" w:rsidR="000B199B" w:rsidRPr="000B199B" w:rsidRDefault="000B199B" w:rsidP="000B199B">
            <w:pPr>
              <w:spacing w:after="200" w:line="276" w:lineRule="auto"/>
            </w:pPr>
            <w:r w:rsidRPr="000B199B">
              <w:t>Monthly CRO reviews</w:t>
            </w:r>
          </w:p>
        </w:tc>
      </w:tr>
      <w:tr w:rsidR="000B199B" w:rsidRPr="000B199B" w14:paraId="6356C42D" w14:textId="77777777">
        <w:trPr>
          <w:tblCellSpacing w:w="15" w:type="dxa"/>
        </w:trPr>
        <w:tc>
          <w:tcPr>
            <w:tcW w:w="0" w:type="auto"/>
            <w:vAlign w:val="center"/>
            <w:hideMark/>
          </w:tcPr>
          <w:p w14:paraId="10432594" w14:textId="77777777" w:rsidR="000B199B" w:rsidRPr="000B199B" w:rsidRDefault="000B199B" w:rsidP="000B199B">
            <w:pPr>
              <w:spacing w:after="200" w:line="276" w:lineRule="auto"/>
            </w:pPr>
            <w:r w:rsidRPr="000B199B">
              <w:t>2027</w:t>
            </w:r>
          </w:p>
        </w:tc>
        <w:tc>
          <w:tcPr>
            <w:tcW w:w="0" w:type="auto"/>
            <w:vAlign w:val="center"/>
            <w:hideMark/>
          </w:tcPr>
          <w:p w14:paraId="7B0563EC" w14:textId="77777777" w:rsidR="000B199B" w:rsidRPr="000B199B" w:rsidRDefault="000B199B" w:rsidP="000B199B">
            <w:pPr>
              <w:spacing w:after="200" w:line="276" w:lineRule="auto"/>
            </w:pPr>
            <w:r w:rsidRPr="000B199B">
              <w:t>Paid optimisation loops</w:t>
            </w:r>
          </w:p>
        </w:tc>
        <w:tc>
          <w:tcPr>
            <w:tcW w:w="0" w:type="auto"/>
            <w:vAlign w:val="center"/>
            <w:hideMark/>
          </w:tcPr>
          <w:p w14:paraId="18D747AD" w14:textId="77777777" w:rsidR="000B199B" w:rsidRPr="000B199B" w:rsidRDefault="000B199B" w:rsidP="000B199B">
            <w:pPr>
              <w:spacing w:after="200" w:line="276" w:lineRule="auto"/>
            </w:pPr>
            <w:r w:rsidRPr="000B199B">
              <w:t>Albert</w:t>
            </w:r>
          </w:p>
        </w:tc>
        <w:tc>
          <w:tcPr>
            <w:tcW w:w="0" w:type="auto"/>
            <w:vAlign w:val="center"/>
            <w:hideMark/>
          </w:tcPr>
          <w:p w14:paraId="15E583E7" w14:textId="77777777" w:rsidR="000B199B" w:rsidRPr="000B199B" w:rsidRDefault="000B199B" w:rsidP="000B199B">
            <w:pPr>
              <w:spacing w:after="200" w:line="276" w:lineRule="auto"/>
            </w:pPr>
            <w:r w:rsidRPr="000B199B">
              <w:t>Paid</w:t>
            </w:r>
          </w:p>
        </w:tc>
        <w:tc>
          <w:tcPr>
            <w:tcW w:w="0" w:type="auto"/>
            <w:vAlign w:val="center"/>
            <w:hideMark/>
          </w:tcPr>
          <w:p w14:paraId="2101F668" w14:textId="77777777" w:rsidR="000B199B" w:rsidRPr="000B199B" w:rsidRDefault="000B199B" w:rsidP="000B199B">
            <w:pPr>
              <w:spacing w:after="200" w:line="276" w:lineRule="auto"/>
            </w:pPr>
            <w:r w:rsidRPr="000B199B">
              <w:t>Quarterly reviews</w:t>
            </w:r>
          </w:p>
        </w:tc>
      </w:tr>
      <w:tr w:rsidR="000B199B" w:rsidRPr="000B199B" w14:paraId="59C2B94F" w14:textId="77777777">
        <w:trPr>
          <w:tblCellSpacing w:w="15" w:type="dxa"/>
        </w:trPr>
        <w:tc>
          <w:tcPr>
            <w:tcW w:w="0" w:type="auto"/>
            <w:vAlign w:val="center"/>
            <w:hideMark/>
          </w:tcPr>
          <w:p w14:paraId="12B0EEBB" w14:textId="77777777" w:rsidR="000B199B" w:rsidRPr="000B199B" w:rsidRDefault="000B199B" w:rsidP="000B199B">
            <w:pPr>
              <w:spacing w:after="200" w:line="276" w:lineRule="auto"/>
            </w:pPr>
            <w:r w:rsidRPr="000B199B">
              <w:t>2028+</w:t>
            </w:r>
          </w:p>
        </w:tc>
        <w:tc>
          <w:tcPr>
            <w:tcW w:w="0" w:type="auto"/>
            <w:vAlign w:val="center"/>
            <w:hideMark/>
          </w:tcPr>
          <w:p w14:paraId="28C3437E" w14:textId="77777777" w:rsidR="000B199B" w:rsidRPr="000B199B" w:rsidRDefault="000B199B" w:rsidP="000B199B">
            <w:pPr>
              <w:spacing w:after="200" w:line="276" w:lineRule="auto"/>
            </w:pPr>
            <w:r w:rsidRPr="000B199B">
              <w:t>Multi-region reporting</w:t>
            </w:r>
          </w:p>
        </w:tc>
        <w:tc>
          <w:tcPr>
            <w:tcW w:w="0" w:type="auto"/>
            <w:vAlign w:val="center"/>
            <w:hideMark/>
          </w:tcPr>
          <w:p w14:paraId="6600FE28" w14:textId="77777777" w:rsidR="000B199B" w:rsidRPr="000B199B" w:rsidRDefault="000B199B" w:rsidP="000B199B">
            <w:pPr>
              <w:spacing w:after="200" w:line="276" w:lineRule="auto"/>
            </w:pPr>
            <w:r w:rsidRPr="000B199B">
              <w:t>GA4, Brandwatch</w:t>
            </w:r>
          </w:p>
        </w:tc>
        <w:tc>
          <w:tcPr>
            <w:tcW w:w="0" w:type="auto"/>
            <w:vAlign w:val="center"/>
            <w:hideMark/>
          </w:tcPr>
          <w:p w14:paraId="4F232603" w14:textId="77777777" w:rsidR="000B199B" w:rsidRPr="000B199B" w:rsidRDefault="000B199B" w:rsidP="000B199B">
            <w:pPr>
              <w:spacing w:after="200" w:line="276" w:lineRule="auto"/>
            </w:pPr>
            <w:r w:rsidRPr="000B199B">
              <w:t>All</w:t>
            </w:r>
          </w:p>
        </w:tc>
        <w:tc>
          <w:tcPr>
            <w:tcW w:w="0" w:type="auto"/>
            <w:vAlign w:val="center"/>
            <w:hideMark/>
          </w:tcPr>
          <w:p w14:paraId="127626FF" w14:textId="77777777" w:rsidR="000B199B" w:rsidRPr="000B199B" w:rsidRDefault="000B199B" w:rsidP="000B199B">
            <w:pPr>
              <w:spacing w:after="200" w:line="276" w:lineRule="auto"/>
            </w:pPr>
            <w:r w:rsidRPr="000B199B">
              <w:t>International BI dashboard</w:t>
            </w:r>
          </w:p>
        </w:tc>
      </w:tr>
    </w:tbl>
    <w:p w14:paraId="094FB1B9" w14:textId="0E973601" w:rsidR="00E76638" w:rsidRPr="000B199B" w:rsidRDefault="00000000" w:rsidP="000B199B">
      <w:pPr>
        <w:spacing w:after="200" w:line="276" w:lineRule="auto"/>
        <w:rPr>
          <w:b/>
          <w:bCs/>
        </w:rPr>
      </w:pPr>
      <w:r>
        <w:rPr>
          <w:b/>
          <w:bCs/>
        </w:rPr>
        <w:pict w14:anchorId="5A3FE99B">
          <v:rect id="_x0000_i1293" style="width:0;height:1.5pt" o:hralign="center" o:hrstd="t" o:hr="t" fillcolor="#a0a0a0" stroked="f"/>
        </w:pict>
      </w:r>
    </w:p>
    <w:p w14:paraId="5161C61F" w14:textId="1F483371" w:rsidR="00E76638" w:rsidRDefault="00E76638" w:rsidP="00E76638">
      <w:pPr>
        <w:pStyle w:val="Heading2"/>
        <w:rPr>
          <w:rFonts w:cstheme="majorHAnsi"/>
          <w:sz w:val="24"/>
          <w:szCs w:val="24"/>
        </w:rPr>
      </w:pPr>
      <w:r w:rsidRPr="00FF0E4E">
        <w:rPr>
          <w:rFonts w:cstheme="majorHAnsi"/>
          <w:sz w:val="24"/>
          <w:szCs w:val="24"/>
        </w:rPr>
        <w:t>5.2 Digital channel optimisation.</w:t>
      </w:r>
    </w:p>
    <w:p w14:paraId="0E1D1044" w14:textId="77777777" w:rsidR="0093210A" w:rsidRDefault="0093210A" w:rsidP="0093210A"/>
    <w:p w14:paraId="0FA42E55" w14:textId="133D1AE4" w:rsidR="0093210A" w:rsidRPr="0093210A" w:rsidRDefault="0093210A" w:rsidP="0093210A">
      <w:pPr>
        <w:rPr>
          <w:rFonts w:ascii="Calibri" w:hAnsi="Calibri" w:cs="Calibri"/>
        </w:rPr>
      </w:pPr>
      <w:r w:rsidRPr="0093210A">
        <w:rPr>
          <w:rFonts w:ascii="Calibri" w:hAnsi="Calibri" w:cs="Calibri"/>
        </w:rPr>
        <w:t>Hobson’s digital optimisation strategy ensures every channel reinforces clarity, trust, and simplicity—the core elements of our brand and product experience. Each channel is selected to support the MVP → pilot → commercial rollout journey, with optimisations designed to reduce friction, educate the market, and build long-term credibility.</w:t>
      </w:r>
    </w:p>
    <w:p w14:paraId="289221DC" w14:textId="77777777" w:rsidR="0093210A" w:rsidRPr="0093210A" w:rsidRDefault="00000000" w:rsidP="0093210A">
      <w:pPr>
        <w:rPr>
          <w:rFonts w:ascii="Calibri" w:hAnsi="Calibri" w:cs="Calibri"/>
        </w:rPr>
      </w:pPr>
      <w:r>
        <w:rPr>
          <w:rFonts w:ascii="Calibri" w:hAnsi="Calibri" w:cs="Calibri"/>
        </w:rPr>
        <w:pict w14:anchorId="6575ACBF">
          <v:rect id="_x0000_i1294" style="width:0;height:1.5pt" o:hralign="center" o:hrstd="t" o:hr="t" fillcolor="#a0a0a0" stroked="f"/>
        </w:pict>
      </w:r>
    </w:p>
    <w:p w14:paraId="1F8E09A5" w14:textId="77777777" w:rsidR="0093210A" w:rsidRPr="0093210A" w:rsidRDefault="0093210A" w:rsidP="0093210A">
      <w:pPr>
        <w:rPr>
          <w:rFonts w:ascii="Calibri" w:hAnsi="Calibri" w:cs="Calibri"/>
          <w:b/>
          <w:bCs/>
        </w:rPr>
      </w:pPr>
    </w:p>
    <w:p w14:paraId="0929CA7E" w14:textId="136B89B1" w:rsidR="0093210A" w:rsidRPr="0093210A" w:rsidRDefault="0093210A" w:rsidP="0093210A">
      <w:pPr>
        <w:rPr>
          <w:rFonts w:ascii="Calibri" w:hAnsi="Calibri" w:cs="Calibri"/>
          <w:b/>
          <w:bCs/>
        </w:rPr>
      </w:pPr>
      <w:r w:rsidRPr="0093210A">
        <w:rPr>
          <w:rFonts w:ascii="Calibri" w:hAnsi="Calibri" w:cs="Calibri"/>
          <w:b/>
          <w:bCs/>
        </w:rPr>
        <w:t>A. Channel Mix Optimisation</w:t>
      </w:r>
    </w:p>
    <w:p w14:paraId="3CC2ACCA" w14:textId="77777777" w:rsidR="0093210A" w:rsidRPr="0093210A" w:rsidRDefault="0093210A" w:rsidP="0093210A">
      <w:pPr>
        <w:rPr>
          <w:rFonts w:ascii="Calibri" w:hAnsi="Calibri" w:cs="Calibri"/>
          <w:b/>
          <w:bCs/>
        </w:rPr>
      </w:pPr>
    </w:p>
    <w:p w14:paraId="234A07E3" w14:textId="3F3704DF" w:rsidR="0093210A" w:rsidRPr="0093210A" w:rsidRDefault="0093210A" w:rsidP="0093210A">
      <w:pPr>
        <w:rPr>
          <w:rFonts w:ascii="Calibri" w:hAnsi="Calibri" w:cs="Calibri"/>
          <w:b/>
          <w:bCs/>
        </w:rPr>
      </w:pPr>
      <w:r w:rsidRPr="0093210A">
        <w:rPr>
          <w:rFonts w:ascii="Calibri" w:hAnsi="Calibri" w:cs="Calibri"/>
          <w:b/>
          <w:bCs/>
        </w:rPr>
        <w:t>1. Website &amp; Landing Pages — Primary Conversion Layer</w:t>
      </w:r>
    </w:p>
    <w:p w14:paraId="6A1D4736" w14:textId="77777777" w:rsidR="0093210A" w:rsidRPr="0093210A" w:rsidRDefault="0093210A" w:rsidP="0093210A">
      <w:pPr>
        <w:rPr>
          <w:rFonts w:ascii="Calibri" w:hAnsi="Calibri" w:cs="Calibri"/>
        </w:rPr>
      </w:pPr>
      <w:r w:rsidRPr="0093210A">
        <w:rPr>
          <w:rFonts w:ascii="Calibri" w:hAnsi="Calibri" w:cs="Calibri"/>
        </w:rPr>
        <w:t>Hobson’s website is the central destination where prospects understand the product’s value and start the free package.</w:t>
      </w:r>
      <w:r w:rsidRPr="0093210A">
        <w:rPr>
          <w:rFonts w:ascii="Calibri" w:hAnsi="Calibri" w:cs="Calibri"/>
        </w:rPr>
        <w:br/>
        <w:t>Optimisations include:</w:t>
      </w:r>
      <w:r w:rsidRPr="0093210A">
        <w:rPr>
          <w:rFonts w:ascii="Calibri" w:hAnsi="Calibri" w:cs="Calibri"/>
        </w:rPr>
        <w:br/>
        <w:t>• Role-specific landing pages (COO, Asset Manager, Owner-Manager) reflecting how each persona uses Hobson.</w:t>
      </w:r>
      <w:r w:rsidRPr="0093210A">
        <w:rPr>
          <w:rFonts w:ascii="Calibri" w:hAnsi="Calibri" w:cs="Calibri"/>
        </w:rPr>
        <w:br/>
        <w:t>• Clear messaging explaining “Upload → Ask → Verify” to demonstrate referencing and trust.</w:t>
      </w:r>
      <w:r w:rsidRPr="0093210A">
        <w:rPr>
          <w:rFonts w:ascii="Calibri" w:hAnsi="Calibri" w:cs="Calibri"/>
        </w:rPr>
        <w:br/>
        <w:t>• Above-the-fold CTAs (“Start Free Package”) reinforced with short demos.</w:t>
      </w:r>
      <w:r w:rsidRPr="0093210A">
        <w:rPr>
          <w:rFonts w:ascii="Calibri" w:hAnsi="Calibri" w:cs="Calibri"/>
        </w:rPr>
        <w:br/>
        <w:t>• UX enhancements using heatmaps, scroll-depth analysis, and A/B testing to reduce friction.</w:t>
      </w:r>
      <w:r w:rsidRPr="0093210A">
        <w:rPr>
          <w:rFonts w:ascii="Calibri" w:hAnsi="Calibri" w:cs="Calibri"/>
        </w:rPr>
        <w:br/>
        <w:t>• Search-optimised structure (real estate AI, lease analysis AI, document intelligence for property).</w:t>
      </w:r>
    </w:p>
    <w:p w14:paraId="0041C1DB"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consideration, conversion.</w:t>
      </w:r>
    </w:p>
    <w:p w14:paraId="75B69CDD" w14:textId="77777777" w:rsidR="0093210A" w:rsidRPr="0093210A" w:rsidRDefault="00000000" w:rsidP="0093210A">
      <w:pPr>
        <w:rPr>
          <w:rFonts w:ascii="Calibri" w:hAnsi="Calibri" w:cs="Calibri"/>
        </w:rPr>
      </w:pPr>
      <w:r>
        <w:rPr>
          <w:rFonts w:ascii="Calibri" w:hAnsi="Calibri" w:cs="Calibri"/>
        </w:rPr>
        <w:pict w14:anchorId="6E7118E4">
          <v:rect id="_x0000_i1295" style="width:0;height:1.5pt" o:hralign="center" o:hrstd="t" o:hr="t" fillcolor="#a0a0a0" stroked="f"/>
        </w:pict>
      </w:r>
    </w:p>
    <w:p w14:paraId="4904261D" w14:textId="77777777" w:rsidR="0093210A" w:rsidRPr="0093210A" w:rsidRDefault="0093210A" w:rsidP="0093210A">
      <w:pPr>
        <w:rPr>
          <w:rFonts w:ascii="Calibri" w:hAnsi="Calibri" w:cs="Calibri"/>
          <w:b/>
          <w:bCs/>
        </w:rPr>
      </w:pPr>
    </w:p>
    <w:p w14:paraId="79ACADDD" w14:textId="6CBA7AC1" w:rsidR="0093210A" w:rsidRPr="0093210A" w:rsidRDefault="0093210A" w:rsidP="0093210A">
      <w:pPr>
        <w:rPr>
          <w:rFonts w:ascii="Calibri" w:hAnsi="Calibri" w:cs="Calibri"/>
          <w:b/>
          <w:bCs/>
        </w:rPr>
      </w:pPr>
      <w:r w:rsidRPr="0093210A">
        <w:rPr>
          <w:rFonts w:ascii="Calibri" w:hAnsi="Calibri" w:cs="Calibri"/>
          <w:b/>
          <w:bCs/>
        </w:rPr>
        <w:t>2. Email Marketing — Activation, Education &amp; Retention</w:t>
      </w:r>
    </w:p>
    <w:p w14:paraId="7096EEF1" w14:textId="7C6F014A" w:rsidR="0093210A" w:rsidRPr="0093210A" w:rsidRDefault="0093210A" w:rsidP="0093210A">
      <w:pPr>
        <w:rPr>
          <w:rFonts w:ascii="Calibri" w:hAnsi="Calibri" w:cs="Calibri"/>
        </w:rPr>
      </w:pPr>
      <w:r w:rsidRPr="0093210A">
        <w:rPr>
          <w:rFonts w:ascii="Calibri" w:hAnsi="Calibri" w:cs="Calibri"/>
        </w:rPr>
        <w:t>Email is a core channel for onboarding and nurturing early users.</w:t>
      </w:r>
      <w:r w:rsidRPr="0093210A">
        <w:rPr>
          <w:rFonts w:ascii="Calibri" w:hAnsi="Calibri" w:cs="Calibri"/>
        </w:rPr>
        <w:br/>
        <w:t>Optimisations:</w:t>
      </w:r>
      <w:r w:rsidRPr="0093210A">
        <w:rPr>
          <w:rFonts w:ascii="Calibri" w:hAnsi="Calibri" w:cs="Calibri"/>
        </w:rPr>
        <w:br/>
        <w:t>• Unified onboarding (email + in-app) giving step-by-step clarity on first actions.</w:t>
      </w:r>
      <w:r w:rsidRPr="0093210A">
        <w:rPr>
          <w:rFonts w:ascii="Calibri" w:hAnsi="Calibri" w:cs="Calibri"/>
        </w:rPr>
        <w:br/>
        <w:t>• Behaviour-led automation: reminders for first upload, tips triggered by user actions.</w:t>
      </w:r>
      <w:r w:rsidRPr="0093210A">
        <w:rPr>
          <w:rFonts w:ascii="Calibri" w:hAnsi="Calibri" w:cs="Calibri"/>
        </w:rPr>
        <w:br/>
        <w:t>• Monthly “Clarity Summary” reports for pilots to demonstrate time saved, accuracy gains, and referencing usage.</w:t>
      </w:r>
      <w:r w:rsidRPr="0093210A">
        <w:rPr>
          <w:rFonts w:ascii="Calibri" w:hAnsi="Calibri" w:cs="Calibri"/>
        </w:rPr>
        <w:br/>
        <w:t>• Segment-specific sequences based on persona behaviour (COO vs Owner-Manager).</w:t>
      </w:r>
    </w:p>
    <w:p w14:paraId="695996E6"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activation, retention, advocacy.</w:t>
      </w:r>
    </w:p>
    <w:p w14:paraId="2CFEDF6E" w14:textId="77777777" w:rsidR="0093210A" w:rsidRPr="0093210A" w:rsidRDefault="00000000" w:rsidP="0093210A">
      <w:pPr>
        <w:rPr>
          <w:rFonts w:ascii="Calibri" w:hAnsi="Calibri" w:cs="Calibri"/>
        </w:rPr>
      </w:pPr>
      <w:r>
        <w:rPr>
          <w:rFonts w:ascii="Calibri" w:hAnsi="Calibri" w:cs="Calibri"/>
        </w:rPr>
        <w:pict w14:anchorId="03D4C630">
          <v:rect id="_x0000_i1296" style="width:0;height:1.5pt" o:hralign="center" o:hrstd="t" o:hr="t" fillcolor="#a0a0a0" stroked="f"/>
        </w:pict>
      </w:r>
    </w:p>
    <w:p w14:paraId="5712E8C1" w14:textId="77777777" w:rsidR="0093210A" w:rsidRPr="0093210A" w:rsidRDefault="0093210A" w:rsidP="0093210A">
      <w:pPr>
        <w:rPr>
          <w:rFonts w:ascii="Calibri" w:hAnsi="Calibri" w:cs="Calibri"/>
          <w:b/>
          <w:bCs/>
        </w:rPr>
      </w:pPr>
    </w:p>
    <w:p w14:paraId="48CE4BB0" w14:textId="0F5F537F" w:rsidR="0093210A" w:rsidRPr="0093210A" w:rsidRDefault="0093210A" w:rsidP="0093210A">
      <w:pPr>
        <w:rPr>
          <w:rFonts w:ascii="Calibri" w:hAnsi="Calibri" w:cs="Calibri"/>
          <w:b/>
          <w:bCs/>
        </w:rPr>
      </w:pPr>
      <w:r w:rsidRPr="0093210A">
        <w:rPr>
          <w:rFonts w:ascii="Calibri" w:hAnsi="Calibri" w:cs="Calibri"/>
          <w:b/>
          <w:bCs/>
        </w:rPr>
        <w:t>3. Social Channels — Thought Leadership &amp; Engagement</w:t>
      </w:r>
    </w:p>
    <w:p w14:paraId="2D3A78C7" w14:textId="0B78281B" w:rsidR="0093210A" w:rsidRPr="0093210A" w:rsidRDefault="0093210A" w:rsidP="0093210A">
      <w:pPr>
        <w:rPr>
          <w:rFonts w:ascii="Calibri" w:hAnsi="Calibri" w:cs="Calibri"/>
        </w:rPr>
      </w:pPr>
      <w:r w:rsidRPr="0093210A">
        <w:rPr>
          <w:rFonts w:ascii="Calibri" w:hAnsi="Calibri" w:cs="Calibri"/>
        </w:rPr>
        <w:t>LinkedIn, X, and YouTube help position Hobson as the intelligent, calming voice in AI for real estate.</w:t>
      </w:r>
      <w:r w:rsidRPr="0093210A">
        <w:rPr>
          <w:rFonts w:ascii="Calibri" w:hAnsi="Calibri" w:cs="Calibri"/>
        </w:rPr>
        <w:br/>
        <w:t>Optimisations include:</w:t>
      </w:r>
      <w:r w:rsidRPr="0093210A">
        <w:rPr>
          <w:rFonts w:ascii="Calibri" w:hAnsi="Calibri" w:cs="Calibri"/>
        </w:rPr>
        <w:br/>
        <w:t>• LinkedIn for B2B insight-led posts, pilot learnings, founder articles, metaphors (GPS, compass, lamp), and quiz promotions.</w:t>
      </w:r>
      <w:r w:rsidRPr="0093210A">
        <w:rPr>
          <w:rFonts w:ascii="Calibri" w:hAnsi="Calibri" w:cs="Calibri"/>
        </w:rPr>
        <w:br/>
        <w:t>• X for quick commentary on AI + property trends.</w:t>
      </w:r>
      <w:r w:rsidRPr="0093210A">
        <w:rPr>
          <w:rFonts w:ascii="Calibri" w:hAnsi="Calibri" w:cs="Calibri"/>
        </w:rPr>
        <w:br/>
        <w:t>• YouTube for demos, clarity tips, onboarding videos, and case-study visuals.</w:t>
      </w:r>
    </w:p>
    <w:p w14:paraId="37383BF7"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consideration, brand authority.</w:t>
      </w:r>
    </w:p>
    <w:p w14:paraId="03614C20" w14:textId="77777777" w:rsidR="0093210A" w:rsidRPr="0093210A" w:rsidRDefault="00000000" w:rsidP="0093210A">
      <w:pPr>
        <w:rPr>
          <w:rFonts w:ascii="Calibri" w:hAnsi="Calibri" w:cs="Calibri"/>
        </w:rPr>
      </w:pPr>
      <w:r>
        <w:rPr>
          <w:rFonts w:ascii="Calibri" w:hAnsi="Calibri" w:cs="Calibri"/>
        </w:rPr>
        <w:pict w14:anchorId="14C3CD85">
          <v:rect id="_x0000_i1297" style="width:0;height:1.5pt" o:hralign="center" o:hrstd="t" o:hr="t" fillcolor="#a0a0a0" stroked="f"/>
        </w:pict>
      </w:r>
    </w:p>
    <w:p w14:paraId="7972605B" w14:textId="77777777" w:rsidR="0093210A" w:rsidRPr="0093210A" w:rsidRDefault="0093210A" w:rsidP="0093210A">
      <w:pPr>
        <w:rPr>
          <w:rFonts w:ascii="Calibri" w:hAnsi="Calibri" w:cs="Calibri"/>
          <w:b/>
          <w:bCs/>
        </w:rPr>
      </w:pPr>
    </w:p>
    <w:p w14:paraId="46B20F7D" w14:textId="410860B2" w:rsidR="0093210A" w:rsidRPr="0093210A" w:rsidRDefault="0093210A" w:rsidP="0093210A">
      <w:pPr>
        <w:rPr>
          <w:rFonts w:ascii="Calibri" w:hAnsi="Calibri" w:cs="Calibri"/>
          <w:b/>
          <w:bCs/>
        </w:rPr>
      </w:pPr>
      <w:r w:rsidRPr="0093210A">
        <w:rPr>
          <w:rFonts w:ascii="Calibri" w:hAnsi="Calibri" w:cs="Calibri"/>
          <w:b/>
          <w:bCs/>
        </w:rPr>
        <w:t>4. Search (SEO + Paid) — Visibility &amp; Demand Capture</w:t>
      </w:r>
    </w:p>
    <w:p w14:paraId="3808FA2A" w14:textId="33E77F24" w:rsidR="0093210A" w:rsidRPr="0093210A" w:rsidRDefault="0093210A" w:rsidP="0093210A">
      <w:pPr>
        <w:rPr>
          <w:rFonts w:ascii="Calibri" w:hAnsi="Calibri" w:cs="Calibri"/>
        </w:rPr>
      </w:pPr>
      <w:r w:rsidRPr="0093210A">
        <w:rPr>
          <w:rFonts w:ascii="Calibri" w:hAnsi="Calibri" w:cs="Calibri"/>
        </w:rPr>
        <w:t>Search channels are critical for capturing intent from real estate professionals exploring AI for documents.</w:t>
      </w:r>
      <w:r w:rsidRPr="0093210A">
        <w:rPr>
          <w:rFonts w:ascii="Calibri" w:hAnsi="Calibri" w:cs="Calibri"/>
        </w:rPr>
        <w:br/>
        <w:t>Optimisations:</w:t>
      </w:r>
      <w:r w:rsidRPr="0093210A">
        <w:rPr>
          <w:rFonts w:ascii="Calibri" w:hAnsi="Calibri" w:cs="Calibri"/>
        </w:rPr>
        <w:br/>
        <w:t>• Keyword targeting in emerging niches: “AI lease analysis”, “document intelligence for property”, “AI for property managers”.</w:t>
      </w:r>
      <w:r w:rsidRPr="0093210A">
        <w:rPr>
          <w:rFonts w:ascii="Calibri" w:hAnsi="Calibri" w:cs="Calibri"/>
        </w:rPr>
        <w:br/>
        <w:t>• Structured metadata, alt text, schema, and URL optimisation.</w:t>
      </w:r>
      <w:r w:rsidRPr="0093210A">
        <w:rPr>
          <w:rFonts w:ascii="Calibri" w:hAnsi="Calibri" w:cs="Calibri"/>
        </w:rPr>
        <w:br/>
        <w:t>• Paid LinkedIn + Google retargeting for users who visited product pages, the quiz, or knowledge hub content.</w:t>
      </w:r>
      <w:r w:rsidRPr="0093210A">
        <w:rPr>
          <w:rFonts w:ascii="Calibri" w:hAnsi="Calibri" w:cs="Calibri"/>
        </w:rPr>
        <w:br/>
        <w:t>• Educational SEO content addressing accuracy, referencing, privacy, and onboarding—key industry concerns.</w:t>
      </w:r>
    </w:p>
    <w:p w14:paraId="4B71E93C"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high-intent consideration, lead generation.</w:t>
      </w:r>
    </w:p>
    <w:p w14:paraId="6C0D83AD" w14:textId="77777777" w:rsidR="0093210A" w:rsidRPr="0093210A" w:rsidRDefault="00000000" w:rsidP="0093210A">
      <w:pPr>
        <w:rPr>
          <w:rFonts w:ascii="Calibri" w:hAnsi="Calibri" w:cs="Calibri"/>
        </w:rPr>
      </w:pPr>
      <w:r>
        <w:rPr>
          <w:rFonts w:ascii="Calibri" w:hAnsi="Calibri" w:cs="Calibri"/>
        </w:rPr>
        <w:pict w14:anchorId="36B035FE">
          <v:rect id="_x0000_i1298" style="width:0;height:1.5pt" o:hralign="center" o:hrstd="t" o:hr="t" fillcolor="#a0a0a0" stroked="f"/>
        </w:pict>
      </w:r>
    </w:p>
    <w:p w14:paraId="3A0A87CC" w14:textId="77777777" w:rsidR="0093210A" w:rsidRPr="0093210A" w:rsidRDefault="0093210A" w:rsidP="0093210A">
      <w:pPr>
        <w:rPr>
          <w:rFonts w:ascii="Calibri" w:hAnsi="Calibri" w:cs="Calibri"/>
          <w:b/>
          <w:bCs/>
        </w:rPr>
      </w:pPr>
    </w:p>
    <w:p w14:paraId="5D817EBB" w14:textId="287C0CF9" w:rsidR="0093210A" w:rsidRPr="0093210A" w:rsidRDefault="0093210A" w:rsidP="0093210A">
      <w:pPr>
        <w:rPr>
          <w:rFonts w:ascii="Calibri" w:hAnsi="Calibri" w:cs="Calibri"/>
          <w:b/>
          <w:bCs/>
        </w:rPr>
      </w:pPr>
      <w:r w:rsidRPr="0093210A">
        <w:rPr>
          <w:rFonts w:ascii="Calibri" w:hAnsi="Calibri" w:cs="Calibri"/>
          <w:b/>
          <w:bCs/>
        </w:rPr>
        <w:t>5. Partnerships &amp; Influencers — Credibility &amp; Early Market Penetration</w:t>
      </w:r>
    </w:p>
    <w:p w14:paraId="4BE7A194" w14:textId="18DA4BA5" w:rsidR="0093210A" w:rsidRPr="0093210A" w:rsidRDefault="0093210A" w:rsidP="0093210A">
      <w:pPr>
        <w:rPr>
          <w:rFonts w:ascii="Calibri" w:hAnsi="Calibri" w:cs="Calibri"/>
        </w:rPr>
      </w:pPr>
      <w:r w:rsidRPr="0093210A">
        <w:rPr>
          <w:rFonts w:ascii="Calibri" w:hAnsi="Calibri" w:cs="Calibri"/>
        </w:rPr>
        <w:t>Partnerships accelerate awareness, especially in a fragmented sector.</w:t>
      </w:r>
      <w:r w:rsidRPr="0093210A">
        <w:rPr>
          <w:rFonts w:ascii="Calibri" w:hAnsi="Calibri" w:cs="Calibri"/>
        </w:rPr>
        <w:br/>
        <w:t>Optimisations:</w:t>
      </w:r>
      <w:r w:rsidRPr="0093210A">
        <w:rPr>
          <w:rFonts w:ascii="Calibri" w:hAnsi="Calibri" w:cs="Calibri"/>
        </w:rPr>
        <w:br/>
        <w:t>• Collaborations with PropTech consultants, AI educators, and real estate training bodies.</w:t>
      </w:r>
      <w:r w:rsidRPr="0093210A">
        <w:rPr>
          <w:rFonts w:ascii="Calibri" w:hAnsi="Calibri" w:cs="Calibri"/>
        </w:rPr>
        <w:br/>
        <w:t>• Co-branded educational content (e.g., “AI for Lease Reading: A Practical Guide”).</w:t>
      </w:r>
      <w:r w:rsidRPr="0093210A">
        <w:rPr>
          <w:rFonts w:ascii="Calibri" w:hAnsi="Calibri" w:cs="Calibri"/>
        </w:rPr>
        <w:br/>
        <w:t>• Featuring Hobson in newsletters and association bulletins.</w:t>
      </w:r>
    </w:p>
    <w:p w14:paraId="102E75D9"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trust-building, pipeline creation.</w:t>
      </w:r>
    </w:p>
    <w:p w14:paraId="616BB975" w14:textId="77777777" w:rsidR="0093210A" w:rsidRPr="0093210A" w:rsidRDefault="00000000" w:rsidP="0093210A">
      <w:pPr>
        <w:rPr>
          <w:rFonts w:ascii="Calibri" w:hAnsi="Calibri" w:cs="Calibri"/>
        </w:rPr>
      </w:pPr>
      <w:r>
        <w:rPr>
          <w:rFonts w:ascii="Calibri" w:hAnsi="Calibri" w:cs="Calibri"/>
        </w:rPr>
        <w:pict w14:anchorId="2114207A">
          <v:rect id="_x0000_i1299" style="width:0;height:1.5pt" o:hralign="center" o:hrstd="t" o:hr="t" fillcolor="#a0a0a0" stroked="f"/>
        </w:pict>
      </w:r>
    </w:p>
    <w:p w14:paraId="711D27B6" w14:textId="77777777" w:rsidR="0093210A" w:rsidRPr="0093210A" w:rsidRDefault="0093210A" w:rsidP="0093210A">
      <w:pPr>
        <w:rPr>
          <w:rFonts w:ascii="Calibri" w:hAnsi="Calibri" w:cs="Calibri"/>
          <w:b/>
          <w:bCs/>
        </w:rPr>
      </w:pPr>
    </w:p>
    <w:p w14:paraId="7CB69D1C" w14:textId="2483D8B4" w:rsidR="0093210A" w:rsidRPr="0093210A" w:rsidRDefault="0093210A" w:rsidP="0093210A">
      <w:pPr>
        <w:rPr>
          <w:rFonts w:ascii="Calibri" w:hAnsi="Calibri" w:cs="Calibri"/>
          <w:b/>
          <w:bCs/>
        </w:rPr>
      </w:pPr>
      <w:r w:rsidRPr="0093210A">
        <w:rPr>
          <w:rFonts w:ascii="Calibri" w:hAnsi="Calibri" w:cs="Calibri"/>
          <w:b/>
          <w:bCs/>
        </w:rPr>
        <w:t>6. Events (Physical &amp; Virtual) — High-Trust Channels</w:t>
      </w:r>
    </w:p>
    <w:p w14:paraId="04B632B0" w14:textId="06896569" w:rsidR="0093210A" w:rsidRPr="0093210A" w:rsidRDefault="0093210A" w:rsidP="0093210A">
      <w:pPr>
        <w:rPr>
          <w:rFonts w:ascii="Calibri" w:hAnsi="Calibri" w:cs="Calibri"/>
        </w:rPr>
      </w:pPr>
      <w:r w:rsidRPr="0093210A">
        <w:rPr>
          <w:rFonts w:ascii="Calibri" w:hAnsi="Calibri" w:cs="Calibri"/>
        </w:rPr>
        <w:t>Real estate is a relationships-driven industry.</w:t>
      </w:r>
      <w:r w:rsidRPr="0093210A">
        <w:rPr>
          <w:rFonts w:ascii="Calibri" w:hAnsi="Calibri" w:cs="Calibri"/>
        </w:rPr>
        <w:br/>
        <w:t>Optimisations:</w:t>
      </w:r>
      <w:r w:rsidRPr="0093210A">
        <w:rPr>
          <w:rFonts w:ascii="Calibri" w:hAnsi="Calibri" w:cs="Calibri"/>
        </w:rPr>
        <w:br/>
        <w:t>• Webinars: “Document Chaos to Clarity—How AI Helps Property Teams Move Faster”.</w:t>
      </w:r>
      <w:r w:rsidRPr="0093210A">
        <w:rPr>
          <w:rFonts w:ascii="Calibri" w:hAnsi="Calibri" w:cs="Calibri"/>
        </w:rPr>
        <w:br/>
        <w:t>• Virtual demos during industry meetups or CPD sessions.</w:t>
      </w:r>
      <w:r w:rsidRPr="0093210A">
        <w:rPr>
          <w:rFonts w:ascii="Calibri" w:hAnsi="Calibri" w:cs="Calibri"/>
        </w:rPr>
        <w:br/>
        <w:t>• Pilot partner roundtables to share best practices (building advocacy loops).</w:t>
      </w:r>
    </w:p>
    <w:p w14:paraId="5CC3329F"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consideration, conversion, retention.</w:t>
      </w:r>
    </w:p>
    <w:p w14:paraId="4779EFCD" w14:textId="77777777" w:rsidR="0093210A" w:rsidRPr="0093210A" w:rsidRDefault="00000000" w:rsidP="0093210A">
      <w:pPr>
        <w:rPr>
          <w:rFonts w:ascii="Calibri" w:hAnsi="Calibri" w:cs="Calibri"/>
        </w:rPr>
      </w:pPr>
      <w:r>
        <w:rPr>
          <w:rFonts w:ascii="Calibri" w:hAnsi="Calibri" w:cs="Calibri"/>
        </w:rPr>
        <w:pict w14:anchorId="1C2E9B93">
          <v:rect id="_x0000_i1300" style="width:0;height:1.5pt" o:hralign="center" o:hrstd="t" o:hr="t" fillcolor="#a0a0a0" stroked="f"/>
        </w:pict>
      </w:r>
    </w:p>
    <w:p w14:paraId="4D572DC6" w14:textId="77777777" w:rsidR="0093210A" w:rsidRPr="0093210A" w:rsidRDefault="0093210A" w:rsidP="0093210A">
      <w:pPr>
        <w:rPr>
          <w:rFonts w:ascii="Calibri" w:hAnsi="Calibri" w:cs="Calibri"/>
          <w:b/>
          <w:bCs/>
        </w:rPr>
      </w:pPr>
    </w:p>
    <w:p w14:paraId="2BF176D9" w14:textId="663D00DE" w:rsidR="0093210A" w:rsidRPr="0093210A" w:rsidRDefault="0093210A" w:rsidP="0093210A">
      <w:pPr>
        <w:rPr>
          <w:rFonts w:ascii="Calibri" w:hAnsi="Calibri" w:cs="Calibri"/>
          <w:b/>
          <w:bCs/>
        </w:rPr>
      </w:pPr>
      <w:r w:rsidRPr="0093210A">
        <w:rPr>
          <w:rFonts w:ascii="Calibri" w:hAnsi="Calibri" w:cs="Calibri"/>
          <w:b/>
          <w:bCs/>
        </w:rPr>
        <w:t>B. Content Strategy Optimisation</w:t>
      </w:r>
    </w:p>
    <w:p w14:paraId="69692178" w14:textId="77777777" w:rsidR="0093210A" w:rsidRPr="0093210A" w:rsidRDefault="0093210A" w:rsidP="0093210A">
      <w:pPr>
        <w:rPr>
          <w:rFonts w:ascii="Calibri" w:hAnsi="Calibri" w:cs="Calibri"/>
        </w:rPr>
      </w:pPr>
      <w:r w:rsidRPr="0093210A">
        <w:rPr>
          <w:rFonts w:ascii="Calibri" w:hAnsi="Calibri" w:cs="Calibri"/>
        </w:rPr>
        <w:t>Hobson’s content pillars reflect the Sage and Ruler archetypes: clarity, guidance, trust, and practical intelligence. Content is designed to reduce cognitive load and help real estate professionals make sense of complex documents.</w:t>
      </w:r>
    </w:p>
    <w:p w14:paraId="740B07F4" w14:textId="77777777" w:rsidR="0093210A" w:rsidRPr="0093210A" w:rsidRDefault="0093210A" w:rsidP="0093210A">
      <w:pPr>
        <w:rPr>
          <w:rFonts w:ascii="Calibri" w:hAnsi="Calibri" w:cs="Calibri"/>
          <w:b/>
          <w:bCs/>
        </w:rPr>
      </w:pPr>
    </w:p>
    <w:p w14:paraId="0135F31B" w14:textId="6150CE66" w:rsidR="0093210A" w:rsidRPr="0093210A" w:rsidRDefault="0093210A" w:rsidP="0093210A">
      <w:pPr>
        <w:rPr>
          <w:rFonts w:ascii="Calibri" w:hAnsi="Calibri" w:cs="Calibri"/>
          <w:b/>
          <w:bCs/>
        </w:rPr>
      </w:pPr>
      <w:r w:rsidRPr="0093210A">
        <w:rPr>
          <w:rFonts w:ascii="Calibri" w:hAnsi="Calibri" w:cs="Calibri"/>
          <w:b/>
          <w:bCs/>
        </w:rPr>
        <w:t>Core Content Pillars (Hobson-Specific)</w:t>
      </w:r>
    </w:p>
    <w:p w14:paraId="1884B562" w14:textId="77777777" w:rsidR="0093210A" w:rsidRPr="0093210A" w:rsidRDefault="0093210A" w:rsidP="0093210A">
      <w:pPr>
        <w:rPr>
          <w:rFonts w:ascii="Calibri" w:hAnsi="Calibri" w:cs="Calibri"/>
          <w:b/>
          <w:bCs/>
        </w:rPr>
      </w:pPr>
    </w:p>
    <w:p w14:paraId="0DBC059D" w14:textId="20989479" w:rsidR="0093210A" w:rsidRPr="0093210A" w:rsidRDefault="0093210A" w:rsidP="0093210A">
      <w:pPr>
        <w:rPr>
          <w:rFonts w:ascii="Calibri" w:hAnsi="Calibri" w:cs="Calibri"/>
          <w:b/>
          <w:bCs/>
        </w:rPr>
      </w:pPr>
      <w:r w:rsidRPr="0093210A">
        <w:rPr>
          <w:rFonts w:ascii="Calibri" w:hAnsi="Calibri" w:cs="Calibri"/>
          <w:b/>
          <w:bCs/>
        </w:rPr>
        <w:t>1. Clarity &amp; Understanding</w:t>
      </w:r>
    </w:p>
    <w:p w14:paraId="0130115C" w14:textId="362F38C2" w:rsidR="0093210A" w:rsidRPr="0093210A" w:rsidRDefault="0093210A" w:rsidP="0093210A">
      <w:pPr>
        <w:rPr>
          <w:rFonts w:ascii="Calibri" w:hAnsi="Calibri" w:cs="Calibri"/>
        </w:rPr>
      </w:pPr>
      <w:r w:rsidRPr="0093210A">
        <w:rPr>
          <w:rFonts w:ascii="Calibri" w:hAnsi="Calibri" w:cs="Calibri"/>
        </w:rPr>
        <w:t>Shows how Hobson transforms dense documents into clear answers.</w:t>
      </w:r>
      <w:r w:rsidRPr="0093210A">
        <w:rPr>
          <w:rFonts w:ascii="Calibri" w:hAnsi="Calibri" w:cs="Calibri"/>
        </w:rPr>
        <w:br/>
        <w:t>Formats:</w:t>
      </w:r>
      <w:r w:rsidRPr="0093210A">
        <w:rPr>
          <w:rFonts w:ascii="Calibri" w:hAnsi="Calibri" w:cs="Calibri"/>
        </w:rPr>
        <w:br/>
        <w:t>• Explainer videos</w:t>
      </w:r>
      <w:r w:rsidRPr="0093210A">
        <w:rPr>
          <w:rFonts w:ascii="Calibri" w:hAnsi="Calibri" w:cs="Calibri"/>
        </w:rPr>
        <w:br/>
        <w:t>• “First 5 Questions to Ask Hobson” guides</w:t>
      </w:r>
      <w:r w:rsidRPr="0093210A">
        <w:rPr>
          <w:rFonts w:ascii="Calibri" w:hAnsi="Calibri" w:cs="Calibri"/>
        </w:rPr>
        <w:br/>
        <w:t>• Document interpretation examples</w:t>
      </w:r>
    </w:p>
    <w:p w14:paraId="2C16B3AD" w14:textId="77777777" w:rsidR="0093210A" w:rsidRPr="0093210A" w:rsidRDefault="0093210A" w:rsidP="0093210A">
      <w:pPr>
        <w:rPr>
          <w:rFonts w:ascii="Calibri" w:hAnsi="Calibri" w:cs="Calibri"/>
          <w:b/>
          <w:bCs/>
        </w:rPr>
      </w:pPr>
      <w:r w:rsidRPr="0093210A">
        <w:rPr>
          <w:rFonts w:ascii="Calibri" w:hAnsi="Calibri" w:cs="Calibri"/>
          <w:b/>
          <w:bCs/>
        </w:rPr>
        <w:t>2. Accuracy &amp; Referencing</w:t>
      </w:r>
    </w:p>
    <w:p w14:paraId="7DF7CD59" w14:textId="77777777" w:rsidR="0093210A" w:rsidRPr="0093210A" w:rsidRDefault="0093210A" w:rsidP="0093210A">
      <w:pPr>
        <w:rPr>
          <w:rFonts w:ascii="Calibri" w:hAnsi="Calibri" w:cs="Calibri"/>
        </w:rPr>
      </w:pPr>
      <w:r w:rsidRPr="0093210A">
        <w:rPr>
          <w:rFonts w:ascii="Calibri" w:hAnsi="Calibri" w:cs="Calibri"/>
        </w:rPr>
        <w:t>Builds trust by demonstrating transparency and source-backed logic.</w:t>
      </w:r>
      <w:r w:rsidRPr="0093210A">
        <w:rPr>
          <w:rFonts w:ascii="Calibri" w:hAnsi="Calibri" w:cs="Calibri"/>
        </w:rPr>
        <w:br/>
        <w:t>Formats:</w:t>
      </w:r>
      <w:r w:rsidRPr="0093210A">
        <w:rPr>
          <w:rFonts w:ascii="Calibri" w:hAnsi="Calibri" w:cs="Calibri"/>
        </w:rPr>
        <w:br/>
        <w:t>• Case studies showing reduced errors</w:t>
      </w:r>
      <w:r w:rsidRPr="0093210A">
        <w:rPr>
          <w:rFonts w:ascii="Calibri" w:hAnsi="Calibri" w:cs="Calibri"/>
        </w:rPr>
        <w:br/>
        <w:t>• “How Hobson References Answers” animations</w:t>
      </w:r>
      <w:r w:rsidRPr="0093210A">
        <w:rPr>
          <w:rFonts w:ascii="Calibri" w:hAnsi="Calibri" w:cs="Calibri"/>
        </w:rPr>
        <w:br/>
        <w:t>• Trust indicators and behind-the-scenes architecture stories</w:t>
      </w:r>
    </w:p>
    <w:p w14:paraId="268DC6B2" w14:textId="77777777" w:rsidR="0093210A" w:rsidRPr="0093210A" w:rsidRDefault="0093210A" w:rsidP="0093210A">
      <w:pPr>
        <w:rPr>
          <w:rFonts w:ascii="Calibri" w:hAnsi="Calibri" w:cs="Calibri"/>
          <w:b/>
          <w:bCs/>
        </w:rPr>
      </w:pPr>
      <w:r w:rsidRPr="0093210A">
        <w:rPr>
          <w:rFonts w:ascii="Calibri" w:hAnsi="Calibri" w:cs="Calibri"/>
          <w:b/>
          <w:bCs/>
        </w:rPr>
        <w:t>3. Workflow Efficiency &amp; Time Savings</w:t>
      </w:r>
    </w:p>
    <w:p w14:paraId="280C5BC7" w14:textId="77777777" w:rsidR="0093210A" w:rsidRPr="0093210A" w:rsidRDefault="0093210A" w:rsidP="0093210A">
      <w:pPr>
        <w:rPr>
          <w:rFonts w:ascii="Calibri" w:hAnsi="Calibri" w:cs="Calibri"/>
        </w:rPr>
      </w:pPr>
      <w:r w:rsidRPr="0093210A">
        <w:rPr>
          <w:rFonts w:ascii="Calibri" w:hAnsi="Calibri" w:cs="Calibri"/>
        </w:rPr>
        <w:t>Speaks to the core value: less admin, more clarity.</w:t>
      </w:r>
      <w:r w:rsidRPr="0093210A">
        <w:rPr>
          <w:rFonts w:ascii="Calibri" w:hAnsi="Calibri" w:cs="Calibri"/>
        </w:rPr>
        <w:br/>
        <w:t>Formats:</w:t>
      </w:r>
      <w:r w:rsidRPr="0093210A">
        <w:rPr>
          <w:rFonts w:ascii="Calibri" w:hAnsi="Calibri" w:cs="Calibri"/>
        </w:rPr>
        <w:br/>
        <w:t>• Before/after stories</w:t>
      </w:r>
      <w:r w:rsidRPr="0093210A">
        <w:rPr>
          <w:rFonts w:ascii="Calibri" w:hAnsi="Calibri" w:cs="Calibri"/>
        </w:rPr>
        <w:br/>
        <w:t>• Pilot insights</w:t>
      </w:r>
      <w:r w:rsidRPr="0093210A">
        <w:rPr>
          <w:rFonts w:ascii="Calibri" w:hAnsi="Calibri" w:cs="Calibri"/>
        </w:rPr>
        <w:br/>
        <w:t>• ROI summaries</w:t>
      </w:r>
    </w:p>
    <w:p w14:paraId="173431E9" w14:textId="77777777" w:rsidR="0093210A" w:rsidRPr="0093210A" w:rsidRDefault="0093210A" w:rsidP="0093210A">
      <w:pPr>
        <w:rPr>
          <w:rFonts w:ascii="Calibri" w:hAnsi="Calibri" w:cs="Calibri"/>
          <w:b/>
          <w:bCs/>
        </w:rPr>
      </w:pPr>
    </w:p>
    <w:p w14:paraId="7D29B536" w14:textId="3D8E4D31" w:rsidR="0093210A" w:rsidRPr="0093210A" w:rsidRDefault="0093210A" w:rsidP="0093210A">
      <w:pPr>
        <w:rPr>
          <w:rFonts w:ascii="Calibri" w:hAnsi="Calibri" w:cs="Calibri"/>
          <w:b/>
          <w:bCs/>
        </w:rPr>
      </w:pPr>
      <w:r w:rsidRPr="0093210A">
        <w:rPr>
          <w:rFonts w:ascii="Calibri" w:hAnsi="Calibri" w:cs="Calibri"/>
          <w:b/>
          <w:bCs/>
        </w:rPr>
        <w:t>4. AI Education for Property Professionals</w:t>
      </w:r>
    </w:p>
    <w:p w14:paraId="4419C33D" w14:textId="486B7AB5" w:rsidR="0093210A" w:rsidRPr="0093210A" w:rsidRDefault="0093210A" w:rsidP="0093210A">
      <w:pPr>
        <w:rPr>
          <w:rFonts w:ascii="Calibri" w:hAnsi="Calibri" w:cs="Calibri"/>
        </w:rPr>
      </w:pPr>
      <w:r w:rsidRPr="0093210A">
        <w:rPr>
          <w:rFonts w:ascii="Calibri" w:hAnsi="Calibri" w:cs="Calibri"/>
        </w:rPr>
        <w:t>Positioning Hobson as a calm, knowledgeable guide.</w:t>
      </w:r>
      <w:r w:rsidRPr="0093210A">
        <w:rPr>
          <w:rFonts w:ascii="Calibri" w:hAnsi="Calibri" w:cs="Calibri"/>
        </w:rPr>
        <w:br/>
        <w:t>Formats:</w:t>
      </w:r>
      <w:r w:rsidRPr="0093210A">
        <w:rPr>
          <w:rFonts w:ascii="Calibri" w:hAnsi="Calibri" w:cs="Calibri"/>
        </w:rPr>
        <w:br/>
        <w:t>• Whitepapers</w:t>
      </w:r>
      <w:r w:rsidRPr="0093210A">
        <w:rPr>
          <w:rFonts w:ascii="Calibri" w:hAnsi="Calibri" w:cs="Calibri"/>
        </w:rPr>
        <w:br/>
        <w:t>• Blog explainers</w:t>
      </w:r>
      <w:r w:rsidRPr="0093210A">
        <w:rPr>
          <w:rFonts w:ascii="Calibri" w:hAnsi="Calibri" w:cs="Calibri"/>
        </w:rPr>
        <w:br/>
        <w:t>• Industry myth-busting posts</w:t>
      </w:r>
    </w:p>
    <w:p w14:paraId="2B63E749" w14:textId="77777777" w:rsidR="0093210A" w:rsidRPr="0093210A" w:rsidRDefault="0093210A" w:rsidP="0093210A">
      <w:pPr>
        <w:rPr>
          <w:rFonts w:ascii="Calibri" w:hAnsi="Calibri" w:cs="Calibri"/>
          <w:b/>
          <w:bCs/>
        </w:rPr>
      </w:pPr>
      <w:r w:rsidRPr="0093210A">
        <w:rPr>
          <w:rFonts w:ascii="Calibri" w:hAnsi="Calibri" w:cs="Calibri"/>
          <w:b/>
          <w:bCs/>
        </w:rPr>
        <w:t>5. Real User Wins (“Clarity Moments”)</w:t>
      </w:r>
    </w:p>
    <w:p w14:paraId="32AC931E" w14:textId="77777777" w:rsidR="0093210A" w:rsidRPr="0093210A" w:rsidRDefault="0093210A" w:rsidP="0093210A">
      <w:pPr>
        <w:rPr>
          <w:rFonts w:ascii="Calibri" w:hAnsi="Calibri" w:cs="Calibri"/>
        </w:rPr>
      </w:pPr>
      <w:r w:rsidRPr="0093210A">
        <w:rPr>
          <w:rFonts w:ascii="Calibri" w:hAnsi="Calibri" w:cs="Calibri"/>
        </w:rPr>
        <w:t>Micro-stories from pilots demonstrating real transformation.</w:t>
      </w:r>
      <w:r w:rsidRPr="0093210A">
        <w:rPr>
          <w:rFonts w:ascii="Calibri" w:hAnsi="Calibri" w:cs="Calibri"/>
        </w:rPr>
        <w:br/>
        <w:t>Formats:</w:t>
      </w:r>
      <w:r w:rsidRPr="0093210A">
        <w:rPr>
          <w:rFonts w:ascii="Calibri" w:hAnsi="Calibri" w:cs="Calibri"/>
        </w:rPr>
        <w:br/>
        <w:t>• LinkedIn posts</w:t>
      </w:r>
      <w:r w:rsidRPr="0093210A">
        <w:rPr>
          <w:rFonts w:ascii="Calibri" w:hAnsi="Calibri" w:cs="Calibri"/>
        </w:rPr>
        <w:br/>
        <w:t>• Short case snapshots</w:t>
      </w:r>
      <w:r w:rsidRPr="0093210A">
        <w:rPr>
          <w:rFonts w:ascii="Calibri" w:hAnsi="Calibri" w:cs="Calibri"/>
        </w:rPr>
        <w:br/>
        <w:t>• Email moments in “Clarity Tips”</w:t>
      </w:r>
    </w:p>
    <w:p w14:paraId="2194B733" w14:textId="77777777" w:rsidR="0093210A" w:rsidRPr="0093210A" w:rsidRDefault="00000000" w:rsidP="0093210A">
      <w:pPr>
        <w:rPr>
          <w:rFonts w:ascii="Calibri" w:hAnsi="Calibri" w:cs="Calibri"/>
        </w:rPr>
      </w:pPr>
      <w:r>
        <w:rPr>
          <w:rFonts w:ascii="Calibri" w:hAnsi="Calibri" w:cs="Calibri"/>
        </w:rPr>
        <w:pict w14:anchorId="4313132B">
          <v:rect id="_x0000_i1301" style="width:0;height:1.5pt" o:hralign="center" o:hrstd="t" o:hr="t" fillcolor="#a0a0a0" stroked="f"/>
        </w:pict>
      </w:r>
    </w:p>
    <w:p w14:paraId="07A44DF8" w14:textId="77777777" w:rsidR="0093210A" w:rsidRPr="0093210A" w:rsidRDefault="0093210A" w:rsidP="0093210A">
      <w:pPr>
        <w:rPr>
          <w:rFonts w:ascii="Calibri" w:hAnsi="Calibri" w:cs="Calibri"/>
          <w:b/>
          <w:bCs/>
        </w:rPr>
      </w:pPr>
    </w:p>
    <w:p w14:paraId="6144D613" w14:textId="70A867D5" w:rsidR="0093210A" w:rsidRPr="0093210A" w:rsidRDefault="0093210A" w:rsidP="0093210A">
      <w:pPr>
        <w:rPr>
          <w:rFonts w:ascii="Calibri" w:hAnsi="Calibri" w:cs="Calibri"/>
          <w:b/>
          <w:bCs/>
        </w:rPr>
      </w:pPr>
      <w:r w:rsidRPr="0093210A">
        <w:rPr>
          <w:rFonts w:ascii="Calibri" w:hAnsi="Calibri" w:cs="Calibri"/>
          <w:b/>
          <w:bCs/>
        </w:rPr>
        <w:t>Planned Content Formats</w:t>
      </w:r>
    </w:p>
    <w:p w14:paraId="28D579BC" w14:textId="454FD2AC" w:rsidR="0093210A" w:rsidRPr="0093210A" w:rsidRDefault="0093210A" w:rsidP="0093210A">
      <w:pPr>
        <w:rPr>
          <w:rFonts w:ascii="Calibri" w:hAnsi="Calibri" w:cs="Calibri"/>
        </w:rPr>
      </w:pPr>
      <w:r w:rsidRPr="0093210A">
        <w:rPr>
          <w:rFonts w:ascii="Calibri" w:hAnsi="Calibri" w:cs="Calibri"/>
        </w:rPr>
        <w:t>• Short videos (demos, clarity tips, document walkthroughs)</w:t>
      </w:r>
      <w:r w:rsidRPr="0093210A">
        <w:rPr>
          <w:rFonts w:ascii="Calibri" w:hAnsi="Calibri" w:cs="Calibri"/>
        </w:rPr>
        <w:br/>
        <w:t>• How-to guides (“AI for Asset Managers”)</w:t>
      </w:r>
      <w:r w:rsidRPr="0093210A">
        <w:rPr>
          <w:rFonts w:ascii="Calibri" w:hAnsi="Calibri" w:cs="Calibri"/>
        </w:rPr>
        <w:br/>
        <w:t>• Templates (document checklists, clarity audits)</w:t>
      </w:r>
      <w:r w:rsidRPr="0093210A">
        <w:rPr>
          <w:rFonts w:ascii="Calibri" w:hAnsi="Calibri" w:cs="Calibri"/>
        </w:rPr>
        <w:br/>
        <w:t>• Case studies from pilot programs</w:t>
      </w:r>
      <w:r w:rsidRPr="0093210A">
        <w:rPr>
          <w:rFonts w:ascii="Calibri" w:hAnsi="Calibri" w:cs="Calibri"/>
        </w:rPr>
        <w:br/>
        <w:t>• Testimonials (written + video)</w:t>
      </w:r>
      <w:r w:rsidRPr="0093210A">
        <w:rPr>
          <w:rFonts w:ascii="Calibri" w:hAnsi="Calibri" w:cs="Calibri"/>
        </w:rPr>
        <w:br/>
        <w:t>• Product demos on YouTube &amp; website</w:t>
      </w:r>
      <w:r w:rsidRPr="0093210A">
        <w:rPr>
          <w:rFonts w:ascii="Calibri" w:hAnsi="Calibri" w:cs="Calibri"/>
        </w:rPr>
        <w:br/>
        <w:t>• Interactive content (quizzes, clarity challenges)</w:t>
      </w:r>
    </w:p>
    <w:p w14:paraId="20ABEB2E" w14:textId="77777777" w:rsidR="0093210A" w:rsidRPr="0093210A" w:rsidRDefault="00000000" w:rsidP="0093210A">
      <w:pPr>
        <w:rPr>
          <w:rFonts w:ascii="Calibri" w:hAnsi="Calibri" w:cs="Calibri"/>
        </w:rPr>
      </w:pPr>
      <w:r>
        <w:rPr>
          <w:rFonts w:ascii="Calibri" w:hAnsi="Calibri" w:cs="Calibri"/>
        </w:rPr>
        <w:pict w14:anchorId="4DD33E60">
          <v:rect id="_x0000_i1302" style="width:0;height:1.5pt" o:hralign="center" o:hrstd="t" o:hr="t" fillcolor="#a0a0a0" stroked="f"/>
        </w:pict>
      </w:r>
    </w:p>
    <w:p w14:paraId="6BBE6B3C" w14:textId="77777777" w:rsidR="0093210A" w:rsidRPr="0093210A" w:rsidRDefault="0093210A" w:rsidP="0093210A">
      <w:pPr>
        <w:rPr>
          <w:rFonts w:ascii="Calibri" w:hAnsi="Calibri" w:cs="Calibri"/>
          <w:b/>
          <w:bCs/>
        </w:rPr>
      </w:pPr>
    </w:p>
    <w:p w14:paraId="7E69FAEE" w14:textId="46B6BEB1" w:rsidR="0093210A" w:rsidRPr="0093210A" w:rsidRDefault="0093210A" w:rsidP="0093210A">
      <w:pPr>
        <w:rPr>
          <w:rFonts w:ascii="Calibri" w:hAnsi="Calibri" w:cs="Calibri"/>
          <w:b/>
          <w:bCs/>
        </w:rPr>
      </w:pPr>
      <w:r w:rsidRPr="0093210A">
        <w:rPr>
          <w:rFonts w:ascii="Calibri" w:hAnsi="Calibri" w:cs="Calibri"/>
          <w:b/>
          <w:bCs/>
        </w:rPr>
        <w:t>C. Branding Execution Optimisation</w:t>
      </w:r>
    </w:p>
    <w:p w14:paraId="42CC77A5" w14:textId="0324BBF6" w:rsidR="0093210A" w:rsidRPr="0093210A" w:rsidRDefault="0093210A" w:rsidP="0093210A">
      <w:pPr>
        <w:rPr>
          <w:rFonts w:ascii="Calibri" w:hAnsi="Calibri" w:cs="Calibri"/>
        </w:rPr>
      </w:pPr>
      <w:r w:rsidRPr="0093210A">
        <w:rPr>
          <w:rFonts w:ascii="Calibri" w:hAnsi="Calibri" w:cs="Calibri"/>
        </w:rPr>
        <w:t>Hobson’s brand must appear consistent, calm, and intelligent across all channels. Every touchpoint reinforces the Sage identity.</w:t>
      </w:r>
    </w:p>
    <w:p w14:paraId="3916C018" w14:textId="77777777" w:rsidR="0093210A" w:rsidRPr="0093210A" w:rsidRDefault="0093210A" w:rsidP="0093210A">
      <w:pPr>
        <w:rPr>
          <w:rFonts w:ascii="Calibri" w:hAnsi="Calibri" w:cs="Calibri"/>
          <w:b/>
          <w:bCs/>
        </w:rPr>
      </w:pPr>
      <w:r w:rsidRPr="0093210A">
        <w:rPr>
          <w:rFonts w:ascii="Calibri" w:hAnsi="Calibri" w:cs="Calibri"/>
          <w:b/>
          <w:bCs/>
        </w:rPr>
        <w:t>Visual &amp; Creative Guidelines</w:t>
      </w:r>
    </w:p>
    <w:p w14:paraId="38D439AD" w14:textId="77777777" w:rsidR="0093210A" w:rsidRPr="0093210A" w:rsidRDefault="0093210A" w:rsidP="0093210A">
      <w:pPr>
        <w:rPr>
          <w:rFonts w:ascii="Calibri" w:hAnsi="Calibri" w:cs="Calibri"/>
        </w:rPr>
      </w:pPr>
      <w:r w:rsidRPr="0093210A">
        <w:rPr>
          <w:rFonts w:ascii="Calibri" w:hAnsi="Calibri" w:cs="Calibri"/>
        </w:rPr>
        <w:t>• Purple palette = insight, wisdom, clarity.</w:t>
      </w:r>
      <w:r w:rsidRPr="0093210A">
        <w:rPr>
          <w:rFonts w:ascii="Calibri" w:hAnsi="Calibri" w:cs="Calibri"/>
        </w:rPr>
        <w:br/>
        <w:t>• Owl iconography = guidance and intelligence.</w:t>
      </w:r>
      <w:r w:rsidRPr="0093210A">
        <w:rPr>
          <w:rFonts w:ascii="Calibri" w:hAnsi="Calibri" w:cs="Calibri"/>
        </w:rPr>
        <w:br/>
        <w:t>• HUE energy coin = playful micro-reward reinforcing engagement.</w:t>
      </w:r>
      <w:r w:rsidRPr="0093210A">
        <w:rPr>
          <w:rFonts w:ascii="Calibri" w:hAnsi="Calibri" w:cs="Calibri"/>
        </w:rPr>
        <w:br/>
        <w:t>• Clean layouts with low cognitive load.</w:t>
      </w:r>
      <w:r w:rsidRPr="0093210A">
        <w:rPr>
          <w:rFonts w:ascii="Calibri" w:hAnsi="Calibri" w:cs="Calibri"/>
        </w:rPr>
        <w:br/>
        <w:t>• Document metaphors (lamp, compass, GPS) to express “guidance out of complexity”.</w:t>
      </w:r>
    </w:p>
    <w:p w14:paraId="40B57D56" w14:textId="77777777" w:rsidR="0093210A" w:rsidRPr="0093210A" w:rsidRDefault="0093210A" w:rsidP="0093210A">
      <w:pPr>
        <w:rPr>
          <w:rFonts w:ascii="Calibri" w:hAnsi="Calibri" w:cs="Calibri"/>
          <w:b/>
          <w:bCs/>
        </w:rPr>
      </w:pPr>
      <w:r w:rsidRPr="0093210A">
        <w:rPr>
          <w:rFonts w:ascii="Calibri" w:hAnsi="Calibri" w:cs="Calibri"/>
          <w:b/>
          <w:bCs/>
        </w:rPr>
        <w:t>Tone &amp; Messaging Guidelines</w:t>
      </w:r>
    </w:p>
    <w:p w14:paraId="0D961DC4" w14:textId="1DABF4DD" w:rsidR="0093210A" w:rsidRPr="0093210A" w:rsidRDefault="0093210A" w:rsidP="0093210A">
      <w:pPr>
        <w:rPr>
          <w:rFonts w:ascii="Calibri" w:hAnsi="Calibri" w:cs="Calibri"/>
        </w:rPr>
      </w:pPr>
      <w:r w:rsidRPr="0093210A">
        <w:rPr>
          <w:rFonts w:ascii="Calibri" w:hAnsi="Calibri" w:cs="Calibri"/>
        </w:rPr>
        <w:t>• Calm, reassuring, knowledgeable.</w:t>
      </w:r>
      <w:r w:rsidRPr="0093210A">
        <w:rPr>
          <w:rFonts w:ascii="Calibri" w:hAnsi="Calibri" w:cs="Calibri"/>
        </w:rPr>
        <w:br/>
        <w:t>• Never hype-led; always factual and transparent.</w:t>
      </w:r>
      <w:r w:rsidRPr="0093210A">
        <w:rPr>
          <w:rFonts w:ascii="Calibri" w:hAnsi="Calibri" w:cs="Calibri"/>
        </w:rPr>
        <w:br/>
        <w:t>• Clear explanations, no jargon.</w:t>
      </w:r>
      <w:r w:rsidRPr="0093210A">
        <w:rPr>
          <w:rFonts w:ascii="Calibri" w:hAnsi="Calibri" w:cs="Calibri"/>
        </w:rPr>
        <w:br/>
        <w:t>• Focus on outcomes: clarity, accuracy, time saved.</w:t>
      </w:r>
      <w:r w:rsidRPr="0093210A">
        <w:rPr>
          <w:rFonts w:ascii="Calibri" w:hAnsi="Calibri" w:cs="Calibri"/>
        </w:rPr>
        <w:br/>
        <w:t xml:space="preserve">• Always reference truth: “Hobson draws answers directly from </w:t>
      </w:r>
      <w:r w:rsidR="00762BAE">
        <w:rPr>
          <w:rFonts w:ascii="Calibri" w:hAnsi="Calibri" w:cs="Calibri"/>
        </w:rPr>
        <w:t>our</w:t>
      </w:r>
      <w:r w:rsidRPr="0093210A">
        <w:rPr>
          <w:rFonts w:ascii="Calibri" w:hAnsi="Calibri" w:cs="Calibri"/>
        </w:rPr>
        <w:t xml:space="preserve"> documents.”</w:t>
      </w:r>
    </w:p>
    <w:p w14:paraId="617377D1" w14:textId="77777777" w:rsidR="0093210A" w:rsidRPr="0093210A" w:rsidRDefault="0093210A" w:rsidP="0093210A">
      <w:pPr>
        <w:rPr>
          <w:rFonts w:ascii="Calibri" w:hAnsi="Calibri" w:cs="Calibri"/>
          <w:b/>
          <w:bCs/>
        </w:rPr>
      </w:pPr>
    </w:p>
    <w:p w14:paraId="5300B3A8" w14:textId="0740F13D" w:rsidR="0093210A" w:rsidRPr="0093210A" w:rsidRDefault="0093210A" w:rsidP="0093210A">
      <w:pPr>
        <w:rPr>
          <w:rFonts w:ascii="Calibri" w:hAnsi="Calibri" w:cs="Calibri"/>
          <w:b/>
          <w:bCs/>
        </w:rPr>
      </w:pPr>
      <w:r w:rsidRPr="0093210A">
        <w:rPr>
          <w:rFonts w:ascii="Calibri" w:hAnsi="Calibri" w:cs="Calibri"/>
          <w:b/>
          <w:bCs/>
        </w:rPr>
        <w:t>Brand Execution Principles</w:t>
      </w:r>
    </w:p>
    <w:p w14:paraId="5CF90A7F" w14:textId="77777777" w:rsidR="0093210A" w:rsidRPr="0093210A" w:rsidRDefault="0093210A" w:rsidP="0093210A">
      <w:pPr>
        <w:rPr>
          <w:rFonts w:ascii="Calibri" w:hAnsi="Calibri" w:cs="Calibri"/>
        </w:rPr>
      </w:pPr>
      <w:r w:rsidRPr="0093210A">
        <w:rPr>
          <w:rFonts w:ascii="Calibri" w:hAnsi="Calibri" w:cs="Calibri"/>
        </w:rPr>
        <w:t>• Consistency across website, email, social, video, and in-product text.</w:t>
      </w:r>
      <w:r w:rsidRPr="0093210A">
        <w:rPr>
          <w:rFonts w:ascii="Calibri" w:hAnsi="Calibri" w:cs="Calibri"/>
        </w:rPr>
        <w:br/>
        <w:t>• Keep CTA language aligned with the brand: simple, human, supportive.</w:t>
      </w:r>
      <w:r w:rsidRPr="0093210A">
        <w:rPr>
          <w:rFonts w:ascii="Calibri" w:hAnsi="Calibri" w:cs="Calibri"/>
        </w:rPr>
        <w:br/>
        <w:t>• Use the same metaphors and colour cues across channels.</w:t>
      </w:r>
      <w:r w:rsidRPr="0093210A">
        <w:rPr>
          <w:rFonts w:ascii="Calibri" w:hAnsi="Calibri" w:cs="Calibri"/>
        </w:rPr>
        <w:br/>
        <w:t>• Showcase referencing features visually to build trust.</w:t>
      </w:r>
      <w:r w:rsidRPr="0093210A">
        <w:rPr>
          <w:rFonts w:ascii="Calibri" w:hAnsi="Calibri" w:cs="Calibri"/>
        </w:rPr>
        <w:br/>
        <w:t>• Include micro-interactions in the product that reflect brand personality (e.g., subtle owl guidance moments).</w:t>
      </w:r>
    </w:p>
    <w:p w14:paraId="59149B81" w14:textId="77777777" w:rsidR="0093210A" w:rsidRPr="0093210A" w:rsidRDefault="00000000" w:rsidP="0093210A">
      <w:pPr>
        <w:rPr>
          <w:rFonts w:ascii="Calibri" w:hAnsi="Calibri" w:cs="Calibri"/>
        </w:rPr>
      </w:pPr>
      <w:r>
        <w:rPr>
          <w:rFonts w:ascii="Calibri" w:hAnsi="Calibri" w:cs="Calibri"/>
        </w:rPr>
        <w:pict w14:anchorId="3C0CB5FA">
          <v:rect id="_x0000_i1303" style="width:0;height:1.5pt" o:hralign="center" o:hrstd="t" o:hr="t" fillcolor="#a0a0a0" stroked="f"/>
        </w:pict>
      </w:r>
    </w:p>
    <w:p w14:paraId="069E76E3" w14:textId="77777777" w:rsidR="0093210A" w:rsidRPr="0093210A" w:rsidRDefault="0093210A" w:rsidP="0093210A">
      <w:pPr>
        <w:rPr>
          <w:rFonts w:ascii="Calibri" w:hAnsi="Calibri" w:cs="Calibri"/>
          <w:b/>
          <w:bCs/>
        </w:rPr>
      </w:pPr>
      <w:r w:rsidRPr="0093210A">
        <w:rPr>
          <w:rFonts w:ascii="Calibri" w:hAnsi="Calibri" w:cs="Calibri"/>
          <w:b/>
          <w:bCs/>
        </w:rPr>
        <w:t>Summary</w:t>
      </w:r>
    </w:p>
    <w:p w14:paraId="779E1963" w14:textId="77777777" w:rsidR="0093210A" w:rsidRPr="0093210A" w:rsidRDefault="0093210A" w:rsidP="0093210A">
      <w:pPr>
        <w:rPr>
          <w:rFonts w:ascii="Calibri" w:hAnsi="Calibri" w:cs="Calibri"/>
        </w:rPr>
      </w:pPr>
    </w:p>
    <w:p w14:paraId="08439FD6" w14:textId="25EC5C4F" w:rsidR="0093210A" w:rsidRPr="0093210A" w:rsidRDefault="0093210A" w:rsidP="0093210A">
      <w:pPr>
        <w:rPr>
          <w:rFonts w:ascii="Calibri" w:hAnsi="Calibri" w:cs="Calibri"/>
        </w:rPr>
      </w:pPr>
      <w:r w:rsidRPr="0093210A">
        <w:rPr>
          <w:rFonts w:ascii="Calibri" w:hAnsi="Calibri" w:cs="Calibri"/>
        </w:rPr>
        <w:t xml:space="preserve">This digital channel optimisation approach ensures Hobson becomes </w:t>
      </w:r>
      <w:r w:rsidRPr="0093210A">
        <w:rPr>
          <w:rFonts w:ascii="Calibri" w:hAnsi="Calibri" w:cs="Calibri"/>
          <w:b/>
          <w:bCs/>
        </w:rPr>
        <w:t>easy to discover, easy to trust, easy to try, and easy to rely on</w:t>
      </w:r>
      <w:r w:rsidRPr="0093210A">
        <w:rPr>
          <w:rFonts w:ascii="Calibri" w:hAnsi="Calibri" w:cs="Calibri"/>
        </w:rPr>
        <w:t>.</w:t>
      </w:r>
      <w:r w:rsidRPr="0093210A">
        <w:rPr>
          <w:rFonts w:ascii="Calibri" w:hAnsi="Calibri" w:cs="Calibri"/>
        </w:rPr>
        <w:br/>
        <w:t>By aligning channels, content, and brand execution, we reinforce Hobson’s identity as the calm, intelligent assistant that delivers clarity from complexity—helping real estate professionals work faster, reduce errors, and feel confident in every decision.</w:t>
      </w:r>
    </w:p>
    <w:p w14:paraId="25577F27" w14:textId="77777777" w:rsidR="0093210A" w:rsidRPr="0093210A" w:rsidRDefault="00000000" w:rsidP="0093210A">
      <w:pPr>
        <w:rPr>
          <w:rFonts w:ascii="Calibri" w:hAnsi="Calibri" w:cs="Calibri"/>
        </w:rPr>
      </w:pPr>
      <w:r>
        <w:rPr>
          <w:rFonts w:ascii="Calibri" w:hAnsi="Calibri" w:cs="Calibri"/>
        </w:rPr>
        <w:pict w14:anchorId="4EAE0E23">
          <v:rect id="_x0000_i1304" style="width:0;height:1.5pt" o:hralign="center" o:hrstd="t" o:hr="t" fillcolor="#a0a0a0" stroked="f"/>
        </w:pict>
      </w:r>
    </w:p>
    <w:p w14:paraId="34A28BB6" w14:textId="275EF195" w:rsidR="00146491" w:rsidRPr="00146491" w:rsidRDefault="00146491" w:rsidP="00146491">
      <w:pPr>
        <w:spacing w:after="200" w:line="276" w:lineRule="auto"/>
      </w:pPr>
    </w:p>
    <w:p w14:paraId="5AD68A33" w14:textId="0DFF6392" w:rsidR="00146491" w:rsidRDefault="009342B3" w:rsidP="00762BAE">
      <w:pPr>
        <w:pStyle w:val="Heading1"/>
      </w:pPr>
      <w:r>
        <w:t xml:space="preserve">6. </w:t>
      </w:r>
      <w:r w:rsidR="00146491" w:rsidRPr="00146491">
        <w:t>Control</w:t>
      </w:r>
      <w:r w:rsidR="00FD7538">
        <w:t xml:space="preserve"> - </w:t>
      </w:r>
      <w:r w:rsidR="00FD7538" w:rsidRPr="00FD7538">
        <w:t>How will we measure, learn, and improve?</w:t>
      </w:r>
    </w:p>
    <w:p w14:paraId="47993572" w14:textId="1FC8E963" w:rsidR="00DD4175" w:rsidRPr="00DD4175" w:rsidRDefault="00DD4175" w:rsidP="00DD4175">
      <w:r>
        <w:rPr>
          <w:noProof/>
        </w:rPr>
        <w:drawing>
          <wp:inline distT="0" distB="0" distL="0" distR="0" wp14:anchorId="79AE2D17" wp14:editId="2A04B90D">
            <wp:extent cx="615950" cy="923925"/>
            <wp:effectExtent l="0" t="0" r="0" b="0"/>
            <wp:docPr id="973087783" name="Picture 973087783"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7380B27F" w14:textId="2DA08E8C" w:rsidR="00146491" w:rsidRPr="00146491" w:rsidRDefault="00146491" w:rsidP="00146491">
      <w:pPr>
        <w:spacing w:after="200" w:line="276" w:lineRule="auto"/>
      </w:pPr>
      <w:r w:rsidRPr="00146491">
        <w:t>.</w:t>
      </w:r>
    </w:p>
    <w:p w14:paraId="2B4CA886" w14:textId="77777777" w:rsidR="00146491" w:rsidRPr="00FF0E4E" w:rsidRDefault="00146491" w:rsidP="00DD4175">
      <w:pPr>
        <w:pStyle w:val="Heading2"/>
        <w:rPr>
          <w:rFonts w:cstheme="majorHAnsi"/>
          <w:sz w:val="24"/>
          <w:szCs w:val="24"/>
        </w:rPr>
      </w:pPr>
      <w:r w:rsidRPr="00FF0E4E">
        <w:rPr>
          <w:rFonts w:cstheme="majorHAnsi"/>
          <w:sz w:val="24"/>
          <w:szCs w:val="24"/>
        </w:rPr>
        <w:t>6.1 Key Performance Indicators (KPIs)</w:t>
      </w:r>
    </w:p>
    <w:p w14:paraId="5CABA414"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A focused set of measures that directly indicate success across awareness, consideration, conversion, retention, and brand strength.</w:t>
      </w:r>
    </w:p>
    <w:p w14:paraId="66D06F7A" w14:textId="0566A543" w:rsidR="00FF0E4E" w:rsidRPr="00DD4175" w:rsidRDefault="00000000" w:rsidP="00DD4175">
      <w:pPr>
        <w:spacing w:after="200" w:line="276" w:lineRule="auto"/>
        <w:rPr>
          <w:rFonts w:asciiTheme="majorHAnsi" w:hAnsiTheme="majorHAnsi" w:cstheme="majorHAnsi"/>
        </w:rPr>
      </w:pPr>
      <w:r>
        <w:rPr>
          <w:rFonts w:asciiTheme="majorHAnsi" w:hAnsiTheme="majorHAnsi" w:cstheme="majorHAnsi"/>
          <w:b/>
          <w:bCs/>
        </w:rPr>
        <w:pict w14:anchorId="6551924E">
          <v:rect id="_x0000_i1305" style="width:0;height:1.5pt" o:hralign="center" o:hrstd="t" o:hr="t" fillcolor="#a0a0a0" stroked="f"/>
        </w:pict>
      </w:r>
    </w:p>
    <w:p w14:paraId="3FC2859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Awareness KPIs</w:t>
      </w:r>
    </w:p>
    <w:p w14:paraId="248C6C31" w14:textId="77777777" w:rsidR="00DD4175" w:rsidRPr="00DD4175"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Website sessions</w:t>
      </w:r>
    </w:p>
    <w:p w14:paraId="3A1F6852" w14:textId="77777777" w:rsidR="00DD4175" w:rsidRPr="00DD4175"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LinkedIn impressions</w:t>
      </w:r>
    </w:p>
    <w:p w14:paraId="61F1E76E" w14:textId="77777777" w:rsidR="00DD4175" w:rsidRPr="00DD4175"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Quiz completions</w:t>
      </w:r>
    </w:p>
    <w:p w14:paraId="18485868" w14:textId="77777777" w:rsidR="00DD4175" w:rsidRPr="00FF0E4E"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Branded search volume</w:t>
      </w:r>
    </w:p>
    <w:p w14:paraId="44E2AF69" w14:textId="3289C839"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4770195C">
          <v:rect id="_x0000_i1306" style="width:0;height:1.5pt" o:hralign="center" o:hrstd="t" o:hr="t" fillcolor="#a0a0a0" stroked="f"/>
        </w:pict>
      </w:r>
    </w:p>
    <w:p w14:paraId="2A744169"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Consideration KPIs</w:t>
      </w:r>
    </w:p>
    <w:p w14:paraId="48FE1264" w14:textId="77777777" w:rsidR="00DD4175" w:rsidRPr="00DD4175" w:rsidRDefault="00DD4175" w:rsidP="00DD4175">
      <w:pPr>
        <w:numPr>
          <w:ilvl w:val="0"/>
          <w:numId w:val="504"/>
        </w:numPr>
        <w:spacing w:after="200" w:line="276" w:lineRule="auto"/>
        <w:rPr>
          <w:rFonts w:asciiTheme="majorHAnsi" w:hAnsiTheme="majorHAnsi" w:cstheme="majorHAnsi"/>
        </w:rPr>
      </w:pPr>
      <w:r w:rsidRPr="00DD4175">
        <w:rPr>
          <w:rFonts w:asciiTheme="majorHAnsi" w:hAnsiTheme="majorHAnsi" w:cstheme="majorHAnsi"/>
        </w:rPr>
        <w:t>Website dwell time</w:t>
      </w:r>
    </w:p>
    <w:p w14:paraId="56145779" w14:textId="77777777" w:rsidR="00DD4175" w:rsidRPr="00DD4175" w:rsidRDefault="00DD4175" w:rsidP="00DD4175">
      <w:pPr>
        <w:numPr>
          <w:ilvl w:val="0"/>
          <w:numId w:val="504"/>
        </w:numPr>
        <w:spacing w:after="200" w:line="276" w:lineRule="auto"/>
        <w:rPr>
          <w:rFonts w:asciiTheme="majorHAnsi" w:hAnsiTheme="majorHAnsi" w:cstheme="majorHAnsi"/>
        </w:rPr>
      </w:pPr>
      <w:r w:rsidRPr="00DD4175">
        <w:rPr>
          <w:rFonts w:asciiTheme="majorHAnsi" w:hAnsiTheme="majorHAnsi" w:cstheme="majorHAnsi"/>
        </w:rPr>
        <w:t>Demo requests</w:t>
      </w:r>
    </w:p>
    <w:p w14:paraId="656CB24B" w14:textId="77777777" w:rsidR="00DD4175" w:rsidRPr="00DD4175" w:rsidRDefault="00DD4175" w:rsidP="00DD4175">
      <w:pPr>
        <w:numPr>
          <w:ilvl w:val="0"/>
          <w:numId w:val="504"/>
        </w:numPr>
        <w:spacing w:after="200" w:line="276" w:lineRule="auto"/>
        <w:rPr>
          <w:rFonts w:asciiTheme="majorHAnsi" w:hAnsiTheme="majorHAnsi" w:cstheme="majorHAnsi"/>
        </w:rPr>
      </w:pPr>
      <w:r w:rsidRPr="00DD4175">
        <w:rPr>
          <w:rFonts w:asciiTheme="majorHAnsi" w:hAnsiTheme="majorHAnsi" w:cstheme="majorHAnsi"/>
        </w:rPr>
        <w:t>Returning visitor rate</w:t>
      </w:r>
    </w:p>
    <w:p w14:paraId="1600D252" w14:textId="77777777" w:rsidR="00DD4175" w:rsidRPr="00FF0E4E" w:rsidRDefault="00DD4175" w:rsidP="00DD4175">
      <w:pPr>
        <w:numPr>
          <w:ilvl w:val="0"/>
          <w:numId w:val="504"/>
        </w:numPr>
        <w:spacing w:after="200" w:line="276" w:lineRule="auto"/>
        <w:rPr>
          <w:rFonts w:asciiTheme="majorHAnsi" w:hAnsiTheme="majorHAnsi" w:cstheme="majorHAnsi"/>
        </w:rPr>
      </w:pPr>
      <w:r w:rsidRPr="00DD4175">
        <w:rPr>
          <w:rFonts w:asciiTheme="majorHAnsi" w:hAnsiTheme="majorHAnsi" w:cstheme="majorHAnsi"/>
        </w:rPr>
        <w:t>Engagement rate on educational content</w:t>
      </w:r>
    </w:p>
    <w:p w14:paraId="3A92CB31" w14:textId="419FA3BC"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2C89E840">
          <v:rect id="_x0000_i1307" style="width:0;height:1.5pt" o:hralign="center" o:hrstd="t" o:hr="t" fillcolor="#a0a0a0" stroked="f"/>
        </w:pict>
      </w:r>
    </w:p>
    <w:p w14:paraId="38915CE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Conversion KPIs</w:t>
      </w:r>
    </w:p>
    <w:p w14:paraId="3BA68800"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Homepage CTA click-through rate</w:t>
      </w:r>
    </w:p>
    <w:p w14:paraId="7EBC3FAA"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Free package sign-ups</w:t>
      </w:r>
    </w:p>
    <w:p w14:paraId="16E34A88"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Pilot registrations</w:t>
      </w:r>
    </w:p>
    <w:p w14:paraId="28AEFAEE"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Activation rate (upload + first query)</w:t>
      </w:r>
    </w:p>
    <w:p w14:paraId="5BDD46CA" w14:textId="77777777" w:rsidR="00DD4175" w:rsidRPr="00FF0E4E"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Pilot → paid conversion</w:t>
      </w:r>
    </w:p>
    <w:p w14:paraId="0EA7F819" w14:textId="6C82E74F"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5CE58742">
          <v:rect id="_x0000_i1308" style="width:0;height:1.5pt" o:hralign="center" o:hrstd="t" o:hr="t" fillcolor="#a0a0a0" stroked="f"/>
        </w:pict>
      </w:r>
    </w:p>
    <w:p w14:paraId="52F1946A"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Retention KPIs</w:t>
      </w:r>
    </w:p>
    <w:p w14:paraId="18D788F7"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30-day active usage</w:t>
      </w:r>
    </w:p>
    <w:p w14:paraId="1FAE3922"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90-day retention</w:t>
      </w:r>
    </w:p>
    <w:p w14:paraId="79D2992D"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NPS</w:t>
      </w:r>
    </w:p>
    <w:p w14:paraId="1F4B4CA9"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CSAT</w:t>
      </w:r>
    </w:p>
    <w:p w14:paraId="26C8A5DF" w14:textId="77777777" w:rsidR="00DD4175" w:rsidRPr="00FF0E4E"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Feature adoption rate</w:t>
      </w:r>
    </w:p>
    <w:p w14:paraId="51A7DF8C" w14:textId="68860944"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3037D228">
          <v:rect id="_x0000_i1309" style="width:0;height:1.5pt" o:hralign="center" o:hrstd="t" o:hr="t" fillcolor="#a0a0a0" stroked="f"/>
        </w:pict>
      </w:r>
    </w:p>
    <w:p w14:paraId="7A901182"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Brand KPIs</w:t>
      </w:r>
    </w:p>
    <w:p w14:paraId="03FC9C98" w14:textId="77777777" w:rsidR="00DD4175" w:rsidRPr="00DD4175"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Brand recall</w:t>
      </w:r>
    </w:p>
    <w:p w14:paraId="0D102A25" w14:textId="77777777" w:rsidR="00DD4175" w:rsidRPr="00DD4175"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Sentiment score (LLM sentiment analysis)</w:t>
      </w:r>
    </w:p>
    <w:p w14:paraId="402D8663" w14:textId="77777777" w:rsidR="00DD4175" w:rsidRPr="00DD4175"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Advocacy mentions</w:t>
      </w:r>
    </w:p>
    <w:p w14:paraId="2D895F9B" w14:textId="77777777" w:rsidR="00DD4175" w:rsidRPr="00FF0E4E"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Brand association scores (clarity, trust, simplicity)</w:t>
      </w:r>
    </w:p>
    <w:p w14:paraId="20421B18" w14:textId="24968263"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23162BAE">
          <v:rect id="_x0000_i1310" style="width:0;height:1.5pt" o:hralign="center" o:hrstd="t" o:hr="t" fillcolor="#a0a0a0" stroked="f"/>
        </w:pict>
      </w:r>
    </w:p>
    <w:p w14:paraId="0A257668"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Product KPIs</w:t>
      </w:r>
    </w:p>
    <w:p w14:paraId="5A3C36FE"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Answer accuracy %</w:t>
      </w:r>
    </w:p>
    <w:p w14:paraId="5316857D"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Retrieval speed</w:t>
      </w:r>
    </w:p>
    <w:p w14:paraId="220BF6BC"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Error rate</w:t>
      </w:r>
    </w:p>
    <w:p w14:paraId="40055A78"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Usage depth per session</w:t>
      </w:r>
    </w:p>
    <w:p w14:paraId="286C9512" w14:textId="77777777" w:rsidR="00DD4175" w:rsidRPr="00DD4175" w:rsidRDefault="00000000" w:rsidP="00DD4175">
      <w:pPr>
        <w:spacing w:after="200" w:line="276" w:lineRule="auto"/>
        <w:rPr>
          <w:rFonts w:asciiTheme="majorHAnsi" w:hAnsiTheme="majorHAnsi" w:cstheme="majorHAnsi"/>
        </w:rPr>
      </w:pPr>
      <w:r>
        <w:rPr>
          <w:rFonts w:asciiTheme="majorHAnsi" w:hAnsiTheme="majorHAnsi" w:cstheme="majorHAnsi"/>
        </w:rPr>
        <w:pict w14:anchorId="35EC1114">
          <v:rect id="_x0000_i1311" style="width:0;height:1.5pt" o:hralign="center" o:hrstd="t" o:hr="t" fillcolor="#a0a0a0" stroked="f"/>
        </w:pict>
      </w:r>
    </w:p>
    <w:p w14:paraId="689FA775" w14:textId="77777777" w:rsidR="00DD4175" w:rsidRPr="00FF0E4E" w:rsidRDefault="00DD4175" w:rsidP="00DD4175">
      <w:pPr>
        <w:pStyle w:val="Heading2"/>
        <w:rPr>
          <w:rFonts w:cstheme="majorHAnsi"/>
          <w:sz w:val="24"/>
          <w:szCs w:val="24"/>
        </w:rPr>
      </w:pPr>
      <w:r w:rsidRPr="00FF0E4E">
        <w:rPr>
          <w:rFonts w:cstheme="majorHAnsi"/>
          <w:sz w:val="24"/>
          <w:szCs w:val="24"/>
        </w:rPr>
        <w:t>6.2 Dashboards &amp; Tools</w:t>
      </w:r>
    </w:p>
    <w:p w14:paraId="62A5C02F" w14:textId="77777777" w:rsidR="00FF0E4E" w:rsidRPr="00FF0E4E" w:rsidRDefault="00FF0E4E" w:rsidP="00FF0E4E">
      <w:pPr>
        <w:rPr>
          <w:rFonts w:asciiTheme="majorHAnsi" w:hAnsiTheme="majorHAnsi" w:cstheme="majorHAnsi"/>
        </w:rPr>
      </w:pPr>
    </w:p>
    <w:p w14:paraId="4FE81E20"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Where data will be tracked and how it will be presented.</w:t>
      </w:r>
    </w:p>
    <w:p w14:paraId="7AA959B5" w14:textId="299D71AB" w:rsidR="00FF0E4E" w:rsidRPr="00DD4175" w:rsidRDefault="00000000" w:rsidP="00DD4175">
      <w:pPr>
        <w:spacing w:after="200" w:line="276" w:lineRule="auto"/>
        <w:rPr>
          <w:rFonts w:asciiTheme="majorHAnsi" w:hAnsiTheme="majorHAnsi" w:cstheme="majorHAnsi"/>
        </w:rPr>
      </w:pPr>
      <w:r>
        <w:rPr>
          <w:rFonts w:asciiTheme="majorHAnsi" w:hAnsiTheme="majorHAnsi" w:cstheme="majorHAnsi"/>
          <w:b/>
          <w:bCs/>
        </w:rPr>
        <w:pict w14:anchorId="4DE3721C">
          <v:rect id="_x0000_i1312" style="width:0;height:1.5pt" o:hralign="center" o:hrstd="t" o:hr="t" fillcolor="#a0a0a0" stroked="f"/>
        </w:pict>
      </w:r>
    </w:p>
    <w:p w14:paraId="16D89DAD" w14:textId="77777777" w:rsidR="00DD4175" w:rsidRPr="00FF0E4E"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Dashboards</w:t>
      </w:r>
    </w:p>
    <w:p w14:paraId="0F25A67B" w14:textId="77777777" w:rsidR="00DD4175" w:rsidRPr="00DD4175" w:rsidRDefault="00DD4175" w:rsidP="00DD4175">
      <w:pPr>
        <w:numPr>
          <w:ilvl w:val="0"/>
          <w:numId w:val="509"/>
        </w:numPr>
        <w:spacing w:after="200" w:line="276" w:lineRule="auto"/>
        <w:rPr>
          <w:rFonts w:asciiTheme="majorHAnsi" w:hAnsiTheme="majorHAnsi" w:cstheme="majorHAnsi"/>
        </w:rPr>
      </w:pPr>
      <w:r w:rsidRPr="00DD4175">
        <w:rPr>
          <w:rFonts w:asciiTheme="majorHAnsi" w:hAnsiTheme="majorHAnsi" w:cstheme="majorHAnsi"/>
          <w:b/>
          <w:bCs/>
        </w:rPr>
        <w:t>Monthly Performance Dashboard</w:t>
      </w:r>
      <w:r w:rsidRPr="00DD4175">
        <w:rPr>
          <w:rFonts w:asciiTheme="majorHAnsi" w:hAnsiTheme="majorHAnsi" w:cstheme="majorHAnsi"/>
        </w:rPr>
        <w:br/>
        <w:t>Combines all KPIs into one view (Google Sheets / Notion / HubSpot dashboard).</w:t>
      </w:r>
    </w:p>
    <w:p w14:paraId="32706BBD" w14:textId="77777777" w:rsidR="00DD4175" w:rsidRPr="00DD4175" w:rsidRDefault="00DD4175" w:rsidP="00DD4175">
      <w:pPr>
        <w:numPr>
          <w:ilvl w:val="0"/>
          <w:numId w:val="509"/>
        </w:numPr>
        <w:spacing w:after="200" w:line="276" w:lineRule="auto"/>
        <w:rPr>
          <w:rFonts w:asciiTheme="majorHAnsi" w:hAnsiTheme="majorHAnsi" w:cstheme="majorHAnsi"/>
        </w:rPr>
      </w:pPr>
      <w:r w:rsidRPr="00DD4175">
        <w:rPr>
          <w:rFonts w:asciiTheme="majorHAnsi" w:hAnsiTheme="majorHAnsi" w:cstheme="majorHAnsi"/>
          <w:b/>
          <w:bCs/>
        </w:rPr>
        <w:t>Product Behaviour Dashboard</w:t>
      </w:r>
      <w:r w:rsidRPr="00DD4175">
        <w:rPr>
          <w:rFonts w:asciiTheme="majorHAnsi" w:hAnsiTheme="majorHAnsi" w:cstheme="majorHAnsi"/>
        </w:rPr>
        <w:br/>
        <w:t>Accuracy, speed, usage, feature adoption.</w:t>
      </w:r>
    </w:p>
    <w:p w14:paraId="1DE20E33" w14:textId="77777777" w:rsidR="00DD4175" w:rsidRPr="00FF0E4E" w:rsidRDefault="00DD4175" w:rsidP="00DD4175">
      <w:pPr>
        <w:numPr>
          <w:ilvl w:val="0"/>
          <w:numId w:val="509"/>
        </w:numPr>
        <w:spacing w:after="200" w:line="276" w:lineRule="auto"/>
        <w:rPr>
          <w:rFonts w:asciiTheme="majorHAnsi" w:hAnsiTheme="majorHAnsi" w:cstheme="majorHAnsi"/>
        </w:rPr>
      </w:pPr>
      <w:r w:rsidRPr="00DD4175">
        <w:rPr>
          <w:rFonts w:asciiTheme="majorHAnsi" w:hAnsiTheme="majorHAnsi" w:cstheme="majorHAnsi"/>
          <w:b/>
          <w:bCs/>
        </w:rPr>
        <w:t>Sentiment Dashboard</w:t>
      </w:r>
      <w:r w:rsidRPr="00DD4175">
        <w:rPr>
          <w:rFonts w:asciiTheme="majorHAnsi" w:hAnsiTheme="majorHAnsi" w:cstheme="majorHAnsi"/>
        </w:rPr>
        <w:br/>
        <w:t>NLP model outputs showing polarity, themes, and trends.</w:t>
      </w:r>
    </w:p>
    <w:p w14:paraId="61DF6E92" w14:textId="7DCC10BE"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53A1B5E6">
          <v:rect id="_x0000_i1313" style="width:0;height:1.5pt" o:hralign="center" o:hrstd="t" o:hr="t" fillcolor="#a0a0a0" stroked="f"/>
        </w:pict>
      </w:r>
    </w:p>
    <w:p w14:paraId="04477A85" w14:textId="77777777" w:rsidR="00DD4175" w:rsidRPr="00FF0E4E"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Tools</w:t>
      </w:r>
    </w:p>
    <w:p w14:paraId="7CF17594" w14:textId="54A37430" w:rsidR="00FF0E4E" w:rsidRPr="00DD4175" w:rsidRDefault="00000000" w:rsidP="00DD4175">
      <w:pPr>
        <w:spacing w:after="200" w:line="276" w:lineRule="auto"/>
        <w:rPr>
          <w:rFonts w:asciiTheme="majorHAnsi" w:hAnsiTheme="majorHAnsi" w:cstheme="majorHAnsi"/>
          <w:b/>
          <w:bCs/>
        </w:rPr>
      </w:pPr>
      <w:r>
        <w:rPr>
          <w:rFonts w:asciiTheme="majorHAnsi" w:hAnsiTheme="majorHAnsi" w:cstheme="majorHAnsi"/>
          <w:b/>
          <w:bCs/>
        </w:rPr>
        <w:pict w14:anchorId="56389B1C">
          <v:rect id="_x0000_i1314" style="width:0;height:1.5pt" o:hralign="center" o:hrstd="t" o:hr="t" fillcolor="#a0a0a0" stroked="f"/>
        </w:pict>
      </w:r>
    </w:p>
    <w:p w14:paraId="4533F870"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Website &amp; Performance</w:t>
      </w:r>
    </w:p>
    <w:p w14:paraId="75CEBC66" w14:textId="77777777" w:rsidR="00DD4175" w:rsidRPr="00DD4175" w:rsidRDefault="00DD4175" w:rsidP="00DD4175">
      <w:pPr>
        <w:numPr>
          <w:ilvl w:val="0"/>
          <w:numId w:val="510"/>
        </w:numPr>
        <w:spacing w:after="200" w:line="276" w:lineRule="auto"/>
        <w:rPr>
          <w:rFonts w:asciiTheme="majorHAnsi" w:hAnsiTheme="majorHAnsi" w:cstheme="majorHAnsi"/>
        </w:rPr>
      </w:pPr>
      <w:r w:rsidRPr="00DD4175">
        <w:rPr>
          <w:rFonts w:asciiTheme="majorHAnsi" w:hAnsiTheme="majorHAnsi" w:cstheme="majorHAnsi"/>
        </w:rPr>
        <w:t>Google Analytics (GA4)</w:t>
      </w:r>
    </w:p>
    <w:p w14:paraId="171E7B7C" w14:textId="77777777" w:rsidR="00DD4175" w:rsidRPr="00DD4175" w:rsidRDefault="00DD4175" w:rsidP="00DD4175">
      <w:pPr>
        <w:numPr>
          <w:ilvl w:val="0"/>
          <w:numId w:val="510"/>
        </w:numPr>
        <w:spacing w:after="200" w:line="276" w:lineRule="auto"/>
        <w:rPr>
          <w:rFonts w:asciiTheme="majorHAnsi" w:hAnsiTheme="majorHAnsi" w:cstheme="majorHAnsi"/>
        </w:rPr>
      </w:pPr>
      <w:r w:rsidRPr="00DD4175">
        <w:rPr>
          <w:rFonts w:asciiTheme="majorHAnsi" w:hAnsiTheme="majorHAnsi" w:cstheme="majorHAnsi"/>
        </w:rPr>
        <w:t>Google Search Console</w:t>
      </w:r>
    </w:p>
    <w:p w14:paraId="07740337" w14:textId="77777777" w:rsidR="00DD4175" w:rsidRPr="00FF0E4E" w:rsidRDefault="00DD4175" w:rsidP="00DD4175">
      <w:pPr>
        <w:numPr>
          <w:ilvl w:val="0"/>
          <w:numId w:val="510"/>
        </w:numPr>
        <w:spacing w:after="200" w:line="276" w:lineRule="auto"/>
        <w:rPr>
          <w:rFonts w:asciiTheme="majorHAnsi" w:hAnsiTheme="majorHAnsi" w:cstheme="majorHAnsi"/>
        </w:rPr>
      </w:pPr>
      <w:r w:rsidRPr="00DD4175">
        <w:rPr>
          <w:rFonts w:asciiTheme="majorHAnsi" w:hAnsiTheme="majorHAnsi" w:cstheme="majorHAnsi"/>
        </w:rPr>
        <w:t>Hotjar (optional)</w:t>
      </w:r>
    </w:p>
    <w:p w14:paraId="504A7D21" w14:textId="61848F6F"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54AF3B58">
          <v:rect id="_x0000_i1315" style="width:0;height:1.5pt" o:hralign="center" o:hrstd="t" o:hr="t" fillcolor="#a0a0a0" stroked="f"/>
        </w:pict>
      </w:r>
    </w:p>
    <w:p w14:paraId="08AC0D2E"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SEO &amp; Content</w:t>
      </w:r>
    </w:p>
    <w:p w14:paraId="4B825A07" w14:textId="77777777" w:rsidR="00DD4175" w:rsidRPr="00DD4175" w:rsidRDefault="00DD4175" w:rsidP="00DD4175">
      <w:pPr>
        <w:numPr>
          <w:ilvl w:val="0"/>
          <w:numId w:val="511"/>
        </w:numPr>
        <w:spacing w:after="200" w:line="276" w:lineRule="auto"/>
        <w:rPr>
          <w:rFonts w:asciiTheme="majorHAnsi" w:hAnsiTheme="majorHAnsi" w:cstheme="majorHAnsi"/>
        </w:rPr>
      </w:pPr>
      <w:r w:rsidRPr="00DD4175">
        <w:rPr>
          <w:rFonts w:asciiTheme="majorHAnsi" w:hAnsiTheme="majorHAnsi" w:cstheme="majorHAnsi"/>
        </w:rPr>
        <w:t>Ubersuggest</w:t>
      </w:r>
    </w:p>
    <w:p w14:paraId="62C4A0D9" w14:textId="77777777" w:rsidR="00DD4175" w:rsidRPr="00DD4175" w:rsidRDefault="00DD4175" w:rsidP="00DD4175">
      <w:pPr>
        <w:numPr>
          <w:ilvl w:val="0"/>
          <w:numId w:val="511"/>
        </w:numPr>
        <w:spacing w:after="200" w:line="276" w:lineRule="auto"/>
        <w:rPr>
          <w:rFonts w:asciiTheme="majorHAnsi" w:hAnsiTheme="majorHAnsi" w:cstheme="majorHAnsi"/>
        </w:rPr>
      </w:pPr>
      <w:r w:rsidRPr="00DD4175">
        <w:rPr>
          <w:rFonts w:asciiTheme="majorHAnsi" w:hAnsiTheme="majorHAnsi" w:cstheme="majorHAnsi"/>
        </w:rPr>
        <w:t>Moz</w:t>
      </w:r>
    </w:p>
    <w:p w14:paraId="2C5B8AA9" w14:textId="77777777" w:rsidR="00DD4175" w:rsidRPr="00FF0E4E" w:rsidRDefault="00DD4175" w:rsidP="00DD4175">
      <w:pPr>
        <w:numPr>
          <w:ilvl w:val="0"/>
          <w:numId w:val="511"/>
        </w:numPr>
        <w:spacing w:after="200" w:line="276" w:lineRule="auto"/>
        <w:rPr>
          <w:rFonts w:asciiTheme="majorHAnsi" w:hAnsiTheme="majorHAnsi" w:cstheme="majorHAnsi"/>
        </w:rPr>
      </w:pPr>
      <w:r w:rsidRPr="00DD4175">
        <w:rPr>
          <w:rFonts w:asciiTheme="majorHAnsi" w:hAnsiTheme="majorHAnsi" w:cstheme="majorHAnsi"/>
        </w:rPr>
        <w:t>AnswerThePublic</w:t>
      </w:r>
    </w:p>
    <w:p w14:paraId="788A2561" w14:textId="45344A48"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66C8ECE0">
          <v:rect id="_x0000_i1316" style="width:0;height:1.5pt" o:hralign="center" o:hrstd="t" o:hr="t" fillcolor="#a0a0a0" stroked="f"/>
        </w:pict>
      </w:r>
    </w:p>
    <w:p w14:paraId="4EE34977"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Email</w:t>
      </w:r>
    </w:p>
    <w:p w14:paraId="00862C6E" w14:textId="77777777" w:rsidR="00DD4175" w:rsidRPr="00DD4175" w:rsidRDefault="00DD4175" w:rsidP="00DD4175">
      <w:pPr>
        <w:numPr>
          <w:ilvl w:val="0"/>
          <w:numId w:val="512"/>
        </w:numPr>
        <w:spacing w:after="200" w:line="276" w:lineRule="auto"/>
        <w:rPr>
          <w:rFonts w:asciiTheme="majorHAnsi" w:hAnsiTheme="majorHAnsi" w:cstheme="majorHAnsi"/>
        </w:rPr>
      </w:pPr>
      <w:r w:rsidRPr="00DD4175">
        <w:rPr>
          <w:rFonts w:asciiTheme="majorHAnsi" w:hAnsiTheme="majorHAnsi" w:cstheme="majorHAnsi"/>
        </w:rPr>
        <w:t>Mailchimp</w:t>
      </w:r>
    </w:p>
    <w:p w14:paraId="36633567" w14:textId="77777777" w:rsidR="00DD4175" w:rsidRPr="00FF0E4E" w:rsidRDefault="00DD4175" w:rsidP="00DD4175">
      <w:pPr>
        <w:numPr>
          <w:ilvl w:val="0"/>
          <w:numId w:val="512"/>
        </w:numPr>
        <w:spacing w:after="200" w:line="276" w:lineRule="auto"/>
        <w:rPr>
          <w:rFonts w:asciiTheme="majorHAnsi" w:hAnsiTheme="majorHAnsi" w:cstheme="majorHAnsi"/>
        </w:rPr>
      </w:pPr>
      <w:r w:rsidRPr="00DD4175">
        <w:rPr>
          <w:rFonts w:asciiTheme="majorHAnsi" w:hAnsiTheme="majorHAnsi" w:cstheme="majorHAnsi"/>
        </w:rPr>
        <w:t>Really Good Emails / Elance templates</w:t>
      </w:r>
    </w:p>
    <w:p w14:paraId="1A7D86E4" w14:textId="6419434B"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5CAC9692">
          <v:rect id="_x0000_i1317" style="width:0;height:1.5pt" o:hralign="center" o:hrstd="t" o:hr="t" fillcolor="#a0a0a0" stroked="f"/>
        </w:pict>
      </w:r>
    </w:p>
    <w:p w14:paraId="1704882A"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Social &amp; Listening</w:t>
      </w:r>
    </w:p>
    <w:p w14:paraId="23E866BC" w14:textId="77777777" w:rsidR="00DD4175" w:rsidRPr="00DD4175" w:rsidRDefault="00DD4175" w:rsidP="00DD4175">
      <w:pPr>
        <w:numPr>
          <w:ilvl w:val="0"/>
          <w:numId w:val="513"/>
        </w:numPr>
        <w:spacing w:after="200" w:line="276" w:lineRule="auto"/>
        <w:rPr>
          <w:rFonts w:asciiTheme="majorHAnsi" w:hAnsiTheme="majorHAnsi" w:cstheme="majorHAnsi"/>
        </w:rPr>
      </w:pPr>
      <w:r w:rsidRPr="00DD4175">
        <w:rPr>
          <w:rFonts w:asciiTheme="majorHAnsi" w:hAnsiTheme="majorHAnsi" w:cstheme="majorHAnsi"/>
        </w:rPr>
        <w:t>LinkedIn Insights</w:t>
      </w:r>
    </w:p>
    <w:p w14:paraId="25BA0BF8" w14:textId="77777777" w:rsidR="00DD4175" w:rsidRPr="00DD4175" w:rsidRDefault="00DD4175" w:rsidP="00DD4175">
      <w:pPr>
        <w:numPr>
          <w:ilvl w:val="0"/>
          <w:numId w:val="513"/>
        </w:numPr>
        <w:spacing w:after="200" w:line="276" w:lineRule="auto"/>
        <w:rPr>
          <w:rFonts w:asciiTheme="majorHAnsi" w:hAnsiTheme="majorHAnsi" w:cstheme="majorHAnsi"/>
        </w:rPr>
      </w:pPr>
      <w:r w:rsidRPr="00DD4175">
        <w:rPr>
          <w:rFonts w:asciiTheme="majorHAnsi" w:hAnsiTheme="majorHAnsi" w:cstheme="majorHAnsi"/>
        </w:rPr>
        <w:t>X Analytics</w:t>
      </w:r>
    </w:p>
    <w:p w14:paraId="6D6A027B" w14:textId="77777777" w:rsidR="00DD4175" w:rsidRPr="00DD4175" w:rsidRDefault="00DD4175" w:rsidP="00DD4175">
      <w:pPr>
        <w:numPr>
          <w:ilvl w:val="0"/>
          <w:numId w:val="513"/>
        </w:numPr>
        <w:spacing w:after="200" w:line="276" w:lineRule="auto"/>
        <w:rPr>
          <w:rFonts w:asciiTheme="majorHAnsi" w:hAnsiTheme="majorHAnsi" w:cstheme="majorHAnsi"/>
        </w:rPr>
      </w:pPr>
      <w:r w:rsidRPr="00DD4175">
        <w:rPr>
          <w:rFonts w:asciiTheme="majorHAnsi" w:hAnsiTheme="majorHAnsi" w:cstheme="majorHAnsi"/>
        </w:rPr>
        <w:t>Brandwatch</w:t>
      </w:r>
    </w:p>
    <w:p w14:paraId="16EE1D46" w14:textId="77777777" w:rsidR="00DD4175" w:rsidRPr="00DD4175" w:rsidRDefault="00DD4175" w:rsidP="00DD4175">
      <w:pPr>
        <w:numPr>
          <w:ilvl w:val="0"/>
          <w:numId w:val="513"/>
        </w:numPr>
        <w:spacing w:after="200" w:line="276" w:lineRule="auto"/>
        <w:rPr>
          <w:rFonts w:asciiTheme="majorHAnsi" w:hAnsiTheme="majorHAnsi" w:cstheme="majorHAnsi"/>
        </w:rPr>
      </w:pPr>
      <w:r w:rsidRPr="00DD4175">
        <w:rPr>
          <w:rFonts w:asciiTheme="majorHAnsi" w:hAnsiTheme="majorHAnsi" w:cstheme="majorHAnsi"/>
        </w:rPr>
        <w:t>Sparktoro</w:t>
      </w:r>
    </w:p>
    <w:p w14:paraId="47E5D22F" w14:textId="77777777" w:rsidR="00DD4175" w:rsidRPr="00FF0E4E" w:rsidRDefault="00DD4175" w:rsidP="00DD4175">
      <w:pPr>
        <w:numPr>
          <w:ilvl w:val="0"/>
          <w:numId w:val="513"/>
        </w:numPr>
        <w:spacing w:after="200" w:line="276" w:lineRule="auto"/>
        <w:rPr>
          <w:rFonts w:asciiTheme="majorHAnsi" w:hAnsiTheme="majorHAnsi" w:cstheme="majorHAnsi"/>
        </w:rPr>
      </w:pPr>
      <w:r w:rsidRPr="00DD4175">
        <w:rPr>
          <w:rFonts w:asciiTheme="majorHAnsi" w:hAnsiTheme="majorHAnsi" w:cstheme="majorHAnsi"/>
        </w:rPr>
        <w:t>Upfluence (creator/industry collaboration insights)</w:t>
      </w:r>
    </w:p>
    <w:p w14:paraId="41BAD156" w14:textId="3CC335AE"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36FDAC2E">
          <v:rect id="_x0000_i1318" style="width:0;height:1.5pt" o:hralign="center" o:hrstd="t" o:hr="t" fillcolor="#a0a0a0" stroked="f"/>
        </w:pict>
      </w:r>
    </w:p>
    <w:p w14:paraId="56BD210D"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Ads &amp; Optimisation</w:t>
      </w:r>
    </w:p>
    <w:p w14:paraId="30A9D09B" w14:textId="77777777" w:rsidR="00DD4175" w:rsidRPr="00DD4175" w:rsidRDefault="00DD4175" w:rsidP="00DD4175">
      <w:pPr>
        <w:numPr>
          <w:ilvl w:val="0"/>
          <w:numId w:val="514"/>
        </w:numPr>
        <w:spacing w:after="200" w:line="276" w:lineRule="auto"/>
        <w:rPr>
          <w:rFonts w:asciiTheme="majorHAnsi" w:hAnsiTheme="majorHAnsi" w:cstheme="majorHAnsi"/>
        </w:rPr>
      </w:pPr>
      <w:r w:rsidRPr="00DD4175">
        <w:rPr>
          <w:rFonts w:asciiTheme="majorHAnsi" w:hAnsiTheme="majorHAnsi" w:cstheme="majorHAnsi"/>
        </w:rPr>
        <w:t>Google Ads dashboard</w:t>
      </w:r>
    </w:p>
    <w:p w14:paraId="7DB49ED3" w14:textId="77777777" w:rsidR="00DD4175" w:rsidRPr="00DD4175" w:rsidRDefault="00DD4175" w:rsidP="00DD4175">
      <w:pPr>
        <w:numPr>
          <w:ilvl w:val="0"/>
          <w:numId w:val="514"/>
        </w:numPr>
        <w:spacing w:after="200" w:line="276" w:lineRule="auto"/>
        <w:rPr>
          <w:rFonts w:asciiTheme="majorHAnsi" w:hAnsiTheme="majorHAnsi" w:cstheme="majorHAnsi"/>
        </w:rPr>
      </w:pPr>
      <w:r w:rsidRPr="00DD4175">
        <w:rPr>
          <w:rFonts w:asciiTheme="majorHAnsi" w:hAnsiTheme="majorHAnsi" w:cstheme="majorHAnsi"/>
        </w:rPr>
        <w:t>Google Analytics A/B testing</w:t>
      </w:r>
    </w:p>
    <w:p w14:paraId="153E00A9" w14:textId="77777777" w:rsidR="00DD4175" w:rsidRPr="00FF0E4E" w:rsidRDefault="00DD4175" w:rsidP="00DD4175">
      <w:pPr>
        <w:numPr>
          <w:ilvl w:val="0"/>
          <w:numId w:val="514"/>
        </w:numPr>
        <w:spacing w:after="200" w:line="276" w:lineRule="auto"/>
        <w:rPr>
          <w:rFonts w:asciiTheme="majorHAnsi" w:hAnsiTheme="majorHAnsi" w:cstheme="majorHAnsi"/>
        </w:rPr>
      </w:pPr>
      <w:r w:rsidRPr="00DD4175">
        <w:rPr>
          <w:rFonts w:asciiTheme="majorHAnsi" w:hAnsiTheme="majorHAnsi" w:cstheme="majorHAnsi"/>
        </w:rPr>
        <w:t>Albert (automated spend optimisation)</w:t>
      </w:r>
    </w:p>
    <w:p w14:paraId="1DA9BBB1" w14:textId="698F27D3"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13922B2D">
          <v:rect id="_x0000_i1319" style="width:0;height:1.5pt" o:hralign="center" o:hrstd="t" o:hr="t" fillcolor="#a0a0a0" stroked="f"/>
        </w:pict>
      </w:r>
    </w:p>
    <w:p w14:paraId="06AC1E8D"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Brand Strength</w:t>
      </w:r>
    </w:p>
    <w:p w14:paraId="141CC1D2" w14:textId="77777777" w:rsidR="00DD4175" w:rsidRPr="00FF0E4E" w:rsidRDefault="00DD4175" w:rsidP="00DD4175">
      <w:pPr>
        <w:numPr>
          <w:ilvl w:val="0"/>
          <w:numId w:val="515"/>
        </w:numPr>
        <w:spacing w:after="200" w:line="276" w:lineRule="auto"/>
        <w:rPr>
          <w:rFonts w:asciiTheme="majorHAnsi" w:hAnsiTheme="majorHAnsi" w:cstheme="majorHAnsi"/>
        </w:rPr>
      </w:pPr>
      <w:r w:rsidRPr="00DD4175">
        <w:rPr>
          <w:rFonts w:asciiTheme="majorHAnsi" w:hAnsiTheme="majorHAnsi" w:cstheme="majorHAnsi"/>
        </w:rPr>
        <w:t>BrandAsset® Valuator (BAV)</w:t>
      </w:r>
    </w:p>
    <w:p w14:paraId="417285FA" w14:textId="1CA8363E"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618A95F8">
          <v:rect id="_x0000_i1320" style="width:0;height:1.5pt" o:hralign="center" o:hrstd="t" o:hr="t" fillcolor="#a0a0a0" stroked="f"/>
        </w:pict>
      </w:r>
    </w:p>
    <w:p w14:paraId="2E444A6A"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CRM</w:t>
      </w:r>
    </w:p>
    <w:p w14:paraId="0CE79609" w14:textId="77777777" w:rsidR="00DD4175" w:rsidRPr="00DD4175" w:rsidRDefault="00DD4175" w:rsidP="00DD4175">
      <w:pPr>
        <w:numPr>
          <w:ilvl w:val="0"/>
          <w:numId w:val="516"/>
        </w:numPr>
        <w:spacing w:after="200" w:line="276" w:lineRule="auto"/>
        <w:rPr>
          <w:rFonts w:asciiTheme="majorHAnsi" w:hAnsiTheme="majorHAnsi" w:cstheme="majorHAnsi"/>
        </w:rPr>
      </w:pPr>
      <w:r w:rsidRPr="00DD4175">
        <w:rPr>
          <w:rFonts w:asciiTheme="majorHAnsi" w:hAnsiTheme="majorHAnsi" w:cstheme="majorHAnsi"/>
        </w:rPr>
        <w:t>HubSpot (lead source, retention, activation)</w:t>
      </w:r>
    </w:p>
    <w:p w14:paraId="2B737C5C" w14:textId="77777777" w:rsidR="00DD4175" w:rsidRPr="00DD4175" w:rsidRDefault="00000000" w:rsidP="00DD4175">
      <w:pPr>
        <w:spacing w:after="200" w:line="276" w:lineRule="auto"/>
      </w:pPr>
      <w:r>
        <w:pict w14:anchorId="3C57EB22">
          <v:rect id="_x0000_i1321" style="width:0;height:1.5pt" o:hralign="center" o:hrstd="t" o:hr="t" fillcolor="#a0a0a0" stroked="f"/>
        </w:pict>
      </w:r>
    </w:p>
    <w:p w14:paraId="0876ABE5" w14:textId="77777777" w:rsidR="00DD4175" w:rsidRPr="00FF0E4E" w:rsidRDefault="00DD4175" w:rsidP="00DD4175">
      <w:pPr>
        <w:pStyle w:val="Heading2"/>
        <w:rPr>
          <w:rFonts w:cstheme="majorHAnsi"/>
          <w:sz w:val="24"/>
          <w:szCs w:val="24"/>
        </w:rPr>
      </w:pPr>
      <w:r w:rsidRPr="00FF0E4E">
        <w:rPr>
          <w:rFonts w:cstheme="majorHAnsi"/>
          <w:sz w:val="24"/>
          <w:szCs w:val="24"/>
        </w:rPr>
        <w:t>6.3 Reporting Cadence</w:t>
      </w:r>
    </w:p>
    <w:p w14:paraId="7B90B1B2" w14:textId="77777777" w:rsidR="00FF0E4E" w:rsidRPr="00FF0E4E" w:rsidRDefault="00FF0E4E" w:rsidP="00FF0E4E">
      <w:pPr>
        <w:rPr>
          <w:rFonts w:asciiTheme="majorHAnsi" w:hAnsiTheme="majorHAnsi" w:cstheme="majorHAnsi"/>
        </w:rPr>
      </w:pPr>
    </w:p>
    <w:p w14:paraId="4BAD14D5"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Clear schedule and ownership for reviewing data.</w:t>
      </w:r>
    </w:p>
    <w:p w14:paraId="40A15FD4" w14:textId="5D8256A9" w:rsidR="00FF0E4E" w:rsidRPr="00DD4175" w:rsidRDefault="00000000" w:rsidP="00DD4175">
      <w:pPr>
        <w:spacing w:after="200" w:line="276" w:lineRule="auto"/>
        <w:rPr>
          <w:rFonts w:asciiTheme="majorHAnsi" w:hAnsiTheme="majorHAnsi" w:cstheme="majorHAnsi"/>
        </w:rPr>
      </w:pPr>
      <w:r>
        <w:rPr>
          <w:rFonts w:asciiTheme="majorHAnsi" w:hAnsiTheme="majorHAnsi" w:cstheme="majorHAnsi"/>
          <w:b/>
          <w:bCs/>
        </w:rPr>
        <w:pict w14:anchorId="09E62767">
          <v:rect id="_x0000_i1322" style="width:0;height:1.5pt" o:hralign="center" o:hrstd="t" o:hr="t" fillcolor="#a0a0a0" stroked="f"/>
        </w:pict>
      </w:r>
    </w:p>
    <w:p w14:paraId="4A050266"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Weekly Reviews</w:t>
      </w:r>
    </w:p>
    <w:p w14:paraId="3D39E6C9" w14:textId="77777777" w:rsidR="00DD4175" w:rsidRPr="00DD4175"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Website sessions</w:t>
      </w:r>
    </w:p>
    <w:p w14:paraId="71577DCA" w14:textId="77777777" w:rsidR="00DD4175" w:rsidRPr="00DD4175"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LinkedIn engagement</w:t>
      </w:r>
    </w:p>
    <w:p w14:paraId="4481A73E" w14:textId="77777777" w:rsidR="00DD4175" w:rsidRPr="00DD4175"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Email open/click rates</w:t>
      </w:r>
    </w:p>
    <w:p w14:paraId="3CF9CEEA" w14:textId="77777777" w:rsidR="00DD4175" w:rsidRPr="00FF0E4E"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Activation rate for new users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Marketing Lead</w:t>
      </w:r>
    </w:p>
    <w:p w14:paraId="71AF2BE1" w14:textId="13B537A6"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683350F2">
          <v:rect id="_x0000_i1323" style="width:0;height:1.5pt" o:hralign="center" o:hrstd="t" o:hr="t" fillcolor="#a0a0a0" stroked="f"/>
        </w:pict>
      </w:r>
    </w:p>
    <w:p w14:paraId="5683B53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Monthly Reviews</w:t>
      </w:r>
    </w:p>
    <w:p w14:paraId="15CC8A8D" w14:textId="77777777" w:rsidR="00DD4175" w:rsidRPr="00DD4175"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Full KPI review</w:t>
      </w:r>
    </w:p>
    <w:p w14:paraId="62EC0F33" w14:textId="77777777" w:rsidR="00DD4175" w:rsidRPr="00DD4175"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Sentiment analysis snapshot</w:t>
      </w:r>
    </w:p>
    <w:p w14:paraId="150FF86A" w14:textId="77777777" w:rsidR="00DD4175" w:rsidRPr="00DD4175"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Conversion funnel performance</w:t>
      </w:r>
    </w:p>
    <w:p w14:paraId="20B9A8AA" w14:textId="77777777" w:rsidR="00DD4175" w:rsidRPr="00FF0E4E"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Retention trends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Marketing Lead + Product Lead</w:t>
      </w:r>
    </w:p>
    <w:p w14:paraId="562A8FFA" w14:textId="38365CF9"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39E24323">
          <v:rect id="_x0000_i1324" style="width:0;height:1.5pt" o:hralign="center" o:hrstd="t" o:hr="t" fillcolor="#a0a0a0" stroked="f"/>
        </w:pict>
      </w:r>
    </w:p>
    <w:p w14:paraId="0D885767"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Quarterly Reviews</w:t>
      </w:r>
    </w:p>
    <w:p w14:paraId="428DD57F" w14:textId="77777777" w:rsidR="00DD4175" w:rsidRPr="00DD4175"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SEO performance</w:t>
      </w:r>
    </w:p>
    <w:p w14:paraId="56444320" w14:textId="77777777" w:rsidR="00DD4175" w:rsidRPr="00DD4175"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Brand recall and association</w:t>
      </w:r>
    </w:p>
    <w:p w14:paraId="13D0023D" w14:textId="77777777" w:rsidR="00DD4175" w:rsidRPr="00DD4175"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Product accuracy and adoption review</w:t>
      </w:r>
    </w:p>
    <w:p w14:paraId="2DF288F2" w14:textId="77777777" w:rsidR="00DD4175" w:rsidRPr="00FF0E4E"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Multi-channel attribution checks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Marketing Lead + CTO + Growth Lead</w:t>
      </w:r>
    </w:p>
    <w:p w14:paraId="55A9647B" w14:textId="0896E01F"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5E80A716">
          <v:rect id="_x0000_i1325" style="width:0;height:1.5pt" o:hralign="center" o:hrstd="t" o:hr="t" fillcolor="#a0a0a0" stroked="f"/>
        </w:pict>
      </w:r>
    </w:p>
    <w:p w14:paraId="4C7C7AE3"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Annual Reviews</w:t>
      </w:r>
    </w:p>
    <w:p w14:paraId="5E834189" w14:textId="77777777" w:rsidR="00DD4175" w:rsidRPr="00DD4175" w:rsidRDefault="00DD4175" w:rsidP="00DD4175">
      <w:pPr>
        <w:numPr>
          <w:ilvl w:val="0"/>
          <w:numId w:val="520"/>
        </w:numPr>
        <w:spacing w:after="200" w:line="276" w:lineRule="auto"/>
        <w:rPr>
          <w:rFonts w:asciiTheme="majorHAnsi" w:hAnsiTheme="majorHAnsi" w:cstheme="majorHAnsi"/>
        </w:rPr>
      </w:pPr>
      <w:r w:rsidRPr="00DD4175">
        <w:rPr>
          <w:rFonts w:asciiTheme="majorHAnsi" w:hAnsiTheme="majorHAnsi" w:cstheme="majorHAnsi"/>
        </w:rPr>
        <w:t>Brand equity benchmarking (BAV)</w:t>
      </w:r>
    </w:p>
    <w:p w14:paraId="6C761443" w14:textId="77777777" w:rsidR="00DD4175" w:rsidRPr="00DD4175" w:rsidRDefault="00DD4175" w:rsidP="00DD4175">
      <w:pPr>
        <w:numPr>
          <w:ilvl w:val="0"/>
          <w:numId w:val="520"/>
        </w:numPr>
        <w:spacing w:after="200" w:line="276" w:lineRule="auto"/>
        <w:rPr>
          <w:rFonts w:asciiTheme="majorHAnsi" w:hAnsiTheme="majorHAnsi" w:cstheme="majorHAnsi"/>
        </w:rPr>
      </w:pPr>
      <w:r w:rsidRPr="00DD4175">
        <w:rPr>
          <w:rFonts w:asciiTheme="majorHAnsi" w:hAnsiTheme="majorHAnsi" w:cstheme="majorHAnsi"/>
        </w:rPr>
        <w:t>KPI reset for following year</w:t>
      </w:r>
    </w:p>
    <w:p w14:paraId="08F432F9" w14:textId="77777777" w:rsidR="00DD4175" w:rsidRPr="00DD4175" w:rsidRDefault="00DD4175" w:rsidP="00DD4175">
      <w:pPr>
        <w:numPr>
          <w:ilvl w:val="0"/>
          <w:numId w:val="520"/>
        </w:numPr>
        <w:spacing w:after="200" w:line="276" w:lineRule="auto"/>
        <w:rPr>
          <w:rFonts w:asciiTheme="majorHAnsi" w:hAnsiTheme="majorHAnsi" w:cstheme="majorHAnsi"/>
        </w:rPr>
      </w:pPr>
      <w:r w:rsidRPr="00DD4175">
        <w:rPr>
          <w:rFonts w:asciiTheme="majorHAnsi" w:hAnsiTheme="majorHAnsi" w:cstheme="majorHAnsi"/>
        </w:rPr>
        <w:t>Awareness/consideration vector movement analysis using ML models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Leadership Team</w:t>
      </w:r>
    </w:p>
    <w:p w14:paraId="1B542BD6" w14:textId="77777777" w:rsidR="00DD4175" w:rsidRPr="00DD4175" w:rsidRDefault="00000000" w:rsidP="00DD4175">
      <w:pPr>
        <w:spacing w:after="200" w:line="276" w:lineRule="auto"/>
        <w:rPr>
          <w:rFonts w:asciiTheme="majorHAnsi" w:hAnsiTheme="majorHAnsi" w:cstheme="majorHAnsi"/>
        </w:rPr>
      </w:pPr>
      <w:r>
        <w:rPr>
          <w:rFonts w:asciiTheme="majorHAnsi" w:hAnsiTheme="majorHAnsi" w:cstheme="majorHAnsi"/>
        </w:rPr>
        <w:pict w14:anchorId="13E43A0A">
          <v:rect id="_x0000_i1326" style="width:0;height:1.5pt" o:hralign="center" o:hrstd="t" o:hr="t" fillcolor="#a0a0a0" stroked="f"/>
        </w:pict>
      </w:r>
    </w:p>
    <w:p w14:paraId="07227F1F" w14:textId="77777777" w:rsidR="00DD4175" w:rsidRPr="00FF0E4E" w:rsidRDefault="00DD4175" w:rsidP="00DD4175">
      <w:pPr>
        <w:pStyle w:val="Heading2"/>
        <w:rPr>
          <w:rFonts w:cstheme="majorHAnsi"/>
          <w:sz w:val="24"/>
          <w:szCs w:val="24"/>
        </w:rPr>
      </w:pPr>
      <w:r w:rsidRPr="00FF0E4E">
        <w:rPr>
          <w:rFonts w:cstheme="majorHAnsi"/>
          <w:sz w:val="24"/>
          <w:szCs w:val="24"/>
        </w:rPr>
        <w:t>6.4 Optimisation Approach</w:t>
      </w:r>
    </w:p>
    <w:p w14:paraId="447326CF" w14:textId="77777777" w:rsidR="00FF0E4E" w:rsidRPr="00FF0E4E" w:rsidRDefault="00FF0E4E" w:rsidP="00FF0E4E">
      <w:pPr>
        <w:rPr>
          <w:rFonts w:asciiTheme="majorHAnsi" w:hAnsiTheme="majorHAnsi" w:cstheme="majorHAnsi"/>
        </w:rPr>
      </w:pPr>
    </w:p>
    <w:p w14:paraId="51737B96"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How Hobson will test ideas, improve performance, and adapt quickly.</w:t>
      </w:r>
    </w:p>
    <w:p w14:paraId="16C61EDF" w14:textId="5B6C9C8E" w:rsidR="00FF0E4E" w:rsidRPr="00DD4175" w:rsidRDefault="00000000" w:rsidP="00DD4175">
      <w:pPr>
        <w:spacing w:after="200" w:line="276" w:lineRule="auto"/>
        <w:rPr>
          <w:rFonts w:asciiTheme="majorHAnsi" w:hAnsiTheme="majorHAnsi" w:cstheme="majorHAnsi"/>
        </w:rPr>
      </w:pPr>
      <w:r>
        <w:rPr>
          <w:rFonts w:asciiTheme="majorHAnsi" w:hAnsiTheme="majorHAnsi" w:cstheme="majorHAnsi"/>
          <w:b/>
          <w:bCs/>
        </w:rPr>
        <w:pict w14:anchorId="499B071C">
          <v:rect id="_x0000_i1327" style="width:0;height:1.5pt" o:hralign="center" o:hrstd="t" o:hr="t" fillcolor="#a0a0a0" stroked="f"/>
        </w:pict>
      </w:r>
    </w:p>
    <w:p w14:paraId="56591397"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A/B Testing Plan</w:t>
      </w:r>
    </w:p>
    <w:p w14:paraId="3251697D"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Tests will be run on:</w:t>
      </w:r>
    </w:p>
    <w:p w14:paraId="7848ADE2"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CTA placement</w:t>
      </w:r>
    </w:p>
    <w:p w14:paraId="1743B043"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CTA wording</w:t>
      </w:r>
    </w:p>
    <w:p w14:paraId="1ACDC93E"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Landing page layout</w:t>
      </w:r>
    </w:p>
    <w:p w14:paraId="63AE0D43"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Email subject lines</w:t>
      </w:r>
    </w:p>
    <w:p w14:paraId="273FB6F5"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Demo video formats</w:t>
      </w:r>
    </w:p>
    <w:p w14:paraId="525A92E5"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Onboarding steps</w:t>
      </w:r>
    </w:p>
    <w:p w14:paraId="77C23660"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Tools: Google Analytics A/B testing, Mailchimp tests, Albert automation.</w:t>
      </w:r>
    </w:p>
    <w:p w14:paraId="70AD033F"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Success metrics: CTR uplift, sign-ups, activation rate.</w:t>
      </w:r>
    </w:p>
    <w:p w14:paraId="642BF123" w14:textId="091EEE54" w:rsidR="00FF0E4E" w:rsidRPr="00DD4175" w:rsidRDefault="00000000" w:rsidP="00DD4175">
      <w:pPr>
        <w:spacing w:after="200" w:line="276" w:lineRule="auto"/>
        <w:rPr>
          <w:rFonts w:asciiTheme="majorHAnsi" w:hAnsiTheme="majorHAnsi" w:cstheme="majorHAnsi"/>
        </w:rPr>
      </w:pPr>
      <w:r>
        <w:rPr>
          <w:rFonts w:asciiTheme="majorHAnsi" w:hAnsiTheme="majorHAnsi" w:cstheme="majorHAnsi"/>
          <w:b/>
          <w:bCs/>
        </w:rPr>
        <w:pict w14:anchorId="04CEB5BE">
          <v:rect id="_x0000_i1328" style="width:0;height:1.5pt" o:hralign="center" o:hrstd="t" o:hr="t" fillcolor="#a0a0a0" stroked="f"/>
        </w:pict>
      </w:r>
    </w:p>
    <w:p w14:paraId="375C287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Budget &amp; Channel Adjustment Criteria</w:t>
      </w:r>
    </w:p>
    <w:p w14:paraId="6589D6BD" w14:textId="57D18952"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 xml:space="preserve">Increase </w:t>
      </w:r>
      <w:r w:rsidR="00ED322C" w:rsidRPr="00DD4175">
        <w:rPr>
          <w:rFonts w:asciiTheme="majorHAnsi" w:hAnsiTheme="majorHAnsi" w:cstheme="majorHAnsi"/>
        </w:rPr>
        <w:t>spends</w:t>
      </w:r>
      <w:r w:rsidRPr="00DD4175">
        <w:rPr>
          <w:rFonts w:asciiTheme="majorHAnsi" w:hAnsiTheme="majorHAnsi" w:cstheme="majorHAnsi"/>
        </w:rPr>
        <w:t xml:space="preserve"> when:</w:t>
      </w:r>
    </w:p>
    <w:p w14:paraId="74000B9D" w14:textId="77777777" w:rsidR="00DD4175" w:rsidRPr="00DD4175" w:rsidRDefault="00DD4175" w:rsidP="00DD4175">
      <w:pPr>
        <w:numPr>
          <w:ilvl w:val="0"/>
          <w:numId w:val="522"/>
        </w:numPr>
        <w:spacing w:after="200" w:line="276" w:lineRule="auto"/>
        <w:rPr>
          <w:rFonts w:asciiTheme="majorHAnsi" w:hAnsiTheme="majorHAnsi" w:cstheme="majorHAnsi"/>
        </w:rPr>
      </w:pPr>
      <w:r w:rsidRPr="00DD4175">
        <w:rPr>
          <w:rFonts w:asciiTheme="majorHAnsi" w:hAnsiTheme="majorHAnsi" w:cstheme="majorHAnsi"/>
        </w:rPr>
        <w:t>CPA decreases</w:t>
      </w:r>
    </w:p>
    <w:p w14:paraId="40CA8903" w14:textId="77777777" w:rsidR="00DD4175" w:rsidRPr="00DD4175" w:rsidRDefault="00DD4175" w:rsidP="00DD4175">
      <w:pPr>
        <w:numPr>
          <w:ilvl w:val="0"/>
          <w:numId w:val="522"/>
        </w:numPr>
        <w:spacing w:after="200" w:line="276" w:lineRule="auto"/>
        <w:rPr>
          <w:rFonts w:asciiTheme="majorHAnsi" w:hAnsiTheme="majorHAnsi" w:cstheme="majorHAnsi"/>
        </w:rPr>
      </w:pPr>
      <w:r w:rsidRPr="00DD4175">
        <w:rPr>
          <w:rFonts w:asciiTheme="majorHAnsi" w:hAnsiTheme="majorHAnsi" w:cstheme="majorHAnsi"/>
        </w:rPr>
        <w:t>Conversion increases</w:t>
      </w:r>
    </w:p>
    <w:p w14:paraId="34F6FF0C" w14:textId="77777777" w:rsidR="00DD4175" w:rsidRPr="00DD4175" w:rsidRDefault="00DD4175" w:rsidP="00DD4175">
      <w:pPr>
        <w:numPr>
          <w:ilvl w:val="0"/>
          <w:numId w:val="522"/>
        </w:numPr>
        <w:spacing w:after="200" w:line="276" w:lineRule="auto"/>
        <w:rPr>
          <w:rFonts w:asciiTheme="majorHAnsi" w:hAnsiTheme="majorHAnsi" w:cstheme="majorHAnsi"/>
        </w:rPr>
      </w:pPr>
      <w:r w:rsidRPr="00DD4175">
        <w:rPr>
          <w:rFonts w:asciiTheme="majorHAnsi" w:hAnsiTheme="majorHAnsi" w:cstheme="majorHAnsi"/>
        </w:rPr>
        <w:t>High-intent traffic grows</w:t>
      </w:r>
    </w:p>
    <w:p w14:paraId="02A349BA" w14:textId="77777777" w:rsidR="00DD4175" w:rsidRPr="00DD4175" w:rsidRDefault="00DD4175" w:rsidP="00DD4175">
      <w:pPr>
        <w:numPr>
          <w:ilvl w:val="0"/>
          <w:numId w:val="522"/>
        </w:numPr>
        <w:spacing w:after="200" w:line="276" w:lineRule="auto"/>
        <w:rPr>
          <w:rFonts w:asciiTheme="majorHAnsi" w:hAnsiTheme="majorHAnsi" w:cstheme="majorHAnsi"/>
        </w:rPr>
      </w:pPr>
      <w:r w:rsidRPr="00DD4175">
        <w:rPr>
          <w:rFonts w:asciiTheme="majorHAnsi" w:hAnsiTheme="majorHAnsi" w:cstheme="majorHAnsi"/>
        </w:rPr>
        <w:t>Awareness/consideration vectors move upward</w:t>
      </w:r>
    </w:p>
    <w:p w14:paraId="4D501A4B"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Reduce spend when:</w:t>
      </w:r>
    </w:p>
    <w:p w14:paraId="150D9228"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Engagement drops</w:t>
      </w:r>
    </w:p>
    <w:p w14:paraId="44ACCA05"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Sentiment worsens</w:t>
      </w:r>
    </w:p>
    <w:p w14:paraId="33CEF237"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Traffic does not activate</w:t>
      </w:r>
    </w:p>
    <w:p w14:paraId="252EFE00"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ML models identify low responsiveness</w:t>
      </w:r>
    </w:p>
    <w:p w14:paraId="16D30D8F"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Machine learning models will help predict:</w:t>
      </w:r>
    </w:p>
    <w:p w14:paraId="39BBEC55" w14:textId="77777777" w:rsidR="00DD4175" w:rsidRPr="00DD4175" w:rsidRDefault="00DD4175" w:rsidP="00DD4175">
      <w:pPr>
        <w:numPr>
          <w:ilvl w:val="0"/>
          <w:numId w:val="524"/>
        </w:numPr>
        <w:spacing w:after="200" w:line="276" w:lineRule="auto"/>
        <w:rPr>
          <w:rFonts w:asciiTheme="majorHAnsi" w:hAnsiTheme="majorHAnsi" w:cstheme="majorHAnsi"/>
        </w:rPr>
      </w:pPr>
      <w:r w:rsidRPr="00DD4175">
        <w:rPr>
          <w:rFonts w:asciiTheme="majorHAnsi" w:hAnsiTheme="majorHAnsi" w:cstheme="majorHAnsi"/>
        </w:rPr>
        <w:t>Channel performance trajectories</w:t>
      </w:r>
    </w:p>
    <w:p w14:paraId="79665A5C" w14:textId="77777777" w:rsidR="00DD4175" w:rsidRPr="00DD4175" w:rsidRDefault="00DD4175" w:rsidP="00DD4175">
      <w:pPr>
        <w:numPr>
          <w:ilvl w:val="0"/>
          <w:numId w:val="524"/>
        </w:numPr>
        <w:spacing w:after="200" w:line="276" w:lineRule="auto"/>
        <w:rPr>
          <w:rFonts w:asciiTheme="majorHAnsi" w:hAnsiTheme="majorHAnsi" w:cstheme="majorHAnsi"/>
        </w:rPr>
      </w:pPr>
      <w:r w:rsidRPr="00DD4175">
        <w:rPr>
          <w:rFonts w:asciiTheme="majorHAnsi" w:hAnsiTheme="majorHAnsi" w:cstheme="majorHAnsi"/>
        </w:rPr>
        <w:t>Drop-off risk points</w:t>
      </w:r>
    </w:p>
    <w:p w14:paraId="66A56153" w14:textId="77777777" w:rsidR="00DD4175" w:rsidRPr="00DD4175" w:rsidRDefault="00DD4175" w:rsidP="00DD4175">
      <w:pPr>
        <w:numPr>
          <w:ilvl w:val="0"/>
          <w:numId w:val="524"/>
        </w:numPr>
        <w:spacing w:after="200" w:line="276" w:lineRule="auto"/>
        <w:rPr>
          <w:rFonts w:asciiTheme="majorHAnsi" w:hAnsiTheme="majorHAnsi" w:cstheme="majorHAnsi"/>
        </w:rPr>
      </w:pPr>
      <w:r w:rsidRPr="00DD4175">
        <w:rPr>
          <w:rFonts w:asciiTheme="majorHAnsi" w:hAnsiTheme="majorHAnsi" w:cstheme="majorHAnsi"/>
        </w:rPr>
        <w:t>Recommended budget reallocation</w:t>
      </w:r>
    </w:p>
    <w:p w14:paraId="71938830" w14:textId="77777777" w:rsidR="00DD4175" w:rsidRPr="00FF0E4E" w:rsidRDefault="00DD4175" w:rsidP="00DD4175">
      <w:pPr>
        <w:numPr>
          <w:ilvl w:val="0"/>
          <w:numId w:val="524"/>
        </w:numPr>
        <w:spacing w:after="200" w:line="276" w:lineRule="auto"/>
        <w:rPr>
          <w:rFonts w:asciiTheme="majorHAnsi" w:hAnsiTheme="majorHAnsi" w:cstheme="majorHAnsi"/>
        </w:rPr>
      </w:pPr>
      <w:r w:rsidRPr="00DD4175">
        <w:rPr>
          <w:rFonts w:asciiTheme="majorHAnsi" w:hAnsiTheme="majorHAnsi" w:cstheme="majorHAnsi"/>
        </w:rPr>
        <w:t>Segments most likely to activate or retain</w:t>
      </w:r>
    </w:p>
    <w:p w14:paraId="43FB132C" w14:textId="3D0C0C43"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121B5156">
          <v:rect id="_x0000_i1329" style="width:0;height:1.5pt" o:hralign="center" o:hrstd="t" o:hr="t" fillcolor="#a0a0a0" stroked="f"/>
        </w:pict>
      </w:r>
    </w:p>
    <w:p w14:paraId="7F3BAEB3"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Customer Feedback Integration</w:t>
      </w:r>
    </w:p>
    <w:p w14:paraId="2FAA118C"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Inputs:</w:t>
      </w:r>
    </w:p>
    <w:p w14:paraId="2A6FFFE7"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In-app surveys</w:t>
      </w:r>
    </w:p>
    <w:p w14:paraId="25B904CE"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NPS</w:t>
      </w:r>
    </w:p>
    <w:p w14:paraId="45FA1C0A"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Support tickets</w:t>
      </w:r>
    </w:p>
    <w:p w14:paraId="2712973B"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Usage logs</w:t>
      </w:r>
    </w:p>
    <w:p w14:paraId="0F4085FB"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Social sentiment data</w:t>
      </w:r>
    </w:p>
    <w:p w14:paraId="3960B5F7"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Email replies</w:t>
      </w:r>
    </w:p>
    <w:p w14:paraId="4E319F05"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Machine learning will:</w:t>
      </w:r>
    </w:p>
    <w:p w14:paraId="60AE57EF"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Cluster comments into themes</w:t>
      </w:r>
    </w:p>
    <w:p w14:paraId="1B7052DA"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Score sentiment automatically</w:t>
      </w:r>
    </w:p>
    <w:p w14:paraId="3F2745AB"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Flag emerging issues</w:t>
      </w:r>
    </w:p>
    <w:p w14:paraId="60A88E1B"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Identify which features create delight or friction</w:t>
      </w:r>
    </w:p>
    <w:p w14:paraId="3D608B9C"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Outputs guide:</w:t>
      </w:r>
    </w:p>
    <w:p w14:paraId="3BD8A56E"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Messaging improvements</w:t>
      </w:r>
    </w:p>
    <w:p w14:paraId="014F4AED"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Landing page clarity</w:t>
      </w:r>
    </w:p>
    <w:p w14:paraId="59FA1108"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Onboarding refinement</w:t>
      </w:r>
    </w:p>
    <w:p w14:paraId="696C3CD1"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Product updates</w:t>
      </w:r>
    </w:p>
    <w:p w14:paraId="78660C38" w14:textId="77777777" w:rsidR="00DD4175" w:rsidRPr="00FF0E4E"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Segment-specific communication</w:t>
      </w:r>
    </w:p>
    <w:p w14:paraId="1CA577E1" w14:textId="534247FB"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12F4C550">
          <v:rect id="_x0000_i1330" style="width:0;height:1.5pt" o:hralign="center" o:hrstd="t" o:hr="t" fillcolor="#a0a0a0" stroked="f"/>
        </w:pict>
      </w:r>
    </w:p>
    <w:p w14:paraId="6E22B5FD"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Continuous Improvement Cycle</w:t>
      </w:r>
    </w:p>
    <w:p w14:paraId="44AC99BB"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Collect data → dashboards</w:t>
      </w:r>
    </w:p>
    <w:p w14:paraId="2C926749"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Analyse → ML models spot patterns</w:t>
      </w:r>
    </w:p>
    <w:p w14:paraId="079138E2"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Test → structured A/B tests</w:t>
      </w:r>
    </w:p>
    <w:p w14:paraId="693FF603"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Deploy winners</w:t>
      </w:r>
    </w:p>
    <w:p w14:paraId="55CDCEF8"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Measure impact</w:t>
      </w:r>
    </w:p>
    <w:p w14:paraId="5389DFED"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Repeat</w:t>
      </w:r>
    </w:p>
    <w:p w14:paraId="6B606D26"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This creates a predictable loop that steadily improves performance without adding complexity.</w:t>
      </w:r>
    </w:p>
    <w:p w14:paraId="6212B018" w14:textId="00361C02" w:rsidR="00FF0E4E" w:rsidRPr="00DD4175" w:rsidRDefault="00000000" w:rsidP="00DD4175">
      <w:pPr>
        <w:spacing w:after="200" w:line="276" w:lineRule="auto"/>
      </w:pPr>
      <w:r>
        <w:rPr>
          <w:b/>
          <w:bCs/>
        </w:rPr>
        <w:pict w14:anchorId="01FA73B8">
          <v:rect id="_x0000_i1331" style="width:0;height:1.5pt" o:hralign="center" o:hrstd="t" o:hr="t" fillcolor="#a0a0a0" stroked="f"/>
        </w:pict>
      </w:r>
    </w:p>
    <w:p w14:paraId="6D4833C7" w14:textId="32FF7A3D" w:rsidR="00DD4175" w:rsidRPr="00DD4175" w:rsidRDefault="00DD4175" w:rsidP="00DD4175">
      <w:pPr>
        <w:spacing w:after="200" w:line="276" w:lineRule="auto"/>
      </w:pPr>
    </w:p>
    <w:p w14:paraId="533699CE" w14:textId="00D081CE" w:rsidR="00DD4175" w:rsidRPr="00DD4175" w:rsidRDefault="00DD4175" w:rsidP="00DD4175"/>
    <w:sectPr w:rsidR="00DD4175" w:rsidRPr="00DD417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614EC" w14:textId="77777777" w:rsidR="00CF0FBC" w:rsidRDefault="00CF0FBC" w:rsidP="00E76638">
      <w:r>
        <w:separator/>
      </w:r>
    </w:p>
  </w:endnote>
  <w:endnote w:type="continuationSeparator" w:id="0">
    <w:p w14:paraId="16E79367" w14:textId="77777777" w:rsidR="00CF0FBC" w:rsidRDefault="00CF0FBC" w:rsidP="00E766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E011F" w14:textId="77777777" w:rsidR="00CF0FBC" w:rsidRDefault="00CF0FBC" w:rsidP="00E76638">
      <w:r>
        <w:separator/>
      </w:r>
    </w:p>
  </w:footnote>
  <w:footnote w:type="continuationSeparator" w:id="0">
    <w:p w14:paraId="325CE68A" w14:textId="77777777" w:rsidR="00CF0FBC" w:rsidRDefault="00CF0FBC" w:rsidP="00E766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6C8209E3" id="_x0000_i1025" style="width:0;height:1.5pt" o:hralign="center" o:bullet="t" o:hrstd="t" o:hr="t" fillcolor="#a0a0a0" stroked="f"/>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C067DA"/>
    <w:multiLevelType w:val="multilevel"/>
    <w:tmpl w:val="AE92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210929"/>
    <w:multiLevelType w:val="multilevel"/>
    <w:tmpl w:val="2A10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A3648"/>
    <w:multiLevelType w:val="multilevel"/>
    <w:tmpl w:val="5A5AC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B762A"/>
    <w:multiLevelType w:val="multilevel"/>
    <w:tmpl w:val="EBC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02233"/>
    <w:multiLevelType w:val="multilevel"/>
    <w:tmpl w:val="8876B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750186"/>
    <w:multiLevelType w:val="multilevel"/>
    <w:tmpl w:val="2E1C4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9119BC"/>
    <w:multiLevelType w:val="multilevel"/>
    <w:tmpl w:val="098C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E0F7D"/>
    <w:multiLevelType w:val="multilevel"/>
    <w:tmpl w:val="A8C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32A91"/>
    <w:multiLevelType w:val="multilevel"/>
    <w:tmpl w:val="6A38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EB0E16"/>
    <w:multiLevelType w:val="multilevel"/>
    <w:tmpl w:val="2D5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063E5C"/>
    <w:multiLevelType w:val="multilevel"/>
    <w:tmpl w:val="237C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504707"/>
    <w:multiLevelType w:val="multilevel"/>
    <w:tmpl w:val="43A47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A75F1A"/>
    <w:multiLevelType w:val="multilevel"/>
    <w:tmpl w:val="55F0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E1E22"/>
    <w:multiLevelType w:val="multilevel"/>
    <w:tmpl w:val="8006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0F5FBA"/>
    <w:multiLevelType w:val="multilevel"/>
    <w:tmpl w:val="509E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781BF7"/>
    <w:multiLevelType w:val="multilevel"/>
    <w:tmpl w:val="28EA0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4A2793B"/>
    <w:multiLevelType w:val="multilevel"/>
    <w:tmpl w:val="5B1E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A90071"/>
    <w:multiLevelType w:val="multilevel"/>
    <w:tmpl w:val="4798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1054BE"/>
    <w:multiLevelType w:val="multilevel"/>
    <w:tmpl w:val="AEEA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77EAC"/>
    <w:multiLevelType w:val="multilevel"/>
    <w:tmpl w:val="C6A64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BD46C6"/>
    <w:multiLevelType w:val="multilevel"/>
    <w:tmpl w:val="D662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D161F1"/>
    <w:multiLevelType w:val="multilevel"/>
    <w:tmpl w:val="4E76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0654E7"/>
    <w:multiLevelType w:val="multilevel"/>
    <w:tmpl w:val="EBA6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B86D28"/>
    <w:multiLevelType w:val="multilevel"/>
    <w:tmpl w:val="C800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CC0229"/>
    <w:multiLevelType w:val="multilevel"/>
    <w:tmpl w:val="2544EC3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CD1EE5"/>
    <w:multiLevelType w:val="multilevel"/>
    <w:tmpl w:val="EF0C2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260050"/>
    <w:multiLevelType w:val="multilevel"/>
    <w:tmpl w:val="5740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4F7F22"/>
    <w:multiLevelType w:val="multilevel"/>
    <w:tmpl w:val="3536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CE1502"/>
    <w:multiLevelType w:val="multilevel"/>
    <w:tmpl w:val="2B7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EC1A6C"/>
    <w:multiLevelType w:val="multilevel"/>
    <w:tmpl w:val="C2AE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F90C1F"/>
    <w:multiLevelType w:val="multilevel"/>
    <w:tmpl w:val="86285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1A0032"/>
    <w:multiLevelType w:val="multilevel"/>
    <w:tmpl w:val="4524C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57340E"/>
    <w:multiLevelType w:val="multilevel"/>
    <w:tmpl w:val="7D32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8763F12"/>
    <w:multiLevelType w:val="multilevel"/>
    <w:tmpl w:val="BEA4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88454D7"/>
    <w:multiLevelType w:val="multilevel"/>
    <w:tmpl w:val="283A9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9328D0"/>
    <w:multiLevelType w:val="multilevel"/>
    <w:tmpl w:val="BBB0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A9620D"/>
    <w:multiLevelType w:val="multilevel"/>
    <w:tmpl w:val="97E0E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C5124A"/>
    <w:multiLevelType w:val="multilevel"/>
    <w:tmpl w:val="9AECB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94B3B72"/>
    <w:multiLevelType w:val="multilevel"/>
    <w:tmpl w:val="A104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5003A8"/>
    <w:multiLevelType w:val="multilevel"/>
    <w:tmpl w:val="D378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5667BC"/>
    <w:multiLevelType w:val="multilevel"/>
    <w:tmpl w:val="DA74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622F4D"/>
    <w:multiLevelType w:val="multilevel"/>
    <w:tmpl w:val="B2FA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D43B24"/>
    <w:multiLevelType w:val="multilevel"/>
    <w:tmpl w:val="161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F82DBD"/>
    <w:multiLevelType w:val="multilevel"/>
    <w:tmpl w:val="C5B8B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A6F7E21"/>
    <w:multiLevelType w:val="hybridMultilevel"/>
    <w:tmpl w:val="A89862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0AA7605E"/>
    <w:multiLevelType w:val="multilevel"/>
    <w:tmpl w:val="6B7C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CA1CAE"/>
    <w:multiLevelType w:val="multilevel"/>
    <w:tmpl w:val="F5C0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E94E48"/>
    <w:multiLevelType w:val="multilevel"/>
    <w:tmpl w:val="B4D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F63219"/>
    <w:multiLevelType w:val="multilevel"/>
    <w:tmpl w:val="400C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921A47"/>
    <w:multiLevelType w:val="multilevel"/>
    <w:tmpl w:val="A926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3A335A"/>
    <w:multiLevelType w:val="multilevel"/>
    <w:tmpl w:val="65A2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473059"/>
    <w:multiLevelType w:val="multilevel"/>
    <w:tmpl w:val="19CC1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C7C165A"/>
    <w:multiLevelType w:val="multilevel"/>
    <w:tmpl w:val="63C85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B36875"/>
    <w:multiLevelType w:val="multilevel"/>
    <w:tmpl w:val="5C22F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CA6147"/>
    <w:multiLevelType w:val="multilevel"/>
    <w:tmpl w:val="75C2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DE545E"/>
    <w:multiLevelType w:val="multilevel"/>
    <w:tmpl w:val="B7B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065E62"/>
    <w:multiLevelType w:val="multilevel"/>
    <w:tmpl w:val="2EA0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2A31C3"/>
    <w:multiLevelType w:val="multilevel"/>
    <w:tmpl w:val="63845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511B0A"/>
    <w:multiLevelType w:val="multilevel"/>
    <w:tmpl w:val="3012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662C04"/>
    <w:multiLevelType w:val="multilevel"/>
    <w:tmpl w:val="ADFC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687E36"/>
    <w:multiLevelType w:val="multilevel"/>
    <w:tmpl w:val="55A8A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D6C0A3E"/>
    <w:multiLevelType w:val="multilevel"/>
    <w:tmpl w:val="49F8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813641"/>
    <w:multiLevelType w:val="multilevel"/>
    <w:tmpl w:val="545E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AE7AA7"/>
    <w:multiLevelType w:val="multilevel"/>
    <w:tmpl w:val="34A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B57A01"/>
    <w:multiLevelType w:val="multilevel"/>
    <w:tmpl w:val="A2AA0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DC26C63"/>
    <w:multiLevelType w:val="multilevel"/>
    <w:tmpl w:val="B90A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E7F5979"/>
    <w:multiLevelType w:val="multilevel"/>
    <w:tmpl w:val="86C0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E8C5612"/>
    <w:multiLevelType w:val="multilevel"/>
    <w:tmpl w:val="7F04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976D31"/>
    <w:multiLevelType w:val="multilevel"/>
    <w:tmpl w:val="9E3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C1246A"/>
    <w:multiLevelType w:val="multilevel"/>
    <w:tmpl w:val="3B82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C2689F"/>
    <w:multiLevelType w:val="multilevel"/>
    <w:tmpl w:val="F6B0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F803B8"/>
    <w:multiLevelType w:val="multilevel"/>
    <w:tmpl w:val="A030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1F527C"/>
    <w:multiLevelType w:val="multilevel"/>
    <w:tmpl w:val="6B0C4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F89206A"/>
    <w:multiLevelType w:val="multilevel"/>
    <w:tmpl w:val="533E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FAB4470"/>
    <w:multiLevelType w:val="multilevel"/>
    <w:tmpl w:val="972A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DC1460"/>
    <w:multiLevelType w:val="multilevel"/>
    <w:tmpl w:val="D7FE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06769BF"/>
    <w:multiLevelType w:val="hybridMultilevel"/>
    <w:tmpl w:val="12406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10815E0D"/>
    <w:multiLevelType w:val="multilevel"/>
    <w:tmpl w:val="CDF0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086080F"/>
    <w:multiLevelType w:val="multilevel"/>
    <w:tmpl w:val="9A9CE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96070D"/>
    <w:multiLevelType w:val="multilevel"/>
    <w:tmpl w:val="4EF4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0FB2015"/>
    <w:multiLevelType w:val="multilevel"/>
    <w:tmpl w:val="DF90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1076C5C"/>
    <w:multiLevelType w:val="multilevel"/>
    <w:tmpl w:val="CAAA9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10A55D0"/>
    <w:multiLevelType w:val="multilevel"/>
    <w:tmpl w:val="ADD6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10E6B24"/>
    <w:multiLevelType w:val="multilevel"/>
    <w:tmpl w:val="1610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12F6A32"/>
    <w:multiLevelType w:val="multilevel"/>
    <w:tmpl w:val="A0880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F74418"/>
    <w:multiLevelType w:val="multilevel"/>
    <w:tmpl w:val="4130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3183A98"/>
    <w:multiLevelType w:val="multilevel"/>
    <w:tmpl w:val="42D8E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39F6C3A"/>
    <w:multiLevelType w:val="multilevel"/>
    <w:tmpl w:val="9D264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3D16A59"/>
    <w:multiLevelType w:val="multilevel"/>
    <w:tmpl w:val="44E4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0D5D81"/>
    <w:multiLevelType w:val="multilevel"/>
    <w:tmpl w:val="DFF2C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4122D96"/>
    <w:multiLevelType w:val="multilevel"/>
    <w:tmpl w:val="FD3C7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41B02E5"/>
    <w:multiLevelType w:val="multilevel"/>
    <w:tmpl w:val="992E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4A4046F"/>
    <w:multiLevelType w:val="multilevel"/>
    <w:tmpl w:val="94F6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4AF33FA"/>
    <w:multiLevelType w:val="multilevel"/>
    <w:tmpl w:val="9A0C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4C62DCE"/>
    <w:multiLevelType w:val="multilevel"/>
    <w:tmpl w:val="FE4C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50D4209"/>
    <w:multiLevelType w:val="multilevel"/>
    <w:tmpl w:val="4A02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5894CF3"/>
    <w:multiLevelType w:val="multilevel"/>
    <w:tmpl w:val="8300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59641F6"/>
    <w:multiLevelType w:val="multilevel"/>
    <w:tmpl w:val="7492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5CE2224"/>
    <w:multiLevelType w:val="multilevel"/>
    <w:tmpl w:val="E93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6085AAC"/>
    <w:multiLevelType w:val="multilevel"/>
    <w:tmpl w:val="7A44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130F10"/>
    <w:multiLevelType w:val="multilevel"/>
    <w:tmpl w:val="202C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68F0E66"/>
    <w:multiLevelType w:val="multilevel"/>
    <w:tmpl w:val="3EC0D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6A27FCF"/>
    <w:multiLevelType w:val="multilevel"/>
    <w:tmpl w:val="E684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6AD2FCA"/>
    <w:multiLevelType w:val="multilevel"/>
    <w:tmpl w:val="1E4C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6BF5886"/>
    <w:multiLevelType w:val="multilevel"/>
    <w:tmpl w:val="B970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C3795B"/>
    <w:multiLevelType w:val="multilevel"/>
    <w:tmpl w:val="F4E8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6DB048A"/>
    <w:multiLevelType w:val="multilevel"/>
    <w:tmpl w:val="B42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EB6EFB"/>
    <w:multiLevelType w:val="multilevel"/>
    <w:tmpl w:val="E25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7112AAB"/>
    <w:multiLevelType w:val="multilevel"/>
    <w:tmpl w:val="26E0D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7153D4D"/>
    <w:multiLevelType w:val="multilevel"/>
    <w:tmpl w:val="D442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74B5C18"/>
    <w:multiLevelType w:val="multilevel"/>
    <w:tmpl w:val="9E721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7566C84"/>
    <w:multiLevelType w:val="multilevel"/>
    <w:tmpl w:val="BD3A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77769E0"/>
    <w:multiLevelType w:val="multilevel"/>
    <w:tmpl w:val="F494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7BC34CE"/>
    <w:multiLevelType w:val="multilevel"/>
    <w:tmpl w:val="F74C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82734E8"/>
    <w:multiLevelType w:val="multilevel"/>
    <w:tmpl w:val="C6DA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82C0C24"/>
    <w:multiLevelType w:val="multilevel"/>
    <w:tmpl w:val="E3F6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8400646"/>
    <w:multiLevelType w:val="multilevel"/>
    <w:tmpl w:val="BCF4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8AE0935"/>
    <w:multiLevelType w:val="multilevel"/>
    <w:tmpl w:val="AD22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8F93432"/>
    <w:multiLevelType w:val="multilevel"/>
    <w:tmpl w:val="30A2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9200676"/>
    <w:multiLevelType w:val="multilevel"/>
    <w:tmpl w:val="3442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92726B2"/>
    <w:multiLevelType w:val="multilevel"/>
    <w:tmpl w:val="5A8E6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92B2FD7"/>
    <w:multiLevelType w:val="multilevel"/>
    <w:tmpl w:val="F808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96322EC"/>
    <w:multiLevelType w:val="multilevel"/>
    <w:tmpl w:val="D822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9785357"/>
    <w:multiLevelType w:val="multilevel"/>
    <w:tmpl w:val="DC8A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99A56C9"/>
    <w:multiLevelType w:val="multilevel"/>
    <w:tmpl w:val="32AC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9FE5755"/>
    <w:multiLevelType w:val="multilevel"/>
    <w:tmpl w:val="53BA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A2814D6"/>
    <w:multiLevelType w:val="multilevel"/>
    <w:tmpl w:val="3A68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A2C374E"/>
    <w:multiLevelType w:val="multilevel"/>
    <w:tmpl w:val="F3D6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A475998"/>
    <w:multiLevelType w:val="multilevel"/>
    <w:tmpl w:val="E5707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A5021A3"/>
    <w:multiLevelType w:val="multilevel"/>
    <w:tmpl w:val="3134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A526F83"/>
    <w:multiLevelType w:val="multilevel"/>
    <w:tmpl w:val="A6FA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A723ACB"/>
    <w:multiLevelType w:val="multilevel"/>
    <w:tmpl w:val="58BA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A851AF7"/>
    <w:multiLevelType w:val="multilevel"/>
    <w:tmpl w:val="742AD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A8E6E4F"/>
    <w:multiLevelType w:val="multilevel"/>
    <w:tmpl w:val="4788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A990344"/>
    <w:multiLevelType w:val="multilevel"/>
    <w:tmpl w:val="0484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B3B5786"/>
    <w:multiLevelType w:val="multilevel"/>
    <w:tmpl w:val="CECCE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B4E40B0"/>
    <w:multiLevelType w:val="multilevel"/>
    <w:tmpl w:val="E614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B51207B"/>
    <w:multiLevelType w:val="multilevel"/>
    <w:tmpl w:val="6E624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B820FB8"/>
    <w:multiLevelType w:val="multilevel"/>
    <w:tmpl w:val="721C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B9849D8"/>
    <w:multiLevelType w:val="multilevel"/>
    <w:tmpl w:val="400A4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BCF0B22"/>
    <w:multiLevelType w:val="multilevel"/>
    <w:tmpl w:val="75DAA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BEC6C82"/>
    <w:multiLevelType w:val="multilevel"/>
    <w:tmpl w:val="E5B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C256AE5"/>
    <w:multiLevelType w:val="multilevel"/>
    <w:tmpl w:val="47BE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3273DA"/>
    <w:multiLevelType w:val="multilevel"/>
    <w:tmpl w:val="7690E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C511603"/>
    <w:multiLevelType w:val="multilevel"/>
    <w:tmpl w:val="3B5A3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C517D28"/>
    <w:multiLevelType w:val="multilevel"/>
    <w:tmpl w:val="714E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CA060E8"/>
    <w:multiLevelType w:val="multilevel"/>
    <w:tmpl w:val="FE36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CCE325A"/>
    <w:multiLevelType w:val="multilevel"/>
    <w:tmpl w:val="A54E1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CD07C4F"/>
    <w:multiLevelType w:val="multilevel"/>
    <w:tmpl w:val="4D8A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CF7593B"/>
    <w:multiLevelType w:val="multilevel"/>
    <w:tmpl w:val="C958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D0E4667"/>
    <w:multiLevelType w:val="multilevel"/>
    <w:tmpl w:val="21C4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D410C34"/>
    <w:multiLevelType w:val="multilevel"/>
    <w:tmpl w:val="98C8A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D4815E1"/>
    <w:multiLevelType w:val="multilevel"/>
    <w:tmpl w:val="1602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D4B0E41"/>
    <w:multiLevelType w:val="multilevel"/>
    <w:tmpl w:val="2354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D574EE6"/>
    <w:multiLevelType w:val="multilevel"/>
    <w:tmpl w:val="3E90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E76A50"/>
    <w:multiLevelType w:val="multilevel"/>
    <w:tmpl w:val="86C2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E0F6E92"/>
    <w:multiLevelType w:val="multilevel"/>
    <w:tmpl w:val="5C92B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E416176"/>
    <w:multiLevelType w:val="multilevel"/>
    <w:tmpl w:val="7EC84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E5C627F"/>
    <w:multiLevelType w:val="multilevel"/>
    <w:tmpl w:val="CE86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E9741ED"/>
    <w:multiLevelType w:val="multilevel"/>
    <w:tmpl w:val="A0926E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EAD1BFE"/>
    <w:multiLevelType w:val="multilevel"/>
    <w:tmpl w:val="3B5A4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E6185D"/>
    <w:multiLevelType w:val="multilevel"/>
    <w:tmpl w:val="A730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F54220"/>
    <w:multiLevelType w:val="multilevel"/>
    <w:tmpl w:val="33965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F610219"/>
    <w:multiLevelType w:val="multilevel"/>
    <w:tmpl w:val="2FBA5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F676BD8"/>
    <w:multiLevelType w:val="multilevel"/>
    <w:tmpl w:val="374A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F786A70"/>
    <w:multiLevelType w:val="multilevel"/>
    <w:tmpl w:val="2F94B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FA95587"/>
    <w:multiLevelType w:val="multilevel"/>
    <w:tmpl w:val="DFB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FAC3BB0"/>
    <w:multiLevelType w:val="multilevel"/>
    <w:tmpl w:val="3EB8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FCE5144"/>
    <w:multiLevelType w:val="multilevel"/>
    <w:tmpl w:val="C650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FFF2499"/>
    <w:multiLevelType w:val="multilevel"/>
    <w:tmpl w:val="544E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505D18"/>
    <w:multiLevelType w:val="multilevel"/>
    <w:tmpl w:val="778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1156B84"/>
    <w:multiLevelType w:val="multilevel"/>
    <w:tmpl w:val="102A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1377FE9"/>
    <w:multiLevelType w:val="multilevel"/>
    <w:tmpl w:val="9EC0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1C65D97"/>
    <w:multiLevelType w:val="multilevel"/>
    <w:tmpl w:val="7F4C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207222E"/>
    <w:multiLevelType w:val="multilevel"/>
    <w:tmpl w:val="049AE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2390AD1"/>
    <w:multiLevelType w:val="multilevel"/>
    <w:tmpl w:val="6E64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2472364"/>
    <w:multiLevelType w:val="multilevel"/>
    <w:tmpl w:val="C290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2595DDB"/>
    <w:multiLevelType w:val="multilevel"/>
    <w:tmpl w:val="E810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291403B"/>
    <w:multiLevelType w:val="multilevel"/>
    <w:tmpl w:val="BD38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C766AC"/>
    <w:multiLevelType w:val="multilevel"/>
    <w:tmpl w:val="403C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CA56AD"/>
    <w:multiLevelType w:val="multilevel"/>
    <w:tmpl w:val="FD5A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30B09FD"/>
    <w:multiLevelType w:val="multilevel"/>
    <w:tmpl w:val="D2F4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30F3DE8"/>
    <w:multiLevelType w:val="multilevel"/>
    <w:tmpl w:val="6C0E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3203386"/>
    <w:multiLevelType w:val="multilevel"/>
    <w:tmpl w:val="B3D4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3EA0C0B"/>
    <w:multiLevelType w:val="multilevel"/>
    <w:tmpl w:val="561C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4144124"/>
    <w:multiLevelType w:val="multilevel"/>
    <w:tmpl w:val="8830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45C1A7C"/>
    <w:multiLevelType w:val="multilevel"/>
    <w:tmpl w:val="7E56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4975DB3"/>
    <w:multiLevelType w:val="multilevel"/>
    <w:tmpl w:val="DAD0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4A457B4"/>
    <w:multiLevelType w:val="multilevel"/>
    <w:tmpl w:val="BDF4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4F335AB"/>
    <w:multiLevelType w:val="multilevel"/>
    <w:tmpl w:val="2C6C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53D46F8"/>
    <w:multiLevelType w:val="multilevel"/>
    <w:tmpl w:val="99D87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53F0FD5"/>
    <w:multiLevelType w:val="multilevel"/>
    <w:tmpl w:val="1CB6C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56C5E4D"/>
    <w:multiLevelType w:val="multilevel"/>
    <w:tmpl w:val="D5F48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5806389"/>
    <w:multiLevelType w:val="multilevel"/>
    <w:tmpl w:val="7E6A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5904980"/>
    <w:multiLevelType w:val="multilevel"/>
    <w:tmpl w:val="E84E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5FF5796"/>
    <w:multiLevelType w:val="multilevel"/>
    <w:tmpl w:val="D014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61B0B6E"/>
    <w:multiLevelType w:val="hybridMultilevel"/>
    <w:tmpl w:val="581245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2636321C"/>
    <w:multiLevelType w:val="multilevel"/>
    <w:tmpl w:val="3270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69726C1"/>
    <w:multiLevelType w:val="multilevel"/>
    <w:tmpl w:val="F86C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6A956C6"/>
    <w:multiLevelType w:val="multilevel"/>
    <w:tmpl w:val="43964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6A96A98"/>
    <w:multiLevelType w:val="multilevel"/>
    <w:tmpl w:val="2A28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7010456"/>
    <w:multiLevelType w:val="multilevel"/>
    <w:tmpl w:val="0310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74D6D88"/>
    <w:multiLevelType w:val="multilevel"/>
    <w:tmpl w:val="7CF43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7551E46"/>
    <w:multiLevelType w:val="multilevel"/>
    <w:tmpl w:val="204A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76B69B5"/>
    <w:multiLevelType w:val="multilevel"/>
    <w:tmpl w:val="2BFC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7F47AF1"/>
    <w:multiLevelType w:val="multilevel"/>
    <w:tmpl w:val="6E46C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80F7F34"/>
    <w:multiLevelType w:val="multilevel"/>
    <w:tmpl w:val="6E5C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81020C3"/>
    <w:multiLevelType w:val="multilevel"/>
    <w:tmpl w:val="2BDC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8352FC5"/>
    <w:multiLevelType w:val="multilevel"/>
    <w:tmpl w:val="AAE2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87838A0"/>
    <w:multiLevelType w:val="multilevel"/>
    <w:tmpl w:val="1E18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8822DC7"/>
    <w:multiLevelType w:val="multilevel"/>
    <w:tmpl w:val="E9B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88C2FEF"/>
    <w:multiLevelType w:val="multilevel"/>
    <w:tmpl w:val="5BAC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8CD77D1"/>
    <w:multiLevelType w:val="multilevel"/>
    <w:tmpl w:val="C282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8D10AAB"/>
    <w:multiLevelType w:val="multilevel"/>
    <w:tmpl w:val="C4023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90D1FE2"/>
    <w:multiLevelType w:val="multilevel"/>
    <w:tmpl w:val="A494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9445954"/>
    <w:multiLevelType w:val="multilevel"/>
    <w:tmpl w:val="6B60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95D0BB4"/>
    <w:multiLevelType w:val="multilevel"/>
    <w:tmpl w:val="602E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98E5FC3"/>
    <w:multiLevelType w:val="multilevel"/>
    <w:tmpl w:val="1DDC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9C7688F"/>
    <w:multiLevelType w:val="multilevel"/>
    <w:tmpl w:val="05C8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9D4729E"/>
    <w:multiLevelType w:val="multilevel"/>
    <w:tmpl w:val="F08C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9DD31C9"/>
    <w:multiLevelType w:val="multilevel"/>
    <w:tmpl w:val="3D42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A7E602B"/>
    <w:multiLevelType w:val="multilevel"/>
    <w:tmpl w:val="22AA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A8208A4"/>
    <w:multiLevelType w:val="multilevel"/>
    <w:tmpl w:val="68946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A8441AA"/>
    <w:multiLevelType w:val="multilevel"/>
    <w:tmpl w:val="A124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A901EB4"/>
    <w:multiLevelType w:val="multilevel"/>
    <w:tmpl w:val="33466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ABB10A3"/>
    <w:multiLevelType w:val="multilevel"/>
    <w:tmpl w:val="EB18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ADD2186"/>
    <w:multiLevelType w:val="multilevel"/>
    <w:tmpl w:val="84B2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B0A6939"/>
    <w:multiLevelType w:val="multilevel"/>
    <w:tmpl w:val="E8E0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B0D57AA"/>
    <w:multiLevelType w:val="multilevel"/>
    <w:tmpl w:val="9BCA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B271F30"/>
    <w:multiLevelType w:val="multilevel"/>
    <w:tmpl w:val="4FBC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B2A27D8"/>
    <w:multiLevelType w:val="multilevel"/>
    <w:tmpl w:val="A4E6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B440853"/>
    <w:multiLevelType w:val="multilevel"/>
    <w:tmpl w:val="16702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B4B1D2F"/>
    <w:multiLevelType w:val="multilevel"/>
    <w:tmpl w:val="B474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B4D67A3"/>
    <w:multiLevelType w:val="multilevel"/>
    <w:tmpl w:val="5A248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C3408C6"/>
    <w:multiLevelType w:val="multilevel"/>
    <w:tmpl w:val="7392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C58704A"/>
    <w:multiLevelType w:val="multilevel"/>
    <w:tmpl w:val="3CF4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C921D54"/>
    <w:multiLevelType w:val="multilevel"/>
    <w:tmpl w:val="A9B61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AC08FD"/>
    <w:multiLevelType w:val="multilevel"/>
    <w:tmpl w:val="F8AA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B71C81"/>
    <w:multiLevelType w:val="multilevel"/>
    <w:tmpl w:val="672C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C94A80"/>
    <w:multiLevelType w:val="multilevel"/>
    <w:tmpl w:val="CEFC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DC259A"/>
    <w:multiLevelType w:val="multilevel"/>
    <w:tmpl w:val="8690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D2531E6"/>
    <w:multiLevelType w:val="multilevel"/>
    <w:tmpl w:val="1F461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34671A"/>
    <w:multiLevelType w:val="multilevel"/>
    <w:tmpl w:val="3A0E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66625F"/>
    <w:multiLevelType w:val="multilevel"/>
    <w:tmpl w:val="2E44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C16FCE"/>
    <w:multiLevelType w:val="multilevel"/>
    <w:tmpl w:val="1A7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F67448"/>
    <w:multiLevelType w:val="multilevel"/>
    <w:tmpl w:val="854E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E1109F4"/>
    <w:multiLevelType w:val="multilevel"/>
    <w:tmpl w:val="EAA4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4425D2"/>
    <w:multiLevelType w:val="multilevel"/>
    <w:tmpl w:val="6046B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E966469"/>
    <w:multiLevelType w:val="multilevel"/>
    <w:tmpl w:val="935A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CC10B4"/>
    <w:multiLevelType w:val="multilevel"/>
    <w:tmpl w:val="E7AA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EC459E"/>
    <w:multiLevelType w:val="multilevel"/>
    <w:tmpl w:val="1346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F3679B1"/>
    <w:multiLevelType w:val="multilevel"/>
    <w:tmpl w:val="9A1C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F993C91"/>
    <w:multiLevelType w:val="multilevel"/>
    <w:tmpl w:val="6802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FD41E8F"/>
    <w:multiLevelType w:val="multilevel"/>
    <w:tmpl w:val="168E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FE109AD"/>
    <w:multiLevelType w:val="multilevel"/>
    <w:tmpl w:val="DB58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01F5D67"/>
    <w:multiLevelType w:val="multilevel"/>
    <w:tmpl w:val="F8A0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03A6375"/>
    <w:multiLevelType w:val="multilevel"/>
    <w:tmpl w:val="7CFE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08C23CD"/>
    <w:multiLevelType w:val="multilevel"/>
    <w:tmpl w:val="4DB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BD0686"/>
    <w:multiLevelType w:val="multilevel"/>
    <w:tmpl w:val="E716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EE6928"/>
    <w:multiLevelType w:val="multilevel"/>
    <w:tmpl w:val="E6A0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1137262"/>
    <w:multiLevelType w:val="multilevel"/>
    <w:tmpl w:val="B692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1610E76"/>
    <w:multiLevelType w:val="multilevel"/>
    <w:tmpl w:val="F130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1651CF5"/>
    <w:multiLevelType w:val="hybridMultilevel"/>
    <w:tmpl w:val="2BCE0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31762BFD"/>
    <w:multiLevelType w:val="multilevel"/>
    <w:tmpl w:val="A796C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7D47B8"/>
    <w:multiLevelType w:val="multilevel"/>
    <w:tmpl w:val="4CF0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98611E"/>
    <w:multiLevelType w:val="multilevel"/>
    <w:tmpl w:val="2E12C9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31A25D40"/>
    <w:multiLevelType w:val="multilevel"/>
    <w:tmpl w:val="47F8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2174EE5"/>
    <w:multiLevelType w:val="multilevel"/>
    <w:tmpl w:val="EF06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26059DC"/>
    <w:multiLevelType w:val="multilevel"/>
    <w:tmpl w:val="2640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28A0757"/>
    <w:multiLevelType w:val="multilevel"/>
    <w:tmpl w:val="73B2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2BC2486"/>
    <w:multiLevelType w:val="multilevel"/>
    <w:tmpl w:val="A5A06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2F63E13"/>
    <w:multiLevelType w:val="multilevel"/>
    <w:tmpl w:val="351E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3046ACA"/>
    <w:multiLevelType w:val="multilevel"/>
    <w:tmpl w:val="0DB4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34F18F8"/>
    <w:multiLevelType w:val="multilevel"/>
    <w:tmpl w:val="1D90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3516D8A"/>
    <w:multiLevelType w:val="multilevel"/>
    <w:tmpl w:val="15FC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3627E1A"/>
    <w:multiLevelType w:val="multilevel"/>
    <w:tmpl w:val="FAA63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3A331FE"/>
    <w:multiLevelType w:val="multilevel"/>
    <w:tmpl w:val="4BA6A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3CA1A67"/>
    <w:multiLevelType w:val="multilevel"/>
    <w:tmpl w:val="0C6A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4502193"/>
    <w:multiLevelType w:val="multilevel"/>
    <w:tmpl w:val="6998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4543C52"/>
    <w:multiLevelType w:val="multilevel"/>
    <w:tmpl w:val="A776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47415F5"/>
    <w:multiLevelType w:val="multilevel"/>
    <w:tmpl w:val="0844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48048D0"/>
    <w:multiLevelType w:val="multilevel"/>
    <w:tmpl w:val="3E6A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4A13BFC"/>
    <w:multiLevelType w:val="multilevel"/>
    <w:tmpl w:val="CF6C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4AB3AD5"/>
    <w:multiLevelType w:val="multilevel"/>
    <w:tmpl w:val="9282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B6683F"/>
    <w:multiLevelType w:val="multilevel"/>
    <w:tmpl w:val="1CE8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4DE5ECB"/>
    <w:multiLevelType w:val="multilevel"/>
    <w:tmpl w:val="9AE83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4E505A8"/>
    <w:multiLevelType w:val="multilevel"/>
    <w:tmpl w:val="821E2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4FD0CE4"/>
    <w:multiLevelType w:val="multilevel"/>
    <w:tmpl w:val="5086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2A533A"/>
    <w:multiLevelType w:val="multilevel"/>
    <w:tmpl w:val="486A9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56824EF"/>
    <w:multiLevelType w:val="multilevel"/>
    <w:tmpl w:val="5508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56A5D5F"/>
    <w:multiLevelType w:val="multilevel"/>
    <w:tmpl w:val="BD26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57D4390"/>
    <w:multiLevelType w:val="multilevel"/>
    <w:tmpl w:val="6D70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5A52978"/>
    <w:multiLevelType w:val="multilevel"/>
    <w:tmpl w:val="1C08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5AB22BA"/>
    <w:multiLevelType w:val="multilevel"/>
    <w:tmpl w:val="C1A0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12204E"/>
    <w:multiLevelType w:val="multilevel"/>
    <w:tmpl w:val="EE0C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9B04B3"/>
    <w:multiLevelType w:val="multilevel"/>
    <w:tmpl w:val="E8A8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A34D78"/>
    <w:multiLevelType w:val="multilevel"/>
    <w:tmpl w:val="59FA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6C96B7E"/>
    <w:multiLevelType w:val="multilevel"/>
    <w:tmpl w:val="08B6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6DC6457"/>
    <w:multiLevelType w:val="multilevel"/>
    <w:tmpl w:val="3DF4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6EA644D"/>
    <w:multiLevelType w:val="multilevel"/>
    <w:tmpl w:val="65D6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1B51D9"/>
    <w:multiLevelType w:val="multilevel"/>
    <w:tmpl w:val="6B9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421BF0"/>
    <w:multiLevelType w:val="multilevel"/>
    <w:tmpl w:val="1D8E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4F1C4C"/>
    <w:multiLevelType w:val="multilevel"/>
    <w:tmpl w:val="9626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7554F4"/>
    <w:multiLevelType w:val="multilevel"/>
    <w:tmpl w:val="B9A8E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847D31"/>
    <w:multiLevelType w:val="multilevel"/>
    <w:tmpl w:val="457A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7880A57"/>
    <w:multiLevelType w:val="multilevel"/>
    <w:tmpl w:val="A7C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BC6401"/>
    <w:multiLevelType w:val="multilevel"/>
    <w:tmpl w:val="9CB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D40030"/>
    <w:multiLevelType w:val="multilevel"/>
    <w:tmpl w:val="9AB0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217851"/>
    <w:multiLevelType w:val="multilevel"/>
    <w:tmpl w:val="FBFE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652BD1"/>
    <w:multiLevelType w:val="multilevel"/>
    <w:tmpl w:val="70D6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8817AAD"/>
    <w:multiLevelType w:val="multilevel"/>
    <w:tmpl w:val="1948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A54B9E"/>
    <w:multiLevelType w:val="multilevel"/>
    <w:tmpl w:val="4E88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8B81E57"/>
    <w:multiLevelType w:val="multilevel"/>
    <w:tmpl w:val="52DA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8C64E8F"/>
    <w:multiLevelType w:val="multilevel"/>
    <w:tmpl w:val="0DE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8D92BDA"/>
    <w:multiLevelType w:val="multilevel"/>
    <w:tmpl w:val="F83E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8DE4DF4"/>
    <w:multiLevelType w:val="multilevel"/>
    <w:tmpl w:val="BFD8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8E574F1"/>
    <w:multiLevelType w:val="multilevel"/>
    <w:tmpl w:val="4812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122B88"/>
    <w:multiLevelType w:val="multilevel"/>
    <w:tmpl w:val="85B2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9715088"/>
    <w:multiLevelType w:val="multilevel"/>
    <w:tmpl w:val="6496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9C5C04"/>
    <w:multiLevelType w:val="multilevel"/>
    <w:tmpl w:val="941CA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A13391D"/>
    <w:multiLevelType w:val="multilevel"/>
    <w:tmpl w:val="7C1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1D2AB1"/>
    <w:multiLevelType w:val="multilevel"/>
    <w:tmpl w:val="FB76A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A4A581A"/>
    <w:multiLevelType w:val="multilevel"/>
    <w:tmpl w:val="3308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7271DD"/>
    <w:multiLevelType w:val="multilevel"/>
    <w:tmpl w:val="E968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772A7E"/>
    <w:multiLevelType w:val="multilevel"/>
    <w:tmpl w:val="C248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7F49A5"/>
    <w:multiLevelType w:val="multilevel"/>
    <w:tmpl w:val="2A6E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B1D77C3"/>
    <w:multiLevelType w:val="multilevel"/>
    <w:tmpl w:val="7288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B350EAD"/>
    <w:multiLevelType w:val="multilevel"/>
    <w:tmpl w:val="4F1E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B420138"/>
    <w:multiLevelType w:val="multilevel"/>
    <w:tmpl w:val="D6786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B821B84"/>
    <w:multiLevelType w:val="multilevel"/>
    <w:tmpl w:val="7CF8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BA27D1E"/>
    <w:multiLevelType w:val="multilevel"/>
    <w:tmpl w:val="8AA43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BD51C6C"/>
    <w:multiLevelType w:val="multilevel"/>
    <w:tmpl w:val="2ADC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BE740D8"/>
    <w:multiLevelType w:val="multilevel"/>
    <w:tmpl w:val="C2F2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BF311EC"/>
    <w:multiLevelType w:val="multilevel"/>
    <w:tmpl w:val="58B6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BFA19AB"/>
    <w:multiLevelType w:val="multilevel"/>
    <w:tmpl w:val="C5A0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C6C3EA4"/>
    <w:multiLevelType w:val="multilevel"/>
    <w:tmpl w:val="99DCF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C722F66"/>
    <w:multiLevelType w:val="multilevel"/>
    <w:tmpl w:val="0F64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0244FB"/>
    <w:multiLevelType w:val="multilevel"/>
    <w:tmpl w:val="1CB4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384FCE"/>
    <w:multiLevelType w:val="multilevel"/>
    <w:tmpl w:val="AA9A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580874"/>
    <w:multiLevelType w:val="multilevel"/>
    <w:tmpl w:val="E17C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80134F"/>
    <w:multiLevelType w:val="multilevel"/>
    <w:tmpl w:val="CE20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CF01BA"/>
    <w:multiLevelType w:val="multilevel"/>
    <w:tmpl w:val="F3D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E045E2F"/>
    <w:multiLevelType w:val="multilevel"/>
    <w:tmpl w:val="FEF0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E632993"/>
    <w:multiLevelType w:val="multilevel"/>
    <w:tmpl w:val="4FBE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EBA2508"/>
    <w:multiLevelType w:val="multilevel"/>
    <w:tmpl w:val="CBB0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ECC4F70"/>
    <w:multiLevelType w:val="multilevel"/>
    <w:tmpl w:val="66EE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EFC77F8"/>
    <w:multiLevelType w:val="multilevel"/>
    <w:tmpl w:val="50F0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F206F1E"/>
    <w:multiLevelType w:val="multilevel"/>
    <w:tmpl w:val="621A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F8B7F9A"/>
    <w:multiLevelType w:val="multilevel"/>
    <w:tmpl w:val="03A4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FE3D58"/>
    <w:multiLevelType w:val="multilevel"/>
    <w:tmpl w:val="2EAA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05E1375"/>
    <w:multiLevelType w:val="multilevel"/>
    <w:tmpl w:val="3EF4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09E3EC9"/>
    <w:multiLevelType w:val="multilevel"/>
    <w:tmpl w:val="D20C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0B65286"/>
    <w:multiLevelType w:val="multilevel"/>
    <w:tmpl w:val="6EFE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1297562"/>
    <w:multiLevelType w:val="multilevel"/>
    <w:tmpl w:val="1C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1EB07F9"/>
    <w:multiLevelType w:val="multilevel"/>
    <w:tmpl w:val="1ADC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2671A7D"/>
    <w:multiLevelType w:val="multilevel"/>
    <w:tmpl w:val="B83ED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2711A1E"/>
    <w:multiLevelType w:val="multilevel"/>
    <w:tmpl w:val="46EC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840578"/>
    <w:multiLevelType w:val="multilevel"/>
    <w:tmpl w:val="ED8A8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8C3621"/>
    <w:multiLevelType w:val="multilevel"/>
    <w:tmpl w:val="C1F8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B31B9A"/>
    <w:multiLevelType w:val="multilevel"/>
    <w:tmpl w:val="15F4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304337F"/>
    <w:multiLevelType w:val="multilevel"/>
    <w:tmpl w:val="9DAC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6E0F9D"/>
    <w:multiLevelType w:val="multilevel"/>
    <w:tmpl w:val="60C4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4221F59"/>
    <w:multiLevelType w:val="multilevel"/>
    <w:tmpl w:val="B9E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4A067DC"/>
    <w:multiLevelType w:val="multilevel"/>
    <w:tmpl w:val="6BD6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4A651AD"/>
    <w:multiLevelType w:val="multilevel"/>
    <w:tmpl w:val="280A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4D863A5"/>
    <w:multiLevelType w:val="multilevel"/>
    <w:tmpl w:val="D510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4D96D4E"/>
    <w:multiLevelType w:val="multilevel"/>
    <w:tmpl w:val="11F2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4E0035D"/>
    <w:multiLevelType w:val="multilevel"/>
    <w:tmpl w:val="828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5213902"/>
    <w:multiLevelType w:val="multilevel"/>
    <w:tmpl w:val="A476C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45A5050A"/>
    <w:multiLevelType w:val="multilevel"/>
    <w:tmpl w:val="DC80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5B7356A"/>
    <w:multiLevelType w:val="multilevel"/>
    <w:tmpl w:val="BC74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5D671B2"/>
    <w:multiLevelType w:val="multilevel"/>
    <w:tmpl w:val="1C28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FC144A"/>
    <w:multiLevelType w:val="multilevel"/>
    <w:tmpl w:val="37A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6154DFF"/>
    <w:multiLevelType w:val="multilevel"/>
    <w:tmpl w:val="D9729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64B6C81"/>
    <w:multiLevelType w:val="multilevel"/>
    <w:tmpl w:val="BA6C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66E2D1A"/>
    <w:multiLevelType w:val="multilevel"/>
    <w:tmpl w:val="DF96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6822AB8"/>
    <w:multiLevelType w:val="multilevel"/>
    <w:tmpl w:val="005C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8F2278"/>
    <w:multiLevelType w:val="multilevel"/>
    <w:tmpl w:val="12B0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6AC654F"/>
    <w:multiLevelType w:val="multilevel"/>
    <w:tmpl w:val="C786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6AC658B"/>
    <w:multiLevelType w:val="multilevel"/>
    <w:tmpl w:val="830C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6CD5D81"/>
    <w:multiLevelType w:val="multilevel"/>
    <w:tmpl w:val="CE64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71A6BF8"/>
    <w:multiLevelType w:val="multilevel"/>
    <w:tmpl w:val="A6F6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77C23F1"/>
    <w:multiLevelType w:val="multilevel"/>
    <w:tmpl w:val="22AC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78C7C3F"/>
    <w:multiLevelType w:val="multilevel"/>
    <w:tmpl w:val="7E0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79D08DD"/>
    <w:multiLevelType w:val="multilevel"/>
    <w:tmpl w:val="5F28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7BC465E"/>
    <w:multiLevelType w:val="multilevel"/>
    <w:tmpl w:val="8DEE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7C17A4E"/>
    <w:multiLevelType w:val="multilevel"/>
    <w:tmpl w:val="BA8E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F71A51"/>
    <w:multiLevelType w:val="multilevel"/>
    <w:tmpl w:val="88DC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8006052"/>
    <w:multiLevelType w:val="multilevel"/>
    <w:tmpl w:val="00922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8B175BE"/>
    <w:multiLevelType w:val="multilevel"/>
    <w:tmpl w:val="960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8D56951"/>
    <w:multiLevelType w:val="multilevel"/>
    <w:tmpl w:val="14649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8ED7C1B"/>
    <w:multiLevelType w:val="multilevel"/>
    <w:tmpl w:val="D498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93236E8"/>
    <w:multiLevelType w:val="multilevel"/>
    <w:tmpl w:val="4EC8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9A919A2"/>
    <w:multiLevelType w:val="multilevel"/>
    <w:tmpl w:val="1A4E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9CF5146"/>
    <w:multiLevelType w:val="multilevel"/>
    <w:tmpl w:val="3F0C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A0B51CF"/>
    <w:multiLevelType w:val="multilevel"/>
    <w:tmpl w:val="8312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A3C1508"/>
    <w:multiLevelType w:val="multilevel"/>
    <w:tmpl w:val="1DA2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A4E6247"/>
    <w:multiLevelType w:val="multilevel"/>
    <w:tmpl w:val="3786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A4F7A0B"/>
    <w:multiLevelType w:val="multilevel"/>
    <w:tmpl w:val="AC18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A5E2C90"/>
    <w:multiLevelType w:val="multilevel"/>
    <w:tmpl w:val="9066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A5E3594"/>
    <w:multiLevelType w:val="multilevel"/>
    <w:tmpl w:val="60BED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A8A5B55"/>
    <w:multiLevelType w:val="multilevel"/>
    <w:tmpl w:val="484E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ABE1A6E"/>
    <w:multiLevelType w:val="multilevel"/>
    <w:tmpl w:val="4042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AE02EB6"/>
    <w:multiLevelType w:val="multilevel"/>
    <w:tmpl w:val="74CC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B6C3BCB"/>
    <w:multiLevelType w:val="multilevel"/>
    <w:tmpl w:val="2572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BA6718E"/>
    <w:multiLevelType w:val="multilevel"/>
    <w:tmpl w:val="5884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BAA7CF8"/>
    <w:multiLevelType w:val="multilevel"/>
    <w:tmpl w:val="F534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BAD68C2"/>
    <w:multiLevelType w:val="multilevel"/>
    <w:tmpl w:val="2BA2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BDE4E82"/>
    <w:multiLevelType w:val="multilevel"/>
    <w:tmpl w:val="4D58C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C39697D"/>
    <w:multiLevelType w:val="multilevel"/>
    <w:tmpl w:val="4F18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C7029D3"/>
    <w:multiLevelType w:val="multilevel"/>
    <w:tmpl w:val="81EE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C866DB6"/>
    <w:multiLevelType w:val="multilevel"/>
    <w:tmpl w:val="7366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C8D761E"/>
    <w:multiLevelType w:val="multilevel"/>
    <w:tmpl w:val="5B8C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CB0422B"/>
    <w:multiLevelType w:val="multilevel"/>
    <w:tmpl w:val="67EA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D1B4280"/>
    <w:multiLevelType w:val="multilevel"/>
    <w:tmpl w:val="C84E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D241BB5"/>
    <w:multiLevelType w:val="multilevel"/>
    <w:tmpl w:val="6538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D3D5E93"/>
    <w:multiLevelType w:val="multilevel"/>
    <w:tmpl w:val="FCAE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D5276AE"/>
    <w:multiLevelType w:val="multilevel"/>
    <w:tmpl w:val="8F565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D550051"/>
    <w:multiLevelType w:val="multilevel"/>
    <w:tmpl w:val="BA969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D5877E8"/>
    <w:multiLevelType w:val="multilevel"/>
    <w:tmpl w:val="BB6C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D5B6057"/>
    <w:multiLevelType w:val="multilevel"/>
    <w:tmpl w:val="63B8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E637331"/>
    <w:multiLevelType w:val="multilevel"/>
    <w:tmpl w:val="E0FA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E694B81"/>
    <w:multiLevelType w:val="multilevel"/>
    <w:tmpl w:val="D576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EB4151B"/>
    <w:multiLevelType w:val="multilevel"/>
    <w:tmpl w:val="BBB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EE61057"/>
    <w:multiLevelType w:val="multilevel"/>
    <w:tmpl w:val="0E74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EFE24EC"/>
    <w:multiLevelType w:val="multilevel"/>
    <w:tmpl w:val="59E6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FD97D7B"/>
    <w:multiLevelType w:val="multilevel"/>
    <w:tmpl w:val="3E86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FFB0B22"/>
    <w:multiLevelType w:val="hybridMultilevel"/>
    <w:tmpl w:val="977256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7" w15:restartNumberingAfterBreak="0">
    <w:nsid w:val="50493446"/>
    <w:multiLevelType w:val="multilevel"/>
    <w:tmpl w:val="2F30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062748B"/>
    <w:multiLevelType w:val="multilevel"/>
    <w:tmpl w:val="8600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0627915"/>
    <w:multiLevelType w:val="multilevel"/>
    <w:tmpl w:val="D9E2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0D37C2B"/>
    <w:multiLevelType w:val="multilevel"/>
    <w:tmpl w:val="C302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1060B2A"/>
    <w:multiLevelType w:val="multilevel"/>
    <w:tmpl w:val="16C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1072FFA"/>
    <w:multiLevelType w:val="multilevel"/>
    <w:tmpl w:val="6698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10B5006"/>
    <w:multiLevelType w:val="multilevel"/>
    <w:tmpl w:val="86FE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1433A33"/>
    <w:multiLevelType w:val="multilevel"/>
    <w:tmpl w:val="D57C8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15A4044"/>
    <w:multiLevelType w:val="multilevel"/>
    <w:tmpl w:val="5656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17F4087"/>
    <w:multiLevelType w:val="multilevel"/>
    <w:tmpl w:val="72E8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2415CD5"/>
    <w:multiLevelType w:val="multilevel"/>
    <w:tmpl w:val="44561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24C738D"/>
    <w:multiLevelType w:val="multilevel"/>
    <w:tmpl w:val="6EA64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29B575D"/>
    <w:multiLevelType w:val="multilevel"/>
    <w:tmpl w:val="C94C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29C6200"/>
    <w:multiLevelType w:val="multilevel"/>
    <w:tmpl w:val="AE78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2D200EC"/>
    <w:multiLevelType w:val="multilevel"/>
    <w:tmpl w:val="0976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2E312B9"/>
    <w:multiLevelType w:val="multilevel"/>
    <w:tmpl w:val="EBAE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33C7406"/>
    <w:multiLevelType w:val="multilevel"/>
    <w:tmpl w:val="C0144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53616965"/>
    <w:multiLevelType w:val="multilevel"/>
    <w:tmpl w:val="09A2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3745C32"/>
    <w:multiLevelType w:val="multilevel"/>
    <w:tmpl w:val="7C7E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4157E80"/>
    <w:multiLevelType w:val="multilevel"/>
    <w:tmpl w:val="82404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45038A6"/>
    <w:multiLevelType w:val="multilevel"/>
    <w:tmpl w:val="13E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4A8668B"/>
    <w:multiLevelType w:val="multilevel"/>
    <w:tmpl w:val="53DC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4AA3736"/>
    <w:multiLevelType w:val="multilevel"/>
    <w:tmpl w:val="8B30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4D0060C"/>
    <w:multiLevelType w:val="multilevel"/>
    <w:tmpl w:val="4AC2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4FF0256"/>
    <w:multiLevelType w:val="multilevel"/>
    <w:tmpl w:val="B02AF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5346DEB"/>
    <w:multiLevelType w:val="multilevel"/>
    <w:tmpl w:val="2BAA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5463502"/>
    <w:multiLevelType w:val="multilevel"/>
    <w:tmpl w:val="94561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55E4EA8"/>
    <w:multiLevelType w:val="multilevel"/>
    <w:tmpl w:val="B0D2F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557D5607"/>
    <w:multiLevelType w:val="multilevel"/>
    <w:tmpl w:val="3D0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876710"/>
    <w:multiLevelType w:val="multilevel"/>
    <w:tmpl w:val="1D48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58F0443"/>
    <w:multiLevelType w:val="multilevel"/>
    <w:tmpl w:val="544A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F3256B"/>
    <w:multiLevelType w:val="multilevel"/>
    <w:tmpl w:val="729C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62A49E2"/>
    <w:multiLevelType w:val="multilevel"/>
    <w:tmpl w:val="2F30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687394A"/>
    <w:multiLevelType w:val="multilevel"/>
    <w:tmpl w:val="1F68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6942672"/>
    <w:multiLevelType w:val="multilevel"/>
    <w:tmpl w:val="2826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6DA3C61"/>
    <w:multiLevelType w:val="multilevel"/>
    <w:tmpl w:val="44D6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7202591"/>
    <w:multiLevelType w:val="multilevel"/>
    <w:tmpl w:val="CEA08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72B4311"/>
    <w:multiLevelType w:val="multilevel"/>
    <w:tmpl w:val="4F02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7617D59"/>
    <w:multiLevelType w:val="multilevel"/>
    <w:tmpl w:val="12CA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79668BF"/>
    <w:multiLevelType w:val="multilevel"/>
    <w:tmpl w:val="77F4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79952DC"/>
    <w:multiLevelType w:val="multilevel"/>
    <w:tmpl w:val="290C0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79B19C7"/>
    <w:multiLevelType w:val="multilevel"/>
    <w:tmpl w:val="3BC6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7F6361E"/>
    <w:multiLevelType w:val="multilevel"/>
    <w:tmpl w:val="C90A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7FE662D"/>
    <w:multiLevelType w:val="multilevel"/>
    <w:tmpl w:val="5698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8086FA6"/>
    <w:multiLevelType w:val="multilevel"/>
    <w:tmpl w:val="0152E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58807FB4"/>
    <w:multiLevelType w:val="multilevel"/>
    <w:tmpl w:val="F874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8823007"/>
    <w:multiLevelType w:val="multilevel"/>
    <w:tmpl w:val="5EC8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8FB5345"/>
    <w:multiLevelType w:val="multilevel"/>
    <w:tmpl w:val="8EAA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91A10DB"/>
    <w:multiLevelType w:val="multilevel"/>
    <w:tmpl w:val="84D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92F19C5"/>
    <w:multiLevelType w:val="multilevel"/>
    <w:tmpl w:val="BEBE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9543F13"/>
    <w:multiLevelType w:val="multilevel"/>
    <w:tmpl w:val="0A62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95B4EAC"/>
    <w:multiLevelType w:val="multilevel"/>
    <w:tmpl w:val="BAB6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98E6CE5"/>
    <w:multiLevelType w:val="multilevel"/>
    <w:tmpl w:val="C0A2C2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598E74E2"/>
    <w:multiLevelType w:val="multilevel"/>
    <w:tmpl w:val="CD12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9DE7079"/>
    <w:multiLevelType w:val="multilevel"/>
    <w:tmpl w:val="414A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A2501A0"/>
    <w:multiLevelType w:val="multilevel"/>
    <w:tmpl w:val="0156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A4F48B8"/>
    <w:multiLevelType w:val="multilevel"/>
    <w:tmpl w:val="16643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5A5A057E"/>
    <w:multiLevelType w:val="multilevel"/>
    <w:tmpl w:val="CB86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A734662"/>
    <w:multiLevelType w:val="multilevel"/>
    <w:tmpl w:val="A796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ADF786E"/>
    <w:multiLevelType w:val="multilevel"/>
    <w:tmpl w:val="B34A9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B7D0C65"/>
    <w:multiLevelType w:val="multilevel"/>
    <w:tmpl w:val="4FFA9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B9F1F50"/>
    <w:multiLevelType w:val="multilevel"/>
    <w:tmpl w:val="09B2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BEF3C66"/>
    <w:multiLevelType w:val="multilevel"/>
    <w:tmpl w:val="A57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BFB77D8"/>
    <w:multiLevelType w:val="multilevel"/>
    <w:tmpl w:val="D636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C0629E9"/>
    <w:multiLevelType w:val="multilevel"/>
    <w:tmpl w:val="0C3A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C1E45A0"/>
    <w:multiLevelType w:val="multilevel"/>
    <w:tmpl w:val="B318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CBB32B6"/>
    <w:multiLevelType w:val="multilevel"/>
    <w:tmpl w:val="7D0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CC537CB"/>
    <w:multiLevelType w:val="multilevel"/>
    <w:tmpl w:val="2552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CC943F1"/>
    <w:multiLevelType w:val="multilevel"/>
    <w:tmpl w:val="4B30D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CD643DA"/>
    <w:multiLevelType w:val="multilevel"/>
    <w:tmpl w:val="7EA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CEB6C96"/>
    <w:multiLevelType w:val="multilevel"/>
    <w:tmpl w:val="F1DAB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CED4947"/>
    <w:multiLevelType w:val="multilevel"/>
    <w:tmpl w:val="CA106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CFF7CDF"/>
    <w:multiLevelType w:val="multilevel"/>
    <w:tmpl w:val="81F8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D0D10AC"/>
    <w:multiLevelType w:val="multilevel"/>
    <w:tmpl w:val="9C2A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D233FC6"/>
    <w:multiLevelType w:val="multilevel"/>
    <w:tmpl w:val="B254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D374173"/>
    <w:multiLevelType w:val="multilevel"/>
    <w:tmpl w:val="4E2A3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D542F3A"/>
    <w:multiLevelType w:val="multilevel"/>
    <w:tmpl w:val="0046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DB8178F"/>
    <w:multiLevelType w:val="multilevel"/>
    <w:tmpl w:val="F5DC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DD62D64"/>
    <w:multiLevelType w:val="multilevel"/>
    <w:tmpl w:val="40B6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EAD5664"/>
    <w:multiLevelType w:val="multilevel"/>
    <w:tmpl w:val="F500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F057E5B"/>
    <w:multiLevelType w:val="multilevel"/>
    <w:tmpl w:val="89A4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F0A580B"/>
    <w:multiLevelType w:val="multilevel"/>
    <w:tmpl w:val="ED96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F4225CB"/>
    <w:multiLevelType w:val="multilevel"/>
    <w:tmpl w:val="2096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FA92B7C"/>
    <w:multiLevelType w:val="multilevel"/>
    <w:tmpl w:val="FF54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FBD2A45"/>
    <w:multiLevelType w:val="multilevel"/>
    <w:tmpl w:val="BF5E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FCE3A79"/>
    <w:multiLevelType w:val="multilevel"/>
    <w:tmpl w:val="E152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FD24631"/>
    <w:multiLevelType w:val="multilevel"/>
    <w:tmpl w:val="00E6F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602065B9"/>
    <w:multiLevelType w:val="multilevel"/>
    <w:tmpl w:val="55FE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021123E"/>
    <w:multiLevelType w:val="multilevel"/>
    <w:tmpl w:val="EA46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08B738A"/>
    <w:multiLevelType w:val="multilevel"/>
    <w:tmpl w:val="99D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0A67980"/>
    <w:multiLevelType w:val="multilevel"/>
    <w:tmpl w:val="D222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0A9022E"/>
    <w:multiLevelType w:val="multilevel"/>
    <w:tmpl w:val="932C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0D21A33"/>
    <w:multiLevelType w:val="hybridMultilevel"/>
    <w:tmpl w:val="8FB6C8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0" w15:restartNumberingAfterBreak="0">
    <w:nsid w:val="60F3258F"/>
    <w:multiLevelType w:val="multilevel"/>
    <w:tmpl w:val="3570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1170D7B"/>
    <w:multiLevelType w:val="multilevel"/>
    <w:tmpl w:val="8DE8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1456356"/>
    <w:multiLevelType w:val="multilevel"/>
    <w:tmpl w:val="6C00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619B511F"/>
    <w:multiLevelType w:val="multilevel"/>
    <w:tmpl w:val="CD9E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1BA73E1"/>
    <w:multiLevelType w:val="multilevel"/>
    <w:tmpl w:val="2544EC30"/>
    <w:styleLink w:val="CurrentList1"/>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1BC4429"/>
    <w:multiLevelType w:val="multilevel"/>
    <w:tmpl w:val="2BBC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D036BD"/>
    <w:multiLevelType w:val="multilevel"/>
    <w:tmpl w:val="7B22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1D0390A"/>
    <w:multiLevelType w:val="multilevel"/>
    <w:tmpl w:val="FB04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286057C"/>
    <w:multiLevelType w:val="multilevel"/>
    <w:tmpl w:val="2B3E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2871C2C"/>
    <w:multiLevelType w:val="multilevel"/>
    <w:tmpl w:val="0E1C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2A638C5"/>
    <w:multiLevelType w:val="multilevel"/>
    <w:tmpl w:val="1C70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2C15912"/>
    <w:multiLevelType w:val="multilevel"/>
    <w:tmpl w:val="A8A44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32F5717"/>
    <w:multiLevelType w:val="multilevel"/>
    <w:tmpl w:val="AC46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3574728"/>
    <w:multiLevelType w:val="multilevel"/>
    <w:tmpl w:val="F9EA0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6377064E"/>
    <w:multiLevelType w:val="hybridMultilevel"/>
    <w:tmpl w:val="04523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5" w15:restartNumberingAfterBreak="0">
    <w:nsid w:val="639B71BA"/>
    <w:multiLevelType w:val="multilevel"/>
    <w:tmpl w:val="73DC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39E62BB"/>
    <w:multiLevelType w:val="multilevel"/>
    <w:tmpl w:val="B65A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3B56708"/>
    <w:multiLevelType w:val="multilevel"/>
    <w:tmpl w:val="ED8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3D06B3D"/>
    <w:multiLevelType w:val="multilevel"/>
    <w:tmpl w:val="C67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49D35A4"/>
    <w:multiLevelType w:val="multilevel"/>
    <w:tmpl w:val="44F6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4F3052D"/>
    <w:multiLevelType w:val="multilevel"/>
    <w:tmpl w:val="5CC2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54C643A"/>
    <w:multiLevelType w:val="multilevel"/>
    <w:tmpl w:val="9712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55A7F1B"/>
    <w:multiLevelType w:val="multilevel"/>
    <w:tmpl w:val="1AC69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5763F3D"/>
    <w:multiLevelType w:val="multilevel"/>
    <w:tmpl w:val="AA00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5897261"/>
    <w:multiLevelType w:val="multilevel"/>
    <w:tmpl w:val="A902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5C8061D"/>
    <w:multiLevelType w:val="multilevel"/>
    <w:tmpl w:val="6082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5CB6592"/>
    <w:multiLevelType w:val="multilevel"/>
    <w:tmpl w:val="E024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6A40020"/>
    <w:multiLevelType w:val="multilevel"/>
    <w:tmpl w:val="D32A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6C5589F"/>
    <w:multiLevelType w:val="multilevel"/>
    <w:tmpl w:val="227C7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66DC5349"/>
    <w:multiLevelType w:val="multilevel"/>
    <w:tmpl w:val="BE22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6E47E79"/>
    <w:multiLevelType w:val="multilevel"/>
    <w:tmpl w:val="83A4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6FF1150"/>
    <w:multiLevelType w:val="multilevel"/>
    <w:tmpl w:val="AB00B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7090BC5"/>
    <w:multiLevelType w:val="multilevel"/>
    <w:tmpl w:val="5A2E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7253807"/>
    <w:multiLevelType w:val="multilevel"/>
    <w:tmpl w:val="5F2A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74106B4"/>
    <w:multiLevelType w:val="multilevel"/>
    <w:tmpl w:val="B88AF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760173C"/>
    <w:multiLevelType w:val="multilevel"/>
    <w:tmpl w:val="299E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781138A"/>
    <w:multiLevelType w:val="multilevel"/>
    <w:tmpl w:val="786A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8514205"/>
    <w:multiLevelType w:val="multilevel"/>
    <w:tmpl w:val="173E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8816994"/>
    <w:multiLevelType w:val="multilevel"/>
    <w:tmpl w:val="3E18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8A66713"/>
    <w:multiLevelType w:val="multilevel"/>
    <w:tmpl w:val="382E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8D339B3"/>
    <w:multiLevelType w:val="multilevel"/>
    <w:tmpl w:val="9E326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91216EA"/>
    <w:multiLevelType w:val="multilevel"/>
    <w:tmpl w:val="AB6C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92201FB"/>
    <w:multiLevelType w:val="multilevel"/>
    <w:tmpl w:val="4A80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92452DF"/>
    <w:multiLevelType w:val="multilevel"/>
    <w:tmpl w:val="F0BAA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95F2470"/>
    <w:multiLevelType w:val="multilevel"/>
    <w:tmpl w:val="504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9787D03"/>
    <w:multiLevelType w:val="multilevel"/>
    <w:tmpl w:val="6C00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9FF2009"/>
    <w:multiLevelType w:val="multilevel"/>
    <w:tmpl w:val="5BE8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A062DDB"/>
    <w:multiLevelType w:val="multilevel"/>
    <w:tmpl w:val="D0BA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A382763"/>
    <w:multiLevelType w:val="multilevel"/>
    <w:tmpl w:val="5B96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A3F4329"/>
    <w:multiLevelType w:val="multilevel"/>
    <w:tmpl w:val="9404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A8006F2"/>
    <w:multiLevelType w:val="multilevel"/>
    <w:tmpl w:val="63E8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A895181"/>
    <w:multiLevelType w:val="multilevel"/>
    <w:tmpl w:val="F1C4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ADA7D1E"/>
    <w:multiLevelType w:val="multilevel"/>
    <w:tmpl w:val="528A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AF75B58"/>
    <w:multiLevelType w:val="multilevel"/>
    <w:tmpl w:val="281E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B40531F"/>
    <w:multiLevelType w:val="multilevel"/>
    <w:tmpl w:val="217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B597BBB"/>
    <w:multiLevelType w:val="multilevel"/>
    <w:tmpl w:val="F77C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B8C31C7"/>
    <w:multiLevelType w:val="multilevel"/>
    <w:tmpl w:val="BF82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BA44535"/>
    <w:multiLevelType w:val="multilevel"/>
    <w:tmpl w:val="711A8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BCE11CA"/>
    <w:multiLevelType w:val="multilevel"/>
    <w:tmpl w:val="2F263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BF55227"/>
    <w:multiLevelType w:val="multilevel"/>
    <w:tmpl w:val="CFAC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C182836"/>
    <w:multiLevelType w:val="multilevel"/>
    <w:tmpl w:val="9258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C363127"/>
    <w:multiLevelType w:val="multilevel"/>
    <w:tmpl w:val="BCA2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C390E24"/>
    <w:multiLevelType w:val="multilevel"/>
    <w:tmpl w:val="710C6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C565FD1"/>
    <w:multiLevelType w:val="multilevel"/>
    <w:tmpl w:val="22D80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CBD6DC7"/>
    <w:multiLevelType w:val="multilevel"/>
    <w:tmpl w:val="653E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D046FA1"/>
    <w:multiLevelType w:val="multilevel"/>
    <w:tmpl w:val="725C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D120D2E"/>
    <w:multiLevelType w:val="multilevel"/>
    <w:tmpl w:val="9E94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D651037"/>
    <w:multiLevelType w:val="multilevel"/>
    <w:tmpl w:val="963AC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DA238AD"/>
    <w:multiLevelType w:val="multilevel"/>
    <w:tmpl w:val="1EAAE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DDE3611"/>
    <w:multiLevelType w:val="multilevel"/>
    <w:tmpl w:val="BDBE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EC72A3C"/>
    <w:multiLevelType w:val="multilevel"/>
    <w:tmpl w:val="EFD0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EEB0328"/>
    <w:multiLevelType w:val="multilevel"/>
    <w:tmpl w:val="9192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EF502DD"/>
    <w:multiLevelType w:val="multilevel"/>
    <w:tmpl w:val="FC68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F637A15"/>
    <w:multiLevelType w:val="multilevel"/>
    <w:tmpl w:val="915A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0245944"/>
    <w:multiLevelType w:val="multilevel"/>
    <w:tmpl w:val="AE28B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03501D8"/>
    <w:multiLevelType w:val="multilevel"/>
    <w:tmpl w:val="B3A41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04C6DF9"/>
    <w:multiLevelType w:val="multilevel"/>
    <w:tmpl w:val="8578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053010C"/>
    <w:multiLevelType w:val="multilevel"/>
    <w:tmpl w:val="AFA6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07C0E89"/>
    <w:multiLevelType w:val="multilevel"/>
    <w:tmpl w:val="C1429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07F13B0"/>
    <w:multiLevelType w:val="multilevel"/>
    <w:tmpl w:val="1902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0AF3F04"/>
    <w:multiLevelType w:val="multilevel"/>
    <w:tmpl w:val="6C06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0C27F99"/>
    <w:multiLevelType w:val="multilevel"/>
    <w:tmpl w:val="A600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70D27815"/>
    <w:multiLevelType w:val="multilevel"/>
    <w:tmpl w:val="3BE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11618DF"/>
    <w:multiLevelType w:val="multilevel"/>
    <w:tmpl w:val="CD3E6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1796F78"/>
    <w:multiLevelType w:val="multilevel"/>
    <w:tmpl w:val="5F88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1952E4B"/>
    <w:multiLevelType w:val="multilevel"/>
    <w:tmpl w:val="568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1B04167"/>
    <w:multiLevelType w:val="multilevel"/>
    <w:tmpl w:val="BA38A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71E41928"/>
    <w:multiLevelType w:val="multilevel"/>
    <w:tmpl w:val="7A08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270711C"/>
    <w:multiLevelType w:val="multilevel"/>
    <w:tmpl w:val="13224FF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9" w15:restartNumberingAfterBreak="0">
    <w:nsid w:val="72741314"/>
    <w:multiLevelType w:val="multilevel"/>
    <w:tmpl w:val="1304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2C70505"/>
    <w:multiLevelType w:val="multilevel"/>
    <w:tmpl w:val="73A2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31E0CA4"/>
    <w:multiLevelType w:val="multilevel"/>
    <w:tmpl w:val="453C9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3637A48"/>
    <w:multiLevelType w:val="multilevel"/>
    <w:tmpl w:val="C67E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3BA7572"/>
    <w:multiLevelType w:val="multilevel"/>
    <w:tmpl w:val="F5E6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4302F17"/>
    <w:multiLevelType w:val="multilevel"/>
    <w:tmpl w:val="6CD6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483070E"/>
    <w:multiLevelType w:val="multilevel"/>
    <w:tmpl w:val="9206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4D67E93"/>
    <w:multiLevelType w:val="multilevel"/>
    <w:tmpl w:val="1E923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4DA3183"/>
    <w:multiLevelType w:val="multilevel"/>
    <w:tmpl w:val="73364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75256B81"/>
    <w:multiLevelType w:val="multilevel"/>
    <w:tmpl w:val="E3DC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54242D7"/>
    <w:multiLevelType w:val="multilevel"/>
    <w:tmpl w:val="01D8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6277B34"/>
    <w:multiLevelType w:val="multilevel"/>
    <w:tmpl w:val="7674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62C4469"/>
    <w:multiLevelType w:val="multilevel"/>
    <w:tmpl w:val="79CC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6502B5C"/>
    <w:multiLevelType w:val="multilevel"/>
    <w:tmpl w:val="44F4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6AC76DD"/>
    <w:multiLevelType w:val="multilevel"/>
    <w:tmpl w:val="97E81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6EC17D2"/>
    <w:multiLevelType w:val="multilevel"/>
    <w:tmpl w:val="3154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6F44BE9"/>
    <w:multiLevelType w:val="multilevel"/>
    <w:tmpl w:val="EBC6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77F15AE"/>
    <w:multiLevelType w:val="multilevel"/>
    <w:tmpl w:val="E320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7F40E05"/>
    <w:multiLevelType w:val="multilevel"/>
    <w:tmpl w:val="00DE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8454BC7"/>
    <w:multiLevelType w:val="multilevel"/>
    <w:tmpl w:val="A5729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85C323F"/>
    <w:multiLevelType w:val="multilevel"/>
    <w:tmpl w:val="B1440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787C114B"/>
    <w:multiLevelType w:val="multilevel"/>
    <w:tmpl w:val="2CC04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8A113A6"/>
    <w:multiLevelType w:val="multilevel"/>
    <w:tmpl w:val="F248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8D72019"/>
    <w:multiLevelType w:val="multilevel"/>
    <w:tmpl w:val="3C42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8DD0BCD"/>
    <w:multiLevelType w:val="multilevel"/>
    <w:tmpl w:val="DE32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90E6C15"/>
    <w:multiLevelType w:val="multilevel"/>
    <w:tmpl w:val="5E0C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913245F"/>
    <w:multiLevelType w:val="multilevel"/>
    <w:tmpl w:val="216C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96452EE"/>
    <w:multiLevelType w:val="multilevel"/>
    <w:tmpl w:val="8A4A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97607A9"/>
    <w:multiLevelType w:val="multilevel"/>
    <w:tmpl w:val="1F1AA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97B47EC"/>
    <w:multiLevelType w:val="multilevel"/>
    <w:tmpl w:val="D3085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9BD1383"/>
    <w:multiLevelType w:val="multilevel"/>
    <w:tmpl w:val="8D04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A387D2A"/>
    <w:multiLevelType w:val="multilevel"/>
    <w:tmpl w:val="251A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A4B5E0B"/>
    <w:multiLevelType w:val="multilevel"/>
    <w:tmpl w:val="237E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A8756BD"/>
    <w:multiLevelType w:val="multilevel"/>
    <w:tmpl w:val="D03A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AA13F47"/>
    <w:multiLevelType w:val="multilevel"/>
    <w:tmpl w:val="AE8A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AF55205"/>
    <w:multiLevelType w:val="multilevel"/>
    <w:tmpl w:val="B2F8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B2811CA"/>
    <w:multiLevelType w:val="multilevel"/>
    <w:tmpl w:val="42E4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B3E5E06"/>
    <w:multiLevelType w:val="multilevel"/>
    <w:tmpl w:val="B112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B565451"/>
    <w:multiLevelType w:val="multilevel"/>
    <w:tmpl w:val="EA8A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B937CFE"/>
    <w:multiLevelType w:val="multilevel"/>
    <w:tmpl w:val="C920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C0D563B"/>
    <w:multiLevelType w:val="multilevel"/>
    <w:tmpl w:val="DAD6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C13378C"/>
    <w:multiLevelType w:val="multilevel"/>
    <w:tmpl w:val="5E0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C674B99"/>
    <w:multiLevelType w:val="hybridMultilevel"/>
    <w:tmpl w:val="CD3896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62" w15:restartNumberingAfterBreak="0">
    <w:nsid w:val="7C940979"/>
    <w:multiLevelType w:val="multilevel"/>
    <w:tmpl w:val="2118E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CA22453"/>
    <w:multiLevelType w:val="multilevel"/>
    <w:tmpl w:val="996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CB33790"/>
    <w:multiLevelType w:val="multilevel"/>
    <w:tmpl w:val="8832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CBA3ADF"/>
    <w:multiLevelType w:val="multilevel"/>
    <w:tmpl w:val="91BAF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7D1B45C0"/>
    <w:multiLevelType w:val="multilevel"/>
    <w:tmpl w:val="344A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D2D67EE"/>
    <w:multiLevelType w:val="multilevel"/>
    <w:tmpl w:val="CD50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D336AB8"/>
    <w:multiLevelType w:val="multilevel"/>
    <w:tmpl w:val="EAB00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D394B40"/>
    <w:multiLevelType w:val="multilevel"/>
    <w:tmpl w:val="1968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DC37FF0"/>
    <w:multiLevelType w:val="multilevel"/>
    <w:tmpl w:val="D8D4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E37659C"/>
    <w:multiLevelType w:val="multilevel"/>
    <w:tmpl w:val="A7A0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E4741C0"/>
    <w:multiLevelType w:val="multilevel"/>
    <w:tmpl w:val="24C2B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E5D7BBA"/>
    <w:multiLevelType w:val="multilevel"/>
    <w:tmpl w:val="D8B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E6C44D8"/>
    <w:multiLevelType w:val="multilevel"/>
    <w:tmpl w:val="A1FE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E7B7CC8"/>
    <w:multiLevelType w:val="multilevel"/>
    <w:tmpl w:val="9892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E862161"/>
    <w:multiLevelType w:val="multilevel"/>
    <w:tmpl w:val="8336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E902D46"/>
    <w:multiLevelType w:val="multilevel"/>
    <w:tmpl w:val="2AF4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F052583"/>
    <w:multiLevelType w:val="multilevel"/>
    <w:tmpl w:val="BE6A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F813C82"/>
    <w:multiLevelType w:val="multilevel"/>
    <w:tmpl w:val="24D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FAE11A1"/>
    <w:multiLevelType w:val="multilevel"/>
    <w:tmpl w:val="E6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FDD0C5E"/>
    <w:multiLevelType w:val="multilevel"/>
    <w:tmpl w:val="2F809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1888442">
    <w:abstractNumId w:val="8"/>
  </w:num>
  <w:num w:numId="2" w16cid:durableId="653798134">
    <w:abstractNumId w:val="6"/>
  </w:num>
  <w:num w:numId="3" w16cid:durableId="462775931">
    <w:abstractNumId w:val="5"/>
  </w:num>
  <w:num w:numId="4" w16cid:durableId="967468302">
    <w:abstractNumId w:val="4"/>
  </w:num>
  <w:num w:numId="5" w16cid:durableId="1866015947">
    <w:abstractNumId w:val="7"/>
  </w:num>
  <w:num w:numId="6" w16cid:durableId="26418358">
    <w:abstractNumId w:val="3"/>
  </w:num>
  <w:num w:numId="7" w16cid:durableId="510333807">
    <w:abstractNumId w:val="2"/>
  </w:num>
  <w:num w:numId="8" w16cid:durableId="1150293950">
    <w:abstractNumId w:val="1"/>
  </w:num>
  <w:num w:numId="9" w16cid:durableId="685062863">
    <w:abstractNumId w:val="0"/>
  </w:num>
  <w:num w:numId="10" w16cid:durableId="965085876">
    <w:abstractNumId w:val="350"/>
  </w:num>
  <w:num w:numId="11" w16cid:durableId="198251432">
    <w:abstractNumId w:val="400"/>
  </w:num>
  <w:num w:numId="12" w16cid:durableId="1924728465">
    <w:abstractNumId w:val="296"/>
  </w:num>
  <w:num w:numId="13" w16cid:durableId="222716766">
    <w:abstractNumId w:val="188"/>
  </w:num>
  <w:num w:numId="14" w16cid:durableId="1048845611">
    <w:abstractNumId w:val="384"/>
  </w:num>
  <w:num w:numId="15" w16cid:durableId="1286084533">
    <w:abstractNumId w:val="353"/>
  </w:num>
  <w:num w:numId="16" w16cid:durableId="473957344">
    <w:abstractNumId w:val="263"/>
  </w:num>
  <w:num w:numId="17" w16cid:durableId="1265654338">
    <w:abstractNumId w:val="477"/>
  </w:num>
  <w:num w:numId="18" w16cid:durableId="1148287088">
    <w:abstractNumId w:val="423"/>
  </w:num>
  <w:num w:numId="19" w16cid:durableId="586766841">
    <w:abstractNumId w:val="501"/>
  </w:num>
  <w:num w:numId="20" w16cid:durableId="86384875">
    <w:abstractNumId w:val="541"/>
  </w:num>
  <w:num w:numId="21" w16cid:durableId="195510780">
    <w:abstractNumId w:val="38"/>
  </w:num>
  <w:num w:numId="22" w16cid:durableId="431319146">
    <w:abstractNumId w:val="150"/>
  </w:num>
  <w:num w:numId="23" w16cid:durableId="1431659260">
    <w:abstractNumId w:val="576"/>
  </w:num>
  <w:num w:numId="24" w16cid:durableId="1495531971">
    <w:abstractNumId w:val="123"/>
  </w:num>
  <w:num w:numId="25" w16cid:durableId="901063390">
    <w:abstractNumId w:val="53"/>
  </w:num>
  <w:num w:numId="26" w16cid:durableId="1543787433">
    <w:abstractNumId w:val="547"/>
  </w:num>
  <w:num w:numId="27" w16cid:durableId="1617175976">
    <w:abstractNumId w:val="431"/>
  </w:num>
  <w:num w:numId="28" w16cid:durableId="1098021201">
    <w:abstractNumId w:val="559"/>
  </w:num>
  <w:num w:numId="29" w16cid:durableId="1097480509">
    <w:abstractNumId w:val="574"/>
  </w:num>
  <w:num w:numId="30" w16cid:durableId="2125735313">
    <w:abstractNumId w:val="155"/>
  </w:num>
  <w:num w:numId="31" w16cid:durableId="1984431217">
    <w:abstractNumId w:val="505"/>
  </w:num>
  <w:num w:numId="32" w16cid:durableId="1623415078">
    <w:abstractNumId w:val="100"/>
  </w:num>
  <w:num w:numId="33" w16cid:durableId="1098796425">
    <w:abstractNumId w:val="414"/>
  </w:num>
  <w:num w:numId="34" w16cid:durableId="1257056928">
    <w:abstractNumId w:val="463"/>
  </w:num>
  <w:num w:numId="35" w16cid:durableId="794714455">
    <w:abstractNumId w:val="615"/>
  </w:num>
  <w:num w:numId="36" w16cid:durableId="133376056">
    <w:abstractNumId w:val="33"/>
  </w:num>
  <w:num w:numId="37" w16cid:durableId="1746995616">
    <w:abstractNumId w:val="206"/>
  </w:num>
  <w:num w:numId="38" w16cid:durableId="67193204">
    <w:abstractNumId w:val="679"/>
  </w:num>
  <w:num w:numId="39" w16cid:durableId="337461813">
    <w:abstractNumId w:val="260"/>
  </w:num>
  <w:num w:numId="40" w16cid:durableId="298417608">
    <w:abstractNumId w:val="334"/>
  </w:num>
  <w:num w:numId="41" w16cid:durableId="665862333">
    <w:abstractNumId w:val="317"/>
  </w:num>
  <w:num w:numId="42" w16cid:durableId="1842504081">
    <w:abstractNumId w:val="430"/>
  </w:num>
  <w:num w:numId="43" w16cid:durableId="1524246348">
    <w:abstractNumId w:val="336"/>
  </w:num>
  <w:num w:numId="44" w16cid:durableId="1338849909">
    <w:abstractNumId w:val="534"/>
  </w:num>
  <w:num w:numId="45" w16cid:durableId="541749868">
    <w:abstractNumId w:val="117"/>
  </w:num>
  <w:num w:numId="46" w16cid:durableId="977690619">
    <w:abstractNumId w:val="479"/>
  </w:num>
  <w:num w:numId="47" w16cid:durableId="1441948355">
    <w:abstractNumId w:val="634"/>
  </w:num>
  <w:num w:numId="48" w16cid:durableId="1556896466">
    <w:abstractNumId w:val="267"/>
  </w:num>
  <w:num w:numId="49" w16cid:durableId="2090734440">
    <w:abstractNumId w:val="552"/>
  </w:num>
  <w:num w:numId="50" w16cid:durableId="1201088355">
    <w:abstractNumId w:val="362"/>
  </w:num>
  <w:num w:numId="51" w16cid:durableId="2048137726">
    <w:abstractNumId w:val="421"/>
  </w:num>
  <w:num w:numId="52" w16cid:durableId="1587375429">
    <w:abstractNumId w:val="444"/>
  </w:num>
  <w:num w:numId="53" w16cid:durableId="143399487">
    <w:abstractNumId w:val="255"/>
  </w:num>
  <w:num w:numId="54" w16cid:durableId="1093403141">
    <w:abstractNumId w:val="217"/>
  </w:num>
  <w:num w:numId="55" w16cid:durableId="837038116">
    <w:abstractNumId w:val="264"/>
  </w:num>
  <w:num w:numId="56" w16cid:durableId="297079447">
    <w:abstractNumId w:val="59"/>
  </w:num>
  <w:num w:numId="57" w16cid:durableId="1454402596">
    <w:abstractNumId w:val="485"/>
  </w:num>
  <w:num w:numId="58" w16cid:durableId="1225992433">
    <w:abstractNumId w:val="555"/>
  </w:num>
  <w:num w:numId="59" w16cid:durableId="1483616494">
    <w:abstractNumId w:val="594"/>
  </w:num>
  <w:num w:numId="60" w16cid:durableId="1006639649">
    <w:abstractNumId w:val="435"/>
  </w:num>
  <w:num w:numId="61" w16cid:durableId="1560557694">
    <w:abstractNumId w:val="173"/>
  </w:num>
  <w:num w:numId="62" w16cid:durableId="205486140">
    <w:abstractNumId w:val="21"/>
  </w:num>
  <w:num w:numId="63" w16cid:durableId="1188131498">
    <w:abstractNumId w:val="581"/>
  </w:num>
  <w:num w:numId="64" w16cid:durableId="1448742070">
    <w:abstractNumId w:val="226"/>
  </w:num>
  <w:num w:numId="65" w16cid:durableId="713653286">
    <w:abstractNumId w:val="511"/>
  </w:num>
  <w:num w:numId="66" w16cid:durableId="1069619217">
    <w:abstractNumId w:val="16"/>
  </w:num>
  <w:num w:numId="67" w16cid:durableId="1544636846">
    <w:abstractNumId w:val="651"/>
  </w:num>
  <w:num w:numId="68" w16cid:durableId="1318339828">
    <w:abstractNumId w:val="595"/>
  </w:num>
  <w:num w:numId="69" w16cid:durableId="243685499">
    <w:abstractNumId w:val="141"/>
  </w:num>
  <w:num w:numId="70" w16cid:durableId="1545168801">
    <w:abstractNumId w:val="312"/>
  </w:num>
  <w:num w:numId="71" w16cid:durableId="173571772">
    <w:abstractNumId w:val="401"/>
  </w:num>
  <w:num w:numId="72" w16cid:durableId="1701126478">
    <w:abstractNumId w:val="92"/>
  </w:num>
  <w:num w:numId="73" w16cid:durableId="745614255">
    <w:abstractNumId w:val="324"/>
  </w:num>
  <w:num w:numId="74" w16cid:durableId="1936091937">
    <w:abstractNumId w:val="19"/>
  </w:num>
  <w:num w:numId="75" w16cid:durableId="65689353">
    <w:abstractNumId w:val="222"/>
  </w:num>
  <w:num w:numId="76" w16cid:durableId="162085171">
    <w:abstractNumId w:val="399"/>
  </w:num>
  <w:num w:numId="77" w16cid:durableId="75907622">
    <w:abstractNumId w:val="110"/>
  </w:num>
  <w:num w:numId="78" w16cid:durableId="1881823976">
    <w:abstractNumId w:val="367"/>
  </w:num>
  <w:num w:numId="79" w16cid:durableId="2140342338">
    <w:abstractNumId w:val="321"/>
  </w:num>
  <w:num w:numId="80" w16cid:durableId="120539781">
    <w:abstractNumId w:val="51"/>
  </w:num>
  <w:num w:numId="81" w16cid:durableId="2049143083">
    <w:abstractNumId w:val="194"/>
  </w:num>
  <w:num w:numId="82" w16cid:durableId="125205797">
    <w:abstractNumId w:val="507"/>
  </w:num>
  <w:num w:numId="83" w16cid:durableId="348340423">
    <w:abstractNumId w:val="326"/>
  </w:num>
  <w:num w:numId="84" w16cid:durableId="1993212313">
    <w:abstractNumId w:val="439"/>
  </w:num>
  <w:num w:numId="85" w16cid:durableId="1576402987">
    <w:abstractNumId w:val="566"/>
  </w:num>
  <w:num w:numId="86" w16cid:durableId="1524593984">
    <w:abstractNumId w:val="220"/>
  </w:num>
  <w:num w:numId="87" w16cid:durableId="2066949597">
    <w:abstractNumId w:val="548"/>
  </w:num>
  <w:num w:numId="88" w16cid:durableId="2094817463">
    <w:abstractNumId w:val="437"/>
  </w:num>
  <w:num w:numId="89" w16cid:durableId="739523115">
    <w:abstractNumId w:val="90"/>
  </w:num>
  <w:num w:numId="90" w16cid:durableId="1547134882">
    <w:abstractNumId w:val="386"/>
  </w:num>
  <w:num w:numId="91" w16cid:durableId="2049717056">
    <w:abstractNumId w:val="617"/>
  </w:num>
  <w:num w:numId="92" w16cid:durableId="509874440">
    <w:abstractNumId w:val="516"/>
  </w:num>
  <w:num w:numId="93" w16cid:durableId="1856529269">
    <w:abstractNumId w:val="65"/>
  </w:num>
  <w:num w:numId="94" w16cid:durableId="2005014649">
    <w:abstractNumId w:val="442"/>
  </w:num>
  <w:num w:numId="95" w16cid:durableId="455834413">
    <w:abstractNumId w:val="31"/>
  </w:num>
  <w:num w:numId="96" w16cid:durableId="654912854">
    <w:abstractNumId w:val="266"/>
  </w:num>
  <w:num w:numId="97" w16cid:durableId="306861885">
    <w:abstractNumId w:val="622"/>
  </w:num>
  <w:num w:numId="98" w16cid:durableId="1295138995">
    <w:abstractNumId w:val="71"/>
  </w:num>
  <w:num w:numId="99" w16cid:durableId="119807574">
    <w:abstractNumId w:val="407"/>
  </w:num>
  <w:num w:numId="100" w16cid:durableId="1728643855">
    <w:abstractNumId w:val="631"/>
  </w:num>
  <w:num w:numId="101" w16cid:durableId="1603302071">
    <w:abstractNumId w:val="115"/>
  </w:num>
  <w:num w:numId="102" w16cid:durableId="952445945">
    <w:abstractNumId w:val="118"/>
  </w:num>
  <w:num w:numId="103" w16cid:durableId="1810440581">
    <w:abstractNumId w:val="160"/>
  </w:num>
  <w:num w:numId="104" w16cid:durableId="542794300">
    <w:abstractNumId w:val="246"/>
  </w:num>
  <w:num w:numId="105" w16cid:durableId="1224638008">
    <w:abstractNumId w:val="607"/>
  </w:num>
  <w:num w:numId="106" w16cid:durableId="1588030607">
    <w:abstractNumId w:val="676"/>
  </w:num>
  <w:num w:numId="107" w16cid:durableId="1451508452">
    <w:abstractNumId w:val="654"/>
  </w:num>
  <w:num w:numId="108" w16cid:durableId="789082322">
    <w:abstractNumId w:val="593"/>
  </w:num>
  <w:num w:numId="109" w16cid:durableId="1828208906">
    <w:abstractNumId w:val="26"/>
  </w:num>
  <w:num w:numId="110" w16cid:durableId="1188759188">
    <w:abstractNumId w:val="512"/>
  </w:num>
  <w:num w:numId="111" w16cid:durableId="208493773">
    <w:abstractNumId w:val="126"/>
  </w:num>
  <w:num w:numId="112" w16cid:durableId="635263458">
    <w:abstractNumId w:val="133"/>
  </w:num>
  <w:num w:numId="113" w16cid:durableId="707878742">
    <w:abstractNumId w:val="572"/>
  </w:num>
  <w:num w:numId="114" w16cid:durableId="484931586">
    <w:abstractNumId w:val="349"/>
  </w:num>
  <w:num w:numId="115" w16cid:durableId="1123502063">
    <w:abstractNumId w:val="219"/>
  </w:num>
  <w:num w:numId="116" w16cid:durableId="1949506053">
    <w:abstractNumId w:val="447"/>
  </w:num>
  <w:num w:numId="117" w16cid:durableId="126439414">
    <w:abstractNumId w:val="649"/>
  </w:num>
  <w:num w:numId="118" w16cid:durableId="851340849">
    <w:abstractNumId w:val="409"/>
  </w:num>
  <w:num w:numId="119" w16cid:durableId="1695230223">
    <w:abstractNumId w:val="154"/>
  </w:num>
  <w:num w:numId="120" w16cid:durableId="342976908">
    <w:abstractNumId w:val="533"/>
  </w:num>
  <w:num w:numId="121" w16cid:durableId="1629093943">
    <w:abstractNumId w:val="597"/>
  </w:num>
  <w:num w:numId="122" w16cid:durableId="365981678">
    <w:abstractNumId w:val="625"/>
  </w:num>
  <w:num w:numId="123" w16cid:durableId="117341521">
    <w:abstractNumId w:val="329"/>
  </w:num>
  <w:num w:numId="124" w16cid:durableId="1858155915">
    <w:abstractNumId w:val="514"/>
  </w:num>
  <w:num w:numId="125" w16cid:durableId="1658879605">
    <w:abstractNumId w:val="180"/>
  </w:num>
  <w:num w:numId="126" w16cid:durableId="1993679070">
    <w:abstractNumId w:val="129"/>
  </w:num>
  <w:num w:numId="127" w16cid:durableId="525754385">
    <w:abstractNumId w:val="261"/>
  </w:num>
  <w:num w:numId="128" w16cid:durableId="2004120269">
    <w:abstractNumId w:val="273"/>
  </w:num>
  <w:num w:numId="129" w16cid:durableId="115494648">
    <w:abstractNumId w:val="637"/>
  </w:num>
  <w:num w:numId="130" w16cid:durableId="472450081">
    <w:abstractNumId w:val="280"/>
  </w:num>
  <w:num w:numId="131" w16cid:durableId="1758331142">
    <w:abstractNumId w:val="195"/>
  </w:num>
  <w:num w:numId="132" w16cid:durableId="1818720955">
    <w:abstractNumId w:val="580"/>
  </w:num>
  <w:num w:numId="133" w16cid:durableId="73207639">
    <w:abstractNumId w:val="313"/>
  </w:num>
  <w:num w:numId="134" w16cid:durableId="2051302743">
    <w:abstractNumId w:val="320"/>
  </w:num>
  <w:num w:numId="135" w16cid:durableId="1552419859">
    <w:abstractNumId w:val="77"/>
  </w:num>
  <w:num w:numId="136" w16cid:durableId="1956328779">
    <w:abstractNumId w:val="590"/>
  </w:num>
  <w:num w:numId="137" w16cid:durableId="1298992770">
    <w:abstractNumId w:val="237"/>
  </w:num>
  <w:num w:numId="138" w16cid:durableId="1732531657">
    <w:abstractNumId w:val="461"/>
  </w:num>
  <w:num w:numId="139" w16cid:durableId="926615474">
    <w:abstractNumId w:val="371"/>
  </w:num>
  <w:num w:numId="140" w16cid:durableId="524053105">
    <w:abstractNumId w:val="503"/>
  </w:num>
  <w:num w:numId="141" w16cid:durableId="812449889">
    <w:abstractNumId w:val="355"/>
  </w:num>
  <w:num w:numId="142" w16cid:durableId="77604538">
    <w:abstractNumId w:val="289"/>
  </w:num>
  <w:num w:numId="143" w16cid:durableId="1061446627">
    <w:abstractNumId w:val="286"/>
  </w:num>
  <w:num w:numId="144" w16cid:durableId="789668337">
    <w:abstractNumId w:val="372"/>
  </w:num>
  <w:num w:numId="145" w16cid:durableId="809906823">
    <w:abstractNumId w:val="164"/>
  </w:num>
  <w:num w:numId="146" w16cid:durableId="1456606146">
    <w:abstractNumId w:val="210"/>
  </w:num>
  <w:num w:numId="147" w16cid:durableId="224337789">
    <w:abstractNumId w:val="469"/>
  </w:num>
  <w:num w:numId="148" w16cid:durableId="1959679852">
    <w:abstractNumId w:val="305"/>
  </w:num>
  <w:num w:numId="149" w16cid:durableId="791939686">
    <w:abstractNumId w:val="54"/>
  </w:num>
  <w:num w:numId="150" w16cid:durableId="390349545">
    <w:abstractNumId w:val="224"/>
  </w:num>
  <w:num w:numId="151" w16cid:durableId="396325628">
    <w:abstractNumId w:val="108"/>
  </w:num>
  <w:num w:numId="152" w16cid:durableId="1540165100">
    <w:abstractNumId w:val="25"/>
  </w:num>
  <w:num w:numId="153" w16cid:durableId="1488352380">
    <w:abstractNumId w:val="322"/>
  </w:num>
  <w:num w:numId="154" w16cid:durableId="1255700821">
    <w:abstractNumId w:val="32"/>
  </w:num>
  <w:num w:numId="155" w16cid:durableId="1310012349">
    <w:abstractNumId w:val="106"/>
  </w:num>
  <w:num w:numId="156" w16cid:durableId="182212482">
    <w:abstractNumId w:val="208"/>
  </w:num>
  <w:num w:numId="157" w16cid:durableId="1803499052">
    <w:abstractNumId w:val="429"/>
  </w:num>
  <w:num w:numId="158" w16cid:durableId="1290824429">
    <w:abstractNumId w:val="664"/>
  </w:num>
  <w:num w:numId="159" w16cid:durableId="1011760437">
    <w:abstractNumId w:val="522"/>
  </w:num>
  <w:num w:numId="160" w16cid:durableId="2028366813">
    <w:abstractNumId w:val="504"/>
  </w:num>
  <w:num w:numId="161" w16cid:durableId="1295525212">
    <w:abstractNumId w:val="473"/>
  </w:num>
  <w:num w:numId="162" w16cid:durableId="1672289680">
    <w:abstractNumId w:val="663"/>
  </w:num>
  <w:num w:numId="163" w16cid:durableId="552154415">
    <w:abstractNumId w:val="412"/>
  </w:num>
  <w:num w:numId="164" w16cid:durableId="1358386944">
    <w:abstractNumId w:val="646"/>
  </w:num>
  <w:num w:numId="165" w16cid:durableId="598559808">
    <w:abstractNumId w:val="513"/>
  </w:num>
  <w:num w:numId="166" w16cid:durableId="1970697977">
    <w:abstractNumId w:val="85"/>
  </w:num>
  <w:num w:numId="167" w16cid:durableId="884949592">
    <w:abstractNumId w:val="529"/>
  </w:num>
  <w:num w:numId="168" w16cid:durableId="1509708739">
    <w:abstractNumId w:val="183"/>
  </w:num>
  <w:num w:numId="169" w16cid:durableId="792289637">
    <w:abstractNumId w:val="211"/>
  </w:num>
  <w:num w:numId="170" w16cid:durableId="1619222236">
    <w:abstractNumId w:val="233"/>
  </w:num>
  <w:num w:numId="171" w16cid:durableId="382295943">
    <w:abstractNumId w:val="543"/>
  </w:num>
  <w:num w:numId="172" w16cid:durableId="2064213377">
    <w:abstractNumId w:val="436"/>
  </w:num>
  <w:num w:numId="173" w16cid:durableId="1520506160">
    <w:abstractNumId w:val="221"/>
  </w:num>
  <w:num w:numId="174" w16cid:durableId="290214173">
    <w:abstractNumId w:val="481"/>
  </w:num>
  <w:num w:numId="175" w16cid:durableId="159348130">
    <w:abstractNumId w:val="205"/>
  </w:num>
  <w:num w:numId="176" w16cid:durableId="553274296">
    <w:abstractNumId w:val="546"/>
  </w:num>
  <w:num w:numId="177" w16cid:durableId="2060200259">
    <w:abstractNumId w:val="96"/>
  </w:num>
  <w:num w:numId="178" w16cid:durableId="528879109">
    <w:abstractNumId w:val="114"/>
  </w:num>
  <w:num w:numId="179" w16cid:durableId="203058652">
    <w:abstractNumId w:val="76"/>
  </w:num>
  <w:num w:numId="180" w16cid:durableId="535775200">
    <w:abstractNumId w:val="464"/>
  </w:num>
  <w:num w:numId="181" w16cid:durableId="115174553">
    <w:abstractNumId w:val="276"/>
  </w:num>
  <w:num w:numId="182" w16cid:durableId="1330987106">
    <w:abstractNumId w:val="271"/>
  </w:num>
  <w:num w:numId="183" w16cid:durableId="1957103014">
    <w:abstractNumId w:val="544"/>
  </w:num>
  <w:num w:numId="184" w16cid:durableId="1539512539">
    <w:abstractNumId w:val="499"/>
  </w:num>
  <w:num w:numId="185" w16cid:durableId="1060400780">
    <w:abstractNumId w:val="376"/>
  </w:num>
  <w:num w:numId="186" w16cid:durableId="1182166801">
    <w:abstractNumId w:val="279"/>
  </w:num>
  <w:num w:numId="187" w16cid:durableId="1366831596">
    <w:abstractNumId w:val="428"/>
  </w:num>
  <w:num w:numId="188" w16cid:durableId="1378550776">
    <w:abstractNumId w:val="474"/>
  </w:num>
  <w:num w:numId="189" w16cid:durableId="1729718290">
    <w:abstractNumId w:val="531"/>
  </w:num>
  <w:num w:numId="190" w16cid:durableId="1995643247">
    <w:abstractNumId w:val="443"/>
  </w:num>
  <w:num w:numId="191" w16cid:durableId="296764509">
    <w:abstractNumId w:val="674"/>
  </w:num>
  <w:num w:numId="192" w16cid:durableId="1103723872">
    <w:abstractNumId w:val="550"/>
  </w:num>
  <w:num w:numId="193" w16cid:durableId="1169828572">
    <w:abstractNumId w:val="93"/>
  </w:num>
  <w:num w:numId="194" w16cid:durableId="2004577433">
    <w:abstractNumId w:val="40"/>
  </w:num>
  <w:num w:numId="195" w16cid:durableId="486674621">
    <w:abstractNumId w:val="619"/>
  </w:num>
  <w:num w:numId="196" w16cid:durableId="334577609">
    <w:abstractNumId w:val="390"/>
  </w:num>
  <w:num w:numId="197" w16cid:durableId="498546149">
    <w:abstractNumId w:val="265"/>
  </w:num>
  <w:num w:numId="198" w16cid:durableId="511116179">
    <w:abstractNumId w:val="396"/>
  </w:num>
  <w:num w:numId="199" w16cid:durableId="1146312660">
    <w:abstractNumId w:val="526"/>
  </w:num>
  <w:num w:numId="200" w16cid:durableId="1426807651">
    <w:abstractNumId w:val="47"/>
  </w:num>
  <w:num w:numId="201" w16cid:durableId="382369509">
    <w:abstractNumId w:val="283"/>
  </w:num>
  <w:num w:numId="202" w16cid:durableId="547423711">
    <w:abstractNumId w:val="482"/>
  </w:num>
  <w:num w:numId="203" w16cid:durableId="1131939174">
    <w:abstractNumId w:val="628"/>
  </w:num>
  <w:num w:numId="204" w16cid:durableId="1174956075">
    <w:abstractNumId w:val="462"/>
  </w:num>
  <w:num w:numId="205" w16cid:durableId="1681854770">
    <w:abstractNumId w:val="668"/>
  </w:num>
  <w:num w:numId="206" w16cid:durableId="73750109">
    <w:abstractNumId w:val="582"/>
  </w:num>
  <w:num w:numId="207" w16cid:durableId="486216439">
    <w:abstractNumId w:val="549"/>
  </w:num>
  <w:num w:numId="208" w16cid:durableId="1654143419">
    <w:abstractNumId w:val="319"/>
  </w:num>
  <w:num w:numId="209" w16cid:durableId="1941378819">
    <w:abstractNumId w:val="603"/>
  </w:num>
  <w:num w:numId="210" w16cid:durableId="570582814">
    <w:abstractNumId w:val="68"/>
  </w:num>
  <w:num w:numId="211" w16cid:durableId="1386368687">
    <w:abstractNumId w:val="301"/>
  </w:num>
  <w:num w:numId="212" w16cid:durableId="2041585819">
    <w:abstractNumId w:val="564"/>
  </w:num>
  <w:num w:numId="213" w16cid:durableId="325212763">
    <w:abstractNumId w:val="46"/>
  </w:num>
  <w:num w:numId="214" w16cid:durableId="575894665">
    <w:abstractNumId w:val="433"/>
  </w:num>
  <w:num w:numId="215" w16cid:durableId="121462035">
    <w:abstractNumId w:val="629"/>
  </w:num>
  <w:num w:numId="216" w16cid:durableId="1044255751">
    <w:abstractNumId w:val="660"/>
  </w:num>
  <w:num w:numId="217" w16cid:durableId="339740756">
    <w:abstractNumId w:val="29"/>
  </w:num>
  <w:num w:numId="218" w16cid:durableId="1839079452">
    <w:abstractNumId w:val="302"/>
  </w:num>
  <w:num w:numId="219" w16cid:durableId="1301110551">
    <w:abstractNumId w:val="669"/>
  </w:num>
  <w:num w:numId="220" w16cid:durableId="468860364">
    <w:abstractNumId w:val="393"/>
  </w:num>
  <w:num w:numId="221" w16cid:durableId="1350328882">
    <w:abstractNumId w:val="37"/>
  </w:num>
  <w:num w:numId="222" w16cid:durableId="899368704">
    <w:abstractNumId w:val="450"/>
  </w:num>
  <w:num w:numId="223" w16cid:durableId="501239674">
    <w:abstractNumId w:val="161"/>
  </w:num>
  <w:num w:numId="224" w16cid:durableId="218127935">
    <w:abstractNumId w:val="299"/>
  </w:num>
  <w:num w:numId="225" w16cid:durableId="644700218">
    <w:abstractNumId w:val="468"/>
  </w:num>
  <w:num w:numId="226" w16cid:durableId="1256329782">
    <w:abstractNumId w:val="667"/>
  </w:num>
  <w:num w:numId="227" w16cid:durableId="930625615">
    <w:abstractNumId w:val="377"/>
  </w:num>
  <w:num w:numId="228" w16cid:durableId="1032456012">
    <w:abstractNumId w:val="417"/>
  </w:num>
  <w:num w:numId="229" w16cid:durableId="926117284">
    <w:abstractNumId w:val="258"/>
  </w:num>
  <w:num w:numId="230" w16cid:durableId="1822967676">
    <w:abstractNumId w:val="12"/>
  </w:num>
  <w:num w:numId="231" w16cid:durableId="806123985">
    <w:abstractNumId w:val="170"/>
  </w:num>
  <w:num w:numId="232" w16cid:durableId="239677139">
    <w:abstractNumId w:val="125"/>
  </w:num>
  <w:num w:numId="233" w16cid:durableId="667754514">
    <w:abstractNumId w:val="139"/>
  </w:num>
  <w:num w:numId="234" w16cid:durableId="1057515838">
    <w:abstractNumId w:val="163"/>
  </w:num>
  <w:num w:numId="235" w16cid:durableId="360592497">
    <w:abstractNumId w:val="406"/>
  </w:num>
  <w:num w:numId="236" w16cid:durableId="2042125633">
    <w:abstractNumId w:val="673"/>
  </w:num>
  <w:num w:numId="237" w16cid:durableId="782384737">
    <w:abstractNumId w:val="616"/>
  </w:num>
  <w:num w:numId="238" w16cid:durableId="331103157">
    <w:abstractNumId w:val="627"/>
  </w:num>
  <w:num w:numId="239" w16cid:durableId="1563447888">
    <w:abstractNumId w:val="427"/>
  </w:num>
  <w:num w:numId="240" w16cid:durableId="1084185986">
    <w:abstractNumId w:val="107"/>
  </w:num>
  <w:num w:numId="241" w16cid:durableId="1401365226">
    <w:abstractNumId w:val="9"/>
  </w:num>
  <w:num w:numId="242" w16cid:durableId="729160354">
    <w:abstractNumId w:val="159"/>
  </w:num>
  <w:num w:numId="243" w16cid:durableId="1696809476">
    <w:abstractNumId w:val="563"/>
  </w:num>
  <w:num w:numId="244" w16cid:durableId="989402541">
    <w:abstractNumId w:val="415"/>
  </w:num>
  <w:num w:numId="245" w16cid:durableId="1310399506">
    <w:abstractNumId w:val="343"/>
  </w:num>
  <w:num w:numId="246" w16cid:durableId="1775901477">
    <w:abstractNumId w:val="56"/>
  </w:num>
  <w:num w:numId="247" w16cid:durableId="13963367">
    <w:abstractNumId w:val="57"/>
  </w:num>
  <w:num w:numId="248" w16cid:durableId="868377763">
    <w:abstractNumId w:val="610"/>
  </w:num>
  <w:num w:numId="249" w16cid:durableId="469946">
    <w:abstractNumId w:val="74"/>
  </w:num>
  <w:num w:numId="250" w16cid:durableId="1181161592">
    <w:abstractNumId w:val="323"/>
  </w:num>
  <w:num w:numId="251" w16cid:durableId="670136705">
    <w:abstractNumId w:val="518"/>
  </w:num>
  <w:num w:numId="252" w16cid:durableId="2084595609">
    <w:abstractNumId w:val="62"/>
  </w:num>
  <w:num w:numId="253" w16cid:durableId="1757557244">
    <w:abstractNumId w:val="172"/>
  </w:num>
  <w:num w:numId="254" w16cid:durableId="701906766">
    <w:abstractNumId w:val="471"/>
  </w:num>
  <w:num w:numId="255" w16cid:durableId="639113819">
    <w:abstractNumId w:val="388"/>
  </w:num>
  <w:num w:numId="256" w16cid:durableId="1554581050">
    <w:abstractNumId w:val="318"/>
  </w:num>
  <w:num w:numId="257" w16cid:durableId="173108628">
    <w:abstractNumId w:val="101"/>
  </w:num>
  <w:num w:numId="258" w16cid:durableId="650017084">
    <w:abstractNumId w:val="22"/>
  </w:num>
  <w:num w:numId="259" w16cid:durableId="1751151143">
    <w:abstractNumId w:val="402"/>
  </w:num>
  <w:num w:numId="260" w16cid:durableId="1775662773">
    <w:abstractNumId w:val="61"/>
  </w:num>
  <w:num w:numId="261" w16cid:durableId="1326398826">
    <w:abstractNumId w:val="488"/>
  </w:num>
  <w:num w:numId="262" w16cid:durableId="1217934040">
    <w:abstractNumId w:val="359"/>
  </w:num>
  <w:num w:numId="263" w16cid:durableId="1201434669">
    <w:abstractNumId w:val="366"/>
  </w:num>
  <w:num w:numId="264" w16cid:durableId="339508555">
    <w:abstractNumId w:val="282"/>
  </w:num>
  <w:num w:numId="265" w16cid:durableId="350106903">
    <w:abstractNumId w:val="18"/>
  </w:num>
  <w:num w:numId="266" w16cid:durableId="1099790597">
    <w:abstractNumId w:val="527"/>
  </w:num>
  <w:num w:numId="267" w16cid:durableId="1155799722">
    <w:abstractNumId w:val="60"/>
  </w:num>
  <w:num w:numId="268" w16cid:durableId="1935547805">
    <w:abstractNumId w:val="558"/>
  </w:num>
  <w:num w:numId="269" w16cid:durableId="787748035">
    <w:abstractNumId w:val="403"/>
  </w:num>
  <w:num w:numId="270" w16cid:durableId="629869196">
    <w:abstractNumId w:val="192"/>
  </w:num>
  <w:num w:numId="271" w16cid:durableId="822355121">
    <w:abstractNumId w:val="491"/>
  </w:num>
  <w:num w:numId="272" w16cid:durableId="1719813294">
    <w:abstractNumId w:val="387"/>
  </w:num>
  <w:num w:numId="273" w16cid:durableId="1918396184">
    <w:abstractNumId w:val="102"/>
  </w:num>
  <w:num w:numId="274" w16cid:durableId="812254594">
    <w:abstractNumId w:val="295"/>
  </w:num>
  <w:num w:numId="275" w16cid:durableId="765348107">
    <w:abstractNumId w:val="14"/>
  </w:num>
  <w:num w:numId="276" w16cid:durableId="236985628">
    <w:abstractNumId w:val="240"/>
  </w:num>
  <w:num w:numId="277" w16cid:durableId="1974285420">
    <w:abstractNumId w:val="551"/>
  </w:num>
  <w:num w:numId="278" w16cid:durableId="368335150">
    <w:abstractNumId w:val="391"/>
  </w:num>
  <w:num w:numId="279" w16cid:durableId="405499389">
    <w:abstractNumId w:val="83"/>
  </w:num>
  <w:num w:numId="280" w16cid:durableId="938176993">
    <w:abstractNumId w:val="373"/>
  </w:num>
  <w:num w:numId="281" w16cid:durableId="1291016368">
    <w:abstractNumId w:val="104"/>
  </w:num>
  <w:num w:numId="282" w16cid:durableId="421537048">
    <w:abstractNumId w:val="275"/>
  </w:num>
  <w:num w:numId="283" w16cid:durableId="270209463">
    <w:abstractNumId w:val="327"/>
  </w:num>
  <w:num w:numId="284" w16cid:durableId="863831375">
    <w:abstractNumId w:val="374"/>
  </w:num>
  <w:num w:numId="285" w16cid:durableId="1277908932">
    <w:abstractNumId w:val="532"/>
  </w:num>
  <w:num w:numId="286" w16cid:durableId="90664710">
    <w:abstractNumId w:val="382"/>
  </w:num>
  <w:num w:numId="287" w16cid:durableId="214239750">
    <w:abstractNumId w:val="658"/>
  </w:num>
  <w:num w:numId="288" w16cid:durableId="2125225957">
    <w:abstractNumId w:val="330"/>
  </w:num>
  <w:num w:numId="289" w16cid:durableId="1113942102">
    <w:abstractNumId w:val="140"/>
  </w:num>
  <w:num w:numId="290" w16cid:durableId="220993062">
    <w:abstractNumId w:val="486"/>
  </w:num>
  <w:num w:numId="291" w16cid:durableId="423188319">
    <w:abstractNumId w:val="554"/>
  </w:num>
  <w:num w:numId="292" w16cid:durableId="1064992450">
    <w:abstractNumId w:val="103"/>
  </w:num>
  <w:num w:numId="293" w16cid:durableId="1183667987">
    <w:abstractNumId w:val="193"/>
  </w:num>
  <w:num w:numId="294" w16cid:durableId="1987272967">
    <w:abstractNumId w:val="250"/>
  </w:num>
  <w:num w:numId="295" w16cid:durableId="800349093">
    <w:abstractNumId w:val="81"/>
  </w:num>
  <w:num w:numId="296" w16cid:durableId="601112060">
    <w:abstractNumId w:val="67"/>
  </w:num>
  <w:num w:numId="297" w16cid:durableId="1232043190">
    <w:abstractNumId w:val="207"/>
  </w:num>
  <w:num w:numId="298" w16cid:durableId="1968898936">
    <w:abstractNumId w:val="253"/>
  </w:num>
  <w:num w:numId="299" w16cid:durableId="534465091">
    <w:abstractNumId w:val="458"/>
  </w:num>
  <w:num w:numId="300" w16cid:durableId="51387403">
    <w:abstractNumId w:val="178"/>
  </w:num>
  <w:num w:numId="301" w16cid:durableId="241136246">
    <w:abstractNumId w:val="640"/>
  </w:num>
  <w:num w:numId="302" w16cid:durableId="1833065104">
    <w:abstractNumId w:val="586"/>
  </w:num>
  <w:num w:numId="303" w16cid:durableId="1419331241">
    <w:abstractNumId w:val="80"/>
  </w:num>
  <w:num w:numId="304" w16cid:durableId="1530487408">
    <w:abstractNumId w:val="78"/>
  </w:num>
  <w:num w:numId="305" w16cid:durableId="1234045810">
    <w:abstractNumId w:val="213"/>
  </w:num>
  <w:num w:numId="306" w16cid:durableId="1501236869">
    <w:abstractNumId w:val="475"/>
  </w:num>
  <w:num w:numId="307" w16cid:durableId="1699701458">
    <w:abstractNumId w:val="231"/>
  </w:num>
  <w:num w:numId="308" w16cid:durableId="2008248701">
    <w:abstractNumId w:val="557"/>
  </w:num>
  <w:num w:numId="309" w16cid:durableId="1593539352">
    <w:abstractNumId w:val="242"/>
  </w:num>
  <w:num w:numId="310" w16cid:durableId="602884647">
    <w:abstractNumId w:val="134"/>
  </w:num>
  <w:num w:numId="311" w16cid:durableId="1600597245">
    <w:abstractNumId w:val="653"/>
  </w:num>
  <w:num w:numId="312" w16cid:durableId="993532844">
    <w:abstractNumId w:val="97"/>
  </w:num>
  <w:num w:numId="313" w16cid:durableId="965503517">
    <w:abstractNumId w:val="370"/>
  </w:num>
  <w:num w:numId="314" w16cid:durableId="626274172">
    <w:abstractNumId w:val="199"/>
  </w:num>
  <w:num w:numId="315" w16cid:durableId="2025786342">
    <w:abstractNumId w:val="540"/>
  </w:num>
  <w:num w:numId="316" w16cid:durableId="36204853">
    <w:abstractNumId w:val="252"/>
  </w:num>
  <w:num w:numId="317" w16cid:durableId="1219173439">
    <w:abstractNumId w:val="398"/>
  </w:num>
  <w:num w:numId="318" w16cid:durableId="425006756">
    <w:abstractNumId w:val="483"/>
  </w:num>
  <w:num w:numId="319" w16cid:durableId="1461148391">
    <w:abstractNumId w:val="378"/>
  </w:num>
  <w:num w:numId="320" w16cid:durableId="312372405">
    <w:abstractNumId w:val="111"/>
  </w:num>
  <w:num w:numId="321" w16cid:durableId="1193305966">
    <w:abstractNumId w:val="127"/>
  </w:num>
  <w:num w:numId="322" w16cid:durableId="1595628782">
    <w:abstractNumId w:val="347"/>
  </w:num>
  <w:num w:numId="323" w16cid:durableId="1082407107">
    <w:abstractNumId w:val="561"/>
  </w:num>
  <w:num w:numId="324" w16cid:durableId="756486233">
    <w:abstractNumId w:val="537"/>
  </w:num>
  <w:num w:numId="325" w16cid:durableId="1535079080">
    <w:abstractNumId w:val="579"/>
  </w:num>
  <w:num w:numId="326" w16cid:durableId="150828825">
    <w:abstractNumId w:val="480"/>
  </w:num>
  <w:num w:numId="327" w16cid:durableId="2027707763">
    <w:abstractNumId w:val="363"/>
  </w:num>
  <w:num w:numId="328" w16cid:durableId="1873109612">
    <w:abstractNumId w:val="536"/>
  </w:num>
  <w:num w:numId="329" w16cid:durableId="733426991">
    <w:abstractNumId w:val="165"/>
  </w:num>
  <w:num w:numId="330" w16cid:durableId="276646578">
    <w:abstractNumId w:val="70"/>
  </w:num>
  <w:num w:numId="331" w16cid:durableId="2122336034">
    <w:abstractNumId w:val="656"/>
  </w:num>
  <w:num w:numId="332" w16cid:durableId="1553345379">
    <w:abstractNumId w:val="285"/>
  </w:num>
  <w:num w:numId="333" w16cid:durableId="1390808356">
    <w:abstractNumId w:val="201"/>
  </w:num>
  <w:num w:numId="334" w16cid:durableId="425266719">
    <w:abstractNumId w:val="356"/>
  </w:num>
  <w:num w:numId="335" w16cid:durableId="490491566">
    <w:abstractNumId w:val="506"/>
  </w:num>
  <w:num w:numId="336" w16cid:durableId="151337807">
    <w:abstractNumId w:val="300"/>
  </w:num>
  <w:num w:numId="337" w16cid:durableId="743139681">
    <w:abstractNumId w:val="641"/>
  </w:num>
  <w:num w:numId="338" w16cid:durableId="271205530">
    <w:abstractNumId w:val="11"/>
  </w:num>
  <w:num w:numId="339" w16cid:durableId="1349720157">
    <w:abstractNumId w:val="36"/>
  </w:num>
  <w:num w:numId="340" w16cid:durableId="1687900163">
    <w:abstractNumId w:val="556"/>
  </w:num>
  <w:num w:numId="341" w16cid:durableId="1445879736">
    <w:abstractNumId w:val="310"/>
  </w:num>
  <w:num w:numId="342" w16cid:durableId="338043953">
    <w:abstractNumId w:val="478"/>
  </w:num>
  <w:num w:numId="343" w16cid:durableId="91316654">
    <w:abstractNumId w:val="257"/>
  </w:num>
  <w:num w:numId="344" w16cid:durableId="1982075232">
    <w:abstractNumId w:val="174"/>
  </w:num>
  <w:num w:numId="345" w16cid:durableId="1457602427">
    <w:abstractNumId w:val="445"/>
  </w:num>
  <w:num w:numId="346" w16cid:durableId="1550992412">
    <w:abstractNumId w:val="122"/>
  </w:num>
  <w:num w:numId="347" w16cid:durableId="1305114456">
    <w:abstractNumId w:val="337"/>
  </w:num>
  <w:num w:numId="348" w16cid:durableId="367729176">
    <w:abstractNumId w:val="354"/>
  </w:num>
  <w:num w:numId="349" w16cid:durableId="2051610351">
    <w:abstractNumId w:val="340"/>
  </w:num>
  <w:num w:numId="350" w16cid:durableId="1507984150">
    <w:abstractNumId w:val="52"/>
  </w:num>
  <w:num w:numId="351" w16cid:durableId="963190676">
    <w:abstractNumId w:val="182"/>
  </w:num>
  <w:num w:numId="352" w16cid:durableId="1051156232">
    <w:abstractNumId w:val="202"/>
  </w:num>
  <w:num w:numId="353" w16cid:durableId="546188623">
    <w:abstractNumId w:val="24"/>
  </w:num>
  <w:num w:numId="354" w16cid:durableId="36009151">
    <w:abstractNumId w:val="606"/>
  </w:num>
  <w:num w:numId="355" w16cid:durableId="143591880">
    <w:abstractNumId w:val="185"/>
  </w:num>
  <w:num w:numId="356" w16cid:durableId="171067710">
    <w:abstractNumId w:val="569"/>
  </w:num>
  <w:num w:numId="357" w16cid:durableId="1285305517">
    <w:abstractNumId w:val="519"/>
  </w:num>
  <w:num w:numId="358" w16cid:durableId="1273902925">
    <w:abstractNumId w:val="79"/>
  </w:num>
  <w:num w:numId="359" w16cid:durableId="577522544">
    <w:abstractNumId w:val="416"/>
  </w:num>
  <w:num w:numId="360" w16cid:durableId="1438134254">
    <w:abstractNumId w:val="441"/>
  </w:num>
  <w:num w:numId="361" w16cid:durableId="804465182">
    <w:abstractNumId w:val="662"/>
  </w:num>
  <w:num w:numId="362" w16cid:durableId="255602692">
    <w:abstractNumId w:val="639"/>
  </w:num>
  <w:num w:numId="363" w16cid:durableId="841315642">
    <w:abstractNumId w:val="502"/>
  </w:num>
  <w:num w:numId="364" w16cid:durableId="133109547">
    <w:abstractNumId w:val="95"/>
  </w:num>
  <w:num w:numId="365" w16cid:durableId="427701516">
    <w:abstractNumId w:val="665"/>
  </w:num>
  <w:num w:numId="366" w16cid:durableId="1183473881">
    <w:abstractNumId w:val="497"/>
  </w:num>
  <w:num w:numId="367" w16cid:durableId="594440161">
    <w:abstractNumId w:val="568"/>
  </w:num>
  <w:num w:numId="368" w16cid:durableId="597719385">
    <w:abstractNumId w:val="523"/>
  </w:num>
  <w:num w:numId="369" w16cid:durableId="1138691764">
    <w:abstractNumId w:val="453"/>
  </w:num>
  <w:num w:numId="370" w16cid:durableId="1154447095">
    <w:abstractNumId w:val="360"/>
  </w:num>
  <w:num w:numId="371" w16cid:durableId="1542591081">
    <w:abstractNumId w:val="248"/>
  </w:num>
  <w:num w:numId="372" w16cid:durableId="1012684148">
    <w:abstractNumId w:val="575"/>
  </w:num>
  <w:num w:numId="373" w16cid:durableId="1977176514">
    <w:abstractNumId w:val="147"/>
  </w:num>
  <w:num w:numId="374" w16cid:durableId="1565019464">
    <w:abstractNumId w:val="432"/>
  </w:num>
  <w:num w:numId="375" w16cid:durableId="1749887085">
    <w:abstractNumId w:val="144"/>
  </w:num>
  <w:num w:numId="376" w16cid:durableId="1045718392">
    <w:abstractNumId w:val="130"/>
  </w:num>
  <w:num w:numId="377" w16cid:durableId="1592934587">
    <w:abstractNumId w:val="528"/>
  </w:num>
  <w:num w:numId="378" w16cid:durableId="1421757283">
    <w:abstractNumId w:val="638"/>
  </w:num>
  <w:num w:numId="379" w16cid:durableId="1543858859">
    <w:abstractNumId w:val="542"/>
  </w:num>
  <w:num w:numId="380" w16cid:durableId="997462213">
    <w:abstractNumId w:val="609"/>
  </w:num>
  <w:num w:numId="381" w16cid:durableId="2074162398">
    <w:abstractNumId w:val="124"/>
  </w:num>
  <w:num w:numId="382" w16cid:durableId="744491985">
    <w:abstractNumId w:val="525"/>
  </w:num>
  <w:num w:numId="383" w16cid:durableId="960527548">
    <w:abstractNumId w:val="73"/>
  </w:num>
  <w:num w:numId="384" w16cid:durableId="823545107">
    <w:abstractNumId w:val="493"/>
  </w:num>
  <w:num w:numId="385" w16cid:durableId="532157918">
    <w:abstractNumId w:val="116"/>
  </w:num>
  <w:num w:numId="386" w16cid:durableId="1995067085">
    <w:abstractNumId w:val="42"/>
  </w:num>
  <w:num w:numId="387" w16cid:durableId="1541672082">
    <w:abstractNumId w:val="456"/>
  </w:num>
  <w:num w:numId="388" w16cid:durableId="1792548159">
    <w:abstractNumId w:val="535"/>
  </w:num>
  <w:num w:numId="389" w16cid:durableId="750397763">
    <w:abstractNumId w:val="364"/>
  </w:num>
  <w:num w:numId="390" w16cid:durableId="1000082251">
    <w:abstractNumId w:val="186"/>
  </w:num>
  <w:num w:numId="391" w16cid:durableId="1153640046">
    <w:abstractNumId w:val="657"/>
  </w:num>
  <w:num w:numId="392" w16cid:durableId="879173075">
    <w:abstractNumId w:val="612"/>
  </w:num>
  <w:num w:numId="393" w16cid:durableId="343940899">
    <w:abstractNumId w:val="494"/>
  </w:num>
  <w:num w:numId="394" w16cid:durableId="2032680300">
    <w:abstractNumId w:val="245"/>
  </w:num>
  <w:num w:numId="395" w16cid:durableId="871457856">
    <w:abstractNumId w:val="344"/>
  </w:num>
  <w:num w:numId="396" w16cid:durableId="848638419">
    <w:abstractNumId w:val="249"/>
  </w:num>
  <w:num w:numId="397" w16cid:durableId="1354571157">
    <w:abstractNumId w:val="113"/>
  </w:num>
  <w:num w:numId="398" w16cid:durableId="830293041">
    <w:abstractNumId w:val="175"/>
  </w:num>
  <w:num w:numId="399" w16cid:durableId="1227106597">
    <w:abstractNumId w:val="472"/>
  </w:num>
  <w:num w:numId="400" w16cid:durableId="24991880">
    <w:abstractNumId w:val="184"/>
  </w:num>
  <w:num w:numId="401" w16cid:durableId="243999805">
    <w:abstractNumId w:val="223"/>
  </w:num>
  <w:num w:numId="402" w16cid:durableId="1358774325">
    <w:abstractNumId w:val="611"/>
  </w:num>
  <w:num w:numId="403" w16cid:durableId="1676884745">
    <w:abstractNumId w:val="448"/>
  </w:num>
  <w:num w:numId="404" w16cid:durableId="328292389">
    <w:abstractNumId w:val="55"/>
  </w:num>
  <w:num w:numId="405" w16cid:durableId="894045135">
    <w:abstractNumId w:val="466"/>
  </w:num>
  <w:num w:numId="406" w16cid:durableId="1460034727">
    <w:abstractNumId w:val="169"/>
  </w:num>
  <w:num w:numId="407" w16cid:durableId="38091950">
    <w:abstractNumId w:val="332"/>
  </w:num>
  <w:num w:numId="408" w16cid:durableId="1170483375">
    <w:abstractNumId w:val="69"/>
  </w:num>
  <w:num w:numId="409" w16cid:durableId="498734406">
    <w:abstractNumId w:val="577"/>
  </w:num>
  <w:num w:numId="410" w16cid:durableId="1088305299">
    <w:abstractNumId w:val="314"/>
  </w:num>
  <w:num w:numId="411" w16cid:durableId="598174813">
    <w:abstractNumId w:val="82"/>
  </w:num>
  <w:num w:numId="412" w16cid:durableId="256063063">
    <w:abstractNumId w:val="578"/>
  </w:num>
  <w:num w:numId="413" w16cid:durableId="544415426">
    <w:abstractNumId w:val="500"/>
  </w:num>
  <w:num w:numId="414" w16cid:durableId="541672585">
    <w:abstractNumId w:val="167"/>
  </w:num>
  <w:num w:numId="415" w16cid:durableId="777218341">
    <w:abstractNumId w:val="623"/>
  </w:num>
  <w:num w:numId="416" w16cid:durableId="1067531087">
    <w:abstractNumId w:val="600"/>
  </w:num>
  <w:num w:numId="417" w16cid:durableId="2083988032">
    <w:abstractNumId w:val="35"/>
  </w:num>
  <w:num w:numId="418" w16cid:durableId="1425808828">
    <w:abstractNumId w:val="214"/>
  </w:num>
  <w:num w:numId="419" w16cid:durableId="1513299354">
    <w:abstractNumId w:val="212"/>
  </w:num>
  <w:num w:numId="420" w16cid:durableId="1695032215">
    <w:abstractNumId w:val="389"/>
  </w:num>
  <w:num w:numId="421" w16cid:durableId="1067805590">
    <w:abstractNumId w:val="43"/>
  </w:num>
  <w:num w:numId="422" w16cid:durableId="1528135502">
    <w:abstractNumId w:val="198"/>
  </w:num>
  <w:num w:numId="423" w16cid:durableId="57636716">
    <w:abstractNumId w:val="187"/>
  </w:num>
  <w:num w:numId="424" w16cid:durableId="444271769">
    <w:abstractNumId w:val="328"/>
  </w:num>
  <w:num w:numId="425" w16cid:durableId="46954522">
    <w:abstractNumId w:val="671"/>
  </w:num>
  <w:num w:numId="426" w16cid:durableId="154956477">
    <w:abstractNumId w:val="361"/>
  </w:num>
  <w:num w:numId="427" w16cid:durableId="1380517780">
    <w:abstractNumId w:val="44"/>
  </w:num>
  <w:num w:numId="428" w16cid:durableId="630525003">
    <w:abstractNumId w:val="644"/>
  </w:num>
  <w:num w:numId="429" w16cid:durableId="647590574">
    <w:abstractNumId w:val="508"/>
  </w:num>
  <w:num w:numId="430" w16cid:durableId="1965621357">
    <w:abstractNumId w:val="521"/>
  </w:num>
  <w:num w:numId="431" w16cid:durableId="1148784834">
    <w:abstractNumId w:val="20"/>
  </w:num>
  <w:num w:numId="432" w16cid:durableId="309942906">
    <w:abstractNumId w:val="119"/>
  </w:num>
  <w:num w:numId="433" w16cid:durableId="1957717006">
    <w:abstractNumId w:val="128"/>
  </w:num>
  <w:num w:numId="434" w16cid:durableId="65104666">
    <w:abstractNumId w:val="397"/>
  </w:num>
  <w:num w:numId="435" w16cid:durableId="909850240">
    <w:abstractNumId w:val="50"/>
  </w:num>
  <w:num w:numId="436" w16cid:durableId="1358507477">
    <w:abstractNumId w:val="15"/>
  </w:num>
  <w:num w:numId="437" w16cid:durableId="1432237480">
    <w:abstractNumId w:val="666"/>
  </w:num>
  <w:num w:numId="438" w16cid:durableId="1844279064">
    <w:abstractNumId w:val="297"/>
  </w:num>
  <w:num w:numId="439" w16cid:durableId="572932069">
    <w:abstractNumId w:val="272"/>
  </w:num>
  <w:num w:numId="440" w16cid:durableId="289016876">
    <w:abstractNumId w:val="613"/>
  </w:num>
  <w:num w:numId="441" w16cid:durableId="1985314538">
    <w:abstractNumId w:val="298"/>
  </w:num>
  <w:num w:numId="442" w16cid:durableId="1221790633">
    <w:abstractNumId w:val="142"/>
  </w:num>
  <w:num w:numId="443" w16cid:durableId="151651451">
    <w:abstractNumId w:val="112"/>
  </w:num>
  <w:num w:numId="444" w16cid:durableId="1527328916">
    <w:abstractNumId w:val="91"/>
  </w:num>
  <w:num w:numId="445" w16cid:durableId="117377959">
    <w:abstractNumId w:val="457"/>
  </w:num>
  <w:num w:numId="446" w16cid:durableId="656811874">
    <w:abstractNumId w:val="351"/>
  </w:num>
  <w:num w:numId="447" w16cid:durableId="1846167217">
    <w:abstractNumId w:val="177"/>
  </w:num>
  <w:num w:numId="448" w16cid:durableId="1826050164">
    <w:abstractNumId w:val="209"/>
  </w:num>
  <w:num w:numId="449" w16cid:durableId="1662154501">
    <w:abstractNumId w:val="341"/>
  </w:num>
  <w:num w:numId="450" w16cid:durableId="688719498">
    <w:abstractNumId w:val="517"/>
  </w:num>
  <w:num w:numId="451" w16cid:durableId="156851935">
    <w:abstractNumId w:val="158"/>
  </w:num>
  <w:num w:numId="452" w16cid:durableId="1697730068">
    <w:abstractNumId w:val="451"/>
  </w:num>
  <w:num w:numId="453" w16cid:durableId="384069261">
    <w:abstractNumId w:val="87"/>
  </w:num>
  <w:num w:numId="454" w16cid:durableId="210464252">
    <w:abstractNumId w:val="591"/>
  </w:num>
  <w:num w:numId="455" w16cid:durableId="2087142839">
    <w:abstractNumId w:val="191"/>
  </w:num>
  <w:num w:numId="456" w16cid:durableId="1068111299">
    <w:abstractNumId w:val="452"/>
  </w:num>
  <w:num w:numId="457" w16cid:durableId="537594770">
    <w:abstractNumId w:val="10"/>
  </w:num>
  <w:num w:numId="458" w16cid:durableId="1441411980">
    <w:abstractNumId w:val="105"/>
  </w:num>
  <w:num w:numId="459" w16cid:durableId="1425878210">
    <w:abstractNumId w:val="392"/>
  </w:num>
  <w:num w:numId="460" w16cid:durableId="1120108375">
    <w:abstractNumId w:val="413"/>
  </w:num>
  <w:num w:numId="461" w16cid:durableId="1961448281">
    <w:abstractNumId w:val="643"/>
  </w:num>
  <w:num w:numId="462" w16cid:durableId="520514943">
    <w:abstractNumId w:val="345"/>
  </w:num>
  <w:num w:numId="463" w16cid:durableId="1262451189">
    <w:abstractNumId w:val="670"/>
  </w:num>
  <w:num w:numId="464" w16cid:durableId="194118512">
    <w:abstractNumId w:val="49"/>
  </w:num>
  <w:num w:numId="465" w16cid:durableId="1812290831">
    <w:abstractNumId w:val="157"/>
  </w:num>
  <w:num w:numId="466" w16cid:durableId="1547570554">
    <w:abstractNumId w:val="404"/>
  </w:num>
  <w:num w:numId="467" w16cid:durableId="1795362327">
    <w:abstractNumId w:val="243"/>
  </w:num>
  <w:num w:numId="468" w16cid:durableId="1861703056">
    <w:abstractNumId w:val="241"/>
  </w:num>
  <w:num w:numId="469" w16cid:durableId="1501851334">
    <w:abstractNumId w:val="277"/>
  </w:num>
  <w:num w:numId="470" w16cid:durableId="206531014">
    <w:abstractNumId w:val="570"/>
  </w:num>
  <w:num w:numId="471" w16cid:durableId="44332715">
    <w:abstractNumId w:val="143"/>
  </w:num>
  <w:num w:numId="472" w16cid:durableId="2040081021">
    <w:abstractNumId w:val="465"/>
  </w:num>
  <w:num w:numId="473" w16cid:durableId="876507121">
    <w:abstractNumId w:val="291"/>
  </w:num>
  <w:num w:numId="474" w16cid:durableId="1246691811">
    <w:abstractNumId w:val="304"/>
  </w:num>
  <w:num w:numId="475" w16cid:durableId="1658531842">
    <w:abstractNumId w:val="28"/>
  </w:num>
  <w:num w:numId="476" w16cid:durableId="28798915">
    <w:abstractNumId w:val="162"/>
  </w:num>
  <w:num w:numId="477" w16cid:durableId="44524671">
    <w:abstractNumId w:val="490"/>
  </w:num>
  <w:num w:numId="478" w16cid:durableId="2003240911">
    <w:abstractNumId w:val="308"/>
  </w:num>
  <w:num w:numId="479" w16cid:durableId="290794880">
    <w:abstractNumId w:val="346"/>
  </w:num>
  <w:num w:numId="480" w16cid:durableId="234752387">
    <w:abstractNumId w:val="358"/>
  </w:num>
  <w:num w:numId="481" w16cid:durableId="846361705">
    <w:abstractNumId w:val="181"/>
  </w:num>
  <w:num w:numId="482" w16cid:durableId="413164478">
    <w:abstractNumId w:val="339"/>
  </w:num>
  <w:num w:numId="483" w16cid:durableId="1378823787">
    <w:abstractNumId w:val="293"/>
  </w:num>
  <w:num w:numId="484" w16cid:durableId="268050641">
    <w:abstractNumId w:val="632"/>
  </w:num>
  <w:num w:numId="485" w16cid:durableId="481654784">
    <w:abstractNumId w:val="120"/>
  </w:num>
  <w:num w:numId="486" w16cid:durableId="163253120">
    <w:abstractNumId w:val="635"/>
  </w:num>
  <w:num w:numId="487" w16cid:durableId="110439943">
    <w:abstractNumId w:val="599"/>
  </w:num>
  <w:num w:numId="488" w16cid:durableId="2070566075">
    <w:abstractNumId w:val="64"/>
  </w:num>
  <w:num w:numId="489" w16cid:durableId="1148783605">
    <w:abstractNumId w:val="496"/>
  </w:num>
  <w:num w:numId="490" w16cid:durableId="795639168">
    <w:abstractNumId w:val="604"/>
  </w:num>
  <w:num w:numId="491" w16cid:durableId="331375036">
    <w:abstractNumId w:val="652"/>
  </w:num>
  <w:num w:numId="492" w16cid:durableId="912007464">
    <w:abstractNumId w:val="216"/>
  </w:num>
  <w:num w:numId="493" w16cid:durableId="211356291">
    <w:abstractNumId w:val="309"/>
  </w:num>
  <w:num w:numId="494" w16cid:durableId="1043486518">
    <w:abstractNumId w:val="672"/>
  </w:num>
  <w:num w:numId="495" w16cid:durableId="968559716">
    <w:abstractNumId w:val="583"/>
  </w:num>
  <w:num w:numId="496" w16cid:durableId="985625964">
    <w:abstractNumId w:val="661"/>
  </w:num>
  <w:num w:numId="497" w16cid:durableId="1187912750">
    <w:abstractNumId w:val="645"/>
  </w:num>
  <w:num w:numId="498" w16cid:durableId="4552329">
    <w:abstractNumId w:val="307"/>
  </w:num>
  <w:num w:numId="499" w16cid:durableId="1998728220">
    <w:abstractNumId w:val="235"/>
  </w:num>
  <w:num w:numId="500" w16cid:durableId="682249659">
    <w:abstractNumId w:val="624"/>
  </w:num>
  <w:num w:numId="501" w16cid:durableId="227542941">
    <w:abstractNumId w:val="438"/>
  </w:num>
  <w:num w:numId="502" w16cid:durableId="1744252079">
    <w:abstractNumId w:val="333"/>
  </w:num>
  <w:num w:numId="503" w16cid:durableId="1690063281">
    <w:abstractNumId w:val="39"/>
  </w:num>
  <w:num w:numId="504" w16cid:durableId="1688286286">
    <w:abstractNumId w:val="335"/>
  </w:num>
  <w:num w:numId="505" w16cid:durableId="1967466073">
    <w:abstractNumId w:val="446"/>
  </w:num>
  <w:num w:numId="506" w16cid:durableId="1311866717">
    <w:abstractNumId w:val="454"/>
  </w:num>
  <w:num w:numId="507" w16cid:durableId="138307599">
    <w:abstractNumId w:val="630"/>
  </w:num>
  <w:num w:numId="508" w16cid:durableId="1705475440">
    <w:abstractNumId w:val="484"/>
  </w:num>
  <w:num w:numId="509" w16cid:durableId="1182859927">
    <w:abstractNumId w:val="34"/>
  </w:num>
  <w:num w:numId="510" w16cid:durableId="150951234">
    <w:abstractNumId w:val="680"/>
  </w:num>
  <w:num w:numId="511" w16cid:durableId="1594821929">
    <w:abstractNumId w:val="146"/>
  </w:num>
  <w:num w:numId="512" w16cid:durableId="1941060742">
    <w:abstractNumId w:val="189"/>
  </w:num>
  <w:num w:numId="513" w16cid:durableId="1941640690">
    <w:abstractNumId w:val="278"/>
  </w:num>
  <w:num w:numId="514" w16cid:durableId="1700160763">
    <w:abstractNumId w:val="215"/>
  </w:num>
  <w:num w:numId="515" w16cid:durableId="1533806468">
    <w:abstractNumId w:val="394"/>
  </w:num>
  <w:num w:numId="516" w16cid:durableId="155001081">
    <w:abstractNumId w:val="659"/>
  </w:num>
  <w:num w:numId="517" w16cid:durableId="1689402134">
    <w:abstractNumId w:val="109"/>
  </w:num>
  <w:num w:numId="518" w16cid:durableId="1069571118">
    <w:abstractNumId w:val="23"/>
  </w:num>
  <w:num w:numId="519" w16cid:durableId="314458804">
    <w:abstractNumId w:val="229"/>
  </w:num>
  <w:num w:numId="520" w16cid:durableId="156312710">
    <w:abstractNumId w:val="316"/>
  </w:num>
  <w:num w:numId="521" w16cid:durableId="1878734832">
    <w:abstractNumId w:val="560"/>
  </w:num>
  <w:num w:numId="522" w16cid:durableId="1425690445">
    <w:abstractNumId w:val="200"/>
  </w:num>
  <w:num w:numId="523" w16cid:durableId="1727026174">
    <w:abstractNumId w:val="675"/>
  </w:num>
  <w:num w:numId="524" w16cid:durableId="211162145">
    <w:abstractNumId w:val="620"/>
  </w:num>
  <w:num w:numId="525" w16cid:durableId="492336983">
    <w:abstractNumId w:val="515"/>
  </w:num>
  <w:num w:numId="526" w16cid:durableId="602344953">
    <w:abstractNumId w:val="98"/>
  </w:num>
  <w:num w:numId="527" w16cid:durableId="151602497">
    <w:abstractNumId w:val="375"/>
  </w:num>
  <w:num w:numId="528" w16cid:durableId="1679768016">
    <w:abstractNumId w:val="45"/>
  </w:num>
  <w:num w:numId="529" w16cid:durableId="1795832642">
    <w:abstractNumId w:val="618"/>
  </w:num>
  <w:num w:numId="530" w16cid:durableId="762187981">
    <w:abstractNumId w:val="66"/>
  </w:num>
  <w:num w:numId="531" w16cid:durableId="2101943235">
    <w:abstractNumId w:val="259"/>
  </w:num>
  <w:num w:numId="532" w16cid:durableId="166289368">
    <w:abstractNumId w:val="256"/>
  </w:num>
  <w:num w:numId="533" w16cid:durableId="1753041852">
    <w:abstractNumId w:val="348"/>
  </w:num>
  <w:num w:numId="534" w16cid:durableId="1991320602">
    <w:abstractNumId w:val="234"/>
  </w:num>
  <w:num w:numId="535" w16cid:durableId="1982537740">
    <w:abstractNumId w:val="269"/>
  </w:num>
  <w:num w:numId="536" w16cid:durableId="2030834403">
    <w:abstractNumId w:val="596"/>
  </w:num>
  <w:num w:numId="537" w16cid:durableId="964387166">
    <w:abstractNumId w:val="352"/>
  </w:num>
  <w:num w:numId="538" w16cid:durableId="594751922">
    <w:abstractNumId w:val="203"/>
  </w:num>
  <w:num w:numId="539" w16cid:durableId="1540703494">
    <w:abstractNumId w:val="251"/>
  </w:num>
  <w:num w:numId="540" w16cid:durableId="1881354209">
    <w:abstractNumId w:val="230"/>
  </w:num>
  <w:num w:numId="541" w16cid:durableId="107899511">
    <w:abstractNumId w:val="633"/>
  </w:num>
  <w:num w:numId="542" w16cid:durableId="286399751">
    <w:abstractNumId w:val="151"/>
  </w:num>
  <w:num w:numId="543" w16cid:durableId="1673143966">
    <w:abstractNumId w:val="385"/>
  </w:num>
  <w:num w:numId="544" w16cid:durableId="781342921">
    <w:abstractNumId w:val="190"/>
  </w:num>
  <w:num w:numId="545" w16cid:durableId="1428573910">
    <w:abstractNumId w:val="476"/>
  </w:num>
  <w:num w:numId="546" w16cid:durableId="144663645">
    <w:abstractNumId w:val="232"/>
  </w:num>
  <w:num w:numId="547" w16cid:durableId="824585903">
    <w:abstractNumId w:val="677"/>
  </w:num>
  <w:num w:numId="548" w16cid:durableId="919414432">
    <w:abstractNumId w:val="227"/>
  </w:num>
  <w:num w:numId="549" w16cid:durableId="2051222905">
    <w:abstractNumId w:val="89"/>
  </w:num>
  <w:num w:numId="550" w16cid:durableId="172425837">
    <w:abstractNumId w:val="290"/>
  </w:num>
  <w:num w:numId="551" w16cid:durableId="1732314416">
    <w:abstractNumId w:val="395"/>
  </w:num>
  <w:num w:numId="552" w16cid:durableId="1130125479">
    <w:abstractNumId w:val="368"/>
  </w:num>
  <w:num w:numId="553" w16cid:durableId="673335260">
    <w:abstractNumId w:val="294"/>
  </w:num>
  <w:num w:numId="554" w16cid:durableId="625739917">
    <w:abstractNumId w:val="99"/>
  </w:num>
  <w:num w:numId="555" w16cid:durableId="464466093">
    <w:abstractNumId w:val="601"/>
  </w:num>
  <w:num w:numId="556" w16cid:durableId="1497526110">
    <w:abstractNumId w:val="197"/>
  </w:num>
  <w:num w:numId="557" w16cid:durableId="1668239994">
    <w:abstractNumId w:val="411"/>
  </w:num>
  <w:num w:numId="558" w16cid:durableId="1277643406">
    <w:abstractNumId w:val="524"/>
  </w:num>
  <w:num w:numId="559" w16cid:durableId="1482424811">
    <w:abstractNumId w:val="614"/>
  </w:num>
  <w:num w:numId="560" w16cid:durableId="395326033">
    <w:abstractNumId w:val="381"/>
  </w:num>
  <w:num w:numId="561" w16cid:durableId="22244394">
    <w:abstractNumId w:val="30"/>
  </w:num>
  <w:num w:numId="562" w16cid:durableId="265626663">
    <w:abstractNumId w:val="424"/>
  </w:num>
  <w:num w:numId="563" w16cid:durableId="1786802271">
    <w:abstractNumId w:val="254"/>
  </w:num>
  <w:num w:numId="564" w16cid:durableId="1837648636">
    <w:abstractNumId w:val="306"/>
  </w:num>
  <w:num w:numId="565" w16cid:durableId="590502643">
    <w:abstractNumId w:val="545"/>
  </w:num>
  <w:num w:numId="566" w16cid:durableId="1577131068">
    <w:abstractNumId w:val="642"/>
  </w:num>
  <w:num w:numId="567" w16cid:durableId="2038659779">
    <w:abstractNumId w:val="449"/>
  </w:num>
  <w:num w:numId="568" w16cid:durableId="1400790553">
    <w:abstractNumId w:val="426"/>
  </w:num>
  <w:num w:numId="569" w16cid:durableId="1593661132">
    <w:abstractNumId w:val="284"/>
  </w:num>
  <w:num w:numId="570" w16cid:durableId="2141722500">
    <w:abstractNumId w:val="132"/>
  </w:num>
  <w:num w:numId="571" w16cid:durableId="967278282">
    <w:abstractNumId w:val="509"/>
  </w:num>
  <w:num w:numId="572" w16cid:durableId="704137090">
    <w:abstractNumId w:val="539"/>
  </w:num>
  <w:num w:numId="573" w16cid:durableId="1224297434">
    <w:abstractNumId w:val="48"/>
  </w:num>
  <w:num w:numId="574" w16cid:durableId="1870878195">
    <w:abstractNumId w:val="239"/>
  </w:num>
  <w:num w:numId="575" w16cid:durableId="1570309241">
    <w:abstractNumId w:val="166"/>
  </w:num>
  <w:num w:numId="576" w16cid:durableId="982927089">
    <w:abstractNumId w:val="27"/>
  </w:num>
  <w:num w:numId="577" w16cid:durableId="607009944">
    <w:abstractNumId w:val="495"/>
  </w:num>
  <w:num w:numId="578" w16cid:durableId="297077748">
    <w:abstractNumId w:val="538"/>
  </w:num>
  <w:num w:numId="579" w16cid:durableId="535704665">
    <w:abstractNumId w:val="268"/>
  </w:num>
  <w:num w:numId="580" w16cid:durableId="86925521">
    <w:abstractNumId w:val="585"/>
  </w:num>
  <w:num w:numId="581" w16cid:durableId="1131627705">
    <w:abstractNumId w:val="626"/>
  </w:num>
  <w:num w:numId="582" w16cid:durableId="1330252846">
    <w:abstractNumId w:val="236"/>
  </w:num>
  <w:num w:numId="583" w16cid:durableId="1600915199">
    <w:abstractNumId w:val="584"/>
  </w:num>
  <w:num w:numId="584" w16cid:durableId="117845093">
    <w:abstractNumId w:val="75"/>
  </w:num>
  <w:num w:numId="585" w16cid:durableId="208688144">
    <w:abstractNumId w:val="460"/>
  </w:num>
  <w:num w:numId="586" w16cid:durableId="2107187914">
    <w:abstractNumId w:val="311"/>
  </w:num>
  <w:num w:numId="587" w16cid:durableId="606080967">
    <w:abstractNumId w:val="520"/>
  </w:num>
  <w:num w:numId="588" w16cid:durableId="1476557720">
    <w:abstractNumId w:val="567"/>
  </w:num>
  <w:num w:numId="589" w16cid:durableId="1330326680">
    <w:abstractNumId w:val="440"/>
  </w:num>
  <w:num w:numId="590" w16cid:durableId="2051496411">
    <w:abstractNumId w:val="589"/>
  </w:num>
  <w:num w:numId="591" w16cid:durableId="795948552">
    <w:abstractNumId w:val="605"/>
  </w:num>
  <w:num w:numId="592" w16cid:durableId="2106922883">
    <w:abstractNumId w:val="153"/>
  </w:num>
  <w:num w:numId="593" w16cid:durableId="970940756">
    <w:abstractNumId w:val="288"/>
  </w:num>
  <w:num w:numId="594" w16cid:durableId="554438965">
    <w:abstractNumId w:val="121"/>
  </w:num>
  <w:num w:numId="595" w16cid:durableId="1530756620">
    <w:abstractNumId w:val="459"/>
  </w:num>
  <w:num w:numId="596" w16cid:durableId="149710387">
    <w:abstractNumId w:val="487"/>
  </w:num>
  <w:num w:numId="597" w16cid:durableId="551113952">
    <w:abstractNumId w:val="648"/>
  </w:num>
  <w:num w:numId="598" w16cid:durableId="1803495702">
    <w:abstractNumId w:val="489"/>
  </w:num>
  <w:num w:numId="599" w16cid:durableId="1798722922">
    <w:abstractNumId w:val="636"/>
  </w:num>
  <w:num w:numId="600" w16cid:durableId="1120414682">
    <w:abstractNumId w:val="138"/>
  </w:num>
  <w:num w:numId="601" w16cid:durableId="1574585620">
    <w:abstractNumId w:val="86"/>
  </w:num>
  <w:num w:numId="602" w16cid:durableId="1950352460">
    <w:abstractNumId w:val="380"/>
  </w:num>
  <w:num w:numId="603" w16cid:durableId="672611519">
    <w:abstractNumId w:val="135"/>
  </w:num>
  <w:num w:numId="604" w16cid:durableId="476729110">
    <w:abstractNumId w:val="176"/>
  </w:num>
  <w:num w:numId="605" w16cid:durableId="449587887">
    <w:abstractNumId w:val="405"/>
  </w:num>
  <w:num w:numId="606" w16cid:durableId="1574310742">
    <w:abstractNumId w:val="228"/>
  </w:num>
  <w:num w:numId="607" w16cid:durableId="1869298326">
    <w:abstractNumId w:val="58"/>
  </w:num>
  <w:num w:numId="608" w16cid:durableId="98180473">
    <w:abstractNumId w:val="422"/>
  </w:num>
  <w:num w:numId="609" w16cid:durableId="892734164">
    <w:abstractNumId w:val="510"/>
  </w:num>
  <w:num w:numId="610" w16cid:durableId="288631178">
    <w:abstractNumId w:val="238"/>
  </w:num>
  <w:num w:numId="611" w16cid:durableId="1524049892">
    <w:abstractNumId w:val="369"/>
  </w:num>
  <w:num w:numId="612" w16cid:durableId="133110356">
    <w:abstractNumId w:val="148"/>
  </w:num>
  <w:num w:numId="613" w16cid:durableId="1474055769">
    <w:abstractNumId w:val="325"/>
  </w:num>
  <w:num w:numId="614" w16cid:durableId="789977440">
    <w:abstractNumId w:val="602"/>
  </w:num>
  <w:num w:numId="615" w16cid:durableId="721179477">
    <w:abstractNumId w:val="196"/>
  </w:num>
  <w:num w:numId="616" w16cid:durableId="341513378">
    <w:abstractNumId w:val="225"/>
  </w:num>
  <w:num w:numId="617" w16cid:durableId="1174882799">
    <w:abstractNumId w:val="331"/>
  </w:num>
  <w:num w:numId="618" w16cid:durableId="119425846">
    <w:abstractNumId w:val="244"/>
  </w:num>
  <w:num w:numId="619" w16cid:durableId="1193229135">
    <w:abstractNumId w:val="281"/>
  </w:num>
  <w:num w:numId="620" w16cid:durableId="1627932512">
    <w:abstractNumId w:val="41"/>
  </w:num>
  <w:num w:numId="621" w16cid:durableId="1598832238">
    <w:abstractNumId w:val="571"/>
  </w:num>
  <w:num w:numId="622" w16cid:durableId="254364975">
    <w:abstractNumId w:val="410"/>
  </w:num>
  <w:num w:numId="623" w16cid:durableId="949357292">
    <w:abstractNumId w:val="145"/>
  </w:num>
  <w:num w:numId="624" w16cid:durableId="1158349225">
    <w:abstractNumId w:val="270"/>
  </w:num>
  <w:num w:numId="625" w16cid:durableId="1461725294">
    <w:abstractNumId w:val="425"/>
  </w:num>
  <w:num w:numId="626" w16cid:durableId="1501769693">
    <w:abstractNumId w:val="357"/>
  </w:num>
  <w:num w:numId="627" w16cid:durableId="1867713331">
    <w:abstractNumId w:val="608"/>
  </w:num>
  <w:num w:numId="628" w16cid:durableId="545944362">
    <w:abstractNumId w:val="365"/>
  </w:num>
  <w:num w:numId="629" w16cid:durableId="1666088883">
    <w:abstractNumId w:val="565"/>
  </w:num>
  <w:num w:numId="630" w16cid:durableId="1966233404">
    <w:abstractNumId w:val="383"/>
  </w:num>
  <w:num w:numId="631" w16cid:durableId="806161833">
    <w:abstractNumId w:val="573"/>
  </w:num>
  <w:num w:numId="632" w16cid:durableId="1089695669">
    <w:abstractNumId w:val="379"/>
  </w:num>
  <w:num w:numId="633" w16cid:durableId="1147014189">
    <w:abstractNumId w:val="262"/>
  </w:num>
  <w:num w:numId="634" w16cid:durableId="1078789001">
    <w:abstractNumId w:val="467"/>
  </w:num>
  <w:num w:numId="635" w16cid:durableId="1462192663">
    <w:abstractNumId w:val="455"/>
  </w:num>
  <w:num w:numId="636" w16cid:durableId="126093953">
    <w:abstractNumId w:val="63"/>
  </w:num>
  <w:num w:numId="637" w16cid:durableId="1059859129">
    <w:abstractNumId w:val="303"/>
  </w:num>
  <w:num w:numId="638" w16cid:durableId="1774200741">
    <w:abstractNumId w:val="247"/>
  </w:num>
  <w:num w:numId="639" w16cid:durableId="226038380">
    <w:abstractNumId w:val="84"/>
  </w:num>
  <w:num w:numId="640" w16cid:durableId="569273404">
    <w:abstractNumId w:val="650"/>
  </w:num>
  <w:num w:numId="641" w16cid:durableId="877352727">
    <w:abstractNumId w:val="94"/>
  </w:num>
  <w:num w:numId="642" w16cid:durableId="477994">
    <w:abstractNumId w:val="420"/>
  </w:num>
  <w:num w:numId="643" w16cid:durableId="2063600504">
    <w:abstractNumId w:val="492"/>
  </w:num>
  <w:num w:numId="644" w16cid:durableId="734469794">
    <w:abstractNumId w:val="342"/>
  </w:num>
  <w:num w:numId="645" w16cid:durableId="994529496">
    <w:abstractNumId w:val="470"/>
  </w:num>
  <w:num w:numId="646" w16cid:durableId="503519608">
    <w:abstractNumId w:val="218"/>
  </w:num>
  <w:num w:numId="647" w16cid:durableId="453988254">
    <w:abstractNumId w:val="418"/>
  </w:num>
  <w:num w:numId="648" w16cid:durableId="180896339">
    <w:abstractNumId w:val="131"/>
  </w:num>
  <w:num w:numId="649" w16cid:durableId="456877866">
    <w:abstractNumId w:val="338"/>
  </w:num>
  <w:num w:numId="650" w16cid:durableId="906458764">
    <w:abstractNumId w:val="17"/>
  </w:num>
  <w:num w:numId="651" w16cid:durableId="2005820983">
    <w:abstractNumId w:val="553"/>
  </w:num>
  <w:num w:numId="652" w16cid:durableId="1931155698">
    <w:abstractNumId w:val="204"/>
  </w:num>
  <w:num w:numId="653" w16cid:durableId="1789662246">
    <w:abstractNumId w:val="179"/>
  </w:num>
  <w:num w:numId="654" w16cid:durableId="1771928763">
    <w:abstractNumId w:val="152"/>
  </w:num>
  <w:num w:numId="655" w16cid:durableId="1572613563">
    <w:abstractNumId w:val="598"/>
  </w:num>
  <w:num w:numId="656" w16cid:durableId="570623872">
    <w:abstractNumId w:val="171"/>
  </w:num>
  <w:num w:numId="657" w16cid:durableId="1945919691">
    <w:abstractNumId w:val="292"/>
  </w:num>
  <w:num w:numId="658" w16cid:durableId="1336228143">
    <w:abstractNumId w:val="156"/>
  </w:num>
  <w:num w:numId="659" w16cid:durableId="1966807294">
    <w:abstractNumId w:val="88"/>
  </w:num>
  <w:num w:numId="660" w16cid:durableId="1231119593">
    <w:abstractNumId w:val="655"/>
  </w:num>
  <w:num w:numId="661" w16cid:durableId="94985244">
    <w:abstractNumId w:val="287"/>
  </w:num>
  <w:num w:numId="662" w16cid:durableId="1769079717">
    <w:abstractNumId w:val="588"/>
  </w:num>
  <w:num w:numId="663" w16cid:durableId="769548532">
    <w:abstractNumId w:val="72"/>
  </w:num>
  <w:num w:numId="664" w16cid:durableId="1772508300">
    <w:abstractNumId w:val="408"/>
  </w:num>
  <w:num w:numId="665" w16cid:durableId="1427533701">
    <w:abstractNumId w:val="587"/>
  </w:num>
  <w:num w:numId="666" w16cid:durableId="944196507">
    <w:abstractNumId w:val="13"/>
  </w:num>
  <w:num w:numId="667" w16cid:durableId="1400322674">
    <w:abstractNumId w:val="315"/>
  </w:num>
  <w:num w:numId="668" w16cid:durableId="1773820589">
    <w:abstractNumId w:val="621"/>
  </w:num>
  <w:num w:numId="669" w16cid:durableId="1362170759">
    <w:abstractNumId w:val="498"/>
  </w:num>
  <w:num w:numId="670" w16cid:durableId="1214780381">
    <w:abstractNumId w:val="562"/>
  </w:num>
  <w:num w:numId="671" w16cid:durableId="326902257">
    <w:abstractNumId w:val="678"/>
  </w:num>
  <w:num w:numId="672" w16cid:durableId="1352493138">
    <w:abstractNumId w:val="530"/>
  </w:num>
  <w:num w:numId="673" w16cid:durableId="993995889">
    <w:abstractNumId w:val="419"/>
  </w:num>
  <w:num w:numId="674" w16cid:durableId="379014902">
    <w:abstractNumId w:val="136"/>
  </w:num>
  <w:num w:numId="675" w16cid:durableId="2064517370">
    <w:abstractNumId w:val="592"/>
  </w:num>
  <w:num w:numId="676" w16cid:durableId="882864659">
    <w:abstractNumId w:val="681"/>
  </w:num>
  <w:num w:numId="677" w16cid:durableId="1527525489">
    <w:abstractNumId w:val="149"/>
  </w:num>
  <w:num w:numId="678" w16cid:durableId="632055312">
    <w:abstractNumId w:val="168"/>
  </w:num>
  <w:num w:numId="679" w16cid:durableId="1682731419">
    <w:abstractNumId w:val="274"/>
  </w:num>
  <w:num w:numId="680" w16cid:durableId="1020201163">
    <w:abstractNumId w:val="434"/>
  </w:num>
  <w:num w:numId="681" w16cid:durableId="1976716204">
    <w:abstractNumId w:val="137"/>
  </w:num>
  <w:num w:numId="682" w16cid:durableId="1136097586">
    <w:abstractNumId w:val="6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091"/>
    <w:rsid w:val="00017961"/>
    <w:rsid w:val="00030B9E"/>
    <w:rsid w:val="00034616"/>
    <w:rsid w:val="0006063C"/>
    <w:rsid w:val="000B199B"/>
    <w:rsid w:val="000C4FA6"/>
    <w:rsid w:val="000C5722"/>
    <w:rsid w:val="000C6902"/>
    <w:rsid w:val="000E4382"/>
    <w:rsid w:val="00146041"/>
    <w:rsid w:val="00146491"/>
    <w:rsid w:val="0015074B"/>
    <w:rsid w:val="001702B2"/>
    <w:rsid w:val="001805DD"/>
    <w:rsid w:val="00194F56"/>
    <w:rsid w:val="00223D0D"/>
    <w:rsid w:val="00225E66"/>
    <w:rsid w:val="00230CA5"/>
    <w:rsid w:val="00266B0D"/>
    <w:rsid w:val="0029639D"/>
    <w:rsid w:val="002A7CF4"/>
    <w:rsid w:val="002B7ADE"/>
    <w:rsid w:val="002F4B51"/>
    <w:rsid w:val="00326F90"/>
    <w:rsid w:val="00345A37"/>
    <w:rsid w:val="0035250A"/>
    <w:rsid w:val="004034F9"/>
    <w:rsid w:val="00483915"/>
    <w:rsid w:val="004A1AF3"/>
    <w:rsid w:val="004C3978"/>
    <w:rsid w:val="004D18E3"/>
    <w:rsid w:val="00545953"/>
    <w:rsid w:val="00547DB6"/>
    <w:rsid w:val="00557B47"/>
    <w:rsid w:val="00575D6E"/>
    <w:rsid w:val="00576EFD"/>
    <w:rsid w:val="005A2667"/>
    <w:rsid w:val="005A5126"/>
    <w:rsid w:val="00623809"/>
    <w:rsid w:val="00666857"/>
    <w:rsid w:val="006677DF"/>
    <w:rsid w:val="006B428A"/>
    <w:rsid w:val="006C0B4F"/>
    <w:rsid w:val="006C173C"/>
    <w:rsid w:val="006C5496"/>
    <w:rsid w:val="006D4CEC"/>
    <w:rsid w:val="00701496"/>
    <w:rsid w:val="00750981"/>
    <w:rsid w:val="00754C3F"/>
    <w:rsid w:val="00762BAE"/>
    <w:rsid w:val="00770006"/>
    <w:rsid w:val="007852A9"/>
    <w:rsid w:val="00791B32"/>
    <w:rsid w:val="007A20D6"/>
    <w:rsid w:val="007C21A1"/>
    <w:rsid w:val="008D4762"/>
    <w:rsid w:val="008D7EEF"/>
    <w:rsid w:val="008F0BA8"/>
    <w:rsid w:val="008F4541"/>
    <w:rsid w:val="00921ED9"/>
    <w:rsid w:val="00926049"/>
    <w:rsid w:val="0093210A"/>
    <w:rsid w:val="009342B3"/>
    <w:rsid w:val="009B0E29"/>
    <w:rsid w:val="009C1D71"/>
    <w:rsid w:val="009E2244"/>
    <w:rsid w:val="00A07B9B"/>
    <w:rsid w:val="00A37359"/>
    <w:rsid w:val="00A605C1"/>
    <w:rsid w:val="00A61A34"/>
    <w:rsid w:val="00A938D4"/>
    <w:rsid w:val="00AA1D8D"/>
    <w:rsid w:val="00AE2F22"/>
    <w:rsid w:val="00B33B8F"/>
    <w:rsid w:val="00B443D1"/>
    <w:rsid w:val="00B47730"/>
    <w:rsid w:val="00B55D04"/>
    <w:rsid w:val="00B66599"/>
    <w:rsid w:val="00B812B0"/>
    <w:rsid w:val="00BC59FB"/>
    <w:rsid w:val="00BD1BCD"/>
    <w:rsid w:val="00BD3831"/>
    <w:rsid w:val="00C52499"/>
    <w:rsid w:val="00C62616"/>
    <w:rsid w:val="00C82960"/>
    <w:rsid w:val="00CB0664"/>
    <w:rsid w:val="00CB12F7"/>
    <w:rsid w:val="00CC466B"/>
    <w:rsid w:val="00CC7E85"/>
    <w:rsid w:val="00CF0FBC"/>
    <w:rsid w:val="00D172BA"/>
    <w:rsid w:val="00D248E7"/>
    <w:rsid w:val="00D65DE9"/>
    <w:rsid w:val="00DA23E3"/>
    <w:rsid w:val="00DA25E0"/>
    <w:rsid w:val="00DC0B0A"/>
    <w:rsid w:val="00DD4175"/>
    <w:rsid w:val="00DE7457"/>
    <w:rsid w:val="00E01525"/>
    <w:rsid w:val="00E049E3"/>
    <w:rsid w:val="00E122BB"/>
    <w:rsid w:val="00E31E2A"/>
    <w:rsid w:val="00E603F3"/>
    <w:rsid w:val="00E76638"/>
    <w:rsid w:val="00E84FC0"/>
    <w:rsid w:val="00E875FE"/>
    <w:rsid w:val="00EA2D78"/>
    <w:rsid w:val="00ED322C"/>
    <w:rsid w:val="00ED327B"/>
    <w:rsid w:val="00ED32CA"/>
    <w:rsid w:val="00EE7942"/>
    <w:rsid w:val="00F15CE8"/>
    <w:rsid w:val="00FC693F"/>
    <w:rsid w:val="00FD7538"/>
    <w:rsid w:val="00FD7777"/>
    <w:rsid w:val="00FF0E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2DAA77"/>
  <w14:defaultImageDpi w14:val="300"/>
  <w15:docId w15:val="{445B37A8-BFD7-49B5-865B-A03A47268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E29"/>
    <w:pPr>
      <w:spacing w:after="0" w:line="240" w:lineRule="auto"/>
    </w:pPr>
    <w:rPr>
      <w:rFonts w:ascii="Times New Roman" w:eastAsia="Times New Roman" w:hAnsi="Times New Roman" w:cs="Times New Roman"/>
      <w:sz w:val="24"/>
      <w:szCs w:val="24"/>
      <w:lang w:val="en-GB" w:eastAsia="en-GB"/>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CurrentList1">
    <w:name w:val="Current List1"/>
    <w:uiPriority w:val="99"/>
    <w:rsid w:val="00A37359"/>
    <w:pPr>
      <w:numPr>
        <w:numId w:val="44"/>
      </w:numPr>
    </w:pPr>
  </w:style>
  <w:style w:type="character" w:styleId="Hyperlink">
    <w:name w:val="Hyperlink"/>
    <w:basedOn w:val="DefaultParagraphFont"/>
    <w:uiPriority w:val="99"/>
    <w:unhideWhenUsed/>
    <w:rsid w:val="00B33B8F"/>
    <w:rPr>
      <w:color w:val="0000FF" w:themeColor="hyperlink"/>
      <w:u w:val="single"/>
    </w:rPr>
  </w:style>
  <w:style w:type="character" w:styleId="UnresolvedMention">
    <w:name w:val="Unresolved Mention"/>
    <w:basedOn w:val="DefaultParagraphFont"/>
    <w:uiPriority w:val="99"/>
    <w:semiHidden/>
    <w:unhideWhenUsed/>
    <w:rsid w:val="00B33B8F"/>
    <w:rPr>
      <w:color w:val="605E5C"/>
      <w:shd w:val="clear" w:color="auto" w:fill="E1DFDD"/>
    </w:rPr>
  </w:style>
  <w:style w:type="paragraph" w:styleId="NormalWeb">
    <w:name w:val="Normal (Web)"/>
    <w:basedOn w:val="Normal"/>
    <w:uiPriority w:val="99"/>
    <w:semiHidden/>
    <w:unhideWhenUsed/>
    <w:rsid w:val="009B0E2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2297</TotalTime>
  <Pages>2</Pages>
  <Words>23280</Words>
  <Characters>146433</Characters>
  <Application>Microsoft Office Word</Application>
  <DocSecurity>0</DocSecurity>
  <Lines>4881</Lines>
  <Paragraphs>3085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Trup</cp:lastModifiedBy>
  <cp:revision>72</cp:revision>
  <dcterms:created xsi:type="dcterms:W3CDTF">2025-12-04T19:58:00Z</dcterms:created>
  <dcterms:modified xsi:type="dcterms:W3CDTF">2025-12-06T14:50:00Z</dcterms:modified>
  <cp:category/>
</cp:coreProperties>
</file>