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10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615"/>
        <w:gridCol w:w="2295"/>
      </w:tblGrid>
      <w:tr w:rsidR="00E32BDB" w:rsidTr="00E32BDB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910" w:type="dxa"/>
            <w:gridSpan w:val="2"/>
          </w:tcPr>
          <w:p w:rsidR="00E32BDB" w:rsidRPr="00E32BDB" w:rsidRDefault="00E32BDB" w:rsidP="00E32BDB">
            <w:pPr>
              <w:jc w:val="center"/>
              <w:rPr>
                <w:b/>
                <w:sz w:val="44"/>
                <w:szCs w:val="44"/>
              </w:rPr>
            </w:pPr>
            <w:proofErr w:type="spellStart"/>
            <w:r w:rsidRPr="00E32BDB">
              <w:rPr>
                <w:b/>
                <w:sz w:val="44"/>
                <w:szCs w:val="44"/>
              </w:rPr>
              <w:t>Mysql</w:t>
            </w:r>
            <w:proofErr w:type="spellEnd"/>
            <w:r w:rsidRPr="00E32BDB">
              <w:rPr>
                <w:b/>
                <w:sz w:val="44"/>
                <w:szCs w:val="44"/>
              </w:rPr>
              <w:t xml:space="preserve"> </w:t>
            </w:r>
            <w:proofErr w:type="spellStart"/>
            <w:r w:rsidRPr="00E32BDB">
              <w:rPr>
                <w:b/>
                <w:sz w:val="44"/>
                <w:szCs w:val="44"/>
              </w:rPr>
              <w:t>Tool</w:t>
            </w:r>
            <w:proofErr w:type="spellEnd"/>
            <w:r w:rsidRPr="00E32BDB">
              <w:rPr>
                <w:b/>
                <w:sz w:val="44"/>
                <w:szCs w:val="44"/>
              </w:rPr>
              <w:t xml:space="preserve"> CTG</w:t>
            </w:r>
            <w:r w:rsidR="00004997">
              <w:rPr>
                <w:b/>
                <w:sz w:val="44"/>
                <w:szCs w:val="44"/>
              </w:rPr>
              <w:t xml:space="preserve"> – Metas (35%)</w:t>
            </w:r>
          </w:p>
        </w:tc>
      </w:tr>
      <w:tr w:rsidR="00E32BDB" w:rsidTr="00E32BDB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6615" w:type="dxa"/>
          </w:tcPr>
          <w:p w:rsidR="00E32BDB" w:rsidRPr="00E32BDB" w:rsidRDefault="00E32BDB" w:rsidP="00004997">
            <w:pPr>
              <w:pStyle w:val="PargrafodaLista"/>
              <w:numPr>
                <w:ilvl w:val="0"/>
                <w:numId w:val="3"/>
              </w:numPr>
              <w:spacing w:before="240" w:after="0"/>
              <w:rPr>
                <w:sz w:val="30"/>
                <w:szCs w:val="30"/>
              </w:rPr>
            </w:pPr>
            <w:r w:rsidRPr="00E32BDB">
              <w:rPr>
                <w:sz w:val="30"/>
                <w:szCs w:val="30"/>
              </w:rPr>
              <w:t>Conexão com GUI no servidor</w:t>
            </w:r>
          </w:p>
        </w:tc>
        <w:tc>
          <w:tcPr>
            <w:tcW w:w="2295" w:type="dxa"/>
          </w:tcPr>
          <w:p w:rsidR="00E32BDB" w:rsidRPr="00E32BDB" w:rsidRDefault="00004997" w:rsidP="00E32BDB">
            <w:pPr>
              <w:spacing w:before="240"/>
              <w:jc w:val="center"/>
              <w:rPr>
                <w:color w:val="00B050"/>
                <w:sz w:val="30"/>
                <w:szCs w:val="30"/>
              </w:rPr>
            </w:pPr>
            <w:r w:rsidRPr="00004997">
              <w:rPr>
                <w:color w:val="E36C0A" w:themeColor="accent6" w:themeShade="BF"/>
                <w:sz w:val="30"/>
                <w:szCs w:val="30"/>
              </w:rPr>
              <w:t>Concluído +/-</w:t>
            </w:r>
          </w:p>
        </w:tc>
      </w:tr>
      <w:tr w:rsidR="00E32BDB" w:rsidTr="00E32BDB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6615" w:type="dxa"/>
          </w:tcPr>
          <w:p w:rsidR="00E32BDB" w:rsidRPr="00E32BDB" w:rsidRDefault="00E32BDB" w:rsidP="00004997">
            <w:pPr>
              <w:pStyle w:val="PargrafodaLista"/>
              <w:numPr>
                <w:ilvl w:val="0"/>
                <w:numId w:val="3"/>
              </w:num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Carregamento de tabelas quando selecionado um banco de dados</w:t>
            </w:r>
          </w:p>
        </w:tc>
        <w:tc>
          <w:tcPr>
            <w:tcW w:w="2295" w:type="dxa"/>
          </w:tcPr>
          <w:p w:rsidR="00E32BDB" w:rsidRPr="00E32BDB" w:rsidRDefault="00E32BDB" w:rsidP="00E32BDB">
            <w:pPr>
              <w:spacing w:before="240"/>
              <w:jc w:val="center"/>
              <w:rPr>
                <w:color w:val="FF0000"/>
                <w:sz w:val="30"/>
                <w:szCs w:val="30"/>
              </w:rPr>
            </w:pPr>
            <w:r w:rsidRPr="00E32BDB">
              <w:rPr>
                <w:color w:val="FF0000"/>
                <w:sz w:val="30"/>
                <w:szCs w:val="30"/>
              </w:rPr>
              <w:t>Não concluído</w:t>
            </w:r>
          </w:p>
        </w:tc>
      </w:tr>
      <w:tr w:rsidR="00E32BDB" w:rsidTr="00004997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6615" w:type="dxa"/>
          </w:tcPr>
          <w:p w:rsidR="00E32BDB" w:rsidRDefault="00004997" w:rsidP="00004997">
            <w:pPr>
              <w:pStyle w:val="PargrafodaLista"/>
              <w:numPr>
                <w:ilvl w:val="0"/>
                <w:numId w:val="3"/>
              </w:numPr>
              <w:spacing w:before="24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Criação de banco de dados por GUI</w:t>
            </w:r>
          </w:p>
        </w:tc>
        <w:tc>
          <w:tcPr>
            <w:tcW w:w="2295" w:type="dxa"/>
          </w:tcPr>
          <w:p w:rsidR="00E32BDB" w:rsidRPr="00004997" w:rsidRDefault="00004997" w:rsidP="00004997">
            <w:pPr>
              <w:spacing w:before="240"/>
              <w:jc w:val="center"/>
              <w:rPr>
                <w:color w:val="E36C0A" w:themeColor="accent6" w:themeShade="BF"/>
                <w:sz w:val="30"/>
                <w:szCs w:val="30"/>
              </w:rPr>
            </w:pPr>
            <w:r w:rsidRPr="00004997">
              <w:rPr>
                <w:color w:val="E36C0A" w:themeColor="accent6" w:themeShade="BF"/>
                <w:sz w:val="30"/>
                <w:szCs w:val="30"/>
              </w:rPr>
              <w:t>Concluído +/-</w:t>
            </w:r>
          </w:p>
        </w:tc>
      </w:tr>
      <w:tr w:rsidR="00004997" w:rsidTr="00004997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6615" w:type="dxa"/>
          </w:tcPr>
          <w:p w:rsidR="00004997" w:rsidRDefault="00004997" w:rsidP="00004997">
            <w:pPr>
              <w:pStyle w:val="PargrafodaLista"/>
              <w:numPr>
                <w:ilvl w:val="0"/>
                <w:numId w:val="3"/>
              </w:numPr>
              <w:spacing w:before="24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Armazenamento de dados off-line</w:t>
            </w:r>
          </w:p>
        </w:tc>
        <w:tc>
          <w:tcPr>
            <w:tcW w:w="2295" w:type="dxa"/>
          </w:tcPr>
          <w:p w:rsidR="00004997" w:rsidRPr="00004997" w:rsidRDefault="00004997" w:rsidP="00004997">
            <w:pPr>
              <w:spacing w:before="240"/>
              <w:jc w:val="center"/>
              <w:rPr>
                <w:color w:val="E36C0A" w:themeColor="accent6" w:themeShade="BF"/>
                <w:sz w:val="30"/>
                <w:szCs w:val="30"/>
              </w:rPr>
            </w:pPr>
            <w:r w:rsidRPr="00004997">
              <w:rPr>
                <w:color w:val="E36C0A" w:themeColor="accent6" w:themeShade="BF"/>
                <w:sz w:val="30"/>
                <w:szCs w:val="30"/>
              </w:rPr>
              <w:t>Concluído +/-</w:t>
            </w:r>
          </w:p>
        </w:tc>
      </w:tr>
      <w:tr w:rsidR="00004997" w:rsidTr="00004997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6615" w:type="dxa"/>
          </w:tcPr>
          <w:p w:rsidR="00004997" w:rsidRDefault="00004997" w:rsidP="00004997">
            <w:pPr>
              <w:pStyle w:val="PargrafodaLista"/>
              <w:numPr>
                <w:ilvl w:val="0"/>
                <w:numId w:val="3"/>
              </w:numPr>
              <w:spacing w:before="24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Criação de tabelas por GUI</w:t>
            </w:r>
          </w:p>
        </w:tc>
        <w:tc>
          <w:tcPr>
            <w:tcW w:w="2295" w:type="dxa"/>
          </w:tcPr>
          <w:p w:rsidR="00004997" w:rsidRPr="00004997" w:rsidRDefault="00004997" w:rsidP="00004997">
            <w:pPr>
              <w:spacing w:before="240"/>
              <w:jc w:val="center"/>
              <w:rPr>
                <w:color w:val="E36C0A" w:themeColor="accent6" w:themeShade="BF"/>
                <w:sz w:val="30"/>
                <w:szCs w:val="30"/>
              </w:rPr>
            </w:pPr>
            <w:r w:rsidRPr="00E32BDB">
              <w:rPr>
                <w:color w:val="FF0000"/>
                <w:sz w:val="30"/>
                <w:szCs w:val="30"/>
              </w:rPr>
              <w:t>Não concluído</w:t>
            </w:r>
          </w:p>
        </w:tc>
      </w:tr>
      <w:tr w:rsidR="00004997" w:rsidTr="00004997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6615" w:type="dxa"/>
          </w:tcPr>
          <w:p w:rsidR="00004997" w:rsidRDefault="00004997" w:rsidP="00004997">
            <w:pPr>
              <w:pStyle w:val="PargrafodaLista"/>
              <w:numPr>
                <w:ilvl w:val="0"/>
                <w:numId w:val="3"/>
              </w:numPr>
              <w:spacing w:before="240"/>
              <w:rPr>
                <w:sz w:val="30"/>
                <w:szCs w:val="30"/>
              </w:rPr>
            </w:pPr>
            <w:proofErr w:type="gramStart"/>
            <w:r>
              <w:rPr>
                <w:sz w:val="30"/>
                <w:szCs w:val="30"/>
              </w:rPr>
              <w:t>Menu</w:t>
            </w:r>
            <w:proofErr w:type="gramEnd"/>
            <w:r>
              <w:rPr>
                <w:sz w:val="30"/>
                <w:szCs w:val="30"/>
              </w:rPr>
              <w:t xml:space="preserve"> de opções</w:t>
            </w:r>
          </w:p>
        </w:tc>
        <w:tc>
          <w:tcPr>
            <w:tcW w:w="2295" w:type="dxa"/>
          </w:tcPr>
          <w:p w:rsidR="00004997" w:rsidRPr="00E32BDB" w:rsidRDefault="00004997" w:rsidP="00004997">
            <w:pPr>
              <w:spacing w:before="240"/>
              <w:jc w:val="center"/>
              <w:rPr>
                <w:color w:val="FF0000"/>
                <w:sz w:val="30"/>
                <w:szCs w:val="30"/>
              </w:rPr>
            </w:pPr>
            <w:r w:rsidRPr="00E32BDB">
              <w:rPr>
                <w:color w:val="FF0000"/>
                <w:sz w:val="30"/>
                <w:szCs w:val="30"/>
              </w:rPr>
              <w:t>Não concluído</w:t>
            </w:r>
          </w:p>
        </w:tc>
      </w:tr>
      <w:tr w:rsidR="00004997" w:rsidTr="00E32BD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6615" w:type="dxa"/>
          </w:tcPr>
          <w:p w:rsidR="00004997" w:rsidRDefault="00004997" w:rsidP="00004997">
            <w:pPr>
              <w:pStyle w:val="PargrafodaLista"/>
              <w:numPr>
                <w:ilvl w:val="0"/>
                <w:numId w:val="3"/>
              </w:numPr>
              <w:spacing w:before="24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Criar e armazenar conexões com GUI</w:t>
            </w:r>
          </w:p>
        </w:tc>
        <w:tc>
          <w:tcPr>
            <w:tcW w:w="2295" w:type="dxa"/>
          </w:tcPr>
          <w:p w:rsidR="00004997" w:rsidRPr="00E32BDB" w:rsidRDefault="00004997" w:rsidP="00004997">
            <w:pPr>
              <w:spacing w:before="240"/>
              <w:jc w:val="center"/>
              <w:rPr>
                <w:color w:val="FF0000"/>
                <w:sz w:val="30"/>
                <w:szCs w:val="30"/>
              </w:rPr>
            </w:pPr>
            <w:r w:rsidRPr="00004997">
              <w:rPr>
                <w:color w:val="E36C0A" w:themeColor="accent6" w:themeShade="BF"/>
                <w:sz w:val="30"/>
                <w:szCs w:val="30"/>
              </w:rPr>
              <w:t>Concluído +/-</w:t>
            </w:r>
          </w:p>
        </w:tc>
      </w:tr>
    </w:tbl>
    <w:p w:rsidR="00F52984" w:rsidRDefault="00F52984"/>
    <w:p w:rsidR="00004997" w:rsidRDefault="00004997"/>
    <w:p w:rsidR="00004997" w:rsidRDefault="00004997">
      <w:r>
        <w:t>Explicações:</w:t>
      </w:r>
    </w:p>
    <w:p w:rsidR="00004997" w:rsidRDefault="00004997" w:rsidP="00004997">
      <w:pPr>
        <w:pStyle w:val="PargrafodaLista"/>
        <w:numPr>
          <w:ilvl w:val="0"/>
          <w:numId w:val="4"/>
        </w:numPr>
      </w:pPr>
      <w:r>
        <w:t>O sistema conecta ao servidor e retorna com interface os bancos de dados presentes.</w:t>
      </w:r>
    </w:p>
    <w:p w:rsidR="00004997" w:rsidRDefault="00004997" w:rsidP="00004997">
      <w:pPr>
        <w:pStyle w:val="PargrafodaLista"/>
        <w:numPr>
          <w:ilvl w:val="0"/>
          <w:numId w:val="4"/>
        </w:numPr>
      </w:pPr>
      <w:r>
        <w:t>O sistema irá executar uma ação quando o usuário clicar 2x sobre um banco de dados listado na interface de conexões, que retornará todas as tabelas presentes no banco de dados</w:t>
      </w:r>
    </w:p>
    <w:p w:rsidR="00004997" w:rsidRDefault="00004997" w:rsidP="00004997">
      <w:pPr>
        <w:pStyle w:val="PargrafodaLista"/>
        <w:numPr>
          <w:ilvl w:val="0"/>
          <w:numId w:val="4"/>
        </w:numPr>
      </w:pPr>
      <w:r>
        <w:t>O sistema já criar banco de dados através de uma GUI, mas ainda falta reestruturar a interface com o intuito de deixá-la mais interativa e limpa para o usuário;</w:t>
      </w:r>
    </w:p>
    <w:p w:rsidR="00004997" w:rsidRDefault="00E46074" w:rsidP="00004997">
      <w:pPr>
        <w:pStyle w:val="PargrafodaLista"/>
        <w:numPr>
          <w:ilvl w:val="0"/>
          <w:numId w:val="4"/>
        </w:numPr>
      </w:pPr>
      <w:r>
        <w:t xml:space="preserve">O sistema necessita de trabalhar off-line, portanto ele necessita de um banco de dados off-line para na ocasião de falta de conexão com o servidor do </w:t>
      </w:r>
      <w:proofErr w:type="spellStart"/>
      <w:proofErr w:type="gramStart"/>
      <w:r>
        <w:t>MySql</w:t>
      </w:r>
      <w:proofErr w:type="spellEnd"/>
      <w:proofErr w:type="gramEnd"/>
      <w:r>
        <w:t xml:space="preserve"> </w:t>
      </w:r>
      <w:proofErr w:type="spellStart"/>
      <w:r>
        <w:t>Tool</w:t>
      </w:r>
      <w:proofErr w:type="spellEnd"/>
      <w:r>
        <w:t xml:space="preserve"> CTG, os dados passa  a ser armazenados no mesmo.</w:t>
      </w:r>
    </w:p>
    <w:p w:rsidR="00E46074" w:rsidRDefault="00E46074" w:rsidP="00004997">
      <w:pPr>
        <w:pStyle w:val="PargrafodaLista"/>
        <w:numPr>
          <w:ilvl w:val="0"/>
          <w:numId w:val="4"/>
        </w:numPr>
      </w:pPr>
      <w:r>
        <w:t>Foi pensado em criar uma janela onde o usuário listara o nome da tabela, e diretamente no Data-Grid ele ira adicionar/remover/alterar campos da nova tabela.</w:t>
      </w:r>
    </w:p>
    <w:p w:rsidR="00E46074" w:rsidRDefault="00E46074" w:rsidP="00004997">
      <w:pPr>
        <w:pStyle w:val="PargrafodaLista"/>
        <w:numPr>
          <w:ilvl w:val="0"/>
          <w:numId w:val="4"/>
        </w:numPr>
      </w:pPr>
      <w:r>
        <w:t xml:space="preserve">O </w:t>
      </w:r>
      <w:proofErr w:type="gramStart"/>
      <w:r>
        <w:t>Menu</w:t>
      </w:r>
      <w:proofErr w:type="gramEnd"/>
      <w:r>
        <w:t xml:space="preserve"> de opções e um sistema indispensável para softwares em geral, pensando nisso e com a necessidade de adicionar algumas funcionalidades a mais no programa o menu de opções passa a existir no programa, onde as funcionalidades poderão ser adicionadas ex: Configurações de </w:t>
      </w:r>
      <w:proofErr w:type="spellStart"/>
      <w:r>
        <w:t>Beckups</w:t>
      </w:r>
      <w:proofErr w:type="spellEnd"/>
      <w:r>
        <w:t xml:space="preserve">, Janelas </w:t>
      </w:r>
      <w:proofErr w:type="spellStart"/>
      <w:r>
        <w:t>etc</w:t>
      </w:r>
      <w:proofErr w:type="spellEnd"/>
      <w:r>
        <w:t>...</w:t>
      </w:r>
    </w:p>
    <w:p w:rsidR="00E46074" w:rsidRDefault="00E46074" w:rsidP="00004997">
      <w:pPr>
        <w:pStyle w:val="PargrafodaLista"/>
        <w:numPr>
          <w:ilvl w:val="0"/>
          <w:numId w:val="4"/>
        </w:numPr>
      </w:pPr>
      <w:r>
        <w:t>A interface já foi criada e já podemos contar com a criação de conexões e armazenamento off-line</w:t>
      </w:r>
    </w:p>
    <w:sectPr w:rsidR="00E46074" w:rsidSect="00F52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63452"/>
    <w:multiLevelType w:val="hybridMultilevel"/>
    <w:tmpl w:val="93326E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0E33A4"/>
    <w:multiLevelType w:val="hybridMultilevel"/>
    <w:tmpl w:val="D382A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30446"/>
    <w:multiLevelType w:val="hybridMultilevel"/>
    <w:tmpl w:val="446EA7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E2F0A"/>
    <w:multiLevelType w:val="hybridMultilevel"/>
    <w:tmpl w:val="93326E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2BDB"/>
    <w:rsid w:val="00004997"/>
    <w:rsid w:val="00E32BDB"/>
    <w:rsid w:val="00E46074"/>
    <w:rsid w:val="00F52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9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2B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2012-05-22T01:11:00Z</dcterms:created>
  <dcterms:modified xsi:type="dcterms:W3CDTF">2012-05-22T01:38:00Z</dcterms:modified>
</cp:coreProperties>
</file>