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svg" ContentType="image/svg+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br/>
      </w:r>
      <w:r>
        <w:t xml:space="preserve"> </w:t>
      </w:r>
      <w:r>
        <w:br/>
      </w:r>
      <w:r>
        <w:t xml:space="preserve"> </w:t>
      </w:r>
      <w:r>
        <w:br/>
      </w:r>
      <w:r>
        <w:t xml:space="preserve"> </w:t>
      </w:r>
      <w:r>
        <w:br/>
      </w:r>
      <w:r>
        <w:t xml:space="preserve"> </w:t>
      </w:r>
    </w:p>
    <w:p>
      <w:pPr>
        <w:pStyle w:val="Titre1"/>
      </w:pPr>
      <w:bookmarkStart w:id="20" w:name="X330fbb25595d2da3826cc337f5ffa328bd4413f"/>
      <w:r>
        <w:t xml:space="preserve">VAE collective : tests portail employeur pour simplification.</w:t>
      </w:r>
      <w:bookmarkEnd w:id="20"/>
    </w:p>
    <w:p>
      <w:pPr>
        <w:pStyle w:val="FirstParagraph"/>
      </w:pPr>
      <w:r>
        <w:br/>
      </w:r>
      <w:r>
        <w:t xml:space="preserve"> </w:t>
      </w:r>
      <w:r>
        <w:br/>
      </w:r>
      <w:r>
        <w:t xml:space="preserve"> </w:t>
      </w:r>
    </w:p>
    <w:p>
      <w:pPr>
        <w:pStyle w:val="Titre2"/>
      </w:pPr>
      <w:bookmarkStart w:id="21" w:name="transcription"/>
      <w:r>
        <w:t xml:space="preserve">Transcription</w:t>
      </w:r>
      <w:bookmarkEnd w:id="21"/>
    </w:p>
    <w:p>
      <w:pPr>
        <w:pStyle w:val="FirstParagraph"/>
      </w:pPr>
      <w:r>
        <w:br/>
      </w:r>
      <w:r>
        <w:t xml:space="preserve"> </w:t>
      </w:r>
      <w:r>
        <w:br/>
      </w:r>
      <w:r>
        <w:t xml:space="preserve"> </w:t>
      </w:r>
    </w:p>
    <w:p>
      <w:pPr>
        <w:pStyle w:val="Corpsdetexte"/>
      </w:pPr>
      <w:r>
        <w:t xml:space="preserve">15 avril 2025, 15:35</w:t>
      </w:r>
    </w:p>
    <w:p>
      <w:pPr>
        <w:pStyle w:val="Corpsdetexte"/>
      </w:pPr>
      <w:r>
        <w:t xml:space="preserve">Generated by Layla de Dicte.ai</w:t>
      </w:r>
    </w:p>
    <w:p>
      <w:pPr>
        <w:pStyle w:val="Corpsdetexte"/>
      </w:pPr>
      <w:r>
        <w:t xml:space="preserve">Dicte.ai</w:t>
      </w:r>
    </w:p>
    <w:p>
      <w:pPr>
        <w:pStyle w:val="Corpsdetexte"/>
      </w:pPr>
      <w:r>
        <w:br/>
      </w:r>
      <w:r>
        <w:t xml:space="preserve"> </w:t>
      </w:r>
      <w:r>
        <w:br/>
      </w:r>
      <w:r>
        <w:t xml:space="preserve"> </w:t>
      </w:r>
      <w:r>
        <w:br/>
      </w:r>
      <w:r>
        <w:t xml:space="preserve"> </w:t>
      </w:r>
      <w:r>
        <w:br/>
      </w:r>
      <w:r>
        <w:t xml:space="preserve"> </w:t>
      </w:r>
      <w:r>
        <w:br/>
      </w:r>
      <w:r>
        <w:t xml:space="preserve"> </w:t>
      </w:r>
      <w:r>
        <w:br/>
      </w:r>
      <w:r>
        <w:t xml:space="preserve"> </w:t>
      </w:r>
    </w:p>
    <w:p>
      <w:r>
        <w:br w:type="page"/>
      </w:r>
    </w:p>
    <w:p>
      <w:pPr>
        <w:pStyle w:val="Titre1"/>
      </w:pPr>
      <w:bookmarkStart w:id="22" w:name="Xbdd716e56f3ae24f971aa668a2217b136d2a487"/>
      <w:r>
        <w:t xml:space="preserve">VAE collective : tests portail employeur pour simplification.</w:t>
      </w:r>
      <w:bookmarkEnd w:id="22"/>
    </w:p>
    <w:p>
      <w:pPr>
        <w:pStyle w:val="Normalcentr"/>
      </w:pPr>
      <w:r>
        <w:t xml:space="preserve">Date : 15 avril 2025, 15:35</w:t>
      </w:r>
    </w:p>
    <w:p>
      <w:pPr>
        <w:pStyle w:val="Normalcentr"/>
      </w:pPr>
      <w:r>
        <w:t xml:space="preserve">Durée : 01:19:16</w:t>
      </w:r>
    </w:p>
    <w:p>
      <w:pPr>
        <w:pStyle w:val="Titre2"/>
      </w:pPr>
      <w:bookmarkStart w:id="23" w:name="résumé-succinct"/>
      <w:r>
        <w:t xml:space="preserve">Résumé succinct :</w:t>
      </w:r>
      <w:bookmarkEnd w:id="23"/>
    </w:p>
    <w:p>
      <w:pPr>
        <w:pStyle w:val="FirstParagraph"/>
      </w:pPr>
      <w:r>
        <w:t xml:space="preserve">Amélioration de la plateforme VAE collective : tests d’un portail employeur pour simplifier l’inscription, le suivi et le reporting des candidats.</w:t>
      </w:r>
    </w:p>
    <w:p>
      <w:pPr>
        <w:pStyle w:val="Titre2"/>
      </w:pPr>
      <w:bookmarkStart w:id="24" w:name="retranscription"/>
      <w:r>
        <w:t xml:space="preserve">Retranscription :</w:t>
      </w:r>
      <w:bookmarkEnd w:id="24"/>
    </w:p>
    <w:p>
      <w:pPr>
        <w:pStyle w:val="FirstParagraph"/>
      </w:pPr>
      <w:r>
        <w:t xml:space="preserve">Speaker0: Peut-être, avant qu’on se présente, avant que Vincent arrive, parce qu’on s’est pas mal parlé avec Vincent, peut-être vous resituez dans quel cadre on travaille aujourd’hui. Il est là. Bonjour Vincent.</w:t>
      </w:r>
    </w:p>
    <w:p>
      <w:pPr>
        <w:pStyle w:val="Corpsdetexte"/>
      </w:pPr>
      <w:r>
        <w:t xml:space="preserve">Speaker2: Bonjour, désolé, j’étais retenu sur un appel.</w:t>
      </w:r>
    </w:p>
    <w:p>
      <w:pPr>
        <w:pStyle w:val="Corpsdetexte"/>
      </w:pPr>
      <w:r>
        <w:t xml:space="preserve">Speaker0: Ce que je vous propose, c’est qu’on vienne faire les présentations, donc je vous laisse vous présenter et puis après mon équipe va se présenter.</w:t>
      </w:r>
    </w:p>
    <w:p>
      <w:pPr>
        <w:pStyle w:val="Corpsdetexte"/>
      </w:pPr>
      <w:r>
        <w:t xml:space="preserve">Speaker2: Ça marche. Mes collègues se sont présentés déjà ?</w:t>
      </w:r>
    </w:p>
    <w:p>
      <w:pPr>
        <w:pStyle w:val="Corpsdetexte"/>
      </w:pPr>
      <w:r>
        <w:t xml:space="preserve">Speaker0: Oui, oui.</w:t>
      </w:r>
    </w:p>
    <w:p>
      <w:pPr>
        <w:pStyle w:val="Corpsdetexte"/>
      </w:pPr>
      <w:r>
        <w:t xml:space="preserve">Speaker2: Ok. Donc, enchanté, Vincent Berger, je suis chef de projet sur les formations sanitaires au sein de Croix-Rouge Campus. Et je coordonne aussi un petit peu le déploiement de la VAE au sein de Croix-Rouge. Compétences.</w:t>
      </w:r>
    </w:p>
    <w:p>
      <w:pPr>
        <w:pStyle w:val="Corpsdetexte"/>
      </w:pPr>
      <w:r>
        <w:t xml:space="preserve">Speaker0: Très bien. Florian, je te laisse te présenter.</w:t>
      </w:r>
    </w:p>
    <w:p>
      <w:pPr>
        <w:pStyle w:val="Corpsdetexte"/>
      </w:pPr>
      <w:r>
        <w:t xml:space="preserve">Speaker1: Bonjour à tous. Du coup, Florian Berger, je suis l’adjoint d’Olivier. sur France VAE. Bonjour à tous, moi je suis Victor Soussan, je suis responsable conception et design au sein de l’équipe France VAE.</w:t>
      </w:r>
    </w:p>
    <w:p>
      <w:pPr>
        <w:pStyle w:val="Corpsdetexte"/>
      </w:pPr>
      <w:r>
        <w:t xml:space="preserve">Speaker0: Et bonjour à tous, Zachariah Rulli, je suis responsable des affaires juridiques et de la conformité de l’offre d’accompagnement sur France VAE. Et donc moi, le chef de projet de cette belle maison France VAE. Peut-être en deux mots avant d’attaquer le sujet des projets collectifs, la ministre du Travail, Astrid Panossian, a décidé… Enfin, de lancer l’élargissement et la mise en œuvre de la plateforme France VAE. Vous savez que la loi a prévoyé un élargissement et l’ouverture définitive du service public au 1er janvier 2025. On va le faire avec 7-8 mois de retard. Nous attendions les arbitrages et ils sont tombés en janvier. Donc on commence à élargir toutes les certifications. Toutes les certifications demandées par les usagers ont vocation à être sur France VAE dans un délai le plus court possible. On a commencé l’intégration de certificateurs privés et publics. Il nous reste sur le secteur public le ministère de l’Agriculture qui a un peu avancé aussi dans ses dossiers et puis le gros morceau qui est l’éducation nationale qui arrivera un peu plus tard parce qu’ils ont des process à revisiter. Mais tout le secteur privé est en train d’arriver sur la plateforme. On espère que pour juin-juillet, on aura entre 900 et 1000 certifications disponibles sur France VIEV. Réglementairement, il y a peu de choses que nous attendons. Nous attendons Un arrêté sur les mentions légales et nécessaires à la constitution du dossier de faisabilité, ce qui est en test sur la plateforme depuis le mois de septembre, donc le dossier de faisabilité ne bougera plus. Maintenant, on va le traduire par un arrêté. Un arrêté complémentaire sur les droits et devoirs et missions des architectes accompagnateurs de parcours en termes de qualité d’offres de services. et de respect de la doctrine de la réforme et enfin un décret un peu plus complexe qui fera le lien sur le référencement des architectes accompagnateurs de parcours obligatoire sur France VAE pour pouvoir bénéficier des fonds publics, c’est-à-dire de pouvoir aller émarger sur mon compte personnel formation ou des fonds d’OPCO, des fonds de branches, des fonds de conseils régionaux ou des fonds d’entreprise. Ce qui veut dire que France VAE, et ça va être une première étape sur les projets collectifs, est l’outil de référencement des accompagnateurs H-Tech de parcours. C’est cette base-là qui doit servir d’appel à projets aux porteurs de projets qui vont financer des projets collectifs, donc l’entreprise, etc. Notre vocation est de nous assurer de la qualité des architectes accompagnateurs de parcours et du respect du cahier des charges et des décrets arrêtés qui définissent leur mission. Les fonctionnalités du portail certificateur, je crois que la Croix-Rouge a son webinaire d’intégration bientôt, devrait pouvoir arriver assez rapidement. Le portail certificateur fonctionne de manière autonome, c’est-à-dire que Il permet au certificateur, à partir de son numéro de RNCP, de nous faire télécharger toute la fiche RNCP sur France Compétences et de compléter ensuite ce que nous on appelle un certain nombre de prérequis ou de dispositions particulières liées à la certification avec les frais de jury. Et le certificateur a une autonomie sur le pilotage de ces certifications. Côté candidat, sa clé d’entrée unique concerne le choix de l’accompagnateur VAE, le choix de la certification proposée, le dépôt de son dossier de faisabilité sur le portail du certificateur et la gestion de son jury, dépôt du dossier de preuve, convocation et résultat. lui sont communiqués depuis le portail certificateur et donc l’interface se fait autour du portail du candidat. Ça veut dire qu’interagissent comme France Connect a le même système, le certificateur et l’accompagnateur interagissent sur l’espace du candidat en temps réel, sur ce qu’ils font, ce qu’ils demandent sur leur espace. Nous allons donc créer un portail d’action collective, d’abord parce que c’était une demande des employeurs du secteur sanitaire et social lors de l’étape de présubération. On a accompagné une entreprise qui a accompagné en VAE 125 ou 130 candidats sur un seul diplôme en 4 mois. Et donc on a pu avoir un premier retour d’expression de besoin de l’entreprise et de son DRH sur l’intérêt d’un portail collectif de pilotage. Et puis on a eu un deuxième sujet avec une entreprise plus petite qui a accompagné une trentaine de salariés sur deux diplômes. Et donc, en projet collectif, pareil, en quatre mois, à partir d’un projet collectif. Donc l’idée, c’est de jeter avec vous, à titre expérimental, ce que peut être un porteur de projet. c’est-à-dire quelqu’un qui va porter un projet, un financeur, un certificateur, surtout d’abord un financeur, un opco, une branche, une entreprise, et comment elle peut embarquer un projet collectif pour ses salariés en utilisant les fonctionnalités de France VAE, et en ayant des outils de pilotage et de reporting, tout en ramenant la candidature du projet collectif dans l’espace individuel du candidat. Et donc on est très friands de partir avec vous sur ce dossier-là, parce qu’on va le faire à temps réel. L’objectif c’est qu’on soit capable de sortir ce qu’on appelle nous un MVP, donc une première version du portail projet collectif, D’ici une quinzaine de jours, une vingtaine de jours, on ne part pas de rien puisqu’on a déjà pas mal expérimenté. Ce qui nous intéresse, c’est que vous testiez notre premier MVP. On va le faire tester par d’autres projets collectifs, sur d’autres filières, pour que nous soyons en capacité d’offrir un outil global abouti en ligne pour le mois de juillet. Pourquoi cette précipitation ? D’abord parce qu’on a beaucoup de demandes. Un point important, la réforme de l’AVE introduit la notion de parcours et de transition professionnelle. L’AVE est sortie de la relation « c’est un projet d’un individu, ça peut être aussi un projet partagé ». de transition de trajectoire professionnelle pour son employeur ou pour un écosystème et donc mobiliser les employeurs sur des nouvelles trajectoires. c’est intéressant et surtout de mettre en visibilité les diplômes existants mais aussi tous les titres et notamment les CQP puisque les CQP étaient assez peu utilisés en VAE essentiellement en professionnalisation. Et donc c’est de voir comment on peut identifier des compétences en entreprise à partir de positionnements de candidats sur des CQP de branche. On aura aussi des expérimentations sur des CQP de branche. Et donc c’est pendant le mois d’avril-mai qui va nous occuper, juin, c’est de recueillir toutes vos remarques, interrogations, comment on l’a fait quand on a créé le portail certificateur autour de ce projet collectif qu’on va monter ensemble. et que vous acceptiez de jouer avec nous dans un bac à sable pour que ce qu’on construise soit suffisamment éprouvé par des volumétries d’entreprise et des options d’entreprise. Donc voilà, maintenant je me tais. Il y a ce qu’on appelle un lead UX, donc c’est Victor qui va travailler avec vous, qui va vous questionner sur vos besoins, sur la manière dont vous fonctionnez en tant que certificateur et aussi en tant qu’AP, et comment va s’embarquer votre entreprise. Et puis l’idée c’est de travailler d’abord en mode UX, et donc après quand on aura réfléchi, on aura repris vos… Vos premiers échanges, on va vous proposer des maquettes. En tout cas, ce qu’on appelle nous des maquettes, c’est des trajectoires de parcours. Là-dessus, vous allez réagir. Et ensuite, on va commencer à mettre en code, en pré-code pour pouvoir utiliser ces maquettes. Et l’idée, c’est qu’on puisse embarquer vos candidats sur ces maquettes de portail collectif. On teste, on regarde ce qui va, ce qui ne va pas, les trucs qui ne sont pas bien. On a l’œil juridique de Zakaria pour s’assurer que tout ce qu’on fait est bien conforme à la loi et qu’on ne dénature pas l’idée de la réforme parce qu’on a eu des positionnements des uns des autres. On ne va pas vous les dire maintenant parce que ça nous intéresse d’avoir vos retours. qui mettra en difficulté par rapport au texte. donc c’est un point important. et donc à partir du mois de juillet quand on aura travaillé avec vous et les autres on devrait pouvoir ouvrir un espace projet collectif qui saute qui alimente globalement le portail du certificateur et le portail de la paix et le portail du candidat. c’est à dire que les quatre portails vont interagir. Le portail Projet Collectif va interagir sur les trois espaces des candidats, des AAP et des certificateurs. Voilà, maintenant je me tais, j’ai fait les propos.</w:t>
      </w:r>
    </w:p>
    <w:p>
      <w:pPr>
        <w:pStyle w:val="Corpsdetexte"/>
      </w:pPr>
      <w:r>
        <w:t xml:space="preserve">Speaker1: C’est bon, on peut y aller. C’est parti.</w:t>
      </w:r>
    </w:p>
    <w:p>
      <w:pPr>
        <w:pStyle w:val="Corpsdetexte"/>
      </w:pPr>
      <w:r>
        <w:t xml:space="preserve">Speaker0: À toi, Victor.</w:t>
      </w:r>
    </w:p>
    <w:p>
      <w:pPr>
        <w:pStyle w:val="Corpsdetexte"/>
      </w:pPr>
      <w:r>
        <w:t xml:space="preserve">Speaker1: OK, merci, Olivier. Rebonjour à tous. Effectivement, l’objectif pour notre équipe, c’était de vous faire part du projet qu’on a en cours. Donc, Narsionil a fait cette introduction complète. Nous, dans la démarche, on est… Est-ce que vous m’entendez bien ? Oui. OK, très bien. Donc en fait effectivement on est dans une démarche très itérative et notre objectif c’est vraiment de construire ensemble avec vous et avec d’autres entreprises et commanditaires cette nouvelle offre. Parce qu’en fait on considère le VEE collectif comme une nouvelle offre. Là où aujourd’hui sur notre plateforme on est sur un parcours de VEE qui est fait par un candidat. et sur lequel la gestion est faite par des AAP et des certificateurs. C’est vrai que pour nous, un des objectifs, c’est vraiment de pouvoir construire une offre dans laquelle les entreprises vont pouvoir se retrouver, formaliser un besoin autour d’un projet, pouvoir créer et paramétrer ce projet, et ensuite après l’activer et faire le suivi, le suivi des cohortes, tout le pilotage, Donc voilà concrètement comment ça se passe. Aujourd’hui, comme l’a dit Olivier, on arrive avec une toute première version qu’on a essayé d’incarner en partant de notre expérience actuelle. Donc on a les premières bribes qu’on prévoit de faire tester dans les semaines qui viennent là, avec vous, pour vous présenter concrètement l’interface, vous montrer comment on va pouvoir configurer un projet de VE collective encore à la main aujourd’hui, ou montrer comment ça s’incarne dans notre service. Ça, c’est la première étape de l’expérimentation. La deuxième étape, ce serait de pouvoir travailler sous la forme d’ateliers pour définir les composantes de l’offre et de voir comment une entreprise pourrait facilement activer la création d’un projet, importer des données et activer très vite son projet et ensuite disposer des bonnes données de suivi sur les candidats, sur les cohortes.</w:t>
      </w:r>
    </w:p>
    <w:p>
      <w:pPr>
        <w:pStyle w:val="Corpsdetexte"/>
      </w:pPr>
      <w:r>
        <w:t xml:space="preserve">Speaker0: Alors peut-être que nos amis de Franche-Comté pourraient nous présenter ce qui va se passer.</w:t>
      </w:r>
    </w:p>
    <w:p>
      <w:pPr>
        <w:pStyle w:val="Corpsdetexte"/>
      </w:pPr>
      <w:r>
        <w:t xml:space="preserve">Speaker1: Exactement, et donc effectivement l’objectif c’était de vous rencontrer pour savoir concrètement comment vous étiez structuré.</w:t>
      </w:r>
    </w:p>
    <w:p>
      <w:pPr>
        <w:pStyle w:val="Corpsdetexte"/>
      </w:pPr>
      <w:r>
        <w:t xml:space="preserve">Speaker0: Qui est à l’initiative, comment on embarque le sujet, racontez-moi votre projet en fait, racontez-nous votre histoire sur les aides-soignantes si j’ai bien compris.</w:t>
      </w:r>
    </w:p>
    <w:p>
      <w:pPr>
        <w:pStyle w:val="Corpsdetexte"/>
      </w:pPr>
      <w:r>
        <w:t xml:space="preserve">Speaker3: Effectivement, ça concerne une demande de validation des acquis et de soignants. Nous, ça fait un petit moment qu’on travaille avec ce client sur ce format de VAE collective. Là, comme ça, je ne sais pas combien on a eu de groupes, mais au moins 2-3 groupes de VAE collective ces dernières années avec eux. Et donc aujourd’hui, le client est revenu vers nous pour un potentiel de 7 groupes d’une dizaine de personnes. Alors qui, là aux dernières nouvelles, ils ne peuvent pas faire débuter ensemble, c’est-à-dire qu’ils engagent vos trois premiers groupes. trois minimums et ensuite ça sera sans doute sur l’année prochaine. Voilà, donc ça c’est la dernière information. Donc ça sera un potentiel sur cette année en tout cas de 30 personnes. Ce projet, il fait suite aussi à la mise en place d’une formation un petit peu « tremplin », c’est-à-dire qu’ils ont fait monter en compétence un certain nombre d’agents sur un premier niveau de formation non certifiante qu’ils ont intitulé « agent d’accompagnement ». où on a vraiment travaillé les compétences de base dans la connaissance du public, dans l’hygiène, dans un certain nombre de domaines. un petit peu sous un format alternance. C’était une ou deux journées, ils retournaient travailler. Ça s’étalait sur plusieurs mois. Et vraiment, la démarche de l’employeur était de pouvoir permettre aux agents d’avoir un socle de base en plus de leur expérience, pour s’engager ensuite dans la démarche. Tous les groupes, les sept groupes dont je vous parle, n’ont pas suivi cette formation. On a uniquement deux sur les sept qui ont suivi ce projet. Les autres, c’est une démarche plus classique. Ils ont de l’expérience et je souhaite la valoriser. Donc c’est une demande de l’employeur. pour répondre à votre première question et voilà un petit peu le contexte dans lequel s’est faite la demande.</w:t>
      </w:r>
    </w:p>
    <w:p>
      <w:pPr>
        <w:pStyle w:val="Corpsdetexte"/>
      </w:pPr>
      <w:r>
        <w:t xml:space="preserve">Speaker0: C’est des gens qui occupent donc, qui font fonction d’aides-soignantes ?</w:t>
      </w:r>
    </w:p>
    <w:p>
      <w:pPr>
        <w:pStyle w:val="Corpsdetexte"/>
      </w:pPr>
      <w:r>
        <w:t xml:space="preserve">Speaker3: Aujourd’hui, ils sont tous faisant fonction d’aides-soignantes. Et pour certains, maintenant, ils sont agents d’accompagnement. Mais voilà, ils sont tous faisant fonction d’aides-soignantes.</w:t>
      </w:r>
    </w:p>
    <w:p>
      <w:pPr>
        <w:pStyle w:val="Corpsdetexte"/>
      </w:pPr>
      <w:r>
        <w:t xml:space="preserve">Speaker0: D’accord. Ce qui veut dire que l’objectif de l’employeur est de viser une certification totale ?</w:t>
      </w:r>
    </w:p>
    <w:p>
      <w:pPr>
        <w:pStyle w:val="Corpsdetexte"/>
      </w:pPr>
      <w:r>
        <w:t xml:space="preserve">Speaker3: Une diplomation totale, oui. D’accord.</w:t>
      </w:r>
    </w:p>
    <w:p>
      <w:pPr>
        <w:pStyle w:val="Corpsdetexte"/>
      </w:pPr>
      <w:r>
        <w:t xml:space="preserve">Speaker0: L’employeur, vous avez pu l’interroger. Il attend quoi, lui, en termes de reporting ou de vision de son projet ?</w:t>
      </w:r>
    </w:p>
    <w:p>
      <w:pPr>
        <w:pStyle w:val="Corpsdetexte"/>
      </w:pPr>
      <w:r>
        <w:t xml:space="preserve">Speaker3: Alors, sur des projets de VAE collective, nous, on essaye vraiment que ce soit un engagement tripartite, c’est-à-dire que pour nous, la réussite d’une VAE collective, elle passe forcément par une communication fluide, par des points réguliers, par… Enfin oui, vraiment des temps de reporting et où on essaye aussi, en plus de l’employeur, parce que l’employeur, il est généraliste, après, on essaye vraiment d’avoir aussi des temps de travail avec les cadres pour qu’on puisse avoir une grande proximité et que les agents puissent aussi bénéficier en parallèle de notre accompagnement méthodologique, d’un accompagnement fort sur le terrain, sur des choses qu’on aurait repérées et sur lesquelles on aurait pu repérer des manques, par exemple.</w:t>
      </w:r>
    </w:p>
    <w:p>
      <w:pPr>
        <w:pStyle w:val="Corpsdetexte"/>
      </w:pPr>
      <w:r>
        <w:t xml:space="preserve">Speaker0: Je ne sais pas si ça répond à votre question. Vous avez été sollicité par appel d’offres, par consultation. Comment ça marche ?</w:t>
      </w:r>
    </w:p>
    <w:p>
      <w:pPr>
        <w:pStyle w:val="Corpsdetexte"/>
      </w:pPr>
      <w:r>
        <w:t xml:space="preserve">Speaker3: Non, c’est l’historique qui fait qu’ils se retournent vers nous. Ça a bien fonctionné sur les sessions d’avant. Voilà, ils sont contents de notre accompagnement. Et il faut savoir aussi que plus largement, le client, c’est un client national également. Mais notre projet est un petit peu différent en Bourgogne-Saint-Champé puisque comme on travaillait précédemment avec eux, aujourd’hui, on est majoritairement, c’est le souhait de l’employeur en BFC, vraiment uniquement du présentiel.</w:t>
      </w:r>
    </w:p>
    <w:p>
      <w:pPr>
        <w:pStyle w:val="Corpsdetexte"/>
      </w:pPr>
      <w:r>
        <w:t xml:space="preserve">Speaker0: OK.</w:t>
      </w:r>
    </w:p>
    <w:p>
      <w:pPr>
        <w:pStyle w:val="Corpsdetexte"/>
      </w:pPr>
      <w:r>
        <w:t xml:space="preserve">Speaker3: Mais sinon, il y a un projet plus national avec ce groupe, sur notamment plus d’accompagnement distanciel, c’est ça Vincent ?</w:t>
      </w:r>
    </w:p>
    <w:p>
      <w:pPr>
        <w:pStyle w:val="Corpsdetexte"/>
      </w:pPr>
      <w:r>
        <w:t xml:space="preserve">Speaker2: Oui, en fait, avec l’IF3, on avait expérimenté la mise en œuvre de VE collective, mais sans fonctionnalité spécifique, pour environ 70 candidats à l’échelle nationale, donc sur des accompagnements en distanciel essentiel. pour mettre en place ces sessions. En fait, on était un peu sur un mode un peu hybride, donc c’était un peu particulier. Mais en tout cas, on est sur un projet spécifique avec une volumétrie similaire, mais vraiment à l’échelle d’une région et 100% présentielle.</w:t>
      </w:r>
    </w:p>
    <w:p>
      <w:pPr>
        <w:pStyle w:val="Corpsdetexte"/>
      </w:pPr>
      <w:r>
        <w:t xml:space="preserve">Speaker0: Vincent, le client, je pose des questions un peu bizarres, parce qu’en fait, il vous a choisi, donc c’est différent, mais il vous a sollicité, vous avez fait un devis de prestation. Comment vous avez constitué votre offre de service ?</w:t>
      </w:r>
    </w:p>
    <w:p>
      <w:pPr>
        <w:pStyle w:val="Corpsdetexte"/>
      </w:pPr>
      <w:r>
        <w:t xml:space="preserve">Speaker2: Alors, à la base, sur le client national, on est vraiment parti. En fait, on a traité toutes les candidatures comme des démarches individuelles, simplement après, derrière. Comme nous, on a plus systématiquement des temps collectifs dans nos parcours VE, on avait créé des groupes spécifiques avec ces candidats. Donc là, ce qui était compliqué, c’est qu’on était un peu, comme je le disais, sur un projet quand même de VE collective où on avait un peu imaginé et construit le programme avec eux. pour qu’on fasse une demande presque aux mêmes échéances Ils ont eu leur recevabilité. En plus, on était sur la période d’été, le courant en juin. On avait des délais de recevabilité qui étaient extrêmement variables d’une région à une autre. Et on a eu du coup énormément de mal à faire démarrer les groupes aux échéances qu’on avait prévues.</w:t>
      </w:r>
    </w:p>
    <w:p>
      <w:pPr>
        <w:pStyle w:val="Corpsdetexte"/>
      </w:pPr>
      <w:r>
        <w:t xml:space="preserve">Speaker0: Vincent, ça veut dire que grosso modo, chaque candidat, vous avez fait un devis d’accompagnement pour chaque candidat, c’est ça, en tant que prestataire ? L’employeur n’a aucun moment cherché à gratter 3 francs 6 sous en disant vous êtes cher, nous on veut travailler à la journée homme, il n’a pas eu la volonté de maîtriser les coûts ? Non, pas spécialement non. D’accord.</w:t>
      </w:r>
    </w:p>
    <w:p>
      <w:pPr>
        <w:pStyle w:val="Corpsdetexte"/>
      </w:pPr>
      <w:r>
        <w:t xml:space="preserve">Speaker3: Alors après, si je peux me permettre… Allez-y, allez-y. Si je peux me permettre, là, sur ce qui potentiellement arrive, nous, on a fait un devis plutôt collectif, c’est-à-dire qu’on a effectivement fait une proposition plus globale à l’employeur.</w:t>
      </w:r>
    </w:p>
    <w:p>
      <w:pPr>
        <w:pStyle w:val="Corpsdetexte"/>
      </w:pPr>
      <w:r>
        <w:t xml:space="preserve">Speaker0: D’accord. Et donc, qui vous amène à un coût revient par candidat ?</w:t>
      </w:r>
    </w:p>
    <w:p>
      <w:pPr>
        <w:pStyle w:val="Corpsdetexte"/>
      </w:pPr>
      <w:r>
        <w:t xml:space="preserve">Speaker3: Qui nous amène à un point individuel.</w:t>
      </w:r>
    </w:p>
    <w:p>
      <w:pPr>
        <w:pStyle w:val="Corpsdetexte"/>
      </w:pPr>
      <w:r>
        <w:t xml:space="preserve">Speaker0: Ce devis a fait l’objet d’une validation explicite de la part de l’employeur. C’est lui qui le finance ou il va chercher des financements ?</w:t>
      </w:r>
    </w:p>
    <w:p>
      <w:pPr>
        <w:pStyle w:val="Corpsdetexte"/>
      </w:pPr>
      <w:r>
        <w:t xml:space="preserve">Speaker3: On n’a pas encore eu le retour du devis signé. Mais en tout cas, dans les informations que j’ai, c’est plutôt sur des fonds employeurs.</w:t>
      </w:r>
    </w:p>
    <w:p>
      <w:pPr>
        <w:pStyle w:val="Corpsdetexte"/>
      </w:pPr>
      <w:r>
        <w:t xml:space="preserve">Speaker0: D’accord. D’accord. Et donc, dans votre négociation avec lui, il prend ce que vous lui avez donné ou il a négocié des réductions de parcours en disant « ça, je voudrais des groupes de tant de personnes, etc. Vous me facturez 100 ans. ». Pour le moment, en tout cas, il n’a pas négocié. D’accord. Donc en résumé, contact historique, mais ce n’est pas la règle générale. Il vous a demandé un devis pour ces groupes spécifiques en Bourgogne-Franche-Comté ?</w:t>
      </w:r>
    </w:p>
    <w:p>
      <w:pPr>
        <w:pStyle w:val="Corpsdetexte"/>
      </w:pPr>
      <w:r>
        <w:t xml:space="preserve">Speaker3: C’est-à-dire qu’avec l’arrêt des financements, c’est vrai que les groupes dont parle Vincent, ils ont été initiés, il y avait encore des financements.</w:t>
      </w:r>
    </w:p>
    <w:p>
      <w:pPr>
        <w:pStyle w:val="Corpsdetexte"/>
      </w:pPr>
      <w:r>
        <w:t xml:space="preserve">Speaker0: De la préfiguration ?</w:t>
      </w:r>
    </w:p>
    <w:p>
      <w:pPr>
        <w:pStyle w:val="Corpsdetexte"/>
      </w:pPr>
      <w:r>
        <w:t xml:space="preserve">Speaker3: Oui, ce n’est pas la même concentration. Quand on est passé sur les non-financements, forcément l’employeur, on lui a fait un devis collectif. Sinon, ce n’était pas notre manière de travailler du coup avant.</w:t>
      </w:r>
    </w:p>
    <w:p>
      <w:pPr>
        <w:pStyle w:val="Corpsdetexte"/>
      </w:pPr>
      <w:r>
        <w:t xml:space="preserve">Speaker1: D’accord, ok. J’ai des questions sur le processus en étapes. On était en train de parler de l’offre et du financement. Si on se projette un peu plus concrètement dans l’expérience que vous nous avez présentée auparavant, en termes de données utilisateurs à récupérer, en termes de plateformes utilisées pour gérer le projet, comment vous fonctionnez ? Est-ce que vous avez une plateforme unique ou est-ce que c’est une succession d’outils ? notamment dans le cadre du paramétrage de l’action collective et aussi du suivi. Est-ce que vous pourriez nous en dire plus ?</w:t>
      </w:r>
    </w:p>
    <w:p>
      <w:pPr>
        <w:pStyle w:val="Corpsdetexte"/>
      </w:pPr>
      <w:r>
        <w:t xml:space="preserve">Speaker0: Comment vous pilotez votre affaire, en fait ?</w:t>
      </w:r>
    </w:p>
    <w:p>
      <w:pPr>
        <w:pStyle w:val="Corpsdetexte"/>
      </w:pPr>
      <w:r>
        <w:t xml:space="preserve">Speaker3: Merci pour la question.</w:t>
      </w:r>
    </w:p>
    <w:p>
      <w:pPr>
        <w:pStyle w:val="Corpsdetexte"/>
      </w:pPr>
      <w:r>
        <w:t xml:space="preserve">Speaker2: Comment on pilote notre affaire ?</w:t>
      </w:r>
    </w:p>
    <w:p>
      <w:pPr>
        <w:pStyle w:val="Corpsdetexte"/>
      </w:pPr>
      <w:r>
        <w:t xml:space="preserve">Speaker3: En termes quoi ? En termes administratifs ?</w:t>
      </w:r>
    </w:p>
    <w:p>
      <w:pPr>
        <w:pStyle w:val="Corpsdetexte"/>
      </w:pPr>
      <w:r>
        <w:t xml:space="preserve">Speaker1: Oui, en termes administratifs, IT, données.</w:t>
      </w:r>
    </w:p>
    <w:p>
      <w:pPr>
        <w:pStyle w:val="Corpsdetexte"/>
      </w:pPr>
      <w:r>
        <w:t xml:space="preserve">Speaker3: Aujourd’hui, on a un outil métier qu’on utilise qui va du devis… en passant par la convention, en passant par la facturation et même les étapes intermédiaires, édition d’attestation d’hébergement, etc. Donc ça, c’est un outil métier qui est commun à l’intégralité des Croix-Rouge Compétences de France. Donc ça s’appelle AMON, on utilise ce logiciel. Et donc effectivement, ça nous permet d’avoir un suivi administratif de l’intégralité du dossier.</w:t>
      </w:r>
    </w:p>
    <w:p>
      <w:pPr>
        <w:pStyle w:val="Corpsdetexte"/>
      </w:pPr>
      <w:r>
        <w:t xml:space="preserve">Speaker1: Si c’est ça votre question. Oui, bien sûr. à quels endroits ça peut être compliqué ou à quels endroits ça va être simple.</w:t>
      </w:r>
    </w:p>
    <w:p>
      <w:pPr>
        <w:pStyle w:val="Corpsdetexte"/>
      </w:pPr>
      <w:r>
        <w:t xml:space="preserve">Speaker0: En tant que prestataire, mais comme beaucoup de prestataires de formation, vous avez un outil propre qui gère le pilotage de votre activité formation continue, qui vous permet, j’imagine, de remplir votre CERFA, je ne sais plus combien, votre bilan de formation, etc. Oui, oui, oui, notre BPH, oui. Parce que oui, derrière, il y a un bilan, il y a un serfard rempli.</w:t>
      </w:r>
    </w:p>
    <w:p>
      <w:pPr>
        <w:pStyle w:val="Corpsdetexte"/>
      </w:pPr>
      <w:r>
        <w:t xml:space="preserve">Speaker2: Une chose qu’on n’a pas réussi à intégrer dans l’outil métier, c’est le certificat de réalisation. Parce qu’en fait, on peut intégrer les documents externes, mais là, par exemple, typiquement, sur le certificat de réalisation, l’uniformation dans la phase de préfiguration, on ne pouvait pas l’intégrer.</w:t>
      </w:r>
    </w:p>
    <w:p>
      <w:pPr>
        <w:pStyle w:val="Corpsdetexte"/>
      </w:pPr>
      <w:r>
        <w:t xml:space="preserve">Speaker0: Ça ne servait à rien, Vincent, de développer quelque chose parce que c’était temporaire ? C’était temporaire. Le fait qu’il y ait eu des financements pendant la période de préfiguration, nous on espérait, mais on était un peu des rêveurs, que l’État allait vraiment être généreux pour la transition professionnelle et qu’il saurait mettre des financements, notamment pour les premiers niveaux de qualification. Bon, il se contente de financer l’étape de préfiguration, ce qui est déjà très bien. Mais maintenant, on retourne sur les financements dits traditionnels, ce qui complexifie un peu la tâche des candidats, les process administratifs qu’il va falloir qu’on conduise. Et donc, c’est une raison pour laquelle, avec l’uniformation, on ne s’est pas trop battu parce qu’on savait que les solutions seraient pérennes. Et tant qu’on n’avait pas d’arbitrage là-dessus, on n’allait pas développer des choses dans tous les sens. Ok, les certificats de réalisation, il a vocation à disparaître. La seule chose que l’on a besoin vraiment, c’est qu’on se rend compte que les architectes accompagnateurs de parcours n’ont pas fait beaucoup. le job, c’est les émargements des candidats dans les sessions de formation, surtout quand c’est en distanciel. Quand c’est en présentiel, on arrive à récupérer les attestations d’émargement, mais en tout cas, je pense que la caisse ne sera pas très souple. s’il n’a pas d’attestation d’émargement. Donc il faut vraiment vous assurer que dans les projets collectifs et individuels, vous ayez bien un système d’émargement pour ne pas avoir trop de difficultés à mobiliser les fonds, quels qu’ils soient.</w:t>
      </w:r>
    </w:p>
    <w:p>
      <w:pPr>
        <w:pStyle w:val="Corpsdetexte"/>
      </w:pPr>
      <w:r>
        <w:t xml:space="preserve">Speaker3: De toute façon, sur ce point, on est très vigilants parce qu’on travaille aussi par ailleurs avec d’autres opos. On sait que le paiement est sous condition de preuve, notamment des émargements. Pour le présentiel, on est sur des feuilles d’émargement classiques, papier. Et sur tout ce qui est distanciel, on est à la fois sur des rapports de connexion. qui sont en lien avec la plateforme qu’on utilise aussi nationalement qui s’appelle Moodle et sur lequel est inscrit chaque stagiaire et on double avec une signature sécurisée. Et bien évidemment, nous ne facturons que le réalisateur.</w:t>
      </w:r>
    </w:p>
    <w:p>
      <w:pPr>
        <w:pStyle w:val="Corpsdetexte"/>
      </w:pPr>
      <w:r>
        <w:t xml:space="preserve">Speaker0: J’entendais, Vincent, votre remarque sur l’embarquement des candidats. Ça veut dire que quand l’entreprise a choisi de rentrer dans un projet, Elle a dit au candidat « inscrivez-vous, débrouillez-vous, déposez votre truc » et n’a pas été moteur dans le processus d’intégration des candidats.</w:t>
      </w:r>
    </w:p>
    <w:p>
      <w:pPr>
        <w:pStyle w:val="Corpsdetexte"/>
      </w:pPr>
      <w:r>
        <w:t xml:space="preserve">Speaker2: En fait, pendant la phase de préfiguration, on a eu plusieurs sollicitations. En total, je pense que sur les projets à sollicitations d’employeurs en porte d’entrée unique, on a eu A chaque fois, on faisait une session d’aventure d’aide à la connexion. L’employeur fléchait des dates, des périodes sur lesquelles il fallait que les candidats s’inscrivent de façon individuelle. Et après, derrière, nous on faisait le suivi, on faisait des relances, mais malgré ça, on a eu plusieurs difficultés, soit du retard d’inscription, soit des candidats qui n’identifiaient pas forcément la bonne structure AAP pour les là, pour le coup, c’est vrai que ce qui serait, il me semble, intéressant lorsqu’on parle vraiment de VAE collective, ce serait de pouvoir avoir, que l’employeur puisse lui-même générer par un import massif d’un fichier avec les informations dont on a besoin, qu’il puisse apporter les candidats, qu’il puisse les affecter peut-être automatiquement à une structure AAP qu’il aurait identifiée dans le cadre d’une demande de gré à gré. Il me semble que Si on laisse la main au candidat, on rencontre des difficultés, soit parce que les personnes ont des difficultés à se connecter, soit parce que l’information, elles ne l’ont pas entendue directement et ça prend du retard, soit ils oublient. C’est un peu compliqué dans les VACOM.</w:t>
      </w:r>
    </w:p>
    <w:p>
      <w:pPr>
        <w:pStyle w:val="Corpsdetexte"/>
      </w:pPr>
      <w:r>
        <w:t xml:space="preserve">Speaker3: On a quand même certains employeurs, et nous, ça a été le cas de Vive, du dernier groupe, où Vive, la cadre au service RH, qui est responsable de formation, les a accompagnés pour l’inscription. Donc ça, c’est vrai que c’est facilitant quand ça se passe comme ça.</w:t>
      </w:r>
    </w:p>
    <w:p>
      <w:pPr>
        <w:pStyle w:val="Corpsdetexte"/>
      </w:pPr>
      <w:r>
        <w:t xml:space="preserve">Speaker0: Parce que vous, en tant qu’AAP, vous estimez que ce n’est pas votre job d’aller chercher les salariés les uns après les autres ? Ce n’est pas à vous de constituer le groupe ? C’est une question, hein ?</w:t>
      </w:r>
    </w:p>
    <w:p>
      <w:pPr>
        <w:pStyle w:val="Corpsdetexte"/>
      </w:pPr>
      <w:r>
        <w:t xml:space="preserve">Speaker3: Je pense que ce n’est pas notre job. Quand on est sollicité, on essaye de répondre à la demande. C’est-à-dire, Vincent dit, il y a une petite fiche technique qui a été produite pour aider à la connexion. Si on a un candidat qui nous appelle, combien de fois Céline, qui est à côté de moi, a au téléphone des candidats, qu’elle l’accompagne en disant, il faut aller sur tel site, elle prend vraiment du temps pour les accompagner. Ça, c’est quand il y a sollicitation. Effectivement, il n’y a pas de sollicitation, c’est plus compliqué. À chaque fois, en tout cas, en Bourgogne-Franche-Comté, quand il y a sollicitation, on a contact.</w:t>
      </w:r>
    </w:p>
    <w:p>
      <w:pPr>
        <w:pStyle w:val="Corpsdetexte"/>
      </w:pPr>
      <w:r>
        <w:t xml:space="preserve">Speaker0: Ça, c’est sûr.</w:t>
      </w:r>
    </w:p>
    <w:p>
      <w:pPr>
        <w:pStyle w:val="Corpsdetexte"/>
      </w:pPr>
      <w:r>
        <w:t xml:space="preserve">Speaker1: Très bien.</w:t>
      </w:r>
    </w:p>
    <w:p>
      <w:pPr>
        <w:pStyle w:val="Corpsdetexte"/>
      </w:pPr>
      <w:r>
        <w:t xml:space="preserve">Speaker2: D’accord. Et puis, la difficulté qu’on a eue par rapport à ces candidats-là, c’est qu’on avait… On avait des tableaux de suivi qu’on partageait avec l’employeur, donc on avait bien le nom, le prénom, mais nous, en parallèle, on a aussi notre tableau de suivi pour toutes les candidatures qu’on traite, ce qui fait qu’il fallait qu’on soit vigilant lorsqu’on avait une nouvelle inscription sur la plateforme.</w:t>
      </w:r>
    </w:p>
    <w:p>
      <w:pPr>
        <w:pStyle w:val="Corpsdetexte"/>
      </w:pPr>
      <w:r>
        <w:t xml:space="preserve">Speaker3: Alors là, je parle sur l’exemple de Marie, qui a fait ce suivi-là.</w:t>
      </w:r>
    </w:p>
    <w:p>
      <w:pPr>
        <w:pStyle w:val="Corpsdetexte"/>
      </w:pPr>
      <w:r>
        <w:t xml:space="preserve">Speaker2: Mais du coup, il fallait qu’on ait un double regard, en fait, sur la liste employeur pour pouvoir, après, d’ailleurs, planifier tout ce qui est entretien de faisabilité et pouvoir, après, d’ailleurs, démarrer une échéance.</w:t>
      </w:r>
    </w:p>
    <w:p>
      <w:pPr>
        <w:pStyle w:val="Corpsdetexte"/>
      </w:pPr>
      <w:r>
        <w:t xml:space="preserve">Speaker1: Ça</w:t>
      </w:r>
    </w:p>
    <w:p>
      <w:pPr>
        <w:pStyle w:val="Corpsdetexte"/>
      </w:pPr>
      <w:r>
        <w:t xml:space="preserve">Speaker0: veut dire que si je comprends bien, en résumé, si on a un espace employeur ou porteur de projet, on va l’appeler porteur de projet, ça peut être un employeur, ça peut être un opco, vous considérez que dans la mesure où on a formaté le projet qui est « je fais une VAE aide-soignante de la région Bourgogne-Franche-Comté, j’ai un groupe de 2 fois 15 personnes, donc projet 1, projet 2 », On pourrait imaginer que l’employeur, à partir de sa DSN ou d’un fichier Excel, inscrive automatiquement ses salariés, comme on le fait dans une action de formation traditionnelle, où on fait une demande de prise en charge pour une action de formation. Donc que l’employeur puisse télécharger et constituer ses groupes, dans la mesure où il a choisi son AAP, qu’il puisse lui-même dire « c’est la Croix-Rouge Franche-Comté qui va être l’AAP ». puisqu’elle est référenciée sur la plateforme et que tout ça se retraduit après dans un dans un espace individuel du candidat je pense que ça serait effectivement une piste.</w:t>
      </w:r>
    </w:p>
    <w:p>
      <w:pPr>
        <w:pStyle w:val="Corpsdetexte"/>
      </w:pPr>
      <w:r>
        <w:t xml:space="preserve">Speaker2: en fait je pense que ce qu’il faut peut-être penser c’est vraiment tout le circuit qu’on a sur ces demandes sur ces demandes de VAE et par quelles étapes on doit passer avant d’engager des groupes. c’est à dire que nous avant d’engager des groupes sur il faut qu’on ait quand même, comme l’a expliqué tout à l’heure Stéphanie, verrouillé toute la partie contractuelle, engagement avec l’employeur, pour qu’après derrière tout se déroule finalement comme un parcours candidat, c’est-à-dire que le candidat est inscrit sur la plateforme, Ensuite, on accompagne sa candidature, on réalise l’entretien de faisabilité, on déroule après l’air tout l’accompagnement. En tout cas, sur les demandes de grès à grès, je pense que ça serait intéressant. Et pourquoi pas, sur les demandes dans le cadre d’appels à projets, effectivement, suivre un peu la même logique ? on a aujourd’hui sur les appels d’offres. Nous, on répond beaucoup à des appels d’offres au co, à NFH. C’est toujours la même démarche, c’est-à-dire qu’il y a dépôt d’un mémoire technique. Ensuite, il y a la réponse commanditaire. Ça déclenche généralement un kick-off avec eux où on rebalaye le projet, on fait les projets.</w:t>
      </w:r>
    </w:p>
    <w:p>
      <w:pPr>
        <w:pStyle w:val="Corpsdetexte"/>
      </w:pPr>
      <w:r>
        <w:t xml:space="preserve">Speaker0: on est bien d’accord que c’est donc le commanditaire donc celui qui paye qui est en charge de contractualiser avec vous en tant qu’AP, mais qui est en charge aussi du coup après de piloter son projet et d’y inscrire ses mecs, ses candidats.</w:t>
      </w:r>
    </w:p>
    <w:p>
      <w:pPr>
        <w:pStyle w:val="Corpsdetexte"/>
      </w:pPr>
      <w:r>
        <w:t xml:space="preserve">Speaker2: Oui, généralement, peut-être Stéphanie peut en parler, mais qu’on soit sur un appel à projet ou qu’on soit sur une demande de gré à gré, ça se passe généralement comme ça. C’est-à-dire qu’une fois qu’il y a un engagement contractuel entre les deux parties, c’est souvent la partie puissante Le ciblage des candidats et l’inscription ensuite derrière.</w:t>
      </w:r>
    </w:p>
    <w:p>
      <w:pPr>
        <w:pStyle w:val="Corpsdetexte"/>
      </w:pPr>
      <w:r>
        <w:t xml:space="preserve">Speaker1: J’ai une question. Est-ce que vous savez si des employeurs ou des commanditaires peuvent avoir plusieurs cohortes au cours de l’année ou plusieurs projets de VE collectif au cours de l’année ?</w:t>
      </w:r>
    </w:p>
    <w:p>
      <w:pPr>
        <w:pStyle w:val="Corpsdetexte"/>
      </w:pPr>
      <w:r>
        <w:t xml:space="preserve">Speaker2: Alors ça arrive là typiquement, si on prend l’exemple de Viv3, donc il y a le groupe en Bourgogne-Franche-Comté, pour qui il y a une sollicitation, et comme Stéphanie disait, il y aura deux démarrages a priori prévus, un démarrage sur 2025, un démarrage sur 2026. Il y a bien 70 candidats à identifier, mais finalement ils ne vont pas tous démarrer en même temps, ils vont démarrer en deux périodes, en deux cohortes. Et après, c’est vrai que voilà, des groupes qui sont identifiés, mais on nous dit par exemple des périodes de démarrage en juin, des périodes de démarrage en novembre. Il y a une contractualisation sur un volume de candidats et la suite des dates de démarrage qui peuvent se faire.</w:t>
      </w:r>
    </w:p>
    <w:p>
      <w:pPr>
        <w:pStyle w:val="Corpsdetexte"/>
      </w:pPr>
      <w:r>
        <w:t xml:space="preserve">Speaker0: Vincent, votre groupe, c’est quelle entreprise ? C’est VIF, c’est ça ?</w:t>
      </w:r>
    </w:p>
    <w:p>
      <w:pPr>
        <w:pStyle w:val="Corpsdetexte"/>
      </w:pPr>
      <w:r>
        <w:t xml:space="preserve">Speaker2: Oui, c’est VIF.</w:t>
      </w:r>
    </w:p>
    <w:p>
      <w:pPr>
        <w:pStyle w:val="Corpsdetexte"/>
      </w:pPr>
      <w:r>
        <w:t xml:space="preserve">Speaker0: C’est quoi ? C’est un établissement public, privé ?</w:t>
      </w:r>
    </w:p>
    <w:p>
      <w:pPr>
        <w:pStyle w:val="Corpsdetexte"/>
      </w:pPr>
      <w:r>
        <w:t xml:space="preserve">Speaker2: C’est mutualiste ?</w:t>
      </w:r>
    </w:p>
    <w:p>
      <w:pPr>
        <w:pStyle w:val="Corpsdetexte"/>
      </w:pPr>
      <w:r>
        <w:t xml:space="preserve">Speaker0: Privé. Privé. Ils sont structurés en national ou par pôles régionaux en termes de pilotage ?</w:t>
      </w:r>
    </w:p>
    <w:p>
      <w:pPr>
        <w:pStyle w:val="Corpsdetexte"/>
      </w:pPr>
      <w:r>
        <w:t xml:space="preserve">Speaker3: Pour moi, il y a un pilotage national. Et après, en région, nous, nos interlocuteurs, c’est les services RH.</w:t>
      </w:r>
    </w:p>
    <w:p>
      <w:pPr>
        <w:pStyle w:val="Corpsdetexte"/>
      </w:pPr>
      <w:r>
        <w:t xml:space="preserve">Speaker2: En fait, V3, ce qui est particulier, en fait, c’est qu’ils ont… Et ensuite, chaque région Vive 3 a quand même une marge de manœuvre en termes de décision, parce que là, pour le coup, la demande en BFC ne nous a pas du tout été relayée par National. C’est vraiment une demande d’une initiative locale.</w:t>
      </w:r>
    </w:p>
    <w:p>
      <w:pPr>
        <w:pStyle w:val="Corpsdetexte"/>
      </w:pPr>
      <w:r>
        <w:t xml:space="preserve">Speaker0: Ok, donc ça veut dire que, parce qu’on réfléchit à la maille du commanditaire, soit effectivement c’est un commanditaire national et c’est lui qui pilote toute la politique et il crée des groupes par région, par métier, par territoire, etc. qu’il alimente avec ses architectes accompagnateurs de parcours. Soit le commanditaire délègue et crée autant de projets collectifs que de porteurs de projets régionaux. En fait, c’est une option aussi. C’est-à-dire que pour nous, l’espace commanditaire doit être aussi modulable que l’espace certificateur. C’est-à-dire qu’il faut qu’on puisse traiter des groupes. Des certifications, groupe VIVE, là on n’est que sur aide-soignante, groupe VIVE 2 c’est que l’ADVF par exemple, et le groupe 3 c’est je ne sais quelle autre certification, c’est-à-dire que globalement il peut tout piloter, mais ce qui serait important pour nous c’est de comprendre… comment ils veulent piloter leur vision. Parce que s’ils ont un espace particulier, ça veut dire qu’ils sauront exactement chacune des étapes où on est le candidat dans son processus, puisque les candidats seront rattachés à son espace régional de pilotage, ou national, la dimension qu’il va donner.</w:t>
      </w:r>
    </w:p>
    <w:p>
      <w:pPr>
        <w:pStyle w:val="Corpsdetexte"/>
      </w:pPr>
      <w:r>
        <w:t xml:space="preserve">Speaker2: Oui, alors ça, c’est vrai que c’est un besoin. Généralement, on le voit lorsqu’on a un groupe Là, on prend l’exemple de Vistrom et on en a d’autres. On avait eu une sollicitation pour 250 candidats. Finalement, on ne s’est pas abouti sur la période de juin l’année dernière.</w:t>
      </w:r>
    </w:p>
    <w:p>
      <w:pPr>
        <w:pStyle w:val="Corpsdetexte"/>
      </w:pPr>
      <w:r>
        <w:t xml:space="preserve">Speaker0: On était riches. Comment ? On était potentiellement riches.</w:t>
      </w:r>
    </w:p>
    <w:p>
      <w:pPr>
        <w:pStyle w:val="Corpsdetexte"/>
      </w:pPr>
      <w:r>
        <w:t xml:space="preserve">Speaker2: Nous, honnêtement, c’était une demande qui nous était arrivée où on se disait comment on va faire pour accueillir 250 candidats comme ça. Ça nous paraissait injouable. Mais en tout cas, on avait ce potentiel volume de candidats qui allait arriver. Et là, pour le coup, on était vraiment sur un client national. qui allait en fait démarrer les groupes finalement un peu de partout dans différentes régions, et particularité, pas forcément toujours sur le même diplôme. C’est-à-dire qu’au sein des 250 candidats, il y en avait peut-être une centaine qui étaient sur le diplôme d’AEN, 100 sur le diplôme d’AS et sur d’autres diplômes. Donc oui, je pense que ce que vous dites sur la modularité finalement de ça, en fait finalement c’est un peu le même modèle que les structures AAP, structures AAP on a par exemple si je prends l’exemple de Croix-Rouge Compétences. on est une structure nationale mais là il faudra qu’on ouvre des espaces en région pour pouvoir du coup en fait avoir une vue, un pilotage plus sur les candidatures en présentiel. Là pour les clients pour un espace commanditaire en fait ça pourrait être un peu le même principe c’est à dire un espace administrateur et ensuite la possibilité de créer, de déléguer peut-être spécifiques pour certaines régions ou certains établissements. En tout cas, nous, c’est vrai qu’en termes de pilotage, que ce soit pour l’ensemble des demandes qu’on a eues en VE collective, à chaque fois, l’employeur, il souhaite quand même avoir un reporting sur les étapes du parcours, où ils en sont, est-ce qu’ils ont obtenu la recevabilité, est-ce qu’ils ne l’ont pas obtenue, est-ce que le dossier de faisabilité a été déposé ou pas, est-ce que le parcours arrive?</w:t>
      </w:r>
    </w:p>
    <w:p>
      <w:pPr>
        <w:pStyle w:val="Corpsdetexte"/>
      </w:pPr>
      <w:r>
        <w:t xml:space="preserve">Speaker0: Ça répond à toutes nos questions. Ça fait grande partie.</w:t>
      </w:r>
    </w:p>
    <w:p>
      <w:pPr>
        <w:pStyle w:val="Corpsdetexte"/>
      </w:pPr>
      <w:r>
        <w:t xml:space="preserve">Speaker1: J’ai une question.</w:t>
      </w:r>
    </w:p>
    <w:p>
      <w:pPr>
        <w:pStyle w:val="Corpsdetexte"/>
      </w:pPr>
      <w:r>
        <w:t xml:space="preserve">Speaker3: Aujourd’hui, si je pense à un gros projet collective avec un potentiel de presque 150 candidats sur la UFH, on a aujourd’hui ce pilotage qui se fait grâce à des tableaux XL. Donc c’est beaucoup moins confortable. Mais ça se passe comme ça, c’est-à-dire que c’est effectivement celui qui paye, là en l’occurrence le pro LFH, qui pilote le projet ?</w:t>
      </w:r>
    </w:p>
    <w:p>
      <w:pPr>
        <w:pStyle w:val="Corpsdetexte"/>
      </w:pPr>
      <w:r>
        <w:t xml:space="preserve">Speaker0: On va essayer de les contacter, l’NFH, parce qu’on est assez proche d’eux. Ils ont très envie de rejoindre la plateforme. On a un problème de statut, puisque pour l’instant, la fonction publique n’est pas éligible à France VAE. Mais on est sur la même philosophie avec eux. Donc on va essayer aussi de se rapprocher avec eux pour voir de quoi ils auraient besoin en tant qu’opérateurs. C’est pas mal, on va les contacter, on les connaît bien. Mais effectivement, notre idée, c’est que le paramétrage soit aussi simple que celui des AP, Vincent. avec des gestionnaires et que globalement, là on le voit sur les certificateurs, on a adopté à peu près la même démarche, certificateurs de référencement et des gestionnaires de certification jusqu’à la troisième couche, je ne sais quoi, via gestionnaire et responsable. Donc on peut paramétrer le portail avec la maison mère, Le responsable de la certification, vous verrez quand on vous fera la démo, vous allez pouvoir dire par exemple, cette certification-là, elle est affectée et elle n’est reçue que par la Croix-Rouge Bourgogne qui reçoit tous les candidatures de toute la France. En fait, on peut tout paramétrer dans l’espace certificateur. Notre idée, c’est de faire à peu près la même chose, donc le mix entre le paramétrage du commanditaire, qu’il soit national, régional, local. Après, c’est sa capacité à avoir une vue, soit nationale, soit régionale. avec des droits afférents à chacun.</w:t>
      </w:r>
    </w:p>
    <w:p>
      <w:pPr>
        <w:pStyle w:val="Corpsdetexte"/>
      </w:pPr>
      <w:r>
        <w:t xml:space="preserve">Speaker2: Je pense que d’offrir ces possibilités-là, ça serait intéressant, parce que c’est vrai que c’est notre cas, c’est qu’on peut aussi bien avoir des demandes à l’échelle d’une région, et même des fois, avec, comme le disait Stéphanie, une volonté de suivi, d’ailleurs vraiment spécifique au niveau local, au niveau à l’échelle de l’établissement, Là, typiquement, sur ce groupe-là, je pense que ça sera le cas, en fait. C’est-à-dire que vous avez à la fois des interlocuteurs, le service RH, on va dire, régional, qui pilote la politique formation régionale. Mais ensuite, il y aura certainement les directions d’établissement. Vous aurez certainement des reporting réguliers avec eux.</w:t>
      </w:r>
    </w:p>
    <w:p>
      <w:pPr>
        <w:pStyle w:val="Corpsdetexte"/>
      </w:pPr>
      <w:r>
        <w:t xml:space="preserve">Speaker3: C’est vrai qu’on voit bien que les intérêts des uns ne sont pas les intérêts des autres. C’est-à-dire que celui qui va financer, il va avoir des questions très particulières, il va avoir besoin d’éléments suivis très particuliers. Sur, par exemple, des directeurs ou des cadres, on n’est pas du tout sur les mêmes besoins en termes de suivi.</w:t>
      </w:r>
    </w:p>
    <w:p>
      <w:pPr>
        <w:pStyle w:val="Corpsdetexte"/>
      </w:pPr>
      <w:r>
        <w:t xml:space="preserve">Speaker1: Justement, j’avais… Ça faisait l’introduction à ma prochaine question, c’était quels indicateurs de suivi considérez-vous comme étant essentiels pour piloter les parcours de VE collective, donc vous en tant que AP, et aussi concernant les commanditaires ? Par exemple, le taux d’abandon, la progression individuelle, les résultats ?</w:t>
      </w:r>
    </w:p>
    <w:p>
      <w:pPr>
        <w:pStyle w:val="Corpsdetexte"/>
      </w:pPr>
      <w:r>
        <w:t xml:space="preserve">Speaker3: Oui, forcément, il y a un indicateur sur présence-absence, forcément, parce que ça, c’est un indicateur qui va aussi conditionner un autre indicateur qui est éventuellement le risque de rupture et après le taux de rupture. Après, bien évidemment, on va avoir notre indicateur évidence et après le passage devant le jury, les résultats. Mais entre ces indicateurs forts, on a aussi d’autres éléments comme… comment ils avancent, de quoi ils ont besoin pour une reprise aussi sur le terrain. Il va y avoir aussi, est-ce qu’ils rencontrent des difficultés particulières ? On est moins sur des indicateurs, on va dire, quantitatifs, mais plutôt sur du qualitatif et voir comment, en tant qu’employeur, moi, je peux aussi contribuer à la réussite du candidat. Et pour moi, on touche vraiment à l’intérêt de la VAE collective, c’est-à-dire que c’est un employeur qui s’embarque aussi avec nous, avec l’organisme et avec le candidat. Et l’employeur, pour moi, il a quasiment autant de responsabilités que nous, en fait.</w:t>
      </w:r>
    </w:p>
    <w:p>
      <w:pPr>
        <w:pStyle w:val="Corpsdetexte"/>
      </w:pPr>
      <w:r>
        <w:t xml:space="preserve">Speaker2: D’accord.</w:t>
      </w:r>
    </w:p>
    <w:p>
      <w:pPr>
        <w:pStyle w:val="Corpsdetexte"/>
      </w:pPr>
      <w:r>
        <w:t xml:space="preserve">Speaker0: Ça veut dire, madame, que vous trouveriez intéressant qu’en tant qu’AAP, Quand un candidat ne vient pas au rendez-vous ou n’est pas actif, etc., que vous puissiez envoyer l’information dans l’espace du commanditaire que Mme X n’est pas assidue, qu’elle ne vient pas et qu’est-ce qui se passe ? Est-ce que c’est une fonctionnalité qui pourrait avoir du sens pour vous ?</w:t>
      </w:r>
    </w:p>
    <w:p>
      <w:pPr>
        <w:pStyle w:val="Corpsdetexte"/>
      </w:pPr>
      <w:r>
        <w:t xml:space="preserve">Speaker3: Aujourd’hui, de toute façon, c’est ce qu’on fait pour les financeurs. C’est-à-dire que chaque mois, typiquement, on fait un retour sur « ils étaient présents » ou « ils étaient absents ». Et ensuite, on se donne en général un reporting plus qualitatif tous les trois mois. tous les deux ou tous les trois mois où préalablement on fait un point avec l’accompagnateur. Si on repère des difficultés ou si par exemple, je ne sais pas, il y a eu quatre séquences et il a été absent sur les quatre séquences. Des fois, il y a aussi des pistes de décision qui se font par rapport à son reporting. Mais c’est assez complémentaire. Il y a l’enjeu avec le côté réglementaire, mais il y a aussi l’enjeu plus suivi qualitatif.</w:t>
      </w:r>
    </w:p>
    <w:p>
      <w:pPr>
        <w:pStyle w:val="Corpsdetexte"/>
      </w:pPr>
      <w:r>
        <w:t xml:space="preserve">Speaker0: Est-ce que ça vous intéresserait du coup qu’on intègre cette fonctionnalité de dialogue avec le commanditaire dans votre espace accompagnateur ? Vous avez le droit de rêver, idéalement.</w:t>
      </w:r>
    </w:p>
    <w:p>
      <w:pPr>
        <w:pStyle w:val="Corpsdetexte"/>
      </w:pPr>
      <w:r>
        <w:t xml:space="preserve">Speaker3: Aujourd’hui, en tout cas, on le fait. Dans le cadre du VAE collectif, c’est quelque chose qu’on fait. Alors, avec toujours la… je trouve la particularité de se dire, on est dans le cadre d’une démarche individuelle et il y a un certain nombre de choses aussi dans la relation avec l’accompagnateur qui se passent et qui ne sera pas traduit auprès de l’employeur. Donc nous, on essaye en tout cas avec les accompagnateurs et avec Céline d’être très vigilants à ça. C’est-à-dire, on transmet des informations, on rend des comptes à l’employeur, mais… Il y a une partie qui reste propre au candidat.</w:t>
      </w:r>
    </w:p>
    <w:p>
      <w:pPr>
        <w:pStyle w:val="Corpsdetexte"/>
      </w:pPr>
      <w:r>
        <w:t xml:space="preserve">Speaker0: Alors, si on ne veut pas personnaliser, je vais jusqu’au bout. Est-ce qu’on pourrait imaginer une boîte de dialogue par cohorte de candidats qui vous permettrait de faire une synthèse régulière à l’employeur de l’état de la cohorte? Donc, anonyme, de dire voilà, mon groupe, il fonctionne, toutefois, on a Madame Michu, parce qu’il faut bien en parler, qui ne vient pas du tout, pour vous éviter d’avoir ça sur d’autres outils ou sur un mail, mais de garder votre boîte de dialogue sur l’espace entre vous, peut-être faire cette boîte de dialogue par groupe ou par sous-groupe vers l’employeur. Est-ce que ça, c’est quelque chose, une fonctionnalité qui vous intéresserait ?</w:t>
      </w:r>
    </w:p>
    <w:p>
      <w:pPr>
        <w:pStyle w:val="Corpsdetexte"/>
      </w:pPr>
      <w:r>
        <w:t xml:space="preserve">Speaker3: En tout cas, j’aurais tendance à vous dire oui, puisque de toute façon, c’est quelque chose qu’on va faire avec des tableaux Excel, dans tous les cas.</w:t>
      </w:r>
    </w:p>
    <w:p>
      <w:pPr>
        <w:pStyle w:val="Corpsdetexte"/>
      </w:pPr>
      <w:r>
        <w:t xml:space="preserve">Speaker0: D’accord. Donc, ça veut dire que si on enlève Excel et que vous avez votre cohorte en tant qu’AP et que derrière, vous avez un échange qu’on pourrait imaginer une boîte de dialogue avec l’employeur groupe par groupe, ça vous évite de faire votre Excel et ça vous évite de faire un mail.</w:t>
      </w:r>
    </w:p>
    <w:p>
      <w:pPr>
        <w:pStyle w:val="Corpsdetexte"/>
      </w:pPr>
      <w:r>
        <w:t xml:space="preserve">Speaker2: Oui, oui. Oui, et je pense qu’en plus de ça, honnêtement, en vous écoutant, ça peut être super intéressant parce qu’aujourd’hui, il y a un vrai frein aussi, c’est les outils métiers. parce que, par exemple, nous, vous voyez, là, on est sur Google Workspace. Un client qui est sur Teams, nous, typiquement, on n’a pas de possibilité de rejoindre. Donc, en fait, quand un client, par exemple, intègre tous ses outils dans son Teams comme nous, on le fait sur Google Workspace avec des outils partagés, on est obligé parfois de naviguer Et finalement, on prend des risques d’erreur et on perd du temps par rapport à ça. Tandis que si vraiment tout était centralisé sur un seul et même espace qui est vraiment dédié au pilotage et au suivi d’une cohorte, ça serait super intéressant. On pourrait éventuellement même, je ne sais pas, consigner l’ensemble de ces rapports, ces reportings pour se dire qu’à la fin du projet, on acte la fin du projet sur la plateforme Et on peut se baser sur des éléments pour faire la synthèse, l’évaluation, le bilan quantitatif, qualitatif aussi. Ce serait vraiment intéressant d’avoir, si on veut vraiment que ce soit un outil de pilotage commun, il faut vraiment qu’il y ait aussi des outils de dialogue, à mon sens, qui sont intégrés dans cet espace.</w:t>
      </w:r>
    </w:p>
    <w:p>
      <w:pPr>
        <w:pStyle w:val="Corpsdetexte"/>
      </w:pPr>
      <w:r>
        <w:t xml:space="preserve">Speaker1: Est-ce que vous avez des besoins dans cette optique-là, des besoins d’extraction régulière de données, des statistiques ou des rapports en particulier ? Et sous quel format ?</w:t>
      </w:r>
    </w:p>
    <w:p>
      <w:pPr>
        <w:pStyle w:val="Corpsdetexte"/>
      </w:pPr>
      <w:r>
        <w:t xml:space="preserve">Speaker2: Ça, c’est vrai que c’est quelque chose qui est intéressant parce que c’est vrai que nous, on a aussi nos indicateurs statistiques. On intègre ça dans des sujets beaucoup plus généraux. Donc oui, bien sûr, c’est intéressant. de pouvoir extraire des données, je pense que ce serait plutôt sur des bases de données Excel, enfin Excel Sheets, on est sur Google Workspace.</w:t>
      </w:r>
    </w:p>
    <w:p>
      <w:pPr>
        <w:pStyle w:val="Corpsdetexte"/>
      </w:pPr>
      <w:r>
        <w:t xml:space="preserve">Speaker0: Donc on pourrait imaginer, comme on le fait sur le portail certificateur ou AP, d’avoir une boîte échange type et joindre un document complémentaire ? On prendra la même logique. Quand le certificateur prononce la recevabilité, soit il sert du portail en termes de dialogue de gestion avec le candidat et l’AAP, et il peut joindre éventuellement une lettre complémentaire ou un dossier complémentaire ou un tableau Excel complémentaire ou je ne sais quoi dans sa boîte d’échange.</w:t>
      </w:r>
    </w:p>
    <w:p>
      <w:pPr>
        <w:pStyle w:val="Corpsdetexte"/>
      </w:pPr>
      <w:r>
        <w:t xml:space="preserve">Speaker2: Oui, et puis même avec tous les documents finalement, l’engagement contractuel, par exemple nous on fait signer systématiquement une charte d’engagement réciproque et là on est en train d’essayer de faire en place une charte d’engagement plutôt tripartite pour ces VE collectives, d’avoir en fait dans cette entre les différentes</w:t>
      </w:r>
    </w:p>
    <w:p>
      <w:pPr>
        <w:pStyle w:val="Corpsdetexte"/>
      </w:pPr>
      <w:r>
        <w:t xml:space="preserve">Speaker0: parties prenantes ou tous les documents relatifs au projet. Ça veut dire que dans l’espace documentaire, dans le portail certificateur, dans l’espace AP, vous avez un espace documentaire. On pourrait imaginer que l’employeur a un espace documentaire avec sa convention tripartite ou je ne sais pas quoi, les documents contractuels liés à son projet collectif. Oui.</w:t>
      </w:r>
    </w:p>
    <w:p>
      <w:pPr>
        <w:pStyle w:val="Corpsdetexte"/>
      </w:pPr>
      <w:r>
        <w:t xml:space="preserve">Speaker1: Ça pourrait même être quelque chose qui devient normalisé si on se dit qu’il y a un processus uniforme pour la VE collective, que lorsque on active le projet pour le commanditaire, il retrouve automatiquement les documents contractuels, voire même à terme la signature électronique dans la plateforme. Ça évite aussi d’importer en plus.</w:t>
      </w:r>
    </w:p>
    <w:p>
      <w:pPr>
        <w:pStyle w:val="Corpsdetexte"/>
      </w:pPr>
      <w:r>
        <w:t xml:space="preserve">Speaker0: Ça veut dire aussi qu’il y a des choses dans le portail AAP qu’il faudra qu’on fasse évoluer ? Parce que vous n’avez pas, en tant qu’AAP, vous n’avez pas le même besoin quand vous accompagnez un individu et donc vous êtes AAP pour un candidat, que sur un projet collectif, vous devez pouvoir retrouver dans votre portail AP vos projets collectifs. C’est-à-dire que quasiment, il faudrait qu’on imagine un espace protégé au sein de l’espace AAP pour avoir les documents de l’AAP sur son projet collectif. Parce que le portail AP, il est très standard, Vincent. Vous voyez comment il est fait. C’est-à-dire que si on veut avoir des documents contractuels, il faut qu’on les protège dans chacun des deux espaces, que vous puissiez échanger les choses et que vous pouviez les télécharger quelque part. Oui.</w:t>
      </w:r>
    </w:p>
    <w:p>
      <w:pPr>
        <w:pStyle w:val="Corpsdetexte"/>
      </w:pPr>
      <w:r>
        <w:t xml:space="preserve">Speaker2: Oui, ça, je pense qu’effectivement, ça va être un gros enjeu. Et en termes de développement, je pense que ça va être là où il va y avoir une complexité. C’est vraiment comment on sécurise ces échanges, comment on sécurise cet espace pour qu’il n’y ait que les personnes qui sont désignées dans le cadre du projet qui aient accès à ces documents.</w:t>
      </w:r>
    </w:p>
    <w:p>
      <w:pPr>
        <w:pStyle w:val="Corpsdetexte"/>
      </w:pPr>
      <w:r>
        <w:t xml:space="preserve">Speaker0: Je ne pense pas qu’on fera ça dans le MVP, mais en tout cas c’est une vision cible. On a un sujet concernant la protection des données, c’est l’identification des candidats. C’est un vrai problème pour nous parce que la loi nous confère l’intégration du numéro de sécu. Ce qui est intéressant, parce que notamment pour le téléchargement des candidatures des salariés via les employeurs, à partir de leur fichier de DCN, ils peuvent nous balancer automatiquement leur candidat avec le numéro de sécu. On a un vrai sujet sur l’identifiant, parce que l’autorisation d’utilisation du numéro de sécu que nous avons confié par la CNIL, et par le décret du Conseil d’État, est rattaché au futur groupement d’intérêts publics qui doit remplacer France VAE, qui n’est pas encore créé, qui ne sera pas créé à un petit bout de temps. Donc notre problème, c’est l’identification du candidat pour les employeurs à gros volume. Mais ce qui revient globalement à réfléchir à l’identification du candidat. C’est-à-dire que souvent, les entreprises ont un matricule spécifique pour chacun des salariés, puisque tout le monde dans les fichiers d’entreprise n’a pas accès au numéro de sécu. Est-ce qu’à votre avis, c’est important de traiter le matricule du candidat dans l’espace projet collectif ?</w:t>
      </w:r>
    </w:p>
    <w:p>
      <w:pPr>
        <w:pStyle w:val="Corpsdetexte"/>
      </w:pPr>
      <w:r>
        <w:t xml:space="preserve">Speaker2: le numéro d’établissement, le nom d’établissement, mais aussi pour le candidat, vraiment, son matricule. Et c’est vrai que c’est les types d’informations où, en fait, nous, on n’en a pas besoin, en fait. Nous, on va identifier, nous, en termes de suivi, avec vraiment les infos qui nous rentrent sur le site.</w:t>
      </w:r>
    </w:p>
    <w:p>
      <w:pPr>
        <w:pStyle w:val="Corpsdetexte"/>
      </w:pPr>
      <w:r>
        <w:t xml:space="preserve">Speaker0: Si ce n’est que l’employeur, s’il nous communique son matricule, nous, on peut le traiter et le sauvegarder. Et on va lui renvoyer les résultats des parcours des mecs. Et il va télécharger… les parcours des individus et les remettre sur leur logiciel de RH avec les matricules.</w:t>
      </w:r>
    </w:p>
    <w:p>
      <w:pPr>
        <w:pStyle w:val="Corpsdetexte"/>
      </w:pPr>
      <w:r>
        <w:t xml:space="preserve">Speaker2: Oui. Il faudrait leur poser la question dans quelle mesure eux, c’est un…</w:t>
      </w:r>
    </w:p>
    <w:p>
      <w:pPr>
        <w:pStyle w:val="Corpsdetexte"/>
      </w:pPr>
      <w:r>
        <w:t xml:space="preserve">Speaker3: Aujourd’hui, nous, on est vraiment sur nom, prénom, rattachement à un service ou à l’établissement. A aucun moment sur nos VAE collectives, même je pense sur le volume de la NFH par exemple.</w:t>
      </w:r>
    </w:p>
    <w:p>
      <w:pPr>
        <w:pStyle w:val="Corpsdetexte"/>
      </w:pPr>
      <w:r>
        <w:t xml:space="preserve">Speaker0: Vous n’avez pas le droit de traiter le NIR.</w:t>
      </w:r>
    </w:p>
    <w:p>
      <w:pPr>
        <w:pStyle w:val="Corpsdetexte"/>
      </w:pPr>
      <w:r>
        <w:t xml:space="preserve">Speaker3: Non, mais même un autre numéro. On travaille vraiment qu’avec nom, prénom, le nom de l’établissement ou du service de rattachement.</w:t>
      </w:r>
    </w:p>
    <w:p>
      <w:pPr>
        <w:pStyle w:val="Corpsdetexte"/>
      </w:pPr>
      <w:r>
        <w:t xml:space="preserve">Speaker0: Parce que nous, derrière, on a un problème derrière avec le certificateur. Imaginez bien que… On verra ce problème-là aussi avec l’arbre rouge certificateur, mais ce sera moins lourd. Avec la DGCS et la DGOS, pour l’ASP, ce qui va être le cas pour les diplômes d’auxiliaires préocultrices, ils ont un identifiant de référencement via l’ASP. Et donc, nous, nos travaux d’interopéabilité, sans trop m’avancer, vont tourner autour de l’identification du candidat, soit par le NIR, soit par l’identifiant SP. Mais ça veut dire qu’en fait, il faut qu’on ait des stocks d’identifiants qui ne soient pas les mêmes en fonction des certificateurs, puisque chacun a sa propre règle. Et tout le monde n’est pas agréé pour récupérer le NIR. Et donc, c’est les tableaux de correspondance qu’il va falloir qu’on imagine. Parce que nous, derrière, on va renvoyer de la donnée à France Compétences, à la Darès, à Agora et tout le tintouin, et que pour nous, le nir est important. Mais tout le monde n’est pas capable, n’a pas le droit forcément de traiter le nir. Et donc, c’est pour nous un sujet de transmission de données plutôt aux têtes de réseau. Par exemple, Vincent, en tant que certificateur, vous vous envoyez à l’ADARES, j’imagine, si vous le faites, mais vous avez le droit de ne pas le faire parce que personne ne le fait, à Tableau Excel, pour vous donner vos résultats de VAE à l’ADARES. Je ne sais pas si vous le faites en tant que certificateur. Oui.</w:t>
      </w:r>
    </w:p>
    <w:p>
      <w:pPr>
        <w:pStyle w:val="Corpsdetexte"/>
      </w:pPr>
      <w:r>
        <w:t xml:space="preserve">Speaker2: Alors là, moi, je ne dis pas les certifications, c’est Ingrid Choukrala qui est invitée.</w:t>
      </w:r>
    </w:p>
    <w:p>
      <w:pPr>
        <w:pStyle w:val="Corpsdetexte"/>
      </w:pPr>
      <w:r>
        <w:t xml:space="preserve">Speaker0: Non, mais ce n’est pas grave. Ce que je veux dire, c’est qu’en fait, il y a plein de certificateurs qui ne le font pas parce que les modes de communication des données ne sont pas paramétrés de la même manière. Et donc, nous, notre enjeu, c’est d’envoyer toute la donnée de toutes les VAE de France avec un modèle d’intégration à l’ADARES, à Agora et à France Compétences. Et donc, le problème de l’identifiant, c’est un problème qui va être transverse à tous les stades. Et donc, il faut qu’on intègre un espace Victor pour traiter ça. Je ne sais pas comment on le traitera, mais dans les capacités de développement, il faut qu’on puisse un peu intégrer ça parce qu’on aura des sujets là-dessus. Et que l’ASP a son propre identifiant. Sur vos relations avec l’ASP, le certificateur représentant la DGCS et la DGOS, c’est quoi votre mode de fonctionnement ? Je m’intéresse plutôt au code Franche-Comté. Comment ça se passe, les délais ? Comment vous déposez les dossiers depuis la plateforme sur l’ASP ? Je sais que vous n’allez pas me dire que ça se passe très bien, donc vous pouvez y aller.</w:t>
      </w:r>
    </w:p>
    <w:p>
      <w:pPr>
        <w:pStyle w:val="Corpsdetexte"/>
      </w:pPr>
      <w:r>
        <w:t xml:space="preserve">Speaker3: Pour moi, on a très peu de relations avec l’ASP.</w:t>
      </w:r>
    </w:p>
    <w:p>
      <w:pPr>
        <w:pStyle w:val="Corpsdetexte"/>
      </w:pPr>
      <w:r>
        <w:t xml:space="preserve">Speaker0: Oui. Comment, depuis votre espace, vous déposez les dossiers de preuve, du coup ?</w:t>
      </w:r>
    </w:p>
    <w:p>
      <w:pPr>
        <w:pStyle w:val="Corpsdetexte"/>
      </w:pPr>
      <w:r>
        <w:t xml:space="preserve">Speaker3: Alors, en fait, sur l’ensemble des dossiers déposés, j’ai pas eu de trop grosses difficultés avec l’ASP. D’accord. D’accord. Là, depuis peu, les candidats peuvent déposer leur dossier tout seul aussi. Donc ça, je n’ai pas trop communiqué là-dessus pour vraiment avoir la visibilité des dépôts parce qu’on n’a pas systématiquement le mail de… France VAE qui dit qu’un candidat a déposé son dossier, donc je garde un peu la main là-dessus, on va dire. Mais non, avec la SCC, je ne peux pas dire que j’ai eu une difficulté particulière sur le dépôt des dossiers.</w:t>
      </w:r>
    </w:p>
    <w:p>
      <w:pPr>
        <w:pStyle w:val="Corpsdetexte"/>
      </w:pPr>
      <w:r>
        <w:t xml:space="preserve">Speaker0: Les dates de jury, ça pose un problème ou pas pour vous ?</w:t>
      </w:r>
    </w:p>
    <w:p>
      <w:pPr>
        <w:pStyle w:val="Corpsdetexte"/>
      </w:pPr>
      <w:r>
        <w:t xml:space="preserve">Speaker3: Voilà, ça oui, les dates de jury. Le dépôt des dossiers, ce n’est pas un problème, mais l’organisation des jurys, oui, c’en est un. On a des candidats qui ont déposé leur dossier et qui sont convoqués à un jury presque 12 mois après. Alors nous, c’est un vrai problème, les dates de jury en BFC. Sur les diplômes IALADREX, aujourd’hui, et c’est le cas sur Eto’o, on a deux dates de jury à l’année. Donc là, en l’occurrence, des fois ils passent effectivement un an après parce qu’il y avait trop de monde et que dans la session qui a eu lieu, la prochaine session après le dépôt, il n’y avait plus de place. Donc ils passent un an après, voire plus. Là on en a, ça va faire presque 18 mois. Donc inutile de vous dire que même s’ils sont motivés, même si on les a bien accompagnés, et même si on a même décalé des séquences pour pouvoir les accompagner sur l’oral, franchement, ça c’est une vraie galère, je trouve. Il n’y a aucun jury qui est fait au fil de l’eau en BFC.</w:t>
      </w:r>
    </w:p>
    <w:p>
      <w:pPr>
        <w:pStyle w:val="Corpsdetexte"/>
      </w:pPr>
      <w:r>
        <w:t xml:space="preserve">Speaker0: En BFC général. Est-ce qu’on pourrait imaginer que… Vous informiez le certificateur de manière automatique dans le cadre de la plateforme puisque le certificateur, en l’occurrence l’ASP, va être informé que vous allez avoir 40 ou 50 candidats cette année et qu’ils prennent leur disposition pour. Est-ce que ça, c’est une fonctionnalité qui pourrait vous intéresser ? de dire coucou, Croix-Rouge, Bourgogne, Franche-Comté, on a tant de candidats sur le secteur sanitaire et social et un groupe de 40 personnes, 50 personnes qui vont débouler dans le cadre d’un projet collectif. Est-ce que c’est quelque chose qui est une fonctionnalité qui est intéressante pour vous ou pas ? Parce que vous n’avez pas de relation, vous, avec la DRETS côté cohésion sociale santé. Si, si, si. Nous, on en a des relations avec la DRETS.</w:t>
      </w:r>
    </w:p>
    <w:p>
      <w:pPr>
        <w:pStyle w:val="Corpsdetexte"/>
      </w:pPr>
      <w:r>
        <w:t xml:space="preserve">Speaker3: Ce que vous décrivez, ça a été fait. C’est-à-dire pas à la part intermédiaire de la plateforme, mais à la part intermédiaire notamment du lobbying de la LFH, puisque nous, en fait, on a sorti à peu près 80 candidats pour la même session. Et donc, il y a vraiment un lobbying qui a été fait par la NFH auprès de la DRETS en disant voilà, on va sortir une centaine de candidats, il faut absolument qu’on mette en place suffisamment de jury pour qu’ils passent. Au final, ça n’a pas marché. Mais peut-être que ça peut renforcer les choses en mettant une fonctionnalité sur la plateforme. Et aujourd’hui, je pense que la problématique, elle n’est pas d’alerter la DRED. La problématique, c’est la DRED, c’est l’organisation de séjournées en région.</w:t>
      </w:r>
    </w:p>
    <w:p>
      <w:pPr>
        <w:pStyle w:val="Corpsdetexte"/>
      </w:pPr>
      <w:r>
        <w:t xml:space="preserve">Speaker2: Et ne serait-ce que d’avoir même l’information. Parce que c’est vrai que quand on accompagne comme ça des candidats, surtout sur des hauts volumes, l’employeur, la question qu’il nous pose, il nous dit combien de temps ça va durer l’accompagnement ? se base aussi quelque part sur les échéances de jury et souvent le dialogue avec l’employeur sur quand on va arbitrer justement le délai de mise en œuvre, les dates de partout, se fait aussi par rapport à ces échéances. Aujourd’hui, la problématique qu’il y a, c’est qu’on n’a non seulement pas la possibilité, la latitude d’informer le jury et donc de garantir un volume de place sera vue sur ce jury-là et que le parcours pourra s’arrêter vraiment à ce moment-là. Et puis, autre problème, c’est que pour avoir l’information d’une DREX à une autre sur les dates de jury, je m’y suis frotté il y a deux mois de ça pour un projet de VE inversé où on avait des candidats un peu de partout en France. ça ne l’est pas. On a des fois juste la date de jury, on n’a pas les échéances de dépôt. On essaye d’appeler certains numéros, on n’y arrive pas. On envoie des mails, on n’a pas forcément de réponse. C’est pas évident avec les DRETS.</w:t>
      </w:r>
    </w:p>
    <w:p>
      <w:pPr>
        <w:pStyle w:val="Corpsdetexte"/>
      </w:pPr>
      <w:r>
        <w:t xml:space="preserve">Speaker0: DRETS côté cohésion sociale, pas côté travail ? Parce que côté travail, on n’a pas de problématique. D’abord, ils utilisent le portail France VAE. C’est les dettes côté local qu’organisent les jurys, pilotées éventuellement avec une base qui est assez bien foutue, qui est sur CRS, sur laquelle ils peuvent piocher et avoir un appui méthodologique de l’AFPA. Donc, on n’a pas de sujet avec le côté travail. Sur le côté cohésion sociale et santé ? Normalement, les jurys à la santé ont dû être… On a fait passer un décret qui disait que les jurys, c’était deux personnes minimum. Parce que côté santé, on était jusqu’à cinq pour les jurys des soignantes. Donc, ils demandaient cinq membres de jury. Donc, c’était un prétexte pour dire qu’on ne peut pas faire de jury, on n’a pas assez de membres de jury. Donc, le décret a été simplifié, a permis cette simplification. Très sincèrement et tout à fait entre nous, ça remonte beaucoup auprès de Catherine Vautrin, parce qu’en fait, le problème est connu depuis avant la réforme. Il n’y a pas de sujet. Ce n’est pas France VE qui a désorganisé la drette sur la diplomation. Et en fait, c’est compliqué pour eux. entre l’administration centrale DGS, DGCS et leur prestataire qui est l’ASP et la position de la DRETS. On essaye d’avancer dans le sujet, mais depuis… longtemps, on espère avoir des choses bientôt, mais pour l’instant ça reste très compliqué. Donc ça veut dire que, oui ce serait, en fait parce qu’on le fait déjà pour le portail candidat, celui-ci à un moment doit dire « je prévois de déposer mon dossier à peu près à tel moment ». et l’AP le pousse à faire ça, la formation n’est pas traitée. Enfin, on se rend compte qu’elle n’est pas traitée. C’est-à-dire que le certificateur n’en fait rien, sauf ceux qui n’ont pas beaucoup de volume, qui trouvent ça intéressant. Alors que la fonctionnalité était faite pour ceux qui avaient beaucoup de volume. C’est-à-dire que si moi, j’étais certificateur en Bourgogne-Franche-Comté, mais dans toute la France, côté communication sociale, quoi qu’il arrive, je ferais des jurys tous les mois. Parce que de toute façon, il y aura toujours du monde.</w:t>
      </w:r>
    </w:p>
    <w:p>
      <w:pPr>
        <w:pStyle w:val="Corpsdetexte"/>
      </w:pPr>
      <w:r>
        <w:t xml:space="preserve">Speaker2: Les volumes, oui.</w:t>
      </w:r>
    </w:p>
    <w:p>
      <w:pPr>
        <w:pStyle w:val="Corpsdetexte"/>
      </w:pPr>
      <w:r>
        <w:t xml:space="preserve">Speaker3: C’est vrai que quand on a le candidat, là c’est plus sur la possibilité pour le candidat de réussir à la diplomation, mais c’est vrai que quand on a déposé son livret et qu’on soutient six mois, voire un an derrière, le livret est quand même un peu loin. C’est quand même particulier après comme démarche.</w:t>
      </w:r>
    </w:p>
    <w:p>
      <w:pPr>
        <w:pStyle w:val="Corpsdetexte"/>
      </w:pPr>
      <w:r>
        <w:t xml:space="preserve">Speaker0: D’accord. Prenez votre casquette de certificateur. Qu’est-ce qui vous intéresserait en tant que certificateur d’avoir comme information sur les projets collectifs ? Est-ce que ça a du sens pour vous ou ça n’a aucun intérêt pour vous en termes d’exploitation ?</w:t>
      </w:r>
    </w:p>
    <w:p>
      <w:pPr>
        <w:pStyle w:val="Corpsdetexte"/>
      </w:pPr>
      <w:r>
        <w:t xml:space="preserve">Speaker2: ça aurait intérêt je pense si pour effectivement pour prévoir pour prévoir un petit peu l’organisation des jurys les volumes parce que c’est vrai que si on a un volume de 250 candidats qui vont démarrer en même temps ça veut dire que ces 250 candidats globalement ils vont arriver tous à peu près aux mêmes échéances. donc en termes de planification d’activité par contre là où il y a un un peu des embouteillages par rapport… Là, par exemple, imaginons, on aurait… Si, on peut partir de cet exemple, 70 candidats qui démarreraient en même temps sur de la VE et de soignants, ça veut dire que ces 70 candidats, il faudrait pouvoir les accueillir sur une session de jury, plus tout le volume que j’ai… Donc en termes de prévision de l’activité, oui, ça serait intéressant.</w:t>
      </w:r>
    </w:p>
    <w:p>
      <w:pPr>
        <w:pStyle w:val="Corpsdetexte"/>
      </w:pPr>
      <w:r>
        <w:t xml:space="preserve">Speaker0: C’est-à-dire que vous, en tant que certificateur, quand vous allez mettre en visibilité vos certifications Croix-Rouge sur le portail, vous risquez d’avoir beaucoup de demandes.</w:t>
      </w:r>
    </w:p>
    <w:p>
      <w:pPr>
        <w:pStyle w:val="Corpsdetexte"/>
      </w:pPr>
      <w:r>
        <w:t xml:space="preserve">Speaker2: C’est possible.</w:t>
      </w:r>
    </w:p>
    <w:p>
      <w:pPr>
        <w:pStyle w:val="Corpsdetexte"/>
      </w:pPr>
      <w:r>
        <w:t xml:space="preserve">Speaker0: Comment vous allez gérer ça en tant que certificateur ?</w:t>
      </w:r>
    </w:p>
    <w:p>
      <w:pPr>
        <w:pStyle w:val="Corpsdetexte"/>
      </w:pPr>
      <w:r>
        <w:t xml:space="preserve">Speaker2: Après, je pense que c’est un travail un peu d’analyse des tendances, puisque comme c’est nos certifications, souvent… Il y a un indicateur, c’est les demandes de recevabilité qu’on va devoir traiter. Ça, ça nous donne une première idée du volume. En tant que certificateur, comme c’est nous qui allons inscrire les recevabilités, on a une idée du nombre potentiel de candidats. Oui, bien sûr. Après, c’est l’exploitation de la donnée. Mais je vous confirme qu’ils ont bien la donnée. Oui.</w:t>
      </w:r>
    </w:p>
    <w:p>
      <w:pPr>
        <w:pStyle w:val="Corpsdetexte"/>
      </w:pPr>
      <w:r>
        <w:t xml:space="preserve">Speaker1: Pas forcément des questions, mais plutôt revenir sur les prochaines étapes. Comme on se le dit, on a incarné cette première expérience de véhicule collectif, une toute première étape très manuelle, mais on commence à aboutir à une première version qu’on voulait vous inviter à tester. pour que vous nous partagiez vos retours et qu’on identifie ensemble les endroits où on devrait apporter plus d’améliorations. Donc ça c’est la première étape, voir avec vous qui parmi vous serait intéressé et disponible pour qu’on puisse avoir un échange et programmer ce bêta test ensemble d’ici entre maintenant et le 15 mai, le temps qu’on sorte la plateforme. Et deuxième point, peut-être qu’on y reviendra plus tard à un autre moment, mais c’est la planification des ateliers sur le besoin du commanditaire avec des wireframes et des premiers écrans à vous montrer sur ce qu’on a à conceptualiser.</w:t>
      </w:r>
    </w:p>
    <w:p>
      <w:pPr>
        <w:pStyle w:val="Corpsdetexte"/>
      </w:pPr>
      <w:r>
        <w:t xml:space="preserve">Speaker0: C’est plutôt les gens de Franche-Comté, c’est ça, qui vont piloter le sujet, Vincent ?</w:t>
      </w:r>
    </w:p>
    <w:p>
      <w:pPr>
        <w:pStyle w:val="Corpsdetexte"/>
      </w:pPr>
      <w:r>
        <w:t xml:space="preserve">Speaker2: Je pense oui. Alors après, moi, ça m’intéresse parce qu’on a quand même pas mal de clients qui en comptent et il y a vraiment des profs. Il y a un grand mouvement pour la VLE, donc on s’attend à ce qu’il y ait 12 ou 13.</w:t>
      </w:r>
    </w:p>
    <w:p>
      <w:pPr>
        <w:pStyle w:val="Corpsdetexte"/>
      </w:pPr>
      <w:r>
        <w:t xml:space="preserve">Speaker0: ce serait pas mal parce que ça nous donnerait une vision intéressante. alors dans les autres groupes on aura des employeurs mais mais ce serait pas mal d’avoir aussi l’employeur parce que c’est une grosse structure. donc c’est ce serait intéressant. ce qui est important. oui d’accord. Après, bien évidemment, c’est la condition que ce ne soit pas trop chronophage pour ne pas se quitter en avant. Non, non, vous voyez, on déblait le sujet, on va sortir des maquettes, on va leur montrer. Et puis après, il y a des arbitrages. Est-ce que vous préférez transférer un fichier DSN ou pas ? Est-ce que c’est plutôt des tableaux Excel ? C’est quoi les outils que vous voulez télécharger pour réalimenter vos systèmes d’information RH ? En fait, ce genre de questions, en fait, nous, plus on est générique, mieux on se porte, c’est-à-dire que… il faut qu’on se dise, est-ce que c’est Excel, un bon outil, ou c’est une API qui va développer quelque chose, en fait, il faut qu’on réponde à peu près à tous les cas d’usage, ce qu’on essaye de faire, ce qui est quand même très compliqué, avec des outils qui soient partagés par tout le monde.</w:t>
      </w:r>
    </w:p>
    <w:p>
      <w:pPr>
        <w:pStyle w:val="Corpsdetexte"/>
      </w:pPr>
      <w:r>
        <w:t xml:space="preserve">Speaker1: En tout cas, le bêta test en lui-même, c’est quelque chose, c’est rien de très scientifique, c’est vraiment vous montrer concrètement, et montrer à l’employeur, et faire une prise en main du compte, de l’interface, et et de pouvoir lui montrer comment paramétrer sa veille collective, comment la prendre en main, voir les statuts qu’on a à disposition aujourd’hui, comment ça se passe aujourd’hui sur le parcours, et identifier les endroits où il y aura besoin vraiment de faire des efforts. Donc ça peut tenir en une heure et auparavant il faudrait qu’on s’appelle pour s’organiser parce que l’opération est encore un peu manuelle. se dire combien de personnes sont préposées à avoir un projet de test. Cadrer un petit peu la partie logistique pour qu’on prépare ça, et comme ça, quand on fait le test, on active, on fait le test en direct.</w:t>
      </w:r>
    </w:p>
    <w:p>
      <w:pPr>
        <w:pStyle w:val="Corpsdetexte"/>
      </w:pPr>
      <w:r>
        <w:t xml:space="preserve">Speaker3: Je pense effectivement que ça peut être intéressant, parce qu’en plus, cet employeur-là, en France, notre interlocuteur, il a un site indiqué dans ses stagiaires sur un ancien groupe, donc ça peut aussi lui permettre une comparaison intéressante.</w:t>
      </w:r>
    </w:p>
    <w:p>
      <w:pPr>
        <w:pStyle w:val="Corpsdetexte"/>
      </w:pPr>
      <w:r>
        <w:t xml:space="preserve">Speaker0: Très bien. Ok, alors vous avez le droit de rêver, c’est un point important. C’est-à-dire qu’on va répondre à tous vos rêves, on ne sera pas forcément le Père Noël. Mais si vous pensez à des trucs ou des besoins qui vous semblent améliorer votre quotidien, sans vous charger de trop et qui vous permettent aussi de traiter des choses directement sur l’espace, ce sera aussi l’occasion de le faire. Là, dans ce que j’ai entendu, j’ai entendu des choses intéressantes, des choses que je vois bien faire dans un premier temps, puis des choses qu’on pourrait faire, notamment sur le travail du matricule, de l’identification qui sera plus tard. Mais on travaille toujours par saisons, c’est-à-dire par un certain nombre de fonctionnalités de base qu’on améliore, qu’on enrichit au fur et à mesure des rêves des uns des autres et puis des besoins des uns des autres. Donc n’hésitez pas à vous dire, vous avez le droit de nous demander des choses. et de rêver en termes d’outils et en tout cas de modèles de paramétrage. Il faut que ce qu’on va créer soit utilisable et paramétrable par tous et compréhensible par tous, peu importe les organisations. Donc après, c’est une culture du compromis que l’on fait, mais globalement, le compromis ne va pas trop mal à tout le monde. Vous avez le droit d’imaginer des choses qu’on n’a pas évoquées et dire « tiens, je n’ai pas dit ça », lors du prochain atelier, vous dites « voilà, on avance comme ça ».</w:t>
      </w:r>
    </w:p>
    <w:p>
      <w:pPr>
        <w:pStyle w:val="Corpsdetexte"/>
      </w:pPr>
      <w:r>
        <w:t xml:space="preserve">Speaker1: Je pense qu’il n’y a pas de bonne ou mauvaise approche. Le but, c’est de se dire qu’on a incarné la vision avec les moyens qu’on a aujourd’hui. On sait qu’on veut aller beaucoup plus loin, notamment sur les aspects de l’offre pour les entreprises, avec vraiment cette idée de pilotage, de suivi et de simplification maximum de l’étape de… d’initiation, de toute la partie import des données, toute la complicité dont on s’est parlé. Donc c’est quelque chose aussi sur lequel on est assez dépendant aussi du contexte exogène et d’autres organismes, comme on l’a vu. Mais en tout cas, l’idée, c’est qu’on conçoive ensemble. Et donc pour ça, est-ce que pourriez-vous nous dire quelles personnes contacter parmi vous, que je vous rappelle, pour qu’on puisse parler logistique et préparer le test de notre côté avec notre équipe technique ? Est-ce que c’est vous Vincent ? Est-ce que c’est Stéphanie ? Ok, mais ce n’est pas forcément pour choisir une personne pour le test, mais c’est plus là, de manière pratique, pour organiser la logistique et prendre le rendez-vous et tout. Est-ce qu’il y a une personne de chez vous que je peux appeler en priorité ? Je pense que vous pouvez passer par nous. Ok, ça marche. Et ensuite, après, on verra ensemble. Vincent, il a accès à tous nos amendements. Eh bien, parfait.</w:t>
      </w:r>
    </w:p>
    <w:p>
      <w:pPr>
        <w:pStyle w:val="Corpsdetexte"/>
      </w:pPr>
      <w:r>
        <w:t xml:space="preserve">Speaker0: Vincent, quand est-ce que vous vous embarquez comme certificateur ? Vous avez pris quand la date du webinaire ? Ok, donc vous verrez après, quand vous serez intégré, on va aller vite sur l’intégration, vous verrez aussi ce qu’offre le portail en tant que certificateur. Donc ça vous donnera peut-être aussi des éléments pour avancer là-dessus.</w:t>
      </w:r>
    </w:p>
    <w:p>
      <w:pPr>
        <w:pStyle w:val="Corpsdetexte"/>
      </w:pPr>
      <w:r>
        <w:t xml:space="preserve">Speaker2: Oui, tout à fait. Je pensais tout à l’heure, je me disais que là pour le moment, c’est vrai que j’imagine des choses, mais le fait de l’expérimenter, ça sera intéressant.</w:t>
      </w:r>
    </w:p>
    <w:p>
      <w:pPr>
        <w:pStyle w:val="Corpsdetexte"/>
      </w:pPr>
      <w:r>
        <w:t xml:space="preserve">Speaker0: De toute façon, dès votre webinaire fait, on vous envoie l’invitation de référencement. Vous créez votre espace en 30 secondes. Vous nous donnez les 4 numéros, les 5 numéros de vos certifications. On les télécharge dans la foulée. Vous complétez. C’est 10 à 15 minutes de renseignements. Et 24 heures après, votre portail est en ligne. Ça va très vite. Si vous faites le boulot rapidement, certification… En fait, ce qu’on demande, c’est les frais de jury, les fréquences de jury, les dossiers types, etc. Donc, vous savez le faire. Et on peut… Il y a vraiment cette volonté chez nous d’avancer sur ce sujet. Très bien.</w:t>
      </w:r>
    </w:p>
    <w:p>
      <w:pPr>
        <w:pStyle w:val="Corpsdetexte"/>
      </w:pPr>
      <w:r>
        <w:t xml:space="preserve">Speaker1: Parfait. Écoutez, Vincent, je me permettrais de vous rappeler dans la quinzaine pour qu’on puisse planifier l’organisation du bêta-test.</w:t>
      </w:r>
    </w:p>
    <w:p>
      <w:pPr>
        <w:pStyle w:val="Corpsdetexte"/>
      </w:pPr>
      <w:r>
        <w:t xml:space="preserve">Speaker0: Vous avez mes coordonnées, oui.</w:t>
      </w:r>
    </w:p>
    <w:p>
      <w:pPr>
        <w:pStyle w:val="Corpsdetexte"/>
      </w:pPr>
      <w:r>
        <w:t xml:space="preserve">Speaker2: Vous les aviez récupérées peut-être dans la signature mail ou vous voulez que je vous les renvoie ?</w:t>
      </w:r>
    </w:p>
    <w:p>
      <w:pPr>
        <w:pStyle w:val="Corpsdetexte"/>
      </w:pPr>
      <w:r>
        <w:t xml:space="preserve">Speaker1: Non, je vais regarder normalement la signature. Je vais regarder ça. Je pense que c’est bon, je l’ai dans le mail.</w:t>
      </w:r>
    </w:p>
    <w:p>
      <w:pPr>
        <w:pStyle w:val="Corpsdetexte"/>
      </w:pPr>
      <w:r>
        <w:t xml:space="preserve">Speaker2: Ok, très bien.</w:t>
      </w:r>
    </w:p>
    <w:p>
      <w:pPr>
        <w:pStyle w:val="Corpsdetexte"/>
      </w:pPr>
      <w:r>
        <w:t xml:space="preserve">Speaker0: Merci beaucoup.</w:t>
      </w:r>
    </w:p>
    <w:p>
      <w:pPr>
        <w:pStyle w:val="Corpsdetexte"/>
      </w:pPr>
      <w:r>
        <w:t xml:space="preserve">Speaker1: Merci à vous.</w:t>
      </w:r>
    </w:p>
    <w:p>
      <w:pPr>
        <w:pStyle w:val="Corpsdetexte"/>
      </w:pPr>
      <w:r>
        <w:t xml:space="preserve">Speaker0: On revient vers vous très rapidement. C’est Victor que vous aurez en ligne. Moi, je vais me reculer un peu. Zacharia aussi. On ne viendra que quand il y aura des questions ou des arbitrages à faire. C’est donc Victor que vous allez avoir en ligne en permanence pendant toute cette phase de test. Voilà. Bonne fin de journée. A bientôt. Au revoir. Par contre, c’est sur l’aspect personnalisé. L’aspect personnalisé. Oui. Parce que tu l’as plus décrit et rédigé de manière à ce que ce soit le candidat qui fasse la démarche, etc. Oui.</w:t>
      </w:r>
    </w:p>
    <w:sectPr w:rsidR="00BC570C" w:rsidRPr="00BC570C" w:rsidSect="00F4268F">
      <w:footerReference w:type="default" r:id="rId9"/>
      <w:pgSz w:w="11900" w:h="16820"/>
      <w:pgMar w:top="1417" w:right="1417" w:bottom="1417" w:left="1417" w:header="720" w:footer="720" w:gutter="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Corp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2A15E" w14:textId="64787CE3" w:rsidR="00140283" w:rsidRDefault="00280CC3" w:rsidP="00140283">
    <w:pPr>
      <w:pStyle w:val="Pieddepage"/>
    </w:pPr>
    <w:r>
      <w:rPr>
        <w:noProof/>
      </w:rPr>
      <w:drawing>
        <wp:anchor distT="0" distB="0" distL="114300" distR="114300" simplePos="0" relativeHeight="251658240" behindDoc="1" locked="0" layoutInCell="1" allowOverlap="1" wp14:anchorId="1E465BFA" wp14:editId="41291734">
          <wp:simplePos x="0" y="0"/>
          <wp:positionH relativeFrom="column">
            <wp:posOffset>-3810</wp:posOffset>
          </wp:positionH>
          <wp:positionV relativeFrom="paragraph">
            <wp:posOffset>-3810</wp:posOffset>
          </wp:positionV>
          <wp:extent cx="262551" cy="184500"/>
          <wp:effectExtent l="0" t="0" r="0" b="0"/>
          <wp:wrapTight wrapText="bothSides">
            <wp:wrapPolygon edited="0">
              <wp:start x="0" y="0"/>
              <wp:lineTo x="0" y="20855"/>
              <wp:lineTo x="20920" y="20855"/>
              <wp:lineTo x="20920" y="0"/>
              <wp:lineTo x="0" y="0"/>
            </wp:wrapPolygon>
          </wp:wrapTight>
          <wp:docPr id="1115764392"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64392" name="Graphique 1115764392"/>
                  <pic:cNvPicPr/>
                </pic:nvPicPr>
                <pic:blipFill rotWithShape="1">
                  <a:blip r:embed="rId1">
                    <a:extLst>
                      <a:ext uri="{96DAC541-7B7A-43D3-8B79-37D633B846F1}">
                        <asvg:svgBlip xmlns:asvg="http://schemas.microsoft.com/office/drawing/2016/SVG/main" r:embed="rId2"/>
                      </a:ext>
                    </a:extLst>
                  </a:blip>
                  <a:srcRect l="15948" t="20316" b="20619"/>
                  <a:stretch/>
                </pic:blipFill>
                <pic:spPr bwMode="auto">
                  <a:xfrm flipV="1">
                    <a:off x="0" y="0"/>
                    <a:ext cx="262551" cy="184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r w:rsidR="00140283">
      <w:t>Dicte.ai</w:t>
    </w:r>
    <w:r w:rsidR="00741798">
      <w:t xml:space="preserve"> – the AI Meeting Assistant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A454B4C"/>
    <w:multiLevelType w:val="multilevel"/>
    <w:tmpl w:val="12C09CD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170CD2DE"/>
    <w:multiLevelType w:val="multilevel"/>
    <w:tmpl w:val="2F2AE84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C1AE401"/>
    <w:multiLevelType w:val="multilevel"/>
    <w:tmpl w:val="87CC42D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71315DCA"/>
    <w:multiLevelType w:val="multilevel"/>
    <w:tmpl w:val="D226BC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34697609">
    <w:abstractNumId w:val="2"/>
  </w:num>
  <w:num w:numId="2" w16cid:durableId="841700490">
    <w:abstractNumId w:val="2"/>
  </w:num>
  <w:num w:numId="3" w16cid:durableId="17844229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0472340">
    <w:abstractNumId w:val="3"/>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0427"/>
    <w:pPr>
      <w:spacing w:line="360" w:lineRule="exact"/>
    </w:pPr>
    <w:rPr>
      <w:rFonts w:eastAsiaTheme="minorEastAsia"/>
    </w:rPr>
  </w:style>
  <w:style w:type="paragraph" w:styleId="Titre1">
    <w:name w:val="heading 1"/>
    <w:basedOn w:val="Normal"/>
    <w:next w:val="Corpsdetexte"/>
    <w:uiPriority w:val="9"/>
    <w:qFormat/>
    <w:rsid w:val="00933B3A"/>
    <w:pPr>
      <w:keepNext/>
      <w:keepLines/>
      <w:spacing w:before="720" w:after="480" w:line="240" w:lineRule="auto"/>
      <w:outlineLvl w:val="0"/>
    </w:pPr>
    <w:rPr>
      <w:rFonts w:ascii="Calibri Light" w:eastAsiaTheme="majorEastAsia" w:hAnsi="Calibri Light" w:cstheme="majorBidi"/>
      <w:bCs/>
      <w:color w:val="262626" w:themeColor="text1" w:themeTint="D9"/>
      <w:sz w:val="56"/>
      <w:szCs w:val="32"/>
    </w:rPr>
  </w:style>
  <w:style w:type="paragraph" w:styleId="Titre2">
    <w:name w:val="heading 2"/>
    <w:basedOn w:val="Normal"/>
    <w:next w:val="Corpsdetexte"/>
    <w:uiPriority w:val="9"/>
    <w:unhideWhenUsed/>
    <w:qFormat/>
    <w:rsid w:val="00933B3A"/>
    <w:pPr>
      <w:keepNext/>
      <w:keepLines/>
      <w:spacing w:before="400" w:line="240" w:lineRule="auto"/>
      <w:outlineLvl w:val="1"/>
    </w:pPr>
    <w:rPr>
      <w:rFonts w:ascii="Calibri" w:eastAsiaTheme="majorEastAsia" w:hAnsi="Calibri" w:cstheme="majorBidi"/>
      <w:bCs/>
      <w:color w:val="262626" w:themeColor="text1" w:themeTint="D9"/>
      <w:sz w:val="40"/>
      <w:szCs w:val="32"/>
    </w:rPr>
  </w:style>
  <w:style w:type="paragraph" w:styleId="Titre3">
    <w:name w:val="heading 3"/>
    <w:basedOn w:val="Normal"/>
    <w:next w:val="Corpsdetexte"/>
    <w:uiPriority w:val="9"/>
    <w:unhideWhenUsed/>
    <w:qFormat/>
    <w:rsid w:val="00933B3A"/>
    <w:pPr>
      <w:keepNext/>
      <w:keepLines/>
      <w:spacing w:before="320" w:after="160" w:line="240" w:lineRule="auto"/>
      <w:outlineLvl w:val="2"/>
    </w:pPr>
    <w:rPr>
      <w:rFonts w:ascii="Calibri" w:eastAsiaTheme="majorEastAsia" w:hAnsi="Calibri" w:cstheme="majorBidi"/>
      <w:bCs/>
      <w:color w:val="262626" w:themeColor="text1" w:themeTint="D9"/>
      <w:sz w:val="32"/>
      <w:szCs w:val="28"/>
    </w:rPr>
  </w:style>
  <w:style w:type="paragraph" w:styleId="Titre4">
    <w:name w:val="heading 4"/>
    <w:basedOn w:val="Normal"/>
    <w:next w:val="Corpsdetexte"/>
    <w:uiPriority w:val="9"/>
    <w:unhideWhenUsed/>
    <w:qFormat/>
    <w:rsid w:val="00933B3A"/>
    <w:pPr>
      <w:keepNext/>
      <w:keepLines/>
      <w:spacing w:before="200" w:after="0" w:line="240" w:lineRule="auto"/>
      <w:outlineLvl w:val="3"/>
    </w:pPr>
    <w:rPr>
      <w:rFonts w:ascii="Calibri" w:eastAsiaTheme="majorEastAsia" w:hAnsi="Calibri" w:cstheme="majorBidi"/>
      <w:b/>
      <w:bCs/>
      <w:color w:val="262626" w:themeColor="text1" w:themeTint="D9"/>
      <w:sz w:val="28"/>
    </w:rPr>
  </w:style>
  <w:style w:type="paragraph" w:styleId="Titre5">
    <w:name w:val="heading 5"/>
    <w:basedOn w:val="Normal"/>
    <w:next w:val="Corpsdetexte"/>
    <w:uiPriority w:val="9"/>
    <w:unhideWhenUsed/>
    <w:qFormat/>
    <w:rsid w:val="00B769BB"/>
    <w:pPr>
      <w:keepNext/>
      <w:keepLines/>
      <w:spacing w:before="200" w:after="0"/>
      <w:outlineLvl w:val="4"/>
    </w:pPr>
    <w:rPr>
      <w:rFonts w:asciiTheme="majorHAnsi" w:eastAsiaTheme="majorEastAsia" w:hAnsiTheme="majorHAnsi" w:cstheme="majorBidi"/>
      <w:b/>
      <w:i/>
      <w:iCs/>
      <w:color w:val="262626" w:themeColor="text1" w:themeTint="D9"/>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C57BCD"/>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rsid w:val="00C57BCD"/>
    <w:pPr>
      <w:spacing w:before="156" w:after="15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rsid w:val="005D34DA"/>
    <w:pPr>
      <w:keepNext/>
    </w:pPr>
    <w:rPr>
      <w:i w:val="0"/>
    </w:r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rsid w:val="00B769BB"/>
    <w:rPr>
      <w:color w:val="4F45E6"/>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b/>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rsid w:val="004459DD"/>
    <w:pPr>
      <w:tabs>
        <w:tab w:val="center" w:pos="4536"/>
        <w:tab w:val="right" w:pos="9072"/>
      </w:tabs>
      <w:spacing w:after="0"/>
    </w:pPr>
    <w:rPr>
      <w:color w:val="7F7F7F" w:themeColor="text1" w:themeTint="80"/>
    </w:rPr>
  </w:style>
  <w:style w:type="character" w:customStyle="1" w:styleId="En-tteCar">
    <w:name w:val="En-tête Car"/>
    <w:basedOn w:val="Policepardfaut"/>
    <w:link w:val="En-tte"/>
    <w:rsid w:val="004459DD"/>
    <w:rPr>
      <w:rFonts w:eastAsiaTheme="minorEastAsia"/>
      <w:color w:val="7F7F7F" w:themeColor="text1" w:themeTint="80"/>
    </w:rPr>
  </w:style>
  <w:style w:type="paragraph" w:styleId="Pieddepage">
    <w:name w:val="footer"/>
    <w:basedOn w:val="Normal"/>
    <w:link w:val="PieddepageCar"/>
    <w:rsid w:val="00165B03"/>
    <w:pPr>
      <w:tabs>
        <w:tab w:val="center" w:pos="4536"/>
        <w:tab w:val="right" w:pos="9072"/>
      </w:tabs>
      <w:spacing w:after="0" w:line="240" w:lineRule="auto"/>
    </w:pPr>
  </w:style>
  <w:style w:type="character" w:customStyle="1" w:styleId="PieddepageCar">
    <w:name w:val="Pied de page Car"/>
    <w:basedOn w:val="Policepardfaut"/>
    <w:link w:val="Pieddepage"/>
    <w:rsid w:val="00165B03"/>
    <w:rPr>
      <w:rFonts w:eastAsiaTheme="minorEastAsia"/>
    </w:rPr>
  </w:style>
  <w:style w:type="character" w:styleId="Lienhypertextesuivivisit">
    <w:name w:val="FollowedHyperlink"/>
    <w:basedOn w:val="Policepardfaut"/>
    <w:rsid w:val="00B769BB"/>
    <w:rPr>
      <w:color w:val="4F45E6"/>
      <w:u w:val="single"/>
    </w:rPr>
  </w:style>
  <w:style w:type="character" w:styleId="Marquedecommentaire">
    <w:name w:val="annotation reference"/>
    <w:basedOn w:val="Policepardfaut"/>
    <w:rsid w:val="00C57BCD"/>
    <w:rPr>
      <w:sz w:val="16"/>
      <w:szCs w:val="16"/>
    </w:rPr>
  </w:style>
  <w:style w:type="table" w:styleId="Tableausimple2">
    <w:name w:val="Plain Table 2"/>
    <w:basedOn w:val="TableauNormal"/>
    <w:rsid w:val="005D34DA"/>
    <w:pPr>
      <w:spacing w:after="0" w:line="160" w:lineRule="exact"/>
    </w:pPr>
    <w:rPr>
      <w:rFonts w:cs="Times New Roman (Corps CS)"/>
      <w:color w:val="595959" w:themeColor="text1" w:themeTint="A6"/>
      <w:sz w:val="20"/>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auto"/>
      <w:vAlign w:val="center"/>
    </w:tcPr>
    <w:tblStylePr w:type="firstRow">
      <w:pPr>
        <w:wordWrap/>
        <w:spacing w:afterLines="50" w:after="50" w:afterAutospacing="0" w:line="240" w:lineRule="auto"/>
        <w:ind w:rightChars="0"/>
        <w:jc w:val="left"/>
      </w:pPr>
      <w:rPr>
        <w:rFonts w:asciiTheme="minorHAnsi" w:hAnsiTheme="minorHAnsi"/>
        <w:b/>
        <w:bCs/>
        <w:color w:val="000000" w:themeColor="text1"/>
        <w:sz w:val="20"/>
      </w:rPr>
      <w:tblPr/>
      <w:tcPr>
        <w:shd w:val="clear" w:color="auto" w:fill="F2F2F2" w:themeFill="background1" w:themeFillShade="F2"/>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pPr>
        <w:wordWrap/>
        <w:spacing w:line="240" w:lineRule="auto"/>
      </w:pPr>
      <w:rPr>
        <w:i w:val="0"/>
        <w:sz w:val="20"/>
      </w:rPr>
      <w:tblPr/>
      <w:tcPr>
        <w:tcBorders>
          <w:top w:val="single" w:sz="4" w:space="0" w:color="7F7F7F" w:themeColor="text1" w:themeTint="80"/>
          <w:bottom w:val="single" w:sz="4" w:space="0" w:color="7F7F7F" w:themeColor="text1" w:themeTint="80"/>
        </w:tcBorders>
      </w:tcPr>
    </w:tblStylePr>
    <w:tblStylePr w:type="band2Horz">
      <w:rPr>
        <w:sz w:val="20"/>
      </w:rPr>
    </w:tblStylePr>
  </w:style>
  <w:style w:type="table" w:styleId="Grilledutableau">
    <w:name w:val="Table Grid"/>
    <w:basedOn w:val="TableauNormal"/>
    <w:rsid w:val="005D34D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desillustrations">
    <w:name w:val="table of figures"/>
    <w:basedOn w:val="Normal"/>
    <w:next w:val="Normal"/>
    <w:rsid w:val="005D34DA"/>
    <w:pPr>
      <w:spacing w:after="0"/>
    </w:pPr>
  </w:style>
  <w:style w:type="paragraph" w:styleId="Textebrut">
    <w:name w:val="Plain Text"/>
    <w:basedOn w:val="Normal"/>
    <w:link w:val="TextebrutCar"/>
    <w:rsid w:val="005D34DA"/>
    <w:pPr>
      <w:spacing w:after="0" w:line="240" w:lineRule="auto"/>
    </w:pPr>
    <w:rPr>
      <w:rFonts w:ascii="Consolas" w:hAnsi="Consolas" w:cs="Consolas"/>
      <w:sz w:val="21"/>
      <w:szCs w:val="21"/>
    </w:rPr>
  </w:style>
  <w:style w:type="character" w:customStyle="1" w:styleId="TextebrutCar">
    <w:name w:val="Texte brut Car"/>
    <w:basedOn w:val="Policepardfaut"/>
    <w:link w:val="Textebrut"/>
    <w:rsid w:val="005D34DA"/>
    <w:rPr>
      <w:rFonts w:ascii="Consolas" w:eastAsiaTheme="minorEastAsia" w:hAnsi="Consolas" w:cs="Consolas"/>
      <w:sz w:val="21"/>
      <w:szCs w:val="21"/>
    </w:rPr>
  </w:style>
  <w:style w:type="paragraph" w:styleId="Tabledesrfrencesjuridiques">
    <w:name w:val="table of authorities"/>
    <w:basedOn w:val="Normal"/>
    <w:next w:val="Normal"/>
    <w:rsid w:val="005D34DA"/>
    <w:pPr>
      <w:spacing w:after="0"/>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66</Words>
  <Characters>395</Characters>
  <Application>Microsoft Office Word</Application>
  <DocSecurity>0</DocSecurity>
  <Lines>197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2025-04-15T15:09:30Z</dcterms:created>
  <dcterms:modified xsi:type="dcterms:W3CDTF">2025-04-15T15:09:30Z</dcterms:modified>
</cp:coreProperties>
</file>

<file path=docProps/custom.xml><?xml version="1.0" encoding="utf-8"?>
<Properties xmlns="http://schemas.openxmlformats.org/officeDocument/2006/custom-properties" xmlns:vt="http://schemas.openxmlformats.org/officeDocument/2006/docPropsVTypes"/>
</file>