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39B19" w14:textId="4030D206" w:rsidR="006C5208" w:rsidRPr="006C5208" w:rsidRDefault="006C5208" w:rsidP="006C5208">
      <w:pPr>
        <w:spacing w:after="0" w:line="240" w:lineRule="auto"/>
        <w:jc w:val="center"/>
        <w:rPr>
          <w:rFonts w:eastAsia="Times New Roman" w:cs="Times New Roman"/>
          <w:szCs w:val="24"/>
          <w:lang w:eastAsia="en-CA"/>
        </w:rPr>
      </w:pPr>
      <w:bookmarkStart w:id="0" w:name="_Hlk36480089"/>
      <w:bookmarkEnd w:id="0"/>
      <w:r w:rsidRPr="006C5208">
        <w:rPr>
          <w:rFonts w:eastAsia="Times New Roman" w:cs="Times New Roman"/>
          <w:color w:val="000000"/>
          <w:szCs w:val="24"/>
          <w:lang w:eastAsia="en-CA"/>
        </w:rPr>
        <w:t>P</w:t>
      </w:r>
      <w:r>
        <w:rPr>
          <w:rFonts w:eastAsia="Times New Roman" w:cs="Times New Roman"/>
          <w:color w:val="000000"/>
          <w:szCs w:val="24"/>
          <w:lang w:eastAsia="en-CA"/>
        </w:rPr>
        <w:t>5</w:t>
      </w:r>
      <w:r w:rsidRPr="006C5208">
        <w:rPr>
          <w:rFonts w:eastAsia="Times New Roman" w:cs="Times New Roman"/>
          <w:color w:val="000000"/>
          <w:szCs w:val="24"/>
          <w:lang w:eastAsia="en-CA"/>
        </w:rPr>
        <w:t xml:space="preserve"> Analysis</w:t>
      </w:r>
    </w:p>
    <w:p w14:paraId="7141F7BA" w14:textId="77777777" w:rsidR="006C5208" w:rsidRPr="006C5208" w:rsidRDefault="006C5208" w:rsidP="006C5208">
      <w:pPr>
        <w:spacing w:after="0" w:line="240" w:lineRule="auto"/>
        <w:jc w:val="center"/>
        <w:rPr>
          <w:rFonts w:eastAsia="Times New Roman" w:cs="Times New Roman"/>
          <w:szCs w:val="24"/>
          <w:lang w:eastAsia="en-CA"/>
        </w:rPr>
      </w:pPr>
      <w:r w:rsidRPr="006C5208">
        <w:rPr>
          <w:rFonts w:eastAsia="Times New Roman" w:cs="Times New Roman"/>
          <w:color w:val="000000"/>
          <w:szCs w:val="24"/>
          <w:lang w:eastAsia="en-CA"/>
        </w:rPr>
        <w:t>Henry Barklam (hgb13)</w:t>
      </w:r>
    </w:p>
    <w:p w14:paraId="0AC99F46" w14:textId="77777777" w:rsidR="006C5208" w:rsidRPr="006C5208" w:rsidRDefault="006C5208" w:rsidP="006C5208">
      <w:pPr>
        <w:spacing w:after="0" w:line="240" w:lineRule="auto"/>
        <w:jc w:val="center"/>
        <w:rPr>
          <w:rFonts w:eastAsia="Times New Roman" w:cs="Times New Roman"/>
          <w:szCs w:val="24"/>
          <w:lang w:eastAsia="en-CA"/>
        </w:rPr>
      </w:pPr>
      <w:r w:rsidRPr="006C5208">
        <w:rPr>
          <w:rFonts w:eastAsia="Times New Roman" w:cs="Times New Roman"/>
          <w:color w:val="000000"/>
          <w:szCs w:val="24"/>
          <w:lang w:eastAsia="en-CA"/>
        </w:rPr>
        <w:t>Marcus Deans (md374)</w:t>
      </w:r>
    </w:p>
    <w:p w14:paraId="73EFE7EA" w14:textId="77777777" w:rsidR="006C5208" w:rsidRPr="006C5208" w:rsidRDefault="006C5208" w:rsidP="006C5208">
      <w:pPr>
        <w:spacing w:after="0" w:line="240" w:lineRule="auto"/>
        <w:jc w:val="center"/>
        <w:rPr>
          <w:rFonts w:eastAsia="Times New Roman" w:cs="Times New Roman"/>
          <w:szCs w:val="24"/>
          <w:lang w:eastAsia="en-CA"/>
        </w:rPr>
      </w:pPr>
      <w:r w:rsidRPr="006C5208">
        <w:rPr>
          <w:rFonts w:eastAsia="Times New Roman" w:cs="Times New Roman"/>
          <w:color w:val="000000"/>
          <w:szCs w:val="24"/>
          <w:lang w:eastAsia="en-CA"/>
        </w:rPr>
        <w:t>CS201: Data Structures and Algorithms</w:t>
      </w:r>
    </w:p>
    <w:p w14:paraId="55A0F1A5" w14:textId="25A478DE" w:rsidR="006C5208" w:rsidRPr="006C5208" w:rsidRDefault="006C5208" w:rsidP="006C5208">
      <w:pPr>
        <w:spacing w:after="0" w:line="240" w:lineRule="auto"/>
        <w:jc w:val="center"/>
        <w:rPr>
          <w:rFonts w:eastAsia="Times New Roman" w:cs="Times New Roman"/>
          <w:szCs w:val="24"/>
          <w:lang w:eastAsia="en-CA"/>
        </w:rPr>
      </w:pPr>
      <w:r>
        <w:rPr>
          <w:rFonts w:eastAsia="Times New Roman" w:cs="Times New Roman"/>
          <w:color w:val="000000"/>
          <w:szCs w:val="24"/>
          <w:lang w:eastAsia="en-CA"/>
        </w:rPr>
        <w:t>30</w:t>
      </w:r>
      <w:r w:rsidRPr="006C5208">
        <w:rPr>
          <w:rFonts w:eastAsia="Times New Roman" w:cs="Times New Roman"/>
          <w:color w:val="000000"/>
          <w:szCs w:val="24"/>
          <w:lang w:eastAsia="en-CA"/>
        </w:rPr>
        <w:t xml:space="preserve"> March 2020</w:t>
      </w:r>
    </w:p>
    <w:p w14:paraId="1A6327AD" w14:textId="77777777" w:rsidR="006C5208" w:rsidRPr="006C5208" w:rsidRDefault="006C5208" w:rsidP="006C5208">
      <w:pPr>
        <w:spacing w:after="0" w:line="240" w:lineRule="auto"/>
        <w:jc w:val="center"/>
        <w:rPr>
          <w:rFonts w:eastAsia="Times New Roman" w:cs="Times New Roman"/>
          <w:szCs w:val="24"/>
          <w:lang w:eastAsia="en-CA"/>
        </w:rPr>
      </w:pPr>
      <w:r w:rsidRPr="006C5208">
        <w:rPr>
          <w:rFonts w:eastAsia="Times New Roman" w:cs="Times New Roman"/>
          <w:color w:val="000000"/>
          <w:szCs w:val="24"/>
          <w:lang w:eastAsia="en-CA"/>
        </w:rPr>
        <w:t>We have adhered to the Duke Community Standard in completing this assignment.</w:t>
      </w:r>
    </w:p>
    <w:p w14:paraId="0F4FD82E" w14:textId="543D0B4A" w:rsidR="006C5208" w:rsidRPr="006C5208" w:rsidRDefault="006C5208" w:rsidP="006C5208">
      <w:pPr>
        <w:spacing w:after="0" w:line="240" w:lineRule="auto"/>
        <w:jc w:val="left"/>
        <w:rPr>
          <w:rFonts w:eastAsia="Times New Roman" w:cs="Times New Roman"/>
          <w:szCs w:val="24"/>
          <w:lang w:eastAsia="en-CA"/>
        </w:rPr>
      </w:pPr>
    </w:p>
    <w:p w14:paraId="05252013" w14:textId="77777777" w:rsidR="006C5208" w:rsidRPr="006C5208" w:rsidRDefault="006C5208" w:rsidP="006C5208">
      <w:pPr>
        <w:spacing w:after="0" w:line="240" w:lineRule="auto"/>
        <w:jc w:val="left"/>
        <w:rPr>
          <w:rFonts w:eastAsia="Times New Roman" w:cs="Times New Roman"/>
          <w:szCs w:val="24"/>
          <w:lang w:eastAsia="en-CA"/>
        </w:rPr>
      </w:pPr>
      <w:r w:rsidRPr="006C5208">
        <w:rPr>
          <w:rFonts w:eastAsia="Times New Roman" w:cs="Times New Roman"/>
          <w:color w:val="000000"/>
          <w:szCs w:val="24"/>
          <w:lang w:eastAsia="en-CA"/>
        </w:rPr>
        <w:t xml:space="preserve">Copy/Paste from running </w:t>
      </w:r>
      <w:proofErr w:type="spellStart"/>
      <w:r w:rsidRPr="006C5208">
        <w:rPr>
          <w:rFonts w:eastAsia="Times New Roman" w:cs="Times New Roman"/>
          <w:color w:val="000000"/>
          <w:szCs w:val="24"/>
          <w:lang w:eastAsia="en-CA"/>
        </w:rPr>
        <w:t>PercolationStats</w:t>
      </w:r>
      <w:proofErr w:type="spellEnd"/>
      <w:r w:rsidRPr="006C5208">
        <w:rPr>
          <w:rFonts w:eastAsia="Times New Roman" w:cs="Times New Roman"/>
          <w:color w:val="000000"/>
          <w:szCs w:val="24"/>
          <w:lang w:eastAsia="en-CA"/>
        </w:rPr>
        <w:t xml:space="preserve"> with these grid sizes: </w:t>
      </w:r>
    </w:p>
    <w:p w14:paraId="7C4C37B0" w14:textId="77777777" w:rsidR="006C5208" w:rsidRPr="006C5208" w:rsidRDefault="006C5208" w:rsidP="006C5208">
      <w:pPr>
        <w:spacing w:after="0" w:line="240" w:lineRule="auto"/>
        <w:jc w:val="left"/>
        <w:rPr>
          <w:rFonts w:eastAsia="Times New Roman" w:cs="Times New Roman"/>
          <w:szCs w:val="24"/>
          <w:lang w:eastAsia="en-CA"/>
        </w:rPr>
      </w:pPr>
      <w:r w:rsidRPr="006C5208">
        <w:rPr>
          <w:rFonts w:eastAsia="Times New Roman" w:cs="Times New Roman"/>
          <w:color w:val="000000"/>
          <w:szCs w:val="24"/>
          <w:lang w:eastAsia="en-CA"/>
        </w:rPr>
        <w:t>grid sizes of 100, 200, 400, 800, 1600, and 3200</w:t>
      </w:r>
    </w:p>
    <w:p w14:paraId="13016363" w14:textId="77777777" w:rsidR="006C5208" w:rsidRPr="006C5208" w:rsidRDefault="006C5208" w:rsidP="006C5208">
      <w:pPr>
        <w:spacing w:after="0" w:line="240" w:lineRule="auto"/>
        <w:jc w:val="left"/>
        <w:rPr>
          <w:rFonts w:eastAsia="Times New Roman" w:cs="Times New Roman"/>
          <w:szCs w:val="24"/>
          <w:lang w:eastAsia="en-CA"/>
        </w:rPr>
      </w:pPr>
      <w:r w:rsidRPr="006C5208">
        <w:rPr>
          <w:rFonts w:eastAsia="Times New Roman" w:cs="Times New Roman"/>
          <w:color w:val="000000"/>
          <w:szCs w:val="24"/>
          <w:lang w:eastAsia="en-CA"/>
        </w:rPr>
        <w:t>and using 20 trials</w:t>
      </w:r>
    </w:p>
    <w:p w14:paraId="5278D62F" w14:textId="5FD91C66" w:rsidR="006C5208" w:rsidRDefault="006C5208">
      <w:pPr>
        <w:rPr>
          <w:rFonts w:cs="Times New Roman"/>
          <w:szCs w:val="24"/>
        </w:rPr>
      </w:pPr>
    </w:p>
    <w:p w14:paraId="0D0FD183" w14:textId="14430DFD" w:rsidR="006C5208" w:rsidRPr="006C5208" w:rsidRDefault="006C5208" w:rsidP="006C5208">
      <w:pPr>
        <w:spacing w:after="0" w:line="240" w:lineRule="auto"/>
        <w:jc w:val="left"/>
        <w:rPr>
          <w:rFonts w:eastAsia="Times New Roman" w:cs="Times New Roman"/>
          <w:szCs w:val="24"/>
          <w:lang w:eastAsia="en-CA"/>
        </w:rPr>
      </w:pPr>
      <w:proofErr w:type="spellStart"/>
      <w:r w:rsidRPr="006C5208">
        <w:rPr>
          <w:rFonts w:eastAsia="Times New Roman" w:cs="Times New Roman"/>
          <w:color w:val="000000"/>
          <w:szCs w:val="24"/>
          <w:lang w:eastAsia="en-CA"/>
        </w:rPr>
        <w:t>PercolationDFSFast</w:t>
      </w:r>
      <w:proofErr w:type="spellEnd"/>
      <w:r w:rsidR="004B372C">
        <w:rPr>
          <w:rFonts w:eastAsia="Times New Roman" w:cs="Times New Roman"/>
          <w:color w:val="000000"/>
          <w:szCs w:val="24"/>
          <w:lang w:eastAsia="en-CA"/>
        </w:rPr>
        <w:t xml:space="preserve"> (20 trials) Memory overload.</w:t>
      </w:r>
    </w:p>
    <w:p w14:paraId="32E54DD5" w14:textId="77777777" w:rsidR="006C5208" w:rsidRPr="006C5208" w:rsidRDefault="006C5208" w:rsidP="006C5208">
      <w:pPr>
        <w:spacing w:after="0" w:line="240" w:lineRule="auto"/>
        <w:jc w:val="left"/>
        <w:rPr>
          <w:rFonts w:eastAsia="Times New Roman" w:cs="Times New Roman"/>
          <w:szCs w:val="24"/>
          <w:lang w:eastAsia="en-CA"/>
        </w:rPr>
      </w:pPr>
    </w:p>
    <w:tbl>
      <w:tblPr>
        <w:tblStyle w:val="TableGrid"/>
        <w:tblW w:w="0" w:type="auto"/>
        <w:tblLook w:val="04A0" w:firstRow="1" w:lastRow="0" w:firstColumn="1" w:lastColumn="0" w:noHBand="0" w:noVBand="1"/>
      </w:tblPr>
      <w:tblGrid>
        <w:gridCol w:w="2337"/>
        <w:gridCol w:w="2337"/>
        <w:gridCol w:w="2338"/>
        <w:gridCol w:w="2338"/>
      </w:tblGrid>
      <w:tr w:rsidR="006C5208" w14:paraId="1522B777" w14:textId="77777777" w:rsidTr="006C5208">
        <w:tc>
          <w:tcPr>
            <w:tcW w:w="2337" w:type="dxa"/>
          </w:tcPr>
          <w:p w14:paraId="4FF30E32" w14:textId="023649CB" w:rsidR="006C5208" w:rsidRDefault="006C5208" w:rsidP="006C5208">
            <w:pPr>
              <w:jc w:val="center"/>
              <w:rPr>
                <w:rFonts w:eastAsia="Times New Roman" w:cs="Times New Roman"/>
                <w:szCs w:val="24"/>
                <w:lang w:eastAsia="en-CA"/>
              </w:rPr>
            </w:pPr>
            <w:r>
              <w:rPr>
                <w:rFonts w:eastAsia="Times New Roman" w:cs="Times New Roman"/>
                <w:szCs w:val="24"/>
                <w:lang w:eastAsia="en-CA"/>
              </w:rPr>
              <w:t>Grid</w:t>
            </w:r>
          </w:p>
        </w:tc>
        <w:tc>
          <w:tcPr>
            <w:tcW w:w="2337" w:type="dxa"/>
          </w:tcPr>
          <w:p w14:paraId="3A7484DB" w14:textId="2F19E24D" w:rsidR="006C5208" w:rsidRDefault="006C5208" w:rsidP="006C5208">
            <w:pPr>
              <w:jc w:val="center"/>
              <w:rPr>
                <w:rFonts w:eastAsia="Times New Roman" w:cs="Times New Roman"/>
                <w:szCs w:val="24"/>
                <w:lang w:eastAsia="en-CA"/>
              </w:rPr>
            </w:pPr>
            <w:r>
              <w:rPr>
                <w:rFonts w:eastAsia="Times New Roman" w:cs="Times New Roman"/>
                <w:szCs w:val="24"/>
                <w:lang w:eastAsia="en-CA"/>
              </w:rPr>
              <w:t>Mean</w:t>
            </w:r>
          </w:p>
        </w:tc>
        <w:tc>
          <w:tcPr>
            <w:tcW w:w="2338" w:type="dxa"/>
          </w:tcPr>
          <w:p w14:paraId="2319A698" w14:textId="358A294E" w:rsidR="006C5208" w:rsidRDefault="006C5208" w:rsidP="006C5208">
            <w:pPr>
              <w:jc w:val="center"/>
              <w:rPr>
                <w:rFonts w:eastAsia="Times New Roman" w:cs="Times New Roman"/>
                <w:szCs w:val="24"/>
                <w:lang w:eastAsia="en-CA"/>
              </w:rPr>
            </w:pPr>
            <w:proofErr w:type="spellStart"/>
            <w:r>
              <w:rPr>
                <w:rFonts w:eastAsia="Times New Roman" w:cs="Times New Roman"/>
                <w:szCs w:val="24"/>
                <w:lang w:eastAsia="en-CA"/>
              </w:rPr>
              <w:t>Stddev</w:t>
            </w:r>
            <w:proofErr w:type="spellEnd"/>
          </w:p>
        </w:tc>
        <w:tc>
          <w:tcPr>
            <w:tcW w:w="2338" w:type="dxa"/>
          </w:tcPr>
          <w:p w14:paraId="2A18D150" w14:textId="18D47360" w:rsidR="006C5208" w:rsidRDefault="006C5208" w:rsidP="006C5208">
            <w:pPr>
              <w:jc w:val="center"/>
              <w:rPr>
                <w:rFonts w:eastAsia="Times New Roman" w:cs="Times New Roman"/>
                <w:szCs w:val="24"/>
                <w:lang w:eastAsia="en-CA"/>
              </w:rPr>
            </w:pPr>
            <w:r>
              <w:rPr>
                <w:rFonts w:eastAsia="Times New Roman" w:cs="Times New Roman"/>
                <w:szCs w:val="24"/>
                <w:lang w:eastAsia="en-CA"/>
              </w:rPr>
              <w:t>Total time</w:t>
            </w:r>
          </w:p>
        </w:tc>
      </w:tr>
      <w:tr w:rsidR="006C5208" w14:paraId="4061FD48" w14:textId="77777777" w:rsidTr="006C5208">
        <w:tc>
          <w:tcPr>
            <w:tcW w:w="2337" w:type="dxa"/>
          </w:tcPr>
          <w:p w14:paraId="6FE51C0E" w14:textId="2BDA2C3C" w:rsidR="006C5208" w:rsidRDefault="006C5208" w:rsidP="006C5208">
            <w:pPr>
              <w:jc w:val="center"/>
              <w:rPr>
                <w:rFonts w:eastAsia="Times New Roman" w:cs="Times New Roman"/>
                <w:szCs w:val="24"/>
                <w:lang w:eastAsia="en-CA"/>
              </w:rPr>
            </w:pPr>
            <w:r>
              <w:rPr>
                <w:rFonts w:eastAsia="Times New Roman" w:cs="Times New Roman"/>
                <w:szCs w:val="24"/>
                <w:lang w:eastAsia="en-CA"/>
              </w:rPr>
              <w:t>100</w:t>
            </w:r>
          </w:p>
        </w:tc>
        <w:tc>
          <w:tcPr>
            <w:tcW w:w="2337" w:type="dxa"/>
          </w:tcPr>
          <w:p w14:paraId="43723E65" w14:textId="3AB0AC8F" w:rsidR="006C5208" w:rsidRDefault="006C5208" w:rsidP="006C5208">
            <w:pPr>
              <w:jc w:val="center"/>
              <w:rPr>
                <w:rFonts w:eastAsia="Times New Roman" w:cs="Times New Roman"/>
                <w:szCs w:val="24"/>
                <w:lang w:eastAsia="en-CA"/>
              </w:rPr>
            </w:pPr>
            <w:r>
              <w:rPr>
                <w:rFonts w:eastAsia="Times New Roman" w:cs="Times New Roman"/>
                <w:szCs w:val="24"/>
                <w:lang w:eastAsia="en-CA"/>
              </w:rPr>
              <w:t>0.593</w:t>
            </w:r>
          </w:p>
        </w:tc>
        <w:tc>
          <w:tcPr>
            <w:tcW w:w="2338" w:type="dxa"/>
          </w:tcPr>
          <w:p w14:paraId="10D08588" w14:textId="0E86B087" w:rsidR="006C5208" w:rsidRDefault="006C5208" w:rsidP="006C5208">
            <w:pPr>
              <w:jc w:val="center"/>
              <w:rPr>
                <w:rFonts w:eastAsia="Times New Roman" w:cs="Times New Roman"/>
                <w:szCs w:val="24"/>
                <w:lang w:eastAsia="en-CA"/>
              </w:rPr>
            </w:pPr>
            <w:r>
              <w:rPr>
                <w:rFonts w:eastAsia="Times New Roman" w:cs="Times New Roman"/>
                <w:szCs w:val="24"/>
                <w:lang w:eastAsia="en-CA"/>
              </w:rPr>
              <w:t>0.014</w:t>
            </w:r>
          </w:p>
        </w:tc>
        <w:tc>
          <w:tcPr>
            <w:tcW w:w="2338" w:type="dxa"/>
          </w:tcPr>
          <w:p w14:paraId="2A9F67E8" w14:textId="7D8A4186" w:rsidR="006C5208" w:rsidRDefault="006C5208" w:rsidP="006C5208">
            <w:pPr>
              <w:jc w:val="center"/>
              <w:rPr>
                <w:rFonts w:eastAsia="Times New Roman" w:cs="Times New Roman"/>
                <w:szCs w:val="24"/>
                <w:lang w:eastAsia="en-CA"/>
              </w:rPr>
            </w:pPr>
            <w:r>
              <w:rPr>
                <w:rFonts w:eastAsia="Times New Roman" w:cs="Times New Roman"/>
                <w:szCs w:val="24"/>
                <w:lang w:eastAsia="en-CA"/>
              </w:rPr>
              <w:t>0.083</w:t>
            </w:r>
          </w:p>
        </w:tc>
      </w:tr>
      <w:tr w:rsidR="006C5208" w14:paraId="59C5DF7C" w14:textId="77777777" w:rsidTr="006C5208">
        <w:tc>
          <w:tcPr>
            <w:tcW w:w="2337" w:type="dxa"/>
          </w:tcPr>
          <w:p w14:paraId="0A3E905F" w14:textId="5FB24A50" w:rsidR="006C5208" w:rsidRDefault="006C5208" w:rsidP="006C5208">
            <w:pPr>
              <w:jc w:val="center"/>
              <w:rPr>
                <w:rFonts w:eastAsia="Times New Roman" w:cs="Times New Roman"/>
                <w:szCs w:val="24"/>
                <w:lang w:eastAsia="en-CA"/>
              </w:rPr>
            </w:pPr>
            <w:r>
              <w:rPr>
                <w:rFonts w:eastAsia="Times New Roman" w:cs="Times New Roman"/>
                <w:szCs w:val="24"/>
                <w:lang w:eastAsia="en-CA"/>
              </w:rPr>
              <w:t>200</w:t>
            </w:r>
          </w:p>
        </w:tc>
        <w:tc>
          <w:tcPr>
            <w:tcW w:w="2337" w:type="dxa"/>
          </w:tcPr>
          <w:p w14:paraId="1D353E7E" w14:textId="377EFB31" w:rsidR="006C5208" w:rsidRDefault="006C5208" w:rsidP="006C5208">
            <w:pPr>
              <w:jc w:val="center"/>
              <w:rPr>
                <w:rFonts w:eastAsia="Times New Roman" w:cs="Times New Roman"/>
                <w:szCs w:val="24"/>
                <w:lang w:eastAsia="en-CA"/>
              </w:rPr>
            </w:pPr>
            <w:r>
              <w:rPr>
                <w:rFonts w:eastAsia="Times New Roman" w:cs="Times New Roman"/>
                <w:szCs w:val="24"/>
                <w:lang w:eastAsia="en-CA"/>
              </w:rPr>
              <w:t>0.591</w:t>
            </w:r>
          </w:p>
        </w:tc>
        <w:tc>
          <w:tcPr>
            <w:tcW w:w="2338" w:type="dxa"/>
          </w:tcPr>
          <w:p w14:paraId="1EAB212C" w14:textId="5DF9ECC7" w:rsidR="006C5208" w:rsidRDefault="006C5208" w:rsidP="006C5208">
            <w:pPr>
              <w:jc w:val="center"/>
              <w:rPr>
                <w:rFonts w:eastAsia="Times New Roman" w:cs="Times New Roman"/>
                <w:szCs w:val="24"/>
                <w:lang w:eastAsia="en-CA"/>
              </w:rPr>
            </w:pPr>
            <w:r>
              <w:rPr>
                <w:rFonts w:eastAsia="Times New Roman" w:cs="Times New Roman"/>
                <w:szCs w:val="24"/>
                <w:lang w:eastAsia="en-CA"/>
              </w:rPr>
              <w:t>0.010</w:t>
            </w:r>
          </w:p>
        </w:tc>
        <w:tc>
          <w:tcPr>
            <w:tcW w:w="2338" w:type="dxa"/>
          </w:tcPr>
          <w:p w14:paraId="26244DB5" w14:textId="02BB6830" w:rsidR="006C5208" w:rsidRDefault="006C5208" w:rsidP="006C5208">
            <w:pPr>
              <w:jc w:val="center"/>
              <w:rPr>
                <w:rFonts w:eastAsia="Times New Roman" w:cs="Times New Roman"/>
                <w:szCs w:val="24"/>
                <w:lang w:eastAsia="en-CA"/>
              </w:rPr>
            </w:pPr>
            <w:r>
              <w:rPr>
                <w:rFonts w:eastAsia="Times New Roman" w:cs="Times New Roman"/>
                <w:szCs w:val="24"/>
                <w:lang w:eastAsia="en-CA"/>
              </w:rPr>
              <w:t>0.106</w:t>
            </w:r>
          </w:p>
        </w:tc>
      </w:tr>
      <w:tr w:rsidR="006C5208" w14:paraId="35388695" w14:textId="77777777" w:rsidTr="006C5208">
        <w:tc>
          <w:tcPr>
            <w:tcW w:w="2337" w:type="dxa"/>
          </w:tcPr>
          <w:p w14:paraId="171B83DF" w14:textId="6603D148" w:rsidR="006C5208" w:rsidRDefault="006C5208" w:rsidP="006C5208">
            <w:pPr>
              <w:jc w:val="center"/>
              <w:rPr>
                <w:rFonts w:eastAsia="Times New Roman" w:cs="Times New Roman"/>
                <w:szCs w:val="24"/>
                <w:lang w:eastAsia="en-CA"/>
              </w:rPr>
            </w:pPr>
            <w:r>
              <w:rPr>
                <w:rFonts w:eastAsia="Times New Roman" w:cs="Times New Roman"/>
                <w:szCs w:val="24"/>
                <w:lang w:eastAsia="en-CA"/>
              </w:rPr>
              <w:t>400</w:t>
            </w:r>
          </w:p>
        </w:tc>
        <w:tc>
          <w:tcPr>
            <w:tcW w:w="2337" w:type="dxa"/>
          </w:tcPr>
          <w:p w14:paraId="159EC41A" w14:textId="61C73C4F" w:rsidR="006C5208" w:rsidRDefault="006C5208" w:rsidP="006C5208">
            <w:pPr>
              <w:jc w:val="center"/>
              <w:rPr>
                <w:rFonts w:eastAsia="Times New Roman" w:cs="Times New Roman"/>
                <w:szCs w:val="24"/>
                <w:lang w:eastAsia="en-CA"/>
              </w:rPr>
            </w:pPr>
            <w:r>
              <w:rPr>
                <w:rFonts w:eastAsia="Times New Roman" w:cs="Times New Roman"/>
                <w:szCs w:val="24"/>
                <w:lang w:eastAsia="en-CA"/>
              </w:rPr>
              <w:t>0.590</w:t>
            </w:r>
          </w:p>
        </w:tc>
        <w:tc>
          <w:tcPr>
            <w:tcW w:w="2338" w:type="dxa"/>
          </w:tcPr>
          <w:p w14:paraId="06D5D4DE" w14:textId="283FE585" w:rsidR="006C5208" w:rsidRDefault="006C5208" w:rsidP="006C5208">
            <w:pPr>
              <w:jc w:val="center"/>
              <w:rPr>
                <w:rFonts w:eastAsia="Times New Roman" w:cs="Times New Roman"/>
                <w:szCs w:val="24"/>
                <w:lang w:eastAsia="en-CA"/>
              </w:rPr>
            </w:pPr>
            <w:r>
              <w:rPr>
                <w:rFonts w:eastAsia="Times New Roman" w:cs="Times New Roman"/>
                <w:szCs w:val="24"/>
                <w:lang w:eastAsia="en-CA"/>
              </w:rPr>
              <w:t>0.006</w:t>
            </w:r>
          </w:p>
        </w:tc>
        <w:tc>
          <w:tcPr>
            <w:tcW w:w="2338" w:type="dxa"/>
          </w:tcPr>
          <w:p w14:paraId="5453FDB2" w14:textId="1F2A9E42" w:rsidR="006C5208" w:rsidRDefault="006C5208" w:rsidP="006C5208">
            <w:pPr>
              <w:jc w:val="center"/>
              <w:rPr>
                <w:rFonts w:eastAsia="Times New Roman" w:cs="Times New Roman"/>
                <w:szCs w:val="24"/>
                <w:lang w:eastAsia="en-CA"/>
              </w:rPr>
            </w:pPr>
            <w:r>
              <w:rPr>
                <w:rFonts w:eastAsia="Times New Roman" w:cs="Times New Roman"/>
                <w:szCs w:val="24"/>
                <w:lang w:eastAsia="en-CA"/>
              </w:rPr>
              <w:t>0.8</w:t>
            </w:r>
            <w:r w:rsidR="00F73C2C">
              <w:rPr>
                <w:rFonts w:eastAsia="Times New Roman" w:cs="Times New Roman"/>
                <w:szCs w:val="24"/>
                <w:lang w:eastAsia="en-CA"/>
              </w:rPr>
              <w:t>05</w:t>
            </w:r>
          </w:p>
        </w:tc>
      </w:tr>
      <w:tr w:rsidR="006C5208" w14:paraId="3A346A9D" w14:textId="77777777" w:rsidTr="006C5208">
        <w:tc>
          <w:tcPr>
            <w:tcW w:w="2337" w:type="dxa"/>
          </w:tcPr>
          <w:p w14:paraId="548FD1B4" w14:textId="3D4FB285" w:rsidR="006C5208" w:rsidRDefault="006C5208" w:rsidP="006C5208">
            <w:pPr>
              <w:jc w:val="center"/>
              <w:rPr>
                <w:rFonts w:eastAsia="Times New Roman" w:cs="Times New Roman"/>
                <w:szCs w:val="24"/>
                <w:lang w:eastAsia="en-CA"/>
              </w:rPr>
            </w:pPr>
            <w:r>
              <w:rPr>
                <w:rFonts w:eastAsia="Times New Roman" w:cs="Times New Roman"/>
                <w:szCs w:val="24"/>
                <w:lang w:eastAsia="en-CA"/>
              </w:rPr>
              <w:t>800</w:t>
            </w:r>
          </w:p>
        </w:tc>
        <w:tc>
          <w:tcPr>
            <w:tcW w:w="2337" w:type="dxa"/>
          </w:tcPr>
          <w:p w14:paraId="2C6CBC7C" w14:textId="506EE313" w:rsidR="006C5208" w:rsidRDefault="006C5208" w:rsidP="006C5208">
            <w:pPr>
              <w:jc w:val="center"/>
              <w:rPr>
                <w:rFonts w:eastAsia="Times New Roman" w:cs="Times New Roman"/>
                <w:szCs w:val="24"/>
                <w:lang w:eastAsia="en-CA"/>
              </w:rPr>
            </w:pPr>
            <w:r>
              <w:rPr>
                <w:rFonts w:eastAsia="Times New Roman" w:cs="Times New Roman"/>
                <w:szCs w:val="24"/>
                <w:lang w:eastAsia="en-CA"/>
              </w:rPr>
              <w:t>0.594</w:t>
            </w:r>
          </w:p>
        </w:tc>
        <w:tc>
          <w:tcPr>
            <w:tcW w:w="2338" w:type="dxa"/>
          </w:tcPr>
          <w:p w14:paraId="6287AF92" w14:textId="2D35C02F" w:rsidR="006C5208" w:rsidRDefault="006C5208" w:rsidP="006C5208">
            <w:pPr>
              <w:jc w:val="center"/>
              <w:rPr>
                <w:rFonts w:eastAsia="Times New Roman" w:cs="Times New Roman"/>
                <w:szCs w:val="24"/>
                <w:lang w:eastAsia="en-CA"/>
              </w:rPr>
            </w:pPr>
            <w:r>
              <w:rPr>
                <w:rFonts w:eastAsia="Times New Roman" w:cs="Times New Roman"/>
                <w:szCs w:val="24"/>
                <w:lang w:eastAsia="en-CA"/>
              </w:rPr>
              <w:t>0.004</w:t>
            </w:r>
          </w:p>
        </w:tc>
        <w:tc>
          <w:tcPr>
            <w:tcW w:w="2338" w:type="dxa"/>
          </w:tcPr>
          <w:p w14:paraId="0A675BAB" w14:textId="3C231FD9" w:rsidR="006C5208" w:rsidRDefault="006C5208" w:rsidP="006C5208">
            <w:pPr>
              <w:jc w:val="center"/>
              <w:rPr>
                <w:rFonts w:eastAsia="Times New Roman" w:cs="Times New Roman"/>
                <w:szCs w:val="24"/>
                <w:lang w:eastAsia="en-CA"/>
              </w:rPr>
            </w:pPr>
            <w:r>
              <w:rPr>
                <w:rFonts w:eastAsia="Times New Roman" w:cs="Times New Roman"/>
                <w:szCs w:val="24"/>
                <w:lang w:eastAsia="en-CA"/>
              </w:rPr>
              <w:t>4.</w:t>
            </w:r>
            <w:bookmarkStart w:id="1" w:name="_GoBack"/>
            <w:bookmarkEnd w:id="1"/>
            <w:r>
              <w:rPr>
                <w:rFonts w:eastAsia="Times New Roman" w:cs="Times New Roman"/>
                <w:szCs w:val="24"/>
                <w:lang w:eastAsia="en-CA"/>
              </w:rPr>
              <w:t>462</w:t>
            </w:r>
          </w:p>
        </w:tc>
      </w:tr>
    </w:tbl>
    <w:p w14:paraId="4E79EA0E" w14:textId="77777777" w:rsidR="006C5208" w:rsidRPr="006C5208" w:rsidRDefault="006C5208" w:rsidP="006C5208">
      <w:pPr>
        <w:spacing w:after="0" w:line="240" w:lineRule="auto"/>
        <w:jc w:val="left"/>
        <w:rPr>
          <w:rFonts w:eastAsia="Times New Roman" w:cs="Times New Roman"/>
          <w:szCs w:val="24"/>
          <w:lang w:eastAsia="en-CA"/>
        </w:rPr>
      </w:pPr>
    </w:p>
    <w:p w14:paraId="3614FDC4" w14:textId="737CA96C" w:rsidR="006C5208" w:rsidRPr="006C5208" w:rsidRDefault="006C5208" w:rsidP="006C5208">
      <w:pPr>
        <w:spacing w:after="0" w:line="240" w:lineRule="auto"/>
        <w:jc w:val="left"/>
        <w:rPr>
          <w:rFonts w:eastAsia="Times New Roman" w:cs="Times New Roman"/>
          <w:szCs w:val="24"/>
          <w:lang w:eastAsia="en-CA"/>
        </w:rPr>
      </w:pPr>
      <w:proofErr w:type="spellStart"/>
      <w:r w:rsidRPr="006C5208">
        <w:rPr>
          <w:rFonts w:eastAsia="Times New Roman" w:cs="Times New Roman"/>
          <w:color w:val="000000"/>
          <w:szCs w:val="24"/>
          <w:lang w:eastAsia="en-CA"/>
        </w:rPr>
        <w:t>PercolationBF</w:t>
      </w:r>
      <w:r w:rsidR="0058513F">
        <w:rPr>
          <w:rFonts w:eastAsia="Times New Roman" w:cs="Times New Roman"/>
          <w:color w:val="000000"/>
          <w:szCs w:val="24"/>
          <w:lang w:eastAsia="en-CA"/>
        </w:rPr>
        <w:t>S</w:t>
      </w:r>
      <w:proofErr w:type="spellEnd"/>
      <w:r w:rsidR="004B372C">
        <w:rPr>
          <w:rFonts w:eastAsia="Times New Roman" w:cs="Times New Roman"/>
          <w:color w:val="000000"/>
          <w:szCs w:val="24"/>
          <w:lang w:eastAsia="en-CA"/>
        </w:rPr>
        <w:t xml:space="preserve"> (20 trials)</w:t>
      </w:r>
    </w:p>
    <w:p w14:paraId="5E582A82" w14:textId="77777777" w:rsidR="006C5208" w:rsidRPr="006C5208" w:rsidRDefault="006C5208" w:rsidP="006C5208">
      <w:pPr>
        <w:spacing w:after="0" w:line="240" w:lineRule="auto"/>
        <w:jc w:val="left"/>
        <w:rPr>
          <w:rFonts w:eastAsia="Times New Roman" w:cs="Times New Roman"/>
          <w:szCs w:val="24"/>
          <w:lang w:eastAsia="en-CA"/>
        </w:rPr>
      </w:pPr>
    </w:p>
    <w:tbl>
      <w:tblPr>
        <w:tblStyle w:val="TableGrid"/>
        <w:tblW w:w="0" w:type="auto"/>
        <w:tblLook w:val="04A0" w:firstRow="1" w:lastRow="0" w:firstColumn="1" w:lastColumn="0" w:noHBand="0" w:noVBand="1"/>
      </w:tblPr>
      <w:tblGrid>
        <w:gridCol w:w="2337"/>
        <w:gridCol w:w="2337"/>
        <w:gridCol w:w="2338"/>
        <w:gridCol w:w="2338"/>
      </w:tblGrid>
      <w:tr w:rsidR="006C5208" w14:paraId="505C93D4" w14:textId="77777777" w:rsidTr="00B0559E">
        <w:tc>
          <w:tcPr>
            <w:tcW w:w="2337" w:type="dxa"/>
          </w:tcPr>
          <w:p w14:paraId="1480B2AA"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Grid</w:t>
            </w:r>
          </w:p>
        </w:tc>
        <w:tc>
          <w:tcPr>
            <w:tcW w:w="2337" w:type="dxa"/>
          </w:tcPr>
          <w:p w14:paraId="2852D8BC"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Mean</w:t>
            </w:r>
          </w:p>
        </w:tc>
        <w:tc>
          <w:tcPr>
            <w:tcW w:w="2338" w:type="dxa"/>
          </w:tcPr>
          <w:p w14:paraId="0D5167E3" w14:textId="77777777" w:rsidR="006C5208" w:rsidRDefault="006C5208" w:rsidP="00B0559E">
            <w:pPr>
              <w:jc w:val="center"/>
              <w:rPr>
                <w:rFonts w:eastAsia="Times New Roman" w:cs="Times New Roman"/>
                <w:szCs w:val="24"/>
                <w:lang w:eastAsia="en-CA"/>
              </w:rPr>
            </w:pPr>
            <w:proofErr w:type="spellStart"/>
            <w:r>
              <w:rPr>
                <w:rFonts w:eastAsia="Times New Roman" w:cs="Times New Roman"/>
                <w:szCs w:val="24"/>
                <w:lang w:eastAsia="en-CA"/>
              </w:rPr>
              <w:t>Stddev</w:t>
            </w:r>
            <w:proofErr w:type="spellEnd"/>
          </w:p>
        </w:tc>
        <w:tc>
          <w:tcPr>
            <w:tcW w:w="2338" w:type="dxa"/>
          </w:tcPr>
          <w:p w14:paraId="070B1CCD"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Total time</w:t>
            </w:r>
          </w:p>
        </w:tc>
      </w:tr>
      <w:tr w:rsidR="006C5208" w14:paraId="2EDCB51E" w14:textId="77777777" w:rsidTr="00B0559E">
        <w:tc>
          <w:tcPr>
            <w:tcW w:w="2337" w:type="dxa"/>
          </w:tcPr>
          <w:p w14:paraId="0A9FFE11"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100</w:t>
            </w:r>
          </w:p>
        </w:tc>
        <w:tc>
          <w:tcPr>
            <w:tcW w:w="2337" w:type="dxa"/>
          </w:tcPr>
          <w:p w14:paraId="36E281AE"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0.593</w:t>
            </w:r>
          </w:p>
        </w:tc>
        <w:tc>
          <w:tcPr>
            <w:tcW w:w="2338" w:type="dxa"/>
          </w:tcPr>
          <w:p w14:paraId="2A95D032"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0.014</w:t>
            </w:r>
          </w:p>
        </w:tc>
        <w:tc>
          <w:tcPr>
            <w:tcW w:w="2338" w:type="dxa"/>
          </w:tcPr>
          <w:p w14:paraId="5060DBCA" w14:textId="40035E98" w:rsidR="006C5208" w:rsidRDefault="006C5208" w:rsidP="00B0559E">
            <w:pPr>
              <w:jc w:val="center"/>
              <w:rPr>
                <w:rFonts w:eastAsia="Times New Roman" w:cs="Times New Roman"/>
                <w:szCs w:val="24"/>
                <w:lang w:eastAsia="en-CA"/>
              </w:rPr>
            </w:pPr>
            <w:r>
              <w:rPr>
                <w:rFonts w:eastAsia="Times New Roman" w:cs="Times New Roman"/>
                <w:szCs w:val="24"/>
                <w:lang w:eastAsia="en-CA"/>
              </w:rPr>
              <w:t>0.100</w:t>
            </w:r>
          </w:p>
        </w:tc>
      </w:tr>
      <w:tr w:rsidR="006C5208" w14:paraId="3819272B" w14:textId="77777777" w:rsidTr="00B0559E">
        <w:tc>
          <w:tcPr>
            <w:tcW w:w="2337" w:type="dxa"/>
          </w:tcPr>
          <w:p w14:paraId="641D067B"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200</w:t>
            </w:r>
          </w:p>
        </w:tc>
        <w:tc>
          <w:tcPr>
            <w:tcW w:w="2337" w:type="dxa"/>
          </w:tcPr>
          <w:p w14:paraId="488E7A92"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0.591</w:t>
            </w:r>
          </w:p>
        </w:tc>
        <w:tc>
          <w:tcPr>
            <w:tcW w:w="2338" w:type="dxa"/>
          </w:tcPr>
          <w:p w14:paraId="1D00FD5F"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0.010</w:t>
            </w:r>
          </w:p>
        </w:tc>
        <w:tc>
          <w:tcPr>
            <w:tcW w:w="2338" w:type="dxa"/>
          </w:tcPr>
          <w:p w14:paraId="4A04E02E" w14:textId="6FD91335" w:rsidR="006C5208" w:rsidRDefault="006C5208" w:rsidP="00B0559E">
            <w:pPr>
              <w:jc w:val="center"/>
              <w:rPr>
                <w:rFonts w:eastAsia="Times New Roman" w:cs="Times New Roman"/>
                <w:szCs w:val="24"/>
                <w:lang w:eastAsia="en-CA"/>
              </w:rPr>
            </w:pPr>
            <w:r>
              <w:rPr>
                <w:rFonts w:eastAsia="Times New Roman" w:cs="Times New Roman"/>
                <w:szCs w:val="24"/>
                <w:lang w:eastAsia="en-CA"/>
              </w:rPr>
              <w:t>0.164</w:t>
            </w:r>
          </w:p>
        </w:tc>
      </w:tr>
      <w:tr w:rsidR="006C5208" w14:paraId="55D2EEC8" w14:textId="77777777" w:rsidTr="00B0559E">
        <w:tc>
          <w:tcPr>
            <w:tcW w:w="2337" w:type="dxa"/>
          </w:tcPr>
          <w:p w14:paraId="38006A06"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400</w:t>
            </w:r>
          </w:p>
        </w:tc>
        <w:tc>
          <w:tcPr>
            <w:tcW w:w="2337" w:type="dxa"/>
          </w:tcPr>
          <w:p w14:paraId="02F03403"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0.590</w:t>
            </w:r>
          </w:p>
        </w:tc>
        <w:tc>
          <w:tcPr>
            <w:tcW w:w="2338" w:type="dxa"/>
          </w:tcPr>
          <w:p w14:paraId="540803AC"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0.006</w:t>
            </w:r>
          </w:p>
        </w:tc>
        <w:tc>
          <w:tcPr>
            <w:tcW w:w="2338" w:type="dxa"/>
          </w:tcPr>
          <w:p w14:paraId="5281BA3F" w14:textId="4B60E45F" w:rsidR="006C5208" w:rsidRDefault="006C5208" w:rsidP="00B0559E">
            <w:pPr>
              <w:jc w:val="center"/>
              <w:rPr>
                <w:rFonts w:eastAsia="Times New Roman" w:cs="Times New Roman"/>
                <w:szCs w:val="24"/>
                <w:lang w:eastAsia="en-CA"/>
              </w:rPr>
            </w:pPr>
            <w:r>
              <w:rPr>
                <w:rFonts w:eastAsia="Times New Roman" w:cs="Times New Roman"/>
                <w:szCs w:val="24"/>
                <w:lang w:eastAsia="en-CA"/>
              </w:rPr>
              <w:t>1.024</w:t>
            </w:r>
          </w:p>
        </w:tc>
      </w:tr>
      <w:tr w:rsidR="006C5208" w14:paraId="145BE1A8" w14:textId="77777777" w:rsidTr="00B0559E">
        <w:tc>
          <w:tcPr>
            <w:tcW w:w="2337" w:type="dxa"/>
          </w:tcPr>
          <w:p w14:paraId="181F5E14"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800</w:t>
            </w:r>
          </w:p>
        </w:tc>
        <w:tc>
          <w:tcPr>
            <w:tcW w:w="2337" w:type="dxa"/>
          </w:tcPr>
          <w:p w14:paraId="0668DC91"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0.594</w:t>
            </w:r>
          </w:p>
        </w:tc>
        <w:tc>
          <w:tcPr>
            <w:tcW w:w="2338" w:type="dxa"/>
          </w:tcPr>
          <w:p w14:paraId="7FE25C19" w14:textId="77777777" w:rsidR="006C5208" w:rsidRDefault="006C5208" w:rsidP="00B0559E">
            <w:pPr>
              <w:jc w:val="center"/>
              <w:rPr>
                <w:rFonts w:eastAsia="Times New Roman" w:cs="Times New Roman"/>
                <w:szCs w:val="24"/>
                <w:lang w:eastAsia="en-CA"/>
              </w:rPr>
            </w:pPr>
            <w:r>
              <w:rPr>
                <w:rFonts w:eastAsia="Times New Roman" w:cs="Times New Roman"/>
                <w:szCs w:val="24"/>
                <w:lang w:eastAsia="en-CA"/>
              </w:rPr>
              <w:t>0.004</w:t>
            </w:r>
          </w:p>
        </w:tc>
        <w:tc>
          <w:tcPr>
            <w:tcW w:w="2338" w:type="dxa"/>
          </w:tcPr>
          <w:p w14:paraId="29F4187B" w14:textId="001F6CE5" w:rsidR="006C5208" w:rsidRDefault="006C5208" w:rsidP="00B0559E">
            <w:pPr>
              <w:jc w:val="center"/>
              <w:rPr>
                <w:rFonts w:eastAsia="Times New Roman" w:cs="Times New Roman"/>
                <w:szCs w:val="24"/>
                <w:lang w:eastAsia="en-CA"/>
              </w:rPr>
            </w:pPr>
            <w:r>
              <w:rPr>
                <w:rFonts w:eastAsia="Times New Roman" w:cs="Times New Roman"/>
                <w:szCs w:val="24"/>
                <w:lang w:eastAsia="en-CA"/>
              </w:rPr>
              <w:t>4.453</w:t>
            </w:r>
          </w:p>
        </w:tc>
      </w:tr>
      <w:tr w:rsidR="006C5208" w14:paraId="5077B2A4" w14:textId="77777777" w:rsidTr="00B0559E">
        <w:tc>
          <w:tcPr>
            <w:tcW w:w="2337" w:type="dxa"/>
          </w:tcPr>
          <w:p w14:paraId="236B2B9C" w14:textId="12FFEAC2" w:rsidR="006C5208" w:rsidRDefault="006C5208" w:rsidP="00B0559E">
            <w:pPr>
              <w:jc w:val="center"/>
              <w:rPr>
                <w:rFonts w:eastAsia="Times New Roman" w:cs="Times New Roman"/>
                <w:szCs w:val="24"/>
                <w:lang w:eastAsia="en-CA"/>
              </w:rPr>
            </w:pPr>
            <w:r>
              <w:rPr>
                <w:rFonts w:eastAsia="Times New Roman" w:cs="Times New Roman"/>
                <w:szCs w:val="24"/>
                <w:lang w:eastAsia="en-CA"/>
              </w:rPr>
              <w:t>1600</w:t>
            </w:r>
          </w:p>
        </w:tc>
        <w:tc>
          <w:tcPr>
            <w:tcW w:w="2337" w:type="dxa"/>
          </w:tcPr>
          <w:p w14:paraId="6174B5D8" w14:textId="6FBF6888" w:rsidR="006C5208" w:rsidRDefault="006C5208" w:rsidP="00B0559E">
            <w:pPr>
              <w:jc w:val="center"/>
              <w:rPr>
                <w:rFonts w:eastAsia="Times New Roman" w:cs="Times New Roman"/>
                <w:szCs w:val="24"/>
                <w:lang w:eastAsia="en-CA"/>
              </w:rPr>
            </w:pPr>
            <w:r>
              <w:rPr>
                <w:rFonts w:eastAsia="Times New Roman" w:cs="Times New Roman"/>
                <w:szCs w:val="24"/>
                <w:lang w:eastAsia="en-CA"/>
              </w:rPr>
              <w:t>0.592</w:t>
            </w:r>
          </w:p>
        </w:tc>
        <w:tc>
          <w:tcPr>
            <w:tcW w:w="2338" w:type="dxa"/>
          </w:tcPr>
          <w:p w14:paraId="557105D2" w14:textId="68777414" w:rsidR="006C5208" w:rsidRDefault="006C5208" w:rsidP="00B0559E">
            <w:pPr>
              <w:jc w:val="center"/>
              <w:rPr>
                <w:rFonts w:eastAsia="Times New Roman" w:cs="Times New Roman"/>
                <w:szCs w:val="24"/>
                <w:lang w:eastAsia="en-CA"/>
              </w:rPr>
            </w:pPr>
            <w:r>
              <w:rPr>
                <w:rFonts w:eastAsia="Times New Roman" w:cs="Times New Roman"/>
                <w:szCs w:val="24"/>
                <w:lang w:eastAsia="en-CA"/>
              </w:rPr>
              <w:t>0.002</w:t>
            </w:r>
          </w:p>
        </w:tc>
        <w:tc>
          <w:tcPr>
            <w:tcW w:w="2338" w:type="dxa"/>
          </w:tcPr>
          <w:p w14:paraId="6BF927C5" w14:textId="6CAAF3E0" w:rsidR="006C5208" w:rsidRDefault="006C5208" w:rsidP="00B0559E">
            <w:pPr>
              <w:jc w:val="center"/>
              <w:rPr>
                <w:rFonts w:eastAsia="Times New Roman" w:cs="Times New Roman"/>
                <w:szCs w:val="24"/>
                <w:lang w:eastAsia="en-CA"/>
              </w:rPr>
            </w:pPr>
            <w:r>
              <w:rPr>
                <w:rFonts w:eastAsia="Times New Roman" w:cs="Times New Roman"/>
                <w:szCs w:val="24"/>
                <w:lang w:eastAsia="en-CA"/>
              </w:rPr>
              <w:t>23.720</w:t>
            </w:r>
          </w:p>
        </w:tc>
      </w:tr>
      <w:tr w:rsidR="00681067" w14:paraId="57D235FC" w14:textId="77777777" w:rsidTr="00B0559E">
        <w:tc>
          <w:tcPr>
            <w:tcW w:w="2337" w:type="dxa"/>
          </w:tcPr>
          <w:p w14:paraId="721C2860" w14:textId="35376AD1" w:rsidR="00681067" w:rsidRDefault="00681067" w:rsidP="00B0559E">
            <w:pPr>
              <w:jc w:val="center"/>
              <w:rPr>
                <w:rFonts w:eastAsia="Times New Roman" w:cs="Times New Roman"/>
                <w:szCs w:val="24"/>
                <w:lang w:eastAsia="en-CA"/>
              </w:rPr>
            </w:pPr>
            <w:r>
              <w:rPr>
                <w:rFonts w:eastAsia="Times New Roman" w:cs="Times New Roman"/>
                <w:szCs w:val="24"/>
                <w:lang w:eastAsia="en-CA"/>
              </w:rPr>
              <w:t>3200</w:t>
            </w:r>
          </w:p>
        </w:tc>
        <w:tc>
          <w:tcPr>
            <w:tcW w:w="2337" w:type="dxa"/>
          </w:tcPr>
          <w:p w14:paraId="3D45E888" w14:textId="66B5FB01" w:rsidR="00681067" w:rsidRDefault="00681067" w:rsidP="00B0559E">
            <w:pPr>
              <w:jc w:val="center"/>
              <w:rPr>
                <w:rFonts w:eastAsia="Times New Roman" w:cs="Times New Roman"/>
                <w:szCs w:val="24"/>
                <w:lang w:eastAsia="en-CA"/>
              </w:rPr>
            </w:pPr>
            <w:r>
              <w:rPr>
                <w:rFonts w:eastAsia="Times New Roman" w:cs="Times New Roman"/>
                <w:szCs w:val="24"/>
                <w:lang w:eastAsia="en-CA"/>
              </w:rPr>
              <w:t>0.593</w:t>
            </w:r>
          </w:p>
        </w:tc>
        <w:tc>
          <w:tcPr>
            <w:tcW w:w="2338" w:type="dxa"/>
          </w:tcPr>
          <w:p w14:paraId="3DF67469" w14:textId="4848C9C6" w:rsidR="00681067" w:rsidRDefault="00681067" w:rsidP="00B0559E">
            <w:pPr>
              <w:jc w:val="center"/>
              <w:rPr>
                <w:rFonts w:eastAsia="Times New Roman" w:cs="Times New Roman"/>
                <w:szCs w:val="24"/>
                <w:lang w:eastAsia="en-CA"/>
              </w:rPr>
            </w:pPr>
            <w:r>
              <w:rPr>
                <w:rFonts w:eastAsia="Times New Roman" w:cs="Times New Roman"/>
                <w:szCs w:val="24"/>
                <w:lang w:eastAsia="en-CA"/>
              </w:rPr>
              <w:t>0.001</w:t>
            </w:r>
          </w:p>
        </w:tc>
        <w:tc>
          <w:tcPr>
            <w:tcW w:w="2338" w:type="dxa"/>
          </w:tcPr>
          <w:p w14:paraId="32DCB32B" w14:textId="27468676" w:rsidR="00681067" w:rsidRDefault="00681067" w:rsidP="00B0559E">
            <w:pPr>
              <w:jc w:val="center"/>
              <w:rPr>
                <w:rFonts w:eastAsia="Times New Roman" w:cs="Times New Roman"/>
                <w:szCs w:val="24"/>
                <w:lang w:eastAsia="en-CA"/>
              </w:rPr>
            </w:pPr>
            <w:r>
              <w:rPr>
                <w:rFonts w:eastAsia="Times New Roman" w:cs="Times New Roman"/>
                <w:szCs w:val="24"/>
                <w:lang w:eastAsia="en-CA"/>
              </w:rPr>
              <w:t>146.557</w:t>
            </w:r>
          </w:p>
        </w:tc>
      </w:tr>
    </w:tbl>
    <w:p w14:paraId="44732428" w14:textId="77777777" w:rsidR="006C5208" w:rsidRPr="006C5208" w:rsidRDefault="006C5208" w:rsidP="006C5208">
      <w:pPr>
        <w:spacing w:after="0" w:line="240" w:lineRule="auto"/>
        <w:jc w:val="left"/>
        <w:rPr>
          <w:rFonts w:eastAsia="Times New Roman" w:cs="Times New Roman"/>
          <w:szCs w:val="24"/>
          <w:lang w:eastAsia="en-CA"/>
        </w:rPr>
      </w:pPr>
    </w:p>
    <w:p w14:paraId="103EE4E1" w14:textId="5F81A90A" w:rsidR="006C5208" w:rsidRPr="006C5208" w:rsidRDefault="006C5208" w:rsidP="006C5208">
      <w:pPr>
        <w:spacing w:after="0" w:line="240" w:lineRule="auto"/>
        <w:jc w:val="left"/>
        <w:rPr>
          <w:rFonts w:eastAsia="Times New Roman" w:cs="Times New Roman"/>
          <w:szCs w:val="24"/>
          <w:lang w:eastAsia="en-CA"/>
        </w:rPr>
      </w:pPr>
      <w:proofErr w:type="spellStart"/>
      <w:r w:rsidRPr="006C5208">
        <w:rPr>
          <w:rFonts w:eastAsia="Times New Roman" w:cs="Times New Roman"/>
          <w:color w:val="000000"/>
          <w:szCs w:val="24"/>
          <w:lang w:eastAsia="en-CA"/>
        </w:rPr>
        <w:t>PercolationUF</w:t>
      </w:r>
      <w:proofErr w:type="spellEnd"/>
      <w:r w:rsidRPr="006C5208">
        <w:rPr>
          <w:rFonts w:eastAsia="Times New Roman" w:cs="Times New Roman"/>
          <w:color w:val="000000"/>
          <w:szCs w:val="24"/>
          <w:lang w:eastAsia="en-CA"/>
        </w:rPr>
        <w:t xml:space="preserve"> with </w:t>
      </w:r>
      <w:proofErr w:type="spellStart"/>
      <w:r w:rsidRPr="006C5208">
        <w:rPr>
          <w:rFonts w:eastAsia="Times New Roman" w:cs="Times New Roman"/>
          <w:color w:val="000000"/>
          <w:szCs w:val="24"/>
          <w:lang w:eastAsia="en-CA"/>
        </w:rPr>
        <w:t>QuickUWPC</w:t>
      </w:r>
      <w:proofErr w:type="spellEnd"/>
      <w:r w:rsidR="004B372C">
        <w:rPr>
          <w:rFonts w:eastAsia="Times New Roman" w:cs="Times New Roman"/>
          <w:color w:val="000000"/>
          <w:szCs w:val="24"/>
          <w:lang w:eastAsia="en-CA"/>
        </w:rPr>
        <w:t xml:space="preserve"> (20 trials)</w:t>
      </w:r>
    </w:p>
    <w:p w14:paraId="57DF571D" w14:textId="77777777" w:rsidR="006C5208" w:rsidRPr="006C5208" w:rsidRDefault="006C5208" w:rsidP="006C5208">
      <w:pPr>
        <w:spacing w:after="0" w:line="240" w:lineRule="auto"/>
        <w:jc w:val="left"/>
        <w:rPr>
          <w:rFonts w:eastAsia="Times New Roman" w:cs="Times New Roman"/>
          <w:szCs w:val="24"/>
          <w:lang w:eastAsia="en-CA"/>
        </w:rPr>
      </w:pPr>
    </w:p>
    <w:tbl>
      <w:tblPr>
        <w:tblStyle w:val="TableGrid"/>
        <w:tblW w:w="0" w:type="auto"/>
        <w:tblLook w:val="04A0" w:firstRow="1" w:lastRow="0" w:firstColumn="1" w:lastColumn="0" w:noHBand="0" w:noVBand="1"/>
      </w:tblPr>
      <w:tblGrid>
        <w:gridCol w:w="2337"/>
        <w:gridCol w:w="2337"/>
        <w:gridCol w:w="2338"/>
        <w:gridCol w:w="2338"/>
      </w:tblGrid>
      <w:tr w:rsidR="00F2629B" w14:paraId="25E35AA8" w14:textId="77777777" w:rsidTr="00B0559E">
        <w:tc>
          <w:tcPr>
            <w:tcW w:w="2337" w:type="dxa"/>
          </w:tcPr>
          <w:p w14:paraId="0DC71AE7"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Grid</w:t>
            </w:r>
          </w:p>
        </w:tc>
        <w:tc>
          <w:tcPr>
            <w:tcW w:w="2337" w:type="dxa"/>
          </w:tcPr>
          <w:p w14:paraId="2A5FC5A5"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Mean</w:t>
            </w:r>
          </w:p>
        </w:tc>
        <w:tc>
          <w:tcPr>
            <w:tcW w:w="2338" w:type="dxa"/>
          </w:tcPr>
          <w:p w14:paraId="372E077C" w14:textId="77777777" w:rsidR="00F2629B" w:rsidRDefault="00F2629B" w:rsidP="00B0559E">
            <w:pPr>
              <w:jc w:val="center"/>
              <w:rPr>
                <w:rFonts w:eastAsia="Times New Roman" w:cs="Times New Roman"/>
                <w:szCs w:val="24"/>
                <w:lang w:eastAsia="en-CA"/>
              </w:rPr>
            </w:pPr>
            <w:proofErr w:type="spellStart"/>
            <w:r>
              <w:rPr>
                <w:rFonts w:eastAsia="Times New Roman" w:cs="Times New Roman"/>
                <w:szCs w:val="24"/>
                <w:lang w:eastAsia="en-CA"/>
              </w:rPr>
              <w:t>Stddev</w:t>
            </w:r>
            <w:proofErr w:type="spellEnd"/>
          </w:p>
        </w:tc>
        <w:tc>
          <w:tcPr>
            <w:tcW w:w="2338" w:type="dxa"/>
          </w:tcPr>
          <w:p w14:paraId="7BE1F0E4"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Total time</w:t>
            </w:r>
          </w:p>
        </w:tc>
      </w:tr>
      <w:tr w:rsidR="00F2629B" w14:paraId="72637B9D" w14:textId="77777777" w:rsidTr="00B0559E">
        <w:tc>
          <w:tcPr>
            <w:tcW w:w="2337" w:type="dxa"/>
          </w:tcPr>
          <w:p w14:paraId="1E19B461"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100</w:t>
            </w:r>
          </w:p>
        </w:tc>
        <w:tc>
          <w:tcPr>
            <w:tcW w:w="2337" w:type="dxa"/>
          </w:tcPr>
          <w:p w14:paraId="5B299C71"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0.593</w:t>
            </w:r>
          </w:p>
        </w:tc>
        <w:tc>
          <w:tcPr>
            <w:tcW w:w="2338" w:type="dxa"/>
          </w:tcPr>
          <w:p w14:paraId="66638586"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0.014</w:t>
            </w:r>
          </w:p>
        </w:tc>
        <w:tc>
          <w:tcPr>
            <w:tcW w:w="2338" w:type="dxa"/>
          </w:tcPr>
          <w:p w14:paraId="130643CB" w14:textId="305C28D4" w:rsidR="00F2629B" w:rsidRDefault="00F2629B" w:rsidP="00B0559E">
            <w:pPr>
              <w:jc w:val="center"/>
              <w:rPr>
                <w:rFonts w:eastAsia="Times New Roman" w:cs="Times New Roman"/>
                <w:szCs w:val="24"/>
                <w:lang w:eastAsia="en-CA"/>
              </w:rPr>
            </w:pPr>
            <w:r>
              <w:rPr>
                <w:rFonts w:eastAsia="Times New Roman" w:cs="Times New Roman"/>
                <w:szCs w:val="24"/>
                <w:lang w:eastAsia="en-CA"/>
              </w:rPr>
              <w:t>0.</w:t>
            </w:r>
            <w:r w:rsidR="00032FEF">
              <w:rPr>
                <w:rFonts w:eastAsia="Times New Roman" w:cs="Times New Roman"/>
                <w:szCs w:val="24"/>
                <w:lang w:eastAsia="en-CA"/>
              </w:rPr>
              <w:t>085</w:t>
            </w:r>
          </w:p>
        </w:tc>
      </w:tr>
      <w:tr w:rsidR="00F2629B" w14:paraId="73A21F55" w14:textId="77777777" w:rsidTr="00B0559E">
        <w:tc>
          <w:tcPr>
            <w:tcW w:w="2337" w:type="dxa"/>
          </w:tcPr>
          <w:p w14:paraId="6D8A3111"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200</w:t>
            </w:r>
          </w:p>
        </w:tc>
        <w:tc>
          <w:tcPr>
            <w:tcW w:w="2337" w:type="dxa"/>
          </w:tcPr>
          <w:p w14:paraId="69893CE7"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0.591</w:t>
            </w:r>
          </w:p>
        </w:tc>
        <w:tc>
          <w:tcPr>
            <w:tcW w:w="2338" w:type="dxa"/>
          </w:tcPr>
          <w:p w14:paraId="50F26121"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0.010</w:t>
            </w:r>
          </w:p>
        </w:tc>
        <w:tc>
          <w:tcPr>
            <w:tcW w:w="2338" w:type="dxa"/>
          </w:tcPr>
          <w:p w14:paraId="7D850873" w14:textId="7CF72CEC" w:rsidR="00F2629B" w:rsidRDefault="00032FEF" w:rsidP="00B0559E">
            <w:pPr>
              <w:jc w:val="center"/>
              <w:rPr>
                <w:rFonts w:eastAsia="Times New Roman" w:cs="Times New Roman"/>
                <w:szCs w:val="24"/>
                <w:lang w:eastAsia="en-CA"/>
              </w:rPr>
            </w:pPr>
            <w:r>
              <w:rPr>
                <w:rFonts w:eastAsia="Times New Roman" w:cs="Times New Roman"/>
                <w:szCs w:val="24"/>
                <w:lang w:eastAsia="en-CA"/>
              </w:rPr>
              <w:t>0.133</w:t>
            </w:r>
          </w:p>
        </w:tc>
      </w:tr>
      <w:tr w:rsidR="00F2629B" w14:paraId="2DA68BC0" w14:textId="77777777" w:rsidTr="00B0559E">
        <w:tc>
          <w:tcPr>
            <w:tcW w:w="2337" w:type="dxa"/>
          </w:tcPr>
          <w:p w14:paraId="2D98EDF3"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400</w:t>
            </w:r>
          </w:p>
        </w:tc>
        <w:tc>
          <w:tcPr>
            <w:tcW w:w="2337" w:type="dxa"/>
          </w:tcPr>
          <w:p w14:paraId="5EED56AC"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0.590</w:t>
            </w:r>
          </w:p>
        </w:tc>
        <w:tc>
          <w:tcPr>
            <w:tcW w:w="2338" w:type="dxa"/>
          </w:tcPr>
          <w:p w14:paraId="5222E4B1"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0.006</w:t>
            </w:r>
          </w:p>
        </w:tc>
        <w:tc>
          <w:tcPr>
            <w:tcW w:w="2338" w:type="dxa"/>
          </w:tcPr>
          <w:p w14:paraId="1FAC3CD5" w14:textId="58FEDF94" w:rsidR="00F2629B" w:rsidRDefault="00032FEF" w:rsidP="00B0559E">
            <w:pPr>
              <w:jc w:val="center"/>
              <w:rPr>
                <w:rFonts w:eastAsia="Times New Roman" w:cs="Times New Roman"/>
                <w:szCs w:val="24"/>
                <w:lang w:eastAsia="en-CA"/>
              </w:rPr>
            </w:pPr>
            <w:r>
              <w:rPr>
                <w:rFonts w:eastAsia="Times New Roman" w:cs="Times New Roman"/>
                <w:szCs w:val="24"/>
                <w:lang w:eastAsia="en-CA"/>
              </w:rPr>
              <w:t>1.678</w:t>
            </w:r>
          </w:p>
        </w:tc>
      </w:tr>
      <w:tr w:rsidR="00F2629B" w14:paraId="3A1C71AE" w14:textId="77777777" w:rsidTr="00B0559E">
        <w:tc>
          <w:tcPr>
            <w:tcW w:w="2337" w:type="dxa"/>
          </w:tcPr>
          <w:p w14:paraId="694C0C74"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800</w:t>
            </w:r>
          </w:p>
        </w:tc>
        <w:tc>
          <w:tcPr>
            <w:tcW w:w="2337" w:type="dxa"/>
          </w:tcPr>
          <w:p w14:paraId="2586B7D3"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0.594</w:t>
            </w:r>
          </w:p>
        </w:tc>
        <w:tc>
          <w:tcPr>
            <w:tcW w:w="2338" w:type="dxa"/>
          </w:tcPr>
          <w:p w14:paraId="3C46F2E4"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0.004</w:t>
            </w:r>
          </w:p>
        </w:tc>
        <w:tc>
          <w:tcPr>
            <w:tcW w:w="2338" w:type="dxa"/>
          </w:tcPr>
          <w:p w14:paraId="08E0FB7C" w14:textId="20736DA8" w:rsidR="00F2629B" w:rsidRDefault="00032FEF" w:rsidP="00B0559E">
            <w:pPr>
              <w:jc w:val="center"/>
              <w:rPr>
                <w:rFonts w:eastAsia="Times New Roman" w:cs="Times New Roman"/>
                <w:szCs w:val="24"/>
                <w:lang w:eastAsia="en-CA"/>
              </w:rPr>
            </w:pPr>
            <w:r>
              <w:rPr>
                <w:rFonts w:eastAsia="Times New Roman" w:cs="Times New Roman"/>
                <w:szCs w:val="24"/>
                <w:lang w:eastAsia="en-CA"/>
              </w:rPr>
              <w:t>3.604</w:t>
            </w:r>
          </w:p>
        </w:tc>
      </w:tr>
      <w:tr w:rsidR="00F2629B" w14:paraId="33AF0B40" w14:textId="77777777" w:rsidTr="00B0559E">
        <w:tc>
          <w:tcPr>
            <w:tcW w:w="2337" w:type="dxa"/>
          </w:tcPr>
          <w:p w14:paraId="7041EB70"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1600</w:t>
            </w:r>
          </w:p>
        </w:tc>
        <w:tc>
          <w:tcPr>
            <w:tcW w:w="2337" w:type="dxa"/>
          </w:tcPr>
          <w:p w14:paraId="2BF20F9D"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0.592</w:t>
            </w:r>
          </w:p>
        </w:tc>
        <w:tc>
          <w:tcPr>
            <w:tcW w:w="2338" w:type="dxa"/>
          </w:tcPr>
          <w:p w14:paraId="004DD17B"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0.002</w:t>
            </w:r>
          </w:p>
        </w:tc>
        <w:tc>
          <w:tcPr>
            <w:tcW w:w="2338" w:type="dxa"/>
          </w:tcPr>
          <w:p w14:paraId="446A0E2F" w14:textId="63AB6EE7" w:rsidR="00F2629B" w:rsidRDefault="00032FEF" w:rsidP="00B0559E">
            <w:pPr>
              <w:jc w:val="center"/>
              <w:rPr>
                <w:rFonts w:eastAsia="Times New Roman" w:cs="Times New Roman"/>
                <w:szCs w:val="24"/>
                <w:lang w:eastAsia="en-CA"/>
              </w:rPr>
            </w:pPr>
            <w:r>
              <w:rPr>
                <w:rFonts w:eastAsia="Times New Roman" w:cs="Times New Roman"/>
                <w:szCs w:val="24"/>
                <w:lang w:eastAsia="en-CA"/>
              </w:rPr>
              <w:t>14.436</w:t>
            </w:r>
          </w:p>
        </w:tc>
      </w:tr>
      <w:tr w:rsidR="00F2629B" w14:paraId="4B609817" w14:textId="77777777" w:rsidTr="00B0559E">
        <w:tc>
          <w:tcPr>
            <w:tcW w:w="2337" w:type="dxa"/>
          </w:tcPr>
          <w:p w14:paraId="5D4F66DF"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3200</w:t>
            </w:r>
          </w:p>
        </w:tc>
        <w:tc>
          <w:tcPr>
            <w:tcW w:w="2337" w:type="dxa"/>
          </w:tcPr>
          <w:p w14:paraId="4A2A63EF"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0.593</w:t>
            </w:r>
          </w:p>
        </w:tc>
        <w:tc>
          <w:tcPr>
            <w:tcW w:w="2338" w:type="dxa"/>
          </w:tcPr>
          <w:p w14:paraId="5748A961" w14:textId="77777777" w:rsidR="00F2629B" w:rsidRDefault="00F2629B" w:rsidP="00B0559E">
            <w:pPr>
              <w:jc w:val="center"/>
              <w:rPr>
                <w:rFonts w:eastAsia="Times New Roman" w:cs="Times New Roman"/>
                <w:szCs w:val="24"/>
                <w:lang w:eastAsia="en-CA"/>
              </w:rPr>
            </w:pPr>
            <w:r>
              <w:rPr>
                <w:rFonts w:eastAsia="Times New Roman" w:cs="Times New Roman"/>
                <w:szCs w:val="24"/>
                <w:lang w:eastAsia="en-CA"/>
              </w:rPr>
              <w:t>0.001</w:t>
            </w:r>
          </w:p>
        </w:tc>
        <w:tc>
          <w:tcPr>
            <w:tcW w:w="2338" w:type="dxa"/>
          </w:tcPr>
          <w:p w14:paraId="1996DB1D" w14:textId="6493B24F" w:rsidR="00F2629B" w:rsidRDefault="00982542" w:rsidP="00B0559E">
            <w:pPr>
              <w:jc w:val="center"/>
              <w:rPr>
                <w:rFonts w:eastAsia="Times New Roman" w:cs="Times New Roman"/>
                <w:szCs w:val="24"/>
                <w:lang w:eastAsia="en-CA"/>
              </w:rPr>
            </w:pPr>
            <w:r>
              <w:rPr>
                <w:rFonts w:eastAsia="Times New Roman" w:cs="Times New Roman"/>
                <w:szCs w:val="24"/>
                <w:lang w:eastAsia="en-CA"/>
              </w:rPr>
              <w:t>62.569</w:t>
            </w:r>
          </w:p>
        </w:tc>
      </w:tr>
    </w:tbl>
    <w:p w14:paraId="4C8FBD2E" w14:textId="77777777" w:rsidR="006C5208" w:rsidRPr="006C5208" w:rsidRDefault="006C5208" w:rsidP="006C5208">
      <w:pPr>
        <w:spacing w:after="240" w:line="240" w:lineRule="auto"/>
        <w:jc w:val="left"/>
        <w:rPr>
          <w:rFonts w:eastAsia="Times New Roman" w:cs="Times New Roman"/>
          <w:szCs w:val="24"/>
          <w:lang w:eastAsia="en-CA"/>
        </w:rPr>
      </w:pPr>
    </w:p>
    <w:p w14:paraId="4159605B" w14:textId="07000B91" w:rsidR="006C5208" w:rsidRPr="006C5208" w:rsidRDefault="005961F2" w:rsidP="006C5208">
      <w:pPr>
        <w:spacing w:after="0" w:line="240" w:lineRule="auto"/>
        <w:jc w:val="left"/>
        <w:rPr>
          <w:rFonts w:eastAsia="Times New Roman" w:cs="Times New Roman"/>
          <w:szCs w:val="24"/>
          <w:lang w:eastAsia="en-CA"/>
        </w:rPr>
      </w:pPr>
      <w:r>
        <w:rPr>
          <w:rFonts w:eastAsia="Times New Roman" w:cs="Times New Roman"/>
          <w:noProof/>
          <w:color w:val="000000"/>
          <w:szCs w:val="24"/>
          <w:lang w:eastAsia="en-CA"/>
        </w:rPr>
        <w:drawing>
          <wp:inline distT="0" distB="0" distL="0" distR="0" wp14:anchorId="27C86669" wp14:editId="4E0D8E7B">
            <wp:extent cx="5562600" cy="23164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6C5208" w:rsidRPr="006C5208">
        <w:rPr>
          <w:rFonts w:eastAsia="Times New Roman" w:cs="Times New Roman"/>
          <w:color w:val="000000"/>
          <w:szCs w:val="24"/>
          <w:lang w:eastAsia="en-CA"/>
        </w:rPr>
        <w:t xml:space="preserve">Answer these questions for </w:t>
      </w:r>
      <w:proofErr w:type="spellStart"/>
      <w:r w:rsidR="006C5208" w:rsidRPr="006C5208">
        <w:rPr>
          <w:rFonts w:eastAsia="Times New Roman" w:cs="Times New Roman"/>
          <w:color w:val="000000"/>
          <w:szCs w:val="24"/>
          <w:lang w:eastAsia="en-CA"/>
        </w:rPr>
        <w:t>PercolateUF</w:t>
      </w:r>
      <w:proofErr w:type="spellEnd"/>
      <w:r w:rsidR="006C5208" w:rsidRPr="006C5208">
        <w:rPr>
          <w:rFonts w:eastAsia="Times New Roman" w:cs="Times New Roman"/>
          <w:color w:val="000000"/>
          <w:szCs w:val="24"/>
          <w:lang w:eastAsia="en-CA"/>
        </w:rPr>
        <w:t xml:space="preserve"> with a </w:t>
      </w:r>
      <w:proofErr w:type="spellStart"/>
      <w:r w:rsidR="006C5208" w:rsidRPr="006C5208">
        <w:rPr>
          <w:rFonts w:eastAsia="Times New Roman" w:cs="Times New Roman"/>
          <w:color w:val="000000"/>
          <w:szCs w:val="24"/>
          <w:lang w:eastAsia="en-CA"/>
        </w:rPr>
        <w:t>QuickUWPC</w:t>
      </w:r>
      <w:proofErr w:type="spellEnd"/>
      <w:r w:rsidR="006C5208" w:rsidRPr="006C5208">
        <w:rPr>
          <w:rFonts w:eastAsia="Times New Roman" w:cs="Times New Roman"/>
          <w:color w:val="000000"/>
          <w:szCs w:val="24"/>
          <w:lang w:eastAsia="en-CA"/>
        </w:rPr>
        <w:t xml:space="preserve"> union-find object</w:t>
      </w:r>
    </w:p>
    <w:p w14:paraId="1CD26A50" w14:textId="77777777" w:rsidR="006C5208" w:rsidRPr="006C5208" w:rsidRDefault="006C5208" w:rsidP="006C5208">
      <w:pPr>
        <w:spacing w:after="0" w:line="240" w:lineRule="auto"/>
        <w:jc w:val="left"/>
        <w:rPr>
          <w:rFonts w:eastAsia="Times New Roman" w:cs="Times New Roman"/>
          <w:szCs w:val="24"/>
          <w:lang w:eastAsia="en-CA"/>
        </w:rPr>
      </w:pPr>
    </w:p>
    <w:p w14:paraId="4F453E14" w14:textId="77777777" w:rsidR="006C5208" w:rsidRPr="006C5208" w:rsidRDefault="006C5208" w:rsidP="006C5208">
      <w:pPr>
        <w:numPr>
          <w:ilvl w:val="0"/>
          <w:numId w:val="1"/>
        </w:numPr>
        <w:spacing w:after="0" w:line="240" w:lineRule="auto"/>
        <w:jc w:val="left"/>
        <w:textAlignment w:val="baseline"/>
        <w:rPr>
          <w:rFonts w:eastAsia="Times New Roman" w:cs="Times New Roman"/>
          <w:color w:val="000000"/>
          <w:szCs w:val="24"/>
          <w:lang w:eastAsia="en-CA"/>
        </w:rPr>
      </w:pPr>
      <w:r w:rsidRPr="006C5208">
        <w:rPr>
          <w:rFonts w:eastAsia="Times New Roman" w:cs="Times New Roman"/>
          <w:color w:val="000000"/>
          <w:szCs w:val="24"/>
          <w:lang w:eastAsia="en-CA"/>
        </w:rPr>
        <w:t>How does doubling the grid size affect running time (keeping # trials fixed)</w:t>
      </w:r>
    </w:p>
    <w:p w14:paraId="2E6B55E4" w14:textId="77777777" w:rsidR="006C5208" w:rsidRPr="006C5208" w:rsidRDefault="006C5208" w:rsidP="006C5208">
      <w:pPr>
        <w:spacing w:after="0" w:line="240" w:lineRule="auto"/>
        <w:jc w:val="left"/>
        <w:rPr>
          <w:rFonts w:eastAsia="Times New Roman" w:cs="Times New Roman"/>
          <w:szCs w:val="24"/>
          <w:lang w:eastAsia="en-CA"/>
        </w:rPr>
      </w:pPr>
    </w:p>
    <w:p w14:paraId="66CAD063" w14:textId="31BD301B" w:rsidR="006C5208" w:rsidRPr="006C5208" w:rsidRDefault="00577536" w:rsidP="006C5208">
      <w:pPr>
        <w:spacing w:after="0" w:line="240" w:lineRule="auto"/>
        <w:jc w:val="left"/>
        <w:rPr>
          <w:rFonts w:eastAsia="Times New Roman" w:cs="Times New Roman"/>
          <w:szCs w:val="24"/>
          <w:lang w:eastAsia="en-CA"/>
        </w:rPr>
      </w:pPr>
      <w:r>
        <w:rPr>
          <w:rFonts w:eastAsia="Times New Roman" w:cs="Times New Roman"/>
          <w:color w:val="000000"/>
          <w:szCs w:val="24"/>
          <w:lang w:eastAsia="en-CA"/>
        </w:rPr>
        <w:t xml:space="preserve">Doubling the grid size affects runtime at a </w:t>
      </w:r>
      <w:r w:rsidR="00E30A70">
        <w:rPr>
          <w:rFonts w:eastAsia="Times New Roman" w:cs="Times New Roman"/>
          <w:color w:val="000000"/>
          <w:szCs w:val="24"/>
          <w:lang w:eastAsia="en-CA"/>
        </w:rPr>
        <w:t>quadratic rate</w:t>
      </w:r>
      <w:r w:rsidR="006E3870">
        <w:rPr>
          <w:rFonts w:eastAsia="Times New Roman" w:cs="Times New Roman"/>
          <w:color w:val="000000"/>
          <w:szCs w:val="24"/>
          <w:lang w:eastAsia="en-CA"/>
        </w:rPr>
        <w:t xml:space="preserve">, so the increase in runtime is greater than the increase in grid size. This is modeled by the graph and equation shown above. </w:t>
      </w:r>
    </w:p>
    <w:p w14:paraId="0DA94786" w14:textId="77777777" w:rsidR="006C5208" w:rsidRPr="006C5208" w:rsidRDefault="006C5208" w:rsidP="006C5208">
      <w:pPr>
        <w:spacing w:after="0" w:line="240" w:lineRule="auto"/>
        <w:jc w:val="left"/>
        <w:rPr>
          <w:rFonts w:eastAsia="Times New Roman" w:cs="Times New Roman"/>
          <w:szCs w:val="24"/>
          <w:lang w:eastAsia="en-CA"/>
        </w:rPr>
      </w:pPr>
    </w:p>
    <w:p w14:paraId="3229A630" w14:textId="77777777" w:rsidR="006C5208" w:rsidRPr="006C5208" w:rsidRDefault="006C5208" w:rsidP="006C5208">
      <w:pPr>
        <w:numPr>
          <w:ilvl w:val="0"/>
          <w:numId w:val="2"/>
        </w:numPr>
        <w:spacing w:after="0" w:line="240" w:lineRule="auto"/>
        <w:jc w:val="left"/>
        <w:textAlignment w:val="baseline"/>
        <w:rPr>
          <w:rFonts w:eastAsia="Times New Roman" w:cs="Times New Roman"/>
          <w:color w:val="000000"/>
          <w:szCs w:val="24"/>
          <w:lang w:eastAsia="en-CA"/>
        </w:rPr>
      </w:pPr>
      <w:r w:rsidRPr="006C5208">
        <w:rPr>
          <w:rFonts w:eastAsia="Times New Roman" w:cs="Times New Roman"/>
          <w:color w:val="000000"/>
          <w:szCs w:val="24"/>
          <w:lang w:eastAsia="en-CA"/>
        </w:rPr>
        <w:t>How does doubling the number of trials affect running time.</w:t>
      </w:r>
    </w:p>
    <w:p w14:paraId="02D9565C" w14:textId="77777777" w:rsidR="006C5208" w:rsidRPr="006C5208" w:rsidRDefault="006C5208" w:rsidP="006C5208">
      <w:pPr>
        <w:spacing w:after="0" w:line="240" w:lineRule="auto"/>
        <w:jc w:val="left"/>
        <w:rPr>
          <w:rFonts w:eastAsia="Times New Roman" w:cs="Times New Roman"/>
          <w:szCs w:val="24"/>
          <w:lang w:eastAsia="en-CA"/>
        </w:rPr>
      </w:pPr>
    </w:p>
    <w:p w14:paraId="66D2AF82" w14:textId="6DB68C66" w:rsidR="006C5208" w:rsidRDefault="00C64E46" w:rsidP="006C5208">
      <w:pPr>
        <w:spacing w:after="0" w:line="240" w:lineRule="auto"/>
        <w:jc w:val="left"/>
        <w:rPr>
          <w:rFonts w:eastAsia="Times New Roman" w:cs="Times New Roman"/>
          <w:color w:val="000000"/>
          <w:szCs w:val="24"/>
          <w:lang w:eastAsia="en-CA"/>
        </w:rPr>
      </w:pPr>
      <w:proofErr w:type="spellStart"/>
      <w:r w:rsidRPr="006C5208">
        <w:rPr>
          <w:rFonts w:eastAsia="Times New Roman" w:cs="Times New Roman"/>
          <w:color w:val="000000"/>
          <w:szCs w:val="24"/>
          <w:lang w:eastAsia="en-CA"/>
        </w:rPr>
        <w:t>PercolationUF</w:t>
      </w:r>
      <w:proofErr w:type="spellEnd"/>
      <w:r w:rsidRPr="006C5208">
        <w:rPr>
          <w:rFonts w:eastAsia="Times New Roman" w:cs="Times New Roman"/>
          <w:color w:val="000000"/>
          <w:szCs w:val="24"/>
          <w:lang w:eastAsia="en-CA"/>
        </w:rPr>
        <w:t xml:space="preserve"> with </w:t>
      </w:r>
      <w:proofErr w:type="spellStart"/>
      <w:r w:rsidRPr="006C5208">
        <w:rPr>
          <w:rFonts w:eastAsia="Times New Roman" w:cs="Times New Roman"/>
          <w:color w:val="000000"/>
          <w:szCs w:val="24"/>
          <w:lang w:eastAsia="en-CA"/>
        </w:rPr>
        <w:t>QuickUWPC</w:t>
      </w:r>
      <w:proofErr w:type="spellEnd"/>
      <w:r>
        <w:rPr>
          <w:rFonts w:eastAsia="Times New Roman" w:cs="Times New Roman"/>
          <w:color w:val="000000"/>
          <w:szCs w:val="24"/>
          <w:lang w:eastAsia="en-CA"/>
        </w:rPr>
        <w:t xml:space="preserve"> (10 trials)</w:t>
      </w:r>
    </w:p>
    <w:tbl>
      <w:tblPr>
        <w:tblStyle w:val="TableGrid"/>
        <w:tblW w:w="0" w:type="auto"/>
        <w:tblLook w:val="04A0" w:firstRow="1" w:lastRow="0" w:firstColumn="1" w:lastColumn="0" w:noHBand="0" w:noVBand="1"/>
      </w:tblPr>
      <w:tblGrid>
        <w:gridCol w:w="1871"/>
        <w:gridCol w:w="1891"/>
        <w:gridCol w:w="1926"/>
        <w:gridCol w:w="1924"/>
        <w:gridCol w:w="1738"/>
      </w:tblGrid>
      <w:tr w:rsidR="00DC09DE" w14:paraId="5674D947" w14:textId="3B9D5115" w:rsidTr="00DC09DE">
        <w:tc>
          <w:tcPr>
            <w:tcW w:w="1871" w:type="dxa"/>
          </w:tcPr>
          <w:p w14:paraId="49BA3849" w14:textId="77777777" w:rsidR="00DC09DE" w:rsidRDefault="00DC09DE" w:rsidP="00B0559E">
            <w:pPr>
              <w:jc w:val="center"/>
              <w:rPr>
                <w:rFonts w:eastAsia="Times New Roman" w:cs="Times New Roman"/>
                <w:szCs w:val="24"/>
                <w:lang w:eastAsia="en-CA"/>
              </w:rPr>
            </w:pPr>
            <w:r>
              <w:rPr>
                <w:rFonts w:eastAsia="Times New Roman" w:cs="Times New Roman"/>
                <w:szCs w:val="24"/>
                <w:lang w:eastAsia="en-CA"/>
              </w:rPr>
              <w:t>Grid</w:t>
            </w:r>
          </w:p>
        </w:tc>
        <w:tc>
          <w:tcPr>
            <w:tcW w:w="1891" w:type="dxa"/>
          </w:tcPr>
          <w:p w14:paraId="080E34CB" w14:textId="77777777" w:rsidR="00DC09DE" w:rsidRDefault="00DC09DE" w:rsidP="00B0559E">
            <w:pPr>
              <w:jc w:val="center"/>
              <w:rPr>
                <w:rFonts w:eastAsia="Times New Roman" w:cs="Times New Roman"/>
                <w:szCs w:val="24"/>
                <w:lang w:eastAsia="en-CA"/>
              </w:rPr>
            </w:pPr>
            <w:r>
              <w:rPr>
                <w:rFonts w:eastAsia="Times New Roman" w:cs="Times New Roman"/>
                <w:szCs w:val="24"/>
                <w:lang w:eastAsia="en-CA"/>
              </w:rPr>
              <w:t>Mean</w:t>
            </w:r>
          </w:p>
        </w:tc>
        <w:tc>
          <w:tcPr>
            <w:tcW w:w="1926" w:type="dxa"/>
          </w:tcPr>
          <w:p w14:paraId="240C1548" w14:textId="77777777" w:rsidR="00DC09DE" w:rsidRDefault="00DC09DE" w:rsidP="00B0559E">
            <w:pPr>
              <w:jc w:val="center"/>
              <w:rPr>
                <w:rFonts w:eastAsia="Times New Roman" w:cs="Times New Roman"/>
                <w:szCs w:val="24"/>
                <w:lang w:eastAsia="en-CA"/>
              </w:rPr>
            </w:pPr>
            <w:proofErr w:type="spellStart"/>
            <w:r>
              <w:rPr>
                <w:rFonts w:eastAsia="Times New Roman" w:cs="Times New Roman"/>
                <w:szCs w:val="24"/>
                <w:lang w:eastAsia="en-CA"/>
              </w:rPr>
              <w:t>Stddev</w:t>
            </w:r>
            <w:proofErr w:type="spellEnd"/>
          </w:p>
        </w:tc>
        <w:tc>
          <w:tcPr>
            <w:tcW w:w="1924" w:type="dxa"/>
          </w:tcPr>
          <w:p w14:paraId="7E993435" w14:textId="77777777" w:rsidR="00DC09DE" w:rsidRDefault="00DC09DE" w:rsidP="00B0559E">
            <w:pPr>
              <w:jc w:val="center"/>
              <w:rPr>
                <w:rFonts w:eastAsia="Times New Roman" w:cs="Times New Roman"/>
                <w:szCs w:val="24"/>
                <w:lang w:eastAsia="en-CA"/>
              </w:rPr>
            </w:pPr>
            <w:r>
              <w:rPr>
                <w:rFonts w:eastAsia="Times New Roman" w:cs="Times New Roman"/>
                <w:szCs w:val="24"/>
                <w:lang w:eastAsia="en-CA"/>
              </w:rPr>
              <w:t>Total time</w:t>
            </w:r>
          </w:p>
        </w:tc>
        <w:tc>
          <w:tcPr>
            <w:tcW w:w="1738" w:type="dxa"/>
          </w:tcPr>
          <w:p w14:paraId="1D3C57B7" w14:textId="41D50891" w:rsidR="00DC09DE" w:rsidRDefault="00DC09DE" w:rsidP="00B0559E">
            <w:pPr>
              <w:jc w:val="center"/>
              <w:rPr>
                <w:rFonts w:eastAsia="Times New Roman" w:cs="Times New Roman"/>
                <w:szCs w:val="24"/>
                <w:lang w:eastAsia="en-CA"/>
              </w:rPr>
            </w:pPr>
            <w:r>
              <w:rPr>
                <w:rFonts w:eastAsia="Times New Roman" w:cs="Times New Roman"/>
                <w:szCs w:val="24"/>
                <w:lang w:eastAsia="en-CA"/>
              </w:rPr>
              <w:t>20 trial times</w:t>
            </w:r>
          </w:p>
        </w:tc>
      </w:tr>
      <w:tr w:rsidR="00DC09DE" w14:paraId="78716128" w14:textId="126E51C8" w:rsidTr="00DC09DE">
        <w:tc>
          <w:tcPr>
            <w:tcW w:w="1871" w:type="dxa"/>
          </w:tcPr>
          <w:p w14:paraId="5BC054BB"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100</w:t>
            </w:r>
          </w:p>
        </w:tc>
        <w:tc>
          <w:tcPr>
            <w:tcW w:w="1891" w:type="dxa"/>
          </w:tcPr>
          <w:p w14:paraId="7C7F5EE6"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0.593</w:t>
            </w:r>
          </w:p>
        </w:tc>
        <w:tc>
          <w:tcPr>
            <w:tcW w:w="1926" w:type="dxa"/>
          </w:tcPr>
          <w:p w14:paraId="3D689D02" w14:textId="20FC1B86" w:rsidR="00DC09DE" w:rsidRDefault="00DC09DE" w:rsidP="00DC09DE">
            <w:pPr>
              <w:jc w:val="center"/>
              <w:rPr>
                <w:rFonts w:eastAsia="Times New Roman" w:cs="Times New Roman"/>
                <w:szCs w:val="24"/>
                <w:lang w:eastAsia="en-CA"/>
              </w:rPr>
            </w:pPr>
            <w:r>
              <w:rPr>
                <w:rFonts w:eastAsia="Times New Roman" w:cs="Times New Roman"/>
                <w:szCs w:val="24"/>
                <w:lang w:eastAsia="en-CA"/>
              </w:rPr>
              <w:t>0.019</w:t>
            </w:r>
          </w:p>
        </w:tc>
        <w:tc>
          <w:tcPr>
            <w:tcW w:w="1924" w:type="dxa"/>
          </w:tcPr>
          <w:p w14:paraId="715C2E84" w14:textId="492949B9" w:rsidR="00DC09DE" w:rsidRDefault="00DC09DE" w:rsidP="00DC09DE">
            <w:pPr>
              <w:jc w:val="center"/>
              <w:rPr>
                <w:rFonts w:eastAsia="Times New Roman" w:cs="Times New Roman"/>
                <w:szCs w:val="24"/>
                <w:lang w:eastAsia="en-CA"/>
              </w:rPr>
            </w:pPr>
            <w:r>
              <w:rPr>
                <w:rFonts w:eastAsia="Times New Roman" w:cs="Times New Roman"/>
                <w:szCs w:val="24"/>
                <w:lang w:eastAsia="en-CA"/>
              </w:rPr>
              <w:t>0.060</w:t>
            </w:r>
          </w:p>
        </w:tc>
        <w:tc>
          <w:tcPr>
            <w:tcW w:w="1738" w:type="dxa"/>
          </w:tcPr>
          <w:p w14:paraId="2D441B75" w14:textId="2118610E" w:rsidR="00DC09DE" w:rsidRDefault="00DC09DE" w:rsidP="00DC09DE">
            <w:pPr>
              <w:jc w:val="center"/>
              <w:rPr>
                <w:rFonts w:eastAsia="Times New Roman" w:cs="Times New Roman"/>
                <w:szCs w:val="24"/>
                <w:lang w:eastAsia="en-CA"/>
              </w:rPr>
            </w:pPr>
            <w:r>
              <w:rPr>
                <w:rFonts w:eastAsia="Times New Roman" w:cs="Times New Roman"/>
                <w:szCs w:val="24"/>
                <w:lang w:eastAsia="en-CA"/>
              </w:rPr>
              <w:t>0.085</w:t>
            </w:r>
          </w:p>
        </w:tc>
      </w:tr>
      <w:tr w:rsidR="00DC09DE" w14:paraId="2EF84B73" w14:textId="2167FF8D" w:rsidTr="00DC09DE">
        <w:tc>
          <w:tcPr>
            <w:tcW w:w="1871" w:type="dxa"/>
          </w:tcPr>
          <w:p w14:paraId="30A92841"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200</w:t>
            </w:r>
          </w:p>
        </w:tc>
        <w:tc>
          <w:tcPr>
            <w:tcW w:w="1891" w:type="dxa"/>
          </w:tcPr>
          <w:p w14:paraId="647A0EAB" w14:textId="24987E53" w:rsidR="00DC09DE" w:rsidRDefault="00DC09DE" w:rsidP="00DC09DE">
            <w:pPr>
              <w:jc w:val="center"/>
              <w:rPr>
                <w:rFonts w:eastAsia="Times New Roman" w:cs="Times New Roman"/>
                <w:szCs w:val="24"/>
                <w:lang w:eastAsia="en-CA"/>
              </w:rPr>
            </w:pPr>
            <w:r>
              <w:rPr>
                <w:rFonts w:eastAsia="Times New Roman" w:cs="Times New Roman"/>
                <w:szCs w:val="24"/>
                <w:lang w:eastAsia="en-CA"/>
              </w:rPr>
              <w:t>0.596</w:t>
            </w:r>
          </w:p>
        </w:tc>
        <w:tc>
          <w:tcPr>
            <w:tcW w:w="1926" w:type="dxa"/>
          </w:tcPr>
          <w:p w14:paraId="399193C8" w14:textId="0E2CAD75" w:rsidR="00DC09DE" w:rsidRDefault="00DC09DE" w:rsidP="00DC09DE">
            <w:pPr>
              <w:jc w:val="center"/>
              <w:rPr>
                <w:rFonts w:eastAsia="Times New Roman" w:cs="Times New Roman"/>
                <w:szCs w:val="24"/>
                <w:lang w:eastAsia="en-CA"/>
              </w:rPr>
            </w:pPr>
            <w:r>
              <w:rPr>
                <w:rFonts w:eastAsia="Times New Roman" w:cs="Times New Roman"/>
                <w:szCs w:val="24"/>
                <w:lang w:eastAsia="en-CA"/>
              </w:rPr>
              <w:t>0.06</w:t>
            </w:r>
          </w:p>
        </w:tc>
        <w:tc>
          <w:tcPr>
            <w:tcW w:w="1924" w:type="dxa"/>
          </w:tcPr>
          <w:p w14:paraId="20DF3B72" w14:textId="4442D3D1" w:rsidR="00DC09DE" w:rsidRDefault="00DC09DE" w:rsidP="00DC09DE">
            <w:pPr>
              <w:jc w:val="center"/>
              <w:rPr>
                <w:rFonts w:eastAsia="Times New Roman" w:cs="Times New Roman"/>
                <w:szCs w:val="24"/>
                <w:lang w:eastAsia="en-CA"/>
              </w:rPr>
            </w:pPr>
            <w:r>
              <w:rPr>
                <w:rFonts w:eastAsia="Times New Roman" w:cs="Times New Roman"/>
                <w:szCs w:val="24"/>
                <w:lang w:eastAsia="en-CA"/>
              </w:rPr>
              <w:t>0.092</w:t>
            </w:r>
          </w:p>
        </w:tc>
        <w:tc>
          <w:tcPr>
            <w:tcW w:w="1738" w:type="dxa"/>
          </w:tcPr>
          <w:p w14:paraId="2DC395F9" w14:textId="3F502BF4" w:rsidR="00DC09DE" w:rsidRDefault="00DC09DE" w:rsidP="00DC09DE">
            <w:pPr>
              <w:jc w:val="center"/>
              <w:rPr>
                <w:rFonts w:eastAsia="Times New Roman" w:cs="Times New Roman"/>
                <w:szCs w:val="24"/>
                <w:lang w:eastAsia="en-CA"/>
              </w:rPr>
            </w:pPr>
            <w:r>
              <w:rPr>
                <w:rFonts w:eastAsia="Times New Roman" w:cs="Times New Roman"/>
                <w:szCs w:val="24"/>
                <w:lang w:eastAsia="en-CA"/>
              </w:rPr>
              <w:t>0.133</w:t>
            </w:r>
          </w:p>
        </w:tc>
      </w:tr>
      <w:tr w:rsidR="00DC09DE" w14:paraId="536D59AA" w14:textId="3179FC04" w:rsidTr="00DC09DE">
        <w:tc>
          <w:tcPr>
            <w:tcW w:w="1871" w:type="dxa"/>
          </w:tcPr>
          <w:p w14:paraId="067335C0"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400</w:t>
            </w:r>
          </w:p>
        </w:tc>
        <w:tc>
          <w:tcPr>
            <w:tcW w:w="1891" w:type="dxa"/>
          </w:tcPr>
          <w:p w14:paraId="0CE1B85B" w14:textId="01EBCF25" w:rsidR="00DC09DE" w:rsidRDefault="00DC09DE" w:rsidP="00DC09DE">
            <w:pPr>
              <w:jc w:val="center"/>
              <w:rPr>
                <w:rFonts w:eastAsia="Times New Roman" w:cs="Times New Roman"/>
                <w:szCs w:val="24"/>
                <w:lang w:eastAsia="en-CA"/>
              </w:rPr>
            </w:pPr>
            <w:r>
              <w:rPr>
                <w:rFonts w:eastAsia="Times New Roman" w:cs="Times New Roman"/>
                <w:szCs w:val="24"/>
                <w:lang w:eastAsia="en-CA"/>
              </w:rPr>
              <w:t>0.592</w:t>
            </w:r>
          </w:p>
        </w:tc>
        <w:tc>
          <w:tcPr>
            <w:tcW w:w="1926" w:type="dxa"/>
          </w:tcPr>
          <w:p w14:paraId="4A6A37FA"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0.006</w:t>
            </w:r>
          </w:p>
        </w:tc>
        <w:tc>
          <w:tcPr>
            <w:tcW w:w="1924" w:type="dxa"/>
          </w:tcPr>
          <w:p w14:paraId="67F23F25" w14:textId="22A18344" w:rsidR="00DC09DE" w:rsidRDefault="00DC09DE" w:rsidP="00DC09DE">
            <w:pPr>
              <w:jc w:val="center"/>
              <w:rPr>
                <w:rFonts w:eastAsia="Times New Roman" w:cs="Times New Roman"/>
                <w:szCs w:val="24"/>
                <w:lang w:eastAsia="en-CA"/>
              </w:rPr>
            </w:pPr>
            <w:r>
              <w:rPr>
                <w:rFonts w:eastAsia="Times New Roman" w:cs="Times New Roman"/>
                <w:szCs w:val="24"/>
                <w:lang w:eastAsia="en-CA"/>
              </w:rPr>
              <w:t>0.480</w:t>
            </w:r>
          </w:p>
        </w:tc>
        <w:tc>
          <w:tcPr>
            <w:tcW w:w="1738" w:type="dxa"/>
          </w:tcPr>
          <w:p w14:paraId="2FC5EDE9" w14:textId="01B30FA1" w:rsidR="00DC09DE" w:rsidRDefault="00DC09DE" w:rsidP="00DC09DE">
            <w:pPr>
              <w:jc w:val="center"/>
              <w:rPr>
                <w:rFonts w:eastAsia="Times New Roman" w:cs="Times New Roman"/>
                <w:szCs w:val="24"/>
                <w:lang w:eastAsia="en-CA"/>
              </w:rPr>
            </w:pPr>
            <w:r>
              <w:rPr>
                <w:rFonts w:eastAsia="Times New Roman" w:cs="Times New Roman"/>
                <w:szCs w:val="24"/>
                <w:lang w:eastAsia="en-CA"/>
              </w:rPr>
              <w:t>1.678</w:t>
            </w:r>
          </w:p>
        </w:tc>
      </w:tr>
      <w:tr w:rsidR="00DC09DE" w14:paraId="603961F4" w14:textId="66262105" w:rsidTr="00DC09DE">
        <w:tc>
          <w:tcPr>
            <w:tcW w:w="1871" w:type="dxa"/>
          </w:tcPr>
          <w:p w14:paraId="2515A5D4"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800</w:t>
            </w:r>
          </w:p>
        </w:tc>
        <w:tc>
          <w:tcPr>
            <w:tcW w:w="1891" w:type="dxa"/>
          </w:tcPr>
          <w:p w14:paraId="4A876C0A" w14:textId="32E00052" w:rsidR="00DC09DE" w:rsidRDefault="00DC09DE" w:rsidP="00DC09DE">
            <w:pPr>
              <w:jc w:val="center"/>
              <w:rPr>
                <w:rFonts w:eastAsia="Times New Roman" w:cs="Times New Roman"/>
                <w:szCs w:val="24"/>
                <w:lang w:eastAsia="en-CA"/>
              </w:rPr>
            </w:pPr>
            <w:r>
              <w:rPr>
                <w:rFonts w:eastAsia="Times New Roman" w:cs="Times New Roman"/>
                <w:szCs w:val="24"/>
                <w:lang w:eastAsia="en-CA"/>
              </w:rPr>
              <w:t>0.592</w:t>
            </w:r>
          </w:p>
        </w:tc>
        <w:tc>
          <w:tcPr>
            <w:tcW w:w="1926" w:type="dxa"/>
          </w:tcPr>
          <w:p w14:paraId="4848940C"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0.004</w:t>
            </w:r>
          </w:p>
        </w:tc>
        <w:tc>
          <w:tcPr>
            <w:tcW w:w="1924" w:type="dxa"/>
          </w:tcPr>
          <w:p w14:paraId="23647717" w14:textId="2C5516D0" w:rsidR="00DC09DE" w:rsidRDefault="00DC09DE" w:rsidP="00DC09DE">
            <w:pPr>
              <w:jc w:val="center"/>
              <w:rPr>
                <w:rFonts w:eastAsia="Times New Roman" w:cs="Times New Roman"/>
                <w:szCs w:val="24"/>
                <w:lang w:eastAsia="en-CA"/>
              </w:rPr>
            </w:pPr>
            <w:r>
              <w:rPr>
                <w:rFonts w:eastAsia="Times New Roman" w:cs="Times New Roman"/>
                <w:szCs w:val="24"/>
                <w:lang w:eastAsia="en-CA"/>
              </w:rPr>
              <w:t>1.524</w:t>
            </w:r>
          </w:p>
        </w:tc>
        <w:tc>
          <w:tcPr>
            <w:tcW w:w="1738" w:type="dxa"/>
          </w:tcPr>
          <w:p w14:paraId="5FCDBA52" w14:textId="4D6B3AC0" w:rsidR="00DC09DE" w:rsidRDefault="00DC09DE" w:rsidP="00DC09DE">
            <w:pPr>
              <w:jc w:val="center"/>
              <w:rPr>
                <w:rFonts w:eastAsia="Times New Roman" w:cs="Times New Roman"/>
                <w:szCs w:val="24"/>
                <w:lang w:eastAsia="en-CA"/>
              </w:rPr>
            </w:pPr>
            <w:r>
              <w:rPr>
                <w:rFonts w:eastAsia="Times New Roman" w:cs="Times New Roman"/>
                <w:szCs w:val="24"/>
                <w:lang w:eastAsia="en-CA"/>
              </w:rPr>
              <w:t>3.604</w:t>
            </w:r>
          </w:p>
        </w:tc>
      </w:tr>
      <w:tr w:rsidR="00DC09DE" w14:paraId="395AF1CB" w14:textId="01418D7A" w:rsidTr="00DC09DE">
        <w:tc>
          <w:tcPr>
            <w:tcW w:w="1871" w:type="dxa"/>
          </w:tcPr>
          <w:p w14:paraId="146FBB1D"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1600</w:t>
            </w:r>
          </w:p>
        </w:tc>
        <w:tc>
          <w:tcPr>
            <w:tcW w:w="1891" w:type="dxa"/>
          </w:tcPr>
          <w:p w14:paraId="1D6A0979" w14:textId="60C795D2" w:rsidR="00DC09DE" w:rsidRDefault="00DC09DE" w:rsidP="00DC09DE">
            <w:pPr>
              <w:jc w:val="center"/>
              <w:rPr>
                <w:rFonts w:eastAsia="Times New Roman" w:cs="Times New Roman"/>
                <w:szCs w:val="24"/>
                <w:lang w:eastAsia="en-CA"/>
              </w:rPr>
            </w:pPr>
            <w:r>
              <w:rPr>
                <w:rFonts w:eastAsia="Times New Roman" w:cs="Times New Roman"/>
                <w:szCs w:val="24"/>
                <w:lang w:eastAsia="en-CA"/>
              </w:rPr>
              <w:t>0.594</w:t>
            </w:r>
          </w:p>
        </w:tc>
        <w:tc>
          <w:tcPr>
            <w:tcW w:w="1926" w:type="dxa"/>
          </w:tcPr>
          <w:p w14:paraId="07FA3ACE"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0.002</w:t>
            </w:r>
          </w:p>
        </w:tc>
        <w:tc>
          <w:tcPr>
            <w:tcW w:w="1924" w:type="dxa"/>
          </w:tcPr>
          <w:p w14:paraId="25AEAE21" w14:textId="0114CA28" w:rsidR="00DC09DE" w:rsidRDefault="00DC09DE" w:rsidP="00DC09DE">
            <w:pPr>
              <w:jc w:val="center"/>
              <w:rPr>
                <w:rFonts w:eastAsia="Times New Roman" w:cs="Times New Roman"/>
                <w:szCs w:val="24"/>
                <w:lang w:eastAsia="en-CA"/>
              </w:rPr>
            </w:pPr>
            <w:r>
              <w:rPr>
                <w:rFonts w:eastAsia="Times New Roman" w:cs="Times New Roman"/>
                <w:szCs w:val="24"/>
                <w:lang w:eastAsia="en-CA"/>
              </w:rPr>
              <w:t>6.479</w:t>
            </w:r>
          </w:p>
        </w:tc>
        <w:tc>
          <w:tcPr>
            <w:tcW w:w="1738" w:type="dxa"/>
          </w:tcPr>
          <w:p w14:paraId="4ADD395E" w14:textId="25B9B87D" w:rsidR="00DC09DE" w:rsidRDefault="00DC09DE" w:rsidP="00DC09DE">
            <w:pPr>
              <w:jc w:val="center"/>
              <w:rPr>
                <w:rFonts w:eastAsia="Times New Roman" w:cs="Times New Roman"/>
                <w:szCs w:val="24"/>
                <w:lang w:eastAsia="en-CA"/>
              </w:rPr>
            </w:pPr>
            <w:r>
              <w:rPr>
                <w:rFonts w:eastAsia="Times New Roman" w:cs="Times New Roman"/>
                <w:szCs w:val="24"/>
                <w:lang w:eastAsia="en-CA"/>
              </w:rPr>
              <w:t>14.436</w:t>
            </w:r>
          </w:p>
        </w:tc>
      </w:tr>
      <w:tr w:rsidR="00DC09DE" w14:paraId="46D6D22F" w14:textId="7CC98C2A" w:rsidTr="00DC09DE">
        <w:tc>
          <w:tcPr>
            <w:tcW w:w="1871" w:type="dxa"/>
          </w:tcPr>
          <w:p w14:paraId="70FACF5C"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3200</w:t>
            </w:r>
          </w:p>
        </w:tc>
        <w:tc>
          <w:tcPr>
            <w:tcW w:w="1891" w:type="dxa"/>
          </w:tcPr>
          <w:p w14:paraId="60F1FBB9"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0.593</w:t>
            </w:r>
          </w:p>
        </w:tc>
        <w:tc>
          <w:tcPr>
            <w:tcW w:w="1926" w:type="dxa"/>
          </w:tcPr>
          <w:p w14:paraId="3E52D96D" w14:textId="77777777" w:rsidR="00DC09DE" w:rsidRDefault="00DC09DE" w:rsidP="00DC09DE">
            <w:pPr>
              <w:jc w:val="center"/>
              <w:rPr>
                <w:rFonts w:eastAsia="Times New Roman" w:cs="Times New Roman"/>
                <w:szCs w:val="24"/>
                <w:lang w:eastAsia="en-CA"/>
              </w:rPr>
            </w:pPr>
            <w:r>
              <w:rPr>
                <w:rFonts w:eastAsia="Times New Roman" w:cs="Times New Roman"/>
                <w:szCs w:val="24"/>
                <w:lang w:eastAsia="en-CA"/>
              </w:rPr>
              <w:t>0.001</w:t>
            </w:r>
          </w:p>
        </w:tc>
        <w:tc>
          <w:tcPr>
            <w:tcW w:w="1924" w:type="dxa"/>
          </w:tcPr>
          <w:p w14:paraId="0B6BEFAF" w14:textId="100A77ED" w:rsidR="00DC09DE" w:rsidRDefault="00DC09DE" w:rsidP="00DC09DE">
            <w:pPr>
              <w:jc w:val="center"/>
              <w:rPr>
                <w:rFonts w:eastAsia="Times New Roman" w:cs="Times New Roman"/>
                <w:szCs w:val="24"/>
                <w:lang w:eastAsia="en-CA"/>
              </w:rPr>
            </w:pPr>
            <w:r>
              <w:rPr>
                <w:rFonts w:eastAsia="Times New Roman" w:cs="Times New Roman"/>
                <w:szCs w:val="24"/>
                <w:lang w:eastAsia="en-CA"/>
              </w:rPr>
              <w:t>30.516</w:t>
            </w:r>
          </w:p>
        </w:tc>
        <w:tc>
          <w:tcPr>
            <w:tcW w:w="1738" w:type="dxa"/>
          </w:tcPr>
          <w:p w14:paraId="5B131806" w14:textId="60E74AA1" w:rsidR="00DC09DE" w:rsidRDefault="00DC09DE" w:rsidP="00DC09DE">
            <w:pPr>
              <w:jc w:val="center"/>
              <w:rPr>
                <w:rFonts w:eastAsia="Times New Roman" w:cs="Times New Roman"/>
                <w:szCs w:val="24"/>
                <w:lang w:eastAsia="en-CA"/>
              </w:rPr>
            </w:pPr>
            <w:r>
              <w:rPr>
                <w:rFonts w:eastAsia="Times New Roman" w:cs="Times New Roman"/>
                <w:szCs w:val="24"/>
                <w:lang w:eastAsia="en-CA"/>
              </w:rPr>
              <w:t>62.569</w:t>
            </w:r>
          </w:p>
        </w:tc>
      </w:tr>
    </w:tbl>
    <w:p w14:paraId="6EA4F790" w14:textId="77777777" w:rsidR="00C64E46" w:rsidRDefault="00C64E46" w:rsidP="006C5208">
      <w:pPr>
        <w:spacing w:after="0" w:line="240" w:lineRule="auto"/>
        <w:jc w:val="left"/>
        <w:rPr>
          <w:rFonts w:eastAsia="Times New Roman" w:cs="Times New Roman"/>
          <w:szCs w:val="24"/>
          <w:lang w:eastAsia="en-CA"/>
        </w:rPr>
      </w:pPr>
    </w:p>
    <w:p w14:paraId="5925CA76" w14:textId="1D15BD2E" w:rsidR="00DB7E20" w:rsidRPr="006C5208" w:rsidRDefault="00DB7E20" w:rsidP="006C5208">
      <w:pPr>
        <w:spacing w:after="0" w:line="240" w:lineRule="auto"/>
        <w:jc w:val="left"/>
        <w:rPr>
          <w:rFonts w:eastAsia="Times New Roman" w:cs="Times New Roman"/>
          <w:szCs w:val="24"/>
          <w:lang w:eastAsia="en-CA"/>
        </w:rPr>
      </w:pPr>
      <w:r>
        <w:rPr>
          <w:rFonts w:eastAsia="Times New Roman" w:cs="Times New Roman"/>
          <w:szCs w:val="24"/>
          <w:lang w:eastAsia="en-CA"/>
        </w:rPr>
        <w:t xml:space="preserve">Doubling the number of trials </w:t>
      </w:r>
      <w:r w:rsidR="00A54926">
        <w:rPr>
          <w:rFonts w:eastAsia="Times New Roman" w:cs="Times New Roman"/>
          <w:szCs w:val="24"/>
          <w:lang w:eastAsia="en-CA"/>
        </w:rPr>
        <w:t xml:space="preserve">increases runtime by approximately a factor of 2.5 for these grid sizes. With smaller grid sizes, doubling the number of trials has less effect and the runtime does not double. With larger grid sizes, doubling the umber of trials more than doubles the runtime. In any event, it can be shown that doubling the number of trials increases the runtime by a statistically significant amount. </w:t>
      </w:r>
    </w:p>
    <w:p w14:paraId="3BA3EEE3" w14:textId="77777777" w:rsidR="006C5208" w:rsidRPr="006C5208" w:rsidRDefault="006C5208" w:rsidP="006C5208">
      <w:pPr>
        <w:spacing w:after="0" w:line="240" w:lineRule="auto"/>
        <w:jc w:val="left"/>
        <w:rPr>
          <w:rFonts w:eastAsia="Times New Roman" w:cs="Times New Roman"/>
          <w:szCs w:val="24"/>
          <w:lang w:eastAsia="en-CA"/>
        </w:rPr>
      </w:pPr>
    </w:p>
    <w:p w14:paraId="1B105116" w14:textId="77777777" w:rsidR="006C5208" w:rsidRPr="006C5208" w:rsidRDefault="006C5208" w:rsidP="006C5208">
      <w:pPr>
        <w:numPr>
          <w:ilvl w:val="0"/>
          <w:numId w:val="3"/>
        </w:numPr>
        <w:spacing w:after="0" w:line="240" w:lineRule="auto"/>
        <w:jc w:val="left"/>
        <w:textAlignment w:val="baseline"/>
        <w:rPr>
          <w:rFonts w:eastAsia="Times New Roman" w:cs="Times New Roman"/>
          <w:color w:val="000000"/>
          <w:szCs w:val="24"/>
          <w:lang w:eastAsia="en-CA"/>
        </w:rPr>
      </w:pPr>
      <w:r w:rsidRPr="006C5208">
        <w:rPr>
          <w:rFonts w:eastAsia="Times New Roman" w:cs="Times New Roman"/>
          <w:color w:val="000000"/>
          <w:szCs w:val="24"/>
          <w:lang w:eastAsia="en-CA"/>
        </w:rPr>
        <w:t>Estimate the largest grid size you can run in 24 hours with 20 trials. Explain your reasoning.</w:t>
      </w:r>
    </w:p>
    <w:p w14:paraId="5C036B91" w14:textId="77777777" w:rsidR="006C5208" w:rsidRPr="006C5208" w:rsidRDefault="006C5208" w:rsidP="006C5208">
      <w:pPr>
        <w:spacing w:after="0" w:line="240" w:lineRule="auto"/>
        <w:jc w:val="left"/>
        <w:rPr>
          <w:rFonts w:eastAsia="Times New Roman" w:cs="Times New Roman"/>
          <w:szCs w:val="24"/>
          <w:lang w:eastAsia="en-CA"/>
        </w:rPr>
      </w:pPr>
    </w:p>
    <w:p w14:paraId="0A428AD2" w14:textId="458337A6" w:rsidR="006C5208" w:rsidRDefault="00A54926" w:rsidP="006C5208">
      <w:pPr>
        <w:spacing w:after="0" w:line="240" w:lineRule="auto"/>
        <w:jc w:val="left"/>
        <w:rPr>
          <w:rFonts w:eastAsia="Times New Roman" w:cs="Times New Roman"/>
          <w:color w:val="000000"/>
          <w:szCs w:val="24"/>
          <w:lang w:eastAsia="en-CA"/>
        </w:rPr>
      </w:pPr>
      <w:r>
        <w:rPr>
          <w:rFonts w:eastAsia="Times New Roman" w:cs="Times New Roman"/>
          <w:color w:val="000000"/>
          <w:szCs w:val="24"/>
          <w:lang w:eastAsia="en-CA"/>
        </w:rPr>
        <w:t>This equation was obtained using the earlier data with 20 trials as can be seen on the graph:</w:t>
      </w:r>
    </w:p>
    <w:p w14:paraId="16BBDC82" w14:textId="77777777" w:rsidR="00A54926" w:rsidRDefault="00A54926" w:rsidP="006C5208">
      <w:pPr>
        <w:spacing w:after="0" w:line="240" w:lineRule="auto"/>
        <w:jc w:val="left"/>
        <w:rPr>
          <w:rFonts w:eastAsia="Times New Roman" w:cs="Times New Roman"/>
          <w:color w:val="000000"/>
          <w:szCs w:val="24"/>
          <w:lang w:eastAsia="en-CA"/>
        </w:rPr>
      </w:pPr>
    </w:p>
    <w:p w14:paraId="10880126" w14:textId="0D30E6A3" w:rsidR="00A54926" w:rsidRDefault="00A54926" w:rsidP="006C5208">
      <w:pPr>
        <w:spacing w:after="0" w:line="240" w:lineRule="auto"/>
        <w:jc w:val="left"/>
        <w:rPr>
          <w:rFonts w:eastAsia="Times New Roman" w:cs="Times New Roman"/>
          <w:szCs w:val="24"/>
          <w:lang w:val="en-US" w:eastAsia="en-CA"/>
        </w:rPr>
      </w:pPr>
      <w:r>
        <w:rPr>
          <w:rFonts w:eastAsia="Times New Roman" w:cs="Times New Roman"/>
          <w:szCs w:val="24"/>
          <w:lang w:val="en-US" w:eastAsia="en-CA"/>
        </w:rPr>
        <w:t xml:space="preserve">Runtime = </w:t>
      </w:r>
      <w:r w:rsidRPr="00A54926">
        <w:rPr>
          <w:rFonts w:eastAsia="Times New Roman" w:cs="Times New Roman"/>
          <w:szCs w:val="24"/>
          <w:lang w:val="en-US" w:eastAsia="en-CA"/>
        </w:rPr>
        <w:t>7E-06x</w:t>
      </w:r>
      <w:r w:rsidRPr="00A54926">
        <w:rPr>
          <w:rFonts w:eastAsia="Times New Roman" w:cs="Times New Roman"/>
          <w:szCs w:val="24"/>
          <w:vertAlign w:val="superscript"/>
          <w:lang w:val="en-US" w:eastAsia="en-CA"/>
        </w:rPr>
        <w:t>2</w:t>
      </w:r>
      <w:r w:rsidRPr="00A54926">
        <w:rPr>
          <w:rFonts w:eastAsia="Times New Roman" w:cs="Times New Roman"/>
          <w:szCs w:val="24"/>
          <w:lang w:val="en-US" w:eastAsia="en-CA"/>
        </w:rPr>
        <w:t xml:space="preserve"> - 0.0015x + 0.4951</w:t>
      </w:r>
      <w:r>
        <w:rPr>
          <w:rFonts w:eastAsia="Times New Roman" w:cs="Times New Roman"/>
          <w:szCs w:val="24"/>
          <w:lang w:val="en-US" w:eastAsia="en-CA"/>
        </w:rPr>
        <w:t xml:space="preserve"> where x is the grid size, and runtime is in seconds.</w:t>
      </w:r>
    </w:p>
    <w:p w14:paraId="0A03C910" w14:textId="07489BB7" w:rsidR="00A54926" w:rsidRDefault="00A54926" w:rsidP="006C5208">
      <w:pPr>
        <w:spacing w:after="0" w:line="240" w:lineRule="auto"/>
        <w:jc w:val="left"/>
        <w:rPr>
          <w:rFonts w:eastAsia="Times New Roman" w:cs="Times New Roman"/>
          <w:szCs w:val="24"/>
          <w:lang w:val="en-US" w:eastAsia="en-CA"/>
        </w:rPr>
      </w:pPr>
      <w:r>
        <w:rPr>
          <w:rFonts w:eastAsia="Times New Roman" w:cs="Times New Roman"/>
          <w:szCs w:val="24"/>
          <w:lang w:val="en-US" w:eastAsia="en-CA"/>
        </w:rPr>
        <w:t xml:space="preserve">There are </w:t>
      </w:r>
      <w:r w:rsidR="00564ABC">
        <w:rPr>
          <w:rFonts w:eastAsia="Times New Roman" w:cs="Times New Roman"/>
          <w:szCs w:val="24"/>
          <w:lang w:val="en-US" w:eastAsia="en-CA"/>
        </w:rPr>
        <w:t xml:space="preserve">86400 seconds in a 24-hour period. This value can be substituted into the equation and the quadratic equation may be solved. </w:t>
      </w:r>
    </w:p>
    <w:p w14:paraId="63040DE1" w14:textId="5EEC4601" w:rsidR="006C5208" w:rsidRPr="00B0559E" w:rsidRDefault="00564ABC" w:rsidP="00B0559E">
      <w:pPr>
        <w:spacing w:after="0" w:line="240" w:lineRule="auto"/>
        <w:jc w:val="left"/>
        <w:rPr>
          <w:rFonts w:eastAsia="Times New Roman" w:cs="Times New Roman"/>
          <w:szCs w:val="24"/>
          <w:lang w:eastAsia="en-CA"/>
        </w:rPr>
      </w:pPr>
      <w:r>
        <w:rPr>
          <w:rFonts w:eastAsia="Times New Roman" w:cs="Times New Roman"/>
          <w:szCs w:val="24"/>
          <w:lang w:val="en-US" w:eastAsia="en-CA"/>
        </w:rPr>
        <w:t xml:space="preserve">Therefore, the largest grid size that may be run in a </w:t>
      </w:r>
      <w:proofErr w:type="gramStart"/>
      <w:r>
        <w:rPr>
          <w:rFonts w:eastAsia="Times New Roman" w:cs="Times New Roman"/>
          <w:szCs w:val="24"/>
          <w:lang w:val="en-US" w:eastAsia="en-CA"/>
        </w:rPr>
        <w:t>24 hour</w:t>
      </w:r>
      <w:proofErr w:type="gramEnd"/>
      <w:r>
        <w:rPr>
          <w:rFonts w:eastAsia="Times New Roman" w:cs="Times New Roman"/>
          <w:szCs w:val="24"/>
          <w:lang w:val="en-US" w:eastAsia="en-CA"/>
        </w:rPr>
        <w:t xml:space="preserve"> period is </w:t>
      </w:r>
      <w:r w:rsidR="00C6206D">
        <w:rPr>
          <w:rFonts w:eastAsia="Times New Roman" w:cs="Times New Roman"/>
          <w:szCs w:val="24"/>
          <w:lang w:val="en-US" w:eastAsia="en-CA"/>
        </w:rPr>
        <w:t>111</w:t>
      </w:r>
      <w:r w:rsidR="00DB056F">
        <w:rPr>
          <w:rFonts w:eastAsia="Times New Roman" w:cs="Times New Roman"/>
          <w:szCs w:val="24"/>
          <w:lang w:val="en-US" w:eastAsia="en-CA"/>
        </w:rPr>
        <w:t>20</w:t>
      </w:r>
      <w:r w:rsidR="00B0559E">
        <w:rPr>
          <w:rFonts w:eastAsia="Times New Roman" w:cs="Times New Roman"/>
          <w:szCs w:val="24"/>
          <w:lang w:val="en-US" w:eastAsia="en-CA"/>
        </w:rPr>
        <w:t>5 by 111205.</w:t>
      </w:r>
    </w:p>
    <w:sectPr w:rsidR="006C5208" w:rsidRPr="00B05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C388E"/>
    <w:multiLevelType w:val="multilevel"/>
    <w:tmpl w:val="A14A0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A5BE1"/>
    <w:multiLevelType w:val="multilevel"/>
    <w:tmpl w:val="3702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605E5"/>
    <w:multiLevelType w:val="multilevel"/>
    <w:tmpl w:val="80CC9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08"/>
    <w:rsid w:val="000324E9"/>
    <w:rsid w:val="00032FEF"/>
    <w:rsid w:val="000963D5"/>
    <w:rsid w:val="000A7778"/>
    <w:rsid w:val="001D1B22"/>
    <w:rsid w:val="002310FF"/>
    <w:rsid w:val="003B7AEE"/>
    <w:rsid w:val="004422AA"/>
    <w:rsid w:val="004B372C"/>
    <w:rsid w:val="00564ABC"/>
    <w:rsid w:val="00577536"/>
    <w:rsid w:val="0058513F"/>
    <w:rsid w:val="005961F2"/>
    <w:rsid w:val="00681067"/>
    <w:rsid w:val="006C5208"/>
    <w:rsid w:val="006C7FAB"/>
    <w:rsid w:val="006E3870"/>
    <w:rsid w:val="00773B73"/>
    <w:rsid w:val="007E5EF5"/>
    <w:rsid w:val="008C3862"/>
    <w:rsid w:val="00944A99"/>
    <w:rsid w:val="00982542"/>
    <w:rsid w:val="00A01D83"/>
    <w:rsid w:val="00A54926"/>
    <w:rsid w:val="00A71B89"/>
    <w:rsid w:val="00A95258"/>
    <w:rsid w:val="00B0559E"/>
    <w:rsid w:val="00B87DA6"/>
    <w:rsid w:val="00BA0D05"/>
    <w:rsid w:val="00BC0DF1"/>
    <w:rsid w:val="00BC211B"/>
    <w:rsid w:val="00C6206D"/>
    <w:rsid w:val="00C64E46"/>
    <w:rsid w:val="00C8797B"/>
    <w:rsid w:val="00CE03F2"/>
    <w:rsid w:val="00CE0EF2"/>
    <w:rsid w:val="00D76BBD"/>
    <w:rsid w:val="00DB056F"/>
    <w:rsid w:val="00DB7E20"/>
    <w:rsid w:val="00DC09DE"/>
    <w:rsid w:val="00DD32D4"/>
    <w:rsid w:val="00E30A70"/>
    <w:rsid w:val="00EA4EE8"/>
    <w:rsid w:val="00F02D28"/>
    <w:rsid w:val="00F2629B"/>
    <w:rsid w:val="00F73C2C"/>
    <w:rsid w:val="00F80B48"/>
    <w:rsid w:val="00FA6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51E6"/>
  <w15:chartTrackingRefBased/>
  <w15:docId w15:val="{6E680C49-02A2-4249-A86A-85C13D0B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EE8"/>
    <w:pPr>
      <w:jc w:val="both"/>
    </w:pPr>
    <w:rPr>
      <w:rFonts w:ascii="Times New Roman" w:hAnsi="Times New Roman"/>
      <w:sz w:val="24"/>
    </w:rPr>
  </w:style>
  <w:style w:type="paragraph" w:styleId="Heading1">
    <w:name w:val="heading 1"/>
    <w:basedOn w:val="Normal"/>
    <w:next w:val="Normal"/>
    <w:link w:val="Heading1Char"/>
    <w:uiPriority w:val="9"/>
    <w:qFormat/>
    <w:rsid w:val="000A777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0A777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semiHidden/>
    <w:unhideWhenUsed/>
    <w:qFormat/>
    <w:rsid w:val="000A7778"/>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7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0A7778"/>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0A7778"/>
    <w:rPr>
      <w:rFonts w:ascii="Times New Roman" w:eastAsiaTheme="majorEastAsia" w:hAnsi="Times New Roman" w:cstheme="majorBidi"/>
      <w:sz w:val="24"/>
      <w:szCs w:val="24"/>
      <w:u w:val="single"/>
    </w:rPr>
  </w:style>
  <w:style w:type="paragraph" w:styleId="NormalWeb">
    <w:name w:val="Normal (Web)"/>
    <w:basedOn w:val="Normal"/>
    <w:uiPriority w:val="99"/>
    <w:semiHidden/>
    <w:unhideWhenUsed/>
    <w:rsid w:val="006C5208"/>
    <w:pPr>
      <w:spacing w:before="100" w:beforeAutospacing="1" w:after="100" w:afterAutospacing="1" w:line="240" w:lineRule="auto"/>
      <w:jc w:val="left"/>
    </w:pPr>
    <w:rPr>
      <w:rFonts w:eastAsia="Times New Roman" w:cs="Times New Roman"/>
      <w:szCs w:val="24"/>
      <w:lang w:eastAsia="en-CA"/>
    </w:rPr>
  </w:style>
  <w:style w:type="table" w:styleId="TableGrid">
    <w:name w:val="Table Grid"/>
    <w:basedOn w:val="TableNormal"/>
    <w:uiPriority w:val="39"/>
    <w:rsid w:val="006C5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2859">
      <w:bodyDiv w:val="1"/>
      <w:marLeft w:val="0"/>
      <w:marRight w:val="0"/>
      <w:marTop w:val="0"/>
      <w:marBottom w:val="0"/>
      <w:divBdr>
        <w:top w:val="none" w:sz="0" w:space="0" w:color="auto"/>
        <w:left w:val="none" w:sz="0" w:space="0" w:color="auto"/>
        <w:bottom w:val="none" w:sz="0" w:space="0" w:color="auto"/>
        <w:right w:val="none" w:sz="0" w:space="0" w:color="auto"/>
      </w:divBdr>
    </w:div>
    <w:div w:id="545027032">
      <w:bodyDiv w:val="1"/>
      <w:marLeft w:val="0"/>
      <w:marRight w:val="0"/>
      <w:marTop w:val="0"/>
      <w:marBottom w:val="0"/>
      <w:divBdr>
        <w:top w:val="none" w:sz="0" w:space="0" w:color="auto"/>
        <w:left w:val="none" w:sz="0" w:space="0" w:color="auto"/>
        <w:bottom w:val="none" w:sz="0" w:space="0" w:color="auto"/>
        <w:right w:val="none" w:sz="0" w:space="0" w:color="auto"/>
      </w:divBdr>
    </w:div>
    <w:div w:id="153048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(y-axis,</a:t>
            </a:r>
            <a:r>
              <a:rPr lang="en-US" baseline="0"/>
              <a:t> seconds) vs. Grid Size (x-axis)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Sheet1!$A$2:$A$7</c:f>
              <c:numCache>
                <c:formatCode>General</c:formatCode>
                <c:ptCount val="6"/>
                <c:pt idx="0">
                  <c:v>100</c:v>
                </c:pt>
                <c:pt idx="1">
                  <c:v>200</c:v>
                </c:pt>
                <c:pt idx="2">
                  <c:v>400</c:v>
                </c:pt>
                <c:pt idx="3">
                  <c:v>800</c:v>
                </c:pt>
                <c:pt idx="4">
                  <c:v>1600</c:v>
                </c:pt>
                <c:pt idx="5">
                  <c:v>3200</c:v>
                </c:pt>
              </c:numCache>
            </c:numRef>
          </c:xVal>
          <c:yVal>
            <c:numRef>
              <c:f>Sheet1!$B$2:$B$7</c:f>
              <c:numCache>
                <c:formatCode>General</c:formatCode>
                <c:ptCount val="6"/>
                <c:pt idx="0">
                  <c:v>8.5000000000000006E-2</c:v>
                </c:pt>
                <c:pt idx="1">
                  <c:v>0.13300000000000001</c:v>
                </c:pt>
                <c:pt idx="2">
                  <c:v>1.6779999999999999</c:v>
                </c:pt>
                <c:pt idx="3">
                  <c:v>3.6040000000000001</c:v>
                </c:pt>
                <c:pt idx="4">
                  <c:v>14.436</c:v>
                </c:pt>
                <c:pt idx="5">
                  <c:v>62.569000000000003</c:v>
                </c:pt>
              </c:numCache>
            </c:numRef>
          </c:yVal>
          <c:smooth val="0"/>
          <c:extLst>
            <c:ext xmlns:c16="http://schemas.microsoft.com/office/drawing/2014/chart" uri="{C3380CC4-5D6E-409C-BE32-E72D297353CC}">
              <c16:uniqueId val="{00000001-F05D-4846-9E02-194058D83CC5}"/>
            </c:ext>
          </c:extLst>
        </c:ser>
        <c:dLbls>
          <c:showLegendKey val="0"/>
          <c:showVal val="0"/>
          <c:showCatName val="0"/>
          <c:showSerName val="0"/>
          <c:showPercent val="0"/>
          <c:showBubbleSize val="0"/>
        </c:dLbls>
        <c:axId val="474990287"/>
        <c:axId val="605964031"/>
      </c:scatterChart>
      <c:valAx>
        <c:axId val="474990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964031"/>
        <c:crosses val="autoZero"/>
        <c:crossBetween val="midCat"/>
      </c:valAx>
      <c:valAx>
        <c:axId val="605964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990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372</Words>
  <Characters>2127</Characters>
  <Application>Microsoft Office Word</Application>
  <DocSecurity>4</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Deans</dc:creator>
  <cp:keywords/>
  <dc:description/>
  <cp:lastModifiedBy>Marcus Deans</cp:lastModifiedBy>
  <cp:revision>28</cp:revision>
  <dcterms:created xsi:type="dcterms:W3CDTF">2020-03-30T21:14:00Z</dcterms:created>
  <dcterms:modified xsi:type="dcterms:W3CDTF">2020-03-31T00:10:00Z</dcterms:modified>
</cp:coreProperties>
</file>