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9A8DB" w14:textId="77777777" w:rsidR="002D7C1B" w:rsidRPr="002D7C1B" w:rsidRDefault="002D7C1B" w:rsidP="002D7C1B">
      <w:pPr>
        <w:jc w:val="center"/>
        <w:rPr>
          <w:rFonts w:ascii="Times New Roman" w:hAnsi="Times New Roman" w:cs="Times New Roman"/>
          <w:b/>
          <w:bCs/>
          <w:sz w:val="40"/>
          <w:szCs w:val="40"/>
        </w:rPr>
      </w:pPr>
      <w:r w:rsidRPr="002D7C1B">
        <w:rPr>
          <w:rFonts w:ascii="Times New Roman" w:hAnsi="Times New Roman" w:cs="Times New Roman"/>
          <w:b/>
          <w:bCs/>
          <w:sz w:val="40"/>
          <w:szCs w:val="40"/>
        </w:rPr>
        <w:t>Customer Agreement</w:t>
      </w:r>
    </w:p>
    <w:p w14:paraId="4CEB76B5" w14:textId="77777777" w:rsidR="00CD1A59" w:rsidRPr="00CD1A59" w:rsidRDefault="00CD1A59" w:rsidP="00CD1A59">
      <w:pPr>
        <w:jc w:val="center"/>
        <w:rPr>
          <w:rFonts w:ascii="Times New Roman" w:hAnsi="Times New Roman" w:cs="Times New Roman"/>
          <w:b/>
          <w:bCs/>
          <w:sz w:val="40"/>
          <w:szCs w:val="40"/>
        </w:rPr>
      </w:pPr>
    </w:p>
    <w:p w14:paraId="7BF430F0" w14:textId="1D5983CD" w:rsidR="004B58A9" w:rsidRPr="00CD1A59" w:rsidRDefault="004B58A9" w:rsidP="004B58A9">
      <w:pPr>
        <w:rPr>
          <w:rFonts w:ascii="Times New Roman" w:hAnsi="Times New Roman" w:cs="Times New Roman"/>
        </w:rPr>
      </w:pPr>
      <w:r w:rsidRPr="00CD1A59">
        <w:rPr>
          <w:rFonts w:ascii="Times New Roman" w:hAnsi="Times New Roman" w:cs="Times New Roman"/>
          <w:b/>
          <w:bCs/>
        </w:rPr>
        <w:t>Effective Date:</w:t>
      </w:r>
      <w:r w:rsidRPr="00CD1A59">
        <w:rPr>
          <w:rFonts w:ascii="Times New Roman" w:hAnsi="Times New Roman" w:cs="Times New Roman"/>
        </w:rPr>
        <w:t xml:space="preserve"> 27/01/2025  </w:t>
      </w:r>
    </w:p>
    <w:p w14:paraId="5BCB77FD" w14:textId="179EC097" w:rsidR="0035475C" w:rsidRDefault="005B56F6" w:rsidP="004B58A9">
      <w:pPr>
        <w:rPr>
          <w:rFonts w:ascii="Times New Roman" w:hAnsi="Times New Roman" w:cs="Times New Roman"/>
        </w:rPr>
      </w:pPr>
      <w:r w:rsidRPr="005B56F6">
        <w:rPr>
          <w:rFonts w:ascii="Times New Roman" w:hAnsi="Times New Roman" w:cs="Times New Roman"/>
          <w:b/>
          <w:bCs/>
        </w:rPr>
        <w:t xml:space="preserve">Company Name: </w:t>
      </w:r>
      <w:r w:rsidRPr="005B56F6">
        <w:rPr>
          <w:rFonts w:ascii="Times New Roman" w:hAnsi="Times New Roman" w:cs="Times New Roman"/>
        </w:rPr>
        <w:t>Soft</w:t>
      </w:r>
      <w:r w:rsidR="004B58A9" w:rsidRPr="00CD1A59">
        <w:rPr>
          <w:rFonts w:ascii="Times New Roman" w:hAnsi="Times New Roman" w:cs="Times New Roman"/>
        </w:rPr>
        <w:t xml:space="preserve">  </w:t>
      </w:r>
      <w:r w:rsidR="0035475C">
        <w:rPr>
          <w:rFonts w:ascii="Times New Roman" w:hAnsi="Times New Roman" w:cs="Times New Roman"/>
        </w:rPr>
        <w:t xml:space="preserve">                </w:t>
      </w:r>
    </w:p>
    <w:p w14:paraId="2BD00C75" w14:textId="5126E90A" w:rsidR="004B58A9" w:rsidRDefault="0035475C" w:rsidP="004B58A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4511D8EE" wp14:editId="5CC6FD7F">
            <wp:extent cx="967740" cy="1015677"/>
            <wp:effectExtent l="0" t="0" r="3810" b="0"/>
            <wp:docPr id="2011725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25928" name="Picture 20117259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9498" cy="1028018"/>
                    </a:xfrm>
                    <a:prstGeom prst="rect">
                      <a:avLst/>
                    </a:prstGeom>
                  </pic:spPr>
                </pic:pic>
              </a:graphicData>
            </a:graphic>
          </wp:inline>
        </w:drawing>
      </w:r>
    </w:p>
    <w:p w14:paraId="3925477E" w14:textId="77777777" w:rsidR="00CD1A59" w:rsidRPr="00CD1A59" w:rsidRDefault="00CD1A59" w:rsidP="004B58A9">
      <w:pPr>
        <w:rPr>
          <w:rFonts w:ascii="Times New Roman" w:hAnsi="Times New Roman" w:cs="Times New Roman"/>
        </w:rPr>
      </w:pPr>
    </w:p>
    <w:p w14:paraId="29C20046" w14:textId="2967F090" w:rsidR="004A697B" w:rsidRPr="004A697B" w:rsidRDefault="004A697B" w:rsidP="004A697B">
      <w:pPr>
        <w:rPr>
          <w:rFonts w:ascii="Times New Roman" w:hAnsi="Times New Roman" w:cs="Times New Roman"/>
        </w:rPr>
      </w:pPr>
      <w:r w:rsidRPr="004A697B">
        <w:rPr>
          <w:rFonts w:ascii="Times New Roman" w:hAnsi="Times New Roman" w:cs="Times New Roman"/>
        </w:rPr>
        <w:t>This Customer Agreement is entered into by and between </w:t>
      </w:r>
      <w:r w:rsidR="00D75D0B" w:rsidRPr="004A697B">
        <w:rPr>
          <w:rFonts w:ascii="Times New Roman" w:hAnsi="Times New Roman" w:cs="Times New Roman"/>
          <w:b/>
          <w:bCs/>
        </w:rPr>
        <w:t>Soft</w:t>
      </w:r>
      <w:r w:rsidR="00D75D0B" w:rsidRPr="004A697B">
        <w:rPr>
          <w:rFonts w:ascii="Times New Roman" w:hAnsi="Times New Roman" w:cs="Times New Roman"/>
        </w:rPr>
        <w:t xml:space="preserve"> and</w:t>
      </w:r>
      <w:r w:rsidRPr="004A697B">
        <w:rPr>
          <w:rFonts w:ascii="Times New Roman" w:hAnsi="Times New Roman" w:cs="Times New Roman"/>
        </w:rPr>
        <w:t xml:space="preserve"> the customer. By engaging with Soft for development services, you agree to abide by the terms and conditions outlined below.</w:t>
      </w:r>
    </w:p>
    <w:p w14:paraId="12913F98"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1D0FF2B0">
          <v:rect id="_x0000_i1025" style="width:0;height:.75pt" o:hralign="center" o:hrstd="t" o:hrnoshade="t" o:hr="t" fillcolor="#f8faff" stroked="f"/>
        </w:pict>
      </w:r>
    </w:p>
    <w:p w14:paraId="69416C9A" w14:textId="5DC491B8" w:rsidR="004A697B" w:rsidRPr="00A87389" w:rsidRDefault="004A697B" w:rsidP="00A87389">
      <w:pPr>
        <w:pStyle w:val="ListParagraph"/>
        <w:numPr>
          <w:ilvl w:val="0"/>
          <w:numId w:val="19"/>
        </w:numPr>
        <w:rPr>
          <w:rFonts w:ascii="Times New Roman" w:hAnsi="Times New Roman" w:cs="Times New Roman"/>
          <w:b/>
          <w:bCs/>
        </w:rPr>
      </w:pPr>
      <w:r w:rsidRPr="00A87389">
        <w:rPr>
          <w:rFonts w:ascii="Times New Roman" w:hAnsi="Times New Roman" w:cs="Times New Roman"/>
          <w:b/>
          <w:bCs/>
        </w:rPr>
        <w:t>Scope of Services</w:t>
      </w:r>
    </w:p>
    <w:p w14:paraId="0DF04D9A" w14:textId="77777777" w:rsidR="004A697B" w:rsidRPr="004A697B" w:rsidRDefault="004A697B" w:rsidP="004A697B">
      <w:pPr>
        <w:rPr>
          <w:rFonts w:ascii="Times New Roman" w:hAnsi="Times New Roman" w:cs="Times New Roman"/>
        </w:rPr>
      </w:pPr>
      <w:r w:rsidRPr="004A697B">
        <w:rPr>
          <w:rFonts w:ascii="Times New Roman" w:hAnsi="Times New Roman" w:cs="Times New Roman"/>
        </w:rPr>
        <w:t>Soft agrees to provide development services as outlined in the project proposal or statement of work ("</w:t>
      </w:r>
      <w:r w:rsidRPr="004A697B">
        <w:rPr>
          <w:rFonts w:ascii="Times New Roman" w:hAnsi="Times New Roman" w:cs="Times New Roman"/>
          <w:b/>
          <w:bCs/>
        </w:rPr>
        <w:t>SOW</w:t>
      </w:r>
      <w:r w:rsidRPr="004A697B">
        <w:rPr>
          <w:rFonts w:ascii="Times New Roman" w:hAnsi="Times New Roman" w:cs="Times New Roman"/>
        </w:rPr>
        <w:t>") provided to the Customer. The scope of work, deliverables, timelines, and costs will be detailed in the SOW, which will be attached to this Agreement as an exhibit.</w:t>
      </w:r>
    </w:p>
    <w:p w14:paraId="56DDD7DF"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07DE11F3">
          <v:rect id="_x0000_i1026" style="width:0;height:.75pt" o:hralign="center" o:hrstd="t" o:hrnoshade="t" o:hr="t" fillcolor="#f8faff" stroked="f"/>
        </w:pict>
      </w:r>
    </w:p>
    <w:p w14:paraId="17AF786E" w14:textId="1F220799" w:rsidR="004A697B" w:rsidRPr="00A87389" w:rsidRDefault="004A697B" w:rsidP="00A87389">
      <w:pPr>
        <w:pStyle w:val="ListParagraph"/>
        <w:numPr>
          <w:ilvl w:val="0"/>
          <w:numId w:val="19"/>
        </w:numPr>
        <w:rPr>
          <w:rFonts w:ascii="Times New Roman" w:hAnsi="Times New Roman" w:cs="Times New Roman"/>
          <w:b/>
          <w:bCs/>
        </w:rPr>
      </w:pPr>
      <w:r w:rsidRPr="00A87389">
        <w:rPr>
          <w:rFonts w:ascii="Times New Roman" w:hAnsi="Times New Roman" w:cs="Times New Roman"/>
          <w:b/>
          <w:bCs/>
        </w:rPr>
        <w:t>Payment Terms</w:t>
      </w:r>
    </w:p>
    <w:p w14:paraId="41ABD573" w14:textId="77777777" w:rsidR="004A697B" w:rsidRPr="004A697B" w:rsidRDefault="004A697B" w:rsidP="004A697B">
      <w:pPr>
        <w:numPr>
          <w:ilvl w:val="0"/>
          <w:numId w:val="10"/>
        </w:numPr>
        <w:rPr>
          <w:rFonts w:ascii="Times New Roman" w:hAnsi="Times New Roman" w:cs="Times New Roman"/>
        </w:rPr>
      </w:pPr>
      <w:r w:rsidRPr="004A697B">
        <w:rPr>
          <w:rFonts w:ascii="Times New Roman" w:hAnsi="Times New Roman" w:cs="Times New Roman"/>
          <w:b/>
          <w:bCs/>
        </w:rPr>
        <w:t>Payment Schedule</w:t>
      </w:r>
      <w:r w:rsidRPr="004A697B">
        <w:rPr>
          <w:rFonts w:ascii="Times New Roman" w:hAnsi="Times New Roman" w:cs="Times New Roman"/>
        </w:rPr>
        <w:t>: Payment terms will be outlined in the SOW. Typically, a deposit is required before work begins, with subsequent payments tied to project milestones.</w:t>
      </w:r>
    </w:p>
    <w:p w14:paraId="78286D2C" w14:textId="77777777" w:rsidR="004A697B" w:rsidRPr="004A697B" w:rsidRDefault="004A697B" w:rsidP="004A697B">
      <w:pPr>
        <w:numPr>
          <w:ilvl w:val="0"/>
          <w:numId w:val="10"/>
        </w:numPr>
        <w:rPr>
          <w:rFonts w:ascii="Times New Roman" w:hAnsi="Times New Roman" w:cs="Times New Roman"/>
        </w:rPr>
      </w:pPr>
      <w:r w:rsidRPr="004A697B">
        <w:rPr>
          <w:rFonts w:ascii="Times New Roman" w:hAnsi="Times New Roman" w:cs="Times New Roman"/>
          <w:b/>
          <w:bCs/>
        </w:rPr>
        <w:t>Late Payments</w:t>
      </w:r>
      <w:r w:rsidRPr="004A697B">
        <w:rPr>
          <w:rFonts w:ascii="Times New Roman" w:hAnsi="Times New Roman" w:cs="Times New Roman"/>
        </w:rPr>
        <w:t>: Any payment not received within 30 days of the due date will incur a late fee of 5% per month.</w:t>
      </w:r>
    </w:p>
    <w:p w14:paraId="41F12D5E" w14:textId="77777777" w:rsidR="004A697B" w:rsidRDefault="004A697B" w:rsidP="004A697B">
      <w:pPr>
        <w:numPr>
          <w:ilvl w:val="0"/>
          <w:numId w:val="10"/>
        </w:numPr>
        <w:rPr>
          <w:rFonts w:ascii="Times New Roman" w:hAnsi="Times New Roman" w:cs="Times New Roman"/>
        </w:rPr>
      </w:pPr>
      <w:r w:rsidRPr="004A697B">
        <w:rPr>
          <w:rFonts w:ascii="Times New Roman" w:hAnsi="Times New Roman" w:cs="Times New Roman"/>
          <w:b/>
          <w:bCs/>
        </w:rPr>
        <w:t>Taxes</w:t>
      </w:r>
      <w:r w:rsidRPr="004A697B">
        <w:rPr>
          <w:rFonts w:ascii="Times New Roman" w:hAnsi="Times New Roman" w:cs="Times New Roman"/>
        </w:rPr>
        <w:t>: All prices are exclusive of taxes. The Customer is responsible for any applicable taxes.</w:t>
      </w:r>
    </w:p>
    <w:p w14:paraId="3F3E94E1" w14:textId="77777777" w:rsidR="00FF2633" w:rsidRDefault="00FF2633" w:rsidP="00FF2633">
      <w:pPr>
        <w:ind w:left="720"/>
        <w:rPr>
          <w:rFonts w:ascii="Times New Roman" w:hAnsi="Times New Roman" w:cs="Times New Roman"/>
          <w:b/>
          <w:bCs/>
        </w:rPr>
      </w:pPr>
    </w:p>
    <w:p w14:paraId="2E108862" w14:textId="77777777" w:rsidR="00FF2633" w:rsidRDefault="00FF2633" w:rsidP="00FF2633">
      <w:pPr>
        <w:ind w:left="720"/>
        <w:rPr>
          <w:rFonts w:ascii="Times New Roman" w:hAnsi="Times New Roman" w:cs="Times New Roman"/>
          <w:b/>
          <w:bCs/>
        </w:rPr>
      </w:pPr>
    </w:p>
    <w:p w14:paraId="61E2CD34" w14:textId="77777777" w:rsidR="00FF2633" w:rsidRPr="004A697B" w:rsidRDefault="00FF2633" w:rsidP="00FF2633">
      <w:pPr>
        <w:ind w:left="720"/>
        <w:rPr>
          <w:rFonts w:ascii="Times New Roman" w:hAnsi="Times New Roman" w:cs="Times New Roman"/>
        </w:rPr>
      </w:pPr>
    </w:p>
    <w:p w14:paraId="5C6636B4"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6D6339BE">
          <v:rect id="_x0000_i1027" style="width:0;height:.75pt" o:hralign="center" o:hrstd="t" o:hrnoshade="t" o:hr="t" fillcolor="#f8faff" stroked="f"/>
        </w:pict>
      </w:r>
    </w:p>
    <w:p w14:paraId="584D8323" w14:textId="4A327D11" w:rsidR="004A697B" w:rsidRPr="00A87389" w:rsidRDefault="004A697B" w:rsidP="00A87389">
      <w:pPr>
        <w:pStyle w:val="ListParagraph"/>
        <w:numPr>
          <w:ilvl w:val="0"/>
          <w:numId w:val="19"/>
        </w:numPr>
        <w:rPr>
          <w:rFonts w:ascii="Times New Roman" w:hAnsi="Times New Roman" w:cs="Times New Roman"/>
          <w:b/>
          <w:bCs/>
        </w:rPr>
      </w:pPr>
      <w:r w:rsidRPr="00A87389">
        <w:rPr>
          <w:rFonts w:ascii="Times New Roman" w:hAnsi="Times New Roman" w:cs="Times New Roman"/>
          <w:b/>
          <w:bCs/>
        </w:rPr>
        <w:lastRenderedPageBreak/>
        <w:t>Project Timeline</w:t>
      </w:r>
    </w:p>
    <w:p w14:paraId="30ACB733" w14:textId="77777777" w:rsidR="004A697B" w:rsidRPr="004A697B" w:rsidRDefault="004A697B" w:rsidP="004A697B">
      <w:pPr>
        <w:numPr>
          <w:ilvl w:val="0"/>
          <w:numId w:val="11"/>
        </w:numPr>
        <w:rPr>
          <w:rFonts w:ascii="Times New Roman" w:hAnsi="Times New Roman" w:cs="Times New Roman"/>
        </w:rPr>
      </w:pPr>
      <w:r w:rsidRPr="004A697B">
        <w:rPr>
          <w:rFonts w:ascii="Times New Roman" w:hAnsi="Times New Roman" w:cs="Times New Roman"/>
        </w:rPr>
        <w:t>Soft will provide an estimated timeline for project completion in the SOW. Delays caused by the Customer (e.g., late feedback, changes in scope) may result in adjustments to the timeline and additional costs.</w:t>
      </w:r>
    </w:p>
    <w:p w14:paraId="6CFCDF10" w14:textId="77777777" w:rsidR="004A697B" w:rsidRPr="004A697B" w:rsidRDefault="004A697B" w:rsidP="004A697B">
      <w:pPr>
        <w:numPr>
          <w:ilvl w:val="0"/>
          <w:numId w:val="11"/>
        </w:numPr>
        <w:rPr>
          <w:rFonts w:ascii="Times New Roman" w:hAnsi="Times New Roman" w:cs="Times New Roman"/>
        </w:rPr>
      </w:pPr>
      <w:r w:rsidRPr="004A697B">
        <w:rPr>
          <w:rFonts w:ascii="Times New Roman" w:hAnsi="Times New Roman" w:cs="Times New Roman"/>
        </w:rPr>
        <w:t>Soft will make reasonable efforts to meet the agreed-upon deadlines but cannot guarantee exact delivery dates due to unforeseen circumstances.</w:t>
      </w:r>
    </w:p>
    <w:p w14:paraId="3C066A37"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12AB1D25">
          <v:rect id="_x0000_i1028" style="width:0;height:.75pt" o:hralign="center" o:hrstd="t" o:hrnoshade="t" o:hr="t" fillcolor="#f8faff" stroked="f"/>
        </w:pict>
      </w:r>
    </w:p>
    <w:p w14:paraId="5D258E21" w14:textId="7A94ADCA" w:rsidR="004A697B" w:rsidRPr="00A87389" w:rsidRDefault="004A697B" w:rsidP="00A87389">
      <w:pPr>
        <w:pStyle w:val="ListParagraph"/>
        <w:numPr>
          <w:ilvl w:val="0"/>
          <w:numId w:val="19"/>
        </w:numPr>
        <w:rPr>
          <w:rFonts w:ascii="Times New Roman" w:hAnsi="Times New Roman" w:cs="Times New Roman"/>
          <w:b/>
          <w:bCs/>
        </w:rPr>
      </w:pPr>
      <w:r w:rsidRPr="00A87389">
        <w:rPr>
          <w:rFonts w:ascii="Times New Roman" w:hAnsi="Times New Roman" w:cs="Times New Roman"/>
          <w:b/>
          <w:bCs/>
        </w:rPr>
        <w:t>Changes to Scope</w:t>
      </w:r>
    </w:p>
    <w:p w14:paraId="04CA7324" w14:textId="77777777" w:rsidR="004A697B" w:rsidRPr="004A697B" w:rsidRDefault="004A697B" w:rsidP="004A697B">
      <w:pPr>
        <w:numPr>
          <w:ilvl w:val="0"/>
          <w:numId w:val="12"/>
        </w:numPr>
        <w:rPr>
          <w:rFonts w:ascii="Times New Roman" w:hAnsi="Times New Roman" w:cs="Times New Roman"/>
        </w:rPr>
      </w:pPr>
      <w:r w:rsidRPr="004A697B">
        <w:rPr>
          <w:rFonts w:ascii="Times New Roman" w:hAnsi="Times New Roman" w:cs="Times New Roman"/>
        </w:rPr>
        <w:t>Any changes to the project scope must be requested in writing and agreed upon by both parties. Additional costs and timeline adjustments will be communicated before proceeding with the changes.</w:t>
      </w:r>
    </w:p>
    <w:p w14:paraId="65AFD5D0" w14:textId="77777777" w:rsidR="004A697B" w:rsidRPr="004A697B" w:rsidRDefault="004A697B" w:rsidP="004A697B">
      <w:pPr>
        <w:numPr>
          <w:ilvl w:val="0"/>
          <w:numId w:val="12"/>
        </w:numPr>
        <w:rPr>
          <w:rFonts w:ascii="Times New Roman" w:hAnsi="Times New Roman" w:cs="Times New Roman"/>
        </w:rPr>
      </w:pPr>
      <w:r w:rsidRPr="004A697B">
        <w:rPr>
          <w:rFonts w:ascii="Times New Roman" w:hAnsi="Times New Roman" w:cs="Times New Roman"/>
        </w:rPr>
        <w:t>Soft reserves the right to charge for additional work resulting from scope changes.</w:t>
      </w:r>
    </w:p>
    <w:p w14:paraId="25AA6D12"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4989D64E">
          <v:rect id="_x0000_i1029" style="width:0;height:.75pt" o:hralign="center" o:hrstd="t" o:hrnoshade="t" o:hr="t" fillcolor="#f8faff" stroked="f"/>
        </w:pict>
      </w:r>
    </w:p>
    <w:p w14:paraId="16272395" w14:textId="12CA89D3" w:rsidR="004A697B" w:rsidRPr="00A87389" w:rsidRDefault="004A697B" w:rsidP="00A87389">
      <w:pPr>
        <w:pStyle w:val="ListParagraph"/>
        <w:numPr>
          <w:ilvl w:val="0"/>
          <w:numId w:val="19"/>
        </w:numPr>
        <w:rPr>
          <w:rFonts w:ascii="Times New Roman" w:hAnsi="Times New Roman" w:cs="Times New Roman"/>
          <w:b/>
          <w:bCs/>
        </w:rPr>
      </w:pPr>
      <w:r w:rsidRPr="00A87389">
        <w:rPr>
          <w:rFonts w:ascii="Times New Roman" w:hAnsi="Times New Roman" w:cs="Times New Roman"/>
          <w:b/>
          <w:bCs/>
        </w:rPr>
        <w:t>Intellectual Property</w:t>
      </w:r>
    </w:p>
    <w:p w14:paraId="768CCF03" w14:textId="77777777" w:rsidR="004A697B" w:rsidRPr="004A697B" w:rsidRDefault="004A697B" w:rsidP="004A697B">
      <w:pPr>
        <w:numPr>
          <w:ilvl w:val="0"/>
          <w:numId w:val="13"/>
        </w:numPr>
        <w:rPr>
          <w:rFonts w:ascii="Times New Roman" w:hAnsi="Times New Roman" w:cs="Times New Roman"/>
        </w:rPr>
      </w:pPr>
      <w:r w:rsidRPr="004A697B">
        <w:rPr>
          <w:rFonts w:ascii="Times New Roman" w:hAnsi="Times New Roman" w:cs="Times New Roman"/>
        </w:rPr>
        <w:t>Upon full payment, the Customer will own the final deliverables as outlined in the SOW. Soft retains the right to use the work for portfolio, marketing, and promotional purposes unless otherwise agreed in writing.</w:t>
      </w:r>
    </w:p>
    <w:p w14:paraId="12EE95A9" w14:textId="77777777" w:rsidR="004A697B" w:rsidRPr="004A697B" w:rsidRDefault="004A697B" w:rsidP="004A697B">
      <w:pPr>
        <w:numPr>
          <w:ilvl w:val="0"/>
          <w:numId w:val="13"/>
        </w:numPr>
        <w:rPr>
          <w:rFonts w:ascii="Times New Roman" w:hAnsi="Times New Roman" w:cs="Times New Roman"/>
        </w:rPr>
      </w:pPr>
      <w:r w:rsidRPr="004A697B">
        <w:rPr>
          <w:rFonts w:ascii="Times New Roman" w:hAnsi="Times New Roman" w:cs="Times New Roman"/>
        </w:rPr>
        <w:t>Any pre-existing intellectual property (e.g., code, designs) used in the project remains the property of Soft or its respective owners.</w:t>
      </w:r>
    </w:p>
    <w:p w14:paraId="65F039B4"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47EF3B36">
          <v:rect id="_x0000_i1030" style="width:0;height:.75pt" o:hralign="center" o:hrstd="t" o:hrnoshade="t" o:hr="t" fillcolor="#f8faff" stroked="f"/>
        </w:pict>
      </w:r>
    </w:p>
    <w:p w14:paraId="4BE288E7" w14:textId="78A3A89B" w:rsidR="004A697B" w:rsidRPr="00A87389" w:rsidRDefault="004A697B" w:rsidP="00A87389">
      <w:pPr>
        <w:pStyle w:val="ListParagraph"/>
        <w:numPr>
          <w:ilvl w:val="0"/>
          <w:numId w:val="19"/>
        </w:numPr>
        <w:rPr>
          <w:rFonts w:ascii="Times New Roman" w:hAnsi="Times New Roman" w:cs="Times New Roman"/>
          <w:b/>
          <w:bCs/>
        </w:rPr>
      </w:pPr>
      <w:r w:rsidRPr="00A87389">
        <w:rPr>
          <w:rFonts w:ascii="Times New Roman" w:hAnsi="Times New Roman" w:cs="Times New Roman"/>
          <w:b/>
          <w:bCs/>
        </w:rPr>
        <w:t>Confidentiality</w:t>
      </w:r>
    </w:p>
    <w:p w14:paraId="4CAAEFF1" w14:textId="77777777" w:rsidR="004A697B" w:rsidRPr="004A697B" w:rsidRDefault="004A697B" w:rsidP="004A697B">
      <w:pPr>
        <w:numPr>
          <w:ilvl w:val="0"/>
          <w:numId w:val="14"/>
        </w:numPr>
        <w:rPr>
          <w:rFonts w:ascii="Times New Roman" w:hAnsi="Times New Roman" w:cs="Times New Roman"/>
        </w:rPr>
      </w:pPr>
      <w:r w:rsidRPr="004A697B">
        <w:rPr>
          <w:rFonts w:ascii="Times New Roman" w:hAnsi="Times New Roman" w:cs="Times New Roman"/>
        </w:rPr>
        <w:t>Both parties agree to keep confidential any proprietary or sensitive information shared during the project. This includes, but is not limited to, business plans, technical information, and project details.</w:t>
      </w:r>
    </w:p>
    <w:p w14:paraId="54C3CB37" w14:textId="77777777" w:rsidR="004A697B" w:rsidRPr="004A697B" w:rsidRDefault="004A697B" w:rsidP="004A697B">
      <w:pPr>
        <w:numPr>
          <w:ilvl w:val="0"/>
          <w:numId w:val="14"/>
        </w:numPr>
        <w:rPr>
          <w:rFonts w:ascii="Times New Roman" w:hAnsi="Times New Roman" w:cs="Times New Roman"/>
        </w:rPr>
      </w:pPr>
      <w:r w:rsidRPr="004A697B">
        <w:rPr>
          <w:rFonts w:ascii="Times New Roman" w:hAnsi="Times New Roman" w:cs="Times New Roman"/>
        </w:rPr>
        <w:t>Confidentiality obligations will survive the termination of this Agreement.</w:t>
      </w:r>
    </w:p>
    <w:p w14:paraId="7657CE93"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3FBF6E65">
          <v:rect id="_x0000_i1031" style="width:0;height:.75pt" o:hralign="center" o:hrstd="t" o:hrnoshade="t" o:hr="t" fillcolor="#f8faff" stroked="f"/>
        </w:pict>
      </w:r>
    </w:p>
    <w:p w14:paraId="219CD630" w14:textId="7CF34D36" w:rsidR="004A697B" w:rsidRPr="00A87389" w:rsidRDefault="004A697B" w:rsidP="00A87389">
      <w:pPr>
        <w:pStyle w:val="ListParagraph"/>
        <w:numPr>
          <w:ilvl w:val="0"/>
          <w:numId w:val="19"/>
        </w:numPr>
        <w:rPr>
          <w:rFonts w:ascii="Times New Roman" w:hAnsi="Times New Roman" w:cs="Times New Roman"/>
          <w:b/>
          <w:bCs/>
        </w:rPr>
      </w:pPr>
      <w:r w:rsidRPr="00A87389">
        <w:rPr>
          <w:rFonts w:ascii="Times New Roman" w:hAnsi="Times New Roman" w:cs="Times New Roman"/>
          <w:b/>
          <w:bCs/>
        </w:rPr>
        <w:t> Warranty and Support</w:t>
      </w:r>
    </w:p>
    <w:p w14:paraId="18D1C1C9" w14:textId="77777777" w:rsidR="004A697B" w:rsidRPr="004A697B" w:rsidRDefault="004A697B" w:rsidP="004A697B">
      <w:pPr>
        <w:numPr>
          <w:ilvl w:val="0"/>
          <w:numId w:val="15"/>
        </w:numPr>
        <w:rPr>
          <w:rFonts w:ascii="Times New Roman" w:hAnsi="Times New Roman" w:cs="Times New Roman"/>
        </w:rPr>
      </w:pPr>
      <w:r w:rsidRPr="004A697B">
        <w:rPr>
          <w:rFonts w:ascii="Times New Roman" w:hAnsi="Times New Roman" w:cs="Times New Roman"/>
        </w:rPr>
        <w:t>Soft provides a 30-day warranty period after project completion to address any defects or issues arising from the delivered work. Support beyond this period may be subject to additional fees.</w:t>
      </w:r>
    </w:p>
    <w:p w14:paraId="42040766" w14:textId="77777777" w:rsidR="004A697B" w:rsidRPr="004A697B" w:rsidRDefault="004A697B" w:rsidP="004A697B">
      <w:pPr>
        <w:numPr>
          <w:ilvl w:val="0"/>
          <w:numId w:val="15"/>
        </w:numPr>
        <w:rPr>
          <w:rFonts w:ascii="Times New Roman" w:hAnsi="Times New Roman" w:cs="Times New Roman"/>
        </w:rPr>
      </w:pPr>
      <w:r w:rsidRPr="004A697B">
        <w:rPr>
          <w:rFonts w:ascii="Times New Roman" w:hAnsi="Times New Roman" w:cs="Times New Roman"/>
        </w:rPr>
        <w:lastRenderedPageBreak/>
        <w:t>The warranty does not cover issues caused by the Customer’s misuse, modifications, or third-party software.</w:t>
      </w:r>
    </w:p>
    <w:p w14:paraId="2F9CA38E"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2DFAE21F">
          <v:rect id="_x0000_i1032" style="width:0;height:.75pt" o:hralign="center" o:hrstd="t" o:hrnoshade="t" o:hr="t" fillcolor="#f8faff" stroked="f"/>
        </w:pict>
      </w:r>
    </w:p>
    <w:p w14:paraId="273B4DB6" w14:textId="64948634" w:rsidR="004A697B" w:rsidRPr="00A87389" w:rsidRDefault="004A697B" w:rsidP="00A87389">
      <w:pPr>
        <w:pStyle w:val="ListParagraph"/>
        <w:numPr>
          <w:ilvl w:val="0"/>
          <w:numId w:val="19"/>
        </w:numPr>
        <w:rPr>
          <w:rFonts w:ascii="Times New Roman" w:hAnsi="Times New Roman" w:cs="Times New Roman"/>
          <w:b/>
          <w:bCs/>
        </w:rPr>
      </w:pPr>
      <w:r w:rsidRPr="00A87389">
        <w:rPr>
          <w:rFonts w:ascii="Times New Roman" w:hAnsi="Times New Roman" w:cs="Times New Roman"/>
          <w:b/>
          <w:bCs/>
        </w:rPr>
        <w:t> Termination</w:t>
      </w:r>
    </w:p>
    <w:p w14:paraId="292111C4" w14:textId="77777777" w:rsidR="004A697B" w:rsidRPr="004A697B" w:rsidRDefault="004A697B" w:rsidP="004A697B">
      <w:pPr>
        <w:numPr>
          <w:ilvl w:val="0"/>
          <w:numId w:val="16"/>
        </w:numPr>
        <w:rPr>
          <w:rFonts w:ascii="Times New Roman" w:hAnsi="Times New Roman" w:cs="Times New Roman"/>
        </w:rPr>
      </w:pPr>
      <w:r w:rsidRPr="004A697B">
        <w:rPr>
          <w:rFonts w:ascii="Times New Roman" w:hAnsi="Times New Roman" w:cs="Times New Roman"/>
        </w:rPr>
        <w:t>Either party may terminate this Agreement with 30 days’ written notice. In the event of termination, the Customer will pay for all work completed up to the termination date.</w:t>
      </w:r>
    </w:p>
    <w:p w14:paraId="74B34D17" w14:textId="77777777" w:rsidR="004A697B" w:rsidRPr="004A697B" w:rsidRDefault="004A697B" w:rsidP="004A697B">
      <w:pPr>
        <w:numPr>
          <w:ilvl w:val="0"/>
          <w:numId w:val="16"/>
        </w:numPr>
        <w:rPr>
          <w:rFonts w:ascii="Times New Roman" w:hAnsi="Times New Roman" w:cs="Times New Roman"/>
        </w:rPr>
      </w:pPr>
      <w:r w:rsidRPr="004A697B">
        <w:rPr>
          <w:rFonts w:ascii="Times New Roman" w:hAnsi="Times New Roman" w:cs="Times New Roman"/>
        </w:rPr>
        <w:t>Soft reserves the right to terminate the Agreement immediately if the Customer fails to make payments or breaches any terms of this Agreement.</w:t>
      </w:r>
    </w:p>
    <w:p w14:paraId="1DA150BC"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0CC19967">
          <v:rect id="_x0000_i1033" style="width:0;height:.75pt" o:hralign="center" o:hrstd="t" o:hrnoshade="t" o:hr="t" fillcolor="#f8faff" stroked="f"/>
        </w:pict>
      </w:r>
    </w:p>
    <w:p w14:paraId="50A30CFE" w14:textId="366505F8" w:rsidR="004A697B" w:rsidRPr="00A87389" w:rsidRDefault="004A697B" w:rsidP="00A87389">
      <w:pPr>
        <w:pStyle w:val="ListParagraph"/>
        <w:numPr>
          <w:ilvl w:val="0"/>
          <w:numId w:val="19"/>
        </w:numPr>
        <w:rPr>
          <w:rFonts w:ascii="Times New Roman" w:hAnsi="Times New Roman" w:cs="Times New Roman"/>
          <w:b/>
          <w:bCs/>
        </w:rPr>
      </w:pPr>
      <w:r w:rsidRPr="00A87389">
        <w:rPr>
          <w:rFonts w:ascii="Times New Roman" w:hAnsi="Times New Roman" w:cs="Times New Roman"/>
          <w:b/>
          <w:bCs/>
        </w:rPr>
        <w:t> Limitation of Liability</w:t>
      </w:r>
    </w:p>
    <w:p w14:paraId="1A365E2B" w14:textId="77777777" w:rsidR="004A697B" w:rsidRPr="004A697B" w:rsidRDefault="004A697B" w:rsidP="004A697B">
      <w:pPr>
        <w:numPr>
          <w:ilvl w:val="0"/>
          <w:numId w:val="17"/>
        </w:numPr>
        <w:rPr>
          <w:rFonts w:ascii="Times New Roman" w:hAnsi="Times New Roman" w:cs="Times New Roman"/>
        </w:rPr>
      </w:pPr>
      <w:r w:rsidRPr="004A697B">
        <w:rPr>
          <w:rFonts w:ascii="Times New Roman" w:hAnsi="Times New Roman" w:cs="Times New Roman"/>
        </w:rPr>
        <w:t>Soft’s total liability for any claims arising from this Agreement shall not exceed the total amount paid by the Customer for the project.</w:t>
      </w:r>
    </w:p>
    <w:p w14:paraId="32C74EB2" w14:textId="77777777" w:rsidR="004A697B" w:rsidRPr="004A697B" w:rsidRDefault="004A697B" w:rsidP="004A697B">
      <w:pPr>
        <w:numPr>
          <w:ilvl w:val="0"/>
          <w:numId w:val="17"/>
        </w:numPr>
        <w:rPr>
          <w:rFonts w:ascii="Times New Roman" w:hAnsi="Times New Roman" w:cs="Times New Roman"/>
        </w:rPr>
      </w:pPr>
      <w:r w:rsidRPr="004A697B">
        <w:rPr>
          <w:rFonts w:ascii="Times New Roman" w:hAnsi="Times New Roman" w:cs="Times New Roman"/>
        </w:rPr>
        <w:t>Soft is not liable for any indirect, incidental, or consequential damages, including loss of profits or data.</w:t>
      </w:r>
    </w:p>
    <w:p w14:paraId="2322C98C"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7A26CB99">
          <v:rect id="_x0000_i1034" style="width:0;height:.75pt" o:hralign="center" o:hrstd="t" o:hrnoshade="t" o:hr="t" fillcolor="#f8faff" stroked="f"/>
        </w:pict>
      </w:r>
    </w:p>
    <w:p w14:paraId="089AD342" w14:textId="1321C44A" w:rsidR="004A697B" w:rsidRPr="00CB2A5C" w:rsidRDefault="004A697B" w:rsidP="00CB2A5C">
      <w:pPr>
        <w:pStyle w:val="ListParagraph"/>
        <w:numPr>
          <w:ilvl w:val="0"/>
          <w:numId w:val="19"/>
        </w:numPr>
        <w:rPr>
          <w:rFonts w:ascii="Times New Roman" w:hAnsi="Times New Roman" w:cs="Times New Roman"/>
          <w:b/>
          <w:bCs/>
        </w:rPr>
      </w:pPr>
      <w:r w:rsidRPr="00CB2A5C">
        <w:rPr>
          <w:rFonts w:ascii="Times New Roman" w:hAnsi="Times New Roman" w:cs="Times New Roman"/>
          <w:b/>
          <w:bCs/>
        </w:rPr>
        <w:t> Dispute Resolution</w:t>
      </w:r>
    </w:p>
    <w:p w14:paraId="36A744D2" w14:textId="77777777" w:rsidR="004A697B" w:rsidRPr="004A697B" w:rsidRDefault="004A697B" w:rsidP="004A697B">
      <w:pPr>
        <w:numPr>
          <w:ilvl w:val="0"/>
          <w:numId w:val="18"/>
        </w:numPr>
        <w:rPr>
          <w:rFonts w:ascii="Times New Roman" w:hAnsi="Times New Roman" w:cs="Times New Roman"/>
        </w:rPr>
      </w:pPr>
      <w:r w:rsidRPr="004A697B">
        <w:rPr>
          <w:rFonts w:ascii="Times New Roman" w:hAnsi="Times New Roman" w:cs="Times New Roman"/>
        </w:rPr>
        <w:t>Any disputes arising from this Agreement will first be resolved through good-faith negotiations between the parties.</w:t>
      </w:r>
    </w:p>
    <w:p w14:paraId="4A080ED2" w14:textId="77777777" w:rsidR="004A697B" w:rsidRPr="004A697B" w:rsidRDefault="004A697B" w:rsidP="004A697B">
      <w:pPr>
        <w:numPr>
          <w:ilvl w:val="0"/>
          <w:numId w:val="18"/>
        </w:numPr>
        <w:rPr>
          <w:rFonts w:ascii="Times New Roman" w:hAnsi="Times New Roman" w:cs="Times New Roman"/>
        </w:rPr>
      </w:pPr>
      <w:r w:rsidRPr="004A697B">
        <w:rPr>
          <w:rFonts w:ascii="Times New Roman" w:hAnsi="Times New Roman" w:cs="Times New Roman"/>
        </w:rPr>
        <w:t>If negotiations fail, disputes will be resolved through binding arbitration in accordance with the laws of [Insert Jurisdiction].</w:t>
      </w:r>
    </w:p>
    <w:p w14:paraId="322D62A9"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3D5D9BDA">
          <v:rect id="_x0000_i1035" style="width:0;height:.75pt" o:hralign="center" o:hrstd="t" o:hrnoshade="t" o:hr="t" fillcolor="#f8faff" stroked="f"/>
        </w:pict>
      </w:r>
    </w:p>
    <w:p w14:paraId="122EB51B" w14:textId="25018F6F" w:rsidR="004A697B" w:rsidRPr="00CB2A5C" w:rsidRDefault="004A697B" w:rsidP="00CB2A5C">
      <w:pPr>
        <w:pStyle w:val="ListParagraph"/>
        <w:numPr>
          <w:ilvl w:val="0"/>
          <w:numId w:val="19"/>
        </w:numPr>
        <w:rPr>
          <w:rFonts w:ascii="Times New Roman" w:hAnsi="Times New Roman" w:cs="Times New Roman"/>
          <w:b/>
          <w:bCs/>
        </w:rPr>
      </w:pPr>
      <w:r w:rsidRPr="00CB2A5C">
        <w:rPr>
          <w:rFonts w:ascii="Times New Roman" w:hAnsi="Times New Roman" w:cs="Times New Roman"/>
          <w:b/>
          <w:bCs/>
        </w:rPr>
        <w:t> Governing Law</w:t>
      </w:r>
    </w:p>
    <w:p w14:paraId="24E679C4" w14:textId="4CB1FC85" w:rsidR="004A697B" w:rsidRPr="004A697B" w:rsidRDefault="004A697B" w:rsidP="004A697B">
      <w:pPr>
        <w:rPr>
          <w:rFonts w:ascii="Times New Roman" w:hAnsi="Times New Roman" w:cs="Times New Roman"/>
        </w:rPr>
      </w:pPr>
      <w:r w:rsidRPr="004A697B">
        <w:rPr>
          <w:rFonts w:ascii="Times New Roman" w:hAnsi="Times New Roman" w:cs="Times New Roman"/>
        </w:rPr>
        <w:t>This Agreement shall be governed by and construed in accordance with the laws.</w:t>
      </w:r>
    </w:p>
    <w:p w14:paraId="38DA2D72" w14:textId="77777777" w:rsidR="004A697B" w:rsidRPr="004A697B" w:rsidRDefault="00000000" w:rsidP="004A697B">
      <w:pPr>
        <w:rPr>
          <w:rFonts w:ascii="Times New Roman" w:hAnsi="Times New Roman" w:cs="Times New Roman"/>
        </w:rPr>
      </w:pPr>
      <w:r>
        <w:rPr>
          <w:rFonts w:ascii="Times New Roman" w:hAnsi="Times New Roman" w:cs="Times New Roman"/>
        </w:rPr>
        <w:pict w14:anchorId="4B30C9FE">
          <v:rect id="_x0000_i1036" style="width:0;height:.75pt" o:hralign="center" o:hrstd="t" o:hrnoshade="t" o:hr="t" fillcolor="#f8faff" stroked="f"/>
        </w:pict>
      </w:r>
    </w:p>
    <w:p w14:paraId="250E2EB4" w14:textId="4701B472" w:rsidR="004A697B" w:rsidRPr="00CB2A5C" w:rsidRDefault="004A697B" w:rsidP="00CB2A5C">
      <w:pPr>
        <w:pStyle w:val="ListParagraph"/>
        <w:numPr>
          <w:ilvl w:val="0"/>
          <w:numId w:val="19"/>
        </w:numPr>
        <w:rPr>
          <w:rFonts w:ascii="Times New Roman" w:hAnsi="Times New Roman" w:cs="Times New Roman"/>
          <w:b/>
          <w:bCs/>
        </w:rPr>
      </w:pPr>
      <w:r w:rsidRPr="00CB2A5C">
        <w:rPr>
          <w:rFonts w:ascii="Times New Roman" w:hAnsi="Times New Roman" w:cs="Times New Roman"/>
          <w:b/>
          <w:bCs/>
        </w:rPr>
        <w:t> Entire Agreement</w:t>
      </w:r>
    </w:p>
    <w:p w14:paraId="2C228363" w14:textId="77777777" w:rsidR="004A697B" w:rsidRDefault="004A697B" w:rsidP="004A697B">
      <w:pPr>
        <w:rPr>
          <w:rFonts w:ascii="Times New Roman" w:hAnsi="Times New Roman" w:cs="Times New Roman"/>
        </w:rPr>
      </w:pPr>
      <w:r w:rsidRPr="004A697B">
        <w:rPr>
          <w:rFonts w:ascii="Times New Roman" w:hAnsi="Times New Roman" w:cs="Times New Roman"/>
        </w:rPr>
        <w:t>This Agreement, along with any attached SOW, constitutes the entire agreement between the parties and supersedes all prior agreements or understandings, whether written or oral.</w:t>
      </w:r>
    </w:p>
    <w:p w14:paraId="44A27B9E" w14:textId="77777777" w:rsidR="00FF2633" w:rsidRPr="004A697B" w:rsidRDefault="00FF2633" w:rsidP="004A697B">
      <w:pPr>
        <w:rPr>
          <w:rFonts w:ascii="Times New Roman" w:hAnsi="Times New Roman" w:cs="Times New Roman"/>
        </w:rPr>
      </w:pPr>
    </w:p>
    <w:p w14:paraId="1EA44B9B" w14:textId="77777777" w:rsidR="00B71353" w:rsidRDefault="00B71353" w:rsidP="004B58A9">
      <w:pPr>
        <w:rPr>
          <w:rFonts w:ascii="Times New Roman" w:hAnsi="Times New Roman" w:cs="Times New Roman"/>
        </w:rPr>
      </w:pPr>
    </w:p>
    <w:p w14:paraId="7442ED8C" w14:textId="77777777" w:rsidR="001363AD" w:rsidRPr="00CD1A59" w:rsidRDefault="001363AD" w:rsidP="004B58A9">
      <w:pPr>
        <w:rPr>
          <w:rFonts w:ascii="Times New Roman" w:hAnsi="Times New Roman" w:cs="Times New Roman"/>
        </w:rPr>
      </w:pPr>
    </w:p>
    <w:p w14:paraId="2C80FA70" w14:textId="461E4565" w:rsidR="00CD1A59" w:rsidRPr="00574ADF" w:rsidRDefault="00CD1A59" w:rsidP="00CB2A5C">
      <w:pPr>
        <w:pStyle w:val="ListParagraph"/>
        <w:numPr>
          <w:ilvl w:val="0"/>
          <w:numId w:val="19"/>
        </w:numPr>
        <w:rPr>
          <w:rFonts w:ascii="Times New Roman" w:hAnsi="Times New Roman" w:cs="Times New Roman"/>
          <w:b/>
          <w:bCs/>
        </w:rPr>
      </w:pPr>
      <w:r w:rsidRPr="00574ADF">
        <w:rPr>
          <w:rFonts w:ascii="Times New Roman" w:hAnsi="Times New Roman" w:cs="Times New Roman"/>
          <w:b/>
          <w:bCs/>
        </w:rPr>
        <w:lastRenderedPageBreak/>
        <w:t>Signatures</w:t>
      </w:r>
    </w:p>
    <w:p w14:paraId="40737D10" w14:textId="77777777" w:rsidR="004B58A9" w:rsidRPr="00CD1A59" w:rsidRDefault="004B58A9" w:rsidP="004B58A9">
      <w:pPr>
        <w:rPr>
          <w:rFonts w:ascii="Times New Roman" w:hAnsi="Times New Roman" w:cs="Times New Roman"/>
        </w:rPr>
      </w:pPr>
      <w:r w:rsidRPr="00CD1A59">
        <w:rPr>
          <w:rFonts w:ascii="Times New Roman" w:hAnsi="Times New Roman" w:cs="Times New Roman"/>
        </w:rPr>
        <w:t xml:space="preserve">By signing below, you acknowledge that you have read, understood, and agree to the terms and conditions outlined in this agreement.  </w:t>
      </w:r>
    </w:p>
    <w:p w14:paraId="6D52AC59" w14:textId="77777777" w:rsidR="00B71353" w:rsidRPr="00CD1A59" w:rsidRDefault="00B71353" w:rsidP="004B58A9">
      <w:pPr>
        <w:rPr>
          <w:rFonts w:ascii="Times New Roman" w:hAnsi="Times New Roman" w:cs="Times New Roman"/>
        </w:rPr>
      </w:pPr>
    </w:p>
    <w:p w14:paraId="37CC9193" w14:textId="10A93F60" w:rsidR="004737FE" w:rsidRDefault="004737FE" w:rsidP="00B71353">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0" locked="0" layoutInCell="1" allowOverlap="1" wp14:anchorId="1190974F" wp14:editId="609ED386">
            <wp:simplePos x="0" y="0"/>
            <wp:positionH relativeFrom="column">
              <wp:posOffset>746760</wp:posOffset>
            </wp:positionH>
            <wp:positionV relativeFrom="paragraph">
              <wp:posOffset>201930</wp:posOffset>
            </wp:positionV>
            <wp:extent cx="1080770" cy="335280"/>
            <wp:effectExtent l="0" t="0" r="5080" b="7620"/>
            <wp:wrapNone/>
            <wp:docPr id="287438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38801" name="Picture 2874388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770" cy="335280"/>
                    </a:xfrm>
                    <a:prstGeom prst="rect">
                      <a:avLst/>
                    </a:prstGeom>
                  </pic:spPr>
                </pic:pic>
              </a:graphicData>
            </a:graphic>
          </wp:anchor>
        </w:drawing>
      </w:r>
      <w:r w:rsidR="00B71353" w:rsidRPr="00B71353">
        <w:rPr>
          <w:rFonts w:ascii="Times New Roman" w:hAnsi="Times New Roman" w:cs="Times New Roman"/>
          <w:b/>
          <w:bCs/>
        </w:rPr>
        <w:t xml:space="preserve">Management Team Representative Name: </w:t>
      </w:r>
      <w:r w:rsidR="00B71353" w:rsidRPr="00B71353">
        <w:rPr>
          <w:rFonts w:ascii="Times New Roman" w:hAnsi="Times New Roman" w:cs="Times New Roman"/>
        </w:rPr>
        <w:t>Abdoul Razack</w:t>
      </w:r>
      <w:r w:rsidR="002F0A7A">
        <w:rPr>
          <w:rFonts w:ascii="Times New Roman" w:hAnsi="Times New Roman" w:cs="Times New Roman"/>
        </w:rPr>
        <w:t xml:space="preserve"> </w:t>
      </w:r>
      <w:r w:rsidR="002F0A7A" w:rsidRPr="00B71353">
        <w:rPr>
          <w:rFonts w:ascii="Times New Roman" w:hAnsi="Times New Roman" w:cs="Times New Roman"/>
        </w:rPr>
        <w:t>NIKIEMA</w:t>
      </w:r>
    </w:p>
    <w:p w14:paraId="1A8DDC9D" w14:textId="6F1F03AC" w:rsidR="00B71353" w:rsidRPr="00B71353" w:rsidRDefault="00B71353" w:rsidP="00B71353">
      <w:pPr>
        <w:rPr>
          <w:rFonts w:ascii="Times New Roman" w:hAnsi="Times New Roman" w:cs="Times New Roman"/>
          <w:b/>
          <w:bCs/>
        </w:rPr>
      </w:pPr>
      <w:r w:rsidRPr="00B71353">
        <w:rPr>
          <w:rFonts w:ascii="Times New Roman" w:hAnsi="Times New Roman" w:cs="Times New Roman"/>
          <w:b/>
          <w:bCs/>
        </w:rPr>
        <w:t xml:space="preserve">Signature:  </w:t>
      </w:r>
    </w:p>
    <w:p w14:paraId="4F552C48" w14:textId="77777777" w:rsidR="00B71353" w:rsidRPr="00B71353" w:rsidRDefault="00B71353" w:rsidP="00B71353">
      <w:pPr>
        <w:rPr>
          <w:rFonts w:ascii="Times New Roman" w:hAnsi="Times New Roman" w:cs="Times New Roman"/>
          <w:b/>
          <w:bCs/>
        </w:rPr>
      </w:pPr>
      <w:r w:rsidRPr="00B71353">
        <w:rPr>
          <w:rFonts w:ascii="Times New Roman" w:hAnsi="Times New Roman" w:cs="Times New Roman"/>
          <w:b/>
          <w:bCs/>
        </w:rPr>
        <w:t>Date:</w:t>
      </w:r>
      <w:r>
        <w:rPr>
          <w:rFonts w:ascii="Times New Roman" w:hAnsi="Times New Roman" w:cs="Times New Roman"/>
          <w:b/>
          <w:bCs/>
        </w:rPr>
        <w:t xml:space="preserve"> </w:t>
      </w:r>
      <w:r w:rsidRPr="00CD1A59">
        <w:rPr>
          <w:rFonts w:ascii="Times New Roman" w:hAnsi="Times New Roman" w:cs="Times New Roman"/>
        </w:rPr>
        <w:t>27/01/2025</w:t>
      </w:r>
    </w:p>
    <w:p w14:paraId="4785C4A5" w14:textId="77777777" w:rsidR="00B71353" w:rsidRDefault="00B71353" w:rsidP="004B58A9">
      <w:pPr>
        <w:rPr>
          <w:rFonts w:ascii="Times New Roman" w:hAnsi="Times New Roman" w:cs="Times New Roman"/>
          <w:b/>
          <w:bCs/>
        </w:rPr>
      </w:pPr>
    </w:p>
    <w:p w14:paraId="52346D76" w14:textId="7A72350A" w:rsidR="00CD1A59" w:rsidRDefault="00CD1A59" w:rsidP="004B58A9">
      <w:pPr>
        <w:rPr>
          <w:rFonts w:ascii="Times New Roman" w:hAnsi="Times New Roman" w:cs="Times New Roman"/>
          <w:b/>
          <w:bCs/>
        </w:rPr>
      </w:pPr>
      <w:r w:rsidRPr="00B71353">
        <w:rPr>
          <w:rFonts w:ascii="Times New Roman" w:hAnsi="Times New Roman" w:cs="Times New Roman"/>
          <w:b/>
          <w:bCs/>
        </w:rPr>
        <w:t xml:space="preserve">Team </w:t>
      </w:r>
      <w:r w:rsidR="004B58A9" w:rsidRPr="00B71353">
        <w:rPr>
          <w:rFonts w:ascii="Times New Roman" w:hAnsi="Times New Roman" w:cs="Times New Roman"/>
          <w:b/>
          <w:bCs/>
        </w:rPr>
        <w:t xml:space="preserve">Member Name: ___________________________  </w:t>
      </w:r>
    </w:p>
    <w:p w14:paraId="10C0ED28" w14:textId="77777777" w:rsidR="004737FE" w:rsidRPr="00B71353" w:rsidRDefault="004737FE" w:rsidP="004B58A9">
      <w:pPr>
        <w:rPr>
          <w:rFonts w:ascii="Times New Roman" w:hAnsi="Times New Roman" w:cs="Times New Roman"/>
          <w:b/>
          <w:bCs/>
        </w:rPr>
      </w:pPr>
    </w:p>
    <w:p w14:paraId="28DC7F57" w14:textId="0A69AABC" w:rsidR="00CD1A59" w:rsidRPr="00B71353" w:rsidRDefault="004B58A9" w:rsidP="004B58A9">
      <w:pPr>
        <w:rPr>
          <w:rFonts w:ascii="Times New Roman" w:hAnsi="Times New Roman" w:cs="Times New Roman"/>
          <w:b/>
          <w:bCs/>
        </w:rPr>
      </w:pPr>
      <w:r w:rsidRPr="00B71353">
        <w:rPr>
          <w:rFonts w:ascii="Times New Roman" w:hAnsi="Times New Roman" w:cs="Times New Roman"/>
          <w:b/>
          <w:bCs/>
        </w:rPr>
        <w:t xml:space="preserve">Signature: ___________________________  </w:t>
      </w:r>
    </w:p>
    <w:p w14:paraId="30F7055A" w14:textId="4C16111B" w:rsidR="004B58A9" w:rsidRDefault="004B58A9" w:rsidP="004B58A9">
      <w:pPr>
        <w:rPr>
          <w:rFonts w:ascii="Times New Roman" w:hAnsi="Times New Roman" w:cs="Times New Roman"/>
          <w:b/>
          <w:bCs/>
        </w:rPr>
      </w:pPr>
      <w:r w:rsidRPr="00B71353">
        <w:rPr>
          <w:rFonts w:ascii="Times New Roman" w:hAnsi="Times New Roman" w:cs="Times New Roman"/>
          <w:b/>
          <w:bCs/>
        </w:rPr>
        <w:t xml:space="preserve">Date: ___________________________  </w:t>
      </w:r>
    </w:p>
    <w:p w14:paraId="62B8F0EB" w14:textId="77777777" w:rsidR="009B763A" w:rsidRDefault="009B763A" w:rsidP="004B58A9">
      <w:pPr>
        <w:rPr>
          <w:rFonts w:ascii="Times New Roman" w:hAnsi="Times New Roman" w:cs="Times New Roman"/>
          <w:b/>
          <w:bCs/>
        </w:rPr>
      </w:pPr>
    </w:p>
    <w:p w14:paraId="3B419D1C" w14:textId="0501A596" w:rsidR="009B763A" w:rsidRPr="00B71353" w:rsidRDefault="009B763A" w:rsidP="004B58A9">
      <w:pPr>
        <w:rPr>
          <w:rFonts w:ascii="Times New Roman" w:hAnsi="Times New Roman" w:cs="Times New Roman"/>
          <w:b/>
          <w:bCs/>
        </w:rPr>
      </w:pPr>
      <w:r>
        <w:rPr>
          <w:rFonts w:ascii="Times New Roman" w:hAnsi="Times New Roman" w:cs="Times New Roman"/>
          <w:b/>
          <w:bCs/>
        </w:rPr>
        <w:t>Soft Team</w:t>
      </w:r>
      <w:r w:rsidR="005B27B2">
        <w:rPr>
          <w:rFonts w:ascii="Times New Roman" w:hAnsi="Times New Roman" w:cs="Times New Roman"/>
          <w:b/>
          <w:bCs/>
        </w:rPr>
        <w:t>.</w:t>
      </w:r>
    </w:p>
    <w:p w14:paraId="0F951BD9" w14:textId="77777777" w:rsidR="004B58A9" w:rsidRPr="00B71353" w:rsidRDefault="004B58A9" w:rsidP="004B58A9">
      <w:pPr>
        <w:rPr>
          <w:rFonts w:ascii="Times New Roman" w:hAnsi="Times New Roman" w:cs="Times New Roman"/>
          <w:b/>
          <w:bCs/>
        </w:rPr>
      </w:pPr>
    </w:p>
    <w:sectPr w:rsidR="004B58A9" w:rsidRPr="00B713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E6414" w14:textId="77777777" w:rsidR="00B10260" w:rsidRDefault="00B10260" w:rsidP="004737FE">
      <w:pPr>
        <w:spacing w:after="0" w:line="240" w:lineRule="auto"/>
      </w:pPr>
      <w:r>
        <w:separator/>
      </w:r>
    </w:p>
  </w:endnote>
  <w:endnote w:type="continuationSeparator" w:id="0">
    <w:p w14:paraId="6EEE58BC" w14:textId="77777777" w:rsidR="00B10260" w:rsidRDefault="00B10260" w:rsidP="0047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082637"/>
      <w:docPartObj>
        <w:docPartGallery w:val="Page Numbers (Bottom of Page)"/>
        <w:docPartUnique/>
      </w:docPartObj>
    </w:sdtPr>
    <w:sdtEndPr>
      <w:rPr>
        <w:color w:val="7F7F7F" w:themeColor="background1" w:themeShade="7F"/>
        <w:spacing w:val="60"/>
      </w:rPr>
    </w:sdtEndPr>
    <w:sdtContent>
      <w:p w14:paraId="1E317424" w14:textId="119B0BD2" w:rsidR="004737FE" w:rsidRDefault="004737F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083003" w14:textId="77777777" w:rsidR="004737FE" w:rsidRDefault="00473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7BB21" w14:textId="77777777" w:rsidR="00B10260" w:rsidRDefault="00B10260" w:rsidP="004737FE">
      <w:pPr>
        <w:spacing w:after="0" w:line="240" w:lineRule="auto"/>
      </w:pPr>
      <w:r>
        <w:separator/>
      </w:r>
    </w:p>
  </w:footnote>
  <w:footnote w:type="continuationSeparator" w:id="0">
    <w:p w14:paraId="60EA6664" w14:textId="77777777" w:rsidR="00B10260" w:rsidRDefault="00B10260" w:rsidP="0047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E7F"/>
    <w:multiLevelType w:val="hybridMultilevel"/>
    <w:tmpl w:val="02141A34"/>
    <w:lvl w:ilvl="0" w:tplc="0409000B">
      <w:start w:val="1"/>
      <w:numFmt w:val="bullet"/>
      <w:lvlText w:val=""/>
      <w:lvlJc w:val="left"/>
      <w:pPr>
        <w:ind w:left="996" w:hanging="360"/>
      </w:pPr>
      <w:rPr>
        <w:rFonts w:ascii="Wingdings" w:hAnsi="Wingdings"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 w15:restartNumberingAfterBreak="0">
    <w:nsid w:val="02505FA4"/>
    <w:multiLevelType w:val="multilevel"/>
    <w:tmpl w:val="A480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64216"/>
    <w:multiLevelType w:val="multilevel"/>
    <w:tmpl w:val="22CC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C344D"/>
    <w:multiLevelType w:val="hybridMultilevel"/>
    <w:tmpl w:val="D1D0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350F0"/>
    <w:multiLevelType w:val="hybridMultilevel"/>
    <w:tmpl w:val="27F8D4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405E73"/>
    <w:multiLevelType w:val="hybridMultilevel"/>
    <w:tmpl w:val="27F8D4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507BF4"/>
    <w:multiLevelType w:val="multilevel"/>
    <w:tmpl w:val="0B88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A315E"/>
    <w:multiLevelType w:val="hybridMultilevel"/>
    <w:tmpl w:val="27F8D4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6C4C47"/>
    <w:multiLevelType w:val="hybridMultilevel"/>
    <w:tmpl w:val="4B7641DA"/>
    <w:lvl w:ilvl="0" w:tplc="09BCE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67129"/>
    <w:multiLevelType w:val="multilevel"/>
    <w:tmpl w:val="090A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724BB"/>
    <w:multiLevelType w:val="multilevel"/>
    <w:tmpl w:val="9EF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A470A"/>
    <w:multiLevelType w:val="multilevel"/>
    <w:tmpl w:val="2CC0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B159B"/>
    <w:multiLevelType w:val="multilevel"/>
    <w:tmpl w:val="0F78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75A47"/>
    <w:multiLevelType w:val="hybridMultilevel"/>
    <w:tmpl w:val="27F8D4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6C66F2"/>
    <w:multiLevelType w:val="hybridMultilevel"/>
    <w:tmpl w:val="27F8D4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31B138B"/>
    <w:multiLevelType w:val="multilevel"/>
    <w:tmpl w:val="C28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F3440"/>
    <w:multiLevelType w:val="multilevel"/>
    <w:tmpl w:val="902E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34CDD"/>
    <w:multiLevelType w:val="hybridMultilevel"/>
    <w:tmpl w:val="27F8D4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D6D1A14"/>
    <w:multiLevelType w:val="hybridMultilevel"/>
    <w:tmpl w:val="27F8D40C"/>
    <w:lvl w:ilvl="0" w:tplc="0C30D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140278">
    <w:abstractNumId w:val="18"/>
  </w:num>
  <w:num w:numId="2" w16cid:durableId="1508640915">
    <w:abstractNumId w:val="3"/>
  </w:num>
  <w:num w:numId="3" w16cid:durableId="618145551">
    <w:abstractNumId w:val="14"/>
  </w:num>
  <w:num w:numId="4" w16cid:durableId="1135876383">
    <w:abstractNumId w:val="4"/>
  </w:num>
  <w:num w:numId="5" w16cid:durableId="1881741833">
    <w:abstractNumId w:val="0"/>
  </w:num>
  <w:num w:numId="6" w16cid:durableId="724835659">
    <w:abstractNumId w:val="7"/>
  </w:num>
  <w:num w:numId="7" w16cid:durableId="264503999">
    <w:abstractNumId w:val="13"/>
  </w:num>
  <w:num w:numId="8" w16cid:durableId="1982349619">
    <w:abstractNumId w:val="17"/>
  </w:num>
  <w:num w:numId="9" w16cid:durableId="495464027">
    <w:abstractNumId w:val="5"/>
  </w:num>
  <w:num w:numId="10" w16cid:durableId="1317301183">
    <w:abstractNumId w:val="11"/>
  </w:num>
  <w:num w:numId="11" w16cid:durableId="519389549">
    <w:abstractNumId w:val="9"/>
  </w:num>
  <w:num w:numId="12" w16cid:durableId="1480147481">
    <w:abstractNumId w:val="6"/>
  </w:num>
  <w:num w:numId="13" w16cid:durableId="1355183412">
    <w:abstractNumId w:val="16"/>
  </w:num>
  <w:num w:numId="14" w16cid:durableId="2035155073">
    <w:abstractNumId w:val="2"/>
  </w:num>
  <w:num w:numId="15" w16cid:durableId="218126644">
    <w:abstractNumId w:val="15"/>
  </w:num>
  <w:num w:numId="16" w16cid:durableId="66613121">
    <w:abstractNumId w:val="10"/>
  </w:num>
  <w:num w:numId="17" w16cid:durableId="373309039">
    <w:abstractNumId w:val="1"/>
  </w:num>
  <w:num w:numId="18" w16cid:durableId="207642032">
    <w:abstractNumId w:val="12"/>
  </w:num>
  <w:num w:numId="19" w16cid:durableId="880677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8"/>
    <w:rsid w:val="001363AD"/>
    <w:rsid w:val="002865F8"/>
    <w:rsid w:val="002D7C1B"/>
    <w:rsid w:val="002F0A7A"/>
    <w:rsid w:val="00327532"/>
    <w:rsid w:val="0035475C"/>
    <w:rsid w:val="004737FE"/>
    <w:rsid w:val="004A697B"/>
    <w:rsid w:val="004B58A9"/>
    <w:rsid w:val="00574ADF"/>
    <w:rsid w:val="005B27B2"/>
    <w:rsid w:val="005B56F6"/>
    <w:rsid w:val="00625447"/>
    <w:rsid w:val="007E61A5"/>
    <w:rsid w:val="007E733E"/>
    <w:rsid w:val="00856F18"/>
    <w:rsid w:val="00944E38"/>
    <w:rsid w:val="00980C8D"/>
    <w:rsid w:val="009B763A"/>
    <w:rsid w:val="00A87389"/>
    <w:rsid w:val="00B06594"/>
    <w:rsid w:val="00B10260"/>
    <w:rsid w:val="00B71353"/>
    <w:rsid w:val="00C12D4E"/>
    <w:rsid w:val="00CB2A5C"/>
    <w:rsid w:val="00CD1A59"/>
    <w:rsid w:val="00D75D0B"/>
    <w:rsid w:val="00FF2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A1C0"/>
  <w15:chartTrackingRefBased/>
  <w15:docId w15:val="{7CC49A73-F82A-452E-A9D3-6945E564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5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65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65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65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5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5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65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5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65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5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5F8"/>
    <w:rPr>
      <w:rFonts w:eastAsiaTheme="majorEastAsia" w:cstheme="majorBidi"/>
      <w:color w:val="272727" w:themeColor="text1" w:themeTint="D8"/>
    </w:rPr>
  </w:style>
  <w:style w:type="paragraph" w:styleId="Title">
    <w:name w:val="Title"/>
    <w:basedOn w:val="Normal"/>
    <w:next w:val="Normal"/>
    <w:link w:val="TitleChar"/>
    <w:uiPriority w:val="10"/>
    <w:qFormat/>
    <w:rsid w:val="00286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5F8"/>
    <w:pPr>
      <w:spacing w:before="160"/>
      <w:jc w:val="center"/>
    </w:pPr>
    <w:rPr>
      <w:i/>
      <w:iCs/>
      <w:color w:val="404040" w:themeColor="text1" w:themeTint="BF"/>
    </w:rPr>
  </w:style>
  <w:style w:type="character" w:customStyle="1" w:styleId="QuoteChar">
    <w:name w:val="Quote Char"/>
    <w:basedOn w:val="DefaultParagraphFont"/>
    <w:link w:val="Quote"/>
    <w:uiPriority w:val="29"/>
    <w:rsid w:val="002865F8"/>
    <w:rPr>
      <w:i/>
      <w:iCs/>
      <w:color w:val="404040" w:themeColor="text1" w:themeTint="BF"/>
    </w:rPr>
  </w:style>
  <w:style w:type="paragraph" w:styleId="ListParagraph">
    <w:name w:val="List Paragraph"/>
    <w:basedOn w:val="Normal"/>
    <w:uiPriority w:val="34"/>
    <w:qFormat/>
    <w:rsid w:val="002865F8"/>
    <w:pPr>
      <w:ind w:left="720"/>
      <w:contextualSpacing/>
    </w:pPr>
  </w:style>
  <w:style w:type="character" w:styleId="IntenseEmphasis">
    <w:name w:val="Intense Emphasis"/>
    <w:basedOn w:val="DefaultParagraphFont"/>
    <w:uiPriority w:val="21"/>
    <w:qFormat/>
    <w:rsid w:val="002865F8"/>
    <w:rPr>
      <w:i/>
      <w:iCs/>
      <w:color w:val="2F5496" w:themeColor="accent1" w:themeShade="BF"/>
    </w:rPr>
  </w:style>
  <w:style w:type="paragraph" w:styleId="IntenseQuote">
    <w:name w:val="Intense Quote"/>
    <w:basedOn w:val="Normal"/>
    <w:next w:val="Normal"/>
    <w:link w:val="IntenseQuoteChar"/>
    <w:uiPriority w:val="30"/>
    <w:qFormat/>
    <w:rsid w:val="002865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5F8"/>
    <w:rPr>
      <w:i/>
      <w:iCs/>
      <w:color w:val="2F5496" w:themeColor="accent1" w:themeShade="BF"/>
    </w:rPr>
  </w:style>
  <w:style w:type="character" w:styleId="IntenseReference">
    <w:name w:val="Intense Reference"/>
    <w:basedOn w:val="DefaultParagraphFont"/>
    <w:uiPriority w:val="32"/>
    <w:qFormat/>
    <w:rsid w:val="002865F8"/>
    <w:rPr>
      <w:b/>
      <w:bCs/>
      <w:smallCaps/>
      <w:color w:val="2F5496" w:themeColor="accent1" w:themeShade="BF"/>
      <w:spacing w:val="5"/>
    </w:rPr>
  </w:style>
  <w:style w:type="paragraph" w:styleId="Header">
    <w:name w:val="header"/>
    <w:basedOn w:val="Normal"/>
    <w:link w:val="HeaderChar"/>
    <w:uiPriority w:val="99"/>
    <w:unhideWhenUsed/>
    <w:rsid w:val="0047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7FE"/>
  </w:style>
  <w:style w:type="paragraph" w:styleId="Footer">
    <w:name w:val="footer"/>
    <w:basedOn w:val="Normal"/>
    <w:link w:val="FooterChar"/>
    <w:uiPriority w:val="99"/>
    <w:unhideWhenUsed/>
    <w:rsid w:val="0047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787612">
      <w:bodyDiv w:val="1"/>
      <w:marLeft w:val="0"/>
      <w:marRight w:val="0"/>
      <w:marTop w:val="0"/>
      <w:marBottom w:val="0"/>
      <w:divBdr>
        <w:top w:val="none" w:sz="0" w:space="0" w:color="auto"/>
        <w:left w:val="none" w:sz="0" w:space="0" w:color="auto"/>
        <w:bottom w:val="none" w:sz="0" w:space="0" w:color="auto"/>
        <w:right w:val="none" w:sz="0" w:space="0" w:color="auto"/>
      </w:divBdr>
    </w:div>
    <w:div w:id="702754061">
      <w:bodyDiv w:val="1"/>
      <w:marLeft w:val="0"/>
      <w:marRight w:val="0"/>
      <w:marTop w:val="0"/>
      <w:marBottom w:val="0"/>
      <w:divBdr>
        <w:top w:val="none" w:sz="0" w:space="0" w:color="auto"/>
        <w:left w:val="none" w:sz="0" w:space="0" w:color="auto"/>
        <w:bottom w:val="none" w:sz="0" w:space="0" w:color="auto"/>
        <w:right w:val="none" w:sz="0" w:space="0" w:color="auto"/>
      </w:divBdr>
    </w:div>
    <w:div w:id="812989433">
      <w:bodyDiv w:val="1"/>
      <w:marLeft w:val="0"/>
      <w:marRight w:val="0"/>
      <w:marTop w:val="0"/>
      <w:marBottom w:val="0"/>
      <w:divBdr>
        <w:top w:val="none" w:sz="0" w:space="0" w:color="auto"/>
        <w:left w:val="none" w:sz="0" w:space="0" w:color="auto"/>
        <w:bottom w:val="none" w:sz="0" w:space="0" w:color="auto"/>
        <w:right w:val="none" w:sz="0" w:space="0" w:color="auto"/>
      </w:divBdr>
    </w:div>
    <w:div w:id="18109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Sawadogo Wendpanga Marcus</dc:creator>
  <cp:keywords/>
  <dc:description/>
  <cp:lastModifiedBy>Sawadogo Wendpanga Marcus</cp:lastModifiedBy>
  <cp:revision>13</cp:revision>
  <cp:lastPrinted>2025-01-30T00:08:00Z</cp:lastPrinted>
  <dcterms:created xsi:type="dcterms:W3CDTF">2025-01-27T17:13:00Z</dcterms:created>
  <dcterms:modified xsi:type="dcterms:W3CDTF">2025-01-30T01:09:00Z</dcterms:modified>
</cp:coreProperties>
</file>