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Moore</w:t>
      </w:r>
    </w:p>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 Project Reflection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3D scene that I recreated is from a reference picture of my office cubicle desk at my job. I made this choice because my desk has a variety of objects that are made up of different shapes, textures, and sizes, allowing me the chance to use a good variety of OpenGL’s features. I also feel like a familiar scene made it easier to identify the required shapes and positionings and make them accurate. The first object selected was the actual desk surface itself that was represented by a plane mesh with a wooden texture added that provided a flat horizontal foundation for the rest of my objects. I also used four more planes for my scene, one to represent the wall, one for the Oklahoma City Thunder 2025 championship decoration, and two for the laptop with one of the planes rotated at about a 110 degree angle to represent an open screen.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the scene uses multiple plane meshes it also contains many other shapes. For the fishbowl I used a sphere mesh and I used a box mesh for the “But did you document it?” decorative sign, both using custom textures. For the coffee cup and stirrer straw I used a tapered cylinder for the cup with a regular cylinder to represent the straw. Using these objects from the scene I was able to use a variety of the mesh types in the OpenGL shape library as well as many opportunities to apply multiple textures to these shapes, such as wood grain for the desk,  a paper texture for the cup, laptop keyboard and screen textures, and a shiny plastic texture for the straw.</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navigation of the 3D scene, it follows a typical first-person style with the camera being controlled by mouse and keyboard inputs. For the keyboard inputs the W and S keys move the camera forward and backwards and the A and D keys move the camera from left to right. The Q and E keys move the camera vertically up and down, giving complete control of the camera’s position. The mouse input is used to control the camera’s yaw and pitch angle orientation, moving it left or right rotates the camera horizontally and moving it up or down tilts the camera vertically.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of the most used custom functions in the program that make it more modular include  LoadSceneTextures(), DefineObjectMaterials(), SetupSceneLights(), SetShaderTexture(), and SetShaderMaterial(). SetShaderTexture looks up a texture with the string tag and passes the sampler value to the shader and SetShaderMaterial looks up material properties by tag and passes the diffuse, specular, and shininess values to change how the texture interacts with the lighting. By combining these two calls before each draw it gives each object a unique appearance if used correctly. The SetupSceneLights() function configures all of the light sources and is where a user can determine the number of light sources, the color of these light sources, as well as if they are point or directional lights. The DefineObjectMaterials() function is used to determine the material properties of each type of surface such as the diffuse color, specular color, and the shininess of a certain material. The LoadSceneTextures() function is used to load all of the texture image files and add them to a shape using a string tag.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