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rykktank-simplest-build-method"/>
    <w:p>
      <w:pPr>
        <w:pStyle w:val="Heading1"/>
      </w:pPr>
      <w:r>
        <w:t xml:space="preserve">Trykktank — Simplest Build Method</w:t>
      </w:r>
    </w:p>
    <w:p>
      <w:pPr>
        <w:pStyle w:val="BlockText"/>
      </w:pPr>
      <w:r>
        <w:t xml:space="preserve">Revolve a solid shape, then use</w:t>
      </w:r>
      <w:r>
        <w:t xml:space="preserve"> </w:t>
      </w:r>
      <w:r>
        <w:rPr>
          <w:b/>
          <w:bCs/>
        </w:rPr>
        <w:t xml:space="preserve">Shell</w:t>
      </w:r>
      <w:r>
        <w:t xml:space="preserve"> </w:t>
      </w:r>
      <w:r>
        <w:t xml:space="preserve">to hollow it out, then cut the hole.</w:t>
      </w:r>
    </w:p>
    <w:p>
      <w:r>
        <w:pict>
          <v:rect style="width:0;height:1.5pt" o:hralign="center" o:hrstd="t" o:hr="t"/>
        </w:pict>
      </w:r>
    </w:p>
    <w:bookmarkStart w:id="9" w:name="step-1-new-part"/>
    <w:p>
      <w:pPr>
        <w:pStyle w:val="Heading2"/>
      </w:pPr>
      <w:r>
        <w:t xml:space="preserve">Step 1 — New Part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→ New → Part</w:t>
      </w:r>
      <w:r>
        <w:t xml:space="preserve"> </w:t>
      </w:r>
      <w:r>
        <w:t xml:space="preserve">→ OK</w:t>
      </w:r>
    </w:p>
    <w:p>
      <w:pPr>
        <w:pStyle w:val="Compact"/>
        <w:numPr>
          <w:ilvl w:val="0"/>
          <w:numId w:val="1001"/>
        </w:numPr>
      </w:pPr>
      <w:r>
        <w:t xml:space="preserve">Set units to</w:t>
      </w:r>
      <w:r>
        <w:t xml:space="preserve"> </w:t>
      </w:r>
      <w:r>
        <w:rPr>
          <w:b/>
          <w:bCs/>
        </w:rPr>
        <w:t xml:space="preserve">MMGS</w:t>
      </w:r>
      <w:r>
        <w:t xml:space="preserve"> </w:t>
      </w:r>
      <w:r>
        <w:t xml:space="preserve">(bottom-right corner)</w:t>
      </w:r>
    </w:p>
    <w:bookmarkEnd w:id="9"/>
    <w:bookmarkStart w:id="10" w:name="step-2-sketch-on-the-right-plane"/>
    <w:p>
      <w:pPr>
        <w:pStyle w:val="Heading2"/>
      </w:pPr>
      <w:r>
        <w:t xml:space="preserve">Step 2 — Sketch on the Right Plane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Right Plane</w:t>
      </w:r>
      <w:r>
        <w:t xml:space="preserve"> </w:t>
      </w:r>
      <w:r>
        <w:t xml:space="preserve">in the FeatureManager tree</w:t>
      </w:r>
    </w:p>
    <w:p>
      <w:pPr>
        <w:pStyle w:val="Compact"/>
        <w:numPr>
          <w:ilvl w:val="0"/>
          <w:numId w:val="1002"/>
        </w:numPr>
      </w:pPr>
      <w:r>
        <w:t xml:space="preserve">Right-click →</w:t>
      </w:r>
      <w:r>
        <w:t xml:space="preserve"> </w:t>
      </w:r>
      <w:r>
        <w:rPr>
          <w:b/>
          <w:bCs/>
        </w:rPr>
        <w:t xml:space="preserve">Sketch</w:t>
      </w:r>
    </w:p>
    <w:bookmarkEnd w:id="10"/>
    <w:bookmarkStart w:id="11" w:name="step-3-draw-a-vertical-centreline"/>
    <w:p>
      <w:pPr>
        <w:pStyle w:val="Heading2"/>
      </w:pPr>
      <w:r>
        <w:t xml:space="preserve">Step 3 — Draw a Vertical Centreline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→ Sketch Entities → Centerline</w:t>
      </w:r>
    </w:p>
    <w:p>
      <w:pPr>
        <w:pStyle w:val="Compact"/>
        <w:numPr>
          <w:ilvl w:val="0"/>
          <w:numId w:val="1003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origin</w:t>
      </w:r>
      <w:r>
        <w:t xml:space="preserve"> </w:t>
      </w:r>
      <w:r>
        <w:t xml:space="preserve">→ drag straight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→ click to place</w:t>
      </w:r>
    </w:p>
    <w:p>
      <w:pPr>
        <w:pStyle w:val="Compact"/>
        <w:numPr>
          <w:ilvl w:val="0"/>
          <w:numId w:val="1003"/>
        </w:numPr>
      </w:pPr>
      <w:r>
        <w:t xml:space="preserve">This is the revolve axis</w:t>
      </w:r>
    </w:p>
    <w:bookmarkEnd w:id="11"/>
    <w:bookmarkStart w:id="12" w:name="step-4-draw-the-outer-half-profile"/>
    <w:p>
      <w:pPr>
        <w:pStyle w:val="Heading2"/>
      </w:pPr>
      <w:r>
        <w:t xml:space="preserve">Step 4 — Draw the Outer Half-Profile</w:t>
      </w:r>
    </w:p>
    <w:p>
      <w:pPr>
        <w:pStyle w:val="FirstParagraph"/>
      </w:pPr>
      <w:r>
        <w:t xml:space="preserve">Draw only</w:t>
      </w:r>
      <w:r>
        <w:t xml:space="preserve"> </w:t>
      </w:r>
      <w:r>
        <w:rPr>
          <w:b/>
          <w:bCs/>
        </w:rPr>
        <w:t xml:space="preserve">3 lines + 1 arc</w:t>
      </w:r>
      <w:r>
        <w:t xml:space="preserve"> </w:t>
      </w:r>
      <w:r>
        <w:t xml:space="preserve">— the simple outer shape:</w:t>
      </w:r>
    </w:p>
    <w:p>
      <w:pPr>
        <w:pStyle w:val="SourceCode"/>
      </w:pPr>
      <w:r>
        <w:rPr>
          <w:rStyle w:val="VerbatimChar"/>
        </w:rPr>
        <w:t xml:space="preserve">          AXIS (centreline)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(0,710)+ _ _</w:t>
      </w:r>
      <w:r>
        <w:br/>
      </w:r>
      <w:r>
        <w:rPr>
          <w:rStyle w:val="VerbatimChar"/>
        </w:rPr>
        <w:t xml:space="preserve">           |     ' .</w:t>
      </w:r>
      <w:r>
        <w:br/>
      </w:r>
      <w:r>
        <w:rPr>
          <w:rStyle w:val="VerbatimChar"/>
        </w:rPr>
        <w:t xml:space="preserve">           |         '.        quarter-circle arc</w:t>
      </w:r>
      <w:r>
        <w:br/>
      </w:r>
      <w:r>
        <w:rPr>
          <w:rStyle w:val="VerbatimChar"/>
        </w:rPr>
        <w:t xml:space="preserve">           |           \       centre = (0, 605)</w:t>
      </w:r>
      <w:r>
        <w:br/>
      </w:r>
      <w:r>
        <w:rPr>
          <w:rStyle w:val="VerbatimChar"/>
        </w:rPr>
        <w:t xml:space="preserve">           |            \      radius = 105 mm</w:t>
      </w:r>
      <w:r>
        <w:br/>
      </w:r>
      <w:r>
        <w:rPr>
          <w:rStyle w:val="VerbatimChar"/>
        </w:rPr>
        <w:t xml:space="preserve">           |             |</w:t>
      </w:r>
      <w:r>
        <w:br/>
      </w:r>
      <w:r>
        <w:rPr>
          <w:rStyle w:val="VerbatimChar"/>
        </w:rPr>
        <w:t xml:space="preserve">           |             |  (105, 605)  &lt;-- arc starts here</w:t>
      </w:r>
      <w:r>
        <w:br/>
      </w:r>
      <w:r>
        <w:rPr>
          <w:rStyle w:val="VerbatimChar"/>
        </w:rPr>
        <w:t xml:space="preserve">           |             |</w:t>
      </w:r>
      <w:r>
        <w:br/>
      </w:r>
      <w:r>
        <w:rPr>
          <w:rStyle w:val="VerbatimChar"/>
        </w:rPr>
        <w:t xml:space="preserve">           |             |     vertical line</w:t>
      </w:r>
      <w:r>
        <w:br/>
      </w:r>
      <w:r>
        <w:rPr>
          <w:rStyle w:val="VerbatimChar"/>
        </w:rPr>
        <w:t xml:space="preserve">           |             |     605 mm tall</w:t>
      </w:r>
      <w:r>
        <w:br/>
      </w:r>
      <w:r>
        <w:rPr>
          <w:rStyle w:val="VerbatimChar"/>
        </w:rPr>
        <w:t xml:space="preserve">           |             |</w:t>
      </w:r>
      <w:r>
        <w:br/>
      </w:r>
      <w:r>
        <w:rPr>
          <w:rStyle w:val="VerbatimChar"/>
        </w:rPr>
        <w:t xml:space="preserve">           |             |</w:t>
      </w:r>
      <w:r>
        <w:br/>
      </w:r>
      <w:r>
        <w:rPr>
          <w:rStyle w:val="VerbatimChar"/>
        </w:rPr>
        <w:t xml:space="preserve">           |             |</w:t>
      </w:r>
      <w:r>
        <w:br/>
      </w:r>
      <w:r>
        <w:rPr>
          <w:rStyle w:val="VerbatimChar"/>
        </w:rPr>
        <w:t xml:space="preserve">    (0, 0) +-------------+  (105, 0)</w:t>
      </w:r>
      <w:r>
        <w:br/>
      </w:r>
      <w:r>
        <w:rPr>
          <w:rStyle w:val="VerbatimChar"/>
        </w:rPr>
        <w:t xml:space="preserve">         origin        bottom-right</w:t>
      </w:r>
      <w:r>
        <w:br/>
      </w:r>
      <w:r>
        <w:br/>
      </w:r>
      <w:r>
        <w:rPr>
          <w:rStyle w:val="VerbatimChar"/>
        </w:rPr>
        <w:t xml:space="preserve">    &lt;--- 105 mm ---&gt;</w:t>
      </w:r>
      <w:r>
        <w:br/>
      </w:r>
      <w:r>
        <w:br/>
      </w:r>
      <w:r>
        <w:rPr>
          <w:rStyle w:val="VerbatimChar"/>
        </w:rPr>
        <w:t xml:space="preserve">    When you REVOLVE this 360 deg around the axis:</w:t>
      </w:r>
      <w:r>
        <w:br/>
      </w:r>
      <w:r>
        <w:rPr>
          <w:rStyle w:val="VerbatimChar"/>
        </w:rPr>
        <w:t xml:space="preserve">    - bottom line   --&gt;  flat disc (bottom plate)</w:t>
      </w:r>
      <w:r>
        <w:br/>
      </w:r>
      <w:r>
        <w:rPr>
          <w:rStyle w:val="VerbatimChar"/>
        </w:rPr>
        <w:t xml:space="preserve">    - vertical line --&gt;  cylinder (radius 105)</w:t>
      </w:r>
      <w:r>
        <w:br/>
      </w:r>
      <w:r>
        <w:rPr>
          <w:rStyle w:val="VerbatimChar"/>
        </w:rPr>
        <w:t xml:space="preserve">    - arc           --&gt;  hemisphere dome</w:t>
      </w:r>
    </w:p>
    <w:p>
      <w:pPr>
        <w:pStyle w:val="FirstParagraph"/>
      </w:pPr>
      <w:r>
        <w:rPr>
          <w:b/>
          <w:bCs/>
        </w:rPr>
        <w:t xml:space="preserve">Important — the axis is the LEFT edge.</w:t>
      </w:r>
      <w:r>
        <w:t xml:space="preserve"> </w:t>
      </w:r>
      <w:r>
        <w:t xml:space="preserve">The profile hangs to the RIGHT</w:t>
      </w:r>
      <w:r>
        <w:t xml:space="preserve"> </w:t>
      </w:r>
      <w:r>
        <w:t xml:space="preserve">of the axis. The arc curves from the top of the wall back to the axis —</w:t>
      </w:r>
      <w:r>
        <w:t xml:space="preserve"> </w:t>
      </w:r>
      <w:r>
        <w:t xml:space="preserve">that quarter-circle becomes a hemisphere when spun 360°.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Line (L):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(0, 0)</w:t>
      </w:r>
      <w:r>
        <w:t xml:space="preserve"> </w:t>
      </w:r>
      <w:r>
        <w:t xml:space="preserve">→ right to</w:t>
      </w:r>
      <w:r>
        <w:t xml:space="preserve"> </w:t>
      </w:r>
      <w:r>
        <w:rPr>
          <w:rStyle w:val="VerbatimChar"/>
        </w:rPr>
        <w:t xml:space="preserve">(105, 0)</w:t>
      </w:r>
      <w:r>
        <w:t xml:space="preserve"> </w:t>
      </w:r>
      <w:r>
        <w:t xml:space="preserve">— bottom edge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Line: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(105, 0)</w:t>
      </w:r>
      <w:r>
        <w:t xml:space="preserve"> </w:t>
      </w:r>
      <w:r>
        <w:t xml:space="preserve">→ up to</w:t>
      </w:r>
      <w:r>
        <w:t xml:space="preserve"> </w:t>
      </w:r>
      <w:r>
        <w:rPr>
          <w:rStyle w:val="VerbatimChar"/>
        </w:rPr>
        <w:t xml:space="preserve">(105, 605)</w:t>
      </w:r>
      <w:r>
        <w:t xml:space="preserve"> </w:t>
      </w:r>
      <w:r>
        <w:t xml:space="preserve">— outer wall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Tangent Arc: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(105, 605)</w:t>
      </w:r>
      <w:r>
        <w:t xml:space="preserve"> </w:t>
      </w:r>
      <w:r>
        <w:t xml:space="preserve">curving up-and-left to</w:t>
      </w:r>
      <w:r>
        <w:t xml:space="preserve"> </w:t>
      </w:r>
      <w:r>
        <w:rPr>
          <w:rStyle w:val="VerbatimChar"/>
        </w:rPr>
        <w:t xml:space="preserve">(0, 710)</w:t>
      </w:r>
      <w:r>
        <w:t xml:space="preserve"> </w:t>
      </w:r>
      <w:r>
        <w:t xml:space="preserve">— dome</w:t>
      </w:r>
    </w:p>
    <w:p>
      <w:pPr>
        <w:pStyle w:val="Compact"/>
        <w:numPr>
          <w:ilvl w:val="1"/>
          <w:numId w:val="1005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Tools → Sketch Entities → Tangent Arc</w:t>
      </w:r>
    </w:p>
    <w:p>
      <w:pPr>
        <w:pStyle w:val="Compact"/>
        <w:numPr>
          <w:ilvl w:val="1"/>
          <w:numId w:val="1005"/>
        </w:numPr>
      </w:pPr>
      <w:r>
        <w:t xml:space="preserve">Start clicking at</w:t>
      </w:r>
      <w:r>
        <w:t xml:space="preserve"> </w:t>
      </w:r>
      <w:r>
        <w:rPr>
          <w:rStyle w:val="VerbatimChar"/>
        </w:rPr>
        <w:t xml:space="preserve">(105, 605)</w:t>
      </w:r>
      <w:r>
        <w:t xml:space="preserve"> </w:t>
      </w:r>
      <w:r>
        <w:t xml:space="preserve">then drag</w:t>
      </w:r>
      <w:r>
        <w:t xml:space="preserve"> </w:t>
      </w:r>
      <w:r>
        <w:rPr>
          <w:b/>
          <w:bCs/>
        </w:rPr>
        <w:t xml:space="preserve">up and to the left</w:t>
      </w:r>
    </w:p>
    <w:p>
      <w:pPr>
        <w:pStyle w:val="Compact"/>
        <w:numPr>
          <w:ilvl w:val="1"/>
          <w:numId w:val="1005"/>
        </w:numPr>
      </w:pPr>
      <w:r>
        <w:t xml:space="preserve">The arc must end</w:t>
      </w:r>
      <w:r>
        <w:t xml:space="preserve"> </w:t>
      </w:r>
      <w:r>
        <w:rPr>
          <w:b/>
          <w:bCs/>
        </w:rPr>
        <w:t xml:space="preserve">on the axis</w:t>
      </w:r>
      <w:r>
        <w:t xml:space="preserve"> </w:t>
      </w:r>
      <w:r>
        <w:t xml:space="preserve">(X = 0) at Y = 710</w:t>
      </w:r>
    </w:p>
    <w:p>
      <w:pPr>
        <w:pStyle w:val="Compact"/>
        <w:numPr>
          <w:ilvl w:val="1"/>
          <w:numId w:val="1005"/>
        </w:numPr>
      </w:pPr>
      <w:r>
        <w:t xml:space="preserve">Arc centre is at</w:t>
      </w:r>
      <w:r>
        <w:t xml:space="preserve"> </w:t>
      </w:r>
      <w:r>
        <w:rPr>
          <w:rStyle w:val="VerbatimChar"/>
        </w:rPr>
        <w:t xml:space="preserve">(0, 605)</w:t>
      </w:r>
      <w:r>
        <w:t xml:space="preserve">, radius = 105</w:t>
      </w:r>
    </w:p>
    <w:p>
      <w:pPr>
        <w:pStyle w:val="Compact"/>
        <w:numPr>
          <w:ilvl w:val="0"/>
          <w:numId w:val="1004"/>
        </w:numPr>
      </w:pPr>
      <w:r>
        <w:t xml:space="preserve">The profile closes automatically along the centreline (the axis side)</w:t>
      </w:r>
    </w:p>
    <w:p>
      <w:pPr>
        <w:pStyle w:val="FirstParagraph"/>
      </w:pPr>
      <w:r>
        <w:rPr>
          <w:b/>
          <w:bCs/>
        </w:rPr>
        <w:t xml:space="preserve">Dimensions (Smart Dimension, D):</w:t>
      </w:r>
    </w:p>
    <w:p>
      <w:pPr>
        <w:pStyle w:val="Compact"/>
        <w:numPr>
          <w:ilvl w:val="0"/>
          <w:numId w:val="1006"/>
        </w:numPr>
      </w:pPr>
      <w:r>
        <w:t xml:space="preserve">Bottom line:</w:t>
      </w:r>
      <w:r>
        <w:t xml:space="preserve"> </w:t>
      </w:r>
      <w:r>
        <w:rPr>
          <w:b/>
          <w:bCs/>
        </w:rPr>
        <w:t xml:space="preserve">105</w:t>
      </w:r>
      <w:r>
        <w:t xml:space="preserve"> </w:t>
      </w:r>
      <w:r>
        <w:t xml:space="preserve">mm</w:t>
      </w:r>
    </w:p>
    <w:p>
      <w:pPr>
        <w:pStyle w:val="Compact"/>
        <w:numPr>
          <w:ilvl w:val="0"/>
          <w:numId w:val="1006"/>
        </w:numPr>
      </w:pPr>
      <w:r>
        <w:t xml:space="preserve">Vertical line:</w:t>
      </w:r>
      <w:r>
        <w:t xml:space="preserve"> </w:t>
      </w:r>
      <w:r>
        <w:rPr>
          <w:b/>
          <w:bCs/>
        </w:rPr>
        <w:t xml:space="preserve">605</w:t>
      </w:r>
      <w:r>
        <w:t xml:space="preserve"> </w:t>
      </w:r>
      <w:r>
        <w:t xml:space="preserve">mm</w:t>
      </w:r>
    </w:p>
    <w:p>
      <w:pPr>
        <w:pStyle w:val="Compact"/>
        <w:numPr>
          <w:ilvl w:val="0"/>
          <w:numId w:val="1006"/>
        </w:numPr>
      </w:pPr>
      <w:r>
        <w:t xml:space="preserve">Arc radius:</w:t>
      </w:r>
      <w:r>
        <w:t xml:space="preserve"> </w:t>
      </w:r>
      <w:r>
        <w:rPr>
          <w:b/>
          <w:bCs/>
        </w:rPr>
        <w:t xml:space="preserve">105</w:t>
      </w:r>
      <w:r>
        <w:t xml:space="preserve"> </w:t>
      </w:r>
      <w:r>
        <w:t xml:space="preserve">mm</w:t>
      </w:r>
    </w:p>
    <w:p>
      <w:pPr>
        <w:pStyle w:val="FirstParagraph"/>
      </w:pPr>
      <w:r>
        <w:t xml:space="preserve">All lines should turn</w:t>
      </w:r>
      <w:r>
        <w:t xml:space="preserve"> </w:t>
      </w:r>
      <w:r>
        <w:rPr>
          <w:b/>
          <w:bCs/>
        </w:rPr>
        <w:t xml:space="preserve">black</w:t>
      </w:r>
      <w:r>
        <w:t xml:space="preserve"> </w:t>
      </w:r>
      <w:r>
        <w:t xml:space="preserve">(fully defined).</w:t>
      </w:r>
    </w:p>
    <w:bookmarkEnd w:id="12"/>
    <w:bookmarkStart w:id="13" w:name="step-5-revolve-solid-body"/>
    <w:p>
      <w:pPr>
        <w:pStyle w:val="Heading2"/>
      </w:pPr>
      <w:r>
        <w:t xml:space="preserve">Step 5 — Revolve (solid body)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Features → Revolved Boss/Base</w:t>
      </w:r>
    </w:p>
    <w:p>
      <w:pPr>
        <w:pStyle w:val="Compact"/>
        <w:numPr>
          <w:ilvl w:val="0"/>
          <w:numId w:val="1007"/>
        </w:numPr>
      </w:pPr>
      <w:r>
        <w:t xml:space="preserve">Axis = the centreline (usually auto-detected)</w:t>
      </w:r>
    </w:p>
    <w:p>
      <w:pPr>
        <w:pStyle w:val="Compact"/>
        <w:numPr>
          <w:ilvl w:val="0"/>
          <w:numId w:val="1007"/>
        </w:numPr>
      </w:pPr>
      <w:r>
        <w:t xml:space="preserve">Angle =</w:t>
      </w:r>
      <w:r>
        <w:t xml:space="preserve"> </w:t>
      </w:r>
      <w:r>
        <w:rPr>
          <w:b/>
          <w:bCs/>
        </w:rPr>
        <w:t xml:space="preserve">360°</w:t>
      </w:r>
    </w:p>
    <w:p>
      <w:pPr>
        <w:pStyle w:val="Compact"/>
        <w:numPr>
          <w:ilvl w:val="0"/>
          <w:numId w:val="1007"/>
        </w:numPr>
      </w:pPr>
      <w:r>
        <w:t xml:space="preserve">Click ✓</w:t>
      </w:r>
    </w:p>
    <w:p>
      <w:pPr>
        <w:pStyle w:val="FirstParagraph"/>
      </w:pPr>
      <w:r>
        <w:t xml:space="preserve">You now have a</w:t>
      </w:r>
      <w:r>
        <w:t xml:space="preserve"> </w:t>
      </w:r>
      <w:r>
        <w:rPr>
          <w:b/>
          <w:bCs/>
        </w:rPr>
        <w:t xml:space="preserve">solid</w:t>
      </w:r>
      <w:r>
        <w:t xml:space="preserve"> </w:t>
      </w:r>
      <w:r>
        <w:t xml:space="preserve">cylinder + dome. It is not hollow yet — that’s fine.</w:t>
      </w:r>
    </w:p>
    <w:bookmarkEnd w:id="13"/>
    <w:bookmarkStart w:id="14" w:name="step-6-shell-make-it-hollow"/>
    <w:p>
      <w:pPr>
        <w:pStyle w:val="Heading2"/>
      </w:pPr>
      <w:r>
        <w:t xml:space="preserve">Step 6 — Shell (make it hollow)</w:t>
      </w:r>
    </w:p>
    <w:p>
      <w:pPr>
        <w:pStyle w:val="FirstParagraph"/>
      </w:pPr>
      <w:r>
        <w:t xml:space="preserve">This is the key step: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Features → Shell</w:t>
      </w:r>
      <w:r>
        <w:t xml:space="preserve"> </w:t>
      </w:r>
      <w:r>
        <w:t xml:space="preserve">(or Insert → Features → Shell)</w:t>
      </w:r>
    </w:p>
    <w:p>
      <w:pPr>
        <w:pStyle w:val="Compact"/>
        <w:numPr>
          <w:ilvl w:val="0"/>
          <w:numId w:val="1008"/>
        </w:numPr>
      </w:pPr>
      <w:r>
        <w:t xml:space="preserve">It asks:</w:t>
      </w:r>
      <w:r>
        <w:t xml:space="preserve"> </w:t>
      </w:r>
      <w:r>
        <w:rPr>
          <w:b/>
          <w:bCs/>
        </w:rPr>
        <w:t xml:space="preserve">“Select faces to remove”</w:t>
      </w:r>
    </w:p>
    <w:p>
      <w:pPr>
        <w:pStyle w:val="Compact"/>
        <w:numPr>
          <w:ilvl w:val="0"/>
          <w:numId w:val="1008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flat bottom face</w:t>
      </w:r>
      <w:r>
        <w:t xml:space="preserve"> </w:t>
      </w:r>
      <w:r>
        <w:t xml:space="preserve">(the circular disc at the very bottom)</w:t>
      </w:r>
    </w:p>
    <w:p>
      <w:pPr>
        <w:pStyle w:val="Compact"/>
        <w:numPr>
          <w:ilvl w:val="0"/>
          <w:numId w:val="1008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Wall Thickness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5 mm</w:t>
      </w:r>
    </w:p>
    <w:p>
      <w:pPr>
        <w:pStyle w:val="Compact"/>
        <w:numPr>
          <w:ilvl w:val="0"/>
          <w:numId w:val="1008"/>
        </w:numPr>
      </w:pPr>
      <w:r>
        <w:t xml:space="preserve">Click ✓</w:t>
      </w:r>
    </w:p>
    <w:p>
      <w:pPr>
        <w:pStyle w:val="FirstParagraph"/>
      </w:pPr>
      <w:r>
        <w:rPr>
          <w:b/>
          <w:bCs/>
        </w:rPr>
        <w:t xml:space="preserve">Done — the tank is now hollow</w:t>
      </w:r>
      <w:r>
        <w:t xml:space="preserve"> </w:t>
      </w:r>
      <w:r>
        <w:t xml:space="preserve">with 5 mm walls everywhere (cylinder, dome,</w:t>
      </w:r>
      <w:r>
        <w:t xml:space="preserve"> </w:t>
      </w:r>
      <w:r>
        <w:t xml:space="preserve">and bottom plate).</w:t>
      </w:r>
    </w:p>
    <w:bookmarkEnd w:id="14"/>
    <w:bookmarkStart w:id="15" w:name="step-7-cut-the-20-mm-hole-at-the-top"/>
    <w:p>
      <w:pPr>
        <w:pStyle w:val="Heading2"/>
      </w:pPr>
      <w:r>
        <w:t xml:space="preserve">Step 7 — Cut the 20 mm Hole at the Top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Top Plane</w:t>
      </w:r>
      <w:r>
        <w:t xml:space="preserve"> </w:t>
      </w:r>
      <w:r>
        <w:t xml:space="preserve">in the FeatureManager</w:t>
      </w:r>
    </w:p>
    <w:p>
      <w:pPr>
        <w:pStyle w:val="Compact"/>
        <w:numPr>
          <w:ilvl w:val="0"/>
          <w:numId w:val="1009"/>
        </w:numPr>
      </w:pPr>
      <w:r>
        <w:t xml:space="preserve">Start a new</w:t>
      </w:r>
      <w:r>
        <w:t xml:space="preserve"> </w:t>
      </w:r>
      <w:r>
        <w:rPr>
          <w:b/>
          <w:bCs/>
        </w:rPr>
        <w:t xml:space="preserve">Sketch</w:t>
      </w:r>
      <w:r>
        <w:t xml:space="preserve"> </w:t>
      </w:r>
      <w:r>
        <w:t xml:space="preserve">on it</w:t>
      </w:r>
    </w:p>
    <w:p>
      <w:pPr>
        <w:pStyle w:val="Compact"/>
        <w:numPr>
          <w:ilvl w:val="0"/>
          <w:numId w:val="1009"/>
        </w:numPr>
      </w:pPr>
      <w:r>
        <w:t xml:space="preserve">Draw a</w:t>
      </w:r>
      <w:r>
        <w:t xml:space="preserve"> </w:t>
      </w:r>
      <w:r>
        <w:rPr>
          <w:b/>
          <w:bCs/>
        </w:rPr>
        <w:t xml:space="preserve">Circle</w:t>
      </w:r>
      <w:r>
        <w:t xml:space="preserve"> </w:t>
      </w:r>
      <w:r>
        <w:t xml:space="preserve">centred at the origin,</w:t>
      </w:r>
      <w:r>
        <w:t xml:space="preserve"> </w:t>
      </w:r>
      <w:r>
        <w:rPr>
          <w:b/>
          <w:bCs/>
        </w:rPr>
        <w:t xml:space="preserve">radius = 10 mm</w:t>
      </w:r>
      <w:r>
        <w:t xml:space="preserve"> </w:t>
      </w:r>
      <w:r>
        <w:t xml:space="preserve">(diameter 20 mm)</w:t>
      </w:r>
    </w:p>
    <w:p>
      <w:pPr>
        <w:pStyle w:val="Compact"/>
        <w:numPr>
          <w:ilvl w:val="0"/>
          <w:numId w:val="1009"/>
        </w:numPr>
      </w:pPr>
      <w:r>
        <w:t xml:space="preserve">Exit sketch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Features → Extruded Cut</w:t>
      </w:r>
    </w:p>
    <w:p>
      <w:pPr>
        <w:pStyle w:val="Compact"/>
        <w:numPr>
          <w:ilvl w:val="0"/>
          <w:numId w:val="1009"/>
        </w:numPr>
      </w:pPr>
      <w:r>
        <w:t xml:space="preserve">Set direction to</w:t>
      </w:r>
      <w:r>
        <w:t xml:space="preserve"> </w:t>
      </w:r>
      <w:r>
        <w:rPr>
          <w:b/>
          <w:bCs/>
        </w:rPr>
        <w:t xml:space="preserve">Up To Next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“Through All”</w:t>
      </w:r>
      <w:r>
        <w:t xml:space="preserve"> </w:t>
      </w:r>
      <w:r>
        <w:t xml:space="preserve">— that cuts both top and bottom!</w:t>
      </w:r>
    </w:p>
    <w:p>
      <w:pPr>
        <w:pStyle w:val="Compact"/>
        <w:numPr>
          <w:ilvl w:val="1"/>
          <w:numId w:val="1010"/>
        </w:numPr>
      </w:pPr>
      <w:r>
        <w:t xml:space="preserve">Arrow must point</w:t>
      </w:r>
      <w:r>
        <w:t xml:space="preserve"> </w:t>
      </w:r>
      <w:r>
        <w:rPr>
          <w:b/>
          <w:bCs/>
        </w:rPr>
        <w:t xml:space="preserve">downward</w:t>
      </w:r>
      <w:r>
        <w:t xml:space="preserve"> </w:t>
      </w:r>
      <w:r>
        <w:t xml:space="preserve">into the dome. If it points up, click</w:t>
      </w:r>
      <w:r>
        <w:t xml:space="preserve"> </w:t>
      </w:r>
      <w:r>
        <w:rPr>
          <w:b/>
          <w:bCs/>
        </w:rPr>
        <w:t xml:space="preserve">Reverse Direction</w:t>
      </w:r>
    </w:p>
    <w:p>
      <w:pPr>
        <w:pStyle w:val="Compact"/>
        <w:numPr>
          <w:ilvl w:val="0"/>
          <w:numId w:val="1009"/>
        </w:numPr>
      </w:pPr>
      <w:r>
        <w:t xml:space="preserve">Check the preview — only the dome apex should be cut</w:t>
      </w:r>
    </w:p>
    <w:p>
      <w:pPr>
        <w:pStyle w:val="Compact"/>
        <w:numPr>
          <w:ilvl w:val="0"/>
          <w:numId w:val="1009"/>
        </w:numPr>
      </w:pPr>
      <w:r>
        <w:t xml:space="preserve">Click ✓</w:t>
      </w:r>
    </w:p>
    <w:bookmarkEnd w:id="15"/>
    <w:bookmarkStart w:id="16" w:name="step-8-material"/>
    <w:p>
      <w:pPr>
        <w:pStyle w:val="Heading2"/>
      </w:pPr>
      <w:r>
        <w:t xml:space="preserve">Step 8 — Material</w:t>
      </w:r>
    </w:p>
    <w:p>
      <w:pPr>
        <w:pStyle w:val="Compact"/>
        <w:numPr>
          <w:ilvl w:val="0"/>
          <w:numId w:val="1011"/>
        </w:numPr>
      </w:pPr>
      <w:r>
        <w:t xml:space="preserve">Right-click</w:t>
      </w:r>
      <w:r>
        <w:t xml:space="preserve"> </w:t>
      </w:r>
      <w:r>
        <w:rPr>
          <w:b/>
          <w:bCs/>
        </w:rPr>
        <w:t xml:space="preserve">Material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Edit Material</w:t>
      </w:r>
    </w:p>
    <w:p>
      <w:pPr>
        <w:pStyle w:val="Compact"/>
        <w:numPr>
          <w:ilvl w:val="0"/>
          <w:numId w:val="1011"/>
        </w:numPr>
      </w:pPr>
      <w:r>
        <w:t xml:space="preserve">Expand</w:t>
      </w:r>
      <w:r>
        <w:t xml:space="preserve"> </w:t>
      </w:r>
      <w:r>
        <w:rPr>
          <w:b/>
          <w:bCs/>
        </w:rPr>
        <w:t xml:space="preserve">Aluminum Alloys</w:t>
      </w:r>
      <w:r>
        <w:t xml:space="preserve"> </w:t>
      </w:r>
      <w:r>
        <w:t xml:space="preserve">→ select</w:t>
      </w:r>
      <w:r>
        <w:t xml:space="preserve"> </w:t>
      </w:r>
      <w:r>
        <w:rPr>
          <w:b/>
          <w:bCs/>
        </w:rPr>
        <w:t xml:space="preserve">1060 Alloy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Apply → Close</w:t>
      </w:r>
    </w:p>
    <w:bookmarkEnd w:id="16"/>
    <w:bookmarkStart w:id="17" w:name="step-9-save"/>
    <w:p>
      <w:pPr>
        <w:pStyle w:val="Heading2"/>
      </w:pPr>
      <w:r>
        <w:t xml:space="preserve">Step 9 — Save</w:t>
      </w:r>
    </w:p>
    <w:p>
      <w:pPr>
        <w:pStyle w:val="FirstParagraph"/>
      </w:pPr>
      <w:r>
        <w:rPr>
          <w:b/>
          <w:bCs/>
        </w:rPr>
        <w:t xml:space="preserve">File → Save As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PressureTank.SLDPRT</w:t>
      </w:r>
    </w:p>
    <w:p>
      <w:r>
        <w:pict>
          <v:rect style="width:0;height:1.5pt" o:hralign="center" o:hrstd="t" o:hr="t"/>
        </w:pict>
      </w:r>
    </w:p>
    <w:bookmarkEnd w:id="17"/>
    <w:bookmarkStart w:id="18" w:name="common-mistakes"/>
    <w:p>
      <w:pPr>
        <w:pStyle w:val="Heading2"/>
      </w:pPr>
      <w:r>
        <w:t xml:space="preserve">Common Mistakes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640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Tank is solid, not hollow</w:t>
            </w:r>
          </w:p>
        </w:tc>
        <w:tc>
          <w:tcPr/>
          <w:p>
            <w:pPr>
              <w:pStyle w:val="Compact"/>
            </w:pPr>
            <w:r>
              <w:t xml:space="preserve">Forgot the Shell step</w:t>
            </w:r>
          </w:p>
        </w:tc>
        <w:tc>
          <w:tcPr/>
          <w:p>
            <w:pPr>
              <w:pStyle w:val="Compact"/>
            </w:pPr>
            <w:r>
              <w:t xml:space="preserve">Features → Shell, select bottom face, 5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Hole goes through both sides</w:t>
            </w:r>
          </w:p>
        </w:tc>
        <w:tc>
          <w:tcPr/>
          <w:p>
            <w:pPr>
              <w:pStyle w:val="Compact"/>
            </w:pPr>
            <w:r>
              <w:t xml:space="preserve">Used</w:t>
            </w:r>
            <w:r>
              <w:t xml:space="preserve"> </w:t>
            </w:r>
            <w:r>
              <w:t xml:space="preserve">“Through All”</w:t>
            </w:r>
            <w:r>
              <w:t xml:space="preserve"> </w:t>
            </w:r>
            <w:r>
              <w:t xml:space="preserve">in Extruded Cut</w:t>
            </w:r>
          </w:p>
        </w:tc>
        <w:tc>
          <w:tcPr/>
          <w:p>
            <w:pPr>
              <w:pStyle w:val="Compact"/>
            </w:pPr>
            <w:r>
              <w:t xml:space="preserve">Undo (Ctrl+Z), redo with</w:t>
            </w:r>
            <w:r>
              <w:t xml:space="preserve"> </w:t>
            </w:r>
            <w:r>
              <w:rPr>
                <w:b/>
                <w:bCs/>
              </w:rPr>
              <w:t xml:space="preserve">Up To Next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 arrow points wrong way</w:t>
            </w:r>
          </w:p>
        </w:tc>
        <w:tc>
          <w:tcPr/>
          <w:p>
            <w:pPr>
              <w:pStyle w:val="Compact"/>
            </w:pPr>
            <w:r>
              <w:t xml:space="preserve">Direction is reversed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Reverse Direction</w:t>
            </w:r>
            <w:r>
              <w:t xml:space="preserve"> </w:t>
            </w:r>
            <w:r>
              <w:t xml:space="preserve">in the cut 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 won’t connect to axis</w:t>
            </w:r>
          </w:p>
        </w:tc>
        <w:tc>
          <w:tcPr/>
          <w:p>
            <w:pPr>
              <w:pStyle w:val="Compact"/>
            </w:pPr>
            <w:r>
              <w:t xml:space="preserve">Endpoint not on axis</w:t>
            </w:r>
          </w:p>
        </w:tc>
        <w:tc>
          <w:tcPr/>
          <w:p>
            <w:pPr>
              <w:pStyle w:val="Compact"/>
            </w:pPr>
            <w:r>
              <w:t xml:space="preserve">Drag endpoint to X=0 on the centreline, or add a</w:t>
            </w:r>
            <w:r>
              <w:t xml:space="preserve"> </w:t>
            </w:r>
            <w:r>
              <w:rPr>
                <w:b/>
                <w:bCs/>
              </w:rPr>
              <w:t xml:space="preserve">Coincident</w:t>
            </w:r>
            <w:r>
              <w:t xml:space="preserve"> </w:t>
            </w:r>
            <w:r>
              <w:t xml:space="preserve">relation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Outer shape</w:t>
            </w:r>
          </w:p>
        </w:tc>
        <w:tc>
          <w:tcPr/>
          <w:p>
            <w:pPr>
              <w:pStyle w:val="Compact"/>
            </w:pPr>
            <w:r>
              <w:t xml:space="preserve">3 lines + 1 arc →</w:t>
            </w:r>
            <w:r>
              <w:t xml:space="preserve"> </w:t>
            </w:r>
            <w:r>
              <w:rPr>
                <w:b/>
                <w:bCs/>
              </w:rPr>
              <w:t xml:space="preserve">Revolve 360°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Hollow it 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Shell</w:t>
            </w:r>
            <w:r>
              <w:t xml:space="preserve"> </w:t>
            </w:r>
            <w:r>
              <w:t xml:space="preserve">→ select bottom face → 5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hole</w:t>
            </w:r>
          </w:p>
        </w:tc>
        <w:tc>
          <w:tcPr/>
          <w:p>
            <w:pPr>
              <w:pStyle w:val="Compact"/>
            </w:pPr>
            <w:r>
              <w:t xml:space="preserve">Circle Ø20 mm →</w:t>
            </w:r>
            <w:r>
              <w:t xml:space="preserve"> </w:t>
            </w:r>
            <w:r>
              <w:rPr>
                <w:b/>
                <w:bCs/>
              </w:rPr>
              <w:t xml:space="preserve">Extruded Cut → Up To Next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1060 Alloy (Aluminum)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2026-04-14T19:05:58Z</dcterms:created>
  <dcterms:modified xsi:type="dcterms:W3CDTF">2026-04-14T19:05:58Z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