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F9C" w:rsidRPr="005F578F" w:rsidRDefault="00577F9C">
      <w:pPr>
        <w:rPr>
          <w:highlight w:val="yellow"/>
        </w:rPr>
      </w:pPr>
      <w:r w:rsidRPr="005F578F">
        <w:rPr>
          <w:highlight w:val="yellow"/>
        </w:rPr>
        <w:t>TITULAÇÃO</w:t>
      </w:r>
    </w:p>
    <w:p w:rsidR="007A7FE6" w:rsidRPr="005F578F" w:rsidRDefault="00CD1761">
      <w:pPr>
        <w:rPr>
          <w:highlight w:val="yellow"/>
        </w:rPr>
      </w:pPr>
      <w:r w:rsidRPr="005F578F">
        <w:rPr>
          <w:highlight w:val="yellow"/>
        </w:rPr>
        <w:t>“</w:t>
      </w:r>
      <w:r w:rsidR="00962B4D" w:rsidRPr="005F578F">
        <w:rPr>
          <w:highlight w:val="yellow"/>
        </w:rPr>
        <w:t xml:space="preserve">Titulação é um procedimento no qual a quantidade de </w:t>
      </w:r>
      <w:proofErr w:type="spellStart"/>
      <w:r w:rsidR="00962B4D" w:rsidRPr="005F578F">
        <w:rPr>
          <w:highlight w:val="yellow"/>
        </w:rPr>
        <w:t>analito</w:t>
      </w:r>
      <w:proofErr w:type="spellEnd"/>
      <w:r w:rsidR="00962B4D" w:rsidRPr="005F578F">
        <w:rPr>
          <w:highlight w:val="yellow"/>
        </w:rPr>
        <w:t xml:space="preserve"> de uma amostra é determinada adicionando-se uma quantidade conhecida de um reagente que reage completamente com o </w:t>
      </w:r>
      <w:proofErr w:type="spellStart"/>
      <w:r w:rsidR="00962B4D" w:rsidRPr="005F578F">
        <w:rPr>
          <w:highlight w:val="yellow"/>
        </w:rPr>
        <w:t>analito</w:t>
      </w:r>
      <w:proofErr w:type="spellEnd"/>
      <w:r w:rsidR="00962B4D" w:rsidRPr="005F578F">
        <w:rPr>
          <w:highlight w:val="yellow"/>
        </w:rPr>
        <w:t xml:space="preserve"> de uma forma bem definida</w:t>
      </w:r>
      <w:r w:rsidRPr="005F578F">
        <w:rPr>
          <w:highlight w:val="yellow"/>
        </w:rPr>
        <w:t>”</w:t>
      </w:r>
      <w:r w:rsidR="00962B4D" w:rsidRPr="005F578F">
        <w:rPr>
          <w:highlight w:val="yellow"/>
        </w:rPr>
        <w:t xml:space="preserve"> (HAGE, CARR.2012)</w:t>
      </w:r>
      <w:r w:rsidRPr="005F578F">
        <w:rPr>
          <w:highlight w:val="yellow"/>
        </w:rPr>
        <w:t>.</w:t>
      </w:r>
    </w:p>
    <w:p w:rsidR="00962B4D" w:rsidRPr="005F578F" w:rsidRDefault="001C7CBF">
      <w:pPr>
        <w:rPr>
          <w:highlight w:val="yellow"/>
        </w:rPr>
      </w:pPr>
      <w:r w:rsidRPr="005F578F">
        <w:rPr>
          <w:highlight w:val="yellow"/>
        </w:rPr>
        <w:t xml:space="preserve">Titulações volumétricas </w:t>
      </w:r>
      <w:r w:rsidR="00CB17EF" w:rsidRPr="005F578F">
        <w:rPr>
          <w:highlight w:val="yellow"/>
        </w:rPr>
        <w:t xml:space="preserve">compreendem a medida de volume de uma solução padrão (de concentração conhecida) necessária para reagir completamente com o </w:t>
      </w:r>
      <w:proofErr w:type="spellStart"/>
      <w:r w:rsidR="00CB17EF" w:rsidRPr="005F578F">
        <w:rPr>
          <w:highlight w:val="yellow"/>
        </w:rPr>
        <w:t>analito</w:t>
      </w:r>
      <w:proofErr w:type="spellEnd"/>
      <w:r w:rsidR="00CB17EF" w:rsidRPr="005F578F">
        <w:rPr>
          <w:highlight w:val="yellow"/>
        </w:rPr>
        <w:t>. (SKOOG et al.,2014).</w:t>
      </w:r>
    </w:p>
    <w:p w:rsidR="00CB17EF" w:rsidRPr="005F578F" w:rsidRDefault="00CD1761">
      <w:pPr>
        <w:rPr>
          <w:sz w:val="23"/>
          <w:szCs w:val="23"/>
          <w:highlight w:val="yellow"/>
        </w:rPr>
      </w:pPr>
      <w:r w:rsidRPr="005F578F">
        <w:rPr>
          <w:sz w:val="23"/>
          <w:szCs w:val="23"/>
          <w:highlight w:val="yellow"/>
        </w:rPr>
        <w:t>Em uma titulação ácido-base, o titulado (</w:t>
      </w:r>
      <w:proofErr w:type="spellStart"/>
      <w:r w:rsidRPr="005F578F">
        <w:rPr>
          <w:sz w:val="23"/>
          <w:szCs w:val="23"/>
          <w:highlight w:val="yellow"/>
        </w:rPr>
        <w:t>analito</w:t>
      </w:r>
      <w:proofErr w:type="spellEnd"/>
      <w:r w:rsidRPr="005F578F">
        <w:rPr>
          <w:sz w:val="23"/>
          <w:szCs w:val="23"/>
          <w:highlight w:val="yellow"/>
        </w:rPr>
        <w:t xml:space="preserve">) é um ácido e o </w:t>
      </w:r>
      <w:proofErr w:type="spellStart"/>
      <w:r w:rsidRPr="005F578F">
        <w:rPr>
          <w:sz w:val="23"/>
          <w:szCs w:val="23"/>
          <w:highlight w:val="yellow"/>
        </w:rPr>
        <w:t>titulante</w:t>
      </w:r>
      <w:proofErr w:type="spellEnd"/>
      <w:r w:rsidRPr="005F578F">
        <w:rPr>
          <w:sz w:val="23"/>
          <w:szCs w:val="23"/>
          <w:highlight w:val="yellow"/>
        </w:rPr>
        <w:t xml:space="preserve"> (solução ou composto com os parâmetros conhecidos) é uma base, ou vice-versa. </w:t>
      </w:r>
    </w:p>
    <w:p w:rsidR="00CD1761" w:rsidRPr="005F578F" w:rsidRDefault="00CD1761">
      <w:pPr>
        <w:rPr>
          <w:sz w:val="23"/>
          <w:szCs w:val="23"/>
          <w:highlight w:val="yellow"/>
        </w:rPr>
      </w:pPr>
      <w:r w:rsidRPr="005F578F">
        <w:rPr>
          <w:sz w:val="23"/>
          <w:szCs w:val="23"/>
          <w:highlight w:val="yellow"/>
        </w:rPr>
        <w:t xml:space="preserve">Para saber quando e quanto de todo o </w:t>
      </w:r>
      <w:proofErr w:type="spellStart"/>
      <w:r w:rsidRPr="005F578F">
        <w:rPr>
          <w:sz w:val="23"/>
          <w:szCs w:val="23"/>
          <w:highlight w:val="yellow"/>
        </w:rPr>
        <w:t>analito</w:t>
      </w:r>
      <w:proofErr w:type="spellEnd"/>
      <w:r w:rsidRPr="005F578F">
        <w:rPr>
          <w:sz w:val="23"/>
          <w:szCs w:val="23"/>
          <w:highlight w:val="yellow"/>
        </w:rPr>
        <w:t xml:space="preserve"> reagiu, é necessário adicionar um indicador ácido-base, uma substância química que muda de cor em uma faixa conhecida de pH, ajudando a detectar o ponto estequiométrico ou ponto de equivalência.</w:t>
      </w:r>
    </w:p>
    <w:p w:rsidR="00CD1761" w:rsidRPr="005F578F" w:rsidRDefault="00CD1761">
      <w:pPr>
        <w:rPr>
          <w:sz w:val="23"/>
          <w:szCs w:val="23"/>
          <w:highlight w:val="yellow"/>
        </w:rPr>
      </w:pPr>
      <w:r w:rsidRPr="005F578F">
        <w:rPr>
          <w:sz w:val="23"/>
          <w:szCs w:val="23"/>
          <w:highlight w:val="yellow"/>
        </w:rPr>
        <w:t xml:space="preserve">“O ponto de equivalência é o ponto teórico alcançado quando a quantidade adicionada do </w:t>
      </w:r>
      <w:proofErr w:type="spellStart"/>
      <w:r w:rsidRPr="005F578F">
        <w:rPr>
          <w:sz w:val="23"/>
          <w:szCs w:val="23"/>
          <w:highlight w:val="yellow"/>
        </w:rPr>
        <w:t>titulante</w:t>
      </w:r>
      <w:proofErr w:type="spellEnd"/>
      <w:r w:rsidRPr="005F578F">
        <w:rPr>
          <w:sz w:val="23"/>
          <w:szCs w:val="23"/>
          <w:highlight w:val="yellow"/>
        </w:rPr>
        <w:t xml:space="preserve"> é quimicamente equivalente à q</w:t>
      </w:r>
      <w:r w:rsidR="00B2481C" w:rsidRPr="005F578F">
        <w:rPr>
          <w:sz w:val="23"/>
          <w:szCs w:val="23"/>
          <w:highlight w:val="yellow"/>
        </w:rPr>
        <w:t xml:space="preserve">uantidade de </w:t>
      </w:r>
      <w:proofErr w:type="spellStart"/>
      <w:r w:rsidR="00B2481C" w:rsidRPr="005F578F">
        <w:rPr>
          <w:sz w:val="23"/>
          <w:szCs w:val="23"/>
          <w:highlight w:val="yellow"/>
        </w:rPr>
        <w:t>analito</w:t>
      </w:r>
      <w:proofErr w:type="spellEnd"/>
      <w:r w:rsidR="00B2481C" w:rsidRPr="005F578F">
        <w:rPr>
          <w:sz w:val="23"/>
          <w:szCs w:val="23"/>
          <w:highlight w:val="yellow"/>
        </w:rPr>
        <w:t xml:space="preserve"> na amostra</w:t>
      </w:r>
      <w:r w:rsidRPr="005F578F">
        <w:rPr>
          <w:sz w:val="23"/>
          <w:szCs w:val="23"/>
          <w:highlight w:val="yellow"/>
        </w:rPr>
        <w:t>” (SKOOG et al.,2014).</w:t>
      </w:r>
      <w:r w:rsidR="00B2481C" w:rsidRPr="005F578F">
        <w:rPr>
          <w:sz w:val="23"/>
          <w:szCs w:val="23"/>
          <w:highlight w:val="yellow"/>
        </w:rPr>
        <w:t xml:space="preserve"> O ponto final é o ponto onde ocorre visualmente a percepção de alterações físicas (cor ou turbidez) pelo observador. </w:t>
      </w:r>
    </w:p>
    <w:p w:rsidR="00B2481C" w:rsidRPr="005F578F" w:rsidRDefault="00B2481C">
      <w:pPr>
        <w:rPr>
          <w:sz w:val="23"/>
          <w:szCs w:val="23"/>
          <w:highlight w:val="yellow"/>
        </w:rPr>
      </w:pPr>
      <w:r w:rsidRPr="005F578F">
        <w:rPr>
          <w:sz w:val="23"/>
          <w:szCs w:val="23"/>
          <w:highlight w:val="yellow"/>
        </w:rPr>
        <w:t xml:space="preserve">“Entre o ponto final da titulação e o ponto estequiométrico (teórico) sempre existirá uma pequena diferença de volume do </w:t>
      </w:r>
      <w:proofErr w:type="spellStart"/>
      <w:r w:rsidRPr="005F578F">
        <w:rPr>
          <w:sz w:val="23"/>
          <w:szCs w:val="23"/>
          <w:highlight w:val="yellow"/>
        </w:rPr>
        <w:t>titulante</w:t>
      </w:r>
      <w:proofErr w:type="spellEnd"/>
      <w:r w:rsidRPr="005F578F">
        <w:rPr>
          <w:sz w:val="23"/>
          <w:szCs w:val="23"/>
          <w:highlight w:val="yellow"/>
        </w:rPr>
        <w:t xml:space="preserve"> chamada de Erro de Titulação” (CARVALHO et al., 1999).</w:t>
      </w:r>
    </w:p>
    <w:p w:rsidR="000C026F" w:rsidRPr="005F578F" w:rsidRDefault="000C026F">
      <w:pPr>
        <w:rPr>
          <w:sz w:val="23"/>
          <w:szCs w:val="23"/>
          <w:highlight w:val="yellow"/>
        </w:rPr>
      </w:pPr>
      <w:r w:rsidRPr="005F578F">
        <w:rPr>
          <w:sz w:val="23"/>
          <w:szCs w:val="23"/>
          <w:highlight w:val="yellow"/>
        </w:rPr>
        <w:t>A reação de neutralização do AAS é dada abaixo:</w:t>
      </w:r>
    </w:p>
    <w:p w:rsidR="000C026F" w:rsidRPr="005F578F" w:rsidRDefault="000C026F">
      <w:pPr>
        <w:rPr>
          <w:sz w:val="23"/>
          <w:szCs w:val="23"/>
          <w:highlight w:val="yellow"/>
        </w:rPr>
      </w:pPr>
      <w:r w:rsidRPr="005F578F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Pr="005F578F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8</w:t>
      </w:r>
      <w:r w:rsidRPr="005F578F"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Pr="005F578F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Pr="005F578F">
        <w:rPr>
          <w:rFonts w:ascii="Times New Roman" w:hAnsi="Times New Roman" w:cs="Times New Roman"/>
          <w:sz w:val="24"/>
          <w:szCs w:val="24"/>
          <w:highlight w:val="yellow"/>
        </w:rPr>
        <w:t>H</w:t>
      </w:r>
      <w:r w:rsidRPr="005F578F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7</w:t>
      </w:r>
      <w:r w:rsidRPr="005F578F">
        <w:rPr>
          <w:rFonts w:ascii="Times New Roman" w:hAnsi="Times New Roman" w:cs="Times New Roman"/>
          <w:sz w:val="24"/>
          <w:szCs w:val="24"/>
          <w:highlight w:val="yellow"/>
        </w:rPr>
        <w:t xml:space="preserve">COOH + </w:t>
      </w:r>
      <w:proofErr w:type="spellStart"/>
      <w:r w:rsidRPr="005F578F">
        <w:rPr>
          <w:rFonts w:ascii="Times New Roman" w:hAnsi="Times New Roman" w:cs="Times New Roman"/>
          <w:sz w:val="24"/>
          <w:szCs w:val="24"/>
          <w:highlight w:val="yellow"/>
        </w:rPr>
        <w:t>NaOH</w:t>
      </w:r>
      <w:proofErr w:type="spellEnd"/>
      <w:r w:rsidRPr="005F578F">
        <w:rPr>
          <w:rFonts w:ascii="Times New Roman" w:hAnsi="Times New Roman" w:cs="Times New Roman"/>
          <w:sz w:val="24"/>
          <w:szCs w:val="24"/>
          <w:highlight w:val="yellow"/>
        </w:rPr>
        <w:t xml:space="preserve"> → C</w:t>
      </w:r>
      <w:r w:rsidRPr="005F578F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8</w:t>
      </w:r>
      <w:r w:rsidRPr="005F578F"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Pr="005F578F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Pr="005F578F">
        <w:rPr>
          <w:rFonts w:ascii="Times New Roman" w:hAnsi="Times New Roman" w:cs="Times New Roman"/>
          <w:sz w:val="24"/>
          <w:szCs w:val="24"/>
          <w:highlight w:val="yellow"/>
        </w:rPr>
        <w:t>H</w:t>
      </w:r>
      <w:r w:rsidRPr="005F578F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7</w:t>
      </w:r>
      <w:r w:rsidRPr="005F578F">
        <w:rPr>
          <w:rFonts w:ascii="Times New Roman" w:hAnsi="Times New Roman" w:cs="Times New Roman"/>
          <w:sz w:val="24"/>
          <w:szCs w:val="24"/>
          <w:highlight w:val="yellow"/>
        </w:rPr>
        <w:t>COONa + H</w:t>
      </w:r>
      <w:r w:rsidRPr="005F578F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Pr="005F578F">
        <w:rPr>
          <w:rFonts w:ascii="Times New Roman" w:hAnsi="Times New Roman" w:cs="Times New Roman"/>
          <w:sz w:val="24"/>
          <w:szCs w:val="24"/>
          <w:highlight w:val="yellow"/>
        </w:rPr>
        <w:t>O</w:t>
      </w:r>
    </w:p>
    <w:p w:rsidR="000C026F" w:rsidRPr="005F578F" w:rsidRDefault="000C026F">
      <w:pPr>
        <w:rPr>
          <w:sz w:val="23"/>
          <w:szCs w:val="23"/>
          <w:highlight w:val="yellow"/>
        </w:rPr>
      </w:pPr>
    </w:p>
    <w:p w:rsidR="00B2481C" w:rsidRPr="005F578F" w:rsidRDefault="00F27920">
      <w:pPr>
        <w:rPr>
          <w:sz w:val="23"/>
          <w:szCs w:val="23"/>
          <w:highlight w:val="yellow"/>
        </w:rPr>
      </w:pPr>
      <w:r w:rsidRPr="005F578F">
        <w:rPr>
          <w:sz w:val="23"/>
          <w:szCs w:val="23"/>
          <w:highlight w:val="yellow"/>
        </w:rPr>
        <w:t>TITULAÇÃO DE ÁCIDO FRACO COM BASE FORTE</w:t>
      </w:r>
    </w:p>
    <w:p w:rsidR="00F27920" w:rsidRPr="005F578F" w:rsidRDefault="00B1345A">
      <w:pPr>
        <w:rPr>
          <w:sz w:val="23"/>
          <w:szCs w:val="23"/>
          <w:highlight w:val="yellow"/>
        </w:rPr>
      </w:pPr>
      <w:r w:rsidRPr="005F578F">
        <w:rPr>
          <w:sz w:val="23"/>
          <w:szCs w:val="23"/>
          <w:highlight w:val="yellow"/>
        </w:rPr>
        <w:t xml:space="preserve">Segundo </w:t>
      </w:r>
      <w:proofErr w:type="spellStart"/>
      <w:r w:rsidRPr="005F578F">
        <w:rPr>
          <w:sz w:val="23"/>
          <w:szCs w:val="23"/>
          <w:highlight w:val="yellow"/>
        </w:rPr>
        <w:t>Skoog</w:t>
      </w:r>
      <w:proofErr w:type="spellEnd"/>
      <w:r w:rsidRPr="005F578F">
        <w:rPr>
          <w:sz w:val="23"/>
          <w:szCs w:val="23"/>
          <w:highlight w:val="yellow"/>
        </w:rPr>
        <w:t xml:space="preserve"> et al. (2014), n</w:t>
      </w:r>
      <w:r w:rsidR="00A437A7" w:rsidRPr="005F578F">
        <w:rPr>
          <w:sz w:val="23"/>
          <w:szCs w:val="23"/>
          <w:highlight w:val="yellow"/>
        </w:rPr>
        <w:t>a titulação de um ácido fraco (HA) com uma base forte (</w:t>
      </w:r>
      <w:proofErr w:type="spellStart"/>
      <w:r w:rsidR="00A437A7" w:rsidRPr="005F578F">
        <w:rPr>
          <w:sz w:val="23"/>
          <w:szCs w:val="23"/>
          <w:highlight w:val="yellow"/>
        </w:rPr>
        <w:t>NaOH</w:t>
      </w:r>
      <w:proofErr w:type="spellEnd"/>
      <w:r w:rsidR="00A437A7" w:rsidRPr="005F578F">
        <w:rPr>
          <w:sz w:val="23"/>
          <w:szCs w:val="23"/>
          <w:highlight w:val="yellow"/>
        </w:rPr>
        <w:t xml:space="preserve"> ou KOH) ocorrem as seguintes etapas:</w:t>
      </w:r>
    </w:p>
    <w:p w:rsidR="00A437A7" w:rsidRPr="005F578F" w:rsidRDefault="00A437A7" w:rsidP="00A437A7">
      <w:pPr>
        <w:pStyle w:val="PargrafodaLista"/>
        <w:numPr>
          <w:ilvl w:val="0"/>
          <w:numId w:val="1"/>
        </w:numPr>
        <w:rPr>
          <w:highlight w:val="yellow"/>
        </w:rPr>
      </w:pPr>
      <w:r w:rsidRPr="005F578F">
        <w:rPr>
          <w:highlight w:val="yellow"/>
        </w:rPr>
        <w:t xml:space="preserve">No início, a solução contém somente o </w:t>
      </w:r>
      <w:proofErr w:type="spellStart"/>
      <w:r w:rsidRPr="005F578F">
        <w:rPr>
          <w:highlight w:val="yellow"/>
        </w:rPr>
        <w:t>analito</w:t>
      </w:r>
      <w:proofErr w:type="spellEnd"/>
      <w:r w:rsidRPr="005F578F">
        <w:rPr>
          <w:highlight w:val="yellow"/>
        </w:rPr>
        <w:t>, ácido fraco.</w:t>
      </w:r>
    </w:p>
    <w:p w:rsidR="00A437A7" w:rsidRPr="005F578F" w:rsidRDefault="00A437A7" w:rsidP="00A437A7">
      <w:pPr>
        <w:pStyle w:val="PargrafodaLista"/>
        <w:numPr>
          <w:ilvl w:val="0"/>
          <w:numId w:val="1"/>
        </w:numPr>
        <w:rPr>
          <w:highlight w:val="yellow"/>
        </w:rPr>
      </w:pPr>
      <w:r w:rsidRPr="005F578F">
        <w:rPr>
          <w:highlight w:val="yellow"/>
        </w:rPr>
        <w:t xml:space="preserve">Com a adição do </w:t>
      </w:r>
      <w:proofErr w:type="spellStart"/>
      <w:r w:rsidRPr="005F578F">
        <w:rPr>
          <w:highlight w:val="yellow"/>
        </w:rPr>
        <w:t>titulante</w:t>
      </w:r>
      <w:proofErr w:type="spellEnd"/>
      <w:r w:rsidRPr="005F578F">
        <w:rPr>
          <w:highlight w:val="yellow"/>
        </w:rPr>
        <w:t xml:space="preserve"> (até antes do ponto de equivalência), a solução contém uma série de tampões, entre a base conjugada</w:t>
      </w:r>
      <w:r w:rsidR="009819BB" w:rsidRPr="005F578F">
        <w:rPr>
          <w:highlight w:val="yellow"/>
        </w:rPr>
        <w:t xml:space="preserve"> formada</w:t>
      </w:r>
      <w:r w:rsidRPr="005F578F">
        <w:rPr>
          <w:highlight w:val="yellow"/>
        </w:rPr>
        <w:t xml:space="preserve"> da reação e </w:t>
      </w:r>
      <w:r w:rsidR="009819BB" w:rsidRPr="005F578F">
        <w:rPr>
          <w:highlight w:val="yellow"/>
        </w:rPr>
        <w:t>o ácido fraco residual que permanece.</w:t>
      </w:r>
    </w:p>
    <w:p w:rsidR="009819BB" w:rsidRPr="005F578F" w:rsidRDefault="009819BB" w:rsidP="00A437A7">
      <w:pPr>
        <w:pStyle w:val="PargrafodaLista"/>
        <w:numPr>
          <w:ilvl w:val="0"/>
          <w:numId w:val="1"/>
        </w:numPr>
        <w:rPr>
          <w:highlight w:val="yellow"/>
        </w:rPr>
      </w:pPr>
      <w:r w:rsidRPr="005F578F">
        <w:rPr>
          <w:highlight w:val="yellow"/>
        </w:rPr>
        <w:t>No ponto de equivalência, a solução contém apenas o conjugado do ácido (um sal)</w:t>
      </w:r>
      <w:r w:rsidR="00924DA0" w:rsidRPr="005F578F">
        <w:rPr>
          <w:highlight w:val="yellow"/>
        </w:rPr>
        <w:t>.</w:t>
      </w:r>
    </w:p>
    <w:p w:rsidR="00924DA0" w:rsidRPr="005F578F" w:rsidRDefault="00924DA0" w:rsidP="00A437A7">
      <w:pPr>
        <w:pStyle w:val="PargrafodaLista"/>
        <w:numPr>
          <w:ilvl w:val="0"/>
          <w:numId w:val="1"/>
        </w:numPr>
        <w:rPr>
          <w:highlight w:val="yellow"/>
        </w:rPr>
      </w:pPr>
      <w:r w:rsidRPr="005F578F">
        <w:rPr>
          <w:highlight w:val="yellow"/>
        </w:rPr>
        <w:t xml:space="preserve">Após o ponto de equivalência, o excesso de </w:t>
      </w:r>
      <w:proofErr w:type="spellStart"/>
      <w:r w:rsidRPr="005F578F">
        <w:rPr>
          <w:highlight w:val="yellow"/>
        </w:rPr>
        <w:t>titulante</w:t>
      </w:r>
      <w:proofErr w:type="spellEnd"/>
      <w:r w:rsidRPr="005F578F">
        <w:rPr>
          <w:highlight w:val="yellow"/>
        </w:rPr>
        <w:t xml:space="preserve"> básico reprime o caráter ácido ou alcalino do</w:t>
      </w:r>
      <w:r w:rsidR="00E920E8" w:rsidRPr="005F578F">
        <w:rPr>
          <w:highlight w:val="yellow"/>
        </w:rPr>
        <w:t xml:space="preserve"> sal formado,</w:t>
      </w:r>
      <w:r w:rsidRPr="005F578F">
        <w:rPr>
          <w:highlight w:val="yellow"/>
        </w:rPr>
        <w:t xml:space="preserve"> produto da reação, sendo o pH resultante da concentração do excesso de </w:t>
      </w:r>
      <w:proofErr w:type="spellStart"/>
      <w:r w:rsidRPr="005F578F">
        <w:rPr>
          <w:highlight w:val="yellow"/>
        </w:rPr>
        <w:t>titulante</w:t>
      </w:r>
      <w:proofErr w:type="spellEnd"/>
      <w:r w:rsidRPr="005F578F">
        <w:rPr>
          <w:highlight w:val="yellow"/>
        </w:rPr>
        <w:t>.</w:t>
      </w:r>
    </w:p>
    <w:p w:rsidR="009401A9" w:rsidRPr="005F578F" w:rsidRDefault="009401A9" w:rsidP="00924DA0">
      <w:pPr>
        <w:rPr>
          <w:highlight w:val="yellow"/>
        </w:rPr>
      </w:pPr>
    </w:p>
    <w:p w:rsidR="009401A9" w:rsidRPr="005F578F" w:rsidRDefault="009401A9" w:rsidP="00924DA0">
      <w:pPr>
        <w:rPr>
          <w:highlight w:val="yellow"/>
        </w:rPr>
      </w:pPr>
    </w:p>
    <w:p w:rsidR="009401A9" w:rsidRPr="005F578F" w:rsidRDefault="009401A9" w:rsidP="00924DA0">
      <w:pPr>
        <w:rPr>
          <w:highlight w:val="yellow"/>
        </w:rPr>
      </w:pPr>
      <w:r w:rsidRPr="005F578F">
        <w:rPr>
          <w:noProof/>
          <w:highlight w:val="yellow"/>
          <w:lang w:eastAsia="pt-BR"/>
        </w:rPr>
        <w:lastRenderedPageBreak/>
        <w:drawing>
          <wp:inline distT="0" distB="0" distL="0" distR="0">
            <wp:extent cx="4495800" cy="5743575"/>
            <wp:effectExtent l="0" t="0" r="0" b="9525"/>
            <wp:docPr id="5" name="Imagem 5" descr="C:\Users\Amador\Desktop\Engenharia Química UFLA\Projeto Quím. Experimental\curva titul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ador\Desktop\Engenharia Química UFLA\Projeto Quím. Experimental\curva titulaca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A9" w:rsidRPr="005F578F" w:rsidRDefault="009401A9" w:rsidP="00924DA0">
      <w:pPr>
        <w:rPr>
          <w:highlight w:val="yellow"/>
        </w:rPr>
      </w:pPr>
      <w:proofErr w:type="gramStart"/>
      <w:r w:rsidRPr="005F578F">
        <w:rPr>
          <w:highlight w:val="yellow"/>
        </w:rPr>
        <w:t>FIGURA :</w:t>
      </w:r>
      <w:proofErr w:type="gramEnd"/>
      <w:r w:rsidRPr="005F578F">
        <w:rPr>
          <w:highlight w:val="yellow"/>
        </w:rPr>
        <w:t xml:space="preserve"> Curva de Titulação Ácido Fraco x Base Forte</w:t>
      </w:r>
      <w:r w:rsidR="00DE4944" w:rsidRPr="005F578F">
        <w:rPr>
          <w:highlight w:val="yellow"/>
        </w:rPr>
        <w:t>.</w:t>
      </w:r>
    </w:p>
    <w:p w:rsidR="00DE4944" w:rsidRPr="005F578F" w:rsidRDefault="00DE4944" w:rsidP="00924DA0">
      <w:pPr>
        <w:rPr>
          <w:highlight w:val="yellow"/>
        </w:rPr>
      </w:pPr>
    </w:p>
    <w:p w:rsidR="00DE4944" w:rsidRPr="005F578F" w:rsidRDefault="00DE4944" w:rsidP="00924DA0">
      <w:pPr>
        <w:rPr>
          <w:highlight w:val="yellow"/>
        </w:rPr>
      </w:pPr>
      <w:r w:rsidRPr="005F578F">
        <w:rPr>
          <w:highlight w:val="yellow"/>
        </w:rPr>
        <w:t>DISCUSSÃO DOS RESULTADOS</w:t>
      </w:r>
    </w:p>
    <w:p w:rsidR="00487311" w:rsidRPr="005F578F" w:rsidRDefault="00DD4B89" w:rsidP="00924DA0">
      <w:pPr>
        <w:rPr>
          <w:highlight w:val="yellow"/>
        </w:rPr>
      </w:pPr>
      <w:r w:rsidRPr="005F578F">
        <w:rPr>
          <w:highlight w:val="yellow"/>
        </w:rPr>
        <w:t xml:space="preserve">Para o experimento 1 todas as massas obtidas foram maiores que as especificadas na bula, sendo que para a Aspirina® a massa obtida foi 100% m/m, valor considerado muito elevado, sendo que o erro </w:t>
      </w:r>
      <w:r w:rsidR="0042321C" w:rsidRPr="005F578F">
        <w:rPr>
          <w:highlight w:val="yellow"/>
        </w:rPr>
        <w:t xml:space="preserve">pode ter ocorrido durante a titulação, por erro do operador ou pelo pouco volume de amostra a ser titulada (10 </w:t>
      </w:r>
      <w:proofErr w:type="spellStart"/>
      <w:r w:rsidR="0042321C" w:rsidRPr="005F578F">
        <w:rPr>
          <w:highlight w:val="yellow"/>
        </w:rPr>
        <w:t>mL</w:t>
      </w:r>
      <w:proofErr w:type="spellEnd"/>
      <w:r w:rsidR="0042321C" w:rsidRPr="005F578F">
        <w:rPr>
          <w:highlight w:val="yellow"/>
        </w:rPr>
        <w:t xml:space="preserve">), favorecendo um erro maior no caso de volume do </w:t>
      </w:r>
      <w:proofErr w:type="spellStart"/>
      <w:r w:rsidR="0042321C" w:rsidRPr="005F578F">
        <w:rPr>
          <w:highlight w:val="yellow"/>
        </w:rPr>
        <w:t>titulante</w:t>
      </w:r>
      <w:proofErr w:type="spellEnd"/>
      <w:r w:rsidR="0042321C" w:rsidRPr="005F578F">
        <w:rPr>
          <w:highlight w:val="yellow"/>
        </w:rPr>
        <w:t xml:space="preserve"> em excesso. </w:t>
      </w:r>
      <w:r w:rsidR="00487311" w:rsidRPr="005F578F">
        <w:rPr>
          <w:highlight w:val="yellow"/>
        </w:rPr>
        <w:t xml:space="preserve">Para os medicamentos Genérico, </w:t>
      </w:r>
      <w:proofErr w:type="spellStart"/>
      <w:r w:rsidR="00487311" w:rsidRPr="005F578F">
        <w:rPr>
          <w:highlight w:val="yellow"/>
        </w:rPr>
        <w:t>Melhoral</w:t>
      </w:r>
      <w:proofErr w:type="spellEnd"/>
      <w:r w:rsidR="00487311" w:rsidRPr="005F578F">
        <w:rPr>
          <w:highlight w:val="yellow"/>
        </w:rPr>
        <w:t xml:space="preserve"> e </w:t>
      </w:r>
      <w:r w:rsidR="00443E0F" w:rsidRPr="005F578F">
        <w:rPr>
          <w:highlight w:val="yellow"/>
        </w:rPr>
        <w:t>AAS infantil as massas de AAS encontrada</w:t>
      </w:r>
      <w:r w:rsidR="00487311" w:rsidRPr="005F578F">
        <w:rPr>
          <w:highlight w:val="yellow"/>
        </w:rPr>
        <w:t xml:space="preserve">s foram maiores que </w:t>
      </w:r>
      <w:r w:rsidR="00F11396" w:rsidRPr="005F578F">
        <w:rPr>
          <w:highlight w:val="yellow"/>
        </w:rPr>
        <w:t xml:space="preserve">± 5% </w:t>
      </w:r>
      <w:r w:rsidR="00487311" w:rsidRPr="005F578F">
        <w:rPr>
          <w:highlight w:val="yellow"/>
        </w:rPr>
        <w:t xml:space="preserve">do </w:t>
      </w:r>
      <w:r w:rsidR="00F11396" w:rsidRPr="005F578F">
        <w:rPr>
          <w:highlight w:val="yellow"/>
        </w:rPr>
        <w:t>va</w:t>
      </w:r>
      <w:r w:rsidR="00487311" w:rsidRPr="005F578F">
        <w:rPr>
          <w:highlight w:val="yellow"/>
        </w:rPr>
        <w:t xml:space="preserve">lor da </w:t>
      </w:r>
      <w:r w:rsidR="00F11396" w:rsidRPr="005F578F">
        <w:rPr>
          <w:highlight w:val="yellow"/>
        </w:rPr>
        <w:t xml:space="preserve">massa </w:t>
      </w:r>
      <w:r w:rsidR="005742D5" w:rsidRPr="005F578F">
        <w:rPr>
          <w:highlight w:val="yellow"/>
        </w:rPr>
        <w:t xml:space="preserve">de ácido acetilsalicílico </w:t>
      </w:r>
      <w:r w:rsidR="00F11396" w:rsidRPr="005F578F">
        <w:rPr>
          <w:highlight w:val="yellow"/>
        </w:rPr>
        <w:t xml:space="preserve">especificada na </w:t>
      </w:r>
      <w:r w:rsidR="00487311" w:rsidRPr="005F578F">
        <w:rPr>
          <w:highlight w:val="yellow"/>
        </w:rPr>
        <w:t>bula.</w:t>
      </w:r>
    </w:p>
    <w:p w:rsidR="00487311" w:rsidRPr="005F578F" w:rsidRDefault="00487311" w:rsidP="00924DA0">
      <w:pPr>
        <w:rPr>
          <w:highlight w:val="yellow"/>
        </w:rPr>
      </w:pPr>
      <w:r w:rsidRPr="005F578F">
        <w:rPr>
          <w:highlight w:val="yellow"/>
        </w:rPr>
        <w:t>Considerando esses resultados inconsistentes, foi feito um novo experimento, com mudanças nos procedimentos, visando melhorar os resultados.</w:t>
      </w:r>
    </w:p>
    <w:p w:rsidR="00487311" w:rsidRPr="005F578F" w:rsidRDefault="00487311" w:rsidP="00924DA0">
      <w:pPr>
        <w:rPr>
          <w:highlight w:val="yellow"/>
        </w:rPr>
      </w:pPr>
      <w:r w:rsidRPr="005F578F">
        <w:rPr>
          <w:highlight w:val="yellow"/>
        </w:rPr>
        <w:lastRenderedPageBreak/>
        <w:t xml:space="preserve"> No segundo experimento, </w:t>
      </w:r>
      <w:r w:rsidR="00443E0F" w:rsidRPr="005F578F">
        <w:rPr>
          <w:highlight w:val="yellow"/>
        </w:rPr>
        <w:t>para a Aspirina</w:t>
      </w:r>
      <w:r w:rsidR="007D209B" w:rsidRPr="005F578F">
        <w:rPr>
          <w:highlight w:val="yellow"/>
        </w:rPr>
        <w:t xml:space="preserve">, </w:t>
      </w:r>
      <w:proofErr w:type="spellStart"/>
      <w:r w:rsidR="007D209B" w:rsidRPr="005F578F">
        <w:rPr>
          <w:highlight w:val="yellow"/>
        </w:rPr>
        <w:t>Melhoral</w:t>
      </w:r>
      <w:proofErr w:type="spellEnd"/>
      <w:r w:rsidR="007D209B" w:rsidRPr="005F578F">
        <w:rPr>
          <w:highlight w:val="yellow"/>
        </w:rPr>
        <w:t xml:space="preserve"> e AAS Infantil, as massas de AAS encontradas estavam menores que as especificadas nas bulas, mas est</w:t>
      </w:r>
      <w:r w:rsidR="00F11396" w:rsidRPr="005F578F">
        <w:rPr>
          <w:highlight w:val="yellow"/>
        </w:rPr>
        <w:t xml:space="preserve">avam dentro de um intervalo de ± 5% das massas especificadas em </w:t>
      </w:r>
      <w:proofErr w:type="gramStart"/>
      <w:r w:rsidR="00F11396" w:rsidRPr="005F578F">
        <w:rPr>
          <w:highlight w:val="yellow"/>
        </w:rPr>
        <w:t>bula</w:t>
      </w:r>
      <w:r w:rsidR="00D3308F" w:rsidRPr="005F578F">
        <w:rPr>
          <w:highlight w:val="yellow"/>
        </w:rPr>
        <w:t>(</w:t>
      </w:r>
      <w:proofErr w:type="gramEnd"/>
      <w:r w:rsidR="00D3308F" w:rsidRPr="005F578F">
        <w:rPr>
          <w:highlight w:val="yellow"/>
        </w:rPr>
        <w:t>entre 95% e 105%)</w:t>
      </w:r>
      <w:r w:rsidR="00F11396" w:rsidRPr="005F578F">
        <w:rPr>
          <w:highlight w:val="yellow"/>
        </w:rPr>
        <w:t>. Para o Genérico, a massa estava menor que a especificada em bula e ainda fora do intervalo de ± 5% da massa especificada pelo fabricante.</w:t>
      </w:r>
    </w:p>
    <w:p w:rsidR="00DE4944" w:rsidRPr="005F578F" w:rsidRDefault="00D3308F" w:rsidP="00924DA0">
      <w:pPr>
        <w:rPr>
          <w:highlight w:val="yellow"/>
        </w:rPr>
      </w:pPr>
      <w:r w:rsidRPr="005F578F">
        <w:rPr>
          <w:highlight w:val="yellow"/>
        </w:rPr>
        <w:t>Segund</w:t>
      </w:r>
      <w:r w:rsidR="00E9714F" w:rsidRPr="005F578F">
        <w:rPr>
          <w:highlight w:val="yellow"/>
        </w:rPr>
        <w:t>o a Farmacopeia Brasileira (2010, p. 569) comprimidos de ácido acetilsalicílico devem conter, no mínimo, 95,0% e, no máximo, 105,0% da quantidade declarada de C</w:t>
      </w:r>
      <w:r w:rsidR="00E9714F" w:rsidRPr="005F578F">
        <w:rPr>
          <w:highlight w:val="yellow"/>
          <w:vertAlign w:val="subscript"/>
        </w:rPr>
        <w:t>9</w:t>
      </w:r>
      <w:r w:rsidR="00E9714F" w:rsidRPr="005F578F">
        <w:rPr>
          <w:highlight w:val="yellow"/>
        </w:rPr>
        <w:t>H</w:t>
      </w:r>
      <w:r w:rsidR="00E9714F" w:rsidRPr="005F578F">
        <w:rPr>
          <w:highlight w:val="yellow"/>
          <w:vertAlign w:val="subscript"/>
        </w:rPr>
        <w:t>8</w:t>
      </w:r>
      <w:r w:rsidR="00E9714F" w:rsidRPr="005F578F">
        <w:rPr>
          <w:highlight w:val="yellow"/>
        </w:rPr>
        <w:t>O</w:t>
      </w:r>
      <w:proofErr w:type="gramStart"/>
      <w:r w:rsidR="00E9714F" w:rsidRPr="005F578F">
        <w:rPr>
          <w:highlight w:val="yellow"/>
          <w:vertAlign w:val="subscript"/>
        </w:rPr>
        <w:t xml:space="preserve">4 </w:t>
      </w:r>
      <w:r w:rsidR="00E9714F" w:rsidRPr="005F578F">
        <w:rPr>
          <w:highlight w:val="yellow"/>
        </w:rPr>
        <w:t>.</w:t>
      </w:r>
      <w:proofErr w:type="gramEnd"/>
    </w:p>
    <w:p w:rsidR="00794C8B" w:rsidRPr="005F578F" w:rsidRDefault="00794C8B" w:rsidP="00924DA0">
      <w:pPr>
        <w:rPr>
          <w:highlight w:val="yellow"/>
        </w:rPr>
      </w:pPr>
      <w:r w:rsidRPr="005F578F">
        <w:rPr>
          <w:highlight w:val="yellow"/>
        </w:rPr>
        <w:t xml:space="preserve">Considerando </w:t>
      </w:r>
      <w:r w:rsidR="00D3308F" w:rsidRPr="005F578F">
        <w:rPr>
          <w:highlight w:val="yellow"/>
        </w:rPr>
        <w:t xml:space="preserve">apenas o segundo experimento como valores consideráveis, os valores de massa encontrados para a Aspirina, o </w:t>
      </w:r>
      <w:proofErr w:type="spellStart"/>
      <w:r w:rsidR="00D3308F" w:rsidRPr="005F578F">
        <w:rPr>
          <w:highlight w:val="yellow"/>
        </w:rPr>
        <w:t>Melhoral</w:t>
      </w:r>
      <w:proofErr w:type="spellEnd"/>
      <w:r w:rsidR="00D3308F" w:rsidRPr="005F578F">
        <w:rPr>
          <w:highlight w:val="yellow"/>
        </w:rPr>
        <w:t xml:space="preserve"> e o AAS Infantil encontram-se dentro da faixa de valor aceitável pela Farmacopeia Brasileira. A massa encontrada para o Genérico encontra-se fora do intervalo aceito pela Farmacopeia Brasileira (entre 95% e 105% da massa </w:t>
      </w:r>
      <w:r w:rsidR="00572EBC" w:rsidRPr="005F578F">
        <w:rPr>
          <w:highlight w:val="yellow"/>
        </w:rPr>
        <w:t xml:space="preserve">de AAS </w:t>
      </w:r>
      <w:r w:rsidR="00D3308F" w:rsidRPr="005F578F">
        <w:rPr>
          <w:highlight w:val="yellow"/>
        </w:rPr>
        <w:t>especificada).</w:t>
      </w:r>
    </w:p>
    <w:p w:rsidR="00D222BD" w:rsidRDefault="00D222BD" w:rsidP="00924DA0">
      <w:proofErr w:type="gramStart"/>
      <w:r>
        <w:t>TABELA :</w:t>
      </w:r>
      <w:proofErr w:type="gramEnd"/>
      <w:r>
        <w:t xml:space="preserve"> Erros relativos experimento 1</w:t>
      </w:r>
    </w:p>
    <w:tbl>
      <w:tblPr>
        <w:tblStyle w:val="TabeladeLista6Colorid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0497" w:rsidTr="00C3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:rsidR="00C30497" w:rsidRDefault="00C30497" w:rsidP="00C30497">
            <w:pPr>
              <w:jc w:val="center"/>
            </w:pPr>
            <w:r>
              <w:t>Medicamento</w:t>
            </w:r>
          </w:p>
        </w:tc>
        <w:tc>
          <w:tcPr>
            <w:tcW w:w="4247" w:type="dxa"/>
            <w:shd w:val="clear" w:color="auto" w:fill="FFFFFF" w:themeFill="background1"/>
          </w:tcPr>
          <w:p w:rsidR="00C30497" w:rsidRDefault="00C30497" w:rsidP="00C304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 relativo (%)</w:t>
            </w:r>
          </w:p>
        </w:tc>
      </w:tr>
      <w:tr w:rsidR="00C30497" w:rsidTr="00C3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:rsidR="00C30497" w:rsidRPr="00C30497" w:rsidRDefault="00C30497" w:rsidP="00C30497">
            <w:pPr>
              <w:jc w:val="center"/>
              <w:rPr>
                <w:b w:val="0"/>
              </w:rPr>
            </w:pPr>
            <w:r w:rsidRPr="00C30497">
              <w:rPr>
                <w:b w:val="0"/>
              </w:rPr>
              <w:t>Aspirina®</w:t>
            </w:r>
          </w:p>
        </w:tc>
        <w:tc>
          <w:tcPr>
            <w:tcW w:w="4247" w:type="dxa"/>
            <w:shd w:val="clear" w:color="auto" w:fill="FFFFFF" w:themeFill="background1"/>
          </w:tcPr>
          <w:p w:rsidR="00C30497" w:rsidRDefault="00C30497" w:rsidP="00C30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20,10</w:t>
            </w:r>
          </w:p>
        </w:tc>
      </w:tr>
      <w:tr w:rsidR="00C30497" w:rsidTr="00C3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:rsidR="00C30497" w:rsidRPr="00C30497" w:rsidRDefault="00C30497" w:rsidP="00C30497">
            <w:pPr>
              <w:jc w:val="center"/>
              <w:rPr>
                <w:b w:val="0"/>
              </w:rPr>
            </w:pPr>
            <w:r>
              <w:rPr>
                <w:b w:val="0"/>
              </w:rPr>
              <w:t>Genérico</w:t>
            </w:r>
          </w:p>
        </w:tc>
        <w:tc>
          <w:tcPr>
            <w:tcW w:w="4247" w:type="dxa"/>
            <w:shd w:val="clear" w:color="auto" w:fill="FFFFFF" w:themeFill="background1"/>
          </w:tcPr>
          <w:p w:rsidR="00C30497" w:rsidRDefault="00C30497" w:rsidP="00C30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7,15</w:t>
            </w:r>
          </w:p>
        </w:tc>
      </w:tr>
      <w:tr w:rsidR="00C30497" w:rsidTr="00C3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:rsidR="00C30497" w:rsidRPr="00C30497" w:rsidRDefault="00C30497" w:rsidP="00C30497">
            <w:pPr>
              <w:jc w:val="center"/>
              <w:rPr>
                <w:b w:val="0"/>
              </w:rPr>
            </w:pPr>
            <w:proofErr w:type="spellStart"/>
            <w:r w:rsidRPr="00C30497">
              <w:rPr>
                <w:b w:val="0"/>
              </w:rPr>
              <w:t>Melhoral</w:t>
            </w:r>
            <w:proofErr w:type="spellEnd"/>
            <w:r w:rsidRPr="00C30497">
              <w:rPr>
                <w:b w:val="0"/>
              </w:rPr>
              <w:t>®</w:t>
            </w:r>
          </w:p>
        </w:tc>
        <w:tc>
          <w:tcPr>
            <w:tcW w:w="4247" w:type="dxa"/>
            <w:shd w:val="clear" w:color="auto" w:fill="FFFFFF" w:themeFill="background1"/>
          </w:tcPr>
          <w:p w:rsidR="00C30497" w:rsidRDefault="00C30497" w:rsidP="00C30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7,32</w:t>
            </w:r>
          </w:p>
        </w:tc>
      </w:tr>
      <w:tr w:rsidR="00C30497" w:rsidTr="00C3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:rsidR="00C30497" w:rsidRPr="00C30497" w:rsidRDefault="00C30497" w:rsidP="00C30497">
            <w:pPr>
              <w:jc w:val="center"/>
              <w:rPr>
                <w:b w:val="0"/>
              </w:rPr>
            </w:pPr>
            <w:r>
              <w:rPr>
                <w:b w:val="0"/>
              </w:rPr>
              <w:t>AAS Infantil</w:t>
            </w:r>
          </w:p>
        </w:tc>
        <w:tc>
          <w:tcPr>
            <w:tcW w:w="4247" w:type="dxa"/>
            <w:shd w:val="clear" w:color="auto" w:fill="FFFFFF" w:themeFill="background1"/>
          </w:tcPr>
          <w:p w:rsidR="00C30497" w:rsidRDefault="005F578F" w:rsidP="00C30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18,18</w:t>
            </w:r>
          </w:p>
        </w:tc>
      </w:tr>
    </w:tbl>
    <w:p w:rsidR="00C30497" w:rsidRDefault="00C30497" w:rsidP="00924DA0"/>
    <w:p w:rsidR="00C30497" w:rsidRDefault="00C30497" w:rsidP="00924DA0">
      <w:r>
        <w:t>TABELA: Erros relativos experimento 2</w:t>
      </w:r>
    </w:p>
    <w:tbl>
      <w:tblPr>
        <w:tblStyle w:val="TabeladeLista6Colorid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0497" w:rsidTr="00147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:rsidR="00C30497" w:rsidRDefault="00C30497" w:rsidP="001472D8">
            <w:pPr>
              <w:jc w:val="center"/>
            </w:pPr>
            <w:r>
              <w:t>Medicamento</w:t>
            </w:r>
          </w:p>
        </w:tc>
        <w:tc>
          <w:tcPr>
            <w:tcW w:w="4247" w:type="dxa"/>
            <w:shd w:val="clear" w:color="auto" w:fill="FFFFFF" w:themeFill="background1"/>
          </w:tcPr>
          <w:p w:rsidR="00C30497" w:rsidRDefault="00C30497" w:rsidP="00147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 relativo (%)</w:t>
            </w:r>
          </w:p>
        </w:tc>
      </w:tr>
      <w:tr w:rsidR="00C30497" w:rsidTr="00147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:rsidR="00C30497" w:rsidRPr="00C30497" w:rsidRDefault="00C30497" w:rsidP="001472D8">
            <w:pPr>
              <w:jc w:val="center"/>
              <w:rPr>
                <w:b w:val="0"/>
              </w:rPr>
            </w:pPr>
            <w:r w:rsidRPr="00C30497">
              <w:rPr>
                <w:b w:val="0"/>
              </w:rPr>
              <w:t>Aspirina®</w:t>
            </w:r>
          </w:p>
        </w:tc>
        <w:tc>
          <w:tcPr>
            <w:tcW w:w="4247" w:type="dxa"/>
            <w:shd w:val="clear" w:color="auto" w:fill="FFFFFF" w:themeFill="background1"/>
          </w:tcPr>
          <w:p w:rsidR="00C30497" w:rsidRDefault="005F578F" w:rsidP="00147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4,9</w:t>
            </w:r>
          </w:p>
        </w:tc>
      </w:tr>
      <w:tr w:rsidR="00C30497" w:rsidTr="00147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:rsidR="00C30497" w:rsidRPr="00C30497" w:rsidRDefault="00C30497" w:rsidP="001472D8">
            <w:pPr>
              <w:jc w:val="center"/>
              <w:rPr>
                <w:b w:val="0"/>
              </w:rPr>
            </w:pPr>
            <w:r>
              <w:rPr>
                <w:b w:val="0"/>
              </w:rPr>
              <w:t>Genérico</w:t>
            </w:r>
          </w:p>
        </w:tc>
        <w:tc>
          <w:tcPr>
            <w:tcW w:w="4247" w:type="dxa"/>
            <w:shd w:val="clear" w:color="auto" w:fill="FFFFFF" w:themeFill="background1"/>
          </w:tcPr>
          <w:p w:rsidR="00C30497" w:rsidRDefault="005F578F" w:rsidP="00147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6,65</w:t>
            </w:r>
          </w:p>
        </w:tc>
      </w:tr>
      <w:tr w:rsidR="00C30497" w:rsidTr="00147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:rsidR="00C30497" w:rsidRPr="00C30497" w:rsidRDefault="00C30497" w:rsidP="001472D8">
            <w:pPr>
              <w:jc w:val="center"/>
              <w:rPr>
                <w:b w:val="0"/>
              </w:rPr>
            </w:pPr>
            <w:proofErr w:type="spellStart"/>
            <w:r w:rsidRPr="00C30497">
              <w:rPr>
                <w:b w:val="0"/>
              </w:rPr>
              <w:t>Melhoral</w:t>
            </w:r>
            <w:proofErr w:type="spellEnd"/>
            <w:r w:rsidRPr="00C30497">
              <w:rPr>
                <w:b w:val="0"/>
              </w:rPr>
              <w:t>®</w:t>
            </w:r>
          </w:p>
        </w:tc>
        <w:tc>
          <w:tcPr>
            <w:tcW w:w="4247" w:type="dxa"/>
            <w:shd w:val="clear" w:color="auto" w:fill="FFFFFF" w:themeFill="background1"/>
          </w:tcPr>
          <w:p w:rsidR="00C30497" w:rsidRDefault="005F578F" w:rsidP="00147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4,6</w:t>
            </w:r>
          </w:p>
        </w:tc>
      </w:tr>
      <w:tr w:rsidR="00C30497" w:rsidTr="00147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FFFFF" w:themeFill="background1"/>
          </w:tcPr>
          <w:p w:rsidR="00C30497" w:rsidRPr="00C30497" w:rsidRDefault="00C30497" w:rsidP="001472D8">
            <w:pPr>
              <w:jc w:val="center"/>
              <w:rPr>
                <w:b w:val="0"/>
              </w:rPr>
            </w:pPr>
            <w:r>
              <w:rPr>
                <w:b w:val="0"/>
              </w:rPr>
              <w:t>AAS Infantil</w:t>
            </w:r>
          </w:p>
        </w:tc>
        <w:tc>
          <w:tcPr>
            <w:tcW w:w="4247" w:type="dxa"/>
            <w:shd w:val="clear" w:color="auto" w:fill="FFFFFF" w:themeFill="background1"/>
          </w:tcPr>
          <w:p w:rsidR="00C30497" w:rsidRDefault="005F578F" w:rsidP="00147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3,54</w:t>
            </w:r>
          </w:p>
        </w:tc>
      </w:tr>
    </w:tbl>
    <w:p w:rsidR="00C30497" w:rsidRDefault="00C30497" w:rsidP="00924DA0"/>
    <w:p w:rsidR="00C30497" w:rsidRDefault="00C30497" w:rsidP="00924DA0"/>
    <w:p w:rsidR="00181A99" w:rsidRPr="005F578F" w:rsidRDefault="00181A99" w:rsidP="00924DA0">
      <w:pPr>
        <w:rPr>
          <w:highlight w:val="yellow"/>
        </w:rPr>
      </w:pPr>
      <w:r w:rsidRPr="005F578F">
        <w:rPr>
          <w:highlight w:val="yellow"/>
        </w:rPr>
        <w:t>REFERÊNCIAS:</w:t>
      </w:r>
    </w:p>
    <w:p w:rsidR="005F578F" w:rsidRDefault="005F578F" w:rsidP="005F578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 xml:space="preserve">11 HAGE, D. S.; CARR, J. D. </w:t>
      </w:r>
      <w:r>
        <w:rPr>
          <w:rFonts w:ascii="NimbusRomNo9L-Medi" w:hAnsi="NimbusRomNo9L-Medi" w:cs="NimbusRomNo9L-Medi"/>
          <w:color w:val="000000"/>
        </w:rPr>
        <w:t>Química analítica e análise quantitativa</w:t>
      </w:r>
      <w:r>
        <w:rPr>
          <w:rFonts w:ascii="NimbusRomNo9L-Regu" w:hAnsi="NimbusRomNo9L-Regu" w:cs="NimbusRomNo9L-Regu"/>
          <w:color w:val="000000"/>
        </w:rPr>
        <w:t>. São</w:t>
      </w:r>
    </w:p>
    <w:p w:rsidR="005F578F" w:rsidRDefault="005F578F" w:rsidP="005F578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>Paulo, SP: [s.n.], 2012.</w:t>
      </w:r>
      <w:r w:rsidRPr="005F578F">
        <w:rPr>
          <w:rFonts w:ascii="NimbusRomNo9L-Regu" w:hAnsi="NimbusRomNo9L-Regu" w:cs="NimbusRomNo9L-Regu"/>
          <w:color w:val="000000"/>
        </w:rPr>
        <w:t xml:space="preserve"> </w:t>
      </w:r>
      <w:r>
        <w:rPr>
          <w:rFonts w:ascii="NimbusRomNo9L-Regu" w:hAnsi="NimbusRomNo9L-Regu" w:cs="NimbusRomNo9L-Regu"/>
          <w:color w:val="000000"/>
        </w:rPr>
        <w:t>p. 284. ISBN 9788576059813.</w:t>
      </w:r>
    </w:p>
    <w:p w:rsidR="00587D9F" w:rsidRDefault="00587D9F" w:rsidP="005F578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</w:p>
    <w:p w:rsidR="005F578F" w:rsidRDefault="005F578F" w:rsidP="005F578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 xml:space="preserve">12 SKOOG, D. a. et al. </w:t>
      </w:r>
      <w:r>
        <w:rPr>
          <w:rFonts w:ascii="NimbusRomNo9L-Medi" w:hAnsi="NimbusRomNo9L-Medi" w:cs="NimbusRomNo9L-Medi"/>
          <w:color w:val="000000"/>
        </w:rPr>
        <w:t>Fundamentos de Química Analítica</w:t>
      </w:r>
      <w:r>
        <w:rPr>
          <w:rFonts w:ascii="NimbusRomNo9L-Regu" w:hAnsi="NimbusRomNo9L-Regu" w:cs="NimbusRomNo9L-Regu"/>
          <w:color w:val="000000"/>
        </w:rPr>
        <w:t>. [s.n.],</w:t>
      </w:r>
    </w:p>
    <w:p w:rsidR="005F578F" w:rsidRDefault="005F578F" w:rsidP="005F578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>2005. v. 58. p. 302-329. ISSN 05848547. ISBN 970-686-369-9. Disponível em:</w:t>
      </w:r>
    </w:p>
    <w:p w:rsidR="005F578F" w:rsidRDefault="005F578F" w:rsidP="005F578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33"/>
        </w:rPr>
        <w:t>&lt;</w:t>
      </w:r>
      <w:proofErr w:type="gramStart"/>
      <w:r>
        <w:rPr>
          <w:rFonts w:ascii="NimbusRomNo9L-Regu" w:hAnsi="NimbusRomNo9L-Regu" w:cs="NimbusRomNo9L-Regu"/>
          <w:color w:val="000033"/>
        </w:rPr>
        <w:t>http://onlinelibrary.wiley.com/doi/10.1002/cbdv.200490137/abstract</w:t>
      </w:r>
      <w:proofErr w:type="gramEnd"/>
      <w:r>
        <w:rPr>
          <w:rFonts w:ascii="NimbusRomNo9L-Regu" w:hAnsi="NimbusRomNo9L-Regu" w:cs="NimbusRomNo9L-Regu"/>
          <w:color w:val="000033"/>
        </w:rPr>
        <w:t>&gt;</w:t>
      </w:r>
      <w:r>
        <w:rPr>
          <w:rFonts w:ascii="NimbusRomNo9L-Regu" w:hAnsi="NimbusRomNo9L-Regu" w:cs="NimbusRomNo9L-Regu"/>
          <w:color w:val="000000"/>
        </w:rPr>
        <w:t>.</w:t>
      </w:r>
    </w:p>
    <w:p w:rsidR="00587D9F" w:rsidRDefault="00587D9F" w:rsidP="005F578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</w:p>
    <w:p w:rsidR="005F578F" w:rsidRDefault="005F578F" w:rsidP="005F578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 xml:space="preserve">13 CARVALHO, R.; MASSAHUD, N.; </w:t>
      </w:r>
      <w:r w:rsidR="007246BB">
        <w:rPr>
          <w:rFonts w:ascii="NimbusRomNo9L-Regu" w:hAnsi="NimbusRomNo9L-Regu" w:cs="NimbusRomNo9L-Regu"/>
          <w:color w:val="000000"/>
        </w:rPr>
        <w:t>CANTÂO, F.</w:t>
      </w:r>
      <w:r>
        <w:rPr>
          <w:rFonts w:ascii="NimbusRomNo9L-Regu" w:hAnsi="NimbusRomNo9L-Regu" w:cs="NimbusRomNo9L-Regu"/>
          <w:color w:val="000000"/>
        </w:rPr>
        <w:t xml:space="preserve"> </w:t>
      </w:r>
      <w:r>
        <w:rPr>
          <w:rFonts w:ascii="NimbusRomNo9L-Medi" w:hAnsi="NimbusRomNo9L-Medi" w:cs="NimbusRomNo9L-Medi"/>
          <w:color w:val="000000"/>
        </w:rPr>
        <w:t>Química Analítica</w:t>
      </w:r>
      <w:r>
        <w:rPr>
          <w:rFonts w:ascii="NimbusRomNo9L-Regu" w:hAnsi="NimbusRomNo9L-Regu" w:cs="NimbusRomNo9L-Regu"/>
          <w:color w:val="000000"/>
        </w:rPr>
        <w:t>.</w:t>
      </w:r>
    </w:p>
    <w:p w:rsidR="005F578F" w:rsidRDefault="005F578F" w:rsidP="005F578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 xml:space="preserve">Lavras, MG: [s.n.], </w:t>
      </w:r>
      <w:r w:rsidR="007246BB">
        <w:rPr>
          <w:rFonts w:ascii="NimbusRomNo9L-Regu" w:hAnsi="NimbusRomNo9L-Regu" w:cs="NimbusRomNo9L-Regu"/>
          <w:color w:val="000000"/>
        </w:rPr>
        <w:t>2011</w:t>
      </w:r>
      <w:r>
        <w:rPr>
          <w:rFonts w:ascii="NimbusRomNo9L-Regu" w:hAnsi="NimbusRomNo9L-Regu" w:cs="NimbusRomNo9L-Regu"/>
          <w:color w:val="000000"/>
        </w:rPr>
        <w:t xml:space="preserve">. </w:t>
      </w:r>
      <w:r w:rsidR="00587D9F">
        <w:rPr>
          <w:rFonts w:ascii="NimbusRomNo9L-Regu" w:hAnsi="NimbusRomNo9L-Regu" w:cs="NimbusRomNo9L-Regu"/>
          <w:color w:val="000000"/>
        </w:rPr>
        <w:t xml:space="preserve">p. </w:t>
      </w:r>
      <w:r w:rsidR="007246BB">
        <w:rPr>
          <w:rFonts w:ascii="NimbusRomNo9L-Regu" w:hAnsi="NimbusRomNo9L-Regu" w:cs="NimbusRomNo9L-Regu"/>
          <w:color w:val="000000"/>
        </w:rPr>
        <w:t>12</w:t>
      </w:r>
      <w:r w:rsidR="00587D9F">
        <w:rPr>
          <w:rFonts w:ascii="NimbusRomNo9L-Regu" w:hAnsi="NimbusRomNo9L-Regu" w:cs="NimbusRomNo9L-Regu"/>
          <w:color w:val="000000"/>
        </w:rPr>
        <w:t>.</w:t>
      </w:r>
      <w:bookmarkStart w:id="0" w:name="_GoBack"/>
      <w:bookmarkEnd w:id="0"/>
    </w:p>
    <w:p w:rsidR="00587D9F" w:rsidRDefault="00587D9F" w:rsidP="005F578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</w:p>
    <w:p w:rsidR="005F578F" w:rsidRDefault="005F578F" w:rsidP="005F578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proofErr w:type="gramStart"/>
      <w:r>
        <w:rPr>
          <w:rFonts w:ascii="NimbusRomNo9L-Regu" w:hAnsi="NimbusRomNo9L-Regu" w:cs="NimbusRomNo9L-Regu"/>
          <w:color w:val="000000"/>
        </w:rPr>
        <w:t>14 Farmacop</w:t>
      </w:r>
      <w:r w:rsidR="002A4FC9">
        <w:rPr>
          <w:rFonts w:ascii="NimbusRomNo9L-Regu" w:hAnsi="NimbusRomNo9L-Regu" w:cs="NimbusRomNo9L-Regu"/>
          <w:color w:val="000000"/>
        </w:rPr>
        <w:t>e</w:t>
      </w:r>
      <w:r>
        <w:rPr>
          <w:rFonts w:ascii="NimbusRomNo9L-Regu" w:hAnsi="NimbusRomNo9L-Regu" w:cs="NimbusRomNo9L-Regu"/>
          <w:color w:val="000000"/>
        </w:rPr>
        <w:t>ia</w:t>
      </w:r>
      <w:proofErr w:type="gramEnd"/>
      <w:r>
        <w:rPr>
          <w:rFonts w:ascii="NimbusRomNo9L-Regu" w:hAnsi="NimbusRomNo9L-Regu" w:cs="NimbusRomNo9L-Regu"/>
          <w:color w:val="000000"/>
        </w:rPr>
        <w:t>, Agência Nacional De Vigilância Sanitária. Farmacopeia</w:t>
      </w:r>
    </w:p>
    <w:p w:rsidR="005F578F" w:rsidRPr="005F578F" w:rsidRDefault="005F578F" w:rsidP="005F578F">
      <w:pPr>
        <w:rPr>
          <w:highlight w:val="yellow"/>
        </w:rPr>
      </w:pPr>
      <w:r>
        <w:rPr>
          <w:rFonts w:ascii="NimbusRomNo9L-Regu" w:hAnsi="NimbusRomNo9L-Regu" w:cs="NimbusRomNo9L-Regu"/>
          <w:color w:val="000000"/>
        </w:rPr>
        <w:t xml:space="preserve">Brasileira. </w:t>
      </w:r>
      <w:r>
        <w:rPr>
          <w:rFonts w:ascii="NimbusRomNo9L-Medi" w:hAnsi="NimbusRomNo9L-Medi" w:cs="NimbusRomNo9L-Medi"/>
          <w:color w:val="000000"/>
        </w:rPr>
        <w:t>Farmacopeia Brasileira</w:t>
      </w:r>
      <w:r>
        <w:rPr>
          <w:rFonts w:ascii="NimbusRomNo9L-Regu" w:hAnsi="NimbusRomNo9L-Regu" w:cs="NimbusRomNo9L-Regu"/>
          <w:color w:val="000000"/>
        </w:rPr>
        <w:t xml:space="preserve">, Brasília, v. 2, p. </w:t>
      </w:r>
      <w:r w:rsidR="00587D9F">
        <w:rPr>
          <w:rFonts w:ascii="NimbusRomNo9L-Regu" w:hAnsi="NimbusRomNo9L-Regu" w:cs="NimbusRomNo9L-Regu"/>
          <w:color w:val="000000"/>
        </w:rPr>
        <w:t>569</w:t>
      </w:r>
      <w:r>
        <w:rPr>
          <w:rFonts w:ascii="NimbusRomNo9L-Regu" w:hAnsi="NimbusRomNo9L-Regu" w:cs="NimbusRomNo9L-Regu"/>
          <w:color w:val="000000"/>
        </w:rPr>
        <w:t>, 2010. ISSN 00319422.</w:t>
      </w:r>
    </w:p>
    <w:sectPr w:rsidR="005F578F" w:rsidRPr="005F5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33BEE"/>
    <w:multiLevelType w:val="hybridMultilevel"/>
    <w:tmpl w:val="20140CDA"/>
    <w:lvl w:ilvl="0" w:tplc="CFD00B0C">
      <w:start w:val="1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4D"/>
    <w:rsid w:val="000C026F"/>
    <w:rsid w:val="00181A99"/>
    <w:rsid w:val="001C7CBF"/>
    <w:rsid w:val="002A4FC9"/>
    <w:rsid w:val="0042321C"/>
    <w:rsid w:val="00443E0F"/>
    <w:rsid w:val="00487311"/>
    <w:rsid w:val="004F7A4D"/>
    <w:rsid w:val="00572EBC"/>
    <w:rsid w:val="005742D5"/>
    <w:rsid w:val="00577F9C"/>
    <w:rsid w:val="00587D9F"/>
    <w:rsid w:val="005F578F"/>
    <w:rsid w:val="007246BB"/>
    <w:rsid w:val="00727AE9"/>
    <w:rsid w:val="00794C8B"/>
    <w:rsid w:val="007A7FE6"/>
    <w:rsid w:val="007D209B"/>
    <w:rsid w:val="00913502"/>
    <w:rsid w:val="00924DA0"/>
    <w:rsid w:val="009401A9"/>
    <w:rsid w:val="00962B4D"/>
    <w:rsid w:val="009819BB"/>
    <w:rsid w:val="00A437A7"/>
    <w:rsid w:val="00AA35AB"/>
    <w:rsid w:val="00B1345A"/>
    <w:rsid w:val="00B2481C"/>
    <w:rsid w:val="00C30497"/>
    <w:rsid w:val="00CB17EF"/>
    <w:rsid w:val="00CD1761"/>
    <w:rsid w:val="00D222BD"/>
    <w:rsid w:val="00D3308F"/>
    <w:rsid w:val="00DD4B89"/>
    <w:rsid w:val="00DE4944"/>
    <w:rsid w:val="00E920E8"/>
    <w:rsid w:val="00E9714F"/>
    <w:rsid w:val="00EF31F5"/>
    <w:rsid w:val="00F11396"/>
    <w:rsid w:val="00F2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946DF-6D9C-42D0-BAAD-C1392DD0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7A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C026F"/>
    <w:rPr>
      <w:color w:val="808080"/>
    </w:rPr>
  </w:style>
  <w:style w:type="table" w:styleId="Tabelacomgrade">
    <w:name w:val="Table Grid"/>
    <w:basedOn w:val="Tabelanormal"/>
    <w:uiPriority w:val="39"/>
    <w:rsid w:val="00C30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2">
    <w:name w:val="List Table 2"/>
    <w:basedOn w:val="Tabelanormal"/>
    <w:uiPriority w:val="47"/>
    <w:rsid w:val="00C304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C304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725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Souza Paiva</dc:creator>
  <cp:keywords/>
  <dc:description/>
  <cp:lastModifiedBy>Gustavo Henrique Souza Paiva</cp:lastModifiedBy>
  <cp:revision>4</cp:revision>
  <dcterms:created xsi:type="dcterms:W3CDTF">2017-03-06T23:25:00Z</dcterms:created>
  <dcterms:modified xsi:type="dcterms:W3CDTF">2017-03-06T23:32:00Z</dcterms:modified>
</cp:coreProperties>
</file>