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4A122" w14:textId="528685A9" w:rsidR="00D14AF7" w:rsidRPr="00FD5B7A" w:rsidRDefault="00D14AF7" w:rsidP="00E50DE5">
      <w:pPr>
        <w:jc w:val="center"/>
        <w:rPr>
          <w:b/>
          <w:sz w:val="26"/>
          <w:szCs w:val="26"/>
        </w:rPr>
      </w:pPr>
      <w:r w:rsidRPr="00FD5B7A">
        <w:rPr>
          <w:b/>
          <w:sz w:val="32"/>
          <w:szCs w:val="26"/>
        </w:rPr>
        <w:t>MENSAGEM DO DIRETOR</w:t>
      </w:r>
    </w:p>
    <w:p w14:paraId="4AB3558C" w14:textId="77777777" w:rsidR="00D72E8C" w:rsidRPr="00FD5B7A" w:rsidRDefault="00D72E8C" w:rsidP="00E50DE5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4406459B" w14:textId="77777777" w:rsidR="00D14AF7" w:rsidRDefault="00D14AF7" w:rsidP="00D14AF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5530E35" w14:textId="77777777" w:rsidR="009D21C0" w:rsidRDefault="00D14AF7" w:rsidP="00D14AF7">
      <w:pPr>
        <w:spacing w:line="360" w:lineRule="auto"/>
        <w:ind w:firstLine="708"/>
        <w:jc w:val="both"/>
        <w:rPr>
          <w:sz w:val="26"/>
          <w:szCs w:val="26"/>
        </w:rPr>
      </w:pPr>
      <w:r w:rsidRPr="00E50DE5">
        <w:rPr>
          <w:sz w:val="26"/>
          <w:szCs w:val="26"/>
        </w:rPr>
        <w:t>A M</w:t>
      </w:r>
      <w:r w:rsidR="008D493D">
        <w:rPr>
          <w:sz w:val="26"/>
          <w:szCs w:val="26"/>
        </w:rPr>
        <w:t>BMETALURGIA</w:t>
      </w:r>
      <w:r w:rsidRPr="00E50DE5">
        <w:rPr>
          <w:sz w:val="26"/>
          <w:szCs w:val="26"/>
        </w:rPr>
        <w:t xml:space="preserve"> busca continuamente a evolução alicerçada nos seus três </w:t>
      </w:r>
      <w:r w:rsidR="009D21C0">
        <w:rPr>
          <w:sz w:val="26"/>
          <w:szCs w:val="26"/>
        </w:rPr>
        <w:t>“</w:t>
      </w:r>
      <w:proofErr w:type="spellStart"/>
      <w:r w:rsidRPr="009D21C0">
        <w:rPr>
          <w:b/>
          <w:bCs/>
          <w:sz w:val="26"/>
          <w:szCs w:val="26"/>
        </w:rPr>
        <w:t>P’s</w:t>
      </w:r>
      <w:proofErr w:type="spellEnd"/>
      <w:r w:rsidR="009D21C0">
        <w:rPr>
          <w:sz w:val="26"/>
          <w:szCs w:val="26"/>
        </w:rPr>
        <w:t>”</w:t>
      </w:r>
      <w:r w:rsidRPr="00E50DE5">
        <w:rPr>
          <w:sz w:val="26"/>
          <w:szCs w:val="26"/>
        </w:rPr>
        <w:t xml:space="preserve">, </w:t>
      </w:r>
      <w:r w:rsidRPr="009D21C0">
        <w:rPr>
          <w:b/>
          <w:bCs/>
          <w:sz w:val="26"/>
          <w:szCs w:val="26"/>
        </w:rPr>
        <w:t>processos, produtos e pessoas</w:t>
      </w:r>
      <w:r w:rsidRPr="00E50DE5">
        <w:rPr>
          <w:sz w:val="26"/>
          <w:szCs w:val="26"/>
        </w:rPr>
        <w:t>. A inovação é o que nos movimenta, nos faz crescer e evoluir com segurança, solidez e responsabilidade.  Acompanhar as tendências de mercado, antecipar oportunidades, ampliar nosso portfólio e nichos atendidos, são diretrizes que nos norteiam e, para conseguir oferecer sempre o melhor de nós, garantindo a qualidade dos nossos produtos e serviços, o investimento em inovação e tecnologia é contínuo.</w:t>
      </w:r>
      <w:r w:rsidRPr="00E50DE5">
        <w:rPr>
          <w:sz w:val="26"/>
          <w:szCs w:val="26"/>
        </w:rPr>
        <w:tab/>
      </w:r>
      <w:r w:rsidRPr="00E50DE5">
        <w:rPr>
          <w:sz w:val="26"/>
          <w:szCs w:val="26"/>
        </w:rPr>
        <w:tab/>
      </w:r>
      <w:r w:rsidRPr="00E50DE5">
        <w:rPr>
          <w:sz w:val="26"/>
          <w:szCs w:val="26"/>
        </w:rPr>
        <w:br/>
        <w:t xml:space="preserve"> </w:t>
      </w:r>
      <w:r w:rsidRPr="00E50DE5">
        <w:rPr>
          <w:sz w:val="26"/>
          <w:szCs w:val="26"/>
        </w:rPr>
        <w:tab/>
        <w:t xml:space="preserve">Os processos tendem a ser cada vez mais automatizados, coesos, claros e, a tecnologia, hoje presente cada vez mais na nossa rotina diária, seja no trabalho ou na nossa vida pessoal, nos auxilia na organização, armazenamento e compartilhamento de conhecimento. O conhecimento é o nosso bem de maior valor, além de ser o único recurso verdadeiramente renovável, pois conseguimos aprimorá-lo continuamente. </w:t>
      </w:r>
      <w:r w:rsidRPr="00E50DE5">
        <w:rPr>
          <w:sz w:val="26"/>
          <w:szCs w:val="26"/>
        </w:rPr>
        <w:tab/>
      </w:r>
      <w:r w:rsidRPr="00E50DE5">
        <w:rPr>
          <w:sz w:val="26"/>
          <w:szCs w:val="26"/>
        </w:rPr>
        <w:tab/>
      </w:r>
      <w:r w:rsidRPr="00E50DE5">
        <w:rPr>
          <w:sz w:val="26"/>
          <w:szCs w:val="26"/>
        </w:rPr>
        <w:br/>
        <w:t xml:space="preserve"> </w:t>
      </w:r>
      <w:r w:rsidRPr="00E50DE5">
        <w:rPr>
          <w:sz w:val="26"/>
          <w:szCs w:val="26"/>
        </w:rPr>
        <w:tab/>
        <w:t xml:space="preserve">Os pilares do conhecimento são: </w:t>
      </w:r>
      <w:r w:rsidRPr="009D21C0">
        <w:rPr>
          <w:b/>
          <w:bCs/>
          <w:sz w:val="26"/>
          <w:szCs w:val="26"/>
        </w:rPr>
        <w:t>Dados</w:t>
      </w:r>
      <w:r w:rsidRPr="00E50DE5">
        <w:rPr>
          <w:sz w:val="26"/>
          <w:szCs w:val="26"/>
        </w:rPr>
        <w:t xml:space="preserve">, que organizados de maneira estruturada, transmitem </w:t>
      </w:r>
      <w:r w:rsidRPr="009D21C0">
        <w:rPr>
          <w:b/>
          <w:bCs/>
          <w:sz w:val="26"/>
          <w:szCs w:val="26"/>
        </w:rPr>
        <w:t>Informações</w:t>
      </w:r>
      <w:r w:rsidRPr="00E50DE5">
        <w:rPr>
          <w:sz w:val="26"/>
          <w:szCs w:val="26"/>
        </w:rPr>
        <w:t xml:space="preserve"> e, por meio de nossas experiências, aprendizados, crenças, valores e insights, as transformamos em </w:t>
      </w:r>
      <w:r w:rsidRPr="009D21C0">
        <w:rPr>
          <w:b/>
          <w:bCs/>
          <w:sz w:val="26"/>
          <w:szCs w:val="26"/>
        </w:rPr>
        <w:t>Conhecimento</w:t>
      </w:r>
      <w:r w:rsidRPr="00E50DE5">
        <w:rPr>
          <w:sz w:val="26"/>
          <w:szCs w:val="26"/>
        </w:rPr>
        <w:t>. Para cuidar, melhorar e proteger os pilares do conhecimento, que são os Dados e as Informações da M</w:t>
      </w:r>
      <w:r w:rsidR="008D493D">
        <w:rPr>
          <w:sz w:val="26"/>
          <w:szCs w:val="26"/>
        </w:rPr>
        <w:t>BMETALURGIA</w:t>
      </w:r>
      <w:r w:rsidRPr="00E50DE5">
        <w:rPr>
          <w:sz w:val="26"/>
          <w:szCs w:val="26"/>
        </w:rPr>
        <w:t xml:space="preserve">, investimentos ao longo deste ano em tecnologia foram realizados. Trabalhamos assiduamente na reorganização dos processos e agora, por meio deste documento, compartilhamos com vocês a nossa </w:t>
      </w:r>
      <w:r w:rsidRPr="009D21C0">
        <w:rPr>
          <w:i/>
          <w:iCs/>
          <w:sz w:val="26"/>
          <w:szCs w:val="26"/>
        </w:rPr>
        <w:t>Política de Segurança da Informação</w:t>
      </w:r>
      <w:r w:rsidRPr="00E50DE5">
        <w:rPr>
          <w:sz w:val="26"/>
          <w:szCs w:val="26"/>
        </w:rPr>
        <w:t xml:space="preserve"> da M</w:t>
      </w:r>
      <w:r w:rsidR="009B2395">
        <w:rPr>
          <w:sz w:val="26"/>
          <w:szCs w:val="26"/>
        </w:rPr>
        <w:t>BMETALURGIA</w:t>
      </w:r>
      <w:r w:rsidRPr="00E50DE5">
        <w:rPr>
          <w:sz w:val="26"/>
          <w:szCs w:val="26"/>
        </w:rPr>
        <w:t xml:space="preserve">.  </w:t>
      </w:r>
      <w:r w:rsidRPr="00E50DE5">
        <w:rPr>
          <w:sz w:val="26"/>
          <w:szCs w:val="26"/>
        </w:rPr>
        <w:tab/>
      </w:r>
    </w:p>
    <w:p w14:paraId="3FA92440" w14:textId="79D953F5" w:rsidR="00D14AF7" w:rsidRPr="00E50DE5" w:rsidRDefault="009D21C0" w:rsidP="00D14AF7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N</w:t>
      </w:r>
      <w:r w:rsidR="00D14AF7" w:rsidRPr="00E50DE5">
        <w:rPr>
          <w:sz w:val="26"/>
          <w:szCs w:val="26"/>
        </w:rPr>
        <w:t xml:space="preserve">osso objetivo é continuar a expandir nossos horizontes, crescendo e evoluindo juntos, e assim, nos tornarmos cada vez melhores, afinal temos os melhores colaboradores que, com dedicação e profissionalismo oferecem o seu melhor todos os dias, por isso sabemos que estas diretrizes serão cuidadosamente colocadas em prática por todos e por isso agradecemos, desde já, pelo empenho e dedicação de todos, e assim fazer </w:t>
      </w:r>
      <w:proofErr w:type="gramStart"/>
      <w:r w:rsidR="00D14AF7" w:rsidRPr="00E50DE5">
        <w:rPr>
          <w:sz w:val="26"/>
          <w:szCs w:val="26"/>
        </w:rPr>
        <w:t>da  M</w:t>
      </w:r>
      <w:r>
        <w:rPr>
          <w:sz w:val="26"/>
          <w:szCs w:val="26"/>
        </w:rPr>
        <w:t>BMETALURGIA</w:t>
      </w:r>
      <w:proofErr w:type="gramEnd"/>
      <w:r>
        <w:rPr>
          <w:sz w:val="26"/>
          <w:szCs w:val="26"/>
        </w:rPr>
        <w:t xml:space="preserve"> </w:t>
      </w:r>
      <w:r w:rsidR="00D14AF7" w:rsidRPr="00E50DE5">
        <w:rPr>
          <w:sz w:val="26"/>
          <w:szCs w:val="26"/>
        </w:rPr>
        <w:t>uma organização cada dia melhor.</w:t>
      </w:r>
    </w:p>
    <w:p w14:paraId="47D193C3" w14:textId="77777777" w:rsidR="00E50DE5" w:rsidRDefault="00E50DE5" w:rsidP="00E50DE5">
      <w:pPr>
        <w:jc w:val="center"/>
        <w:rPr>
          <w:rFonts w:ascii="Arial" w:hAnsi="Arial" w:cs="Arial"/>
          <w:sz w:val="16"/>
          <w:szCs w:val="16"/>
        </w:rPr>
      </w:pPr>
    </w:p>
    <w:p w14:paraId="0062EE94" w14:textId="40CB0EE0" w:rsidR="00E50DE5" w:rsidRDefault="00E50DE5" w:rsidP="00E50DE5">
      <w:pPr>
        <w:jc w:val="center"/>
        <w:rPr>
          <w:rFonts w:ascii="Arial" w:hAnsi="Arial" w:cs="Arial"/>
          <w:sz w:val="16"/>
          <w:szCs w:val="16"/>
        </w:rPr>
      </w:pPr>
    </w:p>
    <w:p w14:paraId="490671C7" w14:textId="1747C74C" w:rsidR="0036673A" w:rsidRDefault="0036673A" w:rsidP="00E50DE5">
      <w:pPr>
        <w:jc w:val="center"/>
        <w:rPr>
          <w:rFonts w:ascii="Arial" w:hAnsi="Arial" w:cs="Arial"/>
          <w:sz w:val="16"/>
          <w:szCs w:val="16"/>
        </w:rPr>
      </w:pPr>
    </w:p>
    <w:p w14:paraId="37B56695" w14:textId="452D2FE8" w:rsidR="0036673A" w:rsidRDefault="0036673A" w:rsidP="00E50DE5">
      <w:pPr>
        <w:jc w:val="center"/>
        <w:rPr>
          <w:rFonts w:ascii="Arial" w:hAnsi="Arial" w:cs="Arial"/>
          <w:sz w:val="16"/>
          <w:szCs w:val="16"/>
        </w:rPr>
      </w:pPr>
    </w:p>
    <w:p w14:paraId="71939F96" w14:textId="475E2232" w:rsidR="0036673A" w:rsidRDefault="0036673A" w:rsidP="00E50DE5">
      <w:pPr>
        <w:jc w:val="center"/>
        <w:rPr>
          <w:rFonts w:ascii="Arial" w:hAnsi="Arial" w:cs="Arial"/>
          <w:sz w:val="16"/>
          <w:szCs w:val="16"/>
        </w:rPr>
      </w:pPr>
    </w:p>
    <w:p w14:paraId="0152B6CD" w14:textId="77777777" w:rsidR="0036673A" w:rsidRDefault="0036673A" w:rsidP="00E50DE5">
      <w:pPr>
        <w:jc w:val="center"/>
        <w:rPr>
          <w:rFonts w:ascii="Arial" w:hAnsi="Arial" w:cs="Arial"/>
          <w:sz w:val="16"/>
          <w:szCs w:val="16"/>
        </w:rPr>
      </w:pPr>
    </w:p>
    <w:p w14:paraId="74D1562D" w14:textId="77777777" w:rsidR="00D72E8C" w:rsidRDefault="00D72E8C" w:rsidP="00E50DE5">
      <w:pPr>
        <w:jc w:val="center"/>
        <w:rPr>
          <w:rFonts w:ascii="Arial" w:hAnsi="Arial" w:cs="Arial"/>
          <w:sz w:val="16"/>
          <w:szCs w:val="16"/>
        </w:rPr>
      </w:pPr>
    </w:p>
    <w:p w14:paraId="0E8D6B90" w14:textId="77777777" w:rsidR="00E50DE5" w:rsidRDefault="00E50DE5" w:rsidP="00E50DE5">
      <w:pPr>
        <w:jc w:val="center"/>
        <w:rPr>
          <w:rFonts w:ascii="Arial" w:hAnsi="Arial" w:cs="Arial"/>
          <w:sz w:val="16"/>
          <w:szCs w:val="16"/>
        </w:rPr>
      </w:pPr>
    </w:p>
    <w:p w14:paraId="3570793B" w14:textId="77777777" w:rsidR="00E50DE5" w:rsidRDefault="00E50DE5" w:rsidP="00E50DE5">
      <w:pPr>
        <w:jc w:val="center"/>
        <w:rPr>
          <w:rFonts w:ascii="Arial" w:hAnsi="Arial" w:cs="Arial"/>
          <w:sz w:val="16"/>
          <w:szCs w:val="16"/>
        </w:rPr>
      </w:pPr>
    </w:p>
    <w:p w14:paraId="6E6CEDE9" w14:textId="77777777" w:rsidR="00E50DE5" w:rsidRPr="0036673A" w:rsidRDefault="00E50DE5" w:rsidP="00E50DE5">
      <w:pPr>
        <w:jc w:val="center"/>
        <w:rPr>
          <w:sz w:val="16"/>
          <w:szCs w:val="16"/>
        </w:rPr>
      </w:pPr>
    </w:p>
    <w:p w14:paraId="56E07607" w14:textId="1DD5476A" w:rsidR="00D14AF7" w:rsidRPr="00360119" w:rsidRDefault="008D493D" w:rsidP="00E50DE5">
      <w:pPr>
        <w:jc w:val="center"/>
        <w:rPr>
          <w:b/>
          <w:sz w:val="28"/>
          <w:szCs w:val="16"/>
        </w:rPr>
      </w:pPr>
      <w:r>
        <w:rPr>
          <w:b/>
          <w:sz w:val="28"/>
          <w:szCs w:val="16"/>
        </w:rPr>
        <w:t xml:space="preserve">José da </w:t>
      </w:r>
      <w:r w:rsidR="00D14AF7" w:rsidRPr="00360119">
        <w:rPr>
          <w:b/>
          <w:sz w:val="28"/>
          <w:szCs w:val="16"/>
        </w:rPr>
        <w:t>S</w:t>
      </w:r>
      <w:r>
        <w:rPr>
          <w:b/>
          <w:sz w:val="28"/>
          <w:szCs w:val="16"/>
        </w:rPr>
        <w:t>ilva</w:t>
      </w:r>
      <w:r w:rsidR="00D14AF7" w:rsidRPr="00360119">
        <w:rPr>
          <w:b/>
          <w:sz w:val="28"/>
          <w:szCs w:val="16"/>
        </w:rPr>
        <w:t xml:space="preserve"> Almeida          </w:t>
      </w:r>
      <w:r w:rsidR="00D14AF7" w:rsidRPr="00360119">
        <w:rPr>
          <w:b/>
          <w:sz w:val="28"/>
          <w:szCs w:val="16"/>
        </w:rPr>
        <w:br/>
        <w:t xml:space="preserve">     Adm</w:t>
      </w:r>
      <w:r w:rsidR="00360119">
        <w:rPr>
          <w:b/>
          <w:sz w:val="28"/>
          <w:szCs w:val="16"/>
        </w:rPr>
        <w:t>inistrativo</w:t>
      </w:r>
      <w:r w:rsidR="00D14AF7" w:rsidRPr="00360119">
        <w:rPr>
          <w:b/>
          <w:sz w:val="28"/>
          <w:szCs w:val="16"/>
        </w:rPr>
        <w:t>, Industrial e TI</w:t>
      </w:r>
      <w:r w:rsidR="00360119">
        <w:rPr>
          <w:b/>
          <w:sz w:val="28"/>
          <w:szCs w:val="16"/>
        </w:rPr>
        <w:t>C</w:t>
      </w:r>
    </w:p>
    <w:p w14:paraId="2B66B96F" w14:textId="77777777" w:rsidR="00D14AF7" w:rsidRPr="0036673A" w:rsidRDefault="00D14AF7" w:rsidP="00E50DE5">
      <w:pPr>
        <w:spacing w:after="200" w:line="276" w:lineRule="auto"/>
        <w:jc w:val="center"/>
        <w:rPr>
          <w:b/>
          <w:sz w:val="36"/>
          <w:szCs w:val="26"/>
          <w:u w:val="single"/>
        </w:rPr>
      </w:pPr>
    </w:p>
    <w:p w14:paraId="0B013395" w14:textId="77777777" w:rsidR="000A2F25" w:rsidRDefault="00E50DE5" w:rsidP="009D21C0">
      <w:pPr>
        <w:spacing w:after="200" w:line="276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br w:type="page"/>
      </w:r>
      <w:bookmarkStart w:id="0" w:name="_Toc531169709"/>
      <w:bookmarkStart w:id="1" w:name="_Toc531170560"/>
      <w:bookmarkStart w:id="2" w:name="_Toc531170905"/>
    </w:p>
    <w:p w14:paraId="3B6BD9E8" w14:textId="77777777" w:rsidR="000A2F25" w:rsidRDefault="000A2F25" w:rsidP="009D21C0">
      <w:pPr>
        <w:spacing w:after="200" w:line="276" w:lineRule="auto"/>
        <w:jc w:val="center"/>
        <w:rPr>
          <w:b/>
          <w:sz w:val="26"/>
          <w:szCs w:val="26"/>
          <w:u w:val="single"/>
        </w:rPr>
      </w:pPr>
    </w:p>
    <w:p w14:paraId="324365F4" w14:textId="482480BE" w:rsidR="00A87909" w:rsidRDefault="00A87909" w:rsidP="009D21C0">
      <w:pPr>
        <w:spacing w:after="200" w:line="276" w:lineRule="auto"/>
        <w:jc w:val="center"/>
        <w:rPr>
          <w:b/>
          <w:sz w:val="32"/>
          <w:szCs w:val="26"/>
        </w:rPr>
      </w:pPr>
      <w:r w:rsidRPr="00FD5B7A">
        <w:rPr>
          <w:b/>
          <w:sz w:val="32"/>
          <w:szCs w:val="26"/>
        </w:rPr>
        <w:t>SUMÁRIO</w:t>
      </w:r>
      <w:bookmarkEnd w:id="0"/>
      <w:bookmarkEnd w:id="1"/>
      <w:bookmarkEnd w:id="2"/>
    </w:p>
    <w:p w14:paraId="4A662739" w14:textId="77777777" w:rsidR="000A2F25" w:rsidRPr="009D21C0" w:rsidRDefault="000A2F25" w:rsidP="009D21C0">
      <w:pPr>
        <w:spacing w:after="200" w:line="276" w:lineRule="auto"/>
        <w:jc w:val="center"/>
        <w:rPr>
          <w:b/>
          <w:sz w:val="26"/>
          <w:szCs w:val="26"/>
          <w:u w:val="single"/>
        </w:rPr>
      </w:pPr>
    </w:p>
    <w:p w14:paraId="787C4C8A" w14:textId="79292563" w:rsidR="007E7F0E" w:rsidRDefault="00414135">
      <w:pPr>
        <w:pStyle w:val="Sumrio1"/>
        <w:tabs>
          <w:tab w:val="left" w:pos="440"/>
          <w:tab w:val="right" w:leader="dot" w:pos="10194"/>
        </w:tabs>
        <w:rPr>
          <w:rFonts w:cstheme="minorBidi"/>
          <w:noProof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TOC \h \z \t "Título;1;Subtítulo;2" </w:instrText>
      </w:r>
      <w:r>
        <w:rPr>
          <w:sz w:val="26"/>
          <w:szCs w:val="26"/>
        </w:rPr>
        <w:fldChar w:fldCharType="separate"/>
      </w:r>
      <w:hyperlink w:anchor="_Toc531243972" w:history="1">
        <w:r w:rsidR="007E7F0E" w:rsidRPr="00E065F0">
          <w:rPr>
            <w:rStyle w:val="Hyperlink"/>
            <w:noProof/>
          </w:rPr>
          <w:t>1.</w:t>
        </w:r>
        <w:r w:rsidR="007E7F0E">
          <w:rPr>
            <w:rFonts w:cstheme="minorBidi"/>
            <w:noProof/>
          </w:rPr>
          <w:tab/>
        </w:r>
        <w:r w:rsidR="007E7F0E" w:rsidRPr="00E065F0">
          <w:rPr>
            <w:rStyle w:val="Hyperlink"/>
            <w:noProof/>
          </w:rPr>
          <w:t>APRESENTAÇÃO</w:t>
        </w:r>
        <w:r w:rsidR="007E7F0E">
          <w:rPr>
            <w:noProof/>
            <w:webHidden/>
          </w:rPr>
          <w:tab/>
        </w:r>
        <w:r w:rsidR="007E7F0E">
          <w:rPr>
            <w:noProof/>
            <w:webHidden/>
          </w:rPr>
          <w:fldChar w:fldCharType="begin"/>
        </w:r>
        <w:r w:rsidR="007E7F0E">
          <w:rPr>
            <w:noProof/>
            <w:webHidden/>
          </w:rPr>
          <w:instrText xml:space="preserve"> PAGEREF _Toc531243972 \h </w:instrText>
        </w:r>
        <w:r w:rsidR="007E7F0E">
          <w:rPr>
            <w:noProof/>
            <w:webHidden/>
          </w:rPr>
        </w:r>
        <w:r w:rsidR="007E7F0E"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5</w:t>
        </w:r>
        <w:r w:rsidR="007E7F0E">
          <w:rPr>
            <w:noProof/>
            <w:webHidden/>
          </w:rPr>
          <w:fldChar w:fldCharType="end"/>
        </w:r>
      </w:hyperlink>
    </w:p>
    <w:p w14:paraId="53913A4D" w14:textId="3BED42EF" w:rsidR="007E7F0E" w:rsidRDefault="007E7F0E">
      <w:pPr>
        <w:pStyle w:val="Sumrio1"/>
        <w:tabs>
          <w:tab w:val="left" w:pos="440"/>
          <w:tab w:val="right" w:leader="dot" w:pos="10194"/>
        </w:tabs>
        <w:rPr>
          <w:rFonts w:cstheme="minorBidi"/>
          <w:noProof/>
        </w:rPr>
      </w:pPr>
      <w:hyperlink w:anchor="_Toc531243973" w:history="1">
        <w:r w:rsidRPr="00E065F0">
          <w:rPr>
            <w:rStyle w:val="Hyperlink"/>
            <w:noProof/>
          </w:rPr>
          <w:t>2.</w:t>
        </w:r>
        <w:r>
          <w:rPr>
            <w:rFonts w:cstheme="minorBidi"/>
            <w:noProof/>
          </w:rPr>
          <w:tab/>
        </w:r>
        <w:r w:rsidRPr="00E065F0">
          <w:rPr>
            <w:rStyle w:val="Hyperlink"/>
            <w:noProof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7672AB" w14:textId="286692B3" w:rsidR="007E7F0E" w:rsidRDefault="007E7F0E">
      <w:pPr>
        <w:pStyle w:val="Sumrio1"/>
        <w:tabs>
          <w:tab w:val="left" w:pos="440"/>
          <w:tab w:val="right" w:leader="dot" w:pos="10194"/>
        </w:tabs>
        <w:rPr>
          <w:rFonts w:cstheme="minorBidi"/>
          <w:noProof/>
        </w:rPr>
      </w:pPr>
      <w:hyperlink w:anchor="_Toc531243974" w:history="1">
        <w:r w:rsidRPr="00E065F0">
          <w:rPr>
            <w:rStyle w:val="Hyperlink"/>
            <w:noProof/>
          </w:rPr>
          <w:t>3.</w:t>
        </w:r>
        <w:r>
          <w:rPr>
            <w:rFonts w:cstheme="minorBidi"/>
            <w:noProof/>
          </w:rPr>
          <w:tab/>
        </w:r>
        <w:r w:rsidRPr="00E065F0">
          <w:rPr>
            <w:rStyle w:val="Hyperlink"/>
            <w:noProof/>
          </w:rPr>
          <w:t>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19C3AB" w14:textId="3C6994B5" w:rsidR="007E7F0E" w:rsidRDefault="007E7F0E">
      <w:pPr>
        <w:pStyle w:val="Sumrio1"/>
        <w:tabs>
          <w:tab w:val="left" w:pos="440"/>
          <w:tab w:val="right" w:leader="dot" w:pos="10194"/>
        </w:tabs>
        <w:rPr>
          <w:rFonts w:cstheme="minorBidi"/>
          <w:noProof/>
        </w:rPr>
      </w:pPr>
      <w:hyperlink w:anchor="_Toc531243975" w:history="1">
        <w:r w:rsidRPr="00E065F0">
          <w:rPr>
            <w:rStyle w:val="Hyperlink"/>
            <w:noProof/>
          </w:rPr>
          <w:t>4.</w:t>
        </w:r>
        <w:r>
          <w:rPr>
            <w:rFonts w:cstheme="minorBidi"/>
            <w:noProof/>
          </w:rPr>
          <w:tab/>
        </w:r>
        <w:r w:rsidRPr="00E065F0">
          <w:rPr>
            <w:rStyle w:val="Hyperlink"/>
            <w:noProof/>
          </w:rPr>
          <w:t>DEPARTAMENTOS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743DC7" w14:textId="36916455" w:rsidR="007E7F0E" w:rsidRDefault="007E7F0E">
      <w:pPr>
        <w:pStyle w:val="Sumrio1"/>
        <w:tabs>
          <w:tab w:val="left" w:pos="440"/>
          <w:tab w:val="right" w:leader="dot" w:pos="10194"/>
        </w:tabs>
        <w:rPr>
          <w:rFonts w:cstheme="minorBidi"/>
          <w:noProof/>
        </w:rPr>
      </w:pPr>
      <w:hyperlink w:anchor="_Toc531243976" w:history="1">
        <w:r w:rsidRPr="00E065F0">
          <w:rPr>
            <w:rStyle w:val="Hyperlink"/>
            <w:noProof/>
          </w:rPr>
          <w:t>5.</w:t>
        </w:r>
        <w:r>
          <w:rPr>
            <w:rFonts w:cstheme="minorBidi"/>
            <w:noProof/>
          </w:rPr>
          <w:tab/>
        </w:r>
        <w:r w:rsidRPr="00E065F0">
          <w:rPr>
            <w:rStyle w:val="Hyperlink"/>
            <w:noProof/>
          </w:rPr>
          <w:t>PRINCÍPIOS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72E025" w14:textId="08D07C3F" w:rsidR="007E7F0E" w:rsidRDefault="007E7F0E">
      <w:pPr>
        <w:pStyle w:val="Sumrio2"/>
        <w:tabs>
          <w:tab w:val="left" w:pos="88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243977" w:history="1">
        <w:r w:rsidRPr="00E065F0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Informação é patrimônio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0DD829" w14:textId="16EF0620" w:rsidR="007E7F0E" w:rsidRDefault="007E7F0E">
      <w:pPr>
        <w:pStyle w:val="Sumrio2"/>
        <w:tabs>
          <w:tab w:val="left" w:pos="88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243978" w:history="1">
        <w:r w:rsidRPr="00E065F0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Acesso 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2A8C3C" w14:textId="7EC9944F" w:rsidR="007E7F0E" w:rsidRDefault="007E7F0E">
      <w:pPr>
        <w:pStyle w:val="Sumrio2"/>
        <w:tabs>
          <w:tab w:val="left" w:pos="88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243979" w:history="1">
        <w:r w:rsidRPr="00E065F0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Proteção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52D6DB" w14:textId="6CE728A5" w:rsidR="007E7F0E" w:rsidRDefault="007E7F0E">
      <w:pPr>
        <w:pStyle w:val="Sumrio2"/>
        <w:tabs>
          <w:tab w:val="left" w:pos="88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243980" w:history="1">
        <w:r w:rsidRPr="00E065F0">
          <w:rPr>
            <w:rStyle w:val="Hyperlink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Tratamento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09492E" w14:textId="133E390E" w:rsidR="007E7F0E" w:rsidRDefault="007E7F0E">
      <w:pPr>
        <w:pStyle w:val="Sumrio2"/>
        <w:tabs>
          <w:tab w:val="left" w:pos="88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243981" w:history="1">
        <w:r w:rsidRPr="00E065F0">
          <w:rPr>
            <w:rStyle w:val="Hyperlink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Classificação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493757" w14:textId="382F9B27" w:rsidR="007E7F0E" w:rsidRDefault="007E7F0E">
      <w:pPr>
        <w:pStyle w:val="Sumrio2"/>
        <w:tabs>
          <w:tab w:val="left" w:pos="88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243982" w:history="1">
        <w:r w:rsidRPr="00E065F0">
          <w:rPr>
            <w:rStyle w:val="Hyperlink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Controles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DCBEFA" w14:textId="1E83C1DE" w:rsidR="007E7F0E" w:rsidRDefault="007E7F0E">
      <w:pPr>
        <w:pStyle w:val="Sumrio2"/>
        <w:tabs>
          <w:tab w:val="left" w:pos="88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243983" w:history="1">
        <w:r w:rsidRPr="00E065F0">
          <w:rPr>
            <w:rStyle w:val="Hyperlink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Horário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974367" w14:textId="09952681" w:rsidR="007E7F0E" w:rsidRDefault="007E7F0E">
      <w:pPr>
        <w:pStyle w:val="Sumrio2"/>
        <w:tabs>
          <w:tab w:val="left" w:pos="88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243984" w:history="1">
        <w:r w:rsidRPr="00E065F0">
          <w:rPr>
            <w:rStyle w:val="Hyperlink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Capacitação e Conscientização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01A44D" w14:textId="355D4A89" w:rsidR="007E7F0E" w:rsidRDefault="007E7F0E">
      <w:pPr>
        <w:pStyle w:val="Sumrio2"/>
        <w:tabs>
          <w:tab w:val="left" w:pos="88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243985" w:history="1">
        <w:r w:rsidRPr="00E065F0">
          <w:rPr>
            <w:rStyle w:val="Hyperlink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Estabilidade do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090EAA" w14:textId="65101A6A" w:rsidR="007E7F0E" w:rsidRDefault="007E7F0E">
      <w:pPr>
        <w:pStyle w:val="Sumrio1"/>
        <w:tabs>
          <w:tab w:val="left" w:pos="440"/>
          <w:tab w:val="right" w:leader="dot" w:pos="10194"/>
        </w:tabs>
        <w:rPr>
          <w:rFonts w:cstheme="minorBidi"/>
          <w:noProof/>
        </w:rPr>
      </w:pPr>
      <w:hyperlink w:anchor="_Toc531243986" w:history="1">
        <w:r w:rsidRPr="00E065F0">
          <w:rPr>
            <w:rStyle w:val="Hyperlink"/>
            <w:noProof/>
          </w:rPr>
          <w:t>6.</w:t>
        </w:r>
        <w:r>
          <w:rPr>
            <w:rFonts w:cstheme="minorBidi"/>
            <w:noProof/>
          </w:rPr>
          <w:tab/>
        </w:r>
        <w:r w:rsidRPr="00E065F0">
          <w:rPr>
            <w:rStyle w:val="Hyperlink"/>
            <w:noProof/>
          </w:rPr>
          <w:t>GESTÃO DA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8470CA" w14:textId="5C4012E1" w:rsidR="007E7F0E" w:rsidRDefault="007E7F0E">
      <w:pPr>
        <w:pStyle w:val="Sumrio2"/>
        <w:tabs>
          <w:tab w:val="left" w:pos="88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243987" w:history="1">
        <w:r w:rsidRPr="00E065F0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Membros do CGSI: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E7D7D7" w14:textId="127B9CC8" w:rsidR="007E7F0E" w:rsidRDefault="007E7F0E">
      <w:pPr>
        <w:pStyle w:val="Sumrio2"/>
        <w:tabs>
          <w:tab w:val="left" w:pos="88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243988" w:history="1">
        <w:r w:rsidRPr="00E065F0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Competências do CGSI: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502081" w14:textId="76D2B35A" w:rsidR="007E7F0E" w:rsidRDefault="007E7F0E">
      <w:pPr>
        <w:pStyle w:val="Sumrio1"/>
        <w:tabs>
          <w:tab w:val="left" w:pos="440"/>
          <w:tab w:val="right" w:leader="dot" w:pos="10194"/>
        </w:tabs>
        <w:rPr>
          <w:rFonts w:cstheme="minorBidi"/>
          <w:noProof/>
        </w:rPr>
      </w:pPr>
      <w:hyperlink w:anchor="_Toc531243989" w:history="1">
        <w:r w:rsidRPr="00E065F0">
          <w:rPr>
            <w:rStyle w:val="Hyperlink"/>
            <w:noProof/>
          </w:rPr>
          <w:t>7.</w:t>
        </w:r>
        <w:r>
          <w:rPr>
            <w:rFonts w:cstheme="minorBidi"/>
            <w:noProof/>
          </w:rPr>
          <w:tab/>
        </w:r>
        <w:r w:rsidRPr="00E065F0">
          <w:rPr>
            <w:rStyle w:val="Hyperlink"/>
            <w:noProof/>
          </w:rPr>
          <w:t>SENHAS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FBE70D" w14:textId="453F892B" w:rsidR="007E7F0E" w:rsidRDefault="007E7F0E">
      <w:pPr>
        <w:pStyle w:val="Sumrio2"/>
        <w:tabs>
          <w:tab w:val="left" w:pos="88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243990" w:history="1">
        <w:r w:rsidRPr="00E065F0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Usos Adequados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DBD708" w14:textId="4CF3E8E9" w:rsidR="007E7F0E" w:rsidRDefault="007E7F0E">
      <w:pPr>
        <w:pStyle w:val="Sumrio2"/>
        <w:tabs>
          <w:tab w:val="left" w:pos="88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243991" w:history="1">
        <w:r w:rsidRPr="00E065F0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Regras de Composição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D52ABF" w14:textId="265839DF" w:rsidR="007E7F0E" w:rsidRDefault="007E7F0E">
      <w:pPr>
        <w:pStyle w:val="Sumrio2"/>
        <w:tabs>
          <w:tab w:val="left" w:pos="88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243992" w:history="1">
        <w:r w:rsidRPr="00E065F0">
          <w:rPr>
            <w:rStyle w:val="Hyperlink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Solicitação e Bloqueio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D596E2" w14:textId="18ED45BB" w:rsidR="007E7F0E" w:rsidRDefault="007E7F0E">
      <w:pPr>
        <w:pStyle w:val="Sumrio1"/>
        <w:tabs>
          <w:tab w:val="left" w:pos="440"/>
          <w:tab w:val="right" w:leader="dot" w:pos="10194"/>
        </w:tabs>
      </w:pPr>
      <w:hyperlink w:anchor="_Toc531243993" w:history="1">
        <w:r w:rsidRPr="00E065F0">
          <w:rPr>
            <w:rStyle w:val="Hyperlink"/>
            <w:noProof/>
          </w:rPr>
          <w:t>8.</w:t>
        </w:r>
        <w:r>
          <w:rPr>
            <w:rFonts w:cstheme="minorBidi"/>
            <w:noProof/>
          </w:rPr>
          <w:tab/>
        </w:r>
        <w:r w:rsidRPr="00E065F0">
          <w:rPr>
            <w:rStyle w:val="Hyperlink"/>
            <w:noProof/>
          </w:rPr>
          <w:t>USO DA INTERNET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E8271E" w14:textId="77777777" w:rsidR="000A2F25" w:rsidRPr="000A2F25" w:rsidRDefault="000A2F25" w:rsidP="000A2F25"/>
    <w:p w14:paraId="630A5077" w14:textId="3DF8CB8D" w:rsidR="007E7F0E" w:rsidRDefault="007E7F0E">
      <w:pPr>
        <w:pStyle w:val="Sumrio1"/>
        <w:tabs>
          <w:tab w:val="left" w:pos="440"/>
          <w:tab w:val="right" w:leader="dot" w:pos="10194"/>
        </w:tabs>
        <w:rPr>
          <w:rFonts w:cstheme="minorBidi"/>
          <w:noProof/>
        </w:rPr>
      </w:pPr>
      <w:hyperlink w:anchor="_Toc531243994" w:history="1">
        <w:r w:rsidRPr="00E065F0">
          <w:rPr>
            <w:rStyle w:val="Hyperlink"/>
            <w:noProof/>
          </w:rPr>
          <w:t>9.</w:t>
        </w:r>
        <w:r>
          <w:rPr>
            <w:rFonts w:cstheme="minorBidi"/>
            <w:noProof/>
          </w:rPr>
          <w:tab/>
        </w:r>
        <w:r w:rsidR="009D21C0">
          <w:rPr>
            <w:rFonts w:cstheme="minorBidi"/>
            <w:noProof/>
          </w:rPr>
          <w:t xml:space="preserve">E-MAIL - </w:t>
        </w:r>
        <w:r w:rsidRPr="00E065F0">
          <w:rPr>
            <w:rStyle w:val="Hyperlink"/>
            <w:noProof/>
          </w:rPr>
          <w:t>CORREIO ELETRÔNICO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BDC285" w14:textId="49AC8E58" w:rsidR="007E7F0E" w:rsidRDefault="007E7F0E">
      <w:pPr>
        <w:pStyle w:val="Sumrio2"/>
        <w:tabs>
          <w:tab w:val="left" w:pos="88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243995" w:history="1">
        <w:r w:rsidRPr="00E065F0">
          <w:rPr>
            <w:rStyle w:val="Hyperlink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Usos adequados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3DC2144" w14:textId="7E01141F" w:rsidR="007E7F0E" w:rsidRDefault="007E7F0E">
      <w:pPr>
        <w:pStyle w:val="Sumrio2"/>
        <w:tabs>
          <w:tab w:val="left" w:pos="880"/>
          <w:tab w:val="right" w:leader="dot" w:pos="10194"/>
        </w:tabs>
      </w:pPr>
      <w:hyperlink w:anchor="_Toc531243996" w:history="1">
        <w:r w:rsidRPr="00E065F0">
          <w:rPr>
            <w:rStyle w:val="Hyperlink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5F0">
          <w:rPr>
            <w:rStyle w:val="Hyperlink"/>
            <w:noProof/>
          </w:rPr>
          <w:t>Restrições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D6BCFFA" w14:textId="77777777" w:rsidR="009D21C0" w:rsidRDefault="009D21C0" w:rsidP="009D21C0">
      <w:pPr>
        <w:rPr>
          <w:rFonts w:eastAsiaTheme="minorEastAsia"/>
        </w:rPr>
      </w:pPr>
    </w:p>
    <w:p w14:paraId="7EF4E2F9" w14:textId="3477596E" w:rsidR="007E7F0E" w:rsidRDefault="007E7F0E">
      <w:pPr>
        <w:pStyle w:val="Sumrio1"/>
        <w:tabs>
          <w:tab w:val="left" w:pos="660"/>
          <w:tab w:val="right" w:leader="dot" w:pos="10194"/>
        </w:tabs>
        <w:rPr>
          <w:rFonts w:cstheme="minorBidi"/>
          <w:noProof/>
        </w:rPr>
      </w:pPr>
      <w:hyperlink w:anchor="_Toc531243997" w:history="1">
        <w:r w:rsidRPr="00E065F0">
          <w:rPr>
            <w:rStyle w:val="Hyperlink"/>
            <w:noProof/>
          </w:rPr>
          <w:t>10.</w:t>
        </w:r>
        <w:r>
          <w:rPr>
            <w:rFonts w:cstheme="minorBidi"/>
            <w:noProof/>
          </w:rPr>
          <w:tab/>
        </w:r>
        <w:r w:rsidRPr="00E065F0">
          <w:rPr>
            <w:rStyle w:val="Hyperlink"/>
            <w:noProof/>
          </w:rPr>
          <w:t>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3B47048" w14:textId="011297BB" w:rsidR="007E7F0E" w:rsidRDefault="007E7F0E">
      <w:pPr>
        <w:pStyle w:val="Sumrio1"/>
        <w:tabs>
          <w:tab w:val="left" w:pos="660"/>
          <w:tab w:val="right" w:leader="dot" w:pos="10194"/>
        </w:tabs>
        <w:rPr>
          <w:rFonts w:cstheme="minorBidi"/>
          <w:noProof/>
        </w:rPr>
      </w:pPr>
      <w:hyperlink w:anchor="_Toc531243998" w:history="1">
        <w:r w:rsidRPr="00E065F0">
          <w:rPr>
            <w:rStyle w:val="Hyperlink"/>
            <w:noProof/>
          </w:rPr>
          <w:t>11.</w:t>
        </w:r>
        <w:r>
          <w:rPr>
            <w:rFonts w:cstheme="minorBidi"/>
            <w:noProof/>
          </w:rPr>
          <w:tab/>
        </w:r>
        <w:r w:rsidRPr="00E065F0">
          <w:rPr>
            <w:rStyle w:val="Hyperlink"/>
            <w:noProof/>
          </w:rPr>
          <w:t>DISPOSIÇÕES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_Toc531243998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F3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11BE87" w14:textId="61AE583F" w:rsidR="00D80796" w:rsidRDefault="00414135" w:rsidP="00A87909">
      <w:pPr>
        <w:spacing w:line="360" w:lineRule="auto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EastAsia" w:hAnsiTheme="minorHAnsi"/>
          <w:sz w:val="26"/>
          <w:szCs w:val="26"/>
        </w:rPr>
        <w:fldChar w:fldCharType="end"/>
      </w:r>
    </w:p>
    <w:p w14:paraId="6EBC68E8" w14:textId="0B8968BD" w:rsidR="00574A4D" w:rsidRPr="00D80796" w:rsidRDefault="00D80796" w:rsidP="00D80796">
      <w:pPr>
        <w:spacing w:after="200" w:line="276" w:lineRule="auto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EastAsia" w:hAnsiTheme="minorHAnsi"/>
          <w:sz w:val="26"/>
          <w:szCs w:val="26"/>
        </w:rPr>
        <w:br w:type="page"/>
      </w:r>
    </w:p>
    <w:p w14:paraId="3243660F" w14:textId="218D9411" w:rsidR="00A87909" w:rsidRDefault="00A87909" w:rsidP="00EF1B1E">
      <w:pPr>
        <w:pStyle w:val="Ttulo"/>
      </w:pPr>
      <w:bookmarkStart w:id="3" w:name="_Toc531171625"/>
      <w:bookmarkStart w:id="4" w:name="_Toc531243972"/>
      <w:r w:rsidRPr="002F56CB">
        <w:lastRenderedPageBreak/>
        <w:t>APRESENTAÇÃO</w:t>
      </w:r>
      <w:bookmarkEnd w:id="3"/>
      <w:bookmarkEnd w:id="4"/>
    </w:p>
    <w:p w14:paraId="4F761E07" w14:textId="77777777" w:rsidR="00FD5B7A" w:rsidRPr="00FD5B7A" w:rsidRDefault="00FD5B7A" w:rsidP="00FD5B7A"/>
    <w:p w14:paraId="32436611" w14:textId="4BFDA519" w:rsidR="00A87909" w:rsidRPr="00D5125A" w:rsidRDefault="00A87909" w:rsidP="00B076D2">
      <w:pPr>
        <w:pStyle w:val="Recuodecorpodetexto3"/>
        <w:spacing w:before="120" w:after="120"/>
        <w:ind w:left="540"/>
        <w:rPr>
          <w:sz w:val="26"/>
          <w:szCs w:val="26"/>
        </w:rPr>
      </w:pPr>
      <w:r w:rsidRPr="00D5125A">
        <w:rPr>
          <w:sz w:val="26"/>
          <w:szCs w:val="26"/>
        </w:rPr>
        <w:t xml:space="preserve">Este documento apresenta as políticas e procedimentos aplicáveis </w:t>
      </w:r>
      <w:r w:rsidR="00F25FBA" w:rsidRPr="00D5125A">
        <w:rPr>
          <w:sz w:val="26"/>
          <w:szCs w:val="26"/>
        </w:rPr>
        <w:t xml:space="preserve">á </w:t>
      </w:r>
      <w:r w:rsidR="003B27F8" w:rsidRPr="00D5125A">
        <w:rPr>
          <w:sz w:val="26"/>
          <w:szCs w:val="26"/>
        </w:rPr>
        <w:t>Segurança das Informações</w:t>
      </w:r>
      <w:r w:rsidR="00F25FBA" w:rsidRPr="00D5125A">
        <w:rPr>
          <w:sz w:val="26"/>
          <w:szCs w:val="26"/>
        </w:rPr>
        <w:t xml:space="preserve"> da</w:t>
      </w:r>
      <w:r w:rsidRPr="00D5125A">
        <w:rPr>
          <w:sz w:val="26"/>
          <w:szCs w:val="26"/>
        </w:rPr>
        <w:t xml:space="preserve"> </w:t>
      </w:r>
      <w:r w:rsidR="003527B7">
        <w:rPr>
          <w:sz w:val="26"/>
          <w:szCs w:val="26"/>
        </w:rPr>
        <w:t>M</w:t>
      </w:r>
      <w:r w:rsidR="008D493D">
        <w:rPr>
          <w:sz w:val="26"/>
          <w:szCs w:val="26"/>
        </w:rPr>
        <w:t>BMETALURGIA</w:t>
      </w:r>
      <w:r w:rsidRPr="00D5125A">
        <w:rPr>
          <w:sz w:val="26"/>
          <w:szCs w:val="26"/>
        </w:rPr>
        <w:t xml:space="preserve">. </w:t>
      </w:r>
    </w:p>
    <w:p w14:paraId="32436612" w14:textId="092C20FF" w:rsidR="00A87909" w:rsidRDefault="00A87909" w:rsidP="00B076D2">
      <w:pPr>
        <w:pStyle w:val="Recuodecorpodetexto3"/>
        <w:spacing w:before="120" w:after="120"/>
        <w:ind w:left="540"/>
        <w:rPr>
          <w:sz w:val="26"/>
          <w:szCs w:val="26"/>
        </w:rPr>
      </w:pPr>
      <w:r w:rsidRPr="00D5125A">
        <w:rPr>
          <w:sz w:val="26"/>
          <w:szCs w:val="26"/>
        </w:rPr>
        <w:t>É importante que este documento seja lido e enten</w:t>
      </w:r>
      <w:r w:rsidR="00CD2D39" w:rsidRPr="00D5125A">
        <w:rPr>
          <w:sz w:val="26"/>
          <w:szCs w:val="26"/>
        </w:rPr>
        <w:t xml:space="preserve">dido por todos os envolvidos e </w:t>
      </w:r>
      <w:r w:rsidRPr="00D5125A">
        <w:rPr>
          <w:sz w:val="26"/>
          <w:szCs w:val="26"/>
        </w:rPr>
        <w:t>seu conteúdo seja disseminado junto aos integrantes das equipes, para que as definições aqui estabelecidas sejam seguidas criteriosamente.</w:t>
      </w:r>
    </w:p>
    <w:p w14:paraId="7CFA9B1E" w14:textId="77777777" w:rsidR="00FD5B7A" w:rsidRPr="00B076D2" w:rsidRDefault="00FD5B7A" w:rsidP="00B076D2">
      <w:pPr>
        <w:pStyle w:val="Recuodecorpodetexto3"/>
        <w:spacing w:before="120" w:after="120"/>
        <w:ind w:left="540"/>
        <w:rPr>
          <w:sz w:val="26"/>
          <w:szCs w:val="26"/>
        </w:rPr>
      </w:pPr>
    </w:p>
    <w:p w14:paraId="32436613" w14:textId="2628D3D4" w:rsidR="00A87909" w:rsidRDefault="003B2311" w:rsidP="00EF1B1E">
      <w:pPr>
        <w:pStyle w:val="Ttulo"/>
      </w:pPr>
      <w:bookmarkStart w:id="5" w:name="_Toc531171626"/>
      <w:bookmarkStart w:id="6" w:name="_Toc531243973"/>
      <w:r w:rsidRPr="002F56CB">
        <w:t>FINALIDADE</w:t>
      </w:r>
      <w:bookmarkEnd w:id="5"/>
      <w:bookmarkEnd w:id="6"/>
      <w:r w:rsidR="00A87909" w:rsidRPr="002F56CB">
        <w:t xml:space="preserve">   </w:t>
      </w:r>
    </w:p>
    <w:p w14:paraId="07532A49" w14:textId="77777777" w:rsidR="00317382" w:rsidRPr="00317382" w:rsidRDefault="00317382" w:rsidP="00317382"/>
    <w:p w14:paraId="32436614" w14:textId="427A1654" w:rsidR="00D5125A" w:rsidRPr="00D5125A" w:rsidRDefault="003B27F8" w:rsidP="00B076D2">
      <w:pPr>
        <w:autoSpaceDE w:val="0"/>
        <w:autoSpaceDN w:val="0"/>
        <w:adjustRightInd w:val="0"/>
        <w:spacing w:before="120" w:after="120" w:line="360" w:lineRule="auto"/>
        <w:ind w:left="567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Estabelecer diretrizes para a disponibilização e utilização de recursos de informação, serviços de rede, estações de trabalho, internet e correio eletrônico, preservando as informações da M</w:t>
      </w:r>
      <w:r w:rsidR="008D493D">
        <w:rPr>
          <w:sz w:val="26"/>
          <w:szCs w:val="26"/>
        </w:rPr>
        <w:t>BMETALURGIA</w:t>
      </w:r>
      <w:r w:rsidRPr="00D5125A">
        <w:rPr>
          <w:sz w:val="26"/>
          <w:szCs w:val="26"/>
        </w:rPr>
        <w:t xml:space="preserve"> quanto à:</w:t>
      </w:r>
    </w:p>
    <w:p w14:paraId="32436615" w14:textId="77777777" w:rsidR="003B27F8" w:rsidRPr="00D5125A" w:rsidRDefault="003B27F8" w:rsidP="00B076D2">
      <w:pPr>
        <w:autoSpaceDE w:val="0"/>
        <w:autoSpaceDN w:val="0"/>
        <w:adjustRightInd w:val="0"/>
        <w:spacing w:before="120" w:after="120" w:line="360" w:lineRule="auto"/>
        <w:ind w:left="567"/>
        <w:jc w:val="both"/>
        <w:rPr>
          <w:sz w:val="26"/>
          <w:szCs w:val="26"/>
        </w:rPr>
      </w:pPr>
      <w:r w:rsidRPr="00D5125A">
        <w:rPr>
          <w:sz w:val="26"/>
          <w:szCs w:val="26"/>
        </w:rPr>
        <w:t xml:space="preserve">• </w:t>
      </w:r>
      <w:r w:rsidRPr="00D5125A">
        <w:rPr>
          <w:b/>
          <w:sz w:val="26"/>
          <w:szCs w:val="26"/>
        </w:rPr>
        <w:t>Confidencialidade</w:t>
      </w:r>
      <w:r w:rsidRPr="00D5125A">
        <w:rPr>
          <w:sz w:val="26"/>
          <w:szCs w:val="26"/>
        </w:rPr>
        <w:t>: garantia de que a informação seja acessível ou divulgada somente a pessoas, entidades ou processos autorizados;</w:t>
      </w:r>
    </w:p>
    <w:p w14:paraId="32436616" w14:textId="77777777" w:rsidR="003B27F8" w:rsidRPr="00D5125A" w:rsidRDefault="003B27F8" w:rsidP="00B076D2">
      <w:pPr>
        <w:autoSpaceDE w:val="0"/>
        <w:autoSpaceDN w:val="0"/>
        <w:adjustRightInd w:val="0"/>
        <w:spacing w:before="120" w:after="120" w:line="360" w:lineRule="auto"/>
        <w:ind w:left="567"/>
        <w:jc w:val="both"/>
        <w:rPr>
          <w:sz w:val="26"/>
          <w:szCs w:val="26"/>
        </w:rPr>
      </w:pPr>
      <w:r w:rsidRPr="00D5125A">
        <w:rPr>
          <w:sz w:val="26"/>
          <w:szCs w:val="26"/>
        </w:rPr>
        <w:t xml:space="preserve">• </w:t>
      </w:r>
      <w:r w:rsidRPr="00D5125A">
        <w:rPr>
          <w:b/>
          <w:sz w:val="26"/>
          <w:szCs w:val="26"/>
        </w:rPr>
        <w:t>Integridade</w:t>
      </w:r>
      <w:r w:rsidRPr="00D5125A">
        <w:rPr>
          <w:sz w:val="26"/>
          <w:szCs w:val="26"/>
        </w:rPr>
        <w:t>: salvaguarda da exatidão da informação e dos métodos de processamento;</w:t>
      </w:r>
    </w:p>
    <w:p w14:paraId="32436617" w14:textId="3B64B648" w:rsidR="00A87909" w:rsidRDefault="003B27F8" w:rsidP="00B076D2">
      <w:pPr>
        <w:autoSpaceDE w:val="0"/>
        <w:autoSpaceDN w:val="0"/>
        <w:adjustRightInd w:val="0"/>
        <w:spacing w:before="120" w:after="120" w:line="360" w:lineRule="auto"/>
        <w:ind w:left="567"/>
        <w:jc w:val="both"/>
        <w:rPr>
          <w:sz w:val="26"/>
          <w:szCs w:val="26"/>
        </w:rPr>
      </w:pPr>
      <w:r w:rsidRPr="00D5125A">
        <w:rPr>
          <w:sz w:val="26"/>
          <w:szCs w:val="26"/>
        </w:rPr>
        <w:t xml:space="preserve">• </w:t>
      </w:r>
      <w:r w:rsidRPr="00D5125A">
        <w:rPr>
          <w:b/>
          <w:sz w:val="26"/>
          <w:szCs w:val="26"/>
        </w:rPr>
        <w:t>Disponibilidade</w:t>
      </w:r>
      <w:r w:rsidRPr="00D5125A">
        <w:rPr>
          <w:sz w:val="26"/>
          <w:szCs w:val="26"/>
        </w:rPr>
        <w:t>: garantia de que as pessoas autorizadas obtenham acesso à informação e aos ativos correspondentes sempre que necessário.</w:t>
      </w:r>
    </w:p>
    <w:p w14:paraId="21B1A96C" w14:textId="77777777" w:rsidR="00D80796" w:rsidRPr="00D5125A" w:rsidRDefault="00D80796" w:rsidP="00B076D2">
      <w:pPr>
        <w:autoSpaceDE w:val="0"/>
        <w:autoSpaceDN w:val="0"/>
        <w:adjustRightInd w:val="0"/>
        <w:spacing w:before="120" w:after="120" w:line="360" w:lineRule="auto"/>
        <w:ind w:left="567"/>
        <w:jc w:val="both"/>
        <w:rPr>
          <w:sz w:val="26"/>
          <w:szCs w:val="26"/>
        </w:rPr>
      </w:pPr>
    </w:p>
    <w:p w14:paraId="32436618" w14:textId="1C89E3D3" w:rsidR="00A87909" w:rsidRDefault="007C6E6A" w:rsidP="00EF1B1E">
      <w:pPr>
        <w:pStyle w:val="Ttulo"/>
      </w:pPr>
      <w:r>
        <w:lastRenderedPageBreak/>
        <w:t xml:space="preserve"> </w:t>
      </w:r>
      <w:bookmarkStart w:id="7" w:name="_Toc531171627"/>
      <w:bookmarkStart w:id="8" w:name="_Toc531243974"/>
      <w:r w:rsidR="00A87909" w:rsidRPr="00D5125A">
        <w:t>RESPONSABILIDADES</w:t>
      </w:r>
      <w:bookmarkEnd w:id="7"/>
      <w:bookmarkEnd w:id="8"/>
    </w:p>
    <w:p w14:paraId="70F5DD0E" w14:textId="77777777" w:rsidR="00317382" w:rsidRPr="00317382" w:rsidRDefault="00317382" w:rsidP="00317382"/>
    <w:p w14:paraId="32436619" w14:textId="016AC1D2" w:rsidR="00F25FBA" w:rsidRDefault="003B27F8" w:rsidP="00BA6EDB">
      <w:pPr>
        <w:autoSpaceDE w:val="0"/>
        <w:autoSpaceDN w:val="0"/>
        <w:adjustRightInd w:val="0"/>
        <w:spacing w:before="120" w:after="120" w:line="360" w:lineRule="auto"/>
        <w:ind w:left="567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As diretrizes aqui estabelecidas deverão ser seguidas pelos empregados, estagiários e terceiros autorizados, e se aplicam à informação em qualquer meio.</w:t>
      </w:r>
      <w:r w:rsidR="00BA6EDB">
        <w:rPr>
          <w:sz w:val="26"/>
          <w:szCs w:val="26"/>
        </w:rPr>
        <w:t xml:space="preserve"> </w:t>
      </w:r>
      <w:r w:rsidRPr="00D5125A">
        <w:rPr>
          <w:sz w:val="26"/>
          <w:szCs w:val="26"/>
        </w:rPr>
        <w:t>É também obrigação de cada funcionário se manter atualizado em relação a esta Política de Segurança da Informação (PSI).</w:t>
      </w:r>
    </w:p>
    <w:p w14:paraId="779A4F81" w14:textId="77777777" w:rsidR="00FD5B7A" w:rsidRPr="00D5125A" w:rsidRDefault="00FD5B7A" w:rsidP="00BA6EDB">
      <w:pPr>
        <w:autoSpaceDE w:val="0"/>
        <w:autoSpaceDN w:val="0"/>
        <w:adjustRightInd w:val="0"/>
        <w:spacing w:before="120" w:after="120" w:line="360" w:lineRule="auto"/>
        <w:ind w:left="567"/>
        <w:jc w:val="both"/>
        <w:rPr>
          <w:sz w:val="26"/>
          <w:szCs w:val="26"/>
        </w:rPr>
      </w:pPr>
    </w:p>
    <w:p w14:paraId="3243661A" w14:textId="404AE9AB" w:rsidR="00A87909" w:rsidRDefault="00A87909" w:rsidP="00EF1B1E">
      <w:pPr>
        <w:pStyle w:val="Ttulo"/>
      </w:pPr>
      <w:bookmarkStart w:id="9" w:name="_Toc531171628"/>
      <w:bookmarkStart w:id="10" w:name="_Toc531243975"/>
      <w:r w:rsidRPr="00D5125A">
        <w:t>DEPARTAMENTOS ENVOLVIDOS</w:t>
      </w:r>
      <w:bookmarkEnd w:id="9"/>
      <w:bookmarkEnd w:id="10"/>
      <w:r w:rsidRPr="00D5125A">
        <w:t xml:space="preserve"> </w:t>
      </w:r>
    </w:p>
    <w:p w14:paraId="14F3258F" w14:textId="77777777" w:rsidR="00317382" w:rsidRPr="00317382" w:rsidRDefault="00317382" w:rsidP="00317382"/>
    <w:p w14:paraId="3243661B" w14:textId="726B775E" w:rsidR="00F25FBA" w:rsidRDefault="00A87909" w:rsidP="00B076D2">
      <w:pPr>
        <w:spacing w:before="120" w:after="120" w:line="360" w:lineRule="auto"/>
        <w:ind w:firstLine="567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T</w:t>
      </w:r>
      <w:r w:rsidR="00824B42" w:rsidRPr="00D5125A">
        <w:rPr>
          <w:sz w:val="26"/>
          <w:szCs w:val="26"/>
        </w:rPr>
        <w:t>odos os departamentos da M</w:t>
      </w:r>
      <w:r w:rsidR="008D493D">
        <w:rPr>
          <w:sz w:val="26"/>
          <w:szCs w:val="26"/>
        </w:rPr>
        <w:t>BMETALURGIA</w:t>
      </w:r>
      <w:r w:rsidR="00CD2D39" w:rsidRPr="00D5125A">
        <w:rPr>
          <w:sz w:val="26"/>
          <w:szCs w:val="26"/>
        </w:rPr>
        <w:t>.</w:t>
      </w:r>
    </w:p>
    <w:p w14:paraId="2F4D2047" w14:textId="77777777" w:rsidR="00E86EBA" w:rsidRPr="00D5125A" w:rsidRDefault="00E86EBA" w:rsidP="00B076D2">
      <w:pPr>
        <w:spacing w:before="120" w:after="120" w:line="360" w:lineRule="auto"/>
        <w:ind w:firstLine="567"/>
        <w:jc w:val="both"/>
        <w:rPr>
          <w:sz w:val="26"/>
          <w:szCs w:val="26"/>
        </w:rPr>
      </w:pPr>
    </w:p>
    <w:p w14:paraId="3243661C" w14:textId="26AC1EC7" w:rsidR="00A87909" w:rsidRDefault="003B27F8" w:rsidP="00EF1B1E">
      <w:pPr>
        <w:pStyle w:val="Ttulo"/>
      </w:pPr>
      <w:bookmarkStart w:id="11" w:name="_Toc531171629"/>
      <w:bookmarkStart w:id="12" w:name="_Toc531243976"/>
      <w:r w:rsidRPr="002F56CB">
        <w:t>PRINCÍPIOS DA INFORMAÇÃO</w:t>
      </w:r>
      <w:bookmarkEnd w:id="11"/>
      <w:bookmarkEnd w:id="12"/>
    </w:p>
    <w:p w14:paraId="34259175" w14:textId="204A1531" w:rsidR="00D80796" w:rsidRDefault="00D80796" w:rsidP="00D80796"/>
    <w:p w14:paraId="551BAA8D" w14:textId="77777777" w:rsidR="00D80796" w:rsidRPr="00D80796" w:rsidRDefault="00D80796" w:rsidP="00D80796"/>
    <w:p w14:paraId="3243661D" w14:textId="4F9A472E" w:rsidR="003054F1" w:rsidRDefault="003B27F8" w:rsidP="008049BB">
      <w:pPr>
        <w:pStyle w:val="Subttulo"/>
      </w:pPr>
      <w:bookmarkStart w:id="13" w:name="_Toc531171630"/>
      <w:bookmarkStart w:id="14" w:name="_Toc531243977"/>
      <w:r w:rsidRPr="007C6E6A">
        <w:t>Informação é patrimônio</w:t>
      </w:r>
      <w:bookmarkEnd w:id="13"/>
      <w:bookmarkEnd w:id="14"/>
      <w:r w:rsidR="00F25FBA" w:rsidRPr="007C6E6A">
        <w:t xml:space="preserve"> </w:t>
      </w:r>
    </w:p>
    <w:p w14:paraId="6CA991CA" w14:textId="77777777" w:rsidR="00317382" w:rsidRPr="00317382" w:rsidRDefault="00317382" w:rsidP="00317382"/>
    <w:p w14:paraId="3243661E" w14:textId="1953A558" w:rsidR="00F25FBA" w:rsidRDefault="003B27F8" w:rsidP="00B076D2">
      <w:pPr>
        <w:autoSpaceDE w:val="0"/>
        <w:autoSpaceDN w:val="0"/>
        <w:adjustRightInd w:val="0"/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As informações geradas, adquiridas, processadas, armazenadas, transmitidas e descartadas são consideradas patrimônio da M</w:t>
      </w:r>
      <w:r w:rsidR="008D493D">
        <w:rPr>
          <w:sz w:val="26"/>
          <w:szCs w:val="26"/>
        </w:rPr>
        <w:t>BMETALURGIA</w:t>
      </w:r>
      <w:r w:rsidRPr="00D5125A">
        <w:rPr>
          <w:sz w:val="26"/>
          <w:szCs w:val="26"/>
        </w:rPr>
        <w:t xml:space="preserve"> e devem ser protegidas adequadamente. A divulgação de informações estratégicas da empresa deve ser previamente autorizada.</w:t>
      </w:r>
    </w:p>
    <w:p w14:paraId="3243661F" w14:textId="5E1A983F" w:rsidR="003054F1" w:rsidRDefault="00D552BC" w:rsidP="008049BB">
      <w:pPr>
        <w:pStyle w:val="Subttulo"/>
      </w:pPr>
      <w:bookmarkStart w:id="15" w:name="_Toc531171631"/>
      <w:bookmarkStart w:id="16" w:name="_Toc531243978"/>
      <w:r>
        <w:t>Acesso a Informação</w:t>
      </w:r>
      <w:bookmarkEnd w:id="15"/>
      <w:bookmarkEnd w:id="16"/>
    </w:p>
    <w:p w14:paraId="3D4F9802" w14:textId="73067E4B" w:rsidR="00317382" w:rsidRDefault="00317382" w:rsidP="00317382"/>
    <w:p w14:paraId="5B2805FF" w14:textId="77777777" w:rsidR="00317382" w:rsidRPr="00317382" w:rsidRDefault="00317382" w:rsidP="00317382"/>
    <w:p w14:paraId="32436620" w14:textId="31A835EF" w:rsidR="00A02A1E" w:rsidRPr="00D5125A" w:rsidRDefault="00A02A1E" w:rsidP="00B076D2">
      <w:pPr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 acesso e uso de qualquer informação de propriedade da M</w:t>
      </w:r>
      <w:r w:rsidR="008D493D">
        <w:rPr>
          <w:sz w:val="26"/>
          <w:szCs w:val="26"/>
        </w:rPr>
        <w:t>BMETALURGIA</w:t>
      </w:r>
      <w:r w:rsidRPr="00D5125A">
        <w:rPr>
          <w:sz w:val="26"/>
          <w:szCs w:val="26"/>
        </w:rPr>
        <w:t xml:space="preserve"> deve se restringir ao necessário para o desempenho de suas atividades profissionais.</w:t>
      </w:r>
    </w:p>
    <w:p w14:paraId="32436621" w14:textId="680F6133" w:rsidR="00F25FBA" w:rsidRDefault="00A02A1E" w:rsidP="00B076D2">
      <w:pPr>
        <w:autoSpaceDE w:val="0"/>
        <w:autoSpaceDN w:val="0"/>
        <w:adjustRightInd w:val="0"/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Nos casos de acesso a sistemas informatizados, deverão ser utilizados sistemas e tecnologias autorizadas pela M</w:t>
      </w:r>
      <w:r w:rsidR="008D493D">
        <w:rPr>
          <w:sz w:val="26"/>
          <w:szCs w:val="26"/>
        </w:rPr>
        <w:t>BMETALURGIA</w:t>
      </w:r>
      <w:r w:rsidRPr="00D5125A">
        <w:rPr>
          <w:sz w:val="26"/>
          <w:szCs w:val="26"/>
        </w:rPr>
        <w:t>, por meio de usuário e senha pessoais e intransferíveis.</w:t>
      </w:r>
    </w:p>
    <w:p w14:paraId="50CD57DA" w14:textId="69D6CCA0" w:rsidR="00D80796" w:rsidRDefault="00D80796" w:rsidP="00B076D2">
      <w:pPr>
        <w:autoSpaceDE w:val="0"/>
        <w:autoSpaceDN w:val="0"/>
        <w:adjustRightInd w:val="0"/>
        <w:spacing w:before="120" w:after="120" w:line="360" w:lineRule="auto"/>
        <w:ind w:left="1134"/>
        <w:jc w:val="both"/>
        <w:rPr>
          <w:sz w:val="26"/>
          <w:szCs w:val="26"/>
        </w:rPr>
      </w:pPr>
    </w:p>
    <w:p w14:paraId="70751846" w14:textId="77777777" w:rsidR="00317382" w:rsidRPr="00D5125A" w:rsidRDefault="00317382" w:rsidP="00B076D2">
      <w:pPr>
        <w:autoSpaceDE w:val="0"/>
        <w:autoSpaceDN w:val="0"/>
        <w:adjustRightInd w:val="0"/>
        <w:spacing w:before="120" w:after="120" w:line="360" w:lineRule="auto"/>
        <w:ind w:left="1134"/>
        <w:jc w:val="both"/>
        <w:rPr>
          <w:sz w:val="26"/>
          <w:szCs w:val="26"/>
        </w:rPr>
      </w:pPr>
    </w:p>
    <w:p w14:paraId="32436622" w14:textId="77777777" w:rsidR="003054F1" w:rsidRDefault="007C6E6A" w:rsidP="008049BB">
      <w:pPr>
        <w:pStyle w:val="Subttulo"/>
      </w:pPr>
      <w:r w:rsidRPr="00D552BC">
        <w:t xml:space="preserve"> </w:t>
      </w:r>
      <w:bookmarkStart w:id="17" w:name="_Toc531171632"/>
      <w:bookmarkStart w:id="18" w:name="_Toc531243979"/>
      <w:r w:rsidR="00A02A1E" w:rsidRPr="00D552BC">
        <w:t>Proteção da informação</w:t>
      </w:r>
      <w:bookmarkEnd w:id="17"/>
      <w:bookmarkEnd w:id="18"/>
      <w:r w:rsidR="00A02A1E" w:rsidRPr="00D552BC">
        <w:t xml:space="preserve"> </w:t>
      </w:r>
    </w:p>
    <w:p w14:paraId="2DA8FBDD" w14:textId="297AE021" w:rsidR="00317382" w:rsidRDefault="00317382" w:rsidP="00317382"/>
    <w:p w14:paraId="69F51951" w14:textId="77777777" w:rsidR="00317382" w:rsidRPr="00317382" w:rsidRDefault="00317382" w:rsidP="00317382"/>
    <w:p w14:paraId="32436623" w14:textId="77777777" w:rsidR="00A02A1E" w:rsidRPr="00D5125A" w:rsidRDefault="00A02A1E" w:rsidP="00B076D2">
      <w:pPr>
        <w:autoSpaceDE w:val="0"/>
        <w:autoSpaceDN w:val="0"/>
        <w:adjustRightInd w:val="0"/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As medidas de proteção da informação devem considerar:</w:t>
      </w:r>
    </w:p>
    <w:p w14:paraId="32436624" w14:textId="77777777" w:rsidR="00A02A1E" w:rsidRPr="00D5125A" w:rsidRDefault="00A02A1E" w:rsidP="00B076D2">
      <w:pPr>
        <w:autoSpaceDE w:val="0"/>
        <w:autoSpaceDN w:val="0"/>
        <w:adjustRightInd w:val="0"/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• Os níveis adequados de integridade, confidencialidade e disponibilidade;</w:t>
      </w:r>
    </w:p>
    <w:p w14:paraId="32436625" w14:textId="77777777" w:rsidR="00A02A1E" w:rsidRPr="00D5125A" w:rsidRDefault="00A02A1E" w:rsidP="00B076D2">
      <w:pPr>
        <w:autoSpaceDE w:val="0"/>
        <w:autoSpaceDN w:val="0"/>
        <w:adjustRightInd w:val="0"/>
        <w:spacing w:before="120" w:after="120" w:line="360" w:lineRule="auto"/>
        <w:ind w:left="708" w:firstLine="426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• As melhores práticas para a gestão da Segurança da Informação;</w:t>
      </w:r>
    </w:p>
    <w:p w14:paraId="32436626" w14:textId="77777777" w:rsidR="00A02A1E" w:rsidRPr="00D5125A" w:rsidRDefault="00A02A1E" w:rsidP="00B076D2">
      <w:pPr>
        <w:autoSpaceDE w:val="0"/>
        <w:autoSpaceDN w:val="0"/>
        <w:adjustRightInd w:val="0"/>
        <w:spacing w:before="120" w:after="120" w:line="360" w:lineRule="auto"/>
        <w:ind w:left="708" w:firstLine="426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• A relação custo-benefício;</w:t>
      </w:r>
    </w:p>
    <w:p w14:paraId="32436627" w14:textId="522576BE" w:rsidR="003054F1" w:rsidRDefault="00A02A1E" w:rsidP="00B076D2">
      <w:pPr>
        <w:autoSpaceDE w:val="0"/>
        <w:autoSpaceDN w:val="0"/>
        <w:adjustRightInd w:val="0"/>
        <w:spacing w:before="120" w:after="120" w:line="360" w:lineRule="auto"/>
        <w:ind w:left="708" w:firstLine="426"/>
        <w:jc w:val="both"/>
        <w:rPr>
          <w:sz w:val="26"/>
          <w:szCs w:val="26"/>
        </w:rPr>
      </w:pPr>
      <w:r w:rsidRPr="00D5125A">
        <w:rPr>
          <w:sz w:val="26"/>
          <w:szCs w:val="26"/>
        </w:rPr>
        <w:t xml:space="preserve">• O alinhamento com as diretrizes estratégicas da </w:t>
      </w:r>
      <w:r w:rsidR="008D493D">
        <w:rPr>
          <w:sz w:val="26"/>
          <w:szCs w:val="26"/>
        </w:rPr>
        <w:t>MBMETALURGIA</w:t>
      </w:r>
      <w:r w:rsidRPr="00D5125A">
        <w:rPr>
          <w:sz w:val="26"/>
          <w:szCs w:val="26"/>
        </w:rPr>
        <w:t>.</w:t>
      </w:r>
    </w:p>
    <w:p w14:paraId="774DC2B9" w14:textId="51A21C56" w:rsidR="00D80796" w:rsidRDefault="00D80796" w:rsidP="00B076D2">
      <w:pPr>
        <w:autoSpaceDE w:val="0"/>
        <w:autoSpaceDN w:val="0"/>
        <w:adjustRightInd w:val="0"/>
        <w:spacing w:before="120" w:after="120" w:line="360" w:lineRule="auto"/>
        <w:ind w:left="708" w:firstLine="426"/>
        <w:jc w:val="both"/>
        <w:rPr>
          <w:sz w:val="26"/>
          <w:szCs w:val="26"/>
        </w:rPr>
      </w:pPr>
    </w:p>
    <w:p w14:paraId="32436628" w14:textId="46D312D2" w:rsidR="00A02A1E" w:rsidRDefault="007C6E6A" w:rsidP="008049BB">
      <w:pPr>
        <w:pStyle w:val="Subttulo"/>
      </w:pPr>
      <w:r w:rsidRPr="00D552BC">
        <w:t xml:space="preserve"> </w:t>
      </w:r>
      <w:bookmarkStart w:id="19" w:name="_Toc531171633"/>
      <w:bookmarkStart w:id="20" w:name="_Toc531243980"/>
      <w:r w:rsidR="00A02A1E" w:rsidRPr="00D552BC">
        <w:t>Tratamento da Informação</w:t>
      </w:r>
      <w:bookmarkEnd w:id="19"/>
      <w:bookmarkEnd w:id="20"/>
    </w:p>
    <w:p w14:paraId="2A85CB59" w14:textId="77777777" w:rsidR="00317382" w:rsidRPr="00317382" w:rsidRDefault="00317382" w:rsidP="00317382"/>
    <w:p w14:paraId="098AFF7F" w14:textId="2524D6CF" w:rsidR="008049BB" w:rsidRPr="008049BB" w:rsidRDefault="008049BB" w:rsidP="008049BB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8049BB">
        <w:rPr>
          <w:sz w:val="26"/>
          <w:szCs w:val="26"/>
        </w:rPr>
        <w:lastRenderedPageBreak/>
        <w:t>Toda informação gerada no exercício das atividades internas ou no desenvolvimento do trabalho externo, ou seja, fora dos limites físicos da organização, é considerada patrimônio da M</w:t>
      </w:r>
      <w:r w:rsidR="008D493D">
        <w:rPr>
          <w:sz w:val="26"/>
          <w:szCs w:val="26"/>
        </w:rPr>
        <w:t>BMETALURGIA</w:t>
      </w:r>
      <w:r w:rsidRPr="008049BB">
        <w:rPr>
          <w:sz w:val="26"/>
          <w:szCs w:val="26"/>
        </w:rPr>
        <w:t>, devendo ser usada exclusivamente para atender aos interesses da Empresa, podendo ainda ser fornecida à terceiros, respeitadas as restrições da classificação das informações.</w:t>
      </w:r>
    </w:p>
    <w:p w14:paraId="34786B0D" w14:textId="28953696" w:rsidR="008049BB" w:rsidRPr="008049BB" w:rsidRDefault="008049BB" w:rsidP="008049BB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8049BB">
        <w:rPr>
          <w:sz w:val="26"/>
          <w:szCs w:val="26"/>
        </w:rPr>
        <w:t>Todos os empregados, estagiários e terceiros autorizados são responsáveis pela segurança das informações da M</w:t>
      </w:r>
      <w:r w:rsidR="008D493D">
        <w:rPr>
          <w:sz w:val="26"/>
          <w:szCs w:val="26"/>
        </w:rPr>
        <w:t>BMETALURGIA</w:t>
      </w:r>
      <w:r w:rsidRPr="008049BB">
        <w:rPr>
          <w:sz w:val="26"/>
          <w:szCs w:val="26"/>
        </w:rPr>
        <w:t>, e devem atuar em conformidade com esta Política de Segurança da Informação.</w:t>
      </w:r>
    </w:p>
    <w:p w14:paraId="0AAFA93E" w14:textId="77777777" w:rsidR="008049BB" w:rsidRPr="008049BB" w:rsidRDefault="008049BB" w:rsidP="008049BB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8049BB">
        <w:rPr>
          <w:sz w:val="26"/>
          <w:szCs w:val="26"/>
        </w:rPr>
        <w:t>As informações devem ser classificadas segundo o aspecto de confidencialidade e, quando aplicável, quanto à integridade e disponibilidade, sendo identificadas de forma a garantir a sua segurança durante o seu ciclo de vida – criação ou aquisição, uso, transporte, guarda e descarte.</w:t>
      </w:r>
    </w:p>
    <w:p w14:paraId="0FFC68FF" w14:textId="2F433815" w:rsidR="008049BB" w:rsidRPr="008049BB" w:rsidRDefault="008049BB" w:rsidP="008049BB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8049BB">
        <w:rPr>
          <w:sz w:val="26"/>
          <w:szCs w:val="26"/>
        </w:rPr>
        <w:t>A disponibilidade e a proteção das informações devem ocorrer de acordo com a sua classificação e de forma a preservar a comunidade dos negócios da M</w:t>
      </w:r>
      <w:r w:rsidR="008D493D">
        <w:rPr>
          <w:sz w:val="26"/>
          <w:szCs w:val="26"/>
        </w:rPr>
        <w:t>BMETALURGIA</w:t>
      </w:r>
      <w:r w:rsidRPr="008049BB">
        <w:rPr>
          <w:sz w:val="26"/>
          <w:szCs w:val="26"/>
        </w:rPr>
        <w:t>.</w:t>
      </w:r>
    </w:p>
    <w:p w14:paraId="6154BE53" w14:textId="7533A9B5" w:rsidR="008049BB" w:rsidRPr="008049BB" w:rsidRDefault="008049BB" w:rsidP="008049BB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8049BB">
        <w:rPr>
          <w:sz w:val="26"/>
          <w:szCs w:val="26"/>
        </w:rPr>
        <w:t>A divulgação interna e externa das informações da M</w:t>
      </w:r>
      <w:r w:rsidR="008D493D">
        <w:rPr>
          <w:sz w:val="26"/>
          <w:szCs w:val="26"/>
        </w:rPr>
        <w:t>BMETALURGIA</w:t>
      </w:r>
      <w:r w:rsidRPr="008049BB">
        <w:rPr>
          <w:sz w:val="26"/>
          <w:szCs w:val="26"/>
        </w:rPr>
        <w:t>, realizada de modo formal ou informal, deve levar em consideração a classificação das informações.</w:t>
      </w:r>
    </w:p>
    <w:p w14:paraId="0B165F21" w14:textId="04ADFA85" w:rsidR="008049BB" w:rsidRPr="008049BB" w:rsidRDefault="008049BB" w:rsidP="008049BB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8049BB">
        <w:rPr>
          <w:sz w:val="26"/>
          <w:szCs w:val="26"/>
        </w:rPr>
        <w:t xml:space="preserve">Nos contratos estabelecidos com terceiros autorizados deve constar à assinatura nos formulários </w:t>
      </w:r>
      <w:r w:rsidRPr="00E01B3F">
        <w:rPr>
          <w:b/>
          <w:sz w:val="26"/>
          <w:szCs w:val="26"/>
        </w:rPr>
        <w:t>(FTI-0</w:t>
      </w:r>
      <w:r w:rsidR="00975627">
        <w:rPr>
          <w:b/>
          <w:sz w:val="26"/>
          <w:szCs w:val="26"/>
        </w:rPr>
        <w:t>0</w:t>
      </w:r>
      <w:r w:rsidRPr="00E01B3F">
        <w:rPr>
          <w:b/>
          <w:sz w:val="26"/>
          <w:szCs w:val="26"/>
        </w:rPr>
        <w:t>1-DCPSI) Declaração de Ciência da Política de Segurança da Informação, (FTI-0</w:t>
      </w:r>
      <w:r w:rsidR="00975627">
        <w:rPr>
          <w:b/>
          <w:sz w:val="26"/>
          <w:szCs w:val="26"/>
        </w:rPr>
        <w:t>0</w:t>
      </w:r>
      <w:r w:rsidRPr="00E01B3F">
        <w:rPr>
          <w:b/>
          <w:sz w:val="26"/>
          <w:szCs w:val="26"/>
        </w:rPr>
        <w:t>2-TCI) Termo de Confidencialidade das Informações e (FTI-</w:t>
      </w:r>
      <w:r w:rsidRPr="00E01B3F">
        <w:rPr>
          <w:b/>
          <w:sz w:val="26"/>
          <w:szCs w:val="26"/>
        </w:rPr>
        <w:lastRenderedPageBreak/>
        <w:t>0</w:t>
      </w:r>
      <w:r w:rsidR="00975627">
        <w:rPr>
          <w:b/>
          <w:sz w:val="26"/>
          <w:szCs w:val="26"/>
        </w:rPr>
        <w:t>0</w:t>
      </w:r>
      <w:r w:rsidRPr="00E01B3F">
        <w:rPr>
          <w:b/>
          <w:sz w:val="26"/>
          <w:szCs w:val="26"/>
        </w:rPr>
        <w:t>3-TRAI) Termo de Responsabilidade para Acesso à Internet</w:t>
      </w:r>
      <w:r w:rsidRPr="008049BB">
        <w:rPr>
          <w:sz w:val="26"/>
          <w:szCs w:val="26"/>
        </w:rPr>
        <w:t>, conforme modelos constantes dos anexos I, II e III, respectivamente.</w:t>
      </w:r>
    </w:p>
    <w:p w14:paraId="2C549597" w14:textId="3C544DA7" w:rsidR="008049BB" w:rsidRDefault="008049BB" w:rsidP="008049BB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8049BB">
        <w:rPr>
          <w:sz w:val="26"/>
          <w:szCs w:val="26"/>
        </w:rPr>
        <w:t>Toda e qualquer pessoa, antes de acessar a rede corporativa ou informações, por meio dos sistemas e ambientes informatizados ou não, disponibilizados pela M</w:t>
      </w:r>
      <w:r w:rsidR="008D493D">
        <w:rPr>
          <w:sz w:val="26"/>
          <w:szCs w:val="26"/>
        </w:rPr>
        <w:t>BMETALURGIA</w:t>
      </w:r>
      <w:r w:rsidRPr="008049BB">
        <w:rPr>
          <w:sz w:val="26"/>
          <w:szCs w:val="26"/>
        </w:rPr>
        <w:t>, também deve assinar os formulários (FTI-0</w:t>
      </w:r>
      <w:r w:rsidR="00975627">
        <w:rPr>
          <w:sz w:val="26"/>
          <w:szCs w:val="26"/>
        </w:rPr>
        <w:t>0</w:t>
      </w:r>
      <w:r w:rsidRPr="008049BB">
        <w:rPr>
          <w:sz w:val="26"/>
          <w:szCs w:val="26"/>
        </w:rPr>
        <w:t>1-DCPSI) Declaração de Ciência da Política de Segurança da Informação, (FTI-0</w:t>
      </w:r>
      <w:r w:rsidR="00975627">
        <w:rPr>
          <w:sz w:val="26"/>
          <w:szCs w:val="26"/>
        </w:rPr>
        <w:t>0</w:t>
      </w:r>
      <w:r w:rsidRPr="008049BB">
        <w:rPr>
          <w:sz w:val="26"/>
          <w:szCs w:val="26"/>
        </w:rPr>
        <w:t>2-TCI) Termo de Confidencialidade das Informações e (FTI-0</w:t>
      </w:r>
      <w:r w:rsidR="00975627">
        <w:rPr>
          <w:sz w:val="26"/>
          <w:szCs w:val="26"/>
        </w:rPr>
        <w:t>0</w:t>
      </w:r>
      <w:r w:rsidRPr="008049BB">
        <w:rPr>
          <w:sz w:val="26"/>
          <w:szCs w:val="26"/>
        </w:rPr>
        <w:t>3-TRAI) Termo de Responsabilidade para Acesso à Internet.</w:t>
      </w:r>
    </w:p>
    <w:p w14:paraId="54315975" w14:textId="77777777" w:rsidR="008049BB" w:rsidRDefault="008049BB" w:rsidP="008049BB">
      <w:pPr>
        <w:spacing w:before="120" w:after="120" w:line="360" w:lineRule="auto"/>
        <w:ind w:left="1134"/>
        <w:jc w:val="both"/>
        <w:rPr>
          <w:sz w:val="26"/>
          <w:szCs w:val="26"/>
        </w:rPr>
      </w:pPr>
    </w:p>
    <w:p w14:paraId="31679F79" w14:textId="36A986A9" w:rsidR="008049BB" w:rsidRDefault="008049BB" w:rsidP="008049BB">
      <w:pPr>
        <w:pStyle w:val="Subttulo"/>
      </w:pPr>
      <w:bookmarkStart w:id="21" w:name="_Toc531243981"/>
      <w:r>
        <w:t>Classificação da Informação</w:t>
      </w:r>
      <w:bookmarkEnd w:id="21"/>
    </w:p>
    <w:p w14:paraId="209FCEF3" w14:textId="77777777" w:rsidR="008049BB" w:rsidRPr="008049BB" w:rsidRDefault="008049BB" w:rsidP="008049BB"/>
    <w:p w14:paraId="32436629" w14:textId="4084AE25" w:rsidR="00D5125A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Os dois procedimentos básicos da Classificação das Informações são:</w:t>
      </w:r>
    </w:p>
    <w:p w14:paraId="3243662A" w14:textId="77777777" w:rsidR="00D5125A" w:rsidRPr="007B6FDD" w:rsidRDefault="00A02A1E" w:rsidP="007B6FDD">
      <w:pPr>
        <w:pStyle w:val="PargrafodaLista"/>
        <w:numPr>
          <w:ilvl w:val="0"/>
          <w:numId w:val="5"/>
        </w:numPr>
        <w:spacing w:before="120" w:after="120" w:line="360" w:lineRule="auto"/>
        <w:jc w:val="both"/>
        <w:rPr>
          <w:sz w:val="26"/>
          <w:szCs w:val="26"/>
        </w:rPr>
      </w:pPr>
      <w:r w:rsidRPr="00673F82">
        <w:rPr>
          <w:b/>
          <w:sz w:val="26"/>
          <w:szCs w:val="26"/>
        </w:rPr>
        <w:t>Classificação</w:t>
      </w:r>
      <w:r w:rsidRPr="00673F82">
        <w:rPr>
          <w:sz w:val="26"/>
          <w:szCs w:val="26"/>
        </w:rPr>
        <w:t>: Atribuir um nível de classificação a uma informação faz com que as informações passem a se sujeitar às proteções específica</w:t>
      </w:r>
      <w:r w:rsidR="008116F6">
        <w:rPr>
          <w:sz w:val="26"/>
          <w:szCs w:val="26"/>
        </w:rPr>
        <w:t>s</w:t>
      </w:r>
      <w:r w:rsidRPr="00673F82">
        <w:rPr>
          <w:sz w:val="26"/>
          <w:szCs w:val="26"/>
        </w:rPr>
        <w:t xml:space="preserve"> pelo nível de classificação escolhido, respeitando os seguintes critérios: indispensáveis ao funcionamento das áreas; muito importantes; relevantes; restritas e públicas.</w:t>
      </w:r>
    </w:p>
    <w:p w14:paraId="3243662B" w14:textId="77777777" w:rsidR="00A02A1E" w:rsidRPr="00673F82" w:rsidRDefault="00A02A1E" w:rsidP="00673F82">
      <w:pPr>
        <w:pStyle w:val="PargrafodaLista"/>
        <w:numPr>
          <w:ilvl w:val="0"/>
          <w:numId w:val="5"/>
        </w:numPr>
        <w:spacing w:before="120" w:after="120" w:line="360" w:lineRule="auto"/>
        <w:jc w:val="both"/>
        <w:rPr>
          <w:sz w:val="26"/>
          <w:szCs w:val="26"/>
        </w:rPr>
      </w:pPr>
      <w:r w:rsidRPr="00673F82">
        <w:rPr>
          <w:b/>
          <w:sz w:val="26"/>
          <w:szCs w:val="26"/>
        </w:rPr>
        <w:t>Desclassificação</w:t>
      </w:r>
      <w:r w:rsidRPr="00673F82">
        <w:rPr>
          <w:sz w:val="26"/>
          <w:szCs w:val="26"/>
        </w:rPr>
        <w:t>: Remoção do nível de proteção. Aplicável apenas quando o estado “não classificado” for previsto. Pode ser feita de forma automática; o prazo cairia de alguns anos para os níveis mais baixos de classificação.</w:t>
      </w:r>
    </w:p>
    <w:p w14:paraId="3243662C" w14:textId="77777777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lastRenderedPageBreak/>
        <w:t>Para a implantação da classificação da informação devem ser consideradas as seguintes práticas:</w:t>
      </w:r>
    </w:p>
    <w:p w14:paraId="3243662D" w14:textId="77777777" w:rsidR="00A02A1E" w:rsidRPr="00D5125A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left="1560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Identificação/marcação dos Recursos Informacionais;</w:t>
      </w:r>
    </w:p>
    <w:p w14:paraId="3243662E" w14:textId="77777777" w:rsidR="00A02A1E" w:rsidRPr="00D5125A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left="1560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Armazenamento da Informação;</w:t>
      </w:r>
    </w:p>
    <w:p w14:paraId="3243662F" w14:textId="77777777" w:rsidR="00A02A1E" w:rsidRPr="00D5125A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left="1560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Transmissão de Informações;</w:t>
      </w:r>
    </w:p>
    <w:p w14:paraId="32436630" w14:textId="77777777" w:rsidR="00A02A1E" w:rsidRPr="00D5125A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left="1560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Eliminação de Informação desnecessária;</w:t>
      </w:r>
    </w:p>
    <w:p w14:paraId="32436631" w14:textId="77777777" w:rsidR="00A02A1E" w:rsidRPr="00D5125A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left="1560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Garantia da integridade da Informação;</w:t>
      </w:r>
    </w:p>
    <w:p w14:paraId="32436632" w14:textId="77777777" w:rsidR="00A02A1E" w:rsidRPr="00D5125A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left="1560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Permissão de Acesso Apropriado;</w:t>
      </w:r>
    </w:p>
    <w:p w14:paraId="32436633" w14:textId="5FD770B0" w:rsidR="00D5125A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left="1560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Estab</w:t>
      </w:r>
      <w:r w:rsidR="00D5125A">
        <w:rPr>
          <w:sz w:val="26"/>
          <w:szCs w:val="26"/>
        </w:rPr>
        <w:t>elecimento de Responsabilidades</w:t>
      </w:r>
      <w:r w:rsidR="004F48E6">
        <w:rPr>
          <w:sz w:val="26"/>
          <w:szCs w:val="26"/>
        </w:rPr>
        <w:t>.</w:t>
      </w:r>
    </w:p>
    <w:p w14:paraId="670AEA00" w14:textId="77777777" w:rsidR="004F48E6" w:rsidRPr="00D5125A" w:rsidRDefault="004F48E6" w:rsidP="004F48E6">
      <w:pPr>
        <w:pStyle w:val="PargrafodaLista"/>
        <w:spacing w:before="120" w:after="120" w:line="360" w:lineRule="auto"/>
        <w:ind w:left="1560"/>
        <w:jc w:val="both"/>
        <w:rPr>
          <w:sz w:val="26"/>
          <w:szCs w:val="26"/>
        </w:rPr>
      </w:pPr>
    </w:p>
    <w:p w14:paraId="32436634" w14:textId="534F54CE" w:rsidR="00A02A1E" w:rsidRDefault="007C6E6A" w:rsidP="008049BB">
      <w:pPr>
        <w:pStyle w:val="Subttulo"/>
      </w:pPr>
      <w:r w:rsidRPr="00D552BC">
        <w:t xml:space="preserve"> </w:t>
      </w:r>
      <w:bookmarkStart w:id="22" w:name="_Toc531171634"/>
      <w:bookmarkStart w:id="23" w:name="_Toc531243982"/>
      <w:r w:rsidR="00A02A1E" w:rsidRPr="00D552BC">
        <w:t>Controles de Acesso</w:t>
      </w:r>
      <w:bookmarkEnd w:id="22"/>
      <w:bookmarkEnd w:id="23"/>
    </w:p>
    <w:p w14:paraId="25755674" w14:textId="77777777" w:rsidR="00317382" w:rsidRPr="00317382" w:rsidRDefault="00317382" w:rsidP="00317382"/>
    <w:p w14:paraId="32436635" w14:textId="77777777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Os empregados, estagiários e terceiros autorizados devem ter identificação única, pessoal e intransferível, qualificando-os como responsáveis por todas as atividades desenvolvidas através dela.</w:t>
      </w:r>
    </w:p>
    <w:p w14:paraId="32436636" w14:textId="77777777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 acesso à consulta deve ser estabelecido de acordo com as definições da classificação das informações.</w:t>
      </w:r>
    </w:p>
    <w:p w14:paraId="32436637" w14:textId="77777777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Os recursos de informação devem estar disponíveis aos usuários para o desempenho de suas atividades profissionais, segundo critérios estabelecidos pelos gestores destes recursos, observados os princípios da economia, eficácia e segurança.</w:t>
      </w:r>
    </w:p>
    <w:p w14:paraId="32436638" w14:textId="77777777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lastRenderedPageBreak/>
        <w:t>O uso dos recursos de informação deve estar em conformidade com as normas internas, cláusula contratual e legislação aplicável.</w:t>
      </w:r>
    </w:p>
    <w:p w14:paraId="0C61C1B4" w14:textId="77777777" w:rsidR="00E86EBA" w:rsidRDefault="00A02A1E" w:rsidP="00673F8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Cada Unidade Organizacional e demais áreas tem por atribuição zelar pelos recursos de informação que use em suas atividades, sendo de responsabilidade dos empregados e terceiros autorizados, as ações necessárias para assegurar que os recursos sejam preservados quanto à integridade e confidencialidade.</w:t>
      </w:r>
    </w:p>
    <w:p w14:paraId="32436639" w14:textId="0E812B2B" w:rsidR="004A6459" w:rsidRDefault="00A02A1E" w:rsidP="00673F82">
      <w:pPr>
        <w:spacing w:before="120" w:after="120" w:line="360" w:lineRule="auto"/>
        <w:ind w:left="1134"/>
        <w:jc w:val="both"/>
        <w:rPr>
          <w:b/>
          <w:bCs/>
          <w:sz w:val="26"/>
          <w:szCs w:val="26"/>
        </w:rPr>
      </w:pPr>
      <w:r w:rsidRPr="00D5125A">
        <w:rPr>
          <w:b/>
          <w:bCs/>
          <w:sz w:val="26"/>
          <w:szCs w:val="26"/>
        </w:rPr>
        <w:tab/>
      </w:r>
    </w:p>
    <w:p w14:paraId="3243663C" w14:textId="21825E09" w:rsidR="00A02A1E" w:rsidRDefault="00D72E8C" w:rsidP="008049BB">
      <w:pPr>
        <w:pStyle w:val="Subttulo"/>
      </w:pPr>
      <w:bookmarkStart w:id="24" w:name="_Toc531243983"/>
      <w:r w:rsidRPr="007C6E6A">
        <w:t>Horário de acesso</w:t>
      </w:r>
      <w:bookmarkEnd w:id="24"/>
      <w:r w:rsidRPr="00D72E8C">
        <w:t xml:space="preserve">  </w:t>
      </w:r>
    </w:p>
    <w:p w14:paraId="215E3419" w14:textId="77777777" w:rsidR="00317382" w:rsidRPr="00317382" w:rsidRDefault="00317382" w:rsidP="00317382"/>
    <w:p w14:paraId="3243663D" w14:textId="77777777" w:rsidR="00A02A1E" w:rsidRPr="00D5125A" w:rsidRDefault="00A02A1E" w:rsidP="00E86EBA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 horário de acesso pelos empregados aos recursos da informação será restrito ao horário de cumprimento da jornada de trabalho, assim como o acesso dos estagiários e terceiros autorizados será restrito ao horário contratual.</w:t>
      </w:r>
    </w:p>
    <w:p w14:paraId="3243663E" w14:textId="77777777" w:rsidR="00A02A1E" w:rsidRPr="007E4CC9" w:rsidRDefault="00A02A1E" w:rsidP="00E86EBA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7E4CC9">
        <w:rPr>
          <w:sz w:val="26"/>
          <w:szCs w:val="26"/>
        </w:rPr>
        <w:t>Para os empregados acessarem os recursos da informação além do seu horário de trabalho, deverão obter prévia autorização do superior imediato, que deverá requerer o acesso, com antecedência, à Gerência de Tecnologia da Informação e Comunicação (GETIC).</w:t>
      </w:r>
    </w:p>
    <w:p w14:paraId="3243663F" w14:textId="5D6BF233" w:rsidR="00A02A1E" w:rsidRPr="007E4CC9" w:rsidRDefault="00A02A1E" w:rsidP="00E86EBA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7E4CC9">
        <w:rPr>
          <w:sz w:val="26"/>
          <w:szCs w:val="26"/>
        </w:rPr>
        <w:t>A restrição do acesso aos recursos da informação ao horário laboral abrangerá todos os instrumentos de trabalho disponíveis na M</w:t>
      </w:r>
      <w:r w:rsidR="008D493D">
        <w:rPr>
          <w:sz w:val="26"/>
          <w:szCs w:val="26"/>
        </w:rPr>
        <w:t>BMETALURGIA</w:t>
      </w:r>
      <w:r w:rsidRPr="007E4CC9">
        <w:rPr>
          <w:sz w:val="26"/>
          <w:szCs w:val="26"/>
        </w:rPr>
        <w:t>, que consistem nos sistemas, e-mails, linhas telefônicas e quaisquer outros recursos corporativos, incluindo, ainda os sistemas de gestão, contabilidade, finanças e a internet.</w:t>
      </w:r>
    </w:p>
    <w:p w14:paraId="122172DC" w14:textId="360158BB" w:rsidR="004F48E6" w:rsidRDefault="00A02A1E" w:rsidP="00E86EBA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7E4CC9">
        <w:rPr>
          <w:sz w:val="26"/>
          <w:szCs w:val="26"/>
        </w:rPr>
        <w:lastRenderedPageBreak/>
        <w:t>A limitação de acesso estabelecida neste item não atingirá as Diretorias e os Gerentes, ocupantes de cargos de confiança, nos termos da alínea “b”, do art. 62, da CLT.</w:t>
      </w:r>
    </w:p>
    <w:p w14:paraId="6CB5D9DE" w14:textId="77777777" w:rsidR="00317382" w:rsidRDefault="00317382" w:rsidP="00E86EBA">
      <w:pPr>
        <w:spacing w:before="120" w:after="120" w:line="360" w:lineRule="auto"/>
        <w:ind w:left="1134"/>
        <w:jc w:val="both"/>
        <w:rPr>
          <w:sz w:val="26"/>
          <w:szCs w:val="26"/>
        </w:rPr>
      </w:pPr>
    </w:p>
    <w:p w14:paraId="7C2187ED" w14:textId="362DC1DC" w:rsidR="00494ACB" w:rsidRDefault="00494ACB" w:rsidP="00494ACB">
      <w:pPr>
        <w:pStyle w:val="Subttulo"/>
      </w:pPr>
      <w:bookmarkStart w:id="25" w:name="_Toc531243984"/>
      <w:r>
        <w:t>Capacitação e Conscientização</w:t>
      </w:r>
      <w:bookmarkEnd w:id="25"/>
    </w:p>
    <w:p w14:paraId="1472F73B" w14:textId="77777777" w:rsidR="00494ACB" w:rsidRPr="00494ACB" w:rsidRDefault="00494ACB" w:rsidP="00494ACB"/>
    <w:p w14:paraId="212AA5A6" w14:textId="62C56EC5" w:rsidR="00494ACB" w:rsidRPr="00E86EBA" w:rsidRDefault="00200F5C" w:rsidP="00E86EBA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E86EBA">
        <w:rPr>
          <w:sz w:val="26"/>
          <w:szCs w:val="26"/>
        </w:rPr>
        <w:t>Os empregados, estagiários e terceiros autorizados devem ser capacitados para a utilização dos recursos de informação e para a aplicação dos conceitos de segurança, de forma a garantir níveis adequados de confidencialidade, integridade e disponibilidade das informações da M</w:t>
      </w:r>
      <w:r w:rsidR="008D493D">
        <w:rPr>
          <w:sz w:val="26"/>
          <w:szCs w:val="26"/>
        </w:rPr>
        <w:t>BMETALURGIA</w:t>
      </w:r>
      <w:r w:rsidRPr="00E86EBA">
        <w:rPr>
          <w:sz w:val="26"/>
          <w:szCs w:val="26"/>
        </w:rPr>
        <w:t>.</w:t>
      </w:r>
    </w:p>
    <w:p w14:paraId="5EDCD03A" w14:textId="77777777" w:rsidR="005A7DF5" w:rsidRPr="007E4CC9" w:rsidRDefault="005A7DF5" w:rsidP="00494ACB">
      <w:pPr>
        <w:spacing w:before="120" w:after="120" w:line="360" w:lineRule="auto"/>
        <w:ind w:left="1843"/>
        <w:jc w:val="both"/>
        <w:rPr>
          <w:sz w:val="26"/>
          <w:szCs w:val="26"/>
        </w:rPr>
      </w:pPr>
    </w:p>
    <w:p w14:paraId="32436641" w14:textId="71A33BCB" w:rsidR="00A02A1E" w:rsidRDefault="007C6E6A" w:rsidP="008049BB">
      <w:pPr>
        <w:pStyle w:val="Subttulo"/>
      </w:pPr>
      <w:r>
        <w:t xml:space="preserve"> </w:t>
      </w:r>
      <w:bookmarkStart w:id="26" w:name="_Toc531171635"/>
      <w:bookmarkStart w:id="27" w:name="_Toc531243985"/>
      <w:r w:rsidR="00A02A1E" w:rsidRPr="007C6E6A">
        <w:t>Estabilidade do Ambiente</w:t>
      </w:r>
      <w:bookmarkEnd w:id="26"/>
      <w:bookmarkEnd w:id="27"/>
    </w:p>
    <w:p w14:paraId="1E39E0A5" w14:textId="77777777" w:rsidR="005A7DF5" w:rsidRPr="005A7DF5" w:rsidRDefault="005A7DF5" w:rsidP="005A7DF5"/>
    <w:p w14:paraId="32436642" w14:textId="77777777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Os recursos de informação devem ser inventariados, identificados de forma individual e única, possuindo documentação atualizada e o plano de manutenção preventiva para proteger e garantir sua disponibilidade.</w:t>
      </w:r>
    </w:p>
    <w:p w14:paraId="32436643" w14:textId="77777777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Os recursos de informação devem estar em conformidade com os padrões definidos internamente.</w:t>
      </w:r>
    </w:p>
    <w:p w14:paraId="32436644" w14:textId="77777777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 disponibilidade do recurso de informação para o uso deve ser efetivada após a realização de testes em ambiente apropriado, a homologação e o aceite conforme o processo definido para o respectivo recurso.</w:t>
      </w:r>
    </w:p>
    <w:p w14:paraId="32436645" w14:textId="77777777" w:rsidR="003D3931" w:rsidRPr="00D5125A" w:rsidRDefault="003D3931" w:rsidP="00B076D2">
      <w:pPr>
        <w:pStyle w:val="Rodap"/>
        <w:spacing w:before="120" w:after="120" w:line="360" w:lineRule="auto"/>
        <w:jc w:val="both"/>
        <w:rPr>
          <w:sz w:val="26"/>
          <w:szCs w:val="26"/>
        </w:rPr>
      </w:pPr>
    </w:p>
    <w:p w14:paraId="32436646" w14:textId="64EF65BB" w:rsidR="003D3931" w:rsidRDefault="00A02A1E" w:rsidP="00EF1B1E">
      <w:pPr>
        <w:pStyle w:val="Ttulo"/>
      </w:pPr>
      <w:bookmarkStart w:id="28" w:name="_Toc531171636"/>
      <w:bookmarkStart w:id="29" w:name="_Toc531243986"/>
      <w:r w:rsidRPr="002F56CB">
        <w:t>GESTÃO DA SEGURANÇA</w:t>
      </w:r>
      <w:bookmarkEnd w:id="28"/>
      <w:bookmarkEnd w:id="29"/>
    </w:p>
    <w:p w14:paraId="4F1EA29B" w14:textId="77777777" w:rsidR="00AC51D0" w:rsidRPr="00AC51D0" w:rsidRDefault="00AC51D0" w:rsidP="00AC51D0"/>
    <w:p w14:paraId="32436647" w14:textId="55BCEFC8" w:rsidR="00A87909" w:rsidRDefault="00A02A1E" w:rsidP="00673F82">
      <w:pPr>
        <w:spacing w:before="120" w:after="120" w:line="360" w:lineRule="auto"/>
        <w:ind w:left="567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Na M</w:t>
      </w:r>
      <w:r w:rsidR="008D493D">
        <w:rPr>
          <w:sz w:val="26"/>
          <w:szCs w:val="26"/>
        </w:rPr>
        <w:t>BMETALURGIA</w:t>
      </w:r>
      <w:r w:rsidRPr="00D5125A">
        <w:rPr>
          <w:sz w:val="26"/>
          <w:szCs w:val="26"/>
        </w:rPr>
        <w:t>, a Gestão da Segurança da Informação ocorrerá por meio do CGSI – Comitê Gestor de Segurança da Informação.</w:t>
      </w:r>
    </w:p>
    <w:p w14:paraId="7E07A937" w14:textId="4D187027" w:rsidR="005A7DF5" w:rsidRPr="005A7DF5" w:rsidRDefault="005A7DF5" w:rsidP="00673F82">
      <w:pPr>
        <w:spacing w:before="120" w:after="120" w:line="360" w:lineRule="auto"/>
        <w:ind w:left="567"/>
        <w:jc w:val="both"/>
        <w:rPr>
          <w:sz w:val="14"/>
          <w:szCs w:val="26"/>
        </w:rPr>
      </w:pPr>
    </w:p>
    <w:p w14:paraId="3A2E5216" w14:textId="77777777" w:rsidR="004D5E68" w:rsidRPr="004D5E68" w:rsidRDefault="004D5E68" w:rsidP="004D5E68">
      <w:pPr>
        <w:pStyle w:val="PargrafodaLista"/>
        <w:numPr>
          <w:ilvl w:val="0"/>
          <w:numId w:val="28"/>
        </w:numPr>
        <w:spacing w:after="160"/>
        <w:contextualSpacing w:val="0"/>
        <w:rPr>
          <w:rFonts w:eastAsiaTheme="minorEastAsia" w:cstheme="minorBidi"/>
          <w:b/>
          <w:vanish/>
          <w:spacing w:val="15"/>
          <w:sz w:val="26"/>
          <w:szCs w:val="22"/>
        </w:rPr>
      </w:pPr>
    </w:p>
    <w:p w14:paraId="32436648" w14:textId="10FA5545" w:rsidR="00A02A1E" w:rsidRDefault="004D5E68" w:rsidP="008049BB">
      <w:pPr>
        <w:pStyle w:val="Subttulo"/>
        <w:numPr>
          <w:ilvl w:val="1"/>
          <w:numId w:val="28"/>
        </w:numPr>
      </w:pPr>
      <w:bookmarkStart w:id="30" w:name="_Toc531243987"/>
      <w:r w:rsidRPr="00510D17">
        <w:t>Membros do CGSI:</w:t>
      </w:r>
      <w:bookmarkEnd w:id="30"/>
    </w:p>
    <w:p w14:paraId="6EA5E672" w14:textId="77777777" w:rsidR="005A7DF5" w:rsidRPr="005A7DF5" w:rsidRDefault="005A7DF5" w:rsidP="005A7DF5"/>
    <w:p w14:paraId="32436649" w14:textId="77777777" w:rsidR="00A02A1E" w:rsidRPr="00D5125A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firstLine="41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Diretor Administrativo;</w:t>
      </w:r>
    </w:p>
    <w:p w14:paraId="3243664A" w14:textId="77777777" w:rsidR="00A02A1E" w:rsidRPr="00D5125A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firstLine="41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Gerência de Tecnologia da informação e Comunicação (GETIC);</w:t>
      </w:r>
    </w:p>
    <w:p w14:paraId="3243664B" w14:textId="0A5DBEA3" w:rsidR="00A02A1E" w:rsidRPr="00D5125A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firstLine="41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Ger</w:t>
      </w:r>
      <w:r w:rsidR="00CE437C">
        <w:rPr>
          <w:sz w:val="26"/>
          <w:szCs w:val="26"/>
        </w:rPr>
        <w:t>ênci</w:t>
      </w:r>
      <w:r w:rsidR="00723813">
        <w:rPr>
          <w:sz w:val="26"/>
          <w:szCs w:val="26"/>
        </w:rPr>
        <w:t xml:space="preserve">a </w:t>
      </w:r>
      <w:r w:rsidR="008A3C8E">
        <w:rPr>
          <w:sz w:val="26"/>
          <w:szCs w:val="26"/>
        </w:rPr>
        <w:t xml:space="preserve">de </w:t>
      </w:r>
      <w:r w:rsidR="008A3C8E" w:rsidRPr="00D5125A">
        <w:rPr>
          <w:sz w:val="26"/>
          <w:szCs w:val="26"/>
        </w:rPr>
        <w:t>Recursos Humanos</w:t>
      </w:r>
      <w:r w:rsidR="008A3C8E">
        <w:rPr>
          <w:sz w:val="26"/>
          <w:szCs w:val="26"/>
        </w:rPr>
        <w:t>;</w:t>
      </w:r>
    </w:p>
    <w:p w14:paraId="3243664C" w14:textId="77777777" w:rsidR="00A02A1E" w:rsidRPr="00D5125A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firstLine="41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Representante da Equipe Comercial/Marketing;</w:t>
      </w:r>
    </w:p>
    <w:p w14:paraId="3243664D" w14:textId="3F0E25BA" w:rsidR="00A02A1E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firstLine="41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Representante da Assessoria Jurídica.</w:t>
      </w:r>
    </w:p>
    <w:p w14:paraId="1CCA179B" w14:textId="77777777" w:rsidR="00200F5C" w:rsidRPr="00673F82" w:rsidRDefault="00200F5C" w:rsidP="00200F5C">
      <w:pPr>
        <w:pStyle w:val="PargrafodaLista"/>
        <w:spacing w:before="120" w:after="120" w:line="360" w:lineRule="auto"/>
        <w:ind w:left="1134"/>
        <w:jc w:val="both"/>
        <w:rPr>
          <w:sz w:val="26"/>
          <w:szCs w:val="26"/>
        </w:rPr>
      </w:pPr>
    </w:p>
    <w:p w14:paraId="3243664E" w14:textId="2994FA73" w:rsidR="00A02A1E" w:rsidRDefault="00A02A1E" w:rsidP="008049BB">
      <w:pPr>
        <w:pStyle w:val="Subttulo"/>
        <w:numPr>
          <w:ilvl w:val="1"/>
          <w:numId w:val="28"/>
        </w:numPr>
      </w:pPr>
      <w:bookmarkStart w:id="31" w:name="_Toc531243988"/>
      <w:r w:rsidRPr="004D5E68">
        <w:t>Competências do CGSI:</w:t>
      </w:r>
      <w:bookmarkEnd w:id="31"/>
    </w:p>
    <w:p w14:paraId="5358CE97" w14:textId="77777777" w:rsidR="005A7DF5" w:rsidRPr="005A7DF5" w:rsidRDefault="005A7DF5" w:rsidP="005A7DF5"/>
    <w:p w14:paraId="3243664F" w14:textId="77777777" w:rsidR="00A02A1E" w:rsidRPr="00D5125A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left="1134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Difundir a cultura de Segurança da Informação;</w:t>
      </w:r>
    </w:p>
    <w:p w14:paraId="32436650" w14:textId="77777777" w:rsidR="00A02A1E" w:rsidRPr="00D5125A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left="1134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Propor programa de treinamento em Segurança da Informação;</w:t>
      </w:r>
    </w:p>
    <w:p w14:paraId="32436651" w14:textId="09EBE55C" w:rsidR="00A02A1E" w:rsidRPr="00D5125A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left="1134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 xml:space="preserve">Avaliar as sugestões de aprimoramento na Segurança da Informação fornecidas pelos empregados e terceiros autorizados </w:t>
      </w:r>
      <w:r w:rsidR="009B2395">
        <w:rPr>
          <w:sz w:val="26"/>
          <w:szCs w:val="26"/>
        </w:rPr>
        <w:t>pelo</w:t>
      </w:r>
      <w:r w:rsidR="009B2395" w:rsidRPr="00D5125A">
        <w:rPr>
          <w:sz w:val="26"/>
          <w:szCs w:val="26"/>
        </w:rPr>
        <w:t xml:space="preserve"> e-mail</w:t>
      </w:r>
      <w:r w:rsidRPr="00D5125A">
        <w:rPr>
          <w:sz w:val="26"/>
          <w:szCs w:val="26"/>
        </w:rPr>
        <w:t xml:space="preserve"> cgsi@m</w:t>
      </w:r>
      <w:r w:rsidR="008D493D">
        <w:rPr>
          <w:sz w:val="26"/>
          <w:szCs w:val="26"/>
        </w:rPr>
        <w:t>bmetalurgia</w:t>
      </w:r>
      <w:r w:rsidRPr="00D5125A">
        <w:rPr>
          <w:sz w:val="26"/>
          <w:szCs w:val="26"/>
        </w:rPr>
        <w:t>.</w:t>
      </w:r>
      <w:r w:rsidR="008D493D">
        <w:rPr>
          <w:sz w:val="26"/>
          <w:szCs w:val="26"/>
        </w:rPr>
        <w:t>com</w:t>
      </w:r>
      <w:r w:rsidRPr="00D5125A">
        <w:rPr>
          <w:sz w:val="26"/>
          <w:szCs w:val="26"/>
        </w:rPr>
        <w:t xml:space="preserve">.br; </w:t>
      </w:r>
    </w:p>
    <w:p w14:paraId="32436652" w14:textId="77777777" w:rsidR="00A02A1E" w:rsidRPr="00D5125A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left="1134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lastRenderedPageBreak/>
        <w:t>Providenciar sanções cabíveis de acordo com o nível de violação e descumprimento deste PSI e quando necessário, encaminhar à Diretoria para as devidas providências;</w:t>
      </w:r>
    </w:p>
    <w:p w14:paraId="32436653" w14:textId="0D964307" w:rsidR="00A02A1E" w:rsidRDefault="00A02A1E" w:rsidP="00673F82">
      <w:pPr>
        <w:pStyle w:val="PargrafodaLista"/>
        <w:numPr>
          <w:ilvl w:val="0"/>
          <w:numId w:val="3"/>
        </w:numPr>
        <w:spacing w:before="120" w:after="120" w:line="360" w:lineRule="auto"/>
        <w:ind w:left="1134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Propor projetos e iniciativas relacionados à melhoria da Segurança da Informação.</w:t>
      </w:r>
    </w:p>
    <w:p w14:paraId="58960A21" w14:textId="77777777" w:rsidR="00FD5B7A" w:rsidRPr="00673F82" w:rsidRDefault="00FD5B7A" w:rsidP="00FD5B7A">
      <w:pPr>
        <w:pStyle w:val="PargrafodaLista"/>
        <w:spacing w:before="120" w:after="120" w:line="360" w:lineRule="auto"/>
        <w:ind w:left="1134"/>
        <w:jc w:val="both"/>
        <w:rPr>
          <w:sz w:val="26"/>
          <w:szCs w:val="26"/>
        </w:rPr>
      </w:pPr>
    </w:p>
    <w:p w14:paraId="32436654" w14:textId="6550EED2" w:rsidR="00B076D2" w:rsidRDefault="00A02A1E" w:rsidP="00EF1B1E">
      <w:pPr>
        <w:pStyle w:val="Ttulo"/>
      </w:pPr>
      <w:bookmarkStart w:id="32" w:name="_Toc531171637"/>
      <w:bookmarkStart w:id="33" w:name="_Toc531243989"/>
      <w:r w:rsidRPr="002F56CB">
        <w:t>SENHAS</w:t>
      </w:r>
      <w:bookmarkEnd w:id="32"/>
      <w:bookmarkEnd w:id="33"/>
    </w:p>
    <w:p w14:paraId="6CE6D84F" w14:textId="77777777" w:rsidR="00AC51D0" w:rsidRPr="00AC51D0" w:rsidRDefault="00AC51D0" w:rsidP="00AC51D0"/>
    <w:p w14:paraId="3ADDB991" w14:textId="77777777" w:rsidR="004D5E68" w:rsidRPr="004D5E68" w:rsidRDefault="004D5E68" w:rsidP="004D5E68">
      <w:pPr>
        <w:pStyle w:val="PargrafodaLista"/>
        <w:numPr>
          <w:ilvl w:val="0"/>
          <w:numId w:val="30"/>
        </w:numPr>
        <w:spacing w:after="160"/>
        <w:contextualSpacing w:val="0"/>
        <w:rPr>
          <w:rFonts w:eastAsiaTheme="minorEastAsia" w:cstheme="minorBidi"/>
          <w:b/>
          <w:vanish/>
          <w:spacing w:val="15"/>
          <w:sz w:val="26"/>
          <w:szCs w:val="22"/>
        </w:rPr>
      </w:pPr>
    </w:p>
    <w:p w14:paraId="47DDED3D" w14:textId="77777777" w:rsidR="009269E3" w:rsidRPr="009269E3" w:rsidRDefault="009269E3" w:rsidP="009269E3">
      <w:pPr>
        <w:pStyle w:val="PargrafodaLista"/>
        <w:numPr>
          <w:ilvl w:val="0"/>
          <w:numId w:val="28"/>
        </w:numPr>
        <w:spacing w:after="160"/>
        <w:contextualSpacing w:val="0"/>
        <w:rPr>
          <w:rFonts w:eastAsiaTheme="minorEastAsia" w:cstheme="minorBidi"/>
          <w:b/>
          <w:vanish/>
          <w:spacing w:val="15"/>
          <w:sz w:val="26"/>
          <w:szCs w:val="22"/>
        </w:rPr>
      </w:pPr>
    </w:p>
    <w:p w14:paraId="4DBF8F21" w14:textId="77777777" w:rsidR="009269E3" w:rsidRPr="009269E3" w:rsidRDefault="009269E3" w:rsidP="009269E3">
      <w:pPr>
        <w:pStyle w:val="PargrafodaLista"/>
        <w:numPr>
          <w:ilvl w:val="0"/>
          <w:numId w:val="28"/>
        </w:numPr>
        <w:spacing w:after="160"/>
        <w:contextualSpacing w:val="0"/>
        <w:rPr>
          <w:rFonts w:eastAsiaTheme="minorEastAsia" w:cstheme="minorBidi"/>
          <w:b/>
          <w:vanish/>
          <w:spacing w:val="15"/>
          <w:sz w:val="26"/>
          <w:szCs w:val="22"/>
        </w:rPr>
      </w:pPr>
    </w:p>
    <w:p w14:paraId="32436655" w14:textId="6F054FB9" w:rsidR="00A02A1E" w:rsidRDefault="00D72E8C" w:rsidP="008049BB">
      <w:pPr>
        <w:pStyle w:val="Subttulo"/>
        <w:numPr>
          <w:ilvl w:val="1"/>
          <w:numId w:val="28"/>
        </w:numPr>
      </w:pPr>
      <w:bookmarkStart w:id="34" w:name="_Toc531243990"/>
      <w:r w:rsidRPr="009269E3">
        <w:t>Usos Adequados</w:t>
      </w:r>
      <w:bookmarkEnd w:id="34"/>
    </w:p>
    <w:p w14:paraId="39D06451" w14:textId="77777777" w:rsidR="00AC51D0" w:rsidRPr="00AC51D0" w:rsidRDefault="00AC51D0" w:rsidP="00AC51D0"/>
    <w:p w14:paraId="32436656" w14:textId="77777777" w:rsidR="00A02A1E" w:rsidRPr="00D5125A" w:rsidRDefault="00A02A1E" w:rsidP="00B076D2">
      <w:pPr>
        <w:spacing w:before="120" w:after="120" w:line="360" w:lineRule="auto"/>
        <w:ind w:left="993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Os empregados, estagiários e terceiros autorizados são responsáveis por todas as ações realizadas mediante as senhas que lhes são atribuídas.</w:t>
      </w:r>
    </w:p>
    <w:p w14:paraId="32436657" w14:textId="77777777" w:rsidR="00A02A1E" w:rsidRPr="00D5125A" w:rsidRDefault="00A02A1E" w:rsidP="00B076D2">
      <w:pPr>
        <w:spacing w:before="120" w:after="120" w:line="360" w:lineRule="auto"/>
        <w:ind w:left="993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As senhas são de uso pessoal e intransferível, sendo vedado ao titular compartilhá-las e fornecê-las à terceiros.</w:t>
      </w:r>
    </w:p>
    <w:p w14:paraId="32436658" w14:textId="77777777" w:rsidR="00A02A1E" w:rsidRPr="00D5125A" w:rsidRDefault="00A02A1E" w:rsidP="00B076D2">
      <w:pPr>
        <w:spacing w:before="120" w:after="120" w:line="360" w:lineRule="auto"/>
        <w:ind w:left="993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Os empregados, estagiários e terceiros autorizados devem memorizar as suas senhas, não devendo registrá-las em meios que permitam a sua leitura por terceiros.</w:t>
      </w:r>
    </w:p>
    <w:p w14:paraId="32436659" w14:textId="77777777" w:rsidR="00A02A1E" w:rsidRPr="00D5125A" w:rsidRDefault="00A02A1E" w:rsidP="00B076D2">
      <w:pPr>
        <w:spacing w:before="120" w:after="120" w:line="360" w:lineRule="auto"/>
        <w:ind w:left="993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As senhas possuem prazos de validade e de alteração determinados de acordo com a criticidade das informações armazenadas e tratadas, respectivamente, nos ambientes e aplicativos.</w:t>
      </w:r>
    </w:p>
    <w:p w14:paraId="3243665A" w14:textId="77777777" w:rsidR="00A02A1E" w:rsidRPr="00D5125A" w:rsidRDefault="00A02A1E" w:rsidP="00B076D2">
      <w:pPr>
        <w:spacing w:before="120" w:after="120" w:line="360" w:lineRule="auto"/>
        <w:ind w:left="993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 alteração da senha será solicitada, automaticamente, quando da sua expiração. Os empregados, estagiários e terceiros autorizados não poderão acessar os recursos de informação caso não seja realizada a alteração das suas respectivas senhas expiradas.</w:t>
      </w:r>
    </w:p>
    <w:p w14:paraId="3243665B" w14:textId="77777777" w:rsidR="00A02A1E" w:rsidRPr="00D5125A" w:rsidRDefault="00A02A1E" w:rsidP="00B076D2">
      <w:pPr>
        <w:spacing w:before="120" w:after="120" w:line="360" w:lineRule="auto"/>
        <w:ind w:left="993"/>
        <w:jc w:val="both"/>
        <w:rPr>
          <w:sz w:val="26"/>
          <w:szCs w:val="26"/>
        </w:rPr>
      </w:pPr>
      <w:r w:rsidRPr="00D5125A">
        <w:rPr>
          <w:sz w:val="26"/>
          <w:szCs w:val="26"/>
        </w:rPr>
        <w:lastRenderedPageBreak/>
        <w:t>As senhas devem ser imediatamente alteradas, sempre que houver sinais de que a sua confidencialidade possa ter sido violada.</w:t>
      </w:r>
    </w:p>
    <w:p w14:paraId="3243665C" w14:textId="77777777" w:rsidR="00A02A1E" w:rsidRPr="00D5125A" w:rsidRDefault="00A02A1E" w:rsidP="00B076D2">
      <w:pPr>
        <w:spacing w:before="120" w:after="120" w:line="360" w:lineRule="auto"/>
        <w:ind w:left="993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Os empregados, estagiários e terceiros autorizados devem usar senhas diferenciadas de acordo com a classificação e a criticidade das informações dos ambientes e aplicativos a que tenham acesso.</w:t>
      </w:r>
    </w:p>
    <w:p w14:paraId="3243665D" w14:textId="2E353164" w:rsidR="00A02A1E" w:rsidRDefault="00A02A1E" w:rsidP="00673F82">
      <w:pPr>
        <w:spacing w:before="120" w:after="120" w:line="360" w:lineRule="auto"/>
        <w:ind w:left="993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As senhas recebidas pelos empregados, estagiários e terceiros autorizados para acesso aos ambientes e aplicativos devem ser alteradas no primeiro acesso.</w:t>
      </w:r>
    </w:p>
    <w:p w14:paraId="49B49861" w14:textId="77777777" w:rsidR="00060461" w:rsidRPr="00D5125A" w:rsidRDefault="00060461" w:rsidP="00673F82">
      <w:pPr>
        <w:spacing w:before="120" w:after="120" w:line="360" w:lineRule="auto"/>
        <w:ind w:left="993"/>
        <w:jc w:val="both"/>
        <w:rPr>
          <w:sz w:val="26"/>
          <w:szCs w:val="26"/>
        </w:rPr>
      </w:pPr>
    </w:p>
    <w:p w14:paraId="3243665E" w14:textId="0AA557DD" w:rsidR="00A02A1E" w:rsidRDefault="007C6E6A" w:rsidP="008049BB">
      <w:pPr>
        <w:pStyle w:val="Subttulo"/>
        <w:numPr>
          <w:ilvl w:val="1"/>
          <w:numId w:val="28"/>
        </w:numPr>
      </w:pPr>
      <w:r w:rsidRPr="009269E3">
        <w:t xml:space="preserve"> </w:t>
      </w:r>
      <w:bookmarkStart w:id="35" w:name="_Toc531243991"/>
      <w:r w:rsidR="00A02A1E" w:rsidRPr="009269E3">
        <w:t>Regras de Composição</w:t>
      </w:r>
      <w:bookmarkEnd w:id="35"/>
    </w:p>
    <w:p w14:paraId="04286400" w14:textId="77777777" w:rsidR="00AC51D0" w:rsidRPr="00AC51D0" w:rsidRDefault="00AC51D0" w:rsidP="00AC51D0"/>
    <w:p w14:paraId="3243665F" w14:textId="77777777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Os empregados, estagiários e terceiros autorizados devem compor as suas senhas, observando a seguinte regra:</w:t>
      </w:r>
    </w:p>
    <w:p w14:paraId="32436660" w14:textId="13406169" w:rsidR="00A02A1E" w:rsidRPr="00D5125A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843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 xml:space="preserve">No mínimo </w:t>
      </w:r>
      <w:r w:rsidR="004C5448">
        <w:rPr>
          <w:sz w:val="26"/>
          <w:szCs w:val="26"/>
        </w:rPr>
        <w:t>14</w:t>
      </w:r>
      <w:r w:rsidRPr="00D5125A">
        <w:rPr>
          <w:sz w:val="26"/>
          <w:szCs w:val="26"/>
        </w:rPr>
        <w:t xml:space="preserve"> (</w:t>
      </w:r>
      <w:r w:rsidR="004C5448">
        <w:rPr>
          <w:sz w:val="26"/>
          <w:szCs w:val="26"/>
        </w:rPr>
        <w:t>quatorze</w:t>
      </w:r>
      <w:r w:rsidRPr="00D5125A">
        <w:rPr>
          <w:sz w:val="26"/>
          <w:szCs w:val="26"/>
        </w:rPr>
        <w:t>) caracteres alfanuméricos com complexidade (</w:t>
      </w:r>
      <w:r w:rsidRPr="00D5125A">
        <w:rPr>
          <w:b/>
          <w:sz w:val="26"/>
          <w:szCs w:val="26"/>
        </w:rPr>
        <w:t>Uma</w:t>
      </w:r>
      <w:r w:rsidRPr="00D5125A">
        <w:rPr>
          <w:sz w:val="26"/>
          <w:szCs w:val="26"/>
        </w:rPr>
        <w:t xml:space="preserve"> letra maiúscula, </w:t>
      </w:r>
      <w:r w:rsidRPr="00D5125A">
        <w:rPr>
          <w:b/>
          <w:sz w:val="26"/>
          <w:szCs w:val="26"/>
        </w:rPr>
        <w:t>uma</w:t>
      </w:r>
      <w:r w:rsidRPr="00D5125A">
        <w:rPr>
          <w:sz w:val="26"/>
          <w:szCs w:val="26"/>
        </w:rPr>
        <w:t xml:space="preserve"> letra minúscula, </w:t>
      </w:r>
      <w:r w:rsidRPr="00D5125A">
        <w:rPr>
          <w:b/>
          <w:sz w:val="26"/>
          <w:szCs w:val="26"/>
        </w:rPr>
        <w:t>um</w:t>
      </w:r>
      <w:r w:rsidRPr="00D5125A">
        <w:rPr>
          <w:sz w:val="26"/>
          <w:szCs w:val="26"/>
        </w:rPr>
        <w:t xml:space="preserve"> número e </w:t>
      </w:r>
      <w:r w:rsidRPr="00D5125A">
        <w:rPr>
          <w:b/>
          <w:sz w:val="26"/>
          <w:szCs w:val="26"/>
        </w:rPr>
        <w:t>um</w:t>
      </w:r>
      <w:r w:rsidRPr="00D5125A">
        <w:rPr>
          <w:sz w:val="26"/>
          <w:szCs w:val="26"/>
        </w:rPr>
        <w:t xml:space="preserve"> caractere especial);</w:t>
      </w:r>
    </w:p>
    <w:p w14:paraId="32436661" w14:textId="77777777" w:rsidR="00A02A1E" w:rsidRPr="00D5125A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843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É vedada a reutilização das últimas 3 (três) senhas ou da senha utilizada nos últimos 3 (três) meses, ou seja, validade de 90 (noventa) dias;</w:t>
      </w:r>
    </w:p>
    <w:p w14:paraId="32436662" w14:textId="77777777" w:rsidR="00A02A1E" w:rsidRPr="00D5125A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843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 senha será bloqueada após 3 (três) tentativas de autenticação de senha sem sucesso. O desbloqueio deverá ser solicitado pelo titular do login à GETIC;</w:t>
      </w:r>
    </w:p>
    <w:p w14:paraId="32436663" w14:textId="77777777" w:rsidR="00A02A1E" w:rsidRPr="00D5125A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843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Aos empregados, estagiários e terceiros autorizados é vedada a utilização da senha simultaneamente em mais de um computador;</w:t>
      </w:r>
    </w:p>
    <w:p w14:paraId="32436664" w14:textId="0BB1E63F" w:rsidR="00A02A1E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843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lastRenderedPageBreak/>
        <w:t>Todo e qualquer arquivo necessário para a plena execução de atividades, deve estar localizado nos servidores de arquivos e com permissão de acesso a quem for de direito.</w:t>
      </w:r>
    </w:p>
    <w:p w14:paraId="42DAACAB" w14:textId="77777777" w:rsidR="00060461" w:rsidRPr="00673F82" w:rsidRDefault="00060461" w:rsidP="00060461">
      <w:pPr>
        <w:pStyle w:val="PargrafodaLista"/>
        <w:spacing w:before="120" w:after="120" w:line="360" w:lineRule="auto"/>
        <w:ind w:left="1134"/>
        <w:jc w:val="both"/>
        <w:rPr>
          <w:sz w:val="26"/>
          <w:szCs w:val="26"/>
        </w:rPr>
      </w:pPr>
    </w:p>
    <w:p w14:paraId="32436665" w14:textId="45018E40" w:rsidR="00A02A1E" w:rsidRDefault="007C6E6A" w:rsidP="008049BB">
      <w:pPr>
        <w:pStyle w:val="Subttulo"/>
        <w:numPr>
          <w:ilvl w:val="1"/>
          <w:numId w:val="28"/>
        </w:numPr>
      </w:pPr>
      <w:r w:rsidRPr="009269E3">
        <w:t xml:space="preserve"> </w:t>
      </w:r>
      <w:bookmarkStart w:id="36" w:name="_Toc531243992"/>
      <w:r w:rsidR="00A02A1E" w:rsidRPr="009269E3">
        <w:t>Solicitação e Bloqueio</w:t>
      </w:r>
      <w:bookmarkEnd w:id="36"/>
    </w:p>
    <w:p w14:paraId="67BB1792" w14:textId="77777777" w:rsidR="00AC51D0" w:rsidRPr="00AC51D0" w:rsidRDefault="00AC51D0" w:rsidP="00AC51D0"/>
    <w:p w14:paraId="32436666" w14:textId="7894626D" w:rsidR="00A02A1E" w:rsidRPr="007E4CC9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7E4CC9">
        <w:rPr>
          <w:sz w:val="26"/>
          <w:szCs w:val="26"/>
        </w:rPr>
        <w:t>As senhas dos empregados que ingressarem na M</w:t>
      </w:r>
      <w:r w:rsidR="009B2395">
        <w:rPr>
          <w:sz w:val="26"/>
          <w:szCs w:val="26"/>
        </w:rPr>
        <w:t>BMETALURGIA</w:t>
      </w:r>
      <w:r w:rsidRPr="007E4CC9">
        <w:rPr>
          <w:sz w:val="26"/>
          <w:szCs w:val="26"/>
        </w:rPr>
        <w:t xml:space="preserve"> e estagiários, devem ser solicitadas à GETIC pelo gestor da área responsável pela contratação.</w:t>
      </w:r>
    </w:p>
    <w:p w14:paraId="32436667" w14:textId="77777777" w:rsidR="00A02A1E" w:rsidRPr="007E4CC9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7E4CC9">
        <w:rPr>
          <w:sz w:val="26"/>
          <w:szCs w:val="26"/>
        </w:rPr>
        <w:t>As senhas dos terceiros autorizados devem ser solicitadas à GETIC pelos respectivos gestores dos contratos.</w:t>
      </w:r>
    </w:p>
    <w:p w14:paraId="32436668" w14:textId="02A1144C" w:rsidR="00A02A1E" w:rsidRPr="007E4CC9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7E4CC9">
        <w:rPr>
          <w:sz w:val="26"/>
          <w:szCs w:val="26"/>
        </w:rPr>
        <w:t xml:space="preserve">As senhas dos empregados e estagiários desligados da </w:t>
      </w:r>
      <w:r w:rsidR="009B2395">
        <w:rPr>
          <w:sz w:val="26"/>
          <w:szCs w:val="26"/>
        </w:rPr>
        <w:t>MBMETALURGIA</w:t>
      </w:r>
      <w:r w:rsidRPr="007E4CC9">
        <w:rPr>
          <w:sz w:val="26"/>
          <w:szCs w:val="26"/>
        </w:rPr>
        <w:t xml:space="preserve"> serão bloqueadas através de informação oficial enviada pelo gestor responsável à GETIC comunicando a matrícula, nome e lotação.</w:t>
      </w:r>
    </w:p>
    <w:p w14:paraId="32436669" w14:textId="77777777" w:rsidR="00A02A1E" w:rsidRPr="007E4CC9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7E4CC9">
        <w:rPr>
          <w:sz w:val="26"/>
          <w:szCs w:val="26"/>
        </w:rPr>
        <w:t>As senhas dos terceiros autorizados, cujos contratos tenham sido rescindidos, serão bloqueados através de informação oficial enviada pelo Gestor do contrato à GETIC.</w:t>
      </w:r>
    </w:p>
    <w:p w14:paraId="3243666A" w14:textId="02DDA7E4" w:rsidR="00A02A1E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7E4CC9">
        <w:rPr>
          <w:sz w:val="26"/>
          <w:szCs w:val="26"/>
        </w:rPr>
        <w:t>As senhas dos empregados licenciados ou em descanso remunerado devem ser bloqueadas e desbloqueadas mediante solicitação do seu gestor à GETIC.</w:t>
      </w:r>
    </w:p>
    <w:p w14:paraId="0C7E8377" w14:textId="77777777" w:rsidR="00317382" w:rsidRPr="007E4CC9" w:rsidRDefault="00317382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</w:p>
    <w:p w14:paraId="3243666F" w14:textId="3BE843A9" w:rsidR="00A02A1E" w:rsidRDefault="00A02A1E" w:rsidP="00EF1B1E">
      <w:pPr>
        <w:pStyle w:val="Ttulo"/>
      </w:pPr>
      <w:bookmarkStart w:id="37" w:name="_Toc531171638"/>
      <w:bookmarkStart w:id="38" w:name="_Toc531243993"/>
      <w:r w:rsidRPr="002F56CB">
        <w:t>USO DA INTERNET</w:t>
      </w:r>
      <w:bookmarkEnd w:id="37"/>
      <w:bookmarkEnd w:id="38"/>
    </w:p>
    <w:p w14:paraId="58786EA7" w14:textId="77777777" w:rsidR="00AC51D0" w:rsidRPr="00AC51D0" w:rsidRDefault="00AC51D0" w:rsidP="00AC51D0"/>
    <w:p w14:paraId="32436670" w14:textId="022FE642" w:rsidR="00A02A1E" w:rsidRPr="00D5125A" w:rsidRDefault="00A02A1E" w:rsidP="00B076D2">
      <w:pPr>
        <w:spacing w:before="120" w:after="120" w:line="360" w:lineRule="auto"/>
        <w:ind w:left="567"/>
        <w:jc w:val="both"/>
        <w:rPr>
          <w:sz w:val="26"/>
          <w:szCs w:val="26"/>
        </w:rPr>
      </w:pPr>
      <w:r w:rsidRPr="00D5125A">
        <w:rPr>
          <w:sz w:val="26"/>
          <w:szCs w:val="26"/>
        </w:rPr>
        <w:lastRenderedPageBreak/>
        <w:t>A internet é um recurso corporativo colocado à disposição dos empregados, estagiários e terceiros autorizados para o desenvolvimento das atividades profissionais na M</w:t>
      </w:r>
      <w:r w:rsidR="009B2395">
        <w:rPr>
          <w:sz w:val="26"/>
          <w:szCs w:val="26"/>
        </w:rPr>
        <w:t>BMETALURGIA</w:t>
      </w:r>
      <w:r w:rsidRPr="00D5125A">
        <w:rPr>
          <w:sz w:val="26"/>
          <w:szCs w:val="26"/>
        </w:rPr>
        <w:t>, sendo, terminantemente, proibido o seu uso com finalidades pessoais diversas, tais como:</w:t>
      </w:r>
    </w:p>
    <w:p w14:paraId="32436671" w14:textId="77777777" w:rsidR="00A02A1E" w:rsidRPr="00D5125A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134" w:hanging="11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Desenvolver negócios particulares;</w:t>
      </w:r>
    </w:p>
    <w:p w14:paraId="32436672" w14:textId="77777777" w:rsidR="00A02A1E" w:rsidRPr="00D5125A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134" w:hanging="11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Acessar sites com conteúdo do tipo: pornografia, pedofilia, incitação à violência, preconceitos em geral;</w:t>
      </w:r>
    </w:p>
    <w:p w14:paraId="32436673" w14:textId="5F770261" w:rsidR="00A02A1E" w:rsidRPr="00D5125A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134" w:hanging="11"/>
        <w:jc w:val="both"/>
        <w:rPr>
          <w:sz w:val="26"/>
          <w:szCs w:val="26"/>
        </w:rPr>
      </w:pPr>
      <w:r w:rsidRPr="00D5125A">
        <w:rPr>
          <w:sz w:val="26"/>
          <w:szCs w:val="26"/>
        </w:rPr>
        <w:t xml:space="preserve">Acessar sites com conteúdo incompatível com os princípios da </w:t>
      </w:r>
      <w:r w:rsidR="009B2395">
        <w:rPr>
          <w:sz w:val="26"/>
          <w:szCs w:val="26"/>
        </w:rPr>
        <w:t>empresa</w:t>
      </w:r>
      <w:r w:rsidRPr="00D5125A">
        <w:rPr>
          <w:sz w:val="26"/>
          <w:szCs w:val="26"/>
        </w:rPr>
        <w:t xml:space="preserve">, tais como: jogos, filmes, música, TVs, rádios </w:t>
      </w:r>
      <w:r w:rsidRPr="00D5125A">
        <w:rPr>
          <w:i/>
          <w:sz w:val="26"/>
          <w:szCs w:val="26"/>
        </w:rPr>
        <w:t>online</w:t>
      </w:r>
      <w:r w:rsidRPr="00D5125A">
        <w:rPr>
          <w:sz w:val="26"/>
          <w:szCs w:val="26"/>
        </w:rPr>
        <w:t>, redes sociais, outros (com fins de entretenimento), e seu acesso deverá ser solicitado e justificado por escrito e autorizado pela Diretoria;</w:t>
      </w:r>
    </w:p>
    <w:p w14:paraId="32436674" w14:textId="77777777" w:rsidR="00A02A1E" w:rsidRPr="00D5125A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134" w:hanging="11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Comprometer a privacidade dos usuários ou sigilo das informações;</w:t>
      </w:r>
    </w:p>
    <w:p w14:paraId="32436675" w14:textId="77777777" w:rsidR="00A02A1E" w:rsidRPr="00D5125A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134" w:hanging="11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Praticar jogos;</w:t>
      </w:r>
    </w:p>
    <w:p w14:paraId="32436676" w14:textId="77777777" w:rsidR="00A02A1E" w:rsidRPr="00D5125A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134" w:hanging="11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Acesso às salas de conversação (chat);</w:t>
      </w:r>
    </w:p>
    <w:p w14:paraId="32436677" w14:textId="77777777" w:rsidR="00A02A1E" w:rsidRPr="00D5125A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134" w:hanging="11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Praticar qualquer tipo de hostilidade eletrônica. Exemplo: alterar ou destruir a integridade de informações armazenadas em computadores sem a devida autorização;</w:t>
      </w:r>
    </w:p>
    <w:p w14:paraId="32436678" w14:textId="77777777" w:rsidR="00A02A1E" w:rsidRPr="00D5125A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134" w:hanging="11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Realizar downloads e uploads que não sejam para fins estritamente profissionais e cujo tamanho exceda 50MB. Não é permitido o download de softwares e de arquivos executáveis. Toda e qualquer exceção a este item necessita de aprovação do superior imediato da área e deve ser informação por este à GETIC.</w:t>
      </w:r>
    </w:p>
    <w:p w14:paraId="32436679" w14:textId="41C3736D" w:rsidR="00A02A1E" w:rsidRPr="00D5125A" w:rsidRDefault="00A02A1E" w:rsidP="00B076D2">
      <w:pPr>
        <w:spacing w:before="120" w:after="120" w:line="360" w:lineRule="auto"/>
        <w:ind w:left="426"/>
        <w:jc w:val="both"/>
        <w:rPr>
          <w:sz w:val="26"/>
          <w:szCs w:val="26"/>
        </w:rPr>
      </w:pPr>
      <w:r w:rsidRPr="00D5125A">
        <w:rPr>
          <w:sz w:val="26"/>
          <w:szCs w:val="26"/>
        </w:rPr>
        <w:lastRenderedPageBreak/>
        <w:t xml:space="preserve">Não é permitida a utilização de </w:t>
      </w:r>
      <w:r w:rsidRPr="00D5125A">
        <w:rPr>
          <w:i/>
          <w:sz w:val="26"/>
          <w:szCs w:val="26"/>
        </w:rPr>
        <w:t>modem</w:t>
      </w:r>
      <w:r w:rsidRPr="00D5125A">
        <w:rPr>
          <w:sz w:val="26"/>
          <w:szCs w:val="26"/>
        </w:rPr>
        <w:t xml:space="preserve"> ou qualquer tipo de conexão à internet, em equipamentos conectados à rede da </w:t>
      </w:r>
      <w:r w:rsidR="009B2395">
        <w:rPr>
          <w:sz w:val="26"/>
          <w:szCs w:val="26"/>
        </w:rPr>
        <w:t>MBMETALURGIA</w:t>
      </w:r>
      <w:r w:rsidRPr="00D5125A">
        <w:rPr>
          <w:sz w:val="26"/>
          <w:szCs w:val="26"/>
        </w:rPr>
        <w:t>, que não sejam homologados pela GETIC.</w:t>
      </w:r>
    </w:p>
    <w:p w14:paraId="3243667A" w14:textId="787BD5BC" w:rsidR="00A02A1E" w:rsidRPr="00D5125A" w:rsidRDefault="00A02A1E" w:rsidP="00B076D2">
      <w:pPr>
        <w:spacing w:before="120" w:after="120" w:line="360" w:lineRule="auto"/>
        <w:ind w:left="426"/>
        <w:jc w:val="both"/>
        <w:rPr>
          <w:sz w:val="26"/>
          <w:szCs w:val="26"/>
        </w:rPr>
      </w:pPr>
      <w:r w:rsidRPr="00D5125A">
        <w:rPr>
          <w:sz w:val="26"/>
          <w:szCs w:val="26"/>
        </w:rPr>
        <w:t xml:space="preserve">Os empregados, estagiários e terceiros autorizados, quando da utilização da Internet, devem adotar linguagem e postura em concordância com os valores da </w:t>
      </w:r>
      <w:r w:rsidR="009B2395">
        <w:rPr>
          <w:sz w:val="26"/>
          <w:szCs w:val="26"/>
        </w:rPr>
        <w:t>MBMETALURGIA</w:t>
      </w:r>
      <w:r w:rsidRPr="00D5125A">
        <w:rPr>
          <w:sz w:val="26"/>
          <w:szCs w:val="26"/>
        </w:rPr>
        <w:t>.</w:t>
      </w:r>
    </w:p>
    <w:p w14:paraId="3243667B" w14:textId="26C54159" w:rsidR="00A02A1E" w:rsidRDefault="00A02A1E" w:rsidP="00673F82">
      <w:pPr>
        <w:spacing w:before="120" w:after="120" w:line="360" w:lineRule="auto"/>
        <w:ind w:left="426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Os empregados, estagiários e terceiros autorizados devem respeitar as políticas vigentes nos sites visitados.</w:t>
      </w:r>
    </w:p>
    <w:p w14:paraId="7868C06E" w14:textId="77777777" w:rsidR="00632069" w:rsidRPr="00673F82" w:rsidRDefault="00632069" w:rsidP="00673F82">
      <w:pPr>
        <w:spacing w:before="120" w:after="120" w:line="360" w:lineRule="auto"/>
        <w:ind w:left="426"/>
        <w:jc w:val="both"/>
        <w:rPr>
          <w:sz w:val="26"/>
          <w:szCs w:val="26"/>
        </w:rPr>
      </w:pPr>
    </w:p>
    <w:p w14:paraId="3243667C" w14:textId="65B4894C" w:rsidR="00A02A1E" w:rsidRDefault="00A02A1E" w:rsidP="00EF1B1E">
      <w:pPr>
        <w:pStyle w:val="Ttulo"/>
      </w:pPr>
      <w:bookmarkStart w:id="39" w:name="_Toc531171639"/>
      <w:bookmarkStart w:id="40" w:name="_Toc531243994"/>
      <w:r w:rsidRPr="002F56CB">
        <w:t>CORREIO ELETRÔNICO</w:t>
      </w:r>
      <w:bookmarkEnd w:id="39"/>
      <w:bookmarkEnd w:id="40"/>
    </w:p>
    <w:p w14:paraId="5A04260A" w14:textId="77777777" w:rsidR="00AC51D0" w:rsidRPr="00AC51D0" w:rsidRDefault="00AC51D0" w:rsidP="00AC51D0"/>
    <w:p w14:paraId="4EBF363E" w14:textId="77777777" w:rsidR="009269E3" w:rsidRPr="009269E3" w:rsidRDefault="009269E3" w:rsidP="009269E3">
      <w:pPr>
        <w:pStyle w:val="PargrafodaLista"/>
        <w:numPr>
          <w:ilvl w:val="0"/>
          <w:numId w:val="15"/>
        </w:numPr>
        <w:spacing w:after="160"/>
        <w:contextualSpacing w:val="0"/>
        <w:rPr>
          <w:rFonts w:eastAsiaTheme="minorEastAsia" w:cstheme="minorBidi"/>
          <w:b/>
          <w:vanish/>
          <w:spacing w:val="15"/>
          <w:sz w:val="26"/>
          <w:szCs w:val="22"/>
        </w:rPr>
      </w:pPr>
    </w:p>
    <w:p w14:paraId="03B124A5" w14:textId="77777777" w:rsidR="009269E3" w:rsidRPr="009269E3" w:rsidRDefault="009269E3" w:rsidP="009269E3">
      <w:pPr>
        <w:pStyle w:val="PargrafodaLista"/>
        <w:numPr>
          <w:ilvl w:val="0"/>
          <w:numId w:val="15"/>
        </w:numPr>
        <w:spacing w:after="160"/>
        <w:contextualSpacing w:val="0"/>
        <w:rPr>
          <w:rFonts w:eastAsiaTheme="minorEastAsia" w:cstheme="minorBidi"/>
          <w:b/>
          <w:vanish/>
          <w:spacing w:val="15"/>
          <w:sz w:val="26"/>
          <w:szCs w:val="22"/>
        </w:rPr>
      </w:pPr>
    </w:p>
    <w:p w14:paraId="3243667D" w14:textId="6C342A04" w:rsidR="00A02A1E" w:rsidRDefault="00D72E8C" w:rsidP="008049BB">
      <w:pPr>
        <w:pStyle w:val="Subttulo"/>
      </w:pPr>
      <w:bookmarkStart w:id="41" w:name="_Toc531243995"/>
      <w:r w:rsidRPr="002F56CB">
        <w:t>Usos adequados</w:t>
      </w:r>
      <w:bookmarkEnd w:id="41"/>
    </w:p>
    <w:p w14:paraId="283CDA3C" w14:textId="77777777" w:rsidR="00AC51D0" w:rsidRPr="00AC51D0" w:rsidRDefault="00AC51D0" w:rsidP="00AC51D0"/>
    <w:p w14:paraId="3243667E" w14:textId="77777777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 correio eletrônico é um recurso corporativo, colocado à disposição dos empregados, estagiários e terceiros autorizados, para o desenvolvimento das atividades profissionais. Portanto, está sujeito à auditoria relativa ao uso e ao conteúdo.</w:t>
      </w:r>
    </w:p>
    <w:p w14:paraId="3243667F" w14:textId="5DAAB202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 uso de correio eletrônico interno será disponibilizado aos empregados, estagiários e terceiros autorizados de acordo com os interesses da M</w:t>
      </w:r>
      <w:r w:rsidR="009B2395">
        <w:rPr>
          <w:sz w:val="26"/>
          <w:szCs w:val="26"/>
        </w:rPr>
        <w:t>BMETALURGIA</w:t>
      </w:r>
      <w:r w:rsidRPr="00D5125A">
        <w:rPr>
          <w:sz w:val="26"/>
          <w:szCs w:val="26"/>
        </w:rPr>
        <w:t>.</w:t>
      </w:r>
    </w:p>
    <w:p w14:paraId="32436680" w14:textId="564F3F92" w:rsidR="00A02A1E" w:rsidRPr="00632069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 xml:space="preserve">Os empregados, estagiários e terceiros autorizados somente podem utilizar o correio eletrônico sob a sua própria identificação ou endereço organizacional sob sua responsabilidade, sem prejuízo do disposto no </w:t>
      </w:r>
      <w:r w:rsidRPr="00632069">
        <w:rPr>
          <w:sz w:val="26"/>
          <w:szCs w:val="26"/>
        </w:rPr>
        <w:t xml:space="preserve">capítulo </w:t>
      </w:r>
      <w:r w:rsidR="00632069" w:rsidRPr="00632069">
        <w:rPr>
          <w:sz w:val="26"/>
          <w:szCs w:val="26"/>
        </w:rPr>
        <w:t>7</w:t>
      </w:r>
      <w:r w:rsidRPr="00632069">
        <w:rPr>
          <w:sz w:val="26"/>
          <w:szCs w:val="26"/>
        </w:rPr>
        <w:t>.</w:t>
      </w:r>
    </w:p>
    <w:p w14:paraId="32436681" w14:textId="77777777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lastRenderedPageBreak/>
        <w:t>As mensagens eletrônicas dos empregados, estagiários e terceiros autorizados ser</w:t>
      </w:r>
      <w:r w:rsidR="002303D0">
        <w:rPr>
          <w:sz w:val="26"/>
          <w:szCs w:val="26"/>
        </w:rPr>
        <w:t xml:space="preserve">ão identificadas </w:t>
      </w:r>
      <w:r w:rsidRPr="00D5125A">
        <w:rPr>
          <w:sz w:val="26"/>
          <w:szCs w:val="26"/>
        </w:rPr>
        <w:t>com nome, cargo ou função, unidade na qual estão alocados, ou prestando serviços, e telefone para contato.</w:t>
      </w:r>
    </w:p>
    <w:p w14:paraId="32436682" w14:textId="66A18651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Deve ser observado, especialmente, o conteúdo das mensagens endereçadas ao ambiente externo, pois a elas estará associado ao nome da M</w:t>
      </w:r>
      <w:r w:rsidR="009B2395">
        <w:rPr>
          <w:sz w:val="26"/>
          <w:szCs w:val="26"/>
        </w:rPr>
        <w:t>BMETALURGIA</w:t>
      </w:r>
      <w:r w:rsidRPr="00D5125A">
        <w:rPr>
          <w:sz w:val="26"/>
          <w:szCs w:val="26"/>
        </w:rPr>
        <w:t>.</w:t>
      </w:r>
    </w:p>
    <w:p w14:paraId="32436683" w14:textId="2902AC87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Os empregados, estagiários e terceiros autorizados, quando da utilização do correio eletrônico, devem adotar linguagem e postura em concordância com o estabelecido no Código de Ética dos profissionais da M</w:t>
      </w:r>
      <w:r w:rsidR="009B2395">
        <w:rPr>
          <w:sz w:val="26"/>
          <w:szCs w:val="26"/>
        </w:rPr>
        <w:t>BMETALURGIA</w:t>
      </w:r>
    </w:p>
    <w:p w14:paraId="32436684" w14:textId="77777777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Entre as mensagens e anexos cujo envio é proibido, destacam-se os seguintes:</w:t>
      </w:r>
    </w:p>
    <w:p w14:paraId="32436685" w14:textId="77777777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701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Relativos a negócios particulares;</w:t>
      </w:r>
    </w:p>
    <w:p w14:paraId="32436686" w14:textId="77777777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701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Propagandas comerciais, político-partidárias e/ou religiosas;</w:t>
      </w:r>
    </w:p>
    <w:p w14:paraId="32436687" w14:textId="77777777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701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Correntes e boatos;</w:t>
      </w:r>
    </w:p>
    <w:p w14:paraId="32436688" w14:textId="6A967490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701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Com conteúdo incompatível com o Código de Ética dos profissionais da Marcon, tais como: a divulgação de informações sigilosas, que induzam ou cometam crimes (cibernéticos ou civis) ou que possam comprometer a imagem da M</w:t>
      </w:r>
      <w:r w:rsidR="009B2395">
        <w:rPr>
          <w:sz w:val="26"/>
          <w:szCs w:val="26"/>
        </w:rPr>
        <w:t>BMETALURGIA</w:t>
      </w:r>
      <w:r w:rsidRPr="00D5125A">
        <w:rPr>
          <w:sz w:val="26"/>
          <w:szCs w:val="26"/>
        </w:rPr>
        <w:t>;</w:t>
      </w:r>
    </w:p>
    <w:p w14:paraId="32436689" w14:textId="77777777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701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Com informações que impliquem em violação de direito autoral;</w:t>
      </w:r>
    </w:p>
    <w:p w14:paraId="3243668A" w14:textId="77777777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701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Com conteúdos que possam comprometer a privacidade dos usuários ou o sigilo das informações.</w:t>
      </w:r>
    </w:p>
    <w:p w14:paraId="3243668B" w14:textId="4BF7DB97" w:rsidR="00A02A1E" w:rsidRPr="00D5125A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lastRenderedPageBreak/>
        <w:t xml:space="preserve">Os empregados, estagiários e terceiros autorizados devem repassar à GETIC mensagens recebidas que representem ameaça à Segurança da Informação da </w:t>
      </w:r>
      <w:r w:rsidR="009B2395">
        <w:rPr>
          <w:sz w:val="26"/>
          <w:szCs w:val="26"/>
        </w:rPr>
        <w:t>empresa</w:t>
      </w:r>
      <w:r w:rsidRPr="00D5125A">
        <w:rPr>
          <w:sz w:val="26"/>
          <w:szCs w:val="26"/>
        </w:rPr>
        <w:t xml:space="preserve"> em função da possibilidade de contaminação por vírus de computador. São características dessas mensagens, dentre outras:</w:t>
      </w:r>
    </w:p>
    <w:p w14:paraId="3243668C" w14:textId="77777777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701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Remetente desconhecido;</w:t>
      </w:r>
    </w:p>
    <w:p w14:paraId="3243668D" w14:textId="77777777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701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Assunto não inerente aos interesses de trabalho.</w:t>
      </w:r>
    </w:p>
    <w:p w14:paraId="3243668E" w14:textId="4FED6BDA" w:rsidR="00A02A1E" w:rsidRDefault="00A02A1E" w:rsidP="00B076D2">
      <w:pPr>
        <w:spacing w:before="120" w:after="120" w:line="360" w:lineRule="auto"/>
        <w:ind w:left="1134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Os empregados, estagiários e terceiros autorizados devem excluir de suas caixas postais as mensagens recebidas e/ou enviadas que não tenha mais utilidade para o desenvolvimento de suas atividades profissionais, mantendo sua caixa de e-mail sempre com espaço disponível e respeitando os limites de espaço definidos pela GETIC.</w:t>
      </w:r>
    </w:p>
    <w:p w14:paraId="32436690" w14:textId="57C6D207" w:rsidR="00A02A1E" w:rsidRDefault="007C6E6A" w:rsidP="008049BB">
      <w:pPr>
        <w:pStyle w:val="Subttulo"/>
      </w:pPr>
      <w:r>
        <w:t xml:space="preserve"> </w:t>
      </w:r>
      <w:bookmarkStart w:id="42" w:name="_Toc531243996"/>
      <w:r w:rsidR="00A02A1E" w:rsidRPr="007C6E6A">
        <w:t>Restrições de uso</w:t>
      </w:r>
      <w:bookmarkEnd w:id="42"/>
    </w:p>
    <w:p w14:paraId="32436691" w14:textId="6D0EC488" w:rsidR="00A02A1E" w:rsidRPr="00D5125A" w:rsidRDefault="00A02A1E" w:rsidP="00632069">
      <w:pPr>
        <w:spacing w:before="120" w:after="120" w:line="360" w:lineRule="auto"/>
        <w:ind w:left="1276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Para garantir o desempenho e a disponibilidade do ambiente computacional da M</w:t>
      </w:r>
      <w:r w:rsidR="009B2395">
        <w:rPr>
          <w:sz w:val="26"/>
          <w:szCs w:val="26"/>
        </w:rPr>
        <w:t>BMETALURGIA</w:t>
      </w:r>
      <w:r w:rsidRPr="00D5125A">
        <w:rPr>
          <w:sz w:val="26"/>
          <w:szCs w:val="26"/>
        </w:rPr>
        <w:t>, a GETIC delimitará e divulgará:</w:t>
      </w:r>
    </w:p>
    <w:p w14:paraId="32436692" w14:textId="77777777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701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 tamanho das mensagens enviadas e recebidas pelos empregados, estagiários e terceiros autorizados;</w:t>
      </w:r>
    </w:p>
    <w:p w14:paraId="32436693" w14:textId="77777777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701" w:hanging="11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 quantidade de destinatários no envio de mensagens internas e externas;</w:t>
      </w:r>
    </w:p>
    <w:p w14:paraId="32436694" w14:textId="77777777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701" w:hanging="11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 tamanho das caixas postais dos empregados, estagiários e terceiros autorizados.</w:t>
      </w:r>
    </w:p>
    <w:p w14:paraId="32436695" w14:textId="7EEA1D29" w:rsidR="00B076D2" w:rsidRDefault="00A02A1E" w:rsidP="00632069">
      <w:pPr>
        <w:spacing w:before="120" w:after="120" w:line="360" w:lineRule="auto"/>
        <w:ind w:left="1276" w:hanging="11"/>
        <w:jc w:val="both"/>
        <w:rPr>
          <w:sz w:val="26"/>
          <w:szCs w:val="26"/>
        </w:rPr>
      </w:pPr>
      <w:r w:rsidRPr="00D5125A">
        <w:rPr>
          <w:sz w:val="26"/>
          <w:szCs w:val="26"/>
        </w:rPr>
        <w:lastRenderedPageBreak/>
        <w:t>As mensagens que estiverem em desacordo com os limites estabelecidos serão automaticamente bloqueadas, gerando o envio de notificação para o remetente.</w:t>
      </w:r>
    </w:p>
    <w:p w14:paraId="766DBB0E" w14:textId="77777777" w:rsidR="00632069" w:rsidRPr="00D5125A" w:rsidRDefault="00632069" w:rsidP="00673F82">
      <w:pPr>
        <w:spacing w:before="120" w:after="120" w:line="360" w:lineRule="auto"/>
        <w:ind w:left="567" w:hanging="11"/>
        <w:jc w:val="both"/>
        <w:rPr>
          <w:sz w:val="26"/>
          <w:szCs w:val="26"/>
        </w:rPr>
      </w:pPr>
    </w:p>
    <w:p w14:paraId="32436696" w14:textId="639BB850" w:rsidR="00A02A1E" w:rsidRDefault="007C6E6A" w:rsidP="00EF1B1E">
      <w:pPr>
        <w:pStyle w:val="Ttulo"/>
      </w:pPr>
      <w:r>
        <w:t xml:space="preserve"> </w:t>
      </w:r>
      <w:bookmarkStart w:id="43" w:name="_Toc531171640"/>
      <w:bookmarkStart w:id="44" w:name="_Toc531243997"/>
      <w:r w:rsidR="00A02A1E" w:rsidRPr="002F56CB">
        <w:t>PROCESSOS</w:t>
      </w:r>
      <w:bookmarkEnd w:id="43"/>
      <w:bookmarkEnd w:id="44"/>
    </w:p>
    <w:p w14:paraId="67FAB8B7" w14:textId="77777777" w:rsidR="00AC51D0" w:rsidRPr="00AC51D0" w:rsidRDefault="00AC51D0" w:rsidP="00AC51D0"/>
    <w:p w14:paraId="32436699" w14:textId="792F3E9C" w:rsidR="00A02A1E" w:rsidRPr="00D5125A" w:rsidRDefault="00A02A1E" w:rsidP="00B076D2">
      <w:pPr>
        <w:spacing w:before="120" w:after="120" w:line="360" w:lineRule="auto"/>
        <w:ind w:left="567"/>
        <w:jc w:val="both"/>
        <w:rPr>
          <w:sz w:val="26"/>
          <w:szCs w:val="26"/>
        </w:rPr>
      </w:pPr>
      <w:r w:rsidRPr="00D5125A">
        <w:rPr>
          <w:sz w:val="26"/>
          <w:szCs w:val="26"/>
        </w:rPr>
        <w:t xml:space="preserve">O cumprimento e a eficácia desta normativa devem ser objeto de avaliação </w:t>
      </w:r>
      <w:r w:rsidR="00317382">
        <w:rPr>
          <w:sz w:val="26"/>
          <w:szCs w:val="26"/>
        </w:rPr>
        <w:t>contínua</w:t>
      </w:r>
      <w:r w:rsidRPr="00D5125A">
        <w:rPr>
          <w:sz w:val="26"/>
          <w:szCs w:val="26"/>
        </w:rPr>
        <w:t>.</w:t>
      </w:r>
      <w:r w:rsidR="00317382">
        <w:rPr>
          <w:sz w:val="26"/>
          <w:szCs w:val="26"/>
        </w:rPr>
        <w:t xml:space="preserve"> </w:t>
      </w:r>
      <w:r w:rsidRPr="00D5125A">
        <w:rPr>
          <w:sz w:val="26"/>
          <w:szCs w:val="26"/>
        </w:rPr>
        <w:t>Periodicamente, a GETIC deve encaminhar relatório da utilização dos recursos tecnológicos ao CGSI.</w:t>
      </w:r>
      <w:r w:rsidR="00317382">
        <w:rPr>
          <w:sz w:val="26"/>
          <w:szCs w:val="26"/>
        </w:rPr>
        <w:t xml:space="preserve"> </w:t>
      </w:r>
      <w:r w:rsidRPr="00D5125A">
        <w:rPr>
          <w:sz w:val="26"/>
          <w:szCs w:val="26"/>
        </w:rPr>
        <w:t>Haverá registro dos acessos realizados pelos empregados, estagiários e terceiros autorizados, para auditorias periódicas.</w:t>
      </w:r>
    </w:p>
    <w:p w14:paraId="3243669A" w14:textId="77777777" w:rsidR="00A02A1E" w:rsidRPr="00D5125A" w:rsidRDefault="00A02A1E" w:rsidP="00B076D2">
      <w:pPr>
        <w:spacing w:before="120" w:after="120" w:line="360" w:lineRule="auto"/>
        <w:ind w:left="567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 GETIC reserva-se o direito de realizar testes eletrônicos a fim de detectar:</w:t>
      </w:r>
    </w:p>
    <w:p w14:paraId="3243669B" w14:textId="77777777" w:rsidR="00A02A1E" w:rsidRPr="00D5125A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134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Senha</w:t>
      </w:r>
      <w:r w:rsidR="00BA6EDB">
        <w:rPr>
          <w:sz w:val="26"/>
          <w:szCs w:val="26"/>
        </w:rPr>
        <w:t>s</w:t>
      </w:r>
      <w:r w:rsidRPr="00D5125A">
        <w:rPr>
          <w:sz w:val="26"/>
          <w:szCs w:val="26"/>
        </w:rPr>
        <w:t xml:space="preserve"> frágeis;</w:t>
      </w:r>
    </w:p>
    <w:p w14:paraId="3243669C" w14:textId="5244EE75" w:rsidR="00A02A1E" w:rsidRPr="00D5125A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134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Vulnerabilidade e falhas de segurança no uso da Internet na M</w:t>
      </w:r>
      <w:r w:rsidR="009B2395">
        <w:rPr>
          <w:sz w:val="26"/>
          <w:szCs w:val="26"/>
        </w:rPr>
        <w:t>BMETALURGIA</w:t>
      </w:r>
      <w:r w:rsidRPr="00D5125A">
        <w:rPr>
          <w:sz w:val="26"/>
          <w:szCs w:val="26"/>
        </w:rPr>
        <w:t>, a fim de preservar a integridades das informações;</w:t>
      </w:r>
    </w:p>
    <w:p w14:paraId="3243669D" w14:textId="77777777" w:rsidR="00A02A1E" w:rsidRPr="00D5125A" w:rsidRDefault="00A02A1E" w:rsidP="00AC51D0">
      <w:pPr>
        <w:pStyle w:val="PargrafodaLista"/>
        <w:numPr>
          <w:ilvl w:val="0"/>
          <w:numId w:val="3"/>
        </w:numPr>
        <w:spacing w:before="120" w:after="120" w:line="360" w:lineRule="auto"/>
        <w:ind w:left="1134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Uso adequado pelos empregados, estagiários e terceiros autorizados no correio eletrônico;</w:t>
      </w:r>
    </w:p>
    <w:p w14:paraId="3243669E" w14:textId="77777777" w:rsidR="00A02A1E" w:rsidRPr="00D5125A" w:rsidRDefault="00A02A1E" w:rsidP="00B076D2">
      <w:pPr>
        <w:spacing w:before="120" w:after="120" w:line="360" w:lineRule="auto"/>
        <w:ind w:left="567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Os empregados, estagiários e terceiros autorizados devem encerrar ou bloquear sua estação de trabalho, sempre que se ausentarem da sala.</w:t>
      </w:r>
    </w:p>
    <w:p w14:paraId="3243669F" w14:textId="33B1FFCA" w:rsidR="00A02A1E" w:rsidRPr="00D5125A" w:rsidRDefault="00A02A1E" w:rsidP="00B076D2">
      <w:pPr>
        <w:spacing w:before="120" w:after="120" w:line="360" w:lineRule="auto"/>
        <w:ind w:left="567"/>
        <w:jc w:val="both"/>
        <w:rPr>
          <w:sz w:val="26"/>
          <w:szCs w:val="26"/>
        </w:rPr>
      </w:pPr>
      <w:r w:rsidRPr="00D5125A">
        <w:rPr>
          <w:sz w:val="26"/>
          <w:szCs w:val="26"/>
        </w:rPr>
        <w:t xml:space="preserve">Os serviços da Internet e de correio eletrônico podem ser temporariamente desativados </w:t>
      </w:r>
      <w:r w:rsidR="00D808EA">
        <w:rPr>
          <w:sz w:val="26"/>
          <w:szCs w:val="26"/>
        </w:rPr>
        <w:t>caso</w:t>
      </w:r>
      <w:r w:rsidRPr="00922523">
        <w:rPr>
          <w:color w:val="FF0000"/>
          <w:sz w:val="26"/>
          <w:szCs w:val="26"/>
        </w:rPr>
        <w:t xml:space="preserve"> </w:t>
      </w:r>
      <w:r w:rsidRPr="00D5125A">
        <w:rPr>
          <w:sz w:val="26"/>
          <w:szCs w:val="26"/>
        </w:rPr>
        <w:t>haja indício de tentativa de quebra de segurança e outras ações que ponham em risco a integridade das informações.</w:t>
      </w:r>
    </w:p>
    <w:p w14:paraId="324366A0" w14:textId="77777777" w:rsidR="00A02A1E" w:rsidRPr="00D5125A" w:rsidRDefault="00A02A1E" w:rsidP="00B076D2">
      <w:pPr>
        <w:spacing w:before="120" w:after="120" w:line="360" w:lineRule="auto"/>
        <w:ind w:left="567"/>
        <w:jc w:val="both"/>
        <w:rPr>
          <w:sz w:val="26"/>
          <w:szCs w:val="26"/>
        </w:rPr>
      </w:pPr>
      <w:r w:rsidRPr="00D5125A">
        <w:rPr>
          <w:sz w:val="26"/>
          <w:szCs w:val="26"/>
        </w:rPr>
        <w:lastRenderedPageBreak/>
        <w:t>As Normas descritas neste documento devem ser cumpridas por todos os empregados, estagiários e pelos terceiros autorizados, nos termos dos contratos de fornecimento de bens e prestação de serviços, considerando-se o seguinte:</w:t>
      </w:r>
    </w:p>
    <w:p w14:paraId="324366A1" w14:textId="71869F60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560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 não observância, por parte dos empregados da M</w:t>
      </w:r>
      <w:r w:rsidR="009B2395">
        <w:rPr>
          <w:sz w:val="26"/>
          <w:szCs w:val="26"/>
        </w:rPr>
        <w:t xml:space="preserve">BMETALURGIA </w:t>
      </w:r>
      <w:r w:rsidRPr="00D5125A">
        <w:rPr>
          <w:sz w:val="26"/>
          <w:szCs w:val="26"/>
        </w:rPr>
        <w:t>será considerada como falta grave, estando o infrator sujeito às penalidades descritas nas Legislações específicas.</w:t>
      </w:r>
    </w:p>
    <w:p w14:paraId="324366A2" w14:textId="77777777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560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 não observância, por parte dos estagiários e terceiros autorizados, ensejará, conforme o caso:</w:t>
      </w:r>
    </w:p>
    <w:p w14:paraId="324366A3" w14:textId="20122666" w:rsidR="00A02A1E" w:rsidRPr="00D5125A" w:rsidRDefault="00A02A1E" w:rsidP="00317382">
      <w:pPr>
        <w:pStyle w:val="PargrafodaLista"/>
        <w:numPr>
          <w:ilvl w:val="1"/>
          <w:numId w:val="3"/>
        </w:numPr>
        <w:spacing w:before="120" w:after="120" w:line="360" w:lineRule="auto"/>
        <w:ind w:left="2268" w:hanging="22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 imediato desligamento do prestador de serviços, sem necessário prejuízo da rescisão do contrato de prestação de serviços celebrado com a empresa responsável pela sua alocação nas dependências da M</w:t>
      </w:r>
      <w:r w:rsidR="009B2395">
        <w:rPr>
          <w:sz w:val="26"/>
          <w:szCs w:val="26"/>
        </w:rPr>
        <w:t>BMETALURGIA</w:t>
      </w:r>
      <w:r w:rsidRPr="00D5125A">
        <w:rPr>
          <w:sz w:val="26"/>
          <w:szCs w:val="26"/>
        </w:rPr>
        <w:t>, e da aplicação das penalidades contratualmente previstas; ou,</w:t>
      </w:r>
    </w:p>
    <w:p w14:paraId="324366A4" w14:textId="0F0F82BC" w:rsidR="00A02A1E" w:rsidRDefault="00A02A1E" w:rsidP="00317382">
      <w:pPr>
        <w:pStyle w:val="PargrafodaLista"/>
        <w:numPr>
          <w:ilvl w:val="1"/>
          <w:numId w:val="3"/>
        </w:numPr>
        <w:spacing w:before="120" w:after="120" w:line="360" w:lineRule="auto"/>
        <w:ind w:left="2268" w:hanging="22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A imediata rescisão do contrato de estágio celebrado com o estagiário em questão, comunicando-se o fato apurado à entidade interveniente responsável pela sua contratação.</w:t>
      </w:r>
    </w:p>
    <w:p w14:paraId="61172B9B" w14:textId="77777777" w:rsidR="00FD5B7A" w:rsidRPr="00BA6EDB" w:rsidRDefault="00FD5B7A" w:rsidP="00FD5B7A">
      <w:pPr>
        <w:pStyle w:val="PargrafodaLista"/>
        <w:spacing w:before="120" w:after="120" w:line="360" w:lineRule="auto"/>
        <w:ind w:left="1440"/>
        <w:jc w:val="both"/>
        <w:rPr>
          <w:sz w:val="26"/>
          <w:szCs w:val="26"/>
        </w:rPr>
      </w:pPr>
    </w:p>
    <w:p w14:paraId="324366A5" w14:textId="492B70F4" w:rsidR="00A02A1E" w:rsidRDefault="007C6E6A" w:rsidP="00EF1B1E">
      <w:pPr>
        <w:pStyle w:val="Ttulo"/>
      </w:pPr>
      <w:r>
        <w:t xml:space="preserve"> </w:t>
      </w:r>
      <w:bookmarkStart w:id="45" w:name="_Toc531171641"/>
      <w:bookmarkStart w:id="46" w:name="_Toc531243998"/>
      <w:r w:rsidR="00A02A1E" w:rsidRPr="002F56CB">
        <w:t>DISPOSIÇÕES FINAIS</w:t>
      </w:r>
      <w:bookmarkEnd w:id="45"/>
      <w:bookmarkEnd w:id="46"/>
    </w:p>
    <w:p w14:paraId="229909EC" w14:textId="77777777" w:rsidR="00AC51D0" w:rsidRPr="00AC51D0" w:rsidRDefault="00AC51D0" w:rsidP="00AC51D0"/>
    <w:p w14:paraId="324366A7" w14:textId="1D147DBB" w:rsidR="00A02A1E" w:rsidRPr="00D5125A" w:rsidRDefault="00A02A1E" w:rsidP="00B076D2">
      <w:pPr>
        <w:spacing w:before="120" w:after="120" w:line="360" w:lineRule="auto"/>
        <w:ind w:left="709"/>
        <w:jc w:val="both"/>
        <w:rPr>
          <w:sz w:val="26"/>
          <w:szCs w:val="26"/>
        </w:rPr>
      </w:pPr>
      <w:r w:rsidRPr="00B076D2">
        <w:rPr>
          <w:sz w:val="26"/>
          <w:szCs w:val="26"/>
        </w:rPr>
        <w:lastRenderedPageBreak/>
        <w:t>A coordenação do CGSI deve</w:t>
      </w:r>
      <w:r w:rsidRPr="00D5125A">
        <w:rPr>
          <w:sz w:val="26"/>
          <w:szCs w:val="26"/>
        </w:rPr>
        <w:t xml:space="preserve"> ser realizada pela GETIC que administrará os trabalhos do Comitê cujas atribuições abrangerão a convocação das reuniões e a realização de outros atos de suporte às atividades desenvolvidas.</w:t>
      </w:r>
      <w:r w:rsidR="00317382">
        <w:rPr>
          <w:sz w:val="26"/>
          <w:szCs w:val="26"/>
        </w:rPr>
        <w:t xml:space="preserve"> </w:t>
      </w:r>
      <w:r w:rsidRPr="00D5125A">
        <w:rPr>
          <w:sz w:val="26"/>
          <w:szCs w:val="26"/>
        </w:rPr>
        <w:t>As reuniões do CGSI:</w:t>
      </w:r>
    </w:p>
    <w:p w14:paraId="324366A8" w14:textId="77777777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701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Serão realizadas mensamente, podendo haver convocação em frequência maior ou extraordinariamente, sempre que necessário;</w:t>
      </w:r>
    </w:p>
    <w:p w14:paraId="324366A9" w14:textId="77777777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701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Serão instaladas com a presença de, no mínimo, 2/3 (dois terços) dos membros;</w:t>
      </w:r>
    </w:p>
    <w:p w14:paraId="324366AA" w14:textId="77777777" w:rsidR="00A02A1E" w:rsidRPr="00D5125A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701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Deverão ser registradas em ata;</w:t>
      </w:r>
    </w:p>
    <w:p w14:paraId="324366AB" w14:textId="77777777" w:rsidR="00BA6EDB" w:rsidRDefault="00A02A1E" w:rsidP="00317382">
      <w:pPr>
        <w:pStyle w:val="PargrafodaLista"/>
        <w:numPr>
          <w:ilvl w:val="0"/>
          <w:numId w:val="3"/>
        </w:numPr>
        <w:spacing w:before="120" w:after="120" w:line="360" w:lineRule="auto"/>
        <w:ind w:left="1701" w:firstLine="0"/>
        <w:jc w:val="both"/>
        <w:rPr>
          <w:sz w:val="26"/>
          <w:szCs w:val="26"/>
        </w:rPr>
      </w:pPr>
      <w:r w:rsidRPr="00D5125A">
        <w:rPr>
          <w:sz w:val="26"/>
          <w:szCs w:val="26"/>
        </w:rPr>
        <w:t>O CGSI deliberará por maioria dos votos presentes.</w:t>
      </w:r>
    </w:p>
    <w:p w14:paraId="324366AC" w14:textId="77777777" w:rsidR="00BA6EDB" w:rsidRDefault="00BA6EDB" w:rsidP="008A5FD9">
      <w:pPr>
        <w:pStyle w:val="PargrafodaLista"/>
        <w:spacing w:before="120" w:after="120" w:line="360" w:lineRule="auto"/>
        <w:ind w:left="851"/>
        <w:jc w:val="both"/>
        <w:rPr>
          <w:sz w:val="26"/>
          <w:szCs w:val="26"/>
        </w:rPr>
      </w:pPr>
    </w:p>
    <w:p w14:paraId="324366AE" w14:textId="305A4CE4" w:rsidR="00A02A1E" w:rsidRPr="00FD5B7A" w:rsidRDefault="00A02A1E" w:rsidP="00FD5B7A">
      <w:pPr>
        <w:pStyle w:val="PargrafodaLista"/>
        <w:spacing w:before="120" w:after="120" w:line="360" w:lineRule="auto"/>
        <w:ind w:left="851"/>
        <w:jc w:val="both"/>
        <w:rPr>
          <w:sz w:val="26"/>
          <w:szCs w:val="26"/>
        </w:rPr>
      </w:pPr>
      <w:r w:rsidRPr="00BA6EDB">
        <w:rPr>
          <w:sz w:val="26"/>
          <w:szCs w:val="26"/>
        </w:rPr>
        <w:t>De acordo com a necessidade, outros profissionais da M</w:t>
      </w:r>
      <w:r w:rsidR="009B2395">
        <w:rPr>
          <w:sz w:val="26"/>
          <w:szCs w:val="26"/>
        </w:rPr>
        <w:t>BMETALURGIA</w:t>
      </w:r>
      <w:r w:rsidRPr="00BA6EDB">
        <w:rPr>
          <w:sz w:val="26"/>
          <w:szCs w:val="26"/>
        </w:rPr>
        <w:t xml:space="preserve"> e convidados externos poderão participar das reuniões do CGSI.</w:t>
      </w:r>
    </w:p>
    <w:sectPr w:rsidR="00A02A1E" w:rsidRPr="00FD5B7A" w:rsidSect="00BA6EDB">
      <w:headerReference w:type="default" r:id="rId8"/>
      <w:footerReference w:type="default" r:id="rId9"/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236C6" w14:textId="77777777" w:rsidR="00135407" w:rsidRDefault="00135407" w:rsidP="004C5C8F">
      <w:r>
        <w:separator/>
      </w:r>
    </w:p>
  </w:endnote>
  <w:endnote w:type="continuationSeparator" w:id="0">
    <w:p w14:paraId="7A57F895" w14:textId="77777777" w:rsidR="00135407" w:rsidRDefault="00135407" w:rsidP="004C5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366D3" w14:textId="77777777" w:rsidR="009641BB" w:rsidRDefault="009641BB">
    <w:pPr>
      <w:pStyle w:val="Rodap"/>
    </w:pPr>
  </w:p>
  <w:tbl>
    <w:tblPr>
      <w:tblW w:w="10316" w:type="dxa"/>
      <w:jc w:val="center"/>
      <w:tblLayout w:type="fixed"/>
      <w:tblLook w:val="0000" w:firstRow="0" w:lastRow="0" w:firstColumn="0" w:lastColumn="0" w:noHBand="0" w:noVBand="0"/>
    </w:tblPr>
    <w:tblGrid>
      <w:gridCol w:w="1157"/>
      <w:gridCol w:w="52"/>
      <w:gridCol w:w="842"/>
      <w:gridCol w:w="1260"/>
      <w:gridCol w:w="1932"/>
      <w:gridCol w:w="5073"/>
    </w:tblGrid>
    <w:tr w:rsidR="009641BB" w14:paraId="324366D9" w14:textId="77777777" w:rsidTr="008A5FD9">
      <w:trPr>
        <w:cantSplit/>
        <w:trHeight w:val="146"/>
        <w:jc w:val="center"/>
      </w:trPr>
      <w:tc>
        <w:tcPr>
          <w:tcW w:w="1157" w:type="dxa"/>
          <w:tcBorders>
            <w:top w:val="single" w:sz="18" w:space="0" w:color="FFFFFF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C0C0C0" w:fill="C0C0C0"/>
        </w:tcPr>
        <w:p w14:paraId="324366D4" w14:textId="77777777" w:rsidR="009641BB" w:rsidRDefault="009641BB" w:rsidP="004C5C8F">
          <w:pPr>
            <w:jc w:val="center"/>
            <w:rPr>
              <w:rFonts w:ascii="Arial" w:hAnsi="Arial"/>
              <w:b/>
              <w:spacing w:val="-10"/>
              <w:sz w:val="14"/>
            </w:rPr>
          </w:pPr>
          <w:r>
            <w:rPr>
              <w:rFonts w:ascii="Arial" w:hAnsi="Arial"/>
              <w:b/>
              <w:spacing w:val="-10"/>
              <w:sz w:val="14"/>
            </w:rPr>
            <w:t>DATA VIGÊNCIA</w:t>
          </w:r>
        </w:p>
      </w:tc>
      <w:tc>
        <w:tcPr>
          <w:tcW w:w="894" w:type="dxa"/>
          <w:gridSpan w:val="2"/>
          <w:tcBorders>
            <w:top w:val="single" w:sz="18" w:space="0" w:color="FFFFFF"/>
            <w:left w:val="single" w:sz="18" w:space="0" w:color="FFFFFF"/>
            <w:bottom w:val="single" w:sz="6" w:space="0" w:color="auto"/>
            <w:right w:val="single" w:sz="6" w:space="0" w:color="auto"/>
          </w:tcBorders>
          <w:shd w:val="clear" w:color="C0C0C0" w:fill="C0C0C0"/>
        </w:tcPr>
        <w:p w14:paraId="324366D5" w14:textId="77777777" w:rsidR="009641BB" w:rsidRDefault="009641BB" w:rsidP="004C5C8F">
          <w:pPr>
            <w:rPr>
              <w:rFonts w:ascii="Arial" w:hAnsi="Arial"/>
              <w:b/>
              <w:spacing w:val="-5"/>
              <w:sz w:val="14"/>
            </w:rPr>
          </w:pPr>
          <w:r>
            <w:rPr>
              <w:rFonts w:ascii="Arial" w:hAnsi="Arial"/>
              <w:b/>
              <w:spacing w:val="-5"/>
              <w:sz w:val="14"/>
            </w:rPr>
            <w:t>EDIÇÃO</w:t>
          </w:r>
        </w:p>
      </w:tc>
      <w:tc>
        <w:tcPr>
          <w:tcW w:w="1260" w:type="dxa"/>
          <w:tcBorders>
            <w:top w:val="single" w:sz="18" w:space="0" w:color="FFFFFF"/>
            <w:left w:val="single" w:sz="18" w:space="0" w:color="FFFFFF"/>
            <w:bottom w:val="single" w:sz="6" w:space="0" w:color="auto"/>
            <w:right w:val="single" w:sz="18" w:space="0" w:color="FFFFFF"/>
          </w:tcBorders>
          <w:shd w:val="clear" w:color="C0C0C0" w:fill="C0C0C0"/>
        </w:tcPr>
        <w:p w14:paraId="324366D6" w14:textId="77777777" w:rsidR="009641BB" w:rsidRDefault="009641BB" w:rsidP="004C5C8F">
          <w:pPr>
            <w:rPr>
              <w:rFonts w:ascii="Arial" w:hAnsi="Arial"/>
              <w:b/>
              <w:spacing w:val="-10"/>
              <w:sz w:val="14"/>
            </w:rPr>
          </w:pPr>
          <w:r>
            <w:rPr>
              <w:rFonts w:ascii="Arial" w:hAnsi="Arial"/>
              <w:b/>
              <w:spacing w:val="-10"/>
              <w:sz w:val="14"/>
            </w:rPr>
            <w:t>DATA REVISÃO</w:t>
          </w:r>
        </w:p>
      </w:tc>
      <w:tc>
        <w:tcPr>
          <w:tcW w:w="1932" w:type="dxa"/>
          <w:tcBorders>
            <w:top w:val="single" w:sz="18" w:space="0" w:color="FFFFFF"/>
            <w:left w:val="single" w:sz="6" w:space="0" w:color="auto"/>
            <w:bottom w:val="single" w:sz="6" w:space="0" w:color="auto"/>
            <w:right w:val="single" w:sz="18" w:space="0" w:color="FFFFFF"/>
          </w:tcBorders>
          <w:shd w:val="clear" w:color="C0C0C0" w:fill="C0C0C0"/>
        </w:tcPr>
        <w:p w14:paraId="324366D7" w14:textId="77777777" w:rsidR="009641BB" w:rsidRDefault="009641BB" w:rsidP="004C5C8F">
          <w:pPr>
            <w:jc w:val="center"/>
            <w:rPr>
              <w:rFonts w:ascii="Arial" w:hAnsi="Arial"/>
              <w:b/>
              <w:spacing w:val="-5"/>
              <w:sz w:val="14"/>
            </w:rPr>
          </w:pPr>
          <w:r>
            <w:rPr>
              <w:rFonts w:ascii="Arial" w:hAnsi="Arial"/>
              <w:b/>
              <w:spacing w:val="-5"/>
              <w:sz w:val="14"/>
            </w:rPr>
            <w:t>ELABORADA POR</w:t>
          </w:r>
        </w:p>
      </w:tc>
      <w:tc>
        <w:tcPr>
          <w:tcW w:w="5073" w:type="dxa"/>
          <w:tcBorders>
            <w:top w:val="single" w:sz="18" w:space="0" w:color="FFFFFF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C0C0C0" w:fill="C0C0C0"/>
        </w:tcPr>
        <w:p w14:paraId="324366D8" w14:textId="77777777" w:rsidR="009641BB" w:rsidRDefault="009641BB" w:rsidP="007B7245">
          <w:pPr>
            <w:jc w:val="center"/>
            <w:rPr>
              <w:rFonts w:ascii="Arial" w:hAnsi="Arial"/>
              <w:b/>
              <w:spacing w:val="-5"/>
              <w:sz w:val="14"/>
            </w:rPr>
          </w:pPr>
          <w:r>
            <w:rPr>
              <w:rFonts w:ascii="Arial" w:hAnsi="Arial"/>
              <w:b/>
              <w:spacing w:val="-5"/>
              <w:sz w:val="14"/>
            </w:rPr>
            <w:t>APROVAÇÃO – DIRETORIA</w:t>
          </w:r>
        </w:p>
      </w:tc>
    </w:tr>
    <w:tr w:rsidR="009641BB" w14:paraId="324366E4" w14:textId="77777777" w:rsidTr="0036673A">
      <w:trPr>
        <w:cantSplit/>
        <w:trHeight w:val="681"/>
        <w:jc w:val="center"/>
      </w:trPr>
      <w:tc>
        <w:tcPr>
          <w:tcW w:w="120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  <w:vAlign w:val="center"/>
        </w:tcPr>
        <w:p w14:paraId="324366DB" w14:textId="4F30C776" w:rsidR="009641BB" w:rsidRPr="000A2F25" w:rsidRDefault="000A2F25" w:rsidP="000A2B46">
          <w:pPr>
            <w:pStyle w:val="Rodap"/>
            <w:tabs>
              <w:tab w:val="clear" w:pos="4252"/>
              <w:tab w:val="clear" w:pos="8504"/>
            </w:tabs>
            <w:spacing w:before="120" w:line="120" w:lineRule="atLeast"/>
            <w:jc w:val="center"/>
            <w:rPr>
              <w:b/>
              <w:color w:val="FF0000"/>
            </w:rPr>
          </w:pPr>
          <w:r w:rsidRPr="000A2F25">
            <w:rPr>
              <w:b/>
            </w:rPr>
            <w:t>JAN</w:t>
          </w:r>
          <w:r w:rsidR="009641BB" w:rsidRPr="000A2F25">
            <w:rPr>
              <w:b/>
            </w:rPr>
            <w:t>/20</w:t>
          </w:r>
          <w:r w:rsidRPr="000A2F25">
            <w:rPr>
              <w:b/>
            </w:rPr>
            <w:t>XX</w:t>
          </w:r>
        </w:p>
      </w:tc>
      <w:tc>
        <w:tcPr>
          <w:tcW w:w="842" w:type="dxa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6" w:space="0" w:color="auto"/>
          </w:tcBorders>
          <w:shd w:val="pct5" w:color="auto" w:fill="auto"/>
          <w:vAlign w:val="center"/>
        </w:tcPr>
        <w:p w14:paraId="324366DD" w14:textId="77777777" w:rsidR="009641BB" w:rsidRDefault="009641BB" w:rsidP="000A2B46">
          <w:pPr>
            <w:spacing w:before="120" w:line="120" w:lineRule="atLeast"/>
            <w:jc w:val="center"/>
            <w:rPr>
              <w:sz w:val="22"/>
            </w:rPr>
          </w:pPr>
          <w:r>
            <w:rPr>
              <w:sz w:val="22"/>
            </w:rPr>
            <w:t>1</w:t>
          </w:r>
          <w:r>
            <w:rPr>
              <w:sz w:val="22"/>
              <w:vertAlign w:val="superscript"/>
            </w:rPr>
            <w:t>a</w:t>
          </w:r>
        </w:p>
      </w:tc>
      <w:tc>
        <w:tcPr>
          <w:tcW w:w="1260" w:type="dxa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18" w:space="0" w:color="FFFFFF"/>
          </w:tcBorders>
          <w:shd w:val="pct5" w:color="auto" w:fill="auto"/>
          <w:vAlign w:val="center"/>
        </w:tcPr>
        <w:p w14:paraId="324366DF" w14:textId="77777777" w:rsidR="009641BB" w:rsidRDefault="009641BB" w:rsidP="000A2B46">
          <w:pPr>
            <w:pStyle w:val="Saudao"/>
            <w:spacing w:before="120" w:line="120" w:lineRule="atLeast"/>
            <w:jc w:val="center"/>
            <w:rPr>
              <w:sz w:val="22"/>
            </w:rPr>
          </w:pPr>
          <w:r>
            <w:rPr>
              <w:sz w:val="22"/>
            </w:rPr>
            <w:t>__/__/__</w:t>
          </w:r>
        </w:p>
      </w:tc>
      <w:tc>
        <w:tcPr>
          <w:tcW w:w="193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8" w:space="0" w:color="FFFFFF"/>
          </w:tcBorders>
          <w:shd w:val="pct5" w:color="auto" w:fill="auto"/>
          <w:vAlign w:val="center"/>
        </w:tcPr>
        <w:p w14:paraId="324366E1" w14:textId="6609E906" w:rsidR="009641BB" w:rsidRPr="009B2395" w:rsidRDefault="0036673A" w:rsidP="0036673A">
          <w:pPr>
            <w:pStyle w:val="Rodap"/>
            <w:tabs>
              <w:tab w:val="clear" w:pos="4252"/>
              <w:tab w:val="clear" w:pos="8504"/>
            </w:tabs>
            <w:spacing w:before="120" w:line="120" w:lineRule="atLeast"/>
            <w:jc w:val="center"/>
            <w:rPr>
              <w:b/>
              <w:sz w:val="16"/>
              <w:szCs w:val="16"/>
            </w:rPr>
          </w:pPr>
          <w:r w:rsidRPr="009B2395">
            <w:rPr>
              <w:b/>
              <w:sz w:val="16"/>
              <w:szCs w:val="16"/>
            </w:rPr>
            <w:t>Marc</w:t>
          </w:r>
          <w:r w:rsidR="009B2395" w:rsidRPr="009B2395">
            <w:rPr>
              <w:b/>
              <w:sz w:val="16"/>
              <w:szCs w:val="16"/>
            </w:rPr>
            <w:t xml:space="preserve">us Vinicius </w:t>
          </w:r>
          <w:proofErr w:type="spellStart"/>
          <w:r w:rsidR="009B2395" w:rsidRPr="009B2395">
            <w:rPr>
              <w:b/>
              <w:sz w:val="16"/>
              <w:szCs w:val="16"/>
            </w:rPr>
            <w:t>Budoia</w:t>
          </w:r>
          <w:proofErr w:type="spellEnd"/>
        </w:p>
      </w:tc>
      <w:tc>
        <w:tcPr>
          <w:tcW w:w="507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14:paraId="324366E2" w14:textId="427F5E26" w:rsidR="009641BB" w:rsidRDefault="009641BB" w:rsidP="004C5C8F">
          <w:pPr>
            <w:pStyle w:val="Saudao"/>
            <w:spacing w:before="120" w:line="120" w:lineRule="atLeast"/>
            <w:jc w:val="center"/>
            <w:rPr>
              <w:sz w:val="40"/>
              <w:lang w:val="es-ES_tradnl"/>
            </w:rPr>
          </w:pPr>
          <w:r>
            <w:rPr>
              <w:sz w:val="40"/>
              <w:lang w:val="es-ES_tradnl"/>
            </w:rPr>
            <w:t>_______</w:t>
          </w:r>
          <w:r w:rsidR="0036673A">
            <w:rPr>
              <w:sz w:val="40"/>
              <w:lang w:val="es-ES_tradnl"/>
            </w:rPr>
            <w:t>_________________</w:t>
          </w:r>
        </w:p>
        <w:p w14:paraId="324366E3" w14:textId="77777777" w:rsidR="009641BB" w:rsidRDefault="009641BB" w:rsidP="007B7245">
          <w:pPr>
            <w:rPr>
              <w:sz w:val="16"/>
              <w:lang w:val="es-ES_tradnl"/>
            </w:rPr>
          </w:pPr>
        </w:p>
      </w:tc>
    </w:tr>
  </w:tbl>
  <w:p w14:paraId="324366E5" w14:textId="77777777" w:rsidR="009641BB" w:rsidRDefault="009641BB">
    <w:pPr>
      <w:pStyle w:val="Rodap"/>
    </w:pPr>
  </w:p>
  <w:p w14:paraId="324366E6" w14:textId="77777777" w:rsidR="009641BB" w:rsidRDefault="009641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2B674" w14:textId="77777777" w:rsidR="00135407" w:rsidRDefault="00135407" w:rsidP="004C5C8F">
      <w:r>
        <w:separator/>
      </w:r>
    </w:p>
  </w:footnote>
  <w:footnote w:type="continuationSeparator" w:id="0">
    <w:p w14:paraId="4A49446E" w14:textId="77777777" w:rsidR="00135407" w:rsidRDefault="00135407" w:rsidP="004C5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79" w:type="dxa"/>
      <w:jc w:val="center"/>
      <w:tblLayout w:type="fixed"/>
      <w:tblLook w:val="0000" w:firstRow="0" w:lastRow="0" w:firstColumn="0" w:lastColumn="0" w:noHBand="0" w:noVBand="0"/>
    </w:tblPr>
    <w:tblGrid>
      <w:gridCol w:w="7366"/>
      <w:gridCol w:w="7"/>
      <w:gridCol w:w="1434"/>
      <w:gridCol w:w="1672"/>
    </w:tblGrid>
    <w:tr w:rsidR="009641BB" w14:paraId="324366BC" w14:textId="77777777" w:rsidTr="00BA6EDB">
      <w:trPr>
        <w:cantSplit/>
        <w:trHeight w:val="119"/>
        <w:jc w:val="center"/>
      </w:trPr>
      <w:tc>
        <w:tcPr>
          <w:tcW w:w="736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4366B9" w14:textId="77777777" w:rsidR="009641BB" w:rsidRDefault="009641BB" w:rsidP="0062192F">
          <w:pPr>
            <w:rPr>
              <w:rFonts w:ascii="Arial" w:hAnsi="Arial"/>
              <w:sz w:val="12"/>
            </w:rPr>
          </w:pPr>
        </w:p>
      </w:tc>
      <w:tc>
        <w:tcPr>
          <w:tcW w:w="1441" w:type="dxa"/>
          <w:gridSpan w:val="2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18" w:space="0" w:color="FFFFFF"/>
          </w:tcBorders>
          <w:shd w:val="solid" w:color="C0C0C0" w:fill="808080"/>
        </w:tcPr>
        <w:p w14:paraId="324366BA" w14:textId="77777777" w:rsidR="009641BB" w:rsidRDefault="009641BB" w:rsidP="0062192F">
          <w:pPr>
            <w:ind w:right="-126"/>
            <w:jc w:val="center"/>
            <w:rPr>
              <w:rFonts w:ascii="Arial" w:hAnsi="Arial"/>
              <w:b/>
              <w:spacing w:val="5"/>
              <w:sz w:val="14"/>
            </w:rPr>
          </w:pPr>
          <w:r>
            <w:rPr>
              <w:rFonts w:ascii="Arial" w:hAnsi="Arial"/>
              <w:b/>
              <w:spacing w:val="5"/>
              <w:sz w:val="14"/>
            </w:rPr>
            <w:t>CÓDIGO</w:t>
          </w:r>
        </w:p>
      </w:tc>
      <w:tc>
        <w:tcPr>
          <w:tcW w:w="1671" w:type="dxa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6" w:space="0" w:color="auto"/>
          </w:tcBorders>
          <w:shd w:val="clear" w:color="C0C0C0" w:fill="C0C0C0"/>
        </w:tcPr>
        <w:p w14:paraId="324366BB" w14:textId="77777777" w:rsidR="009641BB" w:rsidRDefault="009641BB" w:rsidP="0062192F">
          <w:pPr>
            <w:jc w:val="center"/>
            <w:rPr>
              <w:rFonts w:ascii="Arial" w:hAnsi="Arial"/>
              <w:b/>
              <w:spacing w:val="5"/>
              <w:sz w:val="14"/>
            </w:rPr>
          </w:pPr>
          <w:r>
            <w:rPr>
              <w:rFonts w:ascii="Arial" w:hAnsi="Arial"/>
              <w:b/>
              <w:spacing w:val="5"/>
              <w:sz w:val="14"/>
            </w:rPr>
            <w:t>FOLHA</w:t>
          </w:r>
        </w:p>
      </w:tc>
    </w:tr>
    <w:tr w:rsidR="009641BB" w14:paraId="324366C6" w14:textId="77777777" w:rsidTr="00984AA8">
      <w:trPr>
        <w:cantSplit/>
        <w:trHeight w:val="600"/>
        <w:jc w:val="center"/>
      </w:trPr>
      <w:tc>
        <w:tcPr>
          <w:tcW w:w="736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4366BE" w14:textId="7B032EE4" w:rsidR="009641BB" w:rsidRDefault="009D21C0" w:rsidP="009D21C0">
          <w:pPr>
            <w:pStyle w:val="Ttulo1"/>
            <w:rPr>
              <w:rFonts w:ascii="Arial" w:hAnsi="Arial"/>
              <w:b w:val="0"/>
              <w:sz w:val="32"/>
            </w:rPr>
          </w:pPr>
          <w:r>
            <w:rPr>
              <w:rFonts w:ascii="Amasis MT Pro Black" w:hAnsi="Amasis MT Pro Black"/>
              <w:color w:val="262626" w:themeColor="text1" w:themeTint="D9"/>
              <w:sz w:val="48"/>
              <w:szCs w:val="48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   </w:t>
          </w:r>
          <w:r w:rsidR="008D493D" w:rsidRPr="008D493D">
            <w:rPr>
              <w:rFonts w:ascii="Amasis MT Pro Black" w:hAnsi="Amasis MT Pro Black"/>
              <w:color w:val="262626" w:themeColor="text1" w:themeTint="D9"/>
              <w:sz w:val="48"/>
              <w:szCs w:val="48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MBMETALURGIA</w:t>
          </w:r>
          <w:r w:rsidR="009641BB">
            <w:rPr>
              <w:b w:val="0"/>
            </w:rPr>
            <w:t xml:space="preserve">      </w:t>
          </w:r>
          <w:r w:rsidR="009641BB" w:rsidRPr="00824B42">
            <w:rPr>
              <w:rFonts w:ascii="Arial" w:hAnsi="Arial"/>
              <w:color w:val="17365D" w:themeColor="text2" w:themeShade="BF"/>
              <w:sz w:val="32"/>
            </w:rPr>
            <w:t>POLÍTICA</w:t>
          </w:r>
        </w:p>
        <w:p w14:paraId="324366BF" w14:textId="77777777" w:rsidR="009641BB" w:rsidRDefault="009641BB" w:rsidP="0062192F">
          <w:pPr>
            <w:jc w:val="center"/>
            <w:rPr>
              <w:rFonts w:ascii="Arial" w:hAnsi="Arial"/>
              <w:sz w:val="24"/>
            </w:rPr>
          </w:pPr>
        </w:p>
      </w:tc>
      <w:tc>
        <w:tcPr>
          <w:tcW w:w="1441" w:type="dxa"/>
          <w:gridSpan w:val="2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18" w:space="0" w:color="FFFFFF"/>
          </w:tcBorders>
          <w:shd w:val="pct5" w:color="auto" w:fill="auto"/>
          <w:vAlign w:val="center"/>
        </w:tcPr>
        <w:p w14:paraId="324366C0" w14:textId="5EA3ED6F" w:rsidR="009641BB" w:rsidRPr="00984AA8" w:rsidRDefault="00965640" w:rsidP="00984AA8">
          <w:pPr>
            <w:spacing w:before="120" w:after="120"/>
            <w:ind w:right="-13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PTI</w:t>
          </w:r>
          <w:r w:rsidR="002D3755">
            <w:rPr>
              <w:b/>
              <w:sz w:val="24"/>
            </w:rPr>
            <w:t>-01-PSI</w:t>
          </w:r>
        </w:p>
        <w:p w14:paraId="324366C1" w14:textId="77777777" w:rsidR="009641BB" w:rsidRPr="00984AA8" w:rsidRDefault="009641BB" w:rsidP="00984AA8">
          <w:pPr>
            <w:spacing w:before="120" w:after="120"/>
            <w:ind w:right="-130"/>
            <w:jc w:val="center"/>
            <w:rPr>
              <w:b/>
              <w:sz w:val="24"/>
            </w:rPr>
          </w:pPr>
        </w:p>
      </w:tc>
      <w:tc>
        <w:tcPr>
          <w:tcW w:w="1671" w:type="dxa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6" w:space="0" w:color="auto"/>
          </w:tcBorders>
          <w:shd w:val="pct5" w:color="auto" w:fill="auto"/>
        </w:tcPr>
        <w:p w14:paraId="324366C2" w14:textId="1C361964" w:rsidR="009641BB" w:rsidRPr="00984AA8" w:rsidRDefault="009641BB" w:rsidP="009207DD">
          <w:pPr>
            <w:spacing w:before="120" w:after="120"/>
            <w:ind w:right="-4147"/>
            <w:rPr>
              <w:rStyle w:val="Nmerodepgina"/>
              <w:b/>
            </w:rPr>
          </w:pPr>
          <w:r w:rsidRPr="00984AA8">
            <w:rPr>
              <w:rStyle w:val="Nmerodepgina"/>
              <w:b/>
            </w:rPr>
            <w:fldChar w:fldCharType="begin"/>
          </w:r>
          <w:r w:rsidRPr="00984AA8">
            <w:rPr>
              <w:rStyle w:val="Nmerodepgina"/>
              <w:b/>
            </w:rPr>
            <w:instrText xml:space="preserve"> PAGE </w:instrText>
          </w:r>
          <w:r w:rsidRPr="00984AA8">
            <w:rPr>
              <w:rStyle w:val="Nmerodepgina"/>
              <w:b/>
            </w:rPr>
            <w:fldChar w:fldCharType="separate"/>
          </w:r>
          <w:r w:rsidR="007E4CC9" w:rsidRPr="00984AA8">
            <w:rPr>
              <w:rStyle w:val="Nmerodepgina"/>
              <w:b/>
              <w:noProof/>
            </w:rPr>
            <w:t>6</w:t>
          </w:r>
          <w:r w:rsidRPr="00984AA8">
            <w:rPr>
              <w:rStyle w:val="Nmerodepgina"/>
              <w:b/>
            </w:rPr>
            <w:fldChar w:fldCharType="end"/>
          </w:r>
        </w:p>
        <w:p w14:paraId="324366C4" w14:textId="77777777" w:rsidR="009641BB" w:rsidRDefault="009641BB" w:rsidP="009207DD">
          <w:pPr>
            <w:spacing w:before="120" w:after="120"/>
            <w:ind w:right="-4147"/>
            <w:rPr>
              <w:rFonts w:ascii="Arial" w:hAnsi="Arial"/>
              <w:sz w:val="24"/>
            </w:rPr>
          </w:pPr>
        </w:p>
        <w:p w14:paraId="324366C5" w14:textId="77777777" w:rsidR="009641BB" w:rsidRDefault="009641BB" w:rsidP="009207DD">
          <w:pPr>
            <w:spacing w:before="120" w:after="120"/>
            <w:ind w:right="-4147"/>
            <w:rPr>
              <w:rFonts w:ascii="Arial" w:hAnsi="Arial"/>
              <w:sz w:val="24"/>
            </w:rPr>
          </w:pPr>
        </w:p>
      </w:tc>
    </w:tr>
    <w:tr w:rsidR="009641BB" w14:paraId="324366C9" w14:textId="77777777" w:rsidTr="00BA6EDB">
      <w:trPr>
        <w:cantSplit/>
        <w:trHeight w:val="119"/>
        <w:jc w:val="center"/>
      </w:trPr>
      <w:tc>
        <w:tcPr>
          <w:tcW w:w="7373" w:type="dxa"/>
          <w:gridSpan w:val="2"/>
          <w:tcBorders>
            <w:top w:val="single" w:sz="18" w:space="0" w:color="FFFFFF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C0C0C0" w:fill="C0C0C0"/>
        </w:tcPr>
        <w:p w14:paraId="324366C7" w14:textId="77777777" w:rsidR="009641BB" w:rsidRPr="00824B42" w:rsidRDefault="009641BB" w:rsidP="0062192F">
          <w:pPr>
            <w:jc w:val="center"/>
            <w:rPr>
              <w:rFonts w:ascii="Arial" w:hAnsi="Arial"/>
              <w:b/>
              <w:sz w:val="14"/>
              <w:highlight w:val="lightGray"/>
            </w:rPr>
          </w:pPr>
          <w:r w:rsidRPr="00824B42">
            <w:rPr>
              <w:rFonts w:ascii="Arial" w:hAnsi="Arial"/>
              <w:b/>
              <w:sz w:val="14"/>
              <w:highlight w:val="lightGray"/>
            </w:rPr>
            <w:t>TÍTULO</w:t>
          </w:r>
        </w:p>
      </w:tc>
      <w:tc>
        <w:tcPr>
          <w:tcW w:w="3106" w:type="dxa"/>
          <w:gridSpan w:val="2"/>
          <w:tcBorders>
            <w:top w:val="single" w:sz="18" w:space="0" w:color="FFFFFF"/>
            <w:left w:val="single" w:sz="18" w:space="0" w:color="FFFFFF"/>
            <w:bottom w:val="single" w:sz="6" w:space="0" w:color="auto"/>
            <w:right w:val="single" w:sz="6" w:space="0" w:color="auto"/>
          </w:tcBorders>
          <w:shd w:val="clear" w:color="C0C0C0" w:fill="C0C0C0"/>
        </w:tcPr>
        <w:p w14:paraId="324366C8" w14:textId="77777777" w:rsidR="009641BB" w:rsidRDefault="009641BB" w:rsidP="0062192F">
          <w:pPr>
            <w:ind w:right="-126"/>
            <w:rPr>
              <w:rFonts w:ascii="Arial" w:hAnsi="Arial"/>
              <w:b/>
              <w:sz w:val="14"/>
            </w:rPr>
          </w:pPr>
        </w:p>
      </w:tc>
    </w:tr>
    <w:tr w:rsidR="009641BB" w14:paraId="324366CF" w14:textId="77777777" w:rsidTr="00BA6EDB">
      <w:trPr>
        <w:cantSplit/>
        <w:trHeight w:val="317"/>
        <w:jc w:val="center"/>
      </w:trPr>
      <w:tc>
        <w:tcPr>
          <w:tcW w:w="7373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14:paraId="7520F77D" w14:textId="77777777" w:rsidR="00417D68" w:rsidRDefault="00417D68" w:rsidP="00417D68">
          <w:pPr>
            <w:spacing w:before="120"/>
            <w:jc w:val="center"/>
            <w:rPr>
              <w:sz w:val="24"/>
            </w:rPr>
          </w:pPr>
        </w:p>
        <w:p w14:paraId="324366CA" w14:textId="06B8A866" w:rsidR="009641BB" w:rsidRDefault="003B27F8" w:rsidP="00417D68">
          <w:pPr>
            <w:spacing w:before="120"/>
            <w:jc w:val="center"/>
            <w:rPr>
              <w:sz w:val="24"/>
            </w:rPr>
          </w:pPr>
          <w:r>
            <w:rPr>
              <w:sz w:val="24"/>
            </w:rPr>
            <w:t>SEGURANÇA DA INFORMAÇÃO</w:t>
          </w:r>
        </w:p>
        <w:p w14:paraId="324366CB" w14:textId="77777777" w:rsidR="009641BB" w:rsidRDefault="009641BB" w:rsidP="0062192F">
          <w:pPr>
            <w:spacing w:before="120"/>
            <w:rPr>
              <w:sz w:val="18"/>
            </w:rPr>
          </w:pPr>
        </w:p>
      </w:tc>
      <w:tc>
        <w:tcPr>
          <w:tcW w:w="3106" w:type="dxa"/>
          <w:gridSpan w:val="2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6" w:space="0" w:color="auto"/>
          </w:tcBorders>
          <w:shd w:val="pct5" w:color="auto" w:fill="auto"/>
        </w:tcPr>
        <w:p w14:paraId="324366CC" w14:textId="77777777" w:rsidR="009641BB" w:rsidRDefault="009641BB" w:rsidP="0062192F">
          <w:pPr>
            <w:pStyle w:val="Ttulo2"/>
            <w:rPr>
              <w:sz w:val="2"/>
            </w:rPr>
          </w:pPr>
        </w:p>
        <w:p w14:paraId="324366CD" w14:textId="77777777" w:rsidR="009641BB" w:rsidRDefault="009641BB" w:rsidP="0062192F">
          <w:pPr>
            <w:rPr>
              <w:sz w:val="8"/>
            </w:rPr>
          </w:pPr>
        </w:p>
        <w:p w14:paraId="324366CE" w14:textId="70D6B125" w:rsidR="009641BB" w:rsidRDefault="00417D68" w:rsidP="0062192F">
          <w:pPr>
            <w:pStyle w:val="Ttulo2"/>
            <w:rPr>
              <w:rFonts w:ascii="Arial" w:hAnsi="Arial"/>
            </w:rPr>
          </w:pPr>
          <w:r>
            <w:t xml:space="preserve">GERÊNCIA DE </w:t>
          </w:r>
          <w:r w:rsidR="003B27F8">
            <w:t>TECNOLOGIA DA INFORMAÇÃO</w:t>
          </w:r>
        </w:p>
      </w:tc>
    </w:tr>
  </w:tbl>
  <w:p w14:paraId="324366D0" w14:textId="77777777" w:rsidR="009641BB" w:rsidRDefault="009641BB">
    <w:pPr>
      <w:pStyle w:val="Cabealho"/>
    </w:pPr>
  </w:p>
  <w:p w14:paraId="324366D1" w14:textId="77777777" w:rsidR="009641BB" w:rsidRDefault="009641BB">
    <w:pPr>
      <w:pStyle w:val="Cabealho"/>
    </w:pPr>
  </w:p>
  <w:p w14:paraId="324366D2" w14:textId="77777777" w:rsidR="009641BB" w:rsidRDefault="009641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A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B143B"/>
    <w:multiLevelType w:val="multilevel"/>
    <w:tmpl w:val="9F6C91C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2" w15:restartNumberingAfterBreak="0">
    <w:nsid w:val="1418001B"/>
    <w:multiLevelType w:val="multilevel"/>
    <w:tmpl w:val="6640FAF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B930FC7"/>
    <w:multiLevelType w:val="multilevel"/>
    <w:tmpl w:val="D0D066CC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1C5D44FA"/>
    <w:multiLevelType w:val="multilevel"/>
    <w:tmpl w:val="5454743C"/>
    <w:lvl w:ilvl="0">
      <w:numFmt w:val="decimal"/>
      <w:lvlText w:val="%1.0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19"/>
        </w:tabs>
        <w:ind w:left="19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7"/>
        </w:tabs>
        <w:ind w:left="29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5"/>
        </w:tabs>
        <w:ind w:left="36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63"/>
        </w:tabs>
        <w:ind w:left="476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71"/>
        </w:tabs>
        <w:ind w:left="547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39"/>
        </w:tabs>
        <w:ind w:left="653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47"/>
        </w:tabs>
        <w:ind w:left="72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315"/>
        </w:tabs>
        <w:ind w:left="8315" w:hanging="1800"/>
      </w:pPr>
      <w:rPr>
        <w:rFonts w:hint="default"/>
      </w:rPr>
    </w:lvl>
  </w:abstractNum>
  <w:abstractNum w:abstractNumId="5" w15:restartNumberingAfterBreak="0">
    <w:nsid w:val="204D6A10"/>
    <w:multiLevelType w:val="multilevel"/>
    <w:tmpl w:val="3238F040"/>
    <w:lvl w:ilvl="0">
      <w:numFmt w:val="decimal"/>
      <w:lvlText w:val="%1.0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6" w15:restartNumberingAfterBreak="0">
    <w:nsid w:val="26E314C4"/>
    <w:multiLevelType w:val="multilevel"/>
    <w:tmpl w:val="D0D066C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79A01E1"/>
    <w:multiLevelType w:val="hybridMultilevel"/>
    <w:tmpl w:val="D862B6B8"/>
    <w:lvl w:ilvl="0" w:tplc="37BA31B4">
      <w:start w:val="5"/>
      <w:numFmt w:val="decimal"/>
      <w:lvlText w:val="%1.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8" w15:restartNumberingAfterBreak="0">
    <w:nsid w:val="2A524185"/>
    <w:multiLevelType w:val="multilevel"/>
    <w:tmpl w:val="474CAE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9" w15:restartNumberingAfterBreak="0">
    <w:nsid w:val="31D91F61"/>
    <w:multiLevelType w:val="hybridMultilevel"/>
    <w:tmpl w:val="6E02BAC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324050B"/>
    <w:multiLevelType w:val="multilevel"/>
    <w:tmpl w:val="3238F040"/>
    <w:lvl w:ilvl="0">
      <w:numFmt w:val="decimal"/>
      <w:lvlText w:val="%1.0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11" w15:restartNumberingAfterBreak="0">
    <w:nsid w:val="466669FB"/>
    <w:multiLevelType w:val="hybridMultilevel"/>
    <w:tmpl w:val="B2ECB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955B6"/>
    <w:multiLevelType w:val="hybridMultilevel"/>
    <w:tmpl w:val="1D3E4CA8"/>
    <w:lvl w:ilvl="0" w:tplc="26723194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6423"/>
    <w:multiLevelType w:val="multilevel"/>
    <w:tmpl w:val="34E0FF5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Subttulo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6815053"/>
    <w:multiLevelType w:val="multilevel"/>
    <w:tmpl w:val="85D0EECA"/>
    <w:lvl w:ilvl="0">
      <w:start w:val="7"/>
      <w:numFmt w:val="decimal"/>
      <w:lvlText w:val="%1."/>
      <w:lvlJc w:val="left"/>
      <w:pPr>
        <w:ind w:left="1098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8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32" w:hanging="1800"/>
      </w:pPr>
      <w:rPr>
        <w:rFonts w:hint="default"/>
      </w:rPr>
    </w:lvl>
  </w:abstractNum>
  <w:abstractNum w:abstractNumId="15" w15:restartNumberingAfterBreak="0">
    <w:nsid w:val="58B01C99"/>
    <w:multiLevelType w:val="hybridMultilevel"/>
    <w:tmpl w:val="750262F4"/>
    <w:lvl w:ilvl="0" w:tplc="5930FE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63926"/>
    <w:multiLevelType w:val="hybridMultilevel"/>
    <w:tmpl w:val="C8389BAC"/>
    <w:lvl w:ilvl="0" w:tplc="68BEA1C6">
      <w:start w:val="9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C35586B"/>
    <w:multiLevelType w:val="multilevel"/>
    <w:tmpl w:val="D9DA347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1293635582">
    <w:abstractNumId w:val="4"/>
  </w:num>
  <w:num w:numId="2" w16cid:durableId="1297032771">
    <w:abstractNumId w:val="8"/>
  </w:num>
  <w:num w:numId="3" w16cid:durableId="791172911">
    <w:abstractNumId w:val="15"/>
  </w:num>
  <w:num w:numId="4" w16cid:durableId="1553685794">
    <w:abstractNumId w:val="1"/>
  </w:num>
  <w:num w:numId="5" w16cid:durableId="1444690696">
    <w:abstractNumId w:val="9"/>
  </w:num>
  <w:num w:numId="6" w16cid:durableId="816264109">
    <w:abstractNumId w:val="16"/>
  </w:num>
  <w:num w:numId="7" w16cid:durableId="475604750">
    <w:abstractNumId w:val="0"/>
  </w:num>
  <w:num w:numId="8" w16cid:durableId="1712999454">
    <w:abstractNumId w:val="10"/>
  </w:num>
  <w:num w:numId="9" w16cid:durableId="1353842863">
    <w:abstractNumId w:val="5"/>
  </w:num>
  <w:num w:numId="10" w16cid:durableId="176427437">
    <w:abstractNumId w:val="11"/>
  </w:num>
  <w:num w:numId="11" w16cid:durableId="1636908897">
    <w:abstractNumId w:val="12"/>
  </w:num>
  <w:num w:numId="12" w16cid:durableId="1585190399">
    <w:abstractNumId w:val="7"/>
  </w:num>
  <w:num w:numId="13" w16cid:durableId="180628825">
    <w:abstractNumId w:val="7"/>
    <w:lvlOverride w:ilvl="0">
      <w:startOverride w:val="5"/>
    </w:lvlOverride>
  </w:num>
  <w:num w:numId="14" w16cid:durableId="1141733093">
    <w:abstractNumId w:val="7"/>
    <w:lvlOverride w:ilvl="0">
      <w:startOverride w:val="5"/>
    </w:lvlOverride>
  </w:num>
  <w:num w:numId="15" w16cid:durableId="1637446843">
    <w:abstractNumId w:val="13"/>
  </w:num>
  <w:num w:numId="16" w16cid:durableId="2143383091">
    <w:abstractNumId w:val="7"/>
  </w:num>
  <w:num w:numId="17" w16cid:durableId="1921328042">
    <w:abstractNumId w:val="7"/>
  </w:num>
  <w:num w:numId="18" w16cid:durableId="353111798">
    <w:abstractNumId w:val="7"/>
  </w:num>
  <w:num w:numId="19" w16cid:durableId="1034189044">
    <w:abstractNumId w:val="7"/>
  </w:num>
  <w:num w:numId="20" w16cid:durableId="1341660356">
    <w:abstractNumId w:val="17"/>
  </w:num>
  <w:num w:numId="21" w16cid:durableId="560990901">
    <w:abstractNumId w:val="2"/>
  </w:num>
  <w:num w:numId="22" w16cid:durableId="205023709">
    <w:abstractNumId w:val="14"/>
  </w:num>
  <w:num w:numId="23" w16cid:durableId="19480945">
    <w:abstractNumId w:val="6"/>
  </w:num>
  <w:num w:numId="24" w16cid:durableId="217207849">
    <w:abstractNumId w:val="3"/>
  </w:num>
  <w:num w:numId="25" w16cid:durableId="1556967618">
    <w:abstractNumId w:val="7"/>
  </w:num>
  <w:num w:numId="26" w16cid:durableId="1261910143">
    <w:abstractNumId w:val="7"/>
  </w:num>
  <w:num w:numId="27" w16cid:durableId="1041323905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56437214">
    <w:abstractNumId w:val="13"/>
    <w:lvlOverride w:ilvl="0">
      <w:startOverride w:val="6"/>
    </w:lvlOverride>
    <w:lvlOverride w:ilvl="1">
      <w:startOverride w:val="1"/>
    </w:lvlOverride>
  </w:num>
  <w:num w:numId="29" w16cid:durableId="211893296">
    <w:abstractNumId w:val="13"/>
  </w:num>
  <w:num w:numId="30" w16cid:durableId="125201059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01217958">
    <w:abstractNumId w:val="13"/>
  </w:num>
  <w:num w:numId="32" w16cid:durableId="1726877933">
    <w:abstractNumId w:val="13"/>
  </w:num>
  <w:num w:numId="33" w16cid:durableId="130535100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909"/>
    <w:rsid w:val="00060461"/>
    <w:rsid w:val="00073204"/>
    <w:rsid w:val="00085BFD"/>
    <w:rsid w:val="000A2B46"/>
    <w:rsid w:val="000A2F25"/>
    <w:rsid w:val="000B75B8"/>
    <w:rsid w:val="000D0912"/>
    <w:rsid w:val="000D187E"/>
    <w:rsid w:val="001234BD"/>
    <w:rsid w:val="00135407"/>
    <w:rsid w:val="001371A4"/>
    <w:rsid w:val="00141B1F"/>
    <w:rsid w:val="00145504"/>
    <w:rsid w:val="00192F3F"/>
    <w:rsid w:val="001B3074"/>
    <w:rsid w:val="001B4FF0"/>
    <w:rsid w:val="001C3355"/>
    <w:rsid w:val="001C3FD9"/>
    <w:rsid w:val="001D2126"/>
    <w:rsid w:val="00200F5C"/>
    <w:rsid w:val="002303D0"/>
    <w:rsid w:val="00277307"/>
    <w:rsid w:val="00282E2E"/>
    <w:rsid w:val="002A0861"/>
    <w:rsid w:val="002D3755"/>
    <w:rsid w:val="002D5945"/>
    <w:rsid w:val="002E1679"/>
    <w:rsid w:val="002F548A"/>
    <w:rsid w:val="002F56CB"/>
    <w:rsid w:val="003054F1"/>
    <w:rsid w:val="00317382"/>
    <w:rsid w:val="00322237"/>
    <w:rsid w:val="00337168"/>
    <w:rsid w:val="0034281A"/>
    <w:rsid w:val="003527B7"/>
    <w:rsid w:val="00360119"/>
    <w:rsid w:val="0036673A"/>
    <w:rsid w:val="003723A4"/>
    <w:rsid w:val="00373FB5"/>
    <w:rsid w:val="00374ABD"/>
    <w:rsid w:val="003B2311"/>
    <w:rsid w:val="003B27F8"/>
    <w:rsid w:val="003B324C"/>
    <w:rsid w:val="003D3931"/>
    <w:rsid w:val="00414135"/>
    <w:rsid w:val="00417197"/>
    <w:rsid w:val="00417D68"/>
    <w:rsid w:val="00445225"/>
    <w:rsid w:val="0045076F"/>
    <w:rsid w:val="00453BFA"/>
    <w:rsid w:val="00486D6F"/>
    <w:rsid w:val="004906C0"/>
    <w:rsid w:val="00494ACB"/>
    <w:rsid w:val="004A6459"/>
    <w:rsid w:val="004C5448"/>
    <w:rsid w:val="004C5C8F"/>
    <w:rsid w:val="004D5E68"/>
    <w:rsid w:val="004F3F04"/>
    <w:rsid w:val="004F48E6"/>
    <w:rsid w:val="00507941"/>
    <w:rsid w:val="00510D17"/>
    <w:rsid w:val="00542E24"/>
    <w:rsid w:val="005722CA"/>
    <w:rsid w:val="00574A4D"/>
    <w:rsid w:val="005A7DF5"/>
    <w:rsid w:val="005F0A69"/>
    <w:rsid w:val="005F3941"/>
    <w:rsid w:val="00611111"/>
    <w:rsid w:val="0062192F"/>
    <w:rsid w:val="00632069"/>
    <w:rsid w:val="00673F82"/>
    <w:rsid w:val="006E56CD"/>
    <w:rsid w:val="00723813"/>
    <w:rsid w:val="0073292B"/>
    <w:rsid w:val="00770989"/>
    <w:rsid w:val="00771741"/>
    <w:rsid w:val="00773F6E"/>
    <w:rsid w:val="0078064E"/>
    <w:rsid w:val="007B6F3C"/>
    <w:rsid w:val="007B6FDD"/>
    <w:rsid w:val="007B7245"/>
    <w:rsid w:val="007B73BF"/>
    <w:rsid w:val="007C6E6A"/>
    <w:rsid w:val="007D4CDE"/>
    <w:rsid w:val="007E4CC9"/>
    <w:rsid w:val="007E7F0E"/>
    <w:rsid w:val="008049BB"/>
    <w:rsid w:val="0080596E"/>
    <w:rsid w:val="008116F6"/>
    <w:rsid w:val="00813150"/>
    <w:rsid w:val="008165F0"/>
    <w:rsid w:val="00824B42"/>
    <w:rsid w:val="00841B22"/>
    <w:rsid w:val="00852F10"/>
    <w:rsid w:val="00855E9D"/>
    <w:rsid w:val="0086135B"/>
    <w:rsid w:val="008665B6"/>
    <w:rsid w:val="008A1EE6"/>
    <w:rsid w:val="008A3C8E"/>
    <w:rsid w:val="008A5FD9"/>
    <w:rsid w:val="008A70E9"/>
    <w:rsid w:val="008D493D"/>
    <w:rsid w:val="008F3460"/>
    <w:rsid w:val="00916D46"/>
    <w:rsid w:val="009207DD"/>
    <w:rsid w:val="00922523"/>
    <w:rsid w:val="009269E3"/>
    <w:rsid w:val="00927394"/>
    <w:rsid w:val="00936DE0"/>
    <w:rsid w:val="009641BB"/>
    <w:rsid w:val="00965640"/>
    <w:rsid w:val="00975627"/>
    <w:rsid w:val="009848BA"/>
    <w:rsid w:val="00984AA8"/>
    <w:rsid w:val="009B214A"/>
    <w:rsid w:val="009B2395"/>
    <w:rsid w:val="009D21C0"/>
    <w:rsid w:val="00A01A27"/>
    <w:rsid w:val="00A02A1E"/>
    <w:rsid w:val="00A2220E"/>
    <w:rsid w:val="00A23C3D"/>
    <w:rsid w:val="00A87909"/>
    <w:rsid w:val="00AC51D0"/>
    <w:rsid w:val="00AE09E0"/>
    <w:rsid w:val="00B076D2"/>
    <w:rsid w:val="00B335CC"/>
    <w:rsid w:val="00BA6EDB"/>
    <w:rsid w:val="00BC059D"/>
    <w:rsid w:val="00BC1FE7"/>
    <w:rsid w:val="00BE185E"/>
    <w:rsid w:val="00C870D8"/>
    <w:rsid w:val="00CD2D39"/>
    <w:rsid w:val="00CE437C"/>
    <w:rsid w:val="00D14AF7"/>
    <w:rsid w:val="00D31F89"/>
    <w:rsid w:val="00D5125A"/>
    <w:rsid w:val="00D552BC"/>
    <w:rsid w:val="00D63468"/>
    <w:rsid w:val="00D72E8C"/>
    <w:rsid w:val="00D80796"/>
    <w:rsid w:val="00D808EA"/>
    <w:rsid w:val="00DC690C"/>
    <w:rsid w:val="00DD01B1"/>
    <w:rsid w:val="00DE5F8A"/>
    <w:rsid w:val="00E01B3F"/>
    <w:rsid w:val="00E42249"/>
    <w:rsid w:val="00E50DE5"/>
    <w:rsid w:val="00E65608"/>
    <w:rsid w:val="00E85025"/>
    <w:rsid w:val="00E86EBA"/>
    <w:rsid w:val="00E91E32"/>
    <w:rsid w:val="00EA3F1C"/>
    <w:rsid w:val="00EB0561"/>
    <w:rsid w:val="00ED289B"/>
    <w:rsid w:val="00EF1B1E"/>
    <w:rsid w:val="00F00CE2"/>
    <w:rsid w:val="00F11FFE"/>
    <w:rsid w:val="00F21340"/>
    <w:rsid w:val="00F25FBA"/>
    <w:rsid w:val="00F307EC"/>
    <w:rsid w:val="00F44D5E"/>
    <w:rsid w:val="00FD5B7A"/>
    <w:rsid w:val="00FD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365F4"/>
  <w15:docId w15:val="{2FF5B6F9-5134-445E-8296-5F5C0A55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C5C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A87909"/>
    <w:pPr>
      <w:keepNext/>
      <w:spacing w:line="360" w:lineRule="auto"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3F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A8790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A87909"/>
    <w:pPr>
      <w:spacing w:line="360" w:lineRule="auto"/>
      <w:ind w:left="709"/>
      <w:jc w:val="both"/>
    </w:pPr>
    <w:rPr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A8790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A87909"/>
    <w:pPr>
      <w:spacing w:line="360" w:lineRule="auto"/>
      <w:jc w:val="both"/>
    </w:pPr>
    <w:rPr>
      <w:b/>
      <w:bCs/>
      <w:sz w:val="24"/>
      <w:u w:val="single"/>
    </w:rPr>
  </w:style>
  <w:style w:type="character" w:customStyle="1" w:styleId="CorpodetextoChar">
    <w:name w:val="Corpo de texto Char"/>
    <w:basedOn w:val="Fontepargpadro"/>
    <w:link w:val="Corpodetexto"/>
    <w:semiHidden/>
    <w:rsid w:val="00A87909"/>
    <w:rPr>
      <w:rFonts w:ascii="Times New Roman" w:eastAsia="Times New Roman" w:hAnsi="Times New Roman" w:cs="Times New Roman"/>
      <w:b/>
      <w:bCs/>
      <w:sz w:val="24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27730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C5C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C5C8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nhideWhenUsed/>
    <w:rsid w:val="004C5C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C5C8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5C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C8F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C5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Nmerodepgina">
    <w:name w:val="page number"/>
    <w:basedOn w:val="Fontepargpadro"/>
    <w:semiHidden/>
    <w:rsid w:val="004C5C8F"/>
  </w:style>
  <w:style w:type="paragraph" w:styleId="Saudao">
    <w:name w:val="Salutation"/>
    <w:basedOn w:val="Normal"/>
    <w:next w:val="Normal"/>
    <w:link w:val="SaudaoChar"/>
    <w:semiHidden/>
    <w:rsid w:val="004C5C8F"/>
  </w:style>
  <w:style w:type="character" w:customStyle="1" w:styleId="SaudaoChar">
    <w:name w:val="Saudação Char"/>
    <w:basedOn w:val="Fontepargpadro"/>
    <w:link w:val="Saudao"/>
    <w:semiHidden/>
    <w:rsid w:val="004C5C8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3D393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3D393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70D8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870D8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C870D8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F44D5E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F44D5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tulo">
    <w:name w:val="Title"/>
    <w:aliases w:val="Título M1"/>
    <w:basedOn w:val="Normal"/>
    <w:next w:val="Normal"/>
    <w:link w:val="TtuloChar"/>
    <w:autoRedefine/>
    <w:uiPriority w:val="10"/>
    <w:qFormat/>
    <w:rsid w:val="00EF1B1E"/>
    <w:pPr>
      <w:numPr>
        <w:numId w:val="11"/>
      </w:numPr>
      <w:spacing w:after="24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M1 Char"/>
    <w:basedOn w:val="Fontepargpadro"/>
    <w:link w:val="Ttulo"/>
    <w:uiPriority w:val="10"/>
    <w:rsid w:val="00EF1B1E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pt-BR"/>
    </w:rPr>
  </w:style>
  <w:style w:type="paragraph" w:styleId="Subttulo">
    <w:name w:val="Subtitle"/>
    <w:aliases w:val="Subtítulo M1"/>
    <w:basedOn w:val="Normal"/>
    <w:next w:val="Normal"/>
    <w:link w:val="SubttuloChar"/>
    <w:autoRedefine/>
    <w:uiPriority w:val="11"/>
    <w:qFormat/>
    <w:rsid w:val="008049BB"/>
    <w:pPr>
      <w:numPr>
        <w:ilvl w:val="1"/>
        <w:numId w:val="15"/>
      </w:numPr>
      <w:spacing w:after="160"/>
    </w:pPr>
    <w:rPr>
      <w:rFonts w:eastAsiaTheme="minorEastAsia" w:cstheme="minorBidi"/>
      <w:b/>
      <w:spacing w:val="15"/>
      <w:sz w:val="26"/>
      <w:szCs w:val="22"/>
    </w:rPr>
  </w:style>
  <w:style w:type="character" w:customStyle="1" w:styleId="SubttuloChar">
    <w:name w:val="Subtítulo Char"/>
    <w:aliases w:val="Subtítulo M1 Char"/>
    <w:basedOn w:val="Fontepargpadro"/>
    <w:link w:val="Subttulo"/>
    <w:uiPriority w:val="11"/>
    <w:rsid w:val="008049BB"/>
    <w:rPr>
      <w:rFonts w:ascii="Times New Roman" w:eastAsiaTheme="minorEastAsia" w:hAnsi="Times New Roman"/>
      <w:b/>
      <w:spacing w:val="15"/>
      <w:sz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3F1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A3F1C"/>
    <w:pPr>
      <w:ind w:left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D754A-531B-455C-9646-EEB4D5A9E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</Pages>
  <Words>3721</Words>
  <Characters>20097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IPB Terceira</cp:lastModifiedBy>
  <cp:revision>82</cp:revision>
  <cp:lastPrinted>2025-10-01T08:13:00Z</cp:lastPrinted>
  <dcterms:created xsi:type="dcterms:W3CDTF">2018-11-23T13:07:00Z</dcterms:created>
  <dcterms:modified xsi:type="dcterms:W3CDTF">2025-10-01T08:13:00Z</dcterms:modified>
</cp:coreProperties>
</file>