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8wmvnfy1cod" w:id="0"/>
      <w:bookmarkEnd w:id="0"/>
      <w:r w:rsidDel="00000000" w:rsidR="00000000" w:rsidRPr="00000000">
        <w:rPr>
          <w:rtl w:val="0"/>
        </w:rPr>
        <w:t xml:space="preserve">Retained Sample Procedures: Cold Chain Management &amp; Integrity Protocol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This SOP defines how Greensheet stores, protects, monitors, and manages retained coffee reference samples to ensure they remain uncontaminated and representative throughout the exception investigation and claims process. A compromised reference sample invalidates the entire verification chain.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Governance: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Retained samples are the ground truth for cupping comparisons and identity verification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Samples are treated as evidence: access-controlled, logged, photographed, and monitored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Samples are retained for the full commercial life of the lot + 90 days post-resolution (or per supplier agreement dispute window)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Environmental conditions (temperature, humidity, light, air quality) are monitored continuously and recorded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All green coffee lots received at Greensheet warehouse that enter exception investigation or that are sampled for cupping (either initial quality assessment or exception-triggered re-cupping).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wy0ot0654561" w:id="1"/>
      <w:bookmarkEnd w:id="1"/>
      <w:r w:rsidDel="00000000" w:rsidR="00000000" w:rsidRPr="00000000">
        <w:rPr>
          <w:rtl w:val="0"/>
        </w:rPr>
        <w:t xml:space="preserve">SECTION 1: REFERENCE SAMPLE PULL &amp; PREPARATION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18refeww7x4u" w:id="2"/>
      <w:bookmarkEnd w:id="2"/>
      <w:r w:rsidDel="00000000" w:rsidR="00000000" w:rsidRPr="00000000">
        <w:rPr>
          <w:rtl w:val="0"/>
        </w:rPr>
        <w:t xml:space="preserve">1.1 — Timing &amp; Lot Selection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pull:</w:t>
      </w:r>
      <w:r w:rsidDel="00000000" w:rsidR="00000000" w:rsidRPr="00000000">
        <w:rPr>
          <w:rtl w:val="0"/>
        </w:rPr>
        <w:t xml:space="preserve"> During the initial receiving unload, before the lot is moved to permanent bin storage or released for sale.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Which bag to sample: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Pull from the </w:t>
      </w:r>
      <w:r w:rsidDel="00000000" w:rsidR="00000000" w:rsidRPr="00000000">
        <w:rPr>
          <w:b w:val="1"/>
          <w:bCs w:val="1"/>
          <w:rtl w:val="0"/>
        </w:rPr>
        <w:t xml:space="preserve">middle position</w:t>
      </w:r>
      <w:r w:rsidDel="00000000" w:rsidR="00000000" w:rsidRPr="00000000">
        <w:rPr>
          <w:rtl w:val="0"/>
        </w:rPr>
        <w:t xml:space="preserve"> of the container (not first or last bag)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Rationale: First and last bags may receive different handling/temperature exposure in transit; middle bags represent the bulk of the lot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container has &gt;100 bags: pull from position (total bags / 2) ± 2 bags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container has &lt;100 bags: pull from position 50% of total count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Sample size: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Extract </w:t>
      </w:r>
      <w:r w:rsidDel="00000000" w:rsidR="00000000" w:rsidRPr="00000000">
        <w:rPr>
          <w:b w:val="1"/>
          <w:bCs w:val="1"/>
          <w:rtl w:val="0"/>
        </w:rPr>
        <w:t xml:space="preserve">1 full bag</w:t>
      </w:r>
      <w:r w:rsidDel="00000000" w:rsidR="00000000" w:rsidRPr="00000000">
        <w:rPr>
          <w:rtl w:val="0"/>
        </w:rPr>
        <w:t xml:space="preserve"> (typical 60-kg bag for Vietnamese Robusta export)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bags are &lt;60 kg: extract 1 bag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 not take partial samples (sampling errors increase; integrity harder to verify later)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Rationale: A full bag is large enough for multiple re-roasting/cupping sessions throughout the exception investigation window (typically 6–12 months)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Selection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Warehouse coordinator records in Greensheet app: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Lot ID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Container number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Bag serial number or position (if available)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Timestamp of pull (date + time)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Photo of the sampled bag in the container before removal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ih2lljc4fa9" w:id="3"/>
      <w:bookmarkEnd w:id="3"/>
      <w:r w:rsidDel="00000000" w:rsidR="00000000" w:rsidRPr="00000000">
        <w:rPr>
          <w:rtl w:val="0"/>
        </w:rPr>
        <w:t xml:space="preserve">1.2 — Sample Sealing &amp; Labeling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sealing (do this on the warehouse floor, before moving sample):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Ensure the bag's original closure (stitching) is intact and undamaged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stitching shows signs of tampering or wear: do NOT use this bag; pull a replacement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 a tamper-evident bag sealer (heat-seal tape or shrink-wrap) to seal the top of the bag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open the bag or extract any beans at this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Rationale: A sealed, unopened sample is evidence-grade; once opened, samples are degraded and contamination can be claimed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Physical label (affixed to the sealed bag):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 a waterproof label (not paper, which can fade or peel in humid storage)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Lot ID:</w:t>
      </w:r>
      <w:r w:rsidDel="00000000" w:rsidR="00000000" w:rsidRPr="00000000">
        <w:rPr>
          <w:rtl w:val="0"/>
        </w:rPr>
        <w:t xml:space="preserve"> [origin-date-sequence]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Container #:</w:t>
      </w:r>
      <w:r w:rsidDel="00000000" w:rsidR="00000000" w:rsidRPr="00000000">
        <w:rPr>
          <w:rtl w:val="0"/>
        </w:rPr>
        <w:t xml:space="preserve"> [container number from bill of lading]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Bag Position:</w:t>
      </w:r>
      <w:r w:rsidDel="00000000" w:rsidR="00000000" w:rsidRPr="00000000">
        <w:rPr>
          <w:rtl w:val="0"/>
        </w:rPr>
        <w:t xml:space="preserve"> [position in container or bag serial]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Date Pulled:</w:t>
      </w:r>
      <w:r w:rsidDel="00000000" w:rsidR="00000000" w:rsidRPr="00000000">
        <w:rPr>
          <w:rtl w:val="0"/>
        </w:rPr>
        <w:t xml:space="preserve"> [YYYY-MM-DD]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Time Pulled:</w:t>
      </w:r>
      <w:r w:rsidDel="00000000" w:rsidR="00000000" w:rsidRPr="00000000">
        <w:rPr>
          <w:rtl w:val="0"/>
        </w:rPr>
        <w:t xml:space="preserve"> [HH:MM]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Pulled By:</w:t>
      </w:r>
      <w:r w:rsidDel="00000000" w:rsidR="00000000" w:rsidRPr="00000000">
        <w:rPr>
          <w:rtl w:val="0"/>
        </w:rPr>
        <w:t xml:space="preserve"> [warehouse coordinator name + initials]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Lot Weight:</w:t>
      </w:r>
      <w:r w:rsidDel="00000000" w:rsidR="00000000" w:rsidRPr="00000000">
        <w:rPr>
          <w:rtl w:val="0"/>
        </w:rPr>
        <w:t xml:space="preserve"> [kg per bag]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Variety &amp; Origin:</w:t>
      </w:r>
      <w:r w:rsidDel="00000000" w:rsidR="00000000" w:rsidRPr="00000000">
        <w:rPr>
          <w:rtl w:val="0"/>
        </w:rPr>
        <w:t xml:space="preserve"> [origin, variety, processing method per lot record]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Expected Cup Score (from lot data):</w:t>
      </w:r>
      <w:r w:rsidDel="00000000" w:rsidR="00000000" w:rsidRPr="00000000">
        <w:rPr>
          <w:rtl w:val="0"/>
        </w:rPr>
        <w:t xml:space="preserve"> [e.g., 83–84 Q-Grader points]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Receiving Status:</w:t>
      </w:r>
      <w:r w:rsidDel="00000000" w:rsidR="00000000" w:rsidRPr="00000000">
        <w:rPr>
          <w:rtl w:val="0"/>
        </w:rPr>
        <w:t xml:space="preserve"> [e.g., "Sealed on arrival", "No exception detected at receiving"]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 NOT OPEN</w:t>
      </w:r>
      <w:r w:rsidDel="00000000" w:rsidR="00000000" w:rsidRPr="00000000">
        <w:rPr>
          <w:rtl w:val="0"/>
        </w:rPr>
        <w:t xml:space="preserve"> (printed in red)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Chain of Custody:</w:t>
      </w:r>
      <w:r w:rsidDel="00000000" w:rsidR="00000000" w:rsidRPr="00000000">
        <w:rPr>
          <w:rtl w:val="0"/>
        </w:rPr>
        <w:t xml:space="preserve"> [reference to Greensheet app link for custody chain]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Photo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Photograph the sealed and labeled sample bag from multiple angles (front, back, top, side)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Include the label in each photo for legibility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Timestamp and GPS tag all photos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Upload to Greensheet app (creates immutable record)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Attach photo to the lot's custody chain in the app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szyurql5srxf" w:id="4"/>
      <w:bookmarkEnd w:id="4"/>
      <w:r w:rsidDel="00000000" w:rsidR="00000000" w:rsidRPr="00000000">
        <w:rPr>
          <w:rtl w:val="0"/>
        </w:rPr>
        <w:t xml:space="preserve">1.3 — Dual Verification of Sample Integrity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Receiving supervisor review: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Supervisor inspects the sealed and labeled sample on the warehouse floor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Confirms: seal is intact, label is legible and complete, bag appears undamaged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Signs off in Greensheet app: "Sample integrity verified by [name] on [date]"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any issue is detected (damage, label missing, seal compromised): document and </w:t>
      </w:r>
      <w:r w:rsidDel="00000000" w:rsidR="00000000" w:rsidRPr="00000000">
        <w:rPr>
          <w:b w:val="1"/>
          <w:bCs w:val="1"/>
          <w:rtl w:val="0"/>
        </w:rPr>
        <w:t xml:space="preserve">pull a replacement sample immediately</w:t>
      </w:r>
      <w:r w:rsidDel="00000000" w:rsidR="00000000" w:rsidRPr="00000000">
        <w:rPr>
          <w:rtl w:val="0"/>
        </w:rPr>
        <w:t xml:space="preserve"> (return to Step 1.2)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Warehouse manager sign-off: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Warehouse manager reviews the supervisor's verification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Confirms the sample is ready for storage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Signs in Greensheet app: "Sample approved for storage by [manager name] on [date]"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Rationale for dual verification:</w:t>
      </w:r>
      <w:r w:rsidDel="00000000" w:rsidR="00000000" w:rsidRPr="00000000">
        <w:rPr>
          <w:rtl w:val="0"/>
        </w:rPr>
        <w:t xml:space="preserve"> The sample is the only ground truth for the entire exception process. A contaminated sample discovered 6 months into an investigation can invalidate a USD $50,000 claim. Two eyes catch labeling errors, seal damage, and deviations before they become problems.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p57cddeybo81" w:id="5"/>
      <w:bookmarkEnd w:id="5"/>
      <w:r w:rsidDel="00000000" w:rsidR="00000000" w:rsidRPr="00000000">
        <w:rPr>
          <w:rtl w:val="0"/>
        </w:rPr>
        <w:t xml:space="preserve">SECTION 2: SAMPLE STORAGE FACILITY &amp; ENVIRONMENTAL CONTROL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n51m9yj89jru" w:id="6"/>
      <w:bookmarkEnd w:id="6"/>
      <w:r w:rsidDel="00000000" w:rsidR="00000000" w:rsidRPr="00000000">
        <w:rPr>
          <w:rtl w:val="0"/>
        </w:rPr>
        <w:t xml:space="preserve">2.1 — Dedicated Storage Cabinet Specifications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Dedicated climate-controlled cabinet or room</w:t>
      </w:r>
      <w:r w:rsidDel="00000000" w:rsidR="00000000" w:rsidRPr="00000000">
        <w:rPr>
          <w:rtl w:val="0"/>
        </w:rPr>
        <w:t xml:space="preserve">, separate from main warehouse floor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co-located</w:t>
      </w:r>
      <w:r w:rsidDel="00000000" w:rsidR="00000000" w:rsidRPr="00000000">
        <w:rPr>
          <w:rtl w:val="0"/>
        </w:rPr>
        <w:t xml:space="preserve"> with active inventory (to prevent accidental commingling or handling)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Locked and access-controlled</w:t>
      </w:r>
      <w:r w:rsidDel="00000000" w:rsidR="00000000" w:rsidRPr="00000000">
        <w:rPr>
          <w:rtl w:val="0"/>
        </w:rPr>
        <w:t xml:space="preserve"> (keycard, padlock, or electronic lock with audit log)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Interior design: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Sealed, insulated cabinet or small room with weatherstripping on doors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Shelving with labels for each lot (Lot ID, date range stored, expected retention date)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No windows (prevents light degradation of coffee)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Ventilation: sealed, no air exchange with warehouse; coffee is oxygen-sensitive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 in direct sunlight</w:t>
      </w:r>
      <w:r w:rsidDel="00000000" w:rsidR="00000000" w:rsidRPr="00000000">
        <w:rPr>
          <w:rtl w:val="0"/>
        </w:rPr>
        <w:t xml:space="preserve"> or near heat sources (roasting equipment, steam pipes, etc.)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Not in zones with temperature swings (near loading dock, exterior walls, HVAC vents)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environmental 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Temperature:</w:t>
      </w:r>
      <w:r w:rsidDel="00000000" w:rsidR="00000000" w:rsidRPr="00000000">
        <w:rPr>
          <w:rtl w:val="0"/>
        </w:rPr>
        <w:t xml:space="preserve"> 60–65°F (15–18°C), ±2°F tolerance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Relative Humidity:</w:t>
      </w:r>
      <w:r w:rsidDel="00000000" w:rsidR="00000000" w:rsidRPr="00000000">
        <w:rPr>
          <w:rtl w:val="0"/>
        </w:rPr>
        <w:t xml:space="preserve"> 45–55% RH, ±5% tolerance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These conditions slow mold growth, minimize moisture migration, and preserve the green coffee's chemical profile (volatile aromatics degrade in heat; moisture absorption changes cup characteristics in humidity swings)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Monitoring equipment (redundant for safety):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sensor:</w:t>
      </w:r>
      <w:r w:rsidDel="00000000" w:rsidR="00000000" w:rsidRPr="00000000">
        <w:rPr>
          <w:rtl w:val="0"/>
        </w:rPr>
        <w:t xml:space="preserve"> WiFi-enabled temperature/humidity logger (e.g., Inkbird, Govee, or coffee-industry standard) with cloud dashboard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Real-time alerts if temperature drops below 58°F or exceeds 68°F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Real-time alerts if humidity drops below 40% or exceeds 60%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Data retention: minimum 3 years (for audit/dispute purposes)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sensor:</w:t>
      </w:r>
      <w:r w:rsidDel="00000000" w:rsidR="00000000" w:rsidRPr="00000000">
        <w:rPr>
          <w:rtl w:val="0"/>
        </w:rPr>
        <w:t xml:space="preserve"> Manual thermometer + hygrometer (analog, non-electric), checked daily by warehouse staff (provides independent verification of sensor accuracy)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Temperature/humidity data log:</w:t>
      </w:r>
      <w:r w:rsidDel="00000000" w:rsidR="00000000" w:rsidRPr="00000000">
        <w:rPr>
          <w:rtl w:val="0"/>
        </w:rPr>
        <w:t xml:space="preserve"> Printed sheet where staff log manual readings daily at 8:00 AM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Initials + date + temperature + humidity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Prevents sensor failure from going undetected for days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Provides evidence that conditions were maintained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Alarm &amp; response 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temperature alert fires: warehouse manager is notified immediately (SMS + email)</w:t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Check backup sensor; if backup confirms, manually adjust HVAC or move cabinet to different location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Document the incident: date, time, duration of out-of-spec condition, root cause, corrective action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Attach incident report to any samples that were stored during the out-of-spec period (may affect future cupping comparisons if humidity spike was &gt;2 hours)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humidity alert fires: similar process; humidity swings are especially damaging (coffee absorbs water rapidly)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zeuo0pxabeka" w:id="7"/>
      <w:bookmarkEnd w:id="7"/>
      <w:r w:rsidDel="00000000" w:rsidR="00000000" w:rsidRPr="00000000">
        <w:rPr>
          <w:rtl w:val="0"/>
        </w:rPr>
        <w:t xml:space="preserve">2.2 — Sample Placement &amp; Organization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Shelving organization (by retention tier):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Shelf 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Retention Timeline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Investigation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Lots currently under Tier 2/3 exception investigation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 shelves, easy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Duration of investigation + 30 days post-resolution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Post-Resolution 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Lots resolved within past 60 days; may be subject to post-resolution disputes or claims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Middle shelves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 days post-resolution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Long-Term Archive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Lots resolved &gt;60 days ago; retained per supplier agreement dispute window (typically 6–12 months post-lot sale)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 shelves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 retention timeline (see Section 2.4)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End-of-Life 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Lots approaching destruction date; scheduled for destruction within 30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Bottom shelf (marked "DESTRUCTION PENDING")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 30 days before destruction</w:t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Within-shelf arrangement: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Each lot gets a dedicated shelf space labeled with Lot ID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Samples are arranged chronologically by receipt date (oldest at front for easy removal)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Never stack samples (prevents weight damage to lower bags; allows visual inspection)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Leave 2–3 inches of space between bags for air circulation and to prevent moisture pooling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Shelf labels (waterproof, permanent):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Lot ID:</w:t>
      </w:r>
      <w:r w:rsidDel="00000000" w:rsidR="00000000" w:rsidRPr="00000000">
        <w:rPr>
          <w:rtl w:val="0"/>
        </w:rPr>
        <w:t xml:space="preserve"> [origin-date-sequence]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Stored:</w:t>
      </w:r>
      <w:r w:rsidDel="00000000" w:rsidR="00000000" w:rsidRPr="00000000">
        <w:rPr>
          <w:rtl w:val="0"/>
        </w:rPr>
        <w:t xml:space="preserve"> [YYYY-MM-DD]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Destruction Date:</w:t>
      </w:r>
      <w:r w:rsidDel="00000000" w:rsidR="00000000" w:rsidRPr="00000000">
        <w:rPr>
          <w:rtl w:val="0"/>
        </w:rPr>
        <w:t xml:space="preserve"> [YYYY-MM-DD]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Exception Status:</w:t>
      </w:r>
      <w:r w:rsidDel="00000000" w:rsidR="00000000" w:rsidRPr="00000000">
        <w:rPr>
          <w:rtl w:val="0"/>
        </w:rPr>
        <w:t xml:space="preserve"> [No Exception / Active Tier 2 / Active Tier 3 / Resolved — Tier 1 / Resolved — Tier 2 / etc.]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 of Re-cuppers Completed:</w:t>
      </w:r>
      <w:r w:rsidDel="00000000" w:rsidR="00000000" w:rsidRPr="00000000">
        <w:rPr>
          <w:rtl w:val="0"/>
        </w:rPr>
        <w:t xml:space="preserve"> [0 / 1 / 2 / etc.] (tracks how many times sample has been used)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Sealed By:</w:t>
      </w:r>
      <w:r w:rsidDel="00000000" w:rsidR="00000000" w:rsidRPr="00000000">
        <w:rPr>
          <w:rtl w:val="0"/>
        </w:rPr>
        <w:t xml:space="preserve"> [Warehouse coordinator initials]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od9hdeci9ys0" w:id="8"/>
      <w:bookmarkEnd w:id="8"/>
      <w:r w:rsidDel="00000000" w:rsidR="00000000" w:rsidRPr="00000000">
        <w:rPr>
          <w:rtl w:val="0"/>
        </w:rPr>
        <w:t xml:space="preserve">2.3 — Daily &amp; Weekly Monitoring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Daily visual inspection (warehouse staff, 8:00 AM):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Open the storage cabinet (but do NOT disturb samples)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Visually scan all samples for:</w:t>
      </w:r>
    </w:p>
    <w:p w:rsidR="00000000" w:rsidDel="00000000" w:rsidP="00000000" w:rsidRDefault="00000000" w:rsidRPr="00000000" w14:paraId="000000B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Visible mold, discoloration, or insect activity (none should be present)</w:t>
      </w:r>
    </w:p>
    <w:p w:rsidR="00000000" w:rsidDel="00000000" w:rsidP="00000000" w:rsidRDefault="00000000" w:rsidRPr="00000000" w14:paraId="000000B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Bag seal integrity (tamper-evident tape still intact; no signs of tampering)</w:t>
      </w:r>
    </w:p>
    <w:p w:rsidR="00000000" w:rsidDel="00000000" w:rsidP="00000000" w:rsidRDefault="00000000" w:rsidRPr="00000000" w14:paraId="000000B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Environmental damage (water stains, frost, dust accumulation)</w:t>
      </w:r>
    </w:p>
    <w:p w:rsidR="00000000" w:rsidDel="00000000" w:rsidP="00000000" w:rsidRDefault="00000000" w:rsidRPr="00000000" w14:paraId="000000B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Labels still legible and intact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Record observations in log: date, time, inspector initials, notes (e.g., "All samples in good condition" or "Humidity reading 58% RH — alert triggered, HVAC adjusted")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any sample shows damage: take photos, flag in Greensheet app, and notify warehouse manager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Weekly environmental review (warehouse manager, Fridays):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Review the cloud dashboard for the past 7 days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Check: were there any out-of-spec alerts? How long did they last? Were they corrected?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Cross-check cloud data against the manual log (backup sensor readings)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cloud sensor and manual readings diverge by &gt;2°F or 5% RH: sensor may be drifting; recalibrate or replace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Print weekly report and attach to sample storage log file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Flag any concerning trends (e.g., humidity creeping up over 3 weeks; investigate root cause — possible roof leak, HVAC degradation, etc.)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Monthly environmental audit (QC manager or external auditor, end of month):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Full review of all monitoring data (cloud + manual)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Verification that all temperature/humidity readings are within spec for 100% of the month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 that all daily visual inspections were completed (look for missing dates in log)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Verify sample inventory (count of samples in storage vs. Greensheet app record) — should match exactly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Spot-check sample labels and seals (open cabinet, visually inspect 5–10 random samples)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Photograph the cabinet interior with all samples visible (monthly audit photo)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Generate monthly audit report; attach to the sample storage master file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discrepancies are found (sample missing, label illegible, environmental out-of-spec &gt;1 hour): escalate to warehouse manager and document corrective action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vwcln04exffu" w:id="9"/>
      <w:bookmarkEnd w:id="9"/>
      <w:r w:rsidDel="00000000" w:rsidR="00000000" w:rsidRPr="00000000">
        <w:rPr>
          <w:rtl w:val="0"/>
        </w:rPr>
        <w:t xml:space="preserve">SECTION 3: ACCESS CONTROL &amp; CHAIN OF CUSTODY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l4bvcxid87aj" w:id="10"/>
      <w:bookmarkEnd w:id="10"/>
      <w:r w:rsidDel="00000000" w:rsidR="00000000" w:rsidRPr="00000000">
        <w:rPr>
          <w:rtl w:val="0"/>
        </w:rPr>
        <w:t xml:space="preserve">3.1 — Who Can Access the Sample Storage Cabinet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Key holders (physical access):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Warehouse manager</w:t>
      </w:r>
      <w:r w:rsidDel="00000000" w:rsidR="00000000" w:rsidRPr="00000000">
        <w:rPr>
          <w:rtl w:val="0"/>
        </w:rPr>
        <w:t xml:space="preserve"> (primary)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QC lead</w:t>
      </w:r>
      <w:r w:rsidDel="00000000" w:rsidR="00000000" w:rsidRPr="00000000">
        <w:rPr>
          <w:rtl w:val="0"/>
        </w:rPr>
        <w:t xml:space="preserve"> (for cupping access)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Warehouse supervisor</w:t>
      </w:r>
      <w:r w:rsidDel="00000000" w:rsidR="00000000" w:rsidRPr="00000000">
        <w:rPr>
          <w:rtl w:val="0"/>
        </w:rPr>
        <w:t xml:space="preserve"> (backup, in manager's absence)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Greensheet Commercial Director</w:t>
      </w:r>
      <w:r w:rsidDel="00000000" w:rsidR="00000000" w:rsidRPr="00000000">
        <w:rPr>
          <w:rtl w:val="0"/>
        </w:rPr>
        <w:t xml:space="preserve"> (for dispute investigations; rare)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Credentials: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Only these individuals are given keys or keycard access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Access attempts are logged (if electronic lock) or manually logged (if padlock; key sign-out sheet on office wall)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New hires do NOT get storage cabinet access; they must be supervised by a key holder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Who CANNOT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Warehouse coordinators (receiving staff) — they pull the sample, but do not have ongoing access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Suppliers (even if they visit warehouse) — samples are Greensheet's evidence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External customers/roasters — never; samples are confidential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Janitorial staff — cabinet is off-limits during cleaning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Sample access is strictly limited to prevent tampering, contamination, or substitution. A sample that has been accessed by an unsupervised person loses its evidentiary value (Greensheet cannot prove it hasn't been swapped or adulterated).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dwrhztb1g4kc" w:id="11"/>
      <w:bookmarkEnd w:id="11"/>
      <w:r w:rsidDel="00000000" w:rsidR="00000000" w:rsidRPr="00000000">
        <w:rPr>
          <w:rtl w:val="0"/>
        </w:rPr>
        <w:t xml:space="preserve">3.2 — Sample Access Log &amp; Digital Record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Physical log (kept outside the storage cabinet, on a clipboard):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Every time the cabinet is opened, the person logs:</w:t>
      </w:r>
    </w:p>
    <w:p w:rsidR="00000000" w:rsidDel="00000000" w:rsidP="00000000" w:rsidRDefault="00000000" w:rsidRPr="00000000" w14:paraId="000000E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Date + time opened</w:t>
      </w:r>
    </w:p>
    <w:p w:rsidR="00000000" w:rsidDel="00000000" w:rsidP="00000000" w:rsidRDefault="00000000" w:rsidRPr="00000000" w14:paraId="000000F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Purpose (e.g., "Cupping preparation for Lot [ID]", "Weekly inspection", "Audit")</w:t>
      </w:r>
    </w:p>
    <w:p w:rsidR="00000000" w:rsidDel="00000000" w:rsidP="00000000" w:rsidRDefault="00000000" w:rsidRPr="00000000" w14:paraId="000000F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Lot ID(s) accessed</w:t>
      </w:r>
    </w:p>
    <w:p w:rsidR="00000000" w:rsidDel="00000000" w:rsidP="00000000" w:rsidRDefault="00000000" w:rsidRPr="00000000" w14:paraId="000000F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Sample removed? Yes/No. If yes: Lot ID, quantity (e.g., "20g for roasting")</w:t>
      </w:r>
    </w:p>
    <w:p w:rsidR="00000000" w:rsidDel="00000000" w:rsidP="00000000" w:rsidRDefault="00000000" w:rsidRPr="00000000" w14:paraId="000000F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Time cabinet closed</w:t>
      </w:r>
    </w:p>
    <w:p w:rsidR="00000000" w:rsidDel="00000000" w:rsidP="00000000" w:rsidRDefault="00000000" w:rsidRPr="00000000" w14:paraId="000000F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Person's name + initials</w:t>
      </w:r>
    </w:p>
    <w:p w:rsidR="00000000" w:rsidDel="00000000" w:rsidP="00000000" w:rsidRDefault="00000000" w:rsidRPr="00000000" w14:paraId="000000F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Environmental readings taken (temperature + humidity from backup sensor, if doing cupping prep)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Digital record in Greensheet 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When a sample is accessed for cupping, the QC lead records:</w:t>
      </w:r>
    </w:p>
    <w:p w:rsidR="00000000" w:rsidDel="00000000" w:rsidP="00000000" w:rsidRDefault="00000000" w:rsidRPr="00000000" w14:paraId="000000F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Lot ID</w:t>
      </w:r>
    </w:p>
    <w:p w:rsidR="00000000" w:rsidDel="00000000" w:rsidP="00000000" w:rsidRDefault="00000000" w:rsidRPr="00000000" w14:paraId="000000F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Date + time accessed</w:t>
      </w:r>
    </w:p>
    <w:p w:rsidR="00000000" w:rsidDel="00000000" w:rsidP="00000000" w:rsidRDefault="00000000" w:rsidRPr="00000000" w14:paraId="000000F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Purpose: "Tier 2 exception cupping" or "Received quality check" or "Annual audit retention verification"</w:t>
      </w:r>
    </w:p>
    <w:p w:rsidR="00000000" w:rsidDel="00000000" w:rsidP="00000000" w:rsidRDefault="00000000" w:rsidRPr="00000000" w14:paraId="000000F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Quantity removed: "20g for roasting", "50g for X-ray defect analysis", etc.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This creates an audit trail: "Sample accessed 3 times for cupping between [date1] and [date2]"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Timestamp is permanent and cannot be altered (Greensheet app creates immutable log entries)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Dual 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Physical log and digital log must match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During monthly audit, QC manager cross-checks: "Sample [ID] shows 2 accesses in digital log; physical log shows 2 entries — MATCH"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Discrepancies (sample accessed digitally but no physical log entry, or vice versa) trigger investigation (possible unauthorized access or data entry error)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eeuuq6etqakq" w:id="12"/>
      <w:bookmarkEnd w:id="12"/>
      <w:r w:rsidDel="00000000" w:rsidR="00000000" w:rsidRPr="00000000">
        <w:rPr>
          <w:rtl w:val="0"/>
        </w:rPr>
        <w:t xml:space="preserve">3.3 — Sample Removal &amp; Re-sealing Protocol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If a sample must be opened for cupping/analysis: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Pre-removal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QC lead photographs the sealed sample (front, back, label clearly visible)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Verifies the tamper-evident tape is intact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Notes the original seal condition in the digital log (e.g., "Tamper-evident tape intact, no visible damage")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Removal and preparation.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Sample is removed from storage and brought to the designated cupping room (separate from the storage cabinet)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Only the QC lead (or trained cupper) handles the sample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Using sterile knife, carefully cut the top of the bag (minimal opening, ~1 inch) to extract beans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Extract only the amount needed (e.g., 20g for roasting)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 NOT empty the entire bag; do NOT expose the bulk of the bag's contents to air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Immediate re-sealing.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Using the same heat-seal tape or shrink-wrap, immediately re-seal the bag after beans are extracted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re-seal must be </w:t>
      </w:r>
      <w:r w:rsidDel="00000000" w:rsidR="00000000" w:rsidRPr="00000000">
        <w:rPr>
          <w:b w:val="1"/>
          <w:bCs w:val="1"/>
          <w:rtl w:val="0"/>
        </w:rPr>
        <w:t xml:space="preserve">clearly different</w:t>
      </w:r>
      <w:r w:rsidDel="00000000" w:rsidR="00000000" w:rsidRPr="00000000">
        <w:rPr>
          <w:rtl w:val="0"/>
        </w:rPr>
        <w:t xml:space="preserve"> from the original seal (use a different color tape or a dated seal sticker that says "OPENED [DATE] FOR CUPPING")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re-seal visibly documents that the sample has been accessed (this is important: future cuppers will know "this is not a pristine reference sample, it's been opened once")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Photograph the re-sealed bag (with new seal clearly visible in photo)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Return to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Sample is returned to its shelf location in the storage cabinet within 4 hours of removal (to minimize air exposure)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Updated label is applied to the bag:</w:t>
      </w:r>
    </w:p>
    <w:p w:rsidR="00000000" w:rsidDel="00000000" w:rsidP="00000000" w:rsidRDefault="00000000" w:rsidRPr="00000000" w14:paraId="0000012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Original label remains visible</w:t>
      </w:r>
    </w:p>
    <w:p w:rsidR="00000000" w:rsidDel="00000000" w:rsidP="00000000" w:rsidRDefault="00000000" w:rsidRPr="00000000" w14:paraId="0000012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 new sticker is added: "OPENED [DATE] FOR CUPPING — SAMPLE NOT PRISTINE"</w:t>
      </w:r>
    </w:p>
    <w:p w:rsidR="00000000" w:rsidDel="00000000" w:rsidP="00000000" w:rsidRDefault="00000000" w:rsidRPr="00000000" w14:paraId="0000012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If &gt;1 cupping has occurred, sticker shows: "OPENED 2x FOR CUPPING"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Digital log is updated: "Sample returned to storage [date/time], re-sealed, opened count incremented to [X]"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5: Note in exception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If this cupping is part of an exception investigation, the exception record in Greensheet app notes:</w:t>
      </w:r>
    </w:p>
    <w:p w:rsidR="00000000" w:rsidDel="00000000" w:rsidP="00000000" w:rsidRDefault="00000000" w:rsidRPr="00000000" w14:paraId="0000012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"Reference sample cupped on [date] by [Q-Grader name]"</w:t>
      </w:r>
    </w:p>
    <w:p w:rsidR="00000000" w:rsidDel="00000000" w:rsidP="00000000" w:rsidRDefault="00000000" w:rsidRPr="00000000" w14:paraId="0000012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"Cup score: [score]"</w:t>
      </w:r>
    </w:p>
    <w:p w:rsidR="00000000" w:rsidDel="00000000" w:rsidP="00000000" w:rsidRDefault="00000000" w:rsidRPr="00000000" w14:paraId="0000012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"Sample condition: [pristine / previously opened X times]"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This transparency matters: if a supplier later claims "the reference sample was contaminated", Greensheet can show the cupping record and note that the sample was opened only once (or X times), with photos documenting each seal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rPr/>
      </w:pPr>
      <w:bookmarkStart w:colFirst="0" w:colLast="0" w:name="_ck0yul914g97" w:id="13"/>
      <w:bookmarkEnd w:id="13"/>
      <w:r w:rsidDel="00000000" w:rsidR="00000000" w:rsidRPr="00000000">
        <w:rPr>
          <w:rtl w:val="0"/>
        </w:rPr>
        <w:t xml:space="preserve">3.4 — What Happens If Sample Is Damaged or Lost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If sample is discovered to be damaged (mold, moisture damage, rodent access, etc.):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Stop using the sample</w:t>
      </w:r>
      <w:r w:rsidDel="00000000" w:rsidR="00000000" w:rsidRPr="00000000">
        <w:rPr>
          <w:rtl w:val="0"/>
        </w:rPr>
        <w:t xml:space="preserve"> for any comparisons or exception decisions</w:t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Photograph the damage</w:t>
      </w:r>
      <w:r w:rsidDel="00000000" w:rsidR="00000000" w:rsidRPr="00000000">
        <w:rPr>
          <w:rtl w:val="0"/>
        </w:rPr>
        <w:t xml:space="preserve"> (multiple angles)</w:t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in Greensheet app:</w:t>
      </w:r>
      <w:r w:rsidDel="00000000" w:rsidR="00000000" w:rsidRPr="00000000">
        <w:rPr>
          <w:rtl w:val="0"/>
        </w:rPr>
        <w:t xml:space="preserve"> "Reference sample [Lot ID] damaged on [date]: [description of damage]"</w:t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Notify Greensheet Commercial Director and warehouse manager</w:t>
      </w:r>
      <w:r w:rsidDel="00000000" w:rsidR="00000000" w:rsidRPr="00000000">
        <w:rPr>
          <w:rtl w:val="0"/>
        </w:rPr>
        <w:t xml:space="preserve"> immediately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Assess impact on pending exceptions: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If an exception is under investigation and relies on this reference sample for cupping comparison: </w:t>
      </w:r>
      <w:r w:rsidDel="00000000" w:rsidR="00000000" w:rsidRPr="00000000">
        <w:rPr>
          <w:b w:val="1"/>
          <w:bCs w:val="1"/>
          <w:rtl w:val="0"/>
        </w:rPr>
        <w:t xml:space="preserve">escalate the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The exception cannot be resolved via cupping (damaged reference = no comparison baseline)</w:t>
      </w:r>
    </w:p>
    <w:p w:rsidR="00000000" w:rsidDel="00000000" w:rsidP="00000000" w:rsidRDefault="00000000" w:rsidRPr="00000000" w14:paraId="0000013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Alternative resolution:</w:t>
      </w:r>
      <w:r w:rsidDel="00000000" w:rsidR="00000000" w:rsidRPr="00000000">
        <w:rPr>
          <w:rtl w:val="0"/>
        </w:rPr>
        <w:t xml:space="preserve"> Supplier is offered independent third-party evaluation (at 50/50 cost) OR the exception is resolved in Supplier's favor (Tier 2 exception reverts to Tier 1; Tier 3 may revert to Tier 2 if only the reference sample is damaged, not the lot itself)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Destroy the damaged sample</w:t>
      </w:r>
      <w:r w:rsidDel="00000000" w:rsidR="00000000" w:rsidRPr="00000000">
        <w:rPr>
          <w:rtl w:val="0"/>
        </w:rPr>
        <w:t xml:space="preserve"> (do not return to storage)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in master log:</w:t>
      </w:r>
      <w:r w:rsidDel="00000000" w:rsidR="00000000" w:rsidRPr="00000000">
        <w:rPr>
          <w:rtl w:val="0"/>
        </w:rPr>
        <w:t xml:space="preserve"> "Sample [ID] destroyed due to [damage type] on [date]"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If sample is completely lost (theft, misplacement, HVAC disaster, etc.):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Initiate investigation</w:t>
      </w:r>
      <w:r w:rsidDel="00000000" w:rsidR="00000000" w:rsidRPr="00000000">
        <w:rPr>
          <w:rtl w:val="0"/>
        </w:rPr>
        <w:t xml:space="preserve"> — warehouse manager checks with all staff who had access in past 2 weeks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storage cabinet thoroughly</w:t>
      </w:r>
      <w:r w:rsidDel="00000000" w:rsidR="00000000" w:rsidRPr="00000000">
        <w:rPr>
          <w:rtl w:val="0"/>
        </w:rPr>
        <w:t xml:space="preserve"> — sample may have been misfiled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digital log</w:t>
      </w:r>
      <w:r w:rsidDel="00000000" w:rsidR="00000000" w:rsidRPr="00000000">
        <w:rPr>
          <w:rtl w:val="0"/>
        </w:rPr>
        <w:t xml:space="preserve"> — verify when sample was last accessed and by whom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not found within 48 hours: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 as "Sample Lost"</w:t>
      </w:r>
      <w:r w:rsidDel="00000000" w:rsidR="00000000" w:rsidRPr="00000000">
        <w:rPr>
          <w:rtl w:val="0"/>
        </w:rPr>
        <w:t xml:space="preserve"> in Greensheet app</w:t>
      </w:r>
    </w:p>
    <w:p w:rsidR="00000000" w:rsidDel="00000000" w:rsidP="00000000" w:rsidRDefault="00000000" w:rsidRPr="00000000" w14:paraId="0000014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Notify Greensheet Commercial Director and Supplier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Assess impact on pending exceptions</w:t>
      </w:r>
      <w:r w:rsidDel="00000000" w:rsidR="00000000" w:rsidRPr="00000000">
        <w:rPr>
          <w:rtl w:val="0"/>
        </w:rPr>
        <w:t xml:space="preserve"> (same as above: cupping-based exception decisions cannot proceed)</w:t>
      </w:r>
    </w:p>
    <w:p w:rsidR="00000000" w:rsidDel="00000000" w:rsidP="00000000" w:rsidRDefault="00000000" w:rsidRPr="00000000" w14:paraId="0000014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Investigate possible cause</w:t>
      </w:r>
      <w:r w:rsidDel="00000000" w:rsidR="00000000" w:rsidRPr="00000000">
        <w:rPr>
          <w:rtl w:val="0"/>
        </w:rPr>
        <w:t xml:space="preserve"> — document in incident report (e.g., "Cabinet left unlocked on [date], sample assumed stolen")</w:t>
      </w:r>
    </w:p>
    <w:p w:rsidR="00000000" w:rsidDel="00000000" w:rsidP="00000000" w:rsidRDefault="00000000" w:rsidRPr="00000000" w14:paraId="0000014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Strengthen access controls</w:t>
      </w:r>
      <w:r w:rsidDel="00000000" w:rsidR="00000000" w:rsidRPr="00000000">
        <w:rPr>
          <w:rtl w:val="0"/>
        </w:rPr>
        <w:t xml:space="preserve"> to prevent recurrence (e.g., electronic lock added, or additional key holders assigned)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/>
      </w:pPr>
      <w:bookmarkStart w:colFirst="0" w:colLast="0" w:name="_vofrcmf6wf0k" w:id="14"/>
      <w:bookmarkEnd w:id="14"/>
      <w:r w:rsidDel="00000000" w:rsidR="00000000" w:rsidRPr="00000000">
        <w:rPr>
          <w:rtl w:val="0"/>
        </w:rPr>
        <w:t xml:space="preserve">SECTION 4: SAMPLE RETENTION TIMELINE &amp; DESTRUCTION</w:t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igwvmf7ftp58" w:id="15"/>
      <w:bookmarkEnd w:id="15"/>
      <w:r w:rsidDel="00000000" w:rsidR="00000000" w:rsidRPr="00000000">
        <w:rPr>
          <w:rtl w:val="0"/>
        </w:rPr>
        <w:t xml:space="preserve">4.1 — Retention Duration (By Lot Status)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Lot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Retention 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Exception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 days post-purchase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Typical SLA for buyer feedback; if no issues arise within 60 days of receipt, lot is stable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1 Exception (Resolved)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 days post-resolution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Brief hold in case of buyer complaint post-resolution or supplier counter-claim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2 Exception (Resolved)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 days post-resolution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Longer window to account for customer complaints (buyer cuppers back-cupping the lot) and potential supplier disputes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3 Exception (Resolved)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365 days (1 year) post-resolution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window per supplier agreement statute of limitations for claims; sample retained as evidence if supplier challenges the claim in arbitration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Exception (Tier 2 or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Duration of investigation + 90 days post-resolution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Sample is being actively used for cupping; not destroyed until investigation is fully closed and dispute window has passed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Lot Sold / No 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days post-sale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Sample can be destroyed once lot has exited Greensheet's inventory; buyer liability ceases</w:t>
            </w:r>
          </w:p>
        </w:tc>
      </w:tr>
    </w:tbl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Retention calculation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Lot received: January 1, 2026</w:t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Lot sold to roaster: January 20, 2026</w:t>
      </w:r>
    </w:p>
    <w:p w:rsidR="00000000" w:rsidDel="00000000" w:rsidP="00000000" w:rsidRDefault="00000000" w:rsidRPr="00000000" w14:paraId="000001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Destruction eligible: February 20, 2026 (30 days post-sale, no exception)</w:t>
      </w:r>
    </w:p>
    <w:p w:rsidR="00000000" w:rsidDel="00000000" w:rsidP="00000000" w:rsidRDefault="00000000" w:rsidRPr="00000000" w14:paraId="0000016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Label on sample: "Expected destruction: 2026-02-20"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Retention calculation with Tier 2 exception: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Lot received: January 1, 2026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Tier 2 exception detected: January 5, 2026</w:t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Exception resolved (downgraded): February 1, 2026</w:t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Destruction eligible: May 1, 2026 (180 days post-resolution)</w:t>
      </w:r>
    </w:p>
    <w:p w:rsidR="00000000" w:rsidDel="00000000" w:rsidP="00000000" w:rsidRDefault="00000000" w:rsidRPr="00000000" w14:paraId="0000017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Label updated: "Expected destruction: 2026-05-01"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rPr/>
      </w:pPr>
      <w:bookmarkStart w:colFirst="0" w:colLast="0" w:name="_9tmm732ad5c8" w:id="16"/>
      <w:bookmarkEnd w:id="16"/>
      <w:r w:rsidDel="00000000" w:rsidR="00000000" w:rsidRPr="00000000">
        <w:rPr>
          <w:rtl w:val="0"/>
        </w:rPr>
        <w:t xml:space="preserve">4.2 — Extended Retention for Arbitration/Litigation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If a supplier claims is disputed and goes to independent evaluation or arbitration: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Destruction date is </w:t>
      </w:r>
      <w:r w:rsidDel="00000000" w:rsidR="00000000" w:rsidRPr="00000000">
        <w:rPr>
          <w:b w:val="1"/>
          <w:bCs w:val="1"/>
          <w:rtl w:val="0"/>
        </w:rPr>
        <w:t xml:space="preserve">automatically extended</w:t>
      </w:r>
      <w:r w:rsidDel="00000000" w:rsidR="00000000" w:rsidRPr="00000000">
        <w:rPr>
          <w:rtl w:val="0"/>
        </w:rPr>
        <w:t xml:space="preserve"> to 365 days post-final arbitration ruling</w:t>
      </w:r>
    </w:p>
    <w:p w:rsidR="00000000" w:rsidDel="00000000" w:rsidP="00000000" w:rsidRDefault="00000000" w:rsidRPr="00000000" w14:paraId="0000017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Rationale: Sample may be re-examined by arbitrator or independent Q-Grader; must be preserved</w:t>
      </w:r>
    </w:p>
    <w:p w:rsidR="00000000" w:rsidDel="00000000" w:rsidP="00000000" w:rsidRDefault="00000000" w:rsidRPr="00000000" w14:paraId="0000017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If arbitration ruling favors the supplier, sample is retained an additional 30 days (in case Greensheet decides to appeal)</w:t>
      </w:r>
    </w:p>
    <w:p w:rsidR="00000000" w:rsidDel="00000000" w:rsidP="00000000" w:rsidRDefault="00000000" w:rsidRPr="00000000" w14:paraId="0000017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Digital record in Greensheet app is updated: "Arbitration pending; retention extended to [new date]"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rPr/>
      </w:pPr>
      <w:bookmarkStart w:colFirst="0" w:colLast="0" w:name="_68uehvuyq0j" w:id="17"/>
      <w:bookmarkEnd w:id="17"/>
      <w:r w:rsidDel="00000000" w:rsidR="00000000" w:rsidRPr="00000000">
        <w:rPr>
          <w:rtl w:val="0"/>
        </w:rPr>
        <w:t xml:space="preserve">4.3 — Destruction Protocol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Destruction is not casual.</w:t>
      </w:r>
      <w:r w:rsidDel="00000000" w:rsidR="00000000" w:rsidRPr="00000000">
        <w:rPr>
          <w:rtl w:val="0"/>
        </w:rPr>
        <w:t xml:space="preserve"> When retention timeline has elapsed: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Destruction authorization (QC manager).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QC manager identifies all samples eligible for destruction (retention date has passed, no active exceptions, no pending disputes)</w:t>
      </w:r>
    </w:p>
    <w:p w:rsidR="00000000" w:rsidDel="00000000" w:rsidP="00000000" w:rsidRDefault="00000000" w:rsidRPr="00000000" w14:paraId="0000018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Prepares a list: Lot ID, retention end date, reason for destruction (e.g., "No exception, 30 days post-sale elapsed", "Tier 1 resolved, 90 days elapsed")</w:t>
      </w:r>
    </w:p>
    <w:p w:rsidR="00000000" w:rsidDel="00000000" w:rsidP="00000000" w:rsidRDefault="00000000" w:rsidRPr="00000000" w14:paraId="0000018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Submits list to warehouse manager for approval</w:t>
      </w:r>
    </w:p>
    <w:p w:rsidR="00000000" w:rsidDel="00000000" w:rsidP="00000000" w:rsidRDefault="00000000" w:rsidRPr="00000000" w14:paraId="0000018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Manager confirms all listed samples have been cross-checked in Greensheet app (no open exceptions, no pending arbitration)</w:t>
      </w:r>
    </w:p>
    <w:p w:rsidR="00000000" w:rsidDel="00000000" w:rsidP="00000000" w:rsidRDefault="00000000" w:rsidRPr="00000000" w14:paraId="0000018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Manager signs off: "Approved for destruction on [date]"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Destruction event (warehouse staff + witness).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Scheduled destruction event (e.g., "every 30 days on the 15th")</w:t>
      </w:r>
    </w:p>
    <w:p w:rsidR="00000000" w:rsidDel="00000000" w:rsidP="00000000" w:rsidRDefault="00000000" w:rsidRPr="00000000" w14:paraId="0000018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Two people present: warehouse coordinator + supervisor or manager (dual verification, not single person destroying evidence alone)</w:t>
      </w:r>
    </w:p>
    <w:p w:rsidR="00000000" w:rsidDel="00000000" w:rsidP="00000000" w:rsidRDefault="00000000" w:rsidRPr="00000000" w14:paraId="0000018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For each sample being destroyed:</w:t>
      </w:r>
    </w:p>
    <w:p w:rsidR="00000000" w:rsidDel="00000000" w:rsidP="00000000" w:rsidRDefault="00000000" w:rsidRPr="00000000" w14:paraId="0000018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Remove from storage cabinet</w:t>
      </w:r>
    </w:p>
    <w:p w:rsidR="00000000" w:rsidDel="00000000" w:rsidP="00000000" w:rsidRDefault="00000000" w:rsidRPr="00000000" w14:paraId="0000018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Photograph the sample one final time (with destruction date label)</w:t>
      </w:r>
    </w:p>
    <w:p w:rsidR="00000000" w:rsidDel="00000000" w:rsidP="00000000" w:rsidRDefault="00000000" w:rsidRPr="00000000" w14:paraId="0000019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Shred, incinerate, or donate the coffee (per facility capability):</w:t>
      </w:r>
    </w:p>
    <w:p w:rsidR="00000000" w:rsidDel="00000000" w:rsidP="00000000" w:rsidRDefault="00000000" w:rsidRPr="00000000" w14:paraId="00000191">
      <w:pPr>
        <w:numPr>
          <w:ilvl w:val="2"/>
          <w:numId w:val="6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Shred:</w:t>
      </w:r>
      <w:r w:rsidDel="00000000" w:rsidR="00000000" w:rsidRPr="00000000">
        <w:rPr>
          <w:rtl w:val="0"/>
        </w:rPr>
        <w:t xml:space="preserve"> Use a dedicated shredder (not one used for other materials; prevents cross-contamination). Shredded coffee is disposed as organic waste.</w:t>
      </w:r>
    </w:p>
    <w:p w:rsidR="00000000" w:rsidDel="00000000" w:rsidP="00000000" w:rsidRDefault="00000000" w:rsidRPr="00000000" w14:paraId="00000192">
      <w:pPr>
        <w:numPr>
          <w:ilvl w:val="2"/>
          <w:numId w:val="6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Incinerate:</w:t>
      </w:r>
      <w:r w:rsidDel="00000000" w:rsidR="00000000" w:rsidRPr="00000000">
        <w:rPr>
          <w:rtl w:val="0"/>
        </w:rPr>
        <w:t xml:space="preserve"> If facility has an incinerator, coffee is incinerated at &gt;500°F to ensure complete destruction and prevent any possibility of recovery.</w:t>
      </w:r>
    </w:p>
    <w:p w:rsidR="00000000" w:rsidDel="00000000" w:rsidP="00000000" w:rsidRDefault="00000000" w:rsidRPr="00000000" w14:paraId="00000193">
      <w:pPr>
        <w:numPr>
          <w:ilvl w:val="2"/>
          <w:numId w:val="6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Donate:</w:t>
      </w:r>
      <w:r w:rsidDel="00000000" w:rsidR="00000000" w:rsidRPr="00000000">
        <w:rPr>
          <w:rtl w:val="0"/>
        </w:rPr>
        <w:t xml:space="preserve"> If coffee is still in good condition (rare, given storage duration), sample may be donated to a local coffee school or non-profit (e.g., Coffee Kids Foundation). Document donation recipient, date, and obtain written receipt.</w:t>
      </w:r>
    </w:p>
    <w:p w:rsidR="00000000" w:rsidDel="00000000" w:rsidP="00000000" w:rsidRDefault="00000000" w:rsidRPr="00000000" w14:paraId="0000019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Document in destruction log: Lot ID, destruction date, method, person #1 initials, person #2 initials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Destruction log entry (in master file).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Master retention/destruction log is maintained (Excel or Greensheet database):</w:t>
      </w:r>
    </w:p>
    <w:p w:rsidR="00000000" w:rsidDel="00000000" w:rsidP="00000000" w:rsidRDefault="00000000" w:rsidRPr="00000000" w14:paraId="0000019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Lot ID | Receipt Date | Retention Type | Destruction Eligible Date | Actual Destruction Date | Method | Witnesses | Notes</w:t>
      </w:r>
    </w:p>
    <w:p w:rsidR="00000000" w:rsidDel="00000000" w:rsidP="00000000" w:rsidRDefault="00000000" w:rsidRPr="00000000" w14:paraId="0000019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Example: "VN-26-001 | 2026-01-01 | No Exception | 2026-02-20 | 2026-02-18 | Shredded | JM/SH | Bulk destruction event"</w:t>
      </w:r>
    </w:p>
    <w:p w:rsidR="00000000" w:rsidDel="00000000" w:rsidP="00000000" w:rsidRDefault="00000000" w:rsidRPr="00000000" w14:paraId="0000019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Log is signed off by warehouse manager</w:t>
      </w:r>
    </w:p>
    <w:p w:rsidR="00000000" w:rsidDel="00000000" w:rsidP="00000000" w:rsidRDefault="00000000" w:rsidRPr="00000000" w14:paraId="0000019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Copy of log (with photos of destruction event) is retained in master file for 3 years (audit trail)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Digital record 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Greensheet app is updated: Sample status changed to "Destroyed — [date] — [method]"</w:t>
      </w:r>
    </w:p>
    <w:p w:rsidR="00000000" w:rsidDel="00000000" w:rsidP="00000000" w:rsidRDefault="00000000" w:rsidRPr="00000000" w14:paraId="000001A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Cannot be changed back (immutable record)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5: Audit trail closure.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Lot's final entry in the custody chain: "Reference sample retained [X] days; destroyed [date/method] per retention protocol"</w:t>
      </w:r>
    </w:p>
    <w:p w:rsidR="00000000" w:rsidDel="00000000" w:rsidP="00000000" w:rsidRDefault="00000000" w:rsidRPr="00000000" w14:paraId="000001A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This final entry is visible to any roaster or buyer auditing the lot's chain in Greensheet platform</w:t>
      </w:r>
    </w:p>
    <w:p w:rsidR="00000000" w:rsidDel="00000000" w:rsidP="00000000" w:rsidRDefault="00000000" w:rsidRPr="00000000" w14:paraId="000001A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Transparency: "We kept the reference sample for [180] days post-resolution, then destroyed it."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rPr/>
      </w:pPr>
      <w:bookmarkStart w:colFirst="0" w:colLast="0" w:name="_59dhk3j6s5no" w:id="18"/>
      <w:bookmarkEnd w:id="18"/>
      <w:r w:rsidDel="00000000" w:rsidR="00000000" w:rsidRPr="00000000">
        <w:rPr>
          <w:rtl w:val="0"/>
        </w:rPr>
        <w:t xml:space="preserve">4.4 — Exception: Samples Retained for Supplier Disputes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If a Tier 2 or Tier 3 exception results in a price adjustment or claim, and the supplier disputes 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Sample destruction is </w:t>
      </w:r>
      <w:r w:rsidDel="00000000" w:rsidR="00000000" w:rsidRPr="00000000">
        <w:rPr>
          <w:b w:val="1"/>
          <w:bCs w:val="1"/>
          <w:rtl w:val="0"/>
        </w:rPr>
        <w:t xml:space="preserve">on hold</w:t>
      </w:r>
      <w:r w:rsidDel="00000000" w:rsidR="00000000" w:rsidRPr="00000000">
        <w:rPr>
          <w:rtl w:val="0"/>
        </w:rPr>
        <w:t xml:space="preserve"> until dispute is resolved</w:t>
      </w:r>
    </w:p>
    <w:p w:rsidR="00000000" w:rsidDel="00000000" w:rsidP="00000000" w:rsidRDefault="00000000" w:rsidRPr="00000000" w14:paraId="000001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Retention extends to 365 days post-final resolution (whether supplier accepts claim or escalates to arbitration)</w:t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Lot downgraded in February 2026; supplier disputes in March 2026; dispute resolved (independent evaluation) in April 2026 → sample destruction now eligible February 2027</w:t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Greensheet app automatically flags samples under dispute: "RETAIN FOR DISPUTE — Destruction hold [date] — Do not destroy until [date]"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rPr/>
      </w:pPr>
      <w:bookmarkStart w:colFirst="0" w:colLast="0" w:name="_djgg257h9g98" w:id="19"/>
      <w:bookmarkEnd w:id="19"/>
      <w:r w:rsidDel="00000000" w:rsidR="00000000" w:rsidRPr="00000000">
        <w:rPr>
          <w:rtl w:val="0"/>
        </w:rPr>
        <w:t xml:space="preserve">SECTION 5: SAMPLE INTEGRITY VERIFICATION &amp; AUDIT</w:t>
      </w:r>
    </w:p>
    <w:p w:rsidR="00000000" w:rsidDel="00000000" w:rsidP="00000000" w:rsidRDefault="00000000" w:rsidRPr="00000000" w14:paraId="000001B4">
      <w:pPr>
        <w:pStyle w:val="Heading3"/>
        <w:rPr/>
      </w:pPr>
      <w:bookmarkStart w:colFirst="0" w:colLast="0" w:name="_dc87ad9v5y2m" w:id="20"/>
      <w:bookmarkEnd w:id="20"/>
      <w:r w:rsidDel="00000000" w:rsidR="00000000" w:rsidRPr="00000000">
        <w:rPr>
          <w:rtl w:val="0"/>
        </w:rPr>
        <w:t xml:space="preserve">5.1 — Pre-Cupping Verification (Every Time)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a sample is used for cupping in an exception investigation, QC lead verifies: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integrity: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Is the tamper-evident tape intact and undamaged?</w:t>
      </w:r>
    </w:p>
    <w:p w:rsidR="00000000" w:rsidDel="00000000" w:rsidP="00000000" w:rsidRDefault="00000000" w:rsidRPr="00000000" w14:paraId="000001B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tape shows signs of tampering: STOP. Photo evidence of tampering. Do NOT cup this sample. Escalate to warehouse manager immediately.</w:t>
      </w:r>
    </w:p>
    <w:p w:rsidR="00000000" w:rsidDel="00000000" w:rsidP="00000000" w:rsidRDefault="00000000" w:rsidRPr="00000000" w14:paraId="000001B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Note: If sample has been opened before (for a prior cupping), the re-seal sticker will be visible, which is expected and documented.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 legibility: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Is the lot ID readable?</w:t>
      </w:r>
    </w:p>
    <w:p w:rsidR="00000000" w:rsidDel="00000000" w:rsidP="00000000" w:rsidRDefault="00000000" w:rsidRPr="00000000" w14:paraId="000001C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Is the "opened X times" count accurate based on digital log?</w:t>
      </w:r>
    </w:p>
    <w:p w:rsidR="00000000" w:rsidDel="00000000" w:rsidP="00000000" w:rsidRDefault="00000000" w:rsidRPr="00000000" w14:paraId="000001C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label is fading or illegible: photo the label with a magnifying glass, update label for legibility, document in app.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inspection: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Are there any signs of mold, discoloration, pest activity, or water damage inside the bag (visible through the clear portions of the bag, if any)?</w:t>
      </w:r>
    </w:p>
    <w:p w:rsidR="00000000" w:rsidDel="00000000" w:rsidP="00000000" w:rsidRDefault="00000000" w:rsidRPr="00000000" w14:paraId="000001C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Smell test: Does the sample smell normal (fresh, grassy, slightly fermented per origin)? Or does it smell musty, moldy, or off?</w:t>
      </w:r>
    </w:p>
    <w:p w:rsidR="00000000" w:rsidDel="00000000" w:rsidP="00000000" w:rsidRDefault="00000000" w:rsidRPr="00000000" w14:paraId="000001C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any visual or olfactory anomaly: DO NOT cup. Escalate; sample is likely compromised.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Environmental stress 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Review the temperature/humidity log for the storage period</w:t>
      </w:r>
    </w:p>
    <w:p w:rsidR="00000000" w:rsidDel="00000000" w:rsidP="00000000" w:rsidRDefault="00000000" w:rsidRPr="00000000" w14:paraId="000001C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Were there any out-of-spec events (temperature &gt;68°F or &lt;58°F, humidity &gt;60% or &lt;40%) during storage?</w:t>
      </w:r>
    </w:p>
    <w:p w:rsidR="00000000" w:rsidDel="00000000" w:rsidP="00000000" w:rsidRDefault="00000000" w:rsidRPr="00000000" w14:paraId="000001C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yes, and the event lasted &gt;4 hours: note in the cupping record that the sample may have experienced environmental stress (affects cupping confidence)</w:t>
      </w:r>
    </w:p>
    <w:p w:rsidR="00000000" w:rsidDel="00000000" w:rsidP="00000000" w:rsidRDefault="00000000" w:rsidRPr="00000000" w14:paraId="000001C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Example: "Sample cupped on [date]; storage environment deviated to 70°F for 6 hours on [date]. Cupping valid but note: may show slight moisture-uptake artifacts."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log 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Pull the digital access log for this sample from Greensheet app</w:t>
      </w:r>
    </w:p>
    <w:p w:rsidR="00000000" w:rsidDel="00000000" w:rsidP="00000000" w:rsidRDefault="00000000" w:rsidRPr="00000000" w14:paraId="000001D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Verify: How many times has this sample been opened? When? For what purpose?</w:t>
      </w:r>
    </w:p>
    <w:p w:rsidR="00000000" w:rsidDel="00000000" w:rsidP="00000000" w:rsidRDefault="00000000" w:rsidRPr="00000000" w14:paraId="000001D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the digital log shows the sample has been opened 4+ times, cupping validity decreases (repeated opening increases oxidation; aromatics degrade)</w:t>
      </w:r>
    </w:p>
    <w:p w:rsidR="00000000" w:rsidDel="00000000" w:rsidP="00000000" w:rsidRDefault="00000000" w:rsidRPr="00000000" w14:paraId="000001D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sample has been opened &gt;5 times: flag as "heavily compromised; recommend independent evaluation instead of reference comparison"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Sign-off: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QC lead signs in Greensheet app: "Sample [ID] verified as intact and suitable for cupping on [date/time]"</w:t>
      </w:r>
    </w:p>
    <w:p w:rsidR="00000000" w:rsidDel="00000000" w:rsidP="00000000" w:rsidRDefault="00000000" w:rsidRPr="00000000" w14:paraId="000001D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This creates a pre-cupping integrity certification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rPr/>
      </w:pPr>
      <w:bookmarkStart w:colFirst="0" w:colLast="0" w:name="_ix1qe8xx246t" w:id="21"/>
      <w:bookmarkEnd w:id="21"/>
      <w:r w:rsidDel="00000000" w:rsidR="00000000" w:rsidRPr="00000000">
        <w:rPr>
          <w:rtl w:val="0"/>
        </w:rPr>
        <w:t xml:space="preserve">5.2 — Quarterly Sample Audit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rtl w:val="0"/>
        </w:rPr>
        <w:t xml:space="preserve">Every quarter (Q1, Q2, Q3, Q4), QC manager conducts full sample audit: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inventory count: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Count all samples physically present in storage cabinet</w:t>
      </w:r>
    </w:p>
    <w:p w:rsidR="00000000" w:rsidDel="00000000" w:rsidP="00000000" w:rsidRDefault="00000000" w:rsidRPr="00000000" w14:paraId="000001E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Cross-check against Greensheet app inventory (all samples that should be there vs. samples that have been destroyed or removed)</w:t>
      </w:r>
    </w:p>
    <w:p w:rsidR="00000000" w:rsidDel="00000000" w:rsidP="00000000" w:rsidRDefault="00000000" w:rsidRPr="00000000" w14:paraId="000001E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Discrepancy = immediate investigation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Spot-check sample inspection (10% of inventory or min. 10 samples):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Randomly select 10% of stored samples (or minimum 10, whichever is larger)</w:t>
      </w:r>
    </w:p>
    <w:p w:rsidR="00000000" w:rsidDel="00000000" w:rsidP="00000000" w:rsidRDefault="00000000" w:rsidRPr="00000000" w14:paraId="000001E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For each sample:</w:t>
      </w:r>
    </w:p>
    <w:p w:rsidR="00000000" w:rsidDel="00000000" w:rsidP="00000000" w:rsidRDefault="00000000" w:rsidRPr="00000000" w14:paraId="000001EA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Verify label accuracy (Lot ID, dates, opened count)</w:t>
      </w:r>
    </w:p>
    <w:p w:rsidR="00000000" w:rsidDel="00000000" w:rsidP="00000000" w:rsidRDefault="00000000" w:rsidRPr="00000000" w14:paraId="000001EB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Verify seal integrity (no tampering, tamper-evident tape intact)</w:t>
      </w:r>
    </w:p>
    <w:p w:rsidR="00000000" w:rsidDel="00000000" w:rsidP="00000000" w:rsidRDefault="00000000" w:rsidRPr="00000000" w14:paraId="000001EC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Verify environmental condition (no mold, water damage, pest evidence)</w:t>
      </w:r>
    </w:p>
    <w:p w:rsidR="00000000" w:rsidDel="00000000" w:rsidP="00000000" w:rsidRDefault="00000000" w:rsidRPr="00000000" w14:paraId="000001ED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Compare opened count on label to digital log (must match)</w:t>
      </w:r>
    </w:p>
    <w:p w:rsidR="00000000" w:rsidDel="00000000" w:rsidP="00000000" w:rsidRDefault="00000000" w:rsidRPr="00000000" w14:paraId="000001E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Photograph all spot-checked samples</w:t>
      </w:r>
    </w:p>
    <w:p w:rsidR="00000000" w:rsidDel="00000000" w:rsidP="00000000" w:rsidRDefault="00000000" w:rsidRPr="00000000" w14:paraId="000001E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Document findings in audit report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Environmental data review: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Pull full quarter's temperature/humidity data (cloud dashboard + manual log)</w:t>
      </w:r>
    </w:p>
    <w:p w:rsidR="00000000" w:rsidDel="00000000" w:rsidP="00000000" w:rsidRDefault="00000000" w:rsidRPr="00000000" w14:paraId="000001F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Calculate: % of time in-spec (target: 100%)</w:t>
      </w:r>
    </w:p>
    <w:p w:rsidR="00000000" w:rsidDel="00000000" w:rsidP="00000000" w:rsidRDefault="00000000" w:rsidRPr="00000000" w14:paraId="000001F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If &gt;1 hour out of spec in quarter: acceptable; document cause and corrective action</w:t>
      </w:r>
    </w:p>
    <w:p w:rsidR="00000000" w:rsidDel="00000000" w:rsidP="00000000" w:rsidRDefault="00000000" w:rsidRPr="00000000" w14:paraId="000001F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If &gt;8 hours out of spec in quarter: concerning; escalate to HVAC maintenance</w:t>
      </w:r>
    </w:p>
    <w:p w:rsidR="00000000" w:rsidDel="00000000" w:rsidP="00000000" w:rsidRDefault="00000000" w:rsidRPr="00000000" w14:paraId="000001F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If &gt;24 hours out of spec: environmental controls are failing; audit report flags this as critical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log review: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Pull physical access log + digital log</w:t>
      </w:r>
    </w:p>
    <w:p w:rsidR="00000000" w:rsidDel="00000000" w:rsidP="00000000" w:rsidRDefault="00000000" w:rsidRPr="00000000" w14:paraId="000001F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Verify every cabinet opening is documented</w:t>
      </w:r>
    </w:p>
    <w:p w:rsidR="00000000" w:rsidDel="00000000" w:rsidP="00000000" w:rsidRDefault="00000000" w:rsidRPr="00000000" w14:paraId="000001F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Verify purpose and Lot ID match between physical and digital records</w:t>
      </w:r>
    </w:p>
    <w:p w:rsidR="00000000" w:rsidDel="00000000" w:rsidP="00000000" w:rsidRDefault="00000000" w:rsidRPr="00000000" w14:paraId="000001F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Flag any unauthorized access attempts (in electronic lock logs)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Generate written audit report (template provided below)</w:t>
      </w:r>
    </w:p>
    <w:p w:rsidR="00000000" w:rsidDel="00000000" w:rsidP="00000000" w:rsidRDefault="00000000" w:rsidRPr="00000000" w14:paraId="0000020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Attach photos of spot-checked samples</w:t>
      </w:r>
    </w:p>
    <w:p w:rsidR="00000000" w:rsidDel="00000000" w:rsidP="00000000" w:rsidRDefault="00000000" w:rsidRPr="00000000" w14:paraId="0000020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Attach quarterly environmental data summary</w:t>
      </w:r>
    </w:p>
    <w:p w:rsidR="00000000" w:rsidDel="00000000" w:rsidP="00000000" w:rsidRDefault="00000000" w:rsidRPr="00000000" w14:paraId="0000020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Warehouse manager reviews and signs off</w:t>
      </w:r>
    </w:p>
    <w:p w:rsidR="00000000" w:rsidDel="00000000" w:rsidP="00000000" w:rsidRDefault="00000000" w:rsidRPr="00000000" w14:paraId="0000020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Report is filed in master retention/destruction log</w:t>
      </w:r>
    </w:p>
    <w:p w:rsidR="00000000" w:rsidDel="00000000" w:rsidP="00000000" w:rsidRDefault="00000000" w:rsidRPr="00000000" w14:paraId="0000020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If any deficiencies are found, corrective action plan is documented (e.g., "HVAC needs calibration by [date]", "Sample label #4 needs re-printing")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rPr/>
      </w:pPr>
      <w:bookmarkStart w:colFirst="0" w:colLast="0" w:name="_2gd9knczq618" w:id="22"/>
      <w:bookmarkEnd w:id="22"/>
      <w:r w:rsidDel="00000000" w:rsidR="00000000" w:rsidRPr="00000000">
        <w:rPr>
          <w:rtl w:val="0"/>
        </w:rPr>
        <w:t xml:space="preserve">5.3 — Annual Third-Party Audit (Recommended)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b w:val="1"/>
          <w:bCs w:val="1"/>
          <w:rtl w:val="0"/>
        </w:rPr>
        <w:t xml:space="preserve">Once per year, an external auditor (optional but recommended) conducts independent 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Third-party conducts full inventory, spot-check inspection, environmental review, and access log audit (same as quarterly, but with external eyes)</w:t>
      </w:r>
    </w:p>
    <w:p w:rsidR="00000000" w:rsidDel="00000000" w:rsidP="00000000" w:rsidRDefault="00000000" w:rsidRPr="00000000" w14:paraId="000002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Third-party generates audit report and confirms compliance with this SOP</w:t>
      </w:r>
    </w:p>
    <w:p w:rsidR="00000000" w:rsidDel="00000000" w:rsidP="00000000" w:rsidRDefault="00000000" w:rsidRPr="00000000" w14:paraId="000002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Cost: typically USD $800–$2,000 per audit</w:t>
      </w:r>
    </w:p>
    <w:p w:rsidR="00000000" w:rsidDel="00000000" w:rsidP="00000000" w:rsidRDefault="00000000" w:rsidRPr="00000000" w14:paraId="000002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Benefit: external credibility if a supplier claims samples were mishandled</w:t>
      </w:r>
    </w:p>
    <w:p w:rsidR="00000000" w:rsidDel="00000000" w:rsidP="00000000" w:rsidRDefault="00000000" w:rsidRPr="00000000" w14:paraId="000002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Audit report is retained and can be presented to arbitrators if disputes arise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rPr/>
      </w:pPr>
      <w:bookmarkStart w:colFirst="0" w:colLast="0" w:name="_7tu3r2j4em1b" w:id="23"/>
      <w:bookmarkEnd w:id="23"/>
      <w:r w:rsidDel="00000000" w:rsidR="00000000" w:rsidRPr="00000000">
        <w:rPr>
          <w:rtl w:val="0"/>
        </w:rPr>
        <w:t xml:space="preserve">SECTION 6: SAMPLE INTEGRITY INCIDENT RESPONSE</w:t>
      </w:r>
    </w:p>
    <w:p w:rsidR="00000000" w:rsidDel="00000000" w:rsidP="00000000" w:rsidRDefault="00000000" w:rsidRPr="00000000" w14:paraId="00000215">
      <w:pPr>
        <w:pStyle w:val="Heading3"/>
        <w:rPr/>
      </w:pPr>
      <w:bookmarkStart w:colFirst="0" w:colLast="0" w:name="_albxr4gyw657" w:id="24"/>
      <w:bookmarkEnd w:id="24"/>
      <w:r w:rsidDel="00000000" w:rsidR="00000000" w:rsidRPr="00000000">
        <w:rPr>
          <w:rtl w:val="0"/>
        </w:rPr>
        <w:t xml:space="preserve">6.1 — Incident Categories &amp; Response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Environmental out-of-spec &lt;2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 incident, adjust HVAC, continue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manager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None; documented in monthly report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Environmental out-of-spec 2–8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Log, adjust, inspect all samples in cabinet for damage, continue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manager + QC manager review; HVAC service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 in cupping record: "samples may have experienced environmental stress"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Environmental out-of-spec &gt;24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HALT cupping decisions, quarantine all samples, call HVAC emergency service, environmental controls are compromised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manager + Greensheet Commercial Director + QC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active exceptions affected: notify supplier "Reference sample integrity compromised; resolution delayed pending environmental recovery"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shows mold or visible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Isolate sample, photograph, document incident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manager + QC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Commercial Director: sample cannot be used for cupping decisions; exception may need independent evaluation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seal tampered or 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NOT OPEN, isolate, photograph, investigate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manager + Commercial 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Immediate investigation: who had access? If unauthorized access suspected, law enforcement may be contacted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lost or stolen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thoroughly, check access logs, file incident 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manager + Commercial Director + QC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staff briefed on missing sample; access controls reinforced. If active exception relies on this sample: notify supplier, escalate to independent evaluation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 access log discrepancy (digital vs. physical)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Cross-check with staff who accessed sample, reconcile digital entry, update master 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QC manager + warehouse manager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discrepancy cannot be resolved: note in sample record "access log discrepancy on [date]; integrity uncertain"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by unauthorized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 immediately, review security footage (if available), restrict access further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Greensheet Commercial 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Incident report filed; audit trail created. Depending on context, possible escalation to management/legal</w:t>
            </w:r>
          </w:p>
        </w:tc>
      </w:tr>
    </w:tbl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rPr/>
      </w:pPr>
      <w:bookmarkStart w:colFirst="0" w:colLast="0" w:name="_xxdtz9ndhnrg" w:id="25"/>
      <w:bookmarkEnd w:id="25"/>
      <w:r w:rsidDel="00000000" w:rsidR="00000000" w:rsidRPr="00000000">
        <w:rPr>
          <w:rtl w:val="0"/>
        </w:rPr>
        <w:t xml:space="preserve">6.2 — Incident Documentation Template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for any incident affecting sample integrity: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SAMPLE INTEGRITY INCIDENT REPORT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Date of Incident: [YYYY-MM-DD]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Time Discovered: [HH:MM]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Incident Type: [Environmental / Physical Damage / Tampering / Loss / Access Discrepancy / Other]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Lot ID Affected: [ID]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Description of Incident: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[Narrative description of what happened, how it was discovered, who discovered it]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Evidence: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Photos: [attach]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Access log entries: [attach]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Environmental data: [attach]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Witness statements: [if applicable]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Initial Assessment: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Sample integrity: [Compromised / Questionable / Intact]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Impact on exception investigation: [None / Minor / Major / Prevents resolution]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Recommended action: [Continue use / Restrict use / Independent evaluation / Destroy]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Incident Response: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Action taken: [describe]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Date/time corrected: [if applicable]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Root cause: [if identified]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Preventive measure: [e.g., "electronic lock added", "access training required", "HVAC maintenance scheduled"]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Escalation: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Warehouse Manager sign-off: ________________________ Date: __________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Greensheet Commercial Director review: ________________________ Date: __________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Supplier notification required: Yes / No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Exception resolution delayed: Yes / No [If yes, estimated new resolution date: ________]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Attachment: [photos, access logs, environmental data, witness statements]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rPr/>
      </w:pPr>
      <w:bookmarkStart w:colFirst="0" w:colLast="0" w:name="_1k3cdln3zdr" w:id="26"/>
      <w:bookmarkEnd w:id="26"/>
      <w:r w:rsidDel="00000000" w:rsidR="00000000" w:rsidRPr="00000000">
        <w:rPr>
          <w:rtl w:val="0"/>
        </w:rPr>
        <w:t xml:space="preserve">SECTION 7: SAMPLE STORAGE FACILITY SETUP &amp; COST ESTIMATES</w:t>
      </w:r>
    </w:p>
    <w:p w:rsidR="00000000" w:rsidDel="00000000" w:rsidP="00000000" w:rsidRDefault="00000000" w:rsidRPr="00000000" w14:paraId="00000277">
      <w:pPr>
        <w:pStyle w:val="Heading3"/>
        <w:rPr/>
      </w:pPr>
      <w:bookmarkStart w:colFirst="0" w:colLast="0" w:name="_dcprla6g2yhs" w:id="27"/>
      <w:bookmarkEnd w:id="27"/>
      <w:r w:rsidDel="00000000" w:rsidR="00000000" w:rsidRPr="00000000">
        <w:rPr>
          <w:rtl w:val="0"/>
        </w:rPr>
        <w:t xml:space="preserve">7.1 — Facility Options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1: Dedicated climate-controlled cabinet (small operation, &lt;100 lots/month)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2–3 compact climate-controlled cabinets (e.g., wine fridge-sized, 100–200L capacity each)</w:t>
      </w:r>
    </w:p>
    <w:p w:rsidR="00000000" w:rsidDel="00000000" w:rsidP="00000000" w:rsidRDefault="00000000" w:rsidRPr="00000000" w14:paraId="0000027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WiFi temperature/humidity sensor + cloud dashboard</w:t>
      </w:r>
    </w:p>
    <w:p w:rsidR="00000000" w:rsidDel="00000000" w:rsidP="00000000" w:rsidRDefault="00000000" w:rsidRPr="00000000" w14:paraId="0000027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Backup analog thermometer/hygrometer</w:t>
      </w:r>
    </w:p>
    <w:p w:rsidR="00000000" w:rsidDel="00000000" w:rsidP="00000000" w:rsidRDefault="00000000" w:rsidRPr="00000000" w14:paraId="0000027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Locks (keycard or padlock)</w:t>
      </w:r>
    </w:p>
    <w:p w:rsidR="00000000" w:rsidDel="00000000" w:rsidP="00000000" w:rsidRDefault="00000000" w:rsidRPr="00000000" w14:paraId="000002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cost:</w:t>
      </w:r>
      <w:r w:rsidDel="00000000" w:rsidR="00000000" w:rsidRPr="00000000">
        <w:rPr>
          <w:rtl w:val="0"/>
        </w:rPr>
        <w:t xml:space="preserve"> USD $2,000–$4,000 (cabinet + sensors + installation)</w:t>
      </w:r>
    </w:p>
    <w:p w:rsidR="00000000" w:rsidDel="00000000" w:rsidP="00000000" w:rsidRDefault="00000000" w:rsidRPr="00000000" w14:paraId="000002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operating cost:</w:t>
      </w:r>
      <w:r w:rsidDel="00000000" w:rsidR="00000000" w:rsidRPr="00000000">
        <w:rPr>
          <w:rtl w:val="0"/>
        </w:rPr>
        <w:t xml:space="preserve"> USD $200–$400 (electricity + sensor subscription if cloud-based)</w:t>
      </w:r>
    </w:p>
    <w:p w:rsidR="00000000" w:rsidDel="00000000" w:rsidP="00000000" w:rsidRDefault="00000000" w:rsidRPr="00000000" w14:paraId="000002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Maintenance:</w:t>
      </w:r>
      <w:r w:rsidDel="00000000" w:rsidR="00000000" w:rsidRPr="00000000">
        <w:rPr>
          <w:rtl w:val="0"/>
        </w:rPr>
        <w:t xml:space="preserve"> Annual filter replacement, sensor calibration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2: Dedicated small room (medium operation, 100–500 lots/month)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12 × 8 ft. insulated storage room with sealed door/weatherstripping</w:t>
      </w:r>
    </w:p>
    <w:p w:rsidR="00000000" w:rsidDel="00000000" w:rsidP="00000000" w:rsidRDefault="00000000" w:rsidRPr="00000000" w14:paraId="0000028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HVAC mini-split system (window unit or ductless) with thermostat</w:t>
      </w:r>
    </w:p>
    <w:p w:rsidR="00000000" w:rsidDel="00000000" w:rsidP="00000000" w:rsidRDefault="00000000" w:rsidRPr="00000000" w14:paraId="0000028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Multiple WiFi sensors (redundancy)</w:t>
      </w:r>
    </w:p>
    <w:p w:rsidR="00000000" w:rsidDel="00000000" w:rsidP="00000000" w:rsidRDefault="00000000" w:rsidRPr="00000000" w14:paraId="0000028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Backup manual monitoring</w:t>
      </w:r>
    </w:p>
    <w:p w:rsidR="00000000" w:rsidDel="00000000" w:rsidP="00000000" w:rsidRDefault="00000000" w:rsidRPr="00000000" w14:paraId="0000028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Electronic or card-access lock</w:t>
      </w:r>
    </w:p>
    <w:p w:rsidR="00000000" w:rsidDel="00000000" w:rsidP="00000000" w:rsidRDefault="00000000" w:rsidRPr="00000000" w14:paraId="0000028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Shelving (metal, adjustable)</w:t>
      </w:r>
    </w:p>
    <w:p w:rsidR="00000000" w:rsidDel="00000000" w:rsidP="00000000" w:rsidRDefault="00000000" w:rsidRPr="00000000" w14:paraId="000002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cost:</w:t>
      </w:r>
      <w:r w:rsidDel="00000000" w:rsidR="00000000" w:rsidRPr="00000000">
        <w:rPr>
          <w:rtl w:val="0"/>
        </w:rPr>
        <w:t xml:space="preserve"> USD $8,000–$15,000 (room construction + HVAC + controls + shelving)</w:t>
      </w:r>
    </w:p>
    <w:p w:rsidR="00000000" w:rsidDel="00000000" w:rsidP="00000000" w:rsidRDefault="00000000" w:rsidRPr="00000000" w14:paraId="000002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operating cost:</w:t>
      </w:r>
      <w:r w:rsidDel="00000000" w:rsidR="00000000" w:rsidRPr="00000000">
        <w:rPr>
          <w:rtl w:val="0"/>
        </w:rPr>
        <w:t xml:space="preserve"> USD $500–$800 (HVAC electricity + maintenance)</w:t>
      </w:r>
    </w:p>
    <w:p w:rsidR="00000000" w:rsidDel="00000000" w:rsidP="00000000" w:rsidRDefault="00000000" w:rsidRPr="00000000" w14:paraId="000002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Advantage:</w:t>
      </w:r>
      <w:r w:rsidDel="00000000" w:rsidR="00000000" w:rsidRPr="00000000">
        <w:rPr>
          <w:rtl w:val="0"/>
        </w:rPr>
        <w:t xml:space="preserve"> Larger capacity, better scalability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3: Third-party climate-controlled storage (outsourced, any size)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 with a coffee-specific cold-storage facility</w:t>
      </w:r>
      <w:r w:rsidDel="00000000" w:rsidR="00000000" w:rsidRPr="00000000">
        <w:rPr>
          <w:rtl w:val="0"/>
        </w:rPr>
        <w:t xml:space="preserve"> (if available locally, e.g., specialized coffee warehousing company)</w:t>
      </w:r>
    </w:p>
    <w:p w:rsidR="00000000" w:rsidDel="00000000" w:rsidP="00000000" w:rsidRDefault="00000000" w:rsidRPr="00000000" w14:paraId="000002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USD $5–$15/sample/month depending on location and facility</w:t>
      </w:r>
    </w:p>
    <w:p w:rsidR="00000000" w:rsidDel="00000000" w:rsidP="00000000" w:rsidRDefault="00000000" w:rsidRPr="00000000" w14:paraId="000002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Advantage:</w:t>
      </w:r>
      <w:r w:rsidDel="00000000" w:rsidR="00000000" w:rsidRPr="00000000">
        <w:rPr>
          <w:rtl w:val="0"/>
        </w:rPr>
        <w:t xml:space="preserve"> Professional environmental control, liability insurance, audit trail</w:t>
      </w:r>
    </w:p>
    <w:p w:rsidR="00000000" w:rsidDel="00000000" w:rsidP="00000000" w:rsidRDefault="00000000" w:rsidRPr="00000000" w14:paraId="000002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Disadvantage:</w:t>
      </w:r>
      <w:r w:rsidDel="00000000" w:rsidR="00000000" w:rsidRPr="00000000">
        <w:rPr>
          <w:rtl w:val="0"/>
        </w:rPr>
        <w:t xml:space="preserve"> less direct control; require facility to provide temperature/humidity monitoring data monthly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rPr/>
      </w:pPr>
      <w:bookmarkStart w:colFirst="0" w:colLast="0" w:name="_ajlhurllk0sv" w:id="28"/>
      <w:bookmarkEnd w:id="28"/>
      <w:r w:rsidDel="00000000" w:rsidR="00000000" w:rsidRPr="00000000">
        <w:rPr>
          <w:rtl w:val="0"/>
        </w:rPr>
        <w:t xml:space="preserve">7.2 — Recommended Setup for Greensheet (Vietnam-focused, imported to US)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Given that your samples are arriving from Vietnam to a US warehouse: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Facility:</w:t>
      </w:r>
      <w:r w:rsidDel="00000000" w:rsidR="00000000" w:rsidRPr="00000000">
        <w:rPr>
          <w:rtl w:val="0"/>
        </w:rPr>
        <w:t xml:space="preserve"> Dedicated small room (Option 2) at your main warehouse</w:t>
      </w:r>
    </w:p>
    <w:p w:rsidR="00000000" w:rsidDel="00000000" w:rsidP="00000000" w:rsidRDefault="00000000" w:rsidRPr="00000000" w14:paraId="000002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HVAC:</w:t>
      </w:r>
      <w:r w:rsidDel="00000000" w:rsidR="00000000" w:rsidRPr="00000000">
        <w:rPr>
          <w:rtl w:val="0"/>
        </w:rPr>
        <w:t xml:space="preserve"> Ductless mini-split system (quiet, energy-efficient, precise temperature control)</w:t>
      </w:r>
    </w:p>
    <w:p w:rsidR="00000000" w:rsidDel="00000000" w:rsidP="00000000" w:rsidRDefault="00000000" w:rsidRPr="00000000" w14:paraId="000002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Monitoring:</w:t>
      </w:r>
      <w:r w:rsidDel="00000000" w:rsidR="00000000" w:rsidRPr="00000000">
        <w:rPr>
          <w:rtl w:val="0"/>
        </w:rPr>
        <w:t xml:space="preserve"> 2 WiFi sensors (one primary, one backup) + manual daily log</w:t>
      </w:r>
    </w:p>
    <w:p w:rsidR="00000000" w:rsidDel="00000000" w:rsidP="00000000" w:rsidRDefault="00000000" w:rsidRPr="00000000" w14:paraId="000002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Capacity:</w:t>
      </w:r>
      <w:r w:rsidDel="00000000" w:rsidR="00000000" w:rsidRPr="00000000">
        <w:rPr>
          <w:rtl w:val="0"/>
        </w:rPr>
        <w:t xml:space="preserve"> Shelving for 500+ samples (sufficient for 100–300 lots/month with standard 90–180 day retention)</w:t>
      </w:r>
    </w:p>
    <w:p w:rsidR="00000000" w:rsidDel="00000000" w:rsidP="00000000" w:rsidRDefault="00000000" w:rsidRPr="00000000" w14:paraId="000002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Electronic keycard lock with audit log</w:t>
      </w:r>
    </w:p>
    <w:p w:rsidR="00000000" w:rsidDel="00000000" w:rsidP="00000000" w:rsidRDefault="00000000" w:rsidRPr="00000000" w14:paraId="000002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~USD $12,000 setup + ~USD $600/month operating</w:t>
      </w:r>
    </w:p>
    <w:p w:rsidR="00000000" w:rsidDel="00000000" w:rsidP="00000000" w:rsidRDefault="00000000" w:rsidRPr="00000000" w14:paraId="000002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to operationalization:</w:t>
      </w:r>
      <w:r w:rsidDel="00000000" w:rsidR="00000000" w:rsidRPr="00000000">
        <w:rPr>
          <w:rtl w:val="0"/>
        </w:rPr>
        <w:t xml:space="preserve"> 4–6 weeks (room prep, HVAC installation, sensor setup, staff training)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rPr/>
      </w:pPr>
      <w:bookmarkStart w:colFirst="0" w:colLast="0" w:name="_9abbo1jum8fd" w:id="29"/>
      <w:bookmarkEnd w:id="29"/>
      <w:r w:rsidDel="00000000" w:rsidR="00000000" w:rsidRPr="00000000">
        <w:rPr>
          <w:rtl w:val="0"/>
        </w:rPr>
        <w:t xml:space="preserve">SECTION 8: MASTER SAMPLE RETENTION &amp; DESTRUCTION LOG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b w:val="1"/>
          <w:bCs w:val="1"/>
          <w:rtl w:val="0"/>
        </w:rPr>
        <w:t xml:space="preserve">Maintained by:</w:t>
      </w:r>
      <w:r w:rsidDel="00000000" w:rsidR="00000000" w:rsidRPr="00000000">
        <w:rPr>
          <w:rtl w:val="0"/>
        </w:rPr>
        <w:t xml:space="preserve"> QC Manager + Warehouse Manager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(Excel or database):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gridCol w:w="850.9090909090909"/>
        <w:tblGridChange w:id="0">
          <w:tblGrid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  <w:gridCol w:w="850.909090909090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Exception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Retention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Destruction Eligible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Destroyed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VN-26-001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Đắk Lắk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2026-01-01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2026-02-20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2026-02-18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Shredded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Bulk event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VN-26-002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Gia Lai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2026-01-05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2 Resolved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2 Resolved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2026-07-05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Downgrade resolved; retain 180d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VN-26-003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Lâm Đồng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2026-01-10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3 Resolved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3 Resolved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2027-01-10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Partition + re-verify; retain 1y</w:t>
            </w:r>
          </w:p>
        </w:tc>
      </w:tr>
    </w:tbl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Retained Sample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