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STANOWISKO PROCESOWE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WRAZ Z ANALIZĄ MATERIAŁU DOWODOWEGO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Sygnatura: DS.3960.2025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Tytuł: Stanowisko procesowe wraz z analizą materiału dowodowego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Prokuratura Rejonowa Poznań-Wilda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Poznań, dnia 06.08.2026 r.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Składający: Mariusz Brodziszewski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Dotyczy: Stanowisko procesowe wraz z analizą materiału dowodowego — pojazd Volkswagen Transporter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========================================================================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I. METODYKA OPRACOWANIA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Niniejsze stanowisko zostało opracowane na podstawie dokumentów pozostających w dyspozycji składającego. Rozdzielono okoliczności wynikające bezpośrednio z dokumentów od ocen prawnych i wniosków. Okoliczności oparte wyłącznie na oświadczeniu strony oznaczono wprost. Nie formułuje się twierdzeń wykraczających poza materiał źródłowy.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II. PRZEDMIOT STANOWISKA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Nie jest kwestionowane: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istnienie pisemnej umowy darowizny jako dokumentu w sprawie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fakt dokonania rejestracji pojazdu przez organ administracji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zawarcie polisy OC dla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zabezpieczenie oryginału umowy przez Policję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istnienie sporu co do pojazdu (wezwanie do wydania)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rozwiązanie małżeństwa przez rozwód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Przedmiotem analizy jest: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czy czynności Mariusza były podejmowane w oparciu o dokumenty i w przekonaniu o prawie do dysponowania pojazdem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czy sam późniejszy spór wystarcza do przyjęcia znamion czynu zabronionego bez oceny całokształtu materiału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czy należy oddzielić skutki cywilnoprawne darowizny od oceny karnej zachowania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III. STAN FAKTYCZNY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Sporządzono pisemną umowę darowizny pojazdu marki Volkswagen Transporter pomiędzy Katarzyną Anną Brodziszewską jako darczyńcą a Mariuszem Brodziszewskim jako obdarowanym; dokument identyfikuje pojazd (w tym VIN). [źródła: umowa-darowizny]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W dniu 31.05.2025 r. właściwy organ administracji dokonał rejestracji pojazdu z wpisem Mariusza Brodziszewskiego jako właściciela w dowodzie rejestracyjnym (czynność administracyjna; nie przesądza sama przez się skuteczności nabycia własności w rozumieniu prawa cywilnego). [źródła: dowod-rejestracyjny]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Dla przedmiotowego pojazdu zawarto umowę obowiązkowego ubezpieczenia OC. [źródła: polisa-oc]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Funkcjonariusze Policji zabezpieczyli oryginał umowy darowizny; dokument pozostaje w dyspozycji organów prowadzących postępowanie. [źródła: notatka-policji-zabezpieczenie-umowy]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W dniu 07.07.2025 r. sporządzono wezwanie skierowane do Mariusza Brodziszewskiego do wydania pojazdu — dokument potwierdza istnienie sporu co do prawa do dysponowania pojazdem. [źródła: wezwanie-2025-07-07]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Małżeństwo Mariusza Brodziszewskiego i Katarzyny Brodziszewskiej zostało rozwiązane przez rozwód (okoliczność wynikająca z odpisu wyroku; znaczenie prawne dla oceny wcześniejszych czynności nie jest tu przesądzane). [źródła: wyrok-rozwodowy]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7. Mariusz Brodziszewski oświadcza, że pojazd pozostaje na jego posesji, nie został ukryty, zbyty ani przekazany osobom trzecim i jest dostępny dla organów prowadzących postępowanie. [źródła: oswiadczenie-mariusza-posesja] [oświadczenie strony]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Wniosek z rozdziału III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Zgromadzone ustalenia opierają się na dokumentach i oznaczonych oświadczeniach strony. Stanowią one punkt wyjścia do oceny zamiaru i przebiegu zdarzeń, a nie ostateczne rozstrzygnięcie sprawy.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IV. CHRONOLOGIA ZDARZEŃ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Data | Zdarzenie | Źródło | Znaczenie procesowe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------------------------------------------------------------------------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31.05.2025 | Sporządzenie umowy darowizny VW Transporter | umowa-darowizny | Dokument stanowiący podstawę dalszych czynności; nie przesądza skuteczności cywilnoprawnej.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31.05.2025 | Rejestracja pojazdu na Mariusza Brodziszewskiego | dowod-rejestracyjny | Czynność administracyjna na podstawie przedstawionych dokumentów.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po rejestracji | Zawarcie obowiązkowego ubezpieczenia OC | polisa-oc | Jawne wykonywanie obowiązków związanych z pojazdem.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07.07.2025 | Wezwanie do wydania pojazdu | wezwanie-2025-07-07 | Ujawnienie sporu pomiędzy stronami.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wg dokumentacji Policji | Zabezpieczenie oryginału umowy darowizny | notatka-policji-zabezpieczenie-umowy | Oryginał w dyspozycji organów — możliwa bezpośrednia ocena.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12.05.2026 | Rozwód stron | wyrok-rozwodowy | Zdarzenie po czynnościach dotyczących pojazdu; tło konfliktu, nie przesłanka automatycznej bezprawności.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stan na dzień stanowiska | Pojazd na posesji Mariusza (oświadczenie) | oswiadczenie-mariusza-posesja | Oświadczenie strony; podlega ocenie łącznie z dokumentami.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Wniosek z rozdziału IV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Kolejność zdarzeń pozwala ocenić, które czynności poprzedzały spór, a które go ujawniły. Chronologia nie rozstrzyga odpowiedzialności, ale porządkuje materiał do oceny zamiaru i przebiegu zdarzeń.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V. ANALIZA MATERIAŁU DOWODOWEGO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Umowa darowizny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umowa-darowizny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HIGH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istnienie pisemnej umowy pomiędzy wskazanymi stronami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oznaczenie pojazdu (w tym VIN) jako przedmiotu czynności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samodzielne przesądzenie skuteczności cywilnoprawnej darowizny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automatyczne wyłączenie sporu co do prawa do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Pytania otwarte: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czy treść i forma umowy nie budzą wątpliwości co do oświadczeń woli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jak organ oceni związek umowy z późniejszą rejestracją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Dowód rejestracyjny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dowod-rejestracyjny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HIGH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dokonanie rejestracji pojazdu przez organ administracji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wpisanie Mariusza Brodziszewskiego w dowodzie rejestracyjnym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konstytutywne nabycie własności w rozumieniu prawa cywilnego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rozstrzygnięcie sporu karnego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Pytania otwarte: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na podstawie jakiego kompletu dokumentów organ dokonał wpisu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Polisa OC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polisa-oc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MEDIUM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zawarcie obowiązkowego ubezpieczenia OC dla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wykonywanie czynności charakterystycznych dla bieżącego dysponowania pojazdem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prawo własności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brak sporu pomiędzy stronami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Dokument Policji – zabezpieczenie umowy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notatka-policji-zabezpieczenie-umowy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HIGH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zabezpieczenie oryginału umowy darowizny przez Policję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pozostawanie oryginału w dyspozycji organów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oceny merytorycznej treści umowy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wniosku o odpowiedzialności karnej którejkolwiek ze stron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Pytania otwarte: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treść protokołu/notatki w zakresie okoliczności zabezpieczenia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Wezwanie do wydania pojazdu (07.07.2025)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wezwanie-2025-07-07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MEDIUM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istnienie sporu co do prawa do dysponowania pojazdem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moment ujawnienia konfliktu po rejestracji i ubezpieczeniu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rozstrzygnięcie, która strona ma rację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udowodnienie znamion czynu zabronionego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Pytania otwarte: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pełna treść żądań i podstaw wskazanych przez wzywającego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Wyrok rozwodowy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wyrok-rozwodowy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CONTEXT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rozwiązanie małżeństwa stron przez rozwód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automatyczne unieważnienie wcześniejszych czynności dotyczących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przesądzenie odpowiedzialności karnej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7. Oświadczenie o miejscu przechowywania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Źródło: oswiadczenie-mariusza-posesja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Waga: LOW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stanowisko Mariusza, że pojazd jest na jego posesji i dostępny dla organów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potwierdza: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samodzielnego potwierdzenia faktu bez weryfikacji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Pytania otwarte: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- czy organ zechce dokonać oględzin / potwierdzenia lokalizacji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Wniosek z rozdziału V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Poszczególne dokumenty mają różną wartość i zakres. Żaden z nich nie powinien być oceniany w izolacji od pozostałych. Dla prawidłowej oceny niezbędny jest całokształt materiału.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VI. PODSTAWA PRAWNA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art. 7 k.p.k. — swobodna ocena dowodów — nie dowolna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art. 4 k.p.k. — zasada obiektywizmu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art. 410 k.p.k. — całokształt ujawnionych okoliczności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art. 167 k.p.k. — inicjatywa dowodowa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[ORZECZNICTWO – DO UZUPEŁNIENIA PO WERYFIKACJI] — art. 7 i 410 k.p.k. — po weryfikacji sygnatur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VI.A. ORZECZNICTWO I TEZY (Knowledge Graph)</w:t>
      </w: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Przepisy, na których oparto stanowisko: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art. 284 § 2 k.k.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Przywłaszczenie rzeczy powierzonej. Wymaga m.in. powierzenia z obowiązkiem zwrotu oraz zamiaru bezpośredniego przywłaszczenia.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art. 7 k.p.k.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Swobodna ocena dowodów – organ ocenia dowody według własnego przekonania, z uwzględnieniem zasad prawidłowego rozumowania.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art. 17 § 1 pkt 2 k.p.k.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Nie wszczyna się postępowania, a wszczęte umarza, gdy czyn nie zawiera znamion czynu zabronionego.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art. 410 k.p.k.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Podstawę wyroku stanowi całokształt okoliczności ujawnionych w toku rozprawy głównej.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Orzecznictwo wspierające ocenę prawną: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IV KK 283/16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Teza: Odpowiedzialność z art. 284 § 2 k.k. dotyczy rzeczy powierzonej i wymaga ustalenia stosunku powierzenia oraz zamiaru bezpośredniego przywłaszczenia.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II KK 8/15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Teza: Swobodna ocena dowodów nie jest oceną dowolną; wymaga oparcia na całokształcie dowodów i zasadach prawidłowego rozumowania.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V KK 391/14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Teza: Powierzenie rzeczy polega na przekazaniu sprawcy władztwa nad rzeczą z obowiązkiem jej zwrotu.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V KK 491/17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 xml:space="preserve">   Teza: Naruszenie art. 410 k.p.k. zachodzi, gdy rozstrzygnięcie opiera się na materiale nieujawnionym albo jedynie na części materiału ujawnionego.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Wybrane interpretacje (przepis wiodący):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— SN IV KK 283/16: Odpowiedzialność z art. 284 § 2 k.k. dotyczy rzeczy powierzonej i wymaga ustalenia stosunku powierzenia oraz zamiaru bezpośredniego przywłaszczenia.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— SN V KK 391/14: Powierzenie rzeczy polega na przekazaniu sprawcy władztwa nad rzeczą z obowiązkiem jej zwrotu.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VII. OCENA ŁĄCZNA I STANOWISKO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Stanowisko ma na celu wykazanie okoliczności, w jakich Mariusz Brodziszewski wykonywał czynności dotyczące pojazdu, oraz przedstawienie dokumentów stanowiących podstawę jego przekonania o przysługującym prawie do dysponowania pojazdem. Nie przesądza się skuteczności cywilnoprawnej umowy darowizny; akcent spoczywa na jawnym, udokumentowanym ciągu czynności oraz na ocenie zamiaru w świetle całokształtu materiału dowodowego.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Umowa, rejestracja i polisa OC tworzą jawny ciąg czynności.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Rejestracja nie konstytuuje własności, ale potwierdza ocenę dokumentów przez organ administracji.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Spór ujawnił się po rejestracji i ubezpieczeniu — chronologia ma znaczenie dla oceny zamiaru.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Oryginał umowy jest w dyspozycji organów.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Oświadczenie o posesji jest oświadczeniem strony.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Brak podstaw do automatycznego przesądzenia znamion czynu bez wszechstronnej oceny (art. 7 i 410 k.p.k.).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VIII. WNIOSKI DOWODOWE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Na podstawie art. 167 k.p.k. wnoszę o uwzględnienie w ocenie sprawy następujących dokumentów i okoliczności: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Umowa darowizny (umowa-darowizny)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Dowód rejestracyjny (dowod-rejestracyjny)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Polisa OC (polisa-oc)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Dokument Policji – zabezpieczenie umowy (notatka-policji-zabezpieczenie-umowy)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Wezwanie do wydania pojazdu (07.07.2025) (wezwanie-2025-07-07)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Wyrok rozwodowy (wyrok-rozwodowy)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7. Oświadczenie o miejscu przechowywania pojazdu (oswiadczenie-mariusza-posesja)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Dowody te powinny służyć ustaleniu kolejności zdarzeń, podstaw działań dotyczących pojazdu, momentu powstania sporu oraz tego, czy czynności były podejmowane w przekonaniu o prawie do dysponowania pojazdem.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IX. WNIOSKI KOŃCOWE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uwzględnienie całokształtu dokumentów przy ocenie zachowania Mariusza Brodziszewskiego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oddzielenie oceny cywilnoprawnej darowizny od oceny karnej zamiaru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dopuszczenie i przeprowadzenie dowodów z wskazanych dokumentów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wszechstronne wyjaśnienie sprawy bez pochopnego przesądzania odpowiedzialności karnej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przyjęcie niniejszego stanowiska do akt sprawy DS.3960.2025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Niniejsze stanowisko opiera się na dokumentach pozostających w dyspozycji składającego. Okoliczności wynikające wyłącznie z oświadczenia strony zostały oznaczone.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X. ZAŁĄCZNIKI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1. umowa darowizny (kopia / informacja o oryginale u Policji)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2. dowód rejestracyjny pojazdu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3. polisa OC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4. dokument Policji – zabezpieczenie umowy darowizny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5. wezwanie do wydania pojazdu z 07.07.2025 r.</w:t>
      </w: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6. odpis wyroku rozwodowego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Z poważaniem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rFonts w:ascii="Times New Roman" w:hAnsi="Times New Roman"/>
          <w:sz w:val="24"/>
        </w:rPr>
        <w:t>Mariusz Brodziszewski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