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E9" w:rsidRDefault="00772A24" w:rsidP="00F668E9">
      <w:pPr>
        <w:pStyle w:val="ListParagraph"/>
        <w:numPr>
          <w:ilvl w:val="0"/>
          <w:numId w:val="1"/>
        </w:numPr>
      </w:pPr>
      <w:r>
        <w:t xml:space="preserve">The </w:t>
      </w:r>
      <w:r w:rsidR="00735F95">
        <w:t>case reg</w:t>
      </w:r>
      <w:bookmarkStart w:id="0" w:name="_GoBack"/>
      <w:bookmarkEnd w:id="0"/>
      <w:r w:rsidR="00735F95">
        <w:t>arding public schools loaning textbooks to students in private schools.</w:t>
      </w:r>
    </w:p>
    <w:p w:rsidR="00735F95" w:rsidRDefault="00F52F74" w:rsidP="00F668E9">
      <w:pPr>
        <w:pStyle w:val="ListParagraph"/>
        <w:numPr>
          <w:ilvl w:val="0"/>
          <w:numId w:val="1"/>
        </w:numPr>
      </w:pPr>
      <w:r>
        <w:t xml:space="preserve">a) </w:t>
      </w:r>
      <w:r w:rsidR="00735F95">
        <w:t xml:space="preserve">J. R. Cunningham &amp; J. C. Cunningham v. J. E. </w:t>
      </w:r>
      <w:proofErr w:type="spellStart"/>
      <w:r w:rsidR="00735F95">
        <w:t>Lutjeharms</w:t>
      </w:r>
      <w:proofErr w:type="spellEnd"/>
      <w:r w:rsidR="00735F95">
        <w:t>, et al., 231 Neb. 756 (1989).</w:t>
      </w:r>
      <w:r>
        <w:br/>
        <w:t>b) Supreme Court of Nebraska</w:t>
      </w:r>
    </w:p>
    <w:p w:rsidR="00F52F74" w:rsidRDefault="00C94C42" w:rsidP="00F52F74">
      <w:pPr>
        <w:pStyle w:val="ListParagraph"/>
        <w:numPr>
          <w:ilvl w:val="0"/>
          <w:numId w:val="1"/>
        </w:numPr>
      </w:pPr>
      <w:hyperlink r:id="rId7" w:history="1">
        <w:r w:rsidR="00F52F74" w:rsidRPr="00596132">
          <w:rPr>
            <w:rStyle w:val="Hyperlink"/>
          </w:rPr>
          <w:t>http://www.lexisnexis.com.mutex.gmu.edu/lnacui2api/api/version1/getDocCui?lni=3RXP-51W0-003D-B368&amp;csi=6496&amp;hl=t&amp;hv=t&amp;hnsd=f&amp;hns=t&amp;hgn=t&amp;oc=00240&amp;perma=true</w:t>
        </w:r>
      </w:hyperlink>
    </w:p>
    <w:p w:rsidR="00F52F74" w:rsidRDefault="006D0C9D" w:rsidP="00D37DA4">
      <w:pPr>
        <w:pStyle w:val="ListParagraph"/>
        <w:numPr>
          <w:ilvl w:val="0"/>
          <w:numId w:val="1"/>
        </w:numPr>
      </w:pPr>
      <w:r>
        <w:t>There was no suing invo</w:t>
      </w:r>
      <w:r w:rsidR="00C566B8">
        <w:t xml:space="preserve">lved, this case was an appeal.  The </w:t>
      </w:r>
      <w:r w:rsidR="00D96F71">
        <w:t>plaintiffs</w:t>
      </w:r>
      <w:r w:rsidR="00C566B8">
        <w:t xml:space="preserve"> appealed that the father shouldn’t be allowed to loan a textbook from a public school for his daughter</w:t>
      </w:r>
      <w:r w:rsidR="00A06ED0">
        <w:t>, who attended a private school.</w:t>
      </w:r>
      <w:r w:rsidR="00D96F71">
        <w:t xml:space="preserve">  The reason for the appeal is the plaintiffs claimed that it violates the use of </w:t>
      </w:r>
      <w:r w:rsidR="00D37DA4">
        <w:t>taxpayers’ money for a school not owned or exclusively controlled by the state and that the school district isn’t receiving equal protection for the textbooks it owns.</w:t>
      </w:r>
      <w:r w:rsidR="00FB73F4">
        <w:t xml:space="preserve">  J. R. Cunningham and J. C. Cunningham won the case due to the Supreme Court of Nebraska affirming the original decision of the District Court for Lancaster County.</w:t>
      </w:r>
    </w:p>
    <w:p w:rsidR="005F74E4" w:rsidRDefault="005F74E4" w:rsidP="005F74E4">
      <w:pPr>
        <w:pStyle w:val="ListParagraph"/>
        <w:numPr>
          <w:ilvl w:val="0"/>
          <w:numId w:val="1"/>
        </w:numPr>
      </w:pPr>
      <w:r>
        <w:t>a) On the top left of the page you can see many different symbols next to the location of the hearing.  Its right above the “Select Language” drop-box.  For this case, it is a green diamond with a plus sign in it which indicates that it has a positive treatment.</w:t>
      </w:r>
      <w:r>
        <w:br/>
        <w:t>b) First you can start with the symbol which is a green plus which indicates that it is still valid.  Also</w:t>
      </w:r>
      <w:r w:rsidR="00F06FC4">
        <w:t>,</w:t>
      </w:r>
      <w:r>
        <w:t xml:space="preserve"> the case has never been overruled, appealed, reversed, or used with negative connotation for any of the cases it has been used for.</w:t>
      </w:r>
      <w:r w:rsidR="00F06FC4">
        <w:t xml:space="preserve">  The case has been cited by 8 other cases in favor of the ruling so therefore the case is still valid.</w:t>
      </w:r>
    </w:p>
    <w:p w:rsidR="00F06FC4" w:rsidRDefault="00D94F2F" w:rsidP="005F74E4">
      <w:pPr>
        <w:pStyle w:val="ListParagraph"/>
        <w:numPr>
          <w:ilvl w:val="0"/>
          <w:numId w:val="1"/>
        </w:numPr>
      </w:pPr>
      <w:r>
        <w:t>It took me a while to figure out which key words to use to find the case.  After I realized that using multiple key words found in the description the case was simple to find.  The site was smooth and well laid out as well as the many permalinks that are include with the different statutes and amendments.</w:t>
      </w:r>
    </w:p>
    <w:sectPr w:rsidR="00F06F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C42" w:rsidRDefault="00C94C42" w:rsidP="00B758A7">
      <w:pPr>
        <w:spacing w:line="240" w:lineRule="auto"/>
      </w:pPr>
      <w:r>
        <w:separator/>
      </w:r>
    </w:p>
  </w:endnote>
  <w:endnote w:type="continuationSeparator" w:id="0">
    <w:p w:rsidR="00C94C42" w:rsidRDefault="00C94C42" w:rsidP="00B75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C42" w:rsidRDefault="00C94C42" w:rsidP="00B758A7">
      <w:pPr>
        <w:spacing w:line="240" w:lineRule="auto"/>
      </w:pPr>
      <w:r>
        <w:separator/>
      </w:r>
    </w:p>
  </w:footnote>
  <w:footnote w:type="continuationSeparator" w:id="0">
    <w:p w:rsidR="00C94C42" w:rsidRDefault="00C94C42" w:rsidP="00B75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8A7" w:rsidRDefault="00B758A7" w:rsidP="00B758A7">
    <w:pPr>
      <w:pStyle w:val="Header"/>
      <w:jc w:val="right"/>
    </w:pPr>
    <w:r>
      <w:t>Marcus Domingo</w:t>
    </w:r>
  </w:p>
  <w:p w:rsidR="00B758A7" w:rsidRDefault="00B758A7" w:rsidP="00B758A7">
    <w:pPr>
      <w:pStyle w:val="Header"/>
      <w:jc w:val="right"/>
    </w:pPr>
    <w:r>
      <w:t>2/4/17  CS-306-004</w:t>
    </w:r>
  </w:p>
  <w:p w:rsidR="00B758A7" w:rsidRDefault="00B75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6D8E"/>
    <w:multiLevelType w:val="multilevel"/>
    <w:tmpl w:val="F7F8A4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24"/>
    <w:rsid w:val="000E1D74"/>
    <w:rsid w:val="005F74E4"/>
    <w:rsid w:val="006A2EEF"/>
    <w:rsid w:val="006D0C9D"/>
    <w:rsid w:val="00735F95"/>
    <w:rsid w:val="00772A24"/>
    <w:rsid w:val="00941218"/>
    <w:rsid w:val="0095504D"/>
    <w:rsid w:val="00A06ED0"/>
    <w:rsid w:val="00B758A7"/>
    <w:rsid w:val="00C566B8"/>
    <w:rsid w:val="00C94C42"/>
    <w:rsid w:val="00D37DA4"/>
    <w:rsid w:val="00D94F2F"/>
    <w:rsid w:val="00D96F71"/>
    <w:rsid w:val="00E55986"/>
    <w:rsid w:val="00F06FC4"/>
    <w:rsid w:val="00F52F74"/>
    <w:rsid w:val="00F668E9"/>
    <w:rsid w:val="00FB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A8F"/>
  <w15:chartTrackingRefBased/>
  <w15:docId w15:val="{2BD0CA8B-EBF8-4745-9CB8-56C40704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24"/>
    <w:pPr>
      <w:ind w:left="720"/>
      <w:contextualSpacing/>
    </w:pPr>
  </w:style>
  <w:style w:type="character" w:styleId="Hyperlink">
    <w:name w:val="Hyperlink"/>
    <w:basedOn w:val="DefaultParagraphFont"/>
    <w:uiPriority w:val="99"/>
    <w:unhideWhenUsed/>
    <w:rsid w:val="00F52F74"/>
    <w:rPr>
      <w:color w:val="0563C1" w:themeColor="hyperlink"/>
      <w:u w:val="single"/>
    </w:rPr>
  </w:style>
  <w:style w:type="character" w:styleId="FollowedHyperlink">
    <w:name w:val="FollowedHyperlink"/>
    <w:basedOn w:val="DefaultParagraphFont"/>
    <w:uiPriority w:val="99"/>
    <w:semiHidden/>
    <w:unhideWhenUsed/>
    <w:rsid w:val="00F52F74"/>
    <w:rPr>
      <w:color w:val="954F72" w:themeColor="followedHyperlink"/>
      <w:u w:val="single"/>
    </w:rPr>
  </w:style>
  <w:style w:type="paragraph" w:styleId="Header">
    <w:name w:val="header"/>
    <w:basedOn w:val="Normal"/>
    <w:link w:val="HeaderChar"/>
    <w:uiPriority w:val="99"/>
    <w:unhideWhenUsed/>
    <w:rsid w:val="00B758A7"/>
    <w:pPr>
      <w:tabs>
        <w:tab w:val="center" w:pos="4680"/>
        <w:tab w:val="right" w:pos="9360"/>
      </w:tabs>
      <w:spacing w:line="240" w:lineRule="auto"/>
    </w:pPr>
  </w:style>
  <w:style w:type="character" w:customStyle="1" w:styleId="HeaderChar">
    <w:name w:val="Header Char"/>
    <w:basedOn w:val="DefaultParagraphFont"/>
    <w:link w:val="Header"/>
    <w:uiPriority w:val="99"/>
    <w:rsid w:val="00B758A7"/>
  </w:style>
  <w:style w:type="paragraph" w:styleId="Footer">
    <w:name w:val="footer"/>
    <w:basedOn w:val="Normal"/>
    <w:link w:val="FooterChar"/>
    <w:uiPriority w:val="99"/>
    <w:unhideWhenUsed/>
    <w:rsid w:val="00B758A7"/>
    <w:pPr>
      <w:tabs>
        <w:tab w:val="center" w:pos="4680"/>
        <w:tab w:val="right" w:pos="9360"/>
      </w:tabs>
      <w:spacing w:line="240" w:lineRule="auto"/>
    </w:pPr>
  </w:style>
  <w:style w:type="character" w:customStyle="1" w:styleId="FooterChar">
    <w:name w:val="Footer Char"/>
    <w:basedOn w:val="DefaultParagraphFont"/>
    <w:link w:val="Footer"/>
    <w:uiPriority w:val="99"/>
    <w:rsid w:val="00B7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xisnexis.com.mutex.gmu.edu/lnacui2api/api/version1/getDocCui?lni=3RXP-51W0-003D-B368&amp;csi=6496&amp;hl=t&amp;hv=t&amp;hnsd=f&amp;hns=t&amp;hgn=t&amp;oc=00240&amp;perma=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12</cp:revision>
  <dcterms:created xsi:type="dcterms:W3CDTF">2017-02-01T17:31:00Z</dcterms:created>
  <dcterms:modified xsi:type="dcterms:W3CDTF">2017-02-05T01:57:00Z</dcterms:modified>
</cp:coreProperties>
</file>