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6133CE" w14:textId="77777777" w:rsidR="008C08B0" w:rsidRDefault="008C08B0" w:rsidP="008C08B0">
      <w:r>
        <w:t>Presentation Notes</w:t>
      </w:r>
    </w:p>
    <w:p w14:paraId="000D5662" w14:textId="77777777" w:rsidR="008C08B0" w:rsidRDefault="008C08B0" w:rsidP="008C08B0">
      <w:pPr>
        <w:pStyle w:val="ListParagraph"/>
        <w:numPr>
          <w:ilvl w:val="0"/>
          <w:numId w:val="2"/>
        </w:numPr>
      </w:pPr>
      <w:r>
        <w:t>–</w:t>
      </w:r>
    </w:p>
    <w:p w14:paraId="1AB79A56" w14:textId="77777777" w:rsidR="008C08B0" w:rsidRPr="008C08B0" w:rsidRDefault="008C08B0" w:rsidP="008C08B0">
      <w:pPr>
        <w:pStyle w:val="ListParagraph"/>
        <w:numPr>
          <w:ilvl w:val="0"/>
          <w:numId w:val="2"/>
        </w:numPr>
      </w:pPr>
      <w:r>
        <w:rPr>
          <w:rFonts w:ascii="Arial" w:hAnsi="Arial" w:cs="Arial"/>
          <w:color w:val="333333"/>
          <w:sz w:val="20"/>
          <w:szCs w:val="20"/>
          <w:shd w:val="clear" w:color="auto" w:fill="FFFFFF"/>
        </w:rPr>
        <w:t>Middleware software</w:t>
      </w:r>
      <w:r w:rsidRPr="008C08B0">
        <w:rPr>
          <w:rFonts w:ascii="Arial" w:hAnsi="Arial" w:cs="Arial"/>
          <w:color w:val="333333"/>
          <w:sz w:val="20"/>
          <w:szCs w:val="20"/>
          <w:shd w:val="clear" w:color="auto" w:fill="FFFFFF"/>
        </w:rPr>
        <w:t xml:space="preserve"> networked computers can communicate</w:t>
      </w:r>
      <w:r>
        <w:rPr>
          <w:rFonts w:ascii="Arial" w:hAnsi="Arial" w:cs="Arial"/>
          <w:color w:val="333333"/>
          <w:sz w:val="20"/>
          <w:szCs w:val="20"/>
          <w:shd w:val="clear" w:color="auto" w:fill="FFFFFF"/>
        </w:rPr>
        <w:br/>
        <w:t xml:space="preserve">Virtualization </w:t>
      </w:r>
      <w:r w:rsidRPr="008C08B0">
        <w:rPr>
          <w:rFonts w:ascii="Arial" w:hAnsi="Arial" w:cs="Arial"/>
          <w:color w:val="333333"/>
          <w:sz w:val="20"/>
          <w:szCs w:val="20"/>
          <w:shd w:val="clear" w:color="auto" w:fill="FFFFFF"/>
        </w:rPr>
        <w:t>making a server think it's multiple servers, each running independent OS</w:t>
      </w:r>
      <w:r>
        <w:rPr>
          <w:rFonts w:ascii="Arial" w:hAnsi="Arial" w:cs="Arial"/>
          <w:color w:val="333333"/>
          <w:sz w:val="20"/>
          <w:szCs w:val="20"/>
          <w:shd w:val="clear" w:color="auto" w:fill="FFFFFF"/>
        </w:rPr>
        <w:br/>
      </w:r>
      <w:r>
        <w:rPr>
          <w:rFonts w:ascii="Arial" w:hAnsi="Arial" w:cs="Arial"/>
          <w:color w:val="333333"/>
          <w:sz w:val="20"/>
          <w:szCs w:val="20"/>
          <w:shd w:val="clear" w:color="auto" w:fill="FFFFFF"/>
        </w:rPr>
        <w:t>By maximizing the output of individual servers, server virtualization reduces the need for more physical machines</w:t>
      </w:r>
      <w:r>
        <w:rPr>
          <w:rFonts w:ascii="Arial" w:hAnsi="Arial" w:cs="Arial"/>
          <w:color w:val="333333"/>
          <w:sz w:val="20"/>
          <w:szCs w:val="20"/>
          <w:shd w:val="clear" w:color="auto" w:fill="FFFFFF"/>
        </w:rPr>
        <w:br/>
      </w:r>
      <w:r>
        <w:rPr>
          <w:rFonts w:ascii="Arial" w:hAnsi="Arial" w:cs="Arial"/>
          <w:color w:val="333333"/>
          <w:sz w:val="20"/>
          <w:szCs w:val="20"/>
          <w:shd w:val="clear" w:color="auto" w:fill="FFFFFF"/>
        </w:rPr>
        <w:t>Cloud computing systems need at least twice the number of storage devices it requires to keep all its clients' information stored. That's because these devices, like all computers, occasionally break down. A cloud computing system must make a copy of all its clients' information and store it on other devices</w:t>
      </w:r>
      <w:r>
        <w:rPr>
          <w:rFonts w:ascii="Arial" w:hAnsi="Arial" w:cs="Arial"/>
          <w:color w:val="333333"/>
          <w:sz w:val="20"/>
          <w:szCs w:val="20"/>
          <w:shd w:val="clear" w:color="auto" w:fill="FFFFFF"/>
        </w:rPr>
        <w:t xml:space="preserve"> (backup)</w:t>
      </w:r>
    </w:p>
    <w:p w14:paraId="10A89995" w14:textId="77777777" w:rsidR="005557F3" w:rsidRPr="005557F3" w:rsidRDefault="008C08B0" w:rsidP="005557F3">
      <w:pPr>
        <w:pStyle w:val="ListParagraph"/>
        <w:numPr>
          <w:ilvl w:val="0"/>
          <w:numId w:val="2"/>
        </w:numPr>
      </w:pPr>
      <w:r>
        <w:rPr>
          <w:rFonts w:ascii="Arial" w:hAnsi="Arial" w:cs="Arial"/>
          <w:color w:val="333333"/>
          <w:sz w:val="20"/>
          <w:szCs w:val="20"/>
          <w:shd w:val="clear" w:color="auto" w:fill="FFFFFF"/>
        </w:rPr>
        <w:t>Companies live by security because it’s based off of their reputation, if their security was bad they would lose all of their clients</w:t>
      </w:r>
      <w:r>
        <w:rPr>
          <w:rFonts w:ascii="Arial" w:hAnsi="Arial" w:cs="Arial"/>
          <w:color w:val="333333"/>
          <w:sz w:val="20"/>
          <w:szCs w:val="20"/>
          <w:shd w:val="clear" w:color="auto" w:fill="FFFFFF"/>
        </w:rPr>
        <w:br/>
        <w:t>Authentication – user names and passwords</w:t>
      </w:r>
      <w:r>
        <w:rPr>
          <w:rFonts w:ascii="Arial" w:hAnsi="Arial" w:cs="Arial"/>
          <w:color w:val="333333"/>
          <w:sz w:val="20"/>
          <w:szCs w:val="20"/>
          <w:shd w:val="clear" w:color="auto" w:fill="FFFFFF"/>
        </w:rPr>
        <w:br/>
        <w:t>Authorization – each user can access only the data and applications relevant to his or her job</w:t>
      </w:r>
    </w:p>
    <w:p w14:paraId="2F189D0E" w14:textId="77777777" w:rsidR="005557F3" w:rsidRPr="005557F3" w:rsidRDefault="005557F3" w:rsidP="005557F3">
      <w:pPr>
        <w:pStyle w:val="ListParagraph"/>
        <w:numPr>
          <w:ilvl w:val="0"/>
          <w:numId w:val="2"/>
        </w:numPr>
      </w:pPr>
      <w:r>
        <w:rPr>
          <w:rFonts w:ascii="Arial" w:hAnsi="Arial" w:cs="Arial"/>
          <w:color w:val="333333"/>
          <w:sz w:val="20"/>
          <w:szCs w:val="20"/>
          <w:shd w:val="clear" w:color="auto" w:fill="FFFFFF"/>
        </w:rPr>
        <w:t>–</w:t>
      </w:r>
    </w:p>
    <w:p w14:paraId="5E4DF734" w14:textId="77777777" w:rsidR="005E68D9" w:rsidRPr="005E68D9" w:rsidRDefault="005E68D9" w:rsidP="005E68D9">
      <w:pPr>
        <w:pStyle w:val="ListParagraph"/>
        <w:numPr>
          <w:ilvl w:val="0"/>
          <w:numId w:val="2"/>
        </w:numPr>
      </w:pPr>
      <w:r>
        <w:rPr>
          <w:rFonts w:ascii="Arial" w:hAnsi="Arial" w:cs="Arial"/>
          <w:color w:val="252525"/>
          <w:sz w:val="21"/>
          <w:szCs w:val="21"/>
          <w:shd w:val="clear" w:color="auto" w:fill="FFFFFF"/>
        </w:rPr>
        <w:t>fat (or thick) clients, thin clients, zero clients,</w:t>
      </w:r>
      <w:r>
        <w:rPr>
          <w:rStyle w:val="apple-converted-space"/>
          <w:rFonts w:ascii="Arial" w:hAnsi="Arial" w:cs="Arial"/>
          <w:color w:val="252525"/>
          <w:sz w:val="21"/>
          <w:szCs w:val="21"/>
          <w:shd w:val="clear" w:color="auto" w:fill="FFFFFF"/>
        </w:rPr>
        <w:t> </w:t>
      </w:r>
      <w:hyperlink r:id="rId5" w:tooltip="Tablet computer" w:history="1">
        <w:r>
          <w:rPr>
            <w:rStyle w:val="Hyperlink"/>
            <w:rFonts w:ascii="Arial" w:hAnsi="Arial" w:cs="Arial"/>
            <w:color w:val="0B0080"/>
            <w:sz w:val="21"/>
            <w:szCs w:val="21"/>
            <w:shd w:val="clear" w:color="auto" w:fill="FFFFFF"/>
          </w:rPr>
          <w:t>tablets</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and mobile devices</w:t>
      </w:r>
      <w:r>
        <w:rPr>
          <w:rFonts w:ascii="Arial" w:hAnsi="Arial" w:cs="Arial"/>
          <w:color w:val="252525"/>
          <w:sz w:val="21"/>
          <w:szCs w:val="21"/>
          <w:shd w:val="clear" w:color="auto" w:fill="FFFFFF"/>
        </w:rPr>
        <w:br/>
      </w:r>
      <w:r>
        <w:rPr>
          <w:rFonts w:ascii="Arial" w:hAnsi="Arial" w:cs="Arial"/>
          <w:color w:val="252525"/>
          <w:sz w:val="21"/>
          <w:szCs w:val="21"/>
          <w:shd w:val="clear" w:color="auto" w:fill="FFFFFF"/>
        </w:rPr>
        <w:t>These client platforms interact with the cloud data storage via an application (middleware), via a web browser, or through a virtual sessio</w:t>
      </w:r>
      <w:r>
        <w:rPr>
          <w:rFonts w:ascii="Arial" w:hAnsi="Arial" w:cs="Arial"/>
          <w:color w:val="252525"/>
          <w:sz w:val="21"/>
          <w:szCs w:val="21"/>
          <w:shd w:val="clear" w:color="auto" w:fill="FFFFFF"/>
        </w:rPr>
        <w:t>n</w:t>
      </w:r>
      <w:r>
        <w:rPr>
          <w:rFonts w:ascii="Arial" w:hAnsi="Arial" w:cs="Arial"/>
          <w:color w:val="252525"/>
          <w:sz w:val="21"/>
          <w:szCs w:val="21"/>
          <w:shd w:val="clear" w:color="auto" w:fill="FFFFFF"/>
        </w:rPr>
        <w:br/>
      </w:r>
      <w:r>
        <w:rPr>
          <w:rFonts w:ascii="Arial" w:hAnsi="Arial" w:cs="Arial"/>
          <w:color w:val="252525"/>
          <w:sz w:val="21"/>
          <w:szCs w:val="21"/>
          <w:shd w:val="clear" w:color="auto" w:fill="FFFFFF"/>
        </w:rPr>
        <w:t>The</w:t>
      </w:r>
      <w:r>
        <w:rPr>
          <w:rStyle w:val="apple-converted-space"/>
          <w:rFonts w:ascii="Arial" w:hAnsi="Arial" w:cs="Arial"/>
          <w:color w:val="252525"/>
          <w:sz w:val="21"/>
          <w:szCs w:val="21"/>
          <w:shd w:val="clear" w:color="auto" w:fill="FFFFFF"/>
        </w:rPr>
        <w:t> </w:t>
      </w:r>
      <w:hyperlink r:id="rId6" w:tooltip="Software-as-a-service" w:history="1">
        <w:r>
          <w:rPr>
            <w:rStyle w:val="Hyperlink"/>
            <w:rFonts w:ascii="Arial" w:hAnsi="Arial" w:cs="Arial"/>
            <w:color w:val="0B0080"/>
            <w:sz w:val="21"/>
            <w:szCs w:val="21"/>
            <w:shd w:val="clear" w:color="auto" w:fill="FFFFFF"/>
          </w:rPr>
          <w:t>software-as-a-service</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(SaaS) service-model involves the cloud provider installing and maintaining software in the cloud and users running the software from their cloud clients over the Internet</w:t>
      </w:r>
      <w:r>
        <w:rPr>
          <w:rFonts w:ascii="Arial" w:hAnsi="Arial" w:cs="Arial"/>
          <w:color w:val="252525"/>
          <w:sz w:val="21"/>
          <w:szCs w:val="21"/>
          <w:shd w:val="clear" w:color="auto" w:fill="FFFFFF"/>
        </w:rPr>
        <w:br/>
      </w:r>
      <w:r>
        <w:rPr>
          <w:rFonts w:ascii="Arial" w:hAnsi="Arial" w:cs="Arial"/>
          <w:color w:val="252525"/>
          <w:sz w:val="21"/>
          <w:szCs w:val="21"/>
          <w:shd w:val="clear" w:color="auto" w:fill="FFFFFF"/>
        </w:rPr>
        <w:t>Development as a service is web based, community shared development tools</w:t>
      </w:r>
    </w:p>
    <w:p w14:paraId="70116CEA" w14:textId="77777777" w:rsidR="005E68D9" w:rsidRDefault="005E68D9" w:rsidP="005E68D9">
      <w:pPr>
        <w:pStyle w:val="ListParagraph"/>
        <w:rPr>
          <w:rFonts w:ascii="Arial" w:hAnsi="Arial" w:cs="Arial"/>
          <w:color w:val="252525"/>
          <w:sz w:val="21"/>
          <w:szCs w:val="21"/>
          <w:shd w:val="clear" w:color="auto" w:fill="FFFFFF"/>
        </w:rPr>
      </w:pPr>
      <w:hyperlink r:id="rId7" w:tooltip="Platform as a service" w:history="1">
        <w:r>
          <w:rPr>
            <w:rStyle w:val="Hyperlink"/>
            <w:rFonts w:ascii="Arial" w:hAnsi="Arial" w:cs="Arial"/>
            <w:color w:val="0B0080"/>
            <w:sz w:val="21"/>
            <w:szCs w:val="21"/>
            <w:shd w:val="clear" w:color="auto" w:fill="FFFFFF"/>
          </w:rPr>
          <w:t>Platform as a service</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is cloud computing service which provides the users with application platforms and databases as a service</w:t>
      </w:r>
    </w:p>
    <w:p w14:paraId="678C43D8" w14:textId="77777777" w:rsidR="005E68D9" w:rsidRDefault="005E68D9" w:rsidP="005E68D9">
      <w:pPr>
        <w:pStyle w:val="ListParagraph"/>
      </w:pPr>
      <w:hyperlink r:id="rId8" w:anchor="Infrastructure_as_a_service_.28IaaS.29" w:tooltip="Cloud computing" w:history="1">
        <w:r>
          <w:rPr>
            <w:rStyle w:val="Hyperlink"/>
            <w:rFonts w:ascii="Arial" w:hAnsi="Arial" w:cs="Arial"/>
            <w:color w:val="0B0080"/>
            <w:sz w:val="21"/>
            <w:szCs w:val="21"/>
            <w:shd w:val="clear" w:color="auto" w:fill="FFFFFF"/>
          </w:rPr>
          <w:t>Infrastructure as a service</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is taking the physical hardw</w:t>
      </w:r>
      <w:bookmarkStart w:id="0" w:name="_GoBack"/>
      <w:bookmarkEnd w:id="0"/>
      <w:r>
        <w:rPr>
          <w:rFonts w:ascii="Arial" w:hAnsi="Arial" w:cs="Arial"/>
          <w:color w:val="252525"/>
          <w:sz w:val="21"/>
          <w:szCs w:val="21"/>
          <w:shd w:val="clear" w:color="auto" w:fill="FFFFFF"/>
        </w:rPr>
        <w:t>are and going completely virtual</w:t>
      </w:r>
      <w:r>
        <w:rPr>
          <w:rStyle w:val="apple-converted-space"/>
          <w:rFonts w:ascii="Arial" w:hAnsi="Arial" w:cs="Arial"/>
          <w:color w:val="252525"/>
          <w:sz w:val="21"/>
          <w:szCs w:val="21"/>
          <w:shd w:val="clear" w:color="auto" w:fill="FFFFFF"/>
        </w:rPr>
        <w:t> </w:t>
      </w:r>
    </w:p>
    <w:sectPr w:rsidR="005E68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A34EAE"/>
    <w:multiLevelType w:val="hybridMultilevel"/>
    <w:tmpl w:val="F9C809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69B7649"/>
    <w:multiLevelType w:val="hybridMultilevel"/>
    <w:tmpl w:val="2B92D9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8B0"/>
    <w:rsid w:val="005557F3"/>
    <w:rsid w:val="005E68D9"/>
    <w:rsid w:val="008C08B0"/>
    <w:rsid w:val="00F8683E"/>
    <w:rsid w:val="00FF32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28B9B"/>
  <w15:chartTrackingRefBased/>
  <w15:docId w15:val="{FB7E2DBA-8C95-4DB9-908D-6CCF48EEF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08B0"/>
    <w:pPr>
      <w:ind w:left="720"/>
      <w:contextualSpacing/>
    </w:pPr>
  </w:style>
  <w:style w:type="character" w:customStyle="1" w:styleId="apple-converted-space">
    <w:name w:val="apple-converted-space"/>
    <w:basedOn w:val="DefaultParagraphFont"/>
    <w:rsid w:val="005E68D9"/>
  </w:style>
  <w:style w:type="character" w:styleId="Hyperlink">
    <w:name w:val="Hyperlink"/>
    <w:basedOn w:val="DefaultParagraphFont"/>
    <w:uiPriority w:val="99"/>
    <w:semiHidden/>
    <w:unhideWhenUsed/>
    <w:rsid w:val="005E68D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Cloud_computing" TargetMode="External"/><Relationship Id="rId3" Type="http://schemas.openxmlformats.org/officeDocument/2006/relationships/settings" Target="settings.xml"/><Relationship Id="rId7" Type="http://schemas.openxmlformats.org/officeDocument/2006/relationships/hyperlink" Target="http://en.wikipedia.org/wiki/Platform_as_a_servi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Software-as-a-service" TargetMode="External"/><Relationship Id="rId5" Type="http://schemas.openxmlformats.org/officeDocument/2006/relationships/hyperlink" Target="http://en.wikipedia.org/wiki/Tablet_compute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295</Words>
  <Characters>1682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Domingo</dc:creator>
  <cp:keywords/>
  <dc:description/>
  <cp:lastModifiedBy>Marcus Domingo</cp:lastModifiedBy>
  <cp:revision>1</cp:revision>
  <dcterms:created xsi:type="dcterms:W3CDTF">2015-04-22T18:40:00Z</dcterms:created>
  <dcterms:modified xsi:type="dcterms:W3CDTF">2015-04-22T19:44:00Z</dcterms:modified>
</cp:coreProperties>
</file>