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Pr="0072539C" w:rsidRDefault="00517446">
      <w:pPr>
        <w:rPr>
          <w:rFonts w:cs="Times New Roman"/>
          <w:szCs w:val="24"/>
        </w:rPr>
      </w:pPr>
      <w:r w:rsidRPr="0072539C">
        <w:rPr>
          <w:rFonts w:cs="Times New Roman"/>
          <w:szCs w:val="24"/>
        </w:rPr>
        <w:t>Marcus Domingo</w:t>
      </w:r>
    </w:p>
    <w:p w:rsidR="00517446" w:rsidRPr="0072539C" w:rsidRDefault="00517446">
      <w:pPr>
        <w:rPr>
          <w:rFonts w:cs="Times New Roman"/>
          <w:szCs w:val="24"/>
        </w:rPr>
      </w:pPr>
      <w:r w:rsidRPr="0072539C">
        <w:rPr>
          <w:rFonts w:cs="Times New Roman"/>
          <w:szCs w:val="24"/>
        </w:rPr>
        <w:t>Rhetorical Analysis</w:t>
      </w:r>
    </w:p>
    <w:p w:rsidR="00257789" w:rsidRPr="0072539C" w:rsidRDefault="006D3A1B">
      <w:pPr>
        <w:rPr>
          <w:rFonts w:cs="Times New Roman"/>
          <w:szCs w:val="24"/>
        </w:rPr>
      </w:pPr>
      <w:r w:rsidRPr="0072539C">
        <w:rPr>
          <w:rFonts w:cs="Times New Roman"/>
          <w:szCs w:val="24"/>
        </w:rPr>
        <w:t>09/27</w:t>
      </w:r>
      <w:r w:rsidR="00517446" w:rsidRPr="0072539C">
        <w:rPr>
          <w:rFonts w:cs="Times New Roman"/>
          <w:szCs w:val="24"/>
        </w:rPr>
        <w:t>/16      N12</w:t>
      </w:r>
    </w:p>
    <w:p w:rsidR="00E71188" w:rsidRPr="0072539C" w:rsidRDefault="00257789" w:rsidP="00E07922">
      <w:pPr>
        <w:rPr>
          <w:rFonts w:cs="Times New Roman"/>
          <w:szCs w:val="24"/>
        </w:rPr>
      </w:pPr>
      <w:r w:rsidRPr="0072539C">
        <w:rPr>
          <w:rFonts w:cs="Times New Roman"/>
          <w:szCs w:val="24"/>
        </w:rPr>
        <w:tab/>
      </w:r>
      <w:r w:rsidR="00026EF0" w:rsidRPr="0072539C">
        <w:rPr>
          <w:rFonts w:cs="Times New Roman"/>
          <w:szCs w:val="24"/>
        </w:rPr>
        <w:t>This paper consists of a rhetorical analysis of two distinct sources</w:t>
      </w:r>
      <w:r w:rsidR="00C26252" w:rsidRPr="0072539C">
        <w:rPr>
          <w:rFonts w:cs="Times New Roman"/>
          <w:szCs w:val="24"/>
        </w:rPr>
        <w:t xml:space="preserve"> on artificial intelligence (AI)</w:t>
      </w:r>
      <w:r w:rsidR="00026EF0" w:rsidRPr="0072539C">
        <w:rPr>
          <w:rFonts w:cs="Times New Roman"/>
          <w:szCs w:val="24"/>
        </w:rPr>
        <w:t xml:space="preserve">.  The first article which is a peer reviewed article that can be found on </w:t>
      </w:r>
      <w:r w:rsidR="00026EF0" w:rsidRPr="0072539C">
        <w:rPr>
          <w:rFonts w:cs="Times New Roman"/>
          <w:i/>
          <w:szCs w:val="24"/>
        </w:rPr>
        <w:t>Science Magazine</w:t>
      </w:r>
      <w:r w:rsidR="00026EF0" w:rsidRPr="0072539C">
        <w:rPr>
          <w:rFonts w:cs="Times New Roman"/>
          <w:szCs w:val="24"/>
        </w:rPr>
        <w:t xml:space="preserve">.  Although the name of the journal has the word magazine in the name, </w:t>
      </w:r>
      <w:r w:rsidR="005801BB" w:rsidRPr="0072539C">
        <w:rPr>
          <w:rFonts w:cs="Times New Roman"/>
          <w:szCs w:val="24"/>
        </w:rPr>
        <w:t xml:space="preserve">they are an academic journal that publishes peer reviewed articles and more.  The second article can be found on </w:t>
      </w:r>
      <w:r w:rsidR="005801BB" w:rsidRPr="0072539C">
        <w:rPr>
          <w:rFonts w:cs="Times New Roman"/>
          <w:i/>
          <w:szCs w:val="24"/>
        </w:rPr>
        <w:t>Quartz</w:t>
      </w:r>
      <w:r w:rsidR="005801BB" w:rsidRPr="0072539C">
        <w:rPr>
          <w:rFonts w:cs="Times New Roman"/>
          <w:szCs w:val="24"/>
        </w:rPr>
        <w:t xml:space="preserve"> which is a news publication and the article is not peer reviewed.  </w:t>
      </w:r>
      <w:r w:rsidR="00B12836" w:rsidRPr="0072539C">
        <w:rPr>
          <w:rFonts w:cs="Times New Roman"/>
          <w:szCs w:val="24"/>
        </w:rPr>
        <w:t>M</w:t>
      </w:r>
      <w:r w:rsidR="005801BB" w:rsidRPr="0072539C">
        <w:rPr>
          <w:rFonts w:cs="Times New Roman"/>
          <w:szCs w:val="24"/>
        </w:rPr>
        <w:t>ajor concept</w:t>
      </w:r>
      <w:r w:rsidR="00B12836" w:rsidRPr="0072539C">
        <w:rPr>
          <w:rFonts w:cs="Times New Roman"/>
          <w:szCs w:val="24"/>
        </w:rPr>
        <w:t>s</w:t>
      </w:r>
      <w:r w:rsidR="005801BB" w:rsidRPr="0072539C">
        <w:rPr>
          <w:rFonts w:cs="Times New Roman"/>
          <w:szCs w:val="24"/>
        </w:rPr>
        <w:t xml:space="preserve"> when dist</w:t>
      </w:r>
      <w:r w:rsidR="00B12836" w:rsidRPr="0072539C">
        <w:rPr>
          <w:rFonts w:cs="Times New Roman"/>
          <w:szCs w:val="24"/>
        </w:rPr>
        <w:t xml:space="preserve">inguishing articles include </w:t>
      </w:r>
      <w:r w:rsidR="005801BB" w:rsidRPr="0072539C">
        <w:rPr>
          <w:rFonts w:cs="Times New Roman"/>
          <w:szCs w:val="24"/>
        </w:rPr>
        <w:t>the inte</w:t>
      </w:r>
      <w:r w:rsidR="00B12836" w:rsidRPr="0072539C">
        <w:rPr>
          <w:rFonts w:cs="Times New Roman"/>
          <w:szCs w:val="24"/>
        </w:rPr>
        <w:t>nded audience of the author, structure, and the genre which we will be looking at thoroughly.</w:t>
      </w:r>
    </w:p>
    <w:p w:rsidR="0072539C" w:rsidRDefault="00B12836" w:rsidP="00E07922">
      <w:pPr>
        <w:rPr>
          <w:rFonts w:cs="Times New Roman"/>
          <w:color w:val="333333"/>
          <w:szCs w:val="24"/>
        </w:rPr>
      </w:pPr>
      <w:r w:rsidRPr="0072539C">
        <w:rPr>
          <w:rFonts w:cs="Times New Roman"/>
          <w:szCs w:val="24"/>
        </w:rPr>
        <w:tab/>
      </w:r>
      <w:r w:rsidR="000C2D62" w:rsidRPr="0072539C">
        <w:rPr>
          <w:rFonts w:cs="Times New Roman"/>
          <w:szCs w:val="24"/>
        </w:rPr>
        <w:t xml:space="preserve">The peer reviewed article is titled </w:t>
      </w:r>
      <w:r w:rsidR="00FC3E08">
        <w:rPr>
          <w:rFonts w:cs="Times New Roman"/>
          <w:szCs w:val="24"/>
        </w:rPr>
        <w:t>“</w:t>
      </w:r>
      <w:r w:rsidR="000C2D62" w:rsidRPr="00FC3E08">
        <w:rPr>
          <w:rFonts w:cs="Times New Roman"/>
          <w:szCs w:val="24"/>
        </w:rPr>
        <w:t>Economic Reasoning and Artificial Intelligence</w:t>
      </w:r>
      <w:r w:rsidR="00FC3E08">
        <w:rPr>
          <w:rFonts w:cs="Times New Roman"/>
          <w:szCs w:val="24"/>
        </w:rPr>
        <w:t>” and is written by David Parkes and Michael Wellman</w:t>
      </w:r>
      <w:r w:rsidR="000C2D62" w:rsidRPr="0072539C">
        <w:rPr>
          <w:rFonts w:cs="Times New Roman"/>
          <w:szCs w:val="24"/>
        </w:rPr>
        <w:t>.  Firstly, the intended audience of this work is scholars or higher educated peoples specifically in the computer science field.</w:t>
      </w:r>
      <w:r w:rsidR="00C32F62" w:rsidRPr="0072539C">
        <w:rPr>
          <w:rFonts w:cs="Times New Roman"/>
          <w:szCs w:val="24"/>
        </w:rPr>
        <w:t xml:space="preserve"> We can deduct this from the diction and tone that Parkes and Wellman use throughout the article.  Parkes and Wellman </w:t>
      </w:r>
      <w:r w:rsidR="00190821">
        <w:rPr>
          <w:rFonts w:cs="Times New Roman"/>
          <w:szCs w:val="24"/>
        </w:rPr>
        <w:t xml:space="preserve">(2015) </w:t>
      </w:r>
      <w:r w:rsidR="00C32F62" w:rsidRPr="0072539C">
        <w:rPr>
          <w:rFonts w:cs="Times New Roman"/>
          <w:szCs w:val="24"/>
        </w:rPr>
        <w:t>state “J</w:t>
      </w:r>
      <w:r w:rsidR="00C32F62" w:rsidRPr="0072539C">
        <w:rPr>
          <w:rFonts w:cs="Times New Roman"/>
          <w:color w:val="333333"/>
          <w:szCs w:val="24"/>
          <w:shd w:val="clear" w:color="auto" w:fill="FFFFFF"/>
        </w:rPr>
        <w:t>ust as single-agent rationality does not require literal expected-utility calculations, applicability of an equilibrium model does not require that agents themselves be explicitly engaged in equilibrium reasoning</w:t>
      </w:r>
      <w:r w:rsidR="00190821">
        <w:rPr>
          <w:rFonts w:cs="Times New Roman"/>
          <w:color w:val="333333"/>
          <w:szCs w:val="24"/>
          <w:shd w:val="clear" w:color="auto" w:fill="FFFFFF"/>
        </w:rPr>
        <w:t>.”</w:t>
      </w:r>
      <w:r w:rsidR="00FE704F">
        <w:rPr>
          <w:rFonts w:cs="Times New Roman"/>
          <w:color w:val="333333"/>
          <w:szCs w:val="24"/>
          <w:shd w:val="clear" w:color="auto" w:fill="FFFFFF"/>
        </w:rPr>
        <w:t xml:space="preserve"> (</w:t>
      </w:r>
      <w:proofErr w:type="spellStart"/>
      <w:r w:rsidR="00FE704F">
        <w:rPr>
          <w:rFonts w:cs="Times New Roman"/>
          <w:color w:val="333333"/>
          <w:szCs w:val="24"/>
          <w:shd w:val="clear" w:color="auto" w:fill="FFFFFF"/>
        </w:rPr>
        <w:t>n.p</w:t>
      </w:r>
      <w:proofErr w:type="spellEnd"/>
      <w:r w:rsidR="00FE704F">
        <w:rPr>
          <w:rFonts w:cs="Times New Roman"/>
          <w:color w:val="333333"/>
          <w:szCs w:val="24"/>
          <w:shd w:val="clear" w:color="auto" w:fill="FFFFFF"/>
        </w:rPr>
        <w:t>.)</w:t>
      </w:r>
      <w:r w:rsidR="00901CCD" w:rsidRPr="0072539C">
        <w:rPr>
          <w:rFonts w:cs="Times New Roman"/>
          <w:color w:val="333333"/>
          <w:szCs w:val="24"/>
          <w:shd w:val="clear" w:color="auto" w:fill="FFFFFF"/>
        </w:rPr>
        <w:t>.</w:t>
      </w:r>
      <w:r w:rsidR="00AF356F" w:rsidRPr="0072539C">
        <w:rPr>
          <w:rFonts w:cs="Times New Roman"/>
          <w:color w:val="333333"/>
          <w:szCs w:val="24"/>
          <w:shd w:val="clear" w:color="auto" w:fill="FFFFFF"/>
        </w:rPr>
        <w:t xml:space="preserve">  From this quote we can understand that the average reader wouldn’t understand what a </w:t>
      </w:r>
      <w:r w:rsidR="00006A93" w:rsidRPr="0072539C">
        <w:rPr>
          <w:rFonts w:cs="Times New Roman"/>
          <w:color w:val="333333"/>
          <w:szCs w:val="24"/>
          <w:shd w:val="clear" w:color="auto" w:fill="FFFFFF"/>
        </w:rPr>
        <w:t>“</w:t>
      </w:r>
      <w:r w:rsidR="00AF356F" w:rsidRPr="0072539C">
        <w:rPr>
          <w:rFonts w:cs="Times New Roman"/>
          <w:color w:val="333333"/>
          <w:szCs w:val="24"/>
          <w:shd w:val="clear" w:color="auto" w:fill="FFFFFF"/>
        </w:rPr>
        <w:t>single-agent</w:t>
      </w:r>
      <w:r w:rsidR="00006A93" w:rsidRPr="0072539C">
        <w:rPr>
          <w:rFonts w:cs="Times New Roman"/>
          <w:color w:val="333333"/>
          <w:szCs w:val="24"/>
          <w:shd w:val="clear" w:color="auto" w:fill="FFFFFF"/>
        </w:rPr>
        <w:t>”</w:t>
      </w:r>
      <w:r w:rsidR="00AF356F" w:rsidRPr="0072539C">
        <w:rPr>
          <w:rFonts w:cs="Times New Roman"/>
          <w:color w:val="333333"/>
          <w:szCs w:val="24"/>
          <w:shd w:val="clear" w:color="auto" w:fill="FFFFFF"/>
        </w:rPr>
        <w:t xml:space="preserve"> or </w:t>
      </w:r>
      <w:r w:rsidR="00006A93" w:rsidRPr="0072539C">
        <w:rPr>
          <w:rFonts w:cs="Times New Roman"/>
          <w:color w:val="333333"/>
          <w:szCs w:val="24"/>
          <w:shd w:val="clear" w:color="auto" w:fill="FFFFFF"/>
        </w:rPr>
        <w:t>“</w:t>
      </w:r>
      <w:r w:rsidR="00AF356F" w:rsidRPr="0072539C">
        <w:rPr>
          <w:rFonts w:cs="Times New Roman"/>
          <w:color w:val="333333"/>
          <w:szCs w:val="24"/>
          <w:shd w:val="clear" w:color="auto" w:fill="FFFFFF"/>
        </w:rPr>
        <w:t>equilibrium reasoning</w:t>
      </w:r>
      <w:r w:rsidR="00006A93" w:rsidRPr="0072539C">
        <w:rPr>
          <w:rFonts w:cs="Times New Roman"/>
          <w:color w:val="333333"/>
          <w:szCs w:val="24"/>
          <w:shd w:val="clear" w:color="auto" w:fill="FFFFFF"/>
        </w:rPr>
        <w:t>”</w:t>
      </w:r>
      <w:r w:rsidR="00AF356F" w:rsidRPr="0072539C">
        <w:rPr>
          <w:rFonts w:cs="Times New Roman"/>
          <w:color w:val="333333"/>
          <w:szCs w:val="24"/>
          <w:shd w:val="clear" w:color="auto" w:fill="FFFFFF"/>
        </w:rPr>
        <w:t xml:space="preserve"> are and therefore the audience is more focused on the scholarly readers in the computer science field.</w:t>
      </w:r>
      <w:r w:rsidR="00C26252" w:rsidRPr="0072539C">
        <w:rPr>
          <w:rFonts w:cs="Times New Roman"/>
          <w:color w:val="333333"/>
          <w:szCs w:val="24"/>
          <w:shd w:val="clear" w:color="auto" w:fill="FFFFFF"/>
        </w:rPr>
        <w:t xml:space="preserve">  The article has a distinctive structure of a research or experimental article.  The article starts with an abstract and every section has a heading.  There are also pictures provided but they are used to help understand the concepts Parkes and Wellman are talking about and as well as support their experimental findings.  The genre of the article would not be original research because they do </w:t>
      </w:r>
      <w:r w:rsidR="00C26252" w:rsidRPr="0072539C">
        <w:rPr>
          <w:rFonts w:cs="Times New Roman"/>
          <w:color w:val="333333"/>
          <w:szCs w:val="24"/>
          <w:shd w:val="clear" w:color="auto" w:fill="FFFFFF"/>
        </w:rPr>
        <w:lastRenderedPageBreak/>
        <w:t xml:space="preserve">not state carrying out an experiment, but from their tone we can assume that they have experience in the field of </w:t>
      </w:r>
      <w:r w:rsidR="00940B7C" w:rsidRPr="0072539C">
        <w:rPr>
          <w:rFonts w:cs="Times New Roman"/>
          <w:color w:val="333333"/>
          <w:szCs w:val="24"/>
          <w:shd w:val="clear" w:color="auto" w:fill="FFFFFF"/>
        </w:rPr>
        <w:t>AI</w:t>
      </w:r>
      <w:r w:rsidR="00C26252" w:rsidRPr="0072539C">
        <w:rPr>
          <w:rFonts w:cs="Times New Roman"/>
          <w:color w:val="333333"/>
          <w:szCs w:val="24"/>
          <w:shd w:val="clear" w:color="auto" w:fill="FFFFFF"/>
        </w:rPr>
        <w:t>.</w:t>
      </w:r>
      <w:r w:rsidR="00E90212" w:rsidRPr="0072539C">
        <w:rPr>
          <w:rFonts w:cs="Times New Roman"/>
          <w:color w:val="333333"/>
          <w:szCs w:val="24"/>
          <w:shd w:val="clear" w:color="auto" w:fill="FFFFFF"/>
        </w:rPr>
        <w:t xml:space="preserve">  Therefore, the genre can be stated as two different genres, theoretical analyses and a research article.  They indicated in their abstract “</w:t>
      </w:r>
      <w:r w:rsidR="000645E4">
        <w:rPr>
          <w:rFonts w:cs="Times New Roman"/>
          <w:color w:val="333333"/>
          <w:szCs w:val="24"/>
          <w:highlight w:val="white"/>
        </w:rPr>
        <w:t xml:space="preserve">Theories of normative design from economics may prove more relevant for artificial agents than human agents…” which explicitly states that they analyze certain theories throughout the </w:t>
      </w:r>
      <w:r w:rsidR="00190821">
        <w:rPr>
          <w:rFonts w:cs="Times New Roman"/>
          <w:color w:val="333333"/>
          <w:szCs w:val="24"/>
          <w:highlight w:val="white"/>
        </w:rPr>
        <w:t>article</w:t>
      </w:r>
      <w:r w:rsidR="002E49C3">
        <w:rPr>
          <w:rFonts w:cs="Times New Roman"/>
          <w:color w:val="333333"/>
          <w:szCs w:val="24"/>
        </w:rPr>
        <w:t xml:space="preserve"> </w:t>
      </w:r>
      <w:r w:rsidR="002E49C3">
        <w:rPr>
          <w:rFonts w:cs="Times New Roman"/>
          <w:color w:val="333333"/>
          <w:szCs w:val="24"/>
        </w:rPr>
        <w:fldChar w:fldCharType="begin"/>
      </w:r>
      <w:r w:rsidR="002E49C3">
        <w:rPr>
          <w:rFonts w:cs="Times New Roman"/>
          <w:color w:val="333333"/>
          <w:szCs w:val="24"/>
        </w:rPr>
        <w:instrText xml:space="preserve"> ADDIN ZOTERO_ITEM CSL_CITATION {"citationID":"7Qy9e4qW","properties":{"formattedCitation":"(Parkes &amp; Wellman, 2015)","plainCitation":"(Parkes &amp; Wellman, 2015)"},"citationItems":[{"id":17,"uris":["http://zotero.org/users/local/XgxvCIjz/items/C48P3IZK"],"uri":["http://zotero.org/users/local/XgxvCIjz/items/C48P3IZK"],"itemData":{"id":17,"type":"article-journal","title":"Economic reasoning and artificial intelligence","container-title":"Science","page":"267-272","volume":"349","issue":"6245","source":"science.sciencemag.org","abstract":"The field of artificial intelligence (AI) strives to build rational agents capable of perceiving the world around them and taking actions to advance specified goals. Put another way, AI researchers aim to construct a synthetic homo economicus, the mythical perfectly rational agent of neoclassical economics. We review progress toward creating this new species of machine, machina economicus, and discuss some challenges in designing AIs that can reason effectively in economic contexts. Supposing that AI succeeds in this quest, or at least comes close enough that it is useful to think about AIs in rationalistic terms, we ask how to design the rules of interaction in multi-agent systems that come to represent an economy of AIs. Theories of normative design from economics may prove more relevant for artificial agents than human agents, with AIs that better respect idealized assumptions of rationality than people, interacting through novel rules and incentive systems quite distinct from those tailored for people.","DOI":"10.1126/science.aaa8403","ISSN":"0036-8075, 1095-9203","note":"PMID: 26185245","language":"en","author":[{"family":"Parkes","given":"David C."},{"family":"Wellman","given":"Michael P."}],"issued":{"date-parts":[["2015",7,17]]},"PMID":"26185245"}}],"schema":"https://github.com/citation-style-language/schema/raw/master/csl-citation.json"} </w:instrText>
      </w:r>
      <w:r w:rsidR="002E49C3">
        <w:rPr>
          <w:rFonts w:cs="Times New Roman"/>
          <w:color w:val="333333"/>
          <w:szCs w:val="24"/>
        </w:rPr>
        <w:fldChar w:fldCharType="separate"/>
      </w:r>
      <w:r w:rsidR="002E49C3" w:rsidRPr="002E49C3">
        <w:rPr>
          <w:rFonts w:cs="Times New Roman"/>
        </w:rPr>
        <w:t>(Parkes &amp; Wellman, 2015</w:t>
      </w:r>
      <w:r w:rsidR="00851EA9">
        <w:rPr>
          <w:rFonts w:cs="Times New Roman"/>
        </w:rPr>
        <w:t>, n.p.</w:t>
      </w:r>
      <w:r w:rsidR="002E49C3" w:rsidRPr="002E49C3">
        <w:rPr>
          <w:rFonts w:cs="Times New Roman"/>
        </w:rPr>
        <w:t>)</w:t>
      </w:r>
      <w:r w:rsidR="002E49C3">
        <w:rPr>
          <w:rFonts w:cs="Times New Roman"/>
          <w:color w:val="333333"/>
          <w:szCs w:val="24"/>
        </w:rPr>
        <w:fldChar w:fldCharType="end"/>
      </w:r>
      <w:r w:rsidR="00190821">
        <w:rPr>
          <w:rFonts w:cs="Times New Roman"/>
          <w:color w:val="333333"/>
          <w:szCs w:val="24"/>
        </w:rPr>
        <w:t>.  Lastly</w:t>
      </w:r>
      <w:r w:rsidR="002E49C3">
        <w:rPr>
          <w:rFonts w:cs="Times New Roman"/>
          <w:color w:val="333333"/>
          <w:szCs w:val="24"/>
        </w:rPr>
        <w:t xml:space="preserve">, other than assuming that the article is peer reviewed, it is stated at the very bottom in their acknowledgements that earlier drafts were </w:t>
      </w:r>
      <w:r w:rsidR="00A37F44">
        <w:rPr>
          <w:rFonts w:cs="Times New Roman"/>
          <w:color w:val="333333"/>
          <w:szCs w:val="24"/>
        </w:rPr>
        <w:t>refereed</w:t>
      </w:r>
      <w:r w:rsidR="002E49C3">
        <w:rPr>
          <w:rFonts w:cs="Times New Roman"/>
          <w:color w:val="333333"/>
          <w:szCs w:val="24"/>
        </w:rPr>
        <w:t>.</w:t>
      </w:r>
    </w:p>
    <w:p w:rsidR="0046670D" w:rsidRDefault="00844F27" w:rsidP="0046670D">
      <w:pPr>
        <w:rPr>
          <w:rFonts w:cs="Times New Roman"/>
          <w:color w:val="333333"/>
          <w:szCs w:val="24"/>
        </w:rPr>
      </w:pPr>
      <w:r>
        <w:rPr>
          <w:rFonts w:cs="Times New Roman"/>
          <w:color w:val="333333"/>
          <w:szCs w:val="24"/>
        </w:rPr>
        <w:tab/>
      </w:r>
      <w:r w:rsidR="00DD4F42">
        <w:rPr>
          <w:rFonts w:cs="Times New Roman"/>
          <w:color w:val="333333"/>
          <w:szCs w:val="24"/>
        </w:rPr>
        <w:t>“</w:t>
      </w:r>
      <w:r w:rsidRPr="00DD4F42">
        <w:rPr>
          <w:rFonts w:cs="Times New Roman"/>
          <w:color w:val="333333"/>
          <w:szCs w:val="24"/>
        </w:rPr>
        <w:t>Have we given artificial intelligence too much power too soon?</w:t>
      </w:r>
      <w:r w:rsidR="00DD4F42">
        <w:rPr>
          <w:rFonts w:cs="Times New Roman"/>
          <w:color w:val="333333"/>
          <w:szCs w:val="24"/>
        </w:rPr>
        <w:t>”</w:t>
      </w:r>
      <w:r w:rsidR="009A7319" w:rsidRPr="00DD4F42">
        <w:rPr>
          <w:rFonts w:cs="Times New Roman"/>
          <w:color w:val="333333"/>
          <w:szCs w:val="24"/>
        </w:rPr>
        <w:t>,</w:t>
      </w:r>
      <w:r w:rsidR="009A7319">
        <w:rPr>
          <w:rFonts w:cs="Times New Roman"/>
          <w:color w:val="333333"/>
          <w:szCs w:val="24"/>
        </w:rPr>
        <w:t xml:space="preserve"> written by Kate Crawford and Meredith Whittaker,</w:t>
      </w:r>
      <w:r w:rsidR="0012219F">
        <w:rPr>
          <w:rFonts w:cs="Times New Roman"/>
          <w:color w:val="333333"/>
          <w:szCs w:val="24"/>
        </w:rPr>
        <w:t xml:space="preserve"> is the second article and is not peer reviewed.</w:t>
      </w:r>
      <w:r w:rsidR="00C46873">
        <w:rPr>
          <w:rFonts w:cs="Times New Roman"/>
          <w:color w:val="333333"/>
          <w:szCs w:val="24"/>
        </w:rPr>
        <w:t xml:space="preserve">  Unlike the first, the audience in this article is focused on the general public.  Crawford and Whittaker (2016) state “AI and decision-support systems are embedded in a wide array of social institutions, from influencing who is released from jail to shaping the news we see.”</w:t>
      </w:r>
      <w:r w:rsidR="00851EA9">
        <w:rPr>
          <w:rFonts w:cs="Times New Roman"/>
          <w:color w:val="333333"/>
          <w:szCs w:val="24"/>
        </w:rPr>
        <w:t xml:space="preserve"> (</w:t>
      </w:r>
      <w:proofErr w:type="spellStart"/>
      <w:r w:rsidR="00851EA9">
        <w:rPr>
          <w:rFonts w:cs="Times New Roman"/>
          <w:color w:val="333333"/>
          <w:szCs w:val="24"/>
        </w:rPr>
        <w:t>n.p</w:t>
      </w:r>
      <w:proofErr w:type="spellEnd"/>
      <w:r w:rsidR="00851EA9">
        <w:rPr>
          <w:rFonts w:cs="Times New Roman"/>
          <w:color w:val="333333"/>
          <w:szCs w:val="24"/>
        </w:rPr>
        <w:t>.)</w:t>
      </w:r>
      <w:r w:rsidR="00C46873">
        <w:rPr>
          <w:rFonts w:cs="Times New Roman"/>
          <w:color w:val="333333"/>
          <w:szCs w:val="24"/>
        </w:rPr>
        <w:t>.</w:t>
      </w:r>
      <w:r w:rsidR="003853B1">
        <w:rPr>
          <w:rFonts w:cs="Times New Roman"/>
          <w:color w:val="333333"/>
          <w:szCs w:val="24"/>
        </w:rPr>
        <w:t xml:space="preserve">  Compared to the first article, the diction is easier to understand making this a general public audience.  There is also a persuasive tone throughout the article, making it intriguing to keep reading, whereas in the other article the tone is dull and is more factual.</w:t>
      </w:r>
      <w:r w:rsidR="00344405">
        <w:rPr>
          <w:rFonts w:cs="Times New Roman"/>
          <w:color w:val="333333"/>
          <w:szCs w:val="24"/>
        </w:rPr>
        <w:t xml:space="preserve">  The structure of Crawford and Whittaker’s article is very different from the peer reviewed research paper.  This article flows from paragraph to paragraph and uses daily events to support the persuasive aspect.  For example, “…and now that 600,000 people have sent in their selfies, they certainly have better means to do so.” </w:t>
      </w:r>
      <w:r w:rsidR="00344405">
        <w:rPr>
          <w:rFonts w:cs="Times New Roman"/>
          <w:color w:val="333333"/>
          <w:szCs w:val="24"/>
        </w:rPr>
        <w:fldChar w:fldCharType="begin"/>
      </w:r>
      <w:r w:rsidR="00344405">
        <w:rPr>
          <w:rFonts w:cs="Times New Roman"/>
          <w:color w:val="333333"/>
          <w:szCs w:val="24"/>
        </w:rPr>
        <w:instrText xml:space="preserve"> ADDIN ZOTERO_ITEM CSL_CITATION {"citationID":"vrOMJT8G","properties":{"formattedCitation":"(Researcher, City, Lead, &amp; Google, n.d.)","plainCitation":"(Researcher, City, Lead, &amp; Google, n.d.)"},"citationItems":[{"id":21,"uris":["http://zotero.org/users/local/XgxvCIjz/items/R4ITD66T"],"uri":["http://zotero.org/users/local/XgxvCIjz/items/R4ITD66T"],"itemData":{"id":21,"type":"post-weblog","title":"Have we given artificial intelligence too much power too soon?","container-title":"Quartz","abstract":"The social impact of AI is hard to see—but it's influencing everything from policing efforts to hiring decisions.","URL":"http://qz.com/787302/artificial-intelligence-holds-growing-power-over-our-everyday-lives-but-we-have-no-idea-how-well-it-works/","author":[{"family":"Researcher","given":"Kate Crawford Principal"},{"family":"City","given":"Microsoft Research New York"},{"family":"Lead","given":"Meredith Whittaker Open Research"},{"literal":"Google"}],"accessed":{"date-parts":[["2016",9,26]]}}}],"schema":"https://github.com/citation-style-language/schema/raw/master/csl-citation.json"} </w:instrText>
      </w:r>
      <w:r w:rsidR="00344405">
        <w:rPr>
          <w:rFonts w:cs="Times New Roman"/>
          <w:color w:val="333333"/>
          <w:szCs w:val="24"/>
        </w:rPr>
        <w:fldChar w:fldCharType="separate"/>
      </w:r>
      <w:r w:rsidR="00344405" w:rsidRPr="00344405">
        <w:rPr>
          <w:rFonts w:cs="Times New Roman"/>
        </w:rPr>
        <w:t>(</w:t>
      </w:r>
      <w:r w:rsidR="00344405">
        <w:rPr>
          <w:rFonts w:cs="Times New Roman"/>
        </w:rPr>
        <w:t>Crawford &amp; Whittaker, 2016</w:t>
      </w:r>
      <w:r w:rsidR="00A61822">
        <w:rPr>
          <w:rFonts w:cs="Times New Roman"/>
        </w:rPr>
        <w:t>, n.p.</w:t>
      </w:r>
      <w:r w:rsidR="00344405" w:rsidRPr="00344405">
        <w:rPr>
          <w:rFonts w:cs="Times New Roman"/>
        </w:rPr>
        <w:t>)</w:t>
      </w:r>
      <w:r w:rsidR="00344405">
        <w:rPr>
          <w:rFonts w:cs="Times New Roman"/>
          <w:color w:val="333333"/>
          <w:szCs w:val="24"/>
        </w:rPr>
        <w:fldChar w:fldCharType="end"/>
      </w:r>
      <w:r w:rsidR="00344405">
        <w:rPr>
          <w:rFonts w:cs="Times New Roman"/>
          <w:color w:val="333333"/>
          <w:szCs w:val="24"/>
        </w:rPr>
        <w:t>.</w:t>
      </w:r>
      <w:r w:rsidR="000F0CD3">
        <w:rPr>
          <w:rFonts w:cs="Times New Roman"/>
          <w:color w:val="333333"/>
          <w:szCs w:val="24"/>
        </w:rPr>
        <w:t xml:space="preserve">  With the compelling nature of this article and the interest to keep reading if AI really holds too much power it is fair to state the genre of this article as a news article.  Although the news article does make references to outside sources and events, there are no in text citations or end of text citations included in the article.  Also due to the diction used </w:t>
      </w:r>
      <w:r w:rsidR="000F0CD3">
        <w:rPr>
          <w:rFonts w:cs="Times New Roman"/>
          <w:color w:val="333333"/>
          <w:szCs w:val="24"/>
        </w:rPr>
        <w:lastRenderedPageBreak/>
        <w:t xml:space="preserve">throughout the news article we can assume that the piece is not peer </w:t>
      </w:r>
      <w:r w:rsidR="000112B2">
        <w:rPr>
          <w:rFonts w:cs="Times New Roman"/>
          <w:color w:val="333333"/>
          <w:szCs w:val="24"/>
        </w:rPr>
        <w:t>reviewed and</w:t>
      </w:r>
      <w:r w:rsidR="000F0CD3">
        <w:rPr>
          <w:rFonts w:cs="Times New Roman"/>
          <w:color w:val="333333"/>
          <w:szCs w:val="24"/>
        </w:rPr>
        <w:t xml:space="preserve"> written for the sole factor of interest.</w:t>
      </w:r>
    </w:p>
    <w:p w:rsidR="00AA065D" w:rsidRDefault="00AA065D" w:rsidP="0046670D">
      <w:pPr>
        <w:rPr>
          <w:rFonts w:cs="Times New Roman"/>
          <w:color w:val="333333"/>
          <w:szCs w:val="24"/>
        </w:rPr>
      </w:pPr>
      <w:r>
        <w:rPr>
          <w:rFonts w:cs="Times New Roman"/>
          <w:color w:val="333333"/>
          <w:szCs w:val="24"/>
        </w:rPr>
        <w:tab/>
        <w:t xml:space="preserve">The two articles are different in almost every way possible except topic.  If a student were to be writing </w:t>
      </w:r>
      <w:r w:rsidR="0002355D">
        <w:rPr>
          <w:rFonts w:cs="Times New Roman"/>
          <w:color w:val="333333"/>
          <w:szCs w:val="24"/>
        </w:rPr>
        <w:t>a research</w:t>
      </w:r>
      <w:r>
        <w:rPr>
          <w:rFonts w:cs="Times New Roman"/>
          <w:color w:val="333333"/>
          <w:szCs w:val="24"/>
        </w:rPr>
        <w:t xml:space="preserve"> paper on the how multi-agent systems have the ability to adapt and bring equilibrium to an environment, then the peer reviewed article would definitely be their go to</w:t>
      </w:r>
      <w:r w:rsidR="000E724F">
        <w:rPr>
          <w:rFonts w:cs="Times New Roman"/>
          <w:color w:val="333333"/>
          <w:szCs w:val="24"/>
        </w:rPr>
        <w:t xml:space="preserve"> (Parkes &amp; Wellman, 2015)</w:t>
      </w:r>
      <w:r>
        <w:rPr>
          <w:rFonts w:cs="Times New Roman"/>
          <w:color w:val="333333"/>
          <w:szCs w:val="24"/>
        </w:rPr>
        <w:t xml:space="preserve">.  The article </w:t>
      </w:r>
      <w:r w:rsidR="0002355D">
        <w:rPr>
          <w:rFonts w:cs="Times New Roman"/>
          <w:color w:val="333333"/>
          <w:szCs w:val="24"/>
        </w:rPr>
        <w:t>contains</w:t>
      </w:r>
      <w:r>
        <w:rPr>
          <w:rFonts w:cs="Times New Roman"/>
          <w:color w:val="333333"/>
          <w:szCs w:val="24"/>
        </w:rPr>
        <w:t xml:space="preserve"> information on how agents work in the environment and attempts at making an agent that is “human”</w:t>
      </w:r>
      <w:r w:rsidR="0002355D">
        <w:rPr>
          <w:rFonts w:cs="Times New Roman"/>
          <w:color w:val="333333"/>
          <w:szCs w:val="24"/>
        </w:rPr>
        <w:t>, which would support many aspects in the student paper</w:t>
      </w:r>
      <w:r w:rsidR="0094316E">
        <w:rPr>
          <w:rFonts w:cs="Times New Roman"/>
          <w:color w:val="333333"/>
          <w:szCs w:val="24"/>
        </w:rPr>
        <w:t xml:space="preserve"> </w:t>
      </w:r>
      <w:bookmarkStart w:id="0" w:name="_GoBack"/>
      <w:bookmarkEnd w:id="0"/>
      <w:r w:rsidR="0094316E">
        <w:rPr>
          <w:rFonts w:cs="Times New Roman"/>
          <w:color w:val="333333"/>
          <w:szCs w:val="24"/>
        </w:rPr>
        <w:t>(Parkes &amp; Wellman, 2015)</w:t>
      </w:r>
      <w:r w:rsidR="0002355D">
        <w:rPr>
          <w:rFonts w:cs="Times New Roman"/>
          <w:color w:val="333333"/>
          <w:szCs w:val="24"/>
        </w:rPr>
        <w:t>.  The structure of the piece, abstract, headings, images, and citations, gives the feeling that the article consists of scholarly material.  Now if a student was writing a topic paper on how AI is taking over the world then the non-peer reviewed article would be the better of the two.  Both articles rhetorical strategies are very effective towards their respective audiences.  If the audiences were flipped then the strategies would definitely be out of place.</w:t>
      </w:r>
    </w:p>
    <w:p w:rsidR="0046670D" w:rsidRDefault="0046670D">
      <w:pPr>
        <w:rPr>
          <w:rFonts w:cs="Times New Roman"/>
          <w:color w:val="333333"/>
          <w:szCs w:val="24"/>
        </w:rPr>
      </w:pPr>
      <w:r>
        <w:rPr>
          <w:rFonts w:cs="Times New Roman"/>
          <w:color w:val="333333"/>
          <w:szCs w:val="24"/>
        </w:rPr>
        <w:br w:type="page"/>
      </w:r>
    </w:p>
    <w:p w:rsidR="003A0C16" w:rsidRDefault="005F3F41" w:rsidP="0046670D">
      <w:pPr>
        <w:jc w:val="center"/>
      </w:pPr>
      <w:r>
        <w:lastRenderedPageBreak/>
        <w:t>References</w:t>
      </w:r>
    </w:p>
    <w:p w:rsidR="006A7FA9" w:rsidRPr="006A7FA9" w:rsidRDefault="006A7FA9" w:rsidP="006A7FA9">
      <w:pPr>
        <w:pStyle w:val="Bibliography"/>
        <w:rPr>
          <w:rFonts w:cs="Times New Roman"/>
        </w:rPr>
      </w:pPr>
      <w:r>
        <w:rPr>
          <w:rFonts w:cs="Times New Roman"/>
        </w:rPr>
        <w:t>Crawford, K. &amp; Whittaker, M. (2016</w:t>
      </w:r>
      <w:r w:rsidRPr="00006DA9">
        <w:rPr>
          <w:rFonts w:cs="Times New Roman"/>
        </w:rPr>
        <w:t>). Have we given artificial intelligence too much power too soon? Retrieved from http://qz.com/787302/artificial-intelligence-holds-growing-power-over-our-everyday-lives-but-we-have</w:t>
      </w:r>
      <w:r>
        <w:rPr>
          <w:rFonts w:cs="Times New Roman"/>
        </w:rPr>
        <w:t>-no-idea-how-well-it-works/</w:t>
      </w:r>
    </w:p>
    <w:p w:rsidR="00006DA9" w:rsidRPr="00006DA9" w:rsidRDefault="00006DA9" w:rsidP="00006DA9">
      <w:pPr>
        <w:pStyle w:val="Bibliography"/>
        <w:rPr>
          <w:rFonts w:cs="Times New Roman"/>
        </w:rPr>
      </w:pPr>
      <w:r>
        <w:rPr>
          <w:color w:val="333333"/>
        </w:rPr>
        <w:fldChar w:fldCharType="begin"/>
      </w:r>
      <w:r>
        <w:rPr>
          <w:color w:val="333333"/>
        </w:rPr>
        <w:instrText xml:space="preserve"> ADDIN ZOTERO_BIBL {"custom":[]} CSL_BIBLIOGRAPHY </w:instrText>
      </w:r>
      <w:r>
        <w:rPr>
          <w:color w:val="333333"/>
        </w:rPr>
        <w:fldChar w:fldCharType="separate"/>
      </w:r>
      <w:r w:rsidRPr="00006DA9">
        <w:rPr>
          <w:rFonts w:cs="Times New Roman"/>
        </w:rPr>
        <w:t xml:space="preserve">Parkes, D. C., &amp; Wellman, M. P. (2015). Economic reasoning and artificial intelligence. </w:t>
      </w:r>
      <w:r w:rsidRPr="00006DA9">
        <w:rPr>
          <w:rFonts w:cs="Times New Roman"/>
          <w:i/>
          <w:iCs/>
        </w:rPr>
        <w:t>Science</w:t>
      </w:r>
      <w:r w:rsidRPr="00006DA9">
        <w:rPr>
          <w:rFonts w:cs="Times New Roman"/>
        </w:rPr>
        <w:t xml:space="preserve">, </w:t>
      </w:r>
      <w:r w:rsidRPr="00006DA9">
        <w:rPr>
          <w:rFonts w:cs="Times New Roman"/>
          <w:i/>
          <w:iCs/>
        </w:rPr>
        <w:t>349</w:t>
      </w:r>
      <w:r w:rsidRPr="00006DA9">
        <w:rPr>
          <w:rFonts w:cs="Times New Roman"/>
        </w:rPr>
        <w:t>(6245), 267–272. http://doi.org/10.1126/science.aaa8403</w:t>
      </w:r>
    </w:p>
    <w:p w:rsidR="00006DA9" w:rsidRPr="0046670D" w:rsidRDefault="00006DA9" w:rsidP="00006DA9">
      <w:pPr>
        <w:rPr>
          <w:rFonts w:cs="Times New Roman"/>
          <w:color w:val="333333"/>
          <w:szCs w:val="24"/>
        </w:rPr>
      </w:pPr>
      <w:r>
        <w:rPr>
          <w:rFonts w:cs="Times New Roman"/>
          <w:color w:val="333333"/>
          <w:szCs w:val="24"/>
        </w:rPr>
        <w:fldChar w:fldCharType="end"/>
      </w:r>
    </w:p>
    <w:sectPr w:rsidR="00006DA9" w:rsidRPr="004667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413" w:rsidRDefault="00212413" w:rsidP="00560890">
      <w:pPr>
        <w:spacing w:line="240" w:lineRule="auto"/>
      </w:pPr>
      <w:r>
        <w:separator/>
      </w:r>
    </w:p>
  </w:endnote>
  <w:endnote w:type="continuationSeparator" w:id="0">
    <w:p w:rsidR="00212413" w:rsidRDefault="00212413" w:rsidP="00560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413" w:rsidRDefault="00212413" w:rsidP="00560890">
      <w:pPr>
        <w:spacing w:line="240" w:lineRule="auto"/>
      </w:pPr>
      <w:r>
        <w:separator/>
      </w:r>
    </w:p>
  </w:footnote>
  <w:footnote w:type="continuationSeparator" w:id="0">
    <w:p w:rsidR="00212413" w:rsidRDefault="00212413" w:rsidP="005608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419901"/>
      <w:docPartObj>
        <w:docPartGallery w:val="Page Numbers (Top of Page)"/>
        <w:docPartUnique/>
      </w:docPartObj>
    </w:sdtPr>
    <w:sdtEndPr>
      <w:rPr>
        <w:noProof/>
      </w:rPr>
    </w:sdtEndPr>
    <w:sdtContent>
      <w:p w:rsidR="00560890" w:rsidRDefault="00560890">
        <w:pPr>
          <w:pStyle w:val="Header"/>
          <w:jc w:val="right"/>
        </w:pPr>
        <w:r>
          <w:fldChar w:fldCharType="begin"/>
        </w:r>
        <w:r>
          <w:instrText xml:space="preserve"> PAGE   \* MERGEFORMAT </w:instrText>
        </w:r>
        <w:r>
          <w:fldChar w:fldCharType="separate"/>
        </w:r>
        <w:r w:rsidR="0094316E">
          <w:rPr>
            <w:noProof/>
          </w:rPr>
          <w:t>4</w:t>
        </w:r>
        <w:r>
          <w:rPr>
            <w:noProof/>
          </w:rPr>
          <w:fldChar w:fldCharType="end"/>
        </w:r>
      </w:p>
    </w:sdtContent>
  </w:sdt>
  <w:p w:rsidR="00560890" w:rsidRDefault="005608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46"/>
    <w:rsid w:val="00006A93"/>
    <w:rsid w:val="00006DA9"/>
    <w:rsid w:val="000112B2"/>
    <w:rsid w:val="0002355D"/>
    <w:rsid w:val="00026EF0"/>
    <w:rsid w:val="00045205"/>
    <w:rsid w:val="00061749"/>
    <w:rsid w:val="000645E4"/>
    <w:rsid w:val="00066426"/>
    <w:rsid w:val="000B6EED"/>
    <w:rsid w:val="000C2D62"/>
    <w:rsid w:val="000E724F"/>
    <w:rsid w:val="000F0CD3"/>
    <w:rsid w:val="000F7BB3"/>
    <w:rsid w:val="0012014E"/>
    <w:rsid w:val="0012219F"/>
    <w:rsid w:val="00153B3F"/>
    <w:rsid w:val="00190821"/>
    <w:rsid w:val="001F5DF4"/>
    <w:rsid w:val="00212413"/>
    <w:rsid w:val="00257789"/>
    <w:rsid w:val="002E49C3"/>
    <w:rsid w:val="00344405"/>
    <w:rsid w:val="003853B1"/>
    <w:rsid w:val="003A0C16"/>
    <w:rsid w:val="003D1FEF"/>
    <w:rsid w:val="00402E3A"/>
    <w:rsid w:val="0046670D"/>
    <w:rsid w:val="00517446"/>
    <w:rsid w:val="00531E51"/>
    <w:rsid w:val="00560890"/>
    <w:rsid w:val="005801BB"/>
    <w:rsid w:val="005C61C5"/>
    <w:rsid w:val="005F3F41"/>
    <w:rsid w:val="006A7FA9"/>
    <w:rsid w:val="006D3A1B"/>
    <w:rsid w:val="006E0E35"/>
    <w:rsid w:val="007046C9"/>
    <w:rsid w:val="0072539C"/>
    <w:rsid w:val="007B31BE"/>
    <w:rsid w:val="007F260A"/>
    <w:rsid w:val="0082255F"/>
    <w:rsid w:val="00844F27"/>
    <w:rsid w:val="00851EA9"/>
    <w:rsid w:val="00852AEE"/>
    <w:rsid w:val="00860B2C"/>
    <w:rsid w:val="00901CCD"/>
    <w:rsid w:val="009379B8"/>
    <w:rsid w:val="00940B7C"/>
    <w:rsid w:val="00941218"/>
    <w:rsid w:val="0094316E"/>
    <w:rsid w:val="00945249"/>
    <w:rsid w:val="009840B8"/>
    <w:rsid w:val="009A516F"/>
    <w:rsid w:val="009A7319"/>
    <w:rsid w:val="00A37F44"/>
    <w:rsid w:val="00A415D0"/>
    <w:rsid w:val="00A61822"/>
    <w:rsid w:val="00AA065D"/>
    <w:rsid w:val="00AF356F"/>
    <w:rsid w:val="00B12836"/>
    <w:rsid w:val="00B56317"/>
    <w:rsid w:val="00C26252"/>
    <w:rsid w:val="00C32F62"/>
    <w:rsid w:val="00C46873"/>
    <w:rsid w:val="00C63626"/>
    <w:rsid w:val="00C80829"/>
    <w:rsid w:val="00CC2C7D"/>
    <w:rsid w:val="00CC7BBF"/>
    <w:rsid w:val="00DD2A8D"/>
    <w:rsid w:val="00DD4F42"/>
    <w:rsid w:val="00E07922"/>
    <w:rsid w:val="00E71188"/>
    <w:rsid w:val="00E90212"/>
    <w:rsid w:val="00EE4D75"/>
    <w:rsid w:val="00F25E9D"/>
    <w:rsid w:val="00F53B2A"/>
    <w:rsid w:val="00F86B39"/>
    <w:rsid w:val="00FC3E08"/>
    <w:rsid w:val="00FE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1EE9"/>
  <w15:chartTrackingRefBased/>
  <w15:docId w15:val="{152924DA-65F6-418B-97A6-06E14264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F5DF4"/>
    <w:pPr>
      <w:ind w:left="720" w:hanging="720"/>
    </w:pPr>
  </w:style>
  <w:style w:type="paragraph" w:styleId="BalloonText">
    <w:name w:val="Balloon Text"/>
    <w:basedOn w:val="Normal"/>
    <w:link w:val="BalloonTextChar"/>
    <w:uiPriority w:val="99"/>
    <w:semiHidden/>
    <w:unhideWhenUsed/>
    <w:rsid w:val="00C636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626"/>
    <w:rPr>
      <w:rFonts w:ascii="Segoe UI" w:hAnsi="Segoe UI" w:cs="Segoe UI"/>
      <w:sz w:val="18"/>
      <w:szCs w:val="18"/>
    </w:rPr>
  </w:style>
  <w:style w:type="paragraph" w:styleId="Header">
    <w:name w:val="header"/>
    <w:basedOn w:val="Normal"/>
    <w:link w:val="HeaderChar"/>
    <w:uiPriority w:val="99"/>
    <w:unhideWhenUsed/>
    <w:rsid w:val="00560890"/>
    <w:pPr>
      <w:tabs>
        <w:tab w:val="center" w:pos="4680"/>
        <w:tab w:val="right" w:pos="9360"/>
      </w:tabs>
      <w:spacing w:line="240" w:lineRule="auto"/>
    </w:pPr>
  </w:style>
  <w:style w:type="character" w:customStyle="1" w:styleId="HeaderChar">
    <w:name w:val="Header Char"/>
    <w:basedOn w:val="DefaultParagraphFont"/>
    <w:link w:val="Header"/>
    <w:uiPriority w:val="99"/>
    <w:rsid w:val="00560890"/>
  </w:style>
  <w:style w:type="paragraph" w:styleId="Footer">
    <w:name w:val="footer"/>
    <w:basedOn w:val="Normal"/>
    <w:link w:val="FooterChar"/>
    <w:uiPriority w:val="99"/>
    <w:unhideWhenUsed/>
    <w:rsid w:val="00560890"/>
    <w:pPr>
      <w:tabs>
        <w:tab w:val="center" w:pos="4680"/>
        <w:tab w:val="right" w:pos="9360"/>
      </w:tabs>
      <w:spacing w:line="240" w:lineRule="auto"/>
    </w:pPr>
  </w:style>
  <w:style w:type="character" w:customStyle="1" w:styleId="FooterChar">
    <w:name w:val="Footer Char"/>
    <w:basedOn w:val="DefaultParagraphFont"/>
    <w:link w:val="Footer"/>
    <w:uiPriority w:val="99"/>
    <w:rsid w:val="00560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75745">
      <w:bodyDiv w:val="1"/>
      <w:marLeft w:val="0"/>
      <w:marRight w:val="0"/>
      <w:marTop w:val="0"/>
      <w:marBottom w:val="0"/>
      <w:divBdr>
        <w:top w:val="none" w:sz="0" w:space="0" w:color="auto"/>
        <w:left w:val="none" w:sz="0" w:space="0" w:color="auto"/>
        <w:bottom w:val="none" w:sz="0" w:space="0" w:color="auto"/>
        <w:right w:val="none" w:sz="0" w:space="0" w:color="auto"/>
      </w:divBdr>
      <w:divsChild>
        <w:div w:id="501824299">
          <w:marLeft w:val="0"/>
          <w:marRight w:val="0"/>
          <w:marTop w:val="0"/>
          <w:marBottom w:val="0"/>
          <w:divBdr>
            <w:top w:val="none" w:sz="0" w:space="0" w:color="auto"/>
            <w:left w:val="none" w:sz="0" w:space="0" w:color="auto"/>
            <w:bottom w:val="none" w:sz="0" w:space="0" w:color="auto"/>
            <w:right w:val="none" w:sz="0" w:space="0" w:color="auto"/>
          </w:divBdr>
          <w:divsChild>
            <w:div w:id="19423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1594">
      <w:bodyDiv w:val="1"/>
      <w:marLeft w:val="0"/>
      <w:marRight w:val="0"/>
      <w:marTop w:val="0"/>
      <w:marBottom w:val="0"/>
      <w:divBdr>
        <w:top w:val="none" w:sz="0" w:space="0" w:color="auto"/>
        <w:left w:val="none" w:sz="0" w:space="0" w:color="auto"/>
        <w:bottom w:val="none" w:sz="0" w:space="0" w:color="auto"/>
        <w:right w:val="none" w:sz="0" w:space="0" w:color="auto"/>
      </w:divBdr>
      <w:divsChild>
        <w:div w:id="1091466526">
          <w:marLeft w:val="0"/>
          <w:marRight w:val="0"/>
          <w:marTop w:val="0"/>
          <w:marBottom w:val="0"/>
          <w:divBdr>
            <w:top w:val="none" w:sz="0" w:space="0" w:color="auto"/>
            <w:left w:val="none" w:sz="0" w:space="0" w:color="auto"/>
            <w:bottom w:val="none" w:sz="0" w:space="0" w:color="auto"/>
            <w:right w:val="none" w:sz="0" w:space="0" w:color="auto"/>
          </w:divBdr>
          <w:divsChild>
            <w:div w:id="4204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2016">
      <w:bodyDiv w:val="1"/>
      <w:marLeft w:val="0"/>
      <w:marRight w:val="0"/>
      <w:marTop w:val="0"/>
      <w:marBottom w:val="0"/>
      <w:divBdr>
        <w:top w:val="none" w:sz="0" w:space="0" w:color="auto"/>
        <w:left w:val="none" w:sz="0" w:space="0" w:color="auto"/>
        <w:bottom w:val="none" w:sz="0" w:space="0" w:color="auto"/>
        <w:right w:val="none" w:sz="0" w:space="0" w:color="auto"/>
      </w:divBdr>
      <w:divsChild>
        <w:div w:id="1259751437">
          <w:marLeft w:val="0"/>
          <w:marRight w:val="0"/>
          <w:marTop w:val="0"/>
          <w:marBottom w:val="0"/>
          <w:divBdr>
            <w:top w:val="none" w:sz="0" w:space="0" w:color="auto"/>
            <w:left w:val="none" w:sz="0" w:space="0" w:color="auto"/>
            <w:bottom w:val="none" w:sz="0" w:space="0" w:color="auto"/>
            <w:right w:val="none" w:sz="0" w:space="0" w:color="auto"/>
          </w:divBdr>
          <w:divsChild>
            <w:div w:id="4454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1676">
      <w:bodyDiv w:val="1"/>
      <w:marLeft w:val="0"/>
      <w:marRight w:val="0"/>
      <w:marTop w:val="0"/>
      <w:marBottom w:val="0"/>
      <w:divBdr>
        <w:top w:val="none" w:sz="0" w:space="0" w:color="auto"/>
        <w:left w:val="none" w:sz="0" w:space="0" w:color="auto"/>
        <w:bottom w:val="none" w:sz="0" w:space="0" w:color="auto"/>
        <w:right w:val="none" w:sz="0" w:space="0" w:color="auto"/>
      </w:divBdr>
      <w:divsChild>
        <w:div w:id="2037926833">
          <w:marLeft w:val="0"/>
          <w:marRight w:val="0"/>
          <w:marTop w:val="0"/>
          <w:marBottom w:val="0"/>
          <w:divBdr>
            <w:top w:val="none" w:sz="0" w:space="0" w:color="auto"/>
            <w:left w:val="none" w:sz="0" w:space="0" w:color="auto"/>
            <w:bottom w:val="none" w:sz="0" w:space="0" w:color="auto"/>
            <w:right w:val="none" w:sz="0" w:space="0" w:color="auto"/>
          </w:divBdr>
          <w:divsChild>
            <w:div w:id="2697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7241">
      <w:bodyDiv w:val="1"/>
      <w:marLeft w:val="0"/>
      <w:marRight w:val="0"/>
      <w:marTop w:val="0"/>
      <w:marBottom w:val="0"/>
      <w:divBdr>
        <w:top w:val="none" w:sz="0" w:space="0" w:color="auto"/>
        <w:left w:val="none" w:sz="0" w:space="0" w:color="auto"/>
        <w:bottom w:val="none" w:sz="0" w:space="0" w:color="auto"/>
        <w:right w:val="none" w:sz="0" w:space="0" w:color="auto"/>
      </w:divBdr>
      <w:divsChild>
        <w:div w:id="1277908547">
          <w:marLeft w:val="0"/>
          <w:marRight w:val="0"/>
          <w:marTop w:val="0"/>
          <w:marBottom w:val="0"/>
          <w:divBdr>
            <w:top w:val="none" w:sz="0" w:space="0" w:color="auto"/>
            <w:left w:val="none" w:sz="0" w:space="0" w:color="auto"/>
            <w:bottom w:val="none" w:sz="0" w:space="0" w:color="auto"/>
            <w:right w:val="none" w:sz="0" w:space="0" w:color="auto"/>
          </w:divBdr>
          <w:divsChild>
            <w:div w:id="21377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1574">
      <w:bodyDiv w:val="1"/>
      <w:marLeft w:val="0"/>
      <w:marRight w:val="0"/>
      <w:marTop w:val="0"/>
      <w:marBottom w:val="0"/>
      <w:divBdr>
        <w:top w:val="none" w:sz="0" w:space="0" w:color="auto"/>
        <w:left w:val="none" w:sz="0" w:space="0" w:color="auto"/>
        <w:bottom w:val="none" w:sz="0" w:space="0" w:color="auto"/>
        <w:right w:val="none" w:sz="0" w:space="0" w:color="auto"/>
      </w:divBdr>
      <w:divsChild>
        <w:div w:id="2040736370">
          <w:marLeft w:val="0"/>
          <w:marRight w:val="0"/>
          <w:marTop w:val="0"/>
          <w:marBottom w:val="0"/>
          <w:divBdr>
            <w:top w:val="none" w:sz="0" w:space="0" w:color="auto"/>
            <w:left w:val="none" w:sz="0" w:space="0" w:color="auto"/>
            <w:bottom w:val="none" w:sz="0" w:space="0" w:color="auto"/>
            <w:right w:val="none" w:sz="0" w:space="0" w:color="auto"/>
          </w:divBdr>
          <w:divsChild>
            <w:div w:id="4492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4B2F4-E83F-4715-B3BA-E4E60686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47</cp:revision>
  <dcterms:created xsi:type="dcterms:W3CDTF">2016-09-26T20:18:00Z</dcterms:created>
  <dcterms:modified xsi:type="dcterms:W3CDTF">2016-09-27T01:09:00Z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id="c2ROSh7Y"/&gt;&lt;style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