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673C" w14:textId="77777777" w:rsidR="002F69C5" w:rsidRDefault="002F69C5" w:rsidP="002F69C5">
      <w:r>
        <w:t># Technical Documentation: Biomechanical Derivation of the Anisotropic Constrained Mixture Model</w:t>
      </w:r>
    </w:p>
    <w:p w14:paraId="69EE5571" w14:textId="77777777" w:rsidR="002F69C5" w:rsidRDefault="002F69C5" w:rsidP="002F69C5"/>
    <w:p w14:paraId="7750B86C" w14:textId="77777777" w:rsidR="002F69C5" w:rsidRDefault="002F69C5" w:rsidP="002F69C5">
      <w:r>
        <w:t>This document serves as the comprehensive background registry detailing the mathematical, thermodynamic, and kinematic derivation of your custom 3D Axisymmetric Constrained Mixture Theory (CMT) model for prelaminar tissue remodeling.</w:t>
      </w:r>
    </w:p>
    <w:p w14:paraId="6EC00869" w14:textId="77777777" w:rsidR="002F69C5" w:rsidRDefault="002F69C5" w:rsidP="002F69C5"/>
    <w:p w14:paraId="580F83AD" w14:textId="77777777" w:rsidR="002F69C5" w:rsidRDefault="002F69C5" w:rsidP="002F69C5">
      <w:r>
        <w:t>---</w:t>
      </w:r>
    </w:p>
    <w:p w14:paraId="663B7476" w14:textId="77777777" w:rsidR="002F69C5" w:rsidRDefault="002F69C5" w:rsidP="002F69C5"/>
    <w:p w14:paraId="11EFD34C" w14:textId="77777777" w:rsidR="002F69C5" w:rsidRDefault="002F69C5" w:rsidP="002F69C5">
      <w:r>
        <w:t>## 1. Continuum Kinematics and Local Discretization</w:t>
      </w:r>
    </w:p>
    <w:p w14:paraId="3889CAD3" w14:textId="77777777" w:rsidR="002F69C5" w:rsidRDefault="002F69C5" w:rsidP="002F69C5"/>
    <w:p w14:paraId="1936CDAE" w14:textId="77777777" w:rsidR="002F69C5" w:rsidRDefault="002F69C5" w:rsidP="002F69C5">
      <w:r>
        <w:t>The optic nerve head prelaminar tissue is modeled as a three-dimensional deformable continuum body. To exploit the geometric symmetry of the optic nerve while preserving full 3D stress tensors, we employ a **2D Axisymmetric domain extended to 3D**.</w:t>
      </w:r>
    </w:p>
    <w:p w14:paraId="667D5B8F" w14:textId="77777777" w:rsidR="002F69C5" w:rsidRDefault="002F69C5" w:rsidP="002F69C5"/>
    <w:p w14:paraId="722E647F" w14:textId="77777777" w:rsidR="002F69C5" w:rsidRDefault="002F69C5" w:rsidP="002F69C5">
      <w:r>
        <w:t>The deformation gradient tensor $\mathbf{F}$ maps a material point from its initial reference configuration $\mathbf{X}$ to its current deformed state $\mathbf{x}$:</w:t>
      </w:r>
    </w:p>
    <w:p w14:paraId="78D25D63" w14:textId="77777777" w:rsidR="002F69C5" w:rsidRDefault="002F69C5" w:rsidP="002F69C5"/>
    <w:p w14:paraId="3955858B" w14:textId="77777777" w:rsidR="002F69C5" w:rsidRDefault="002F69C5" w:rsidP="002F69C5">
      <w:r>
        <w:t>$$\mathbf{F} = \frac{\partial \mathbf{x}}{\partial \mathbf{X}}$$</w:t>
      </w:r>
    </w:p>
    <w:p w14:paraId="20F0F299" w14:textId="77777777" w:rsidR="002F69C5" w:rsidRDefault="002F69C5" w:rsidP="002F69C5"/>
    <w:p w14:paraId="5697ADE6" w14:textId="77777777" w:rsidR="002F69C5" w:rsidRDefault="002F69C5" w:rsidP="002F69C5">
      <w:r>
        <w:t>In our 3D axisymmetric coordinate framework (representing the Radial $r$, Circumferential/Hoop $\theta$, and Axial $z$ axes), $\mathbf{F}$ is explicitly constructed from the 2D displacement fields $u_r$ and $u_z$ as:</w:t>
      </w:r>
    </w:p>
    <w:p w14:paraId="13F733FD" w14:textId="77777777" w:rsidR="002F69C5" w:rsidRDefault="002F69C5" w:rsidP="002F69C5"/>
    <w:p w14:paraId="0D9225D0" w14:textId="77777777" w:rsidR="002F69C5" w:rsidRDefault="002F69C5" w:rsidP="002F69C5">
      <w:r>
        <w:t>$$\mathbf{F} = \begin{bmatrix} 1 + \frac{\partial u_r}{\partial r} &amp; 0 &amp; \frac{\partial u_r}{\partial z} \\ 0 &amp; 1 + \frac{u_r}{r} &amp; 0 \\ \frac{\partial u_z}{\partial r} &amp; 0 &amp; 1 + \frac{\partial u_z}{\partial z} \end{bmatrix}$$</w:t>
      </w:r>
    </w:p>
    <w:p w14:paraId="3AC1592E" w14:textId="77777777" w:rsidR="002F69C5" w:rsidRDefault="002F69C5" w:rsidP="002F69C5"/>
    <w:p w14:paraId="26871187" w14:textId="77777777" w:rsidR="002F69C5" w:rsidRDefault="002F69C5" w:rsidP="002F69C5">
      <w:r>
        <w:t>To evaluate directional deformation independent of pure rigid-body rotations, we compute the symmetric **Right Cauchy-Green deformation tensor** $\mathbf{C}$:</w:t>
      </w:r>
    </w:p>
    <w:p w14:paraId="26B83D63" w14:textId="77777777" w:rsidR="002F69C5" w:rsidRDefault="002F69C5" w:rsidP="002F69C5"/>
    <w:p w14:paraId="0517D489" w14:textId="77777777" w:rsidR="002F69C5" w:rsidRDefault="002F69C5" w:rsidP="002F69C5">
      <w:r>
        <w:lastRenderedPageBreak/>
        <w:t>$$\mathbf{C} = \mathbf{F}^T \mathbf{F}$$</w:t>
      </w:r>
    </w:p>
    <w:p w14:paraId="7E414FE0" w14:textId="77777777" w:rsidR="002F69C5" w:rsidRDefault="002F69C5" w:rsidP="002F69C5"/>
    <w:p w14:paraId="2AA248DA" w14:textId="77777777" w:rsidR="002F69C5" w:rsidRDefault="002F69C5" w:rsidP="002F69C5">
      <w:r>
        <w:t>The general distortion of the tissue volume is tracked via the first invariant of $\mathbf{C}$:</w:t>
      </w:r>
    </w:p>
    <w:p w14:paraId="2ED18C11" w14:textId="77777777" w:rsidR="002F69C5" w:rsidRDefault="002F69C5" w:rsidP="002F69C5"/>
    <w:p w14:paraId="37F73CD8" w14:textId="77777777" w:rsidR="002F69C5" w:rsidRDefault="002F69C5" w:rsidP="002F69C5">
      <w:r>
        <w:t>$$I_c = \text{tr}(\mathbf{C}) = C_{rr} + C_{\theta\theta} + C_{zz}$$</w:t>
      </w:r>
    </w:p>
    <w:p w14:paraId="22E60E0D" w14:textId="77777777" w:rsidR="002F69C5" w:rsidRDefault="002F69C5" w:rsidP="002F69C5"/>
    <w:p w14:paraId="6EB5CB8E" w14:textId="77777777" w:rsidR="002F69C5" w:rsidRDefault="002F69C5" w:rsidP="002F69C5">
      <w:r>
        <w:t>The total physical volume ratio change $J$ is calculated as the determinant of the deformation gradient:</w:t>
      </w:r>
    </w:p>
    <w:p w14:paraId="4F4F07B0" w14:textId="77777777" w:rsidR="002F69C5" w:rsidRDefault="002F69C5" w:rsidP="002F69C5"/>
    <w:p w14:paraId="25E6C394" w14:textId="77777777" w:rsidR="002F69C5" w:rsidRDefault="002F69C5" w:rsidP="002F69C5">
      <w:r>
        <w:t>$$J = \det(\mathbf{F})$$</w:t>
      </w:r>
    </w:p>
    <w:p w14:paraId="20E9DA09" w14:textId="77777777" w:rsidR="002F69C5" w:rsidRDefault="002F69C5" w:rsidP="002F69C5"/>
    <w:p w14:paraId="465E59DF" w14:textId="77777777" w:rsidR="002F69C5" w:rsidRDefault="002F69C5" w:rsidP="002F69C5">
      <w:r>
        <w:t>---</w:t>
      </w:r>
    </w:p>
    <w:p w14:paraId="2CAA883E" w14:textId="77777777" w:rsidR="002F69C5" w:rsidRDefault="002F69C5" w:rsidP="002F69C5"/>
    <w:p w14:paraId="25399043" w14:textId="77777777" w:rsidR="002F69C5" w:rsidRDefault="002F69C5" w:rsidP="002F69C5">
      <w:r>
        <w:t>## 2. Anisotropic Vector Mapping via Laplacian Potential Fields</w:t>
      </w:r>
    </w:p>
    <w:p w14:paraId="2C6016BC" w14:textId="77777777" w:rsidR="002F69C5" w:rsidRDefault="002F69C5" w:rsidP="002F69C5"/>
    <w:p w14:paraId="7D54ED34" w14:textId="77777777" w:rsidR="002F69C5" w:rsidRDefault="002F69C5" w:rsidP="002F69C5">
      <w:r>
        <w:t>To establish a realistic microstructural map tracking the pathway of the nerve tracts crossing the optic nerve head, a **Laplace potential field** is resolved across the mesh prior to any structural calculation:</w:t>
      </w:r>
    </w:p>
    <w:p w14:paraId="3E1CEBF6" w14:textId="77777777" w:rsidR="002F69C5" w:rsidRDefault="002F69C5" w:rsidP="002F69C5"/>
    <w:p w14:paraId="769510CF" w14:textId="77777777" w:rsidR="002F69C5" w:rsidRDefault="002F69C5" w:rsidP="002F69C5">
      <w:r>
        <w:t>$$\nabla^2 \phi = 0 \quad \text{on } \Omega$$</w:t>
      </w:r>
    </w:p>
    <w:p w14:paraId="4FB2CA3D" w14:textId="77777777" w:rsidR="002F69C5" w:rsidRDefault="002F69C5" w:rsidP="002F69C5"/>
    <w:p w14:paraId="19055583" w14:textId="77777777" w:rsidR="002F69C5" w:rsidRDefault="002F69C5" w:rsidP="002F69C5">
      <w:r>
        <w:t>Subject to the following biological boundary conditions:</w:t>
      </w:r>
    </w:p>
    <w:p w14:paraId="7CAE43C6" w14:textId="77777777" w:rsidR="002F69C5" w:rsidRDefault="002F69C5" w:rsidP="002F69C5"/>
    <w:p w14:paraId="446B042E" w14:textId="77777777" w:rsidR="002F69C5" w:rsidRDefault="002F69C5" w:rsidP="002F69C5">
      <w:r>
        <w:t>* $\phi = 1.0$ at the **Retina Boundary** (the source zone where nerve bundles enter).</w:t>
      </w:r>
    </w:p>
    <w:p w14:paraId="588C3F49" w14:textId="77777777" w:rsidR="002F69C5" w:rsidRDefault="002F69C5" w:rsidP="002F69C5">
      <w:r>
        <w:t>* $\phi = 0.0$ at the **Lamina Cribrosa Floor** (the exit zone where bundles exit into the optic nerve path).</w:t>
      </w:r>
    </w:p>
    <w:p w14:paraId="1764C6E9" w14:textId="77777777" w:rsidR="002F69C5" w:rsidRDefault="002F69C5" w:rsidP="002F69C5"/>
    <w:p w14:paraId="102FA7FF" w14:textId="77777777" w:rsidR="002F69C5" w:rsidRDefault="002F69C5" w:rsidP="002F69C5">
      <w:r>
        <w:lastRenderedPageBreak/>
        <w:t>Taking the normalized gradient of the converged scalar field $\phi$ yields a smooth, continuous, spatially varying unit vector field $\mathbf{n}_0$ mapping the longitudinal trajectory of the axons at any coordinate:</w:t>
      </w:r>
    </w:p>
    <w:p w14:paraId="0F4CA2D4" w14:textId="77777777" w:rsidR="002F69C5" w:rsidRDefault="002F69C5" w:rsidP="002F69C5"/>
    <w:p w14:paraId="0A0F538B" w14:textId="77777777" w:rsidR="002F69C5" w:rsidRDefault="002F69C5" w:rsidP="002F69C5">
      <w:r>
        <w:t>$$\mathbf{n}_0 = -\frac{\nabla \phi}{\|\nabla \phi\| + 10^{-14}} = \begin{bmatrix} n_r &amp; 0 &amp; n_z \end{bmatrix}^T$$</w:t>
      </w:r>
    </w:p>
    <w:p w14:paraId="0904BBA3" w14:textId="77777777" w:rsidR="002F69C5" w:rsidRDefault="002F69C5" w:rsidP="002F69C5"/>
    <w:p w14:paraId="159F2247" w14:textId="77777777" w:rsidR="002F69C5" w:rsidRDefault="002F69C5" w:rsidP="002F69C5">
      <w:r>
        <w:t>---</w:t>
      </w:r>
    </w:p>
    <w:p w14:paraId="14F2AAE7" w14:textId="77777777" w:rsidR="002F69C5" w:rsidRDefault="002F69C5" w:rsidP="002F69C5"/>
    <w:p w14:paraId="3C9320BB" w14:textId="77777777" w:rsidR="002F69C5" w:rsidRDefault="002F69C5" w:rsidP="002F69C5">
      <w:r>
        <w:t>## 3. Structural Strain Invariant Projections</w:t>
      </w:r>
    </w:p>
    <w:p w14:paraId="735B8457" w14:textId="77777777" w:rsidR="002F69C5" w:rsidRDefault="002F69C5" w:rsidP="002F69C5"/>
    <w:p w14:paraId="18F0F8B7" w14:textId="77777777" w:rsidR="002F69C5" w:rsidRDefault="002F69C5" w:rsidP="002F69C5">
      <w:r>
        <w:t>To link the macroscopic bulk deformations calculated by the finite element solver to the microscopic cell directions, the full 3D **Green-Lagrange strain tensor** $\mathbf{E}$ is tracked:</w:t>
      </w:r>
    </w:p>
    <w:p w14:paraId="6F8248BD" w14:textId="77777777" w:rsidR="002F69C5" w:rsidRDefault="002F69C5" w:rsidP="002F69C5"/>
    <w:p w14:paraId="742D66B4" w14:textId="77777777" w:rsidR="002F69C5" w:rsidRDefault="002F69C5" w:rsidP="002F69C5">
      <w:r>
        <w:t>$$\mathbf{E} = \frac{1}{2}(\mathbf{C} - \mathbf{I}_3)$$</w:t>
      </w:r>
    </w:p>
    <w:p w14:paraId="0CCA04E6" w14:textId="77777777" w:rsidR="002F69C5" w:rsidRDefault="002F69C5" w:rsidP="002F69C5"/>
    <w:p w14:paraId="3D2AA89F" w14:textId="77777777" w:rsidR="002F69C5" w:rsidRDefault="002F69C5" w:rsidP="002F69C5">
      <w:r>
        <w:t>By constructing a local, orthogonal micro-coordinate basis using the longitudinal vector $\mathbf{n}_0$, a transverse meridional vector $\mathbf{m}_0 = \begin{bmatrix} -n_z &amp; 0 &amp; n_r \end{bmatrix}^T$, and a circumferential hoop vector $\mathbf{e}_{\theta} = \begin{bmatrix} 0 &amp; 1 &amp; 0 \end{bmatrix}^T$, the full 3D tensor is projected down into highly localized directional components:</w:t>
      </w:r>
    </w:p>
    <w:p w14:paraId="2893B707" w14:textId="77777777" w:rsidR="002F69C5" w:rsidRDefault="002F69C5" w:rsidP="002F69C5"/>
    <w:p w14:paraId="45E14429" w14:textId="77777777" w:rsidR="002F69C5" w:rsidRDefault="002F69C5" w:rsidP="002F69C5">
      <w:r>
        <w:t>### Longitudinal Axial Stretch</w:t>
      </w:r>
    </w:p>
    <w:p w14:paraId="6E00B0B5" w14:textId="77777777" w:rsidR="002F69C5" w:rsidRDefault="002F69C5" w:rsidP="002F69C5"/>
    <w:p w14:paraId="2B880B76" w14:textId="77777777" w:rsidR="002F69C5" w:rsidRDefault="002F69C5" w:rsidP="002F69C5">
      <w:r>
        <w:t>The normal stretch traveling strictly parallel to the length of the cell pathways is tracked as:</w:t>
      </w:r>
    </w:p>
    <w:p w14:paraId="1D2C8383" w14:textId="77777777" w:rsidR="002F69C5" w:rsidRDefault="002F69C5" w:rsidP="002F69C5"/>
    <w:p w14:paraId="4FBE03AB" w14:textId="77777777" w:rsidR="002F69C5" w:rsidRDefault="002F69C5" w:rsidP="002F69C5">
      <w:r>
        <w:t>$$E_{\parallel} = \mathbf{n}_0 \cdot (\mathbf{E} \mathbf{n}_0) = \frac{1}{2}(I_4 - 1)$$</w:t>
      </w:r>
    </w:p>
    <w:p w14:paraId="479F911C" w14:textId="77777777" w:rsidR="002F69C5" w:rsidRDefault="002F69C5" w:rsidP="002F69C5"/>
    <w:p w14:paraId="4F8EBEC8" w14:textId="77777777" w:rsidR="002F69C5" w:rsidRDefault="002F69C5" w:rsidP="002F69C5">
      <w:r>
        <w:lastRenderedPageBreak/>
        <w:t>Where $I_4$ is the classical **fourth structural invariant** pioneered by the Holzapfel-Gasser-Ogden (HGO) hyperelastic framework, defining the squared stretch ratio of the embedded fiber filaments.</w:t>
      </w:r>
    </w:p>
    <w:p w14:paraId="3239CFCE" w14:textId="77777777" w:rsidR="002F69C5" w:rsidRDefault="002F69C5" w:rsidP="002F69C5"/>
    <w:p w14:paraId="6EE5E0CF" w14:textId="77777777" w:rsidR="002F69C5" w:rsidRDefault="002F69C5" w:rsidP="002F69C5">
      <w:r>
        <w:t>### Transverse Compression (Squeeze)</w:t>
      </w:r>
    </w:p>
    <w:p w14:paraId="03EE5047" w14:textId="77777777" w:rsidR="002F69C5" w:rsidRDefault="002F69C5" w:rsidP="002F69C5"/>
    <w:p w14:paraId="688A56A2" w14:textId="77777777" w:rsidR="002F69C5" w:rsidRDefault="002F69C5" w:rsidP="002F69C5">
      <w:r>
        <w:t>The normal compressive strain components clamping down on the cell paths from the sides are isolated along the meridional ($E_m$) and circumferential ($E_{\theta}$) axes:</w:t>
      </w:r>
    </w:p>
    <w:p w14:paraId="1E2A7073" w14:textId="77777777" w:rsidR="002F69C5" w:rsidRDefault="002F69C5" w:rsidP="002F69C5"/>
    <w:p w14:paraId="5D28BF52" w14:textId="77777777" w:rsidR="002F69C5" w:rsidRDefault="002F69C5" w:rsidP="002F69C5">
      <w:r>
        <w:t>$$E_m = \mathbf{m}_0 \cdot (\mathbf{E} \mathbf{m}_0), \quad E_{\theta} = E_{4,4} = \mathbf{E}_{2,2}$$</w:t>
      </w:r>
    </w:p>
    <w:p w14:paraId="7F409AEE" w14:textId="77777777" w:rsidR="002F69C5" w:rsidRDefault="002F69C5" w:rsidP="002F69C5"/>
    <w:p w14:paraId="6C849D1C" w14:textId="77777777" w:rsidR="002F69C5" w:rsidRDefault="002F69C5" w:rsidP="002F69C5">
      <w:r>
        <w:t>Because a fluid-filled capillary collapses completely if squeezed from *either* side, the biological trigger for axon ischemia tracks the peak worst-case compression using a conditional check:</w:t>
      </w:r>
    </w:p>
    <w:p w14:paraId="368C36BB" w14:textId="77777777" w:rsidR="002F69C5" w:rsidRDefault="002F69C5" w:rsidP="002F69C5"/>
    <w:p w14:paraId="3C1C6BA4" w14:textId="77777777" w:rsidR="002F69C5" w:rsidRDefault="002F69C5" w:rsidP="002F69C5">
      <w:r>
        <w:t>$$E_{\perp,\min} = \min(E_m, E_{\theta})$$</w:t>
      </w:r>
    </w:p>
    <w:p w14:paraId="295A45E6" w14:textId="77777777" w:rsidR="002F69C5" w:rsidRDefault="002F69C5" w:rsidP="002F69C5"/>
    <w:p w14:paraId="073861CC" w14:textId="77777777" w:rsidR="002F69C5" w:rsidRDefault="002F69C5" w:rsidP="002F69C5">
      <w:r>
        <w:t>---</w:t>
      </w:r>
    </w:p>
    <w:p w14:paraId="190C8F67" w14:textId="77777777" w:rsidR="002F69C5" w:rsidRDefault="002F69C5" w:rsidP="002F69C5"/>
    <w:p w14:paraId="11E6100D" w14:textId="77777777" w:rsidR="002F69C5" w:rsidRDefault="002F69C5" w:rsidP="002F69C5">
      <w:r>
        <w:t>## 4. Thermomechanically Coupled Strain Energy Density Function</w:t>
      </w:r>
    </w:p>
    <w:p w14:paraId="42028DF3" w14:textId="77777777" w:rsidR="002F69C5" w:rsidRDefault="002F69C5" w:rsidP="002F69C5"/>
    <w:p w14:paraId="770C8B33" w14:textId="77777777" w:rsidR="002F69C5" w:rsidRDefault="002F69C5" w:rsidP="002F69C5">
      <w:r>
        <w:t>The total strain energy density function $\Psi_{\text{total}}$ governs the mechanical response of the tissue mixture. In full alignment with **Holzapfel's Continuum Hyperelastic Theory (Chapter 6)** mixed with **Humphrey’s Constrained Mixture Theory (CMT)**, the model is split into fully decoupled, mass-weighted constitutive terms:</w:t>
      </w:r>
    </w:p>
    <w:p w14:paraId="37452142" w14:textId="77777777" w:rsidR="002F69C5" w:rsidRDefault="002F69C5" w:rsidP="002F69C5"/>
    <w:p w14:paraId="7219B305" w14:textId="77777777" w:rsidR="002F69C5" w:rsidRDefault="002F69C5" w:rsidP="002F69C5">
      <w:r>
        <w:t>$$\Psi_{\text{total}} = \Psi_{\text{axon}} + \Psi_{\text{astro}} + \Psi_{\text{ecm\_base}} + \Psi_{\text{ecm\_scar}} + \Psi_{\text{volumetric}}$$</w:t>
      </w:r>
    </w:p>
    <w:p w14:paraId="5EF5C30C" w14:textId="77777777" w:rsidR="002F69C5" w:rsidRDefault="002F69C5" w:rsidP="002F69C5"/>
    <w:p w14:paraId="1548837F" w14:textId="77777777" w:rsidR="002F69C5" w:rsidRDefault="002F69C5" w:rsidP="002F69C5">
      <w:r>
        <w:lastRenderedPageBreak/>
        <w:t>```</w:t>
      </w:r>
    </w:p>
    <w:p w14:paraId="19E95457" w14:textId="77777777" w:rsidR="002F69C5" w:rsidRDefault="002F69C5" w:rsidP="002F69C5">
      <w:r>
        <w:t xml:space="preserve">                      ┌───────────────────────────────┐</w:t>
      </w:r>
    </w:p>
    <w:p w14:paraId="27553FBC" w14:textId="77777777" w:rsidR="002F69C5" w:rsidRDefault="002F69C5" w:rsidP="002F69C5">
      <w:r>
        <w:t xml:space="preserve">                      │    Psi Total Energy Density   │</w:t>
      </w:r>
    </w:p>
    <w:p w14:paraId="0C7AD6A2" w14:textId="77777777" w:rsidR="002F69C5" w:rsidRDefault="002F69C5" w:rsidP="002F69C5">
      <w:r>
        <w:t xml:space="preserve">                      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───────────────┘</w:t>
      </w:r>
    </w:p>
    <w:p w14:paraId="5F88B554" w14:textId="77777777" w:rsidR="002F69C5" w:rsidRDefault="002F69C5" w:rsidP="002F69C5">
      <w:r>
        <w:t xml:space="preserve">                                      │</w:t>
      </w:r>
    </w:p>
    <w:p w14:paraId="1AA1455D" w14:textId="77777777" w:rsidR="002F69C5" w:rsidRDefault="002F69C5" w:rsidP="002F69C5">
      <w:r>
        <w:t xml:space="preserve">         ┌────────────────────────────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────────────────────────────┐</w:t>
      </w:r>
    </w:p>
    <w:p w14:paraId="37EEBF34" w14:textId="77777777" w:rsidR="002F69C5" w:rsidRDefault="002F69C5" w:rsidP="002F69C5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</w:t>
      </w:r>
      <w:r>
        <w:rPr>
          <w:rFonts w:ascii="Arial" w:hAnsi="Arial" w:cs="Arial"/>
        </w:rPr>
        <w:t>▼</w:t>
      </w:r>
    </w:p>
    <w:p w14:paraId="5D29ED21" w14:textId="77777777" w:rsidR="002F69C5" w:rsidRDefault="002F69C5" w:rsidP="002F69C5">
      <w:r>
        <w:t>┌─────────────────────────────────┐               ┌─────────────────────────────────┐</w:t>
      </w:r>
    </w:p>
    <w:p w14:paraId="2C7AF085" w14:textId="77777777" w:rsidR="002F69C5" w:rsidRDefault="002F69C5" w:rsidP="002F69C5">
      <w:r>
        <w:t>│     Passive Shear Block         │               │     Volumetric Target Block     │</w:t>
      </w:r>
    </w:p>
    <w:p w14:paraId="0369D684" w14:textId="77777777" w:rsidR="002F69C5" w:rsidRDefault="002F69C5" w:rsidP="002F69C5">
      <w:r>
        <w:t>│   (Scaled by living mass θ)     │               │ (Driven by biological turnover) │</w:t>
      </w:r>
    </w:p>
    <w:p w14:paraId="0E574246" w14:textId="77777777" w:rsidR="002F69C5" w:rsidRDefault="002F69C5" w:rsidP="002F69C5">
      <w:r>
        <w:t>└─────────────────────────────────┘               └─────────────────────────────────┘</w:t>
      </w:r>
    </w:p>
    <w:p w14:paraId="4496335F" w14:textId="77777777" w:rsidR="002F69C5" w:rsidRDefault="002F69C5" w:rsidP="002F69C5"/>
    <w:p w14:paraId="513DA957" w14:textId="77777777" w:rsidR="002F69C5" w:rsidRDefault="002F69C5" w:rsidP="002F69C5">
      <w:r>
        <w:t>```</w:t>
      </w:r>
    </w:p>
    <w:p w14:paraId="459642AD" w14:textId="77777777" w:rsidR="002F69C5" w:rsidRDefault="002F69C5" w:rsidP="002F69C5"/>
    <w:p w14:paraId="3088B90C" w14:textId="77777777" w:rsidR="002F69C5" w:rsidRDefault="002F69C5" w:rsidP="002F69C5">
      <w:r>
        <w:t>### Isotropic Matrix vs. Directional Fiber Resistance</w:t>
      </w:r>
    </w:p>
    <w:p w14:paraId="082FBECE" w14:textId="77777777" w:rsidR="002F69C5" w:rsidRDefault="002F69C5" w:rsidP="002F69C5"/>
    <w:p w14:paraId="2AB79637" w14:textId="77777777" w:rsidR="002F69C5" w:rsidRDefault="002F69C5" w:rsidP="002F69C5">
      <w:r>
        <w:t>The cellular constituents (axons and astrocytes) possess an isotropic ground-state Neo-Hookean resistance to matrix distortion, coupled to a **quadratic directional reinforcement** that only engages under longitudinal tension:</w:t>
      </w:r>
    </w:p>
    <w:p w14:paraId="600A8A5B" w14:textId="77777777" w:rsidR="002F69C5" w:rsidRDefault="002F69C5" w:rsidP="002F69C5"/>
    <w:p w14:paraId="0F6A9EC0" w14:textId="77777777" w:rsidR="002F69C5" w:rsidRDefault="002F69C5" w:rsidP="002F69C5">
      <w:r>
        <w:t>$$\Psi_{\text{axon}} = \theta_{\text{axon}} \left[ \frac{\mu_{\text{axon\_pure}}}{2}(I_c - 3 - 2\ln J) + \frac{\mu_{\text{axon\_fiber}}}{2}(I_{4,\text{gated}} - 1)^2 \right]$$</w:t>
      </w:r>
    </w:p>
    <w:p w14:paraId="0858EF7D" w14:textId="77777777" w:rsidR="002F69C5" w:rsidRDefault="002F69C5" w:rsidP="002F69C5"/>
    <w:p w14:paraId="56E849AD" w14:textId="77777777" w:rsidR="002F69C5" w:rsidRDefault="002F69C5" w:rsidP="002F69C5">
      <w:r>
        <w:t>$$\Psi_{\text{astro}} = \theta_{\text{astro}} \left[ \frac{\mu_{\text{astro\_pure}}}{2}(I_c - 3 - 2\ln J) + \frac{\mu_{\text{astro\_fiber}}}{2}(I_{4,\text{gated}} - 1)^2 \right]$$</w:t>
      </w:r>
    </w:p>
    <w:p w14:paraId="285F65B0" w14:textId="77777777" w:rsidR="002F69C5" w:rsidRDefault="002F69C5" w:rsidP="002F69C5"/>
    <w:p w14:paraId="6ECCE3BB" w14:textId="77777777" w:rsidR="002F69C5" w:rsidRDefault="002F69C5" w:rsidP="002F69C5">
      <w:r>
        <w:lastRenderedPageBreak/>
        <w:t>To ensure numerical stability during the Newton-Raphson solver iterations, the sharp, non-differentiable binary switch of fiber engagement is regularized utilizing an analytical **smooth maximum function**:</w:t>
      </w:r>
    </w:p>
    <w:p w14:paraId="4549721F" w14:textId="77777777" w:rsidR="002F69C5" w:rsidRDefault="002F69C5" w:rsidP="002F69C5"/>
    <w:p w14:paraId="2DABEC66" w14:textId="77777777" w:rsidR="002F69C5" w:rsidRDefault="002F69C5" w:rsidP="002F69C5">
      <w:r>
        <w:t>$$I_{4,\text{gated}} = \frac{I_4 + 1.0 + \sqrt{(I_4 - 1.0)^2 + \epsilon^2}}{2} \quad (\text{where } \epsilon = 10^{-6})$$</w:t>
      </w:r>
    </w:p>
    <w:p w14:paraId="3798D66D" w14:textId="77777777" w:rsidR="002F69C5" w:rsidRDefault="002F69C5" w:rsidP="002F69C5"/>
    <w:p w14:paraId="7D66F779" w14:textId="77777777" w:rsidR="002F69C5" w:rsidRDefault="002F69C5" w:rsidP="002F69C5">
      <w:r>
        <w:t>### Multi-Configuration Deposition Reference Snapshot</w:t>
      </w:r>
    </w:p>
    <w:p w14:paraId="7230E207" w14:textId="77777777" w:rsidR="002F69C5" w:rsidRDefault="002F69C5" w:rsidP="002F69C5"/>
    <w:p w14:paraId="585C1729" w14:textId="77777777" w:rsidR="002F69C5" w:rsidRDefault="002F69C5" w:rsidP="002F69C5">
      <w:r>
        <w:t>The original extracellular matrix scaffold stays locked to Day 0. However, the reactive scar tissue deposited during fibrosis tracks stress relative to a moving **historical reference configuration snapshot** $\mathbf{F}_{\text{deposit}}$ capturing the exact layout of the distorted eye at the moment the scar was cross-linked:</w:t>
      </w:r>
    </w:p>
    <w:p w14:paraId="5FF15A08" w14:textId="77777777" w:rsidR="002F69C5" w:rsidRDefault="002F69C5" w:rsidP="002F69C5"/>
    <w:p w14:paraId="4917D274" w14:textId="77777777" w:rsidR="002F69C5" w:rsidRDefault="002F69C5" w:rsidP="002F69C5">
      <w:r>
        <w:t>$$\mathbf{F}_{e,\text{scar}} = \mathbf{F} \cdot \mathbf{F}_{\text{deposit}}^{-1}$$</w:t>
      </w:r>
    </w:p>
    <w:p w14:paraId="31F1750C" w14:textId="77777777" w:rsidR="002F69C5" w:rsidRDefault="002F69C5" w:rsidP="002F69C5"/>
    <w:p w14:paraId="17241D16" w14:textId="77777777" w:rsidR="002F69C5" w:rsidRDefault="002F69C5" w:rsidP="002F69C5">
      <w:r>
        <w:t>$$\Psi_{\text{ecm\_scar}} = (\theta_{\text{ecm}} - 0.25) \left[ \frac{\mu_{\text{ecm\_pure}}}{2} (\text{tr}(\mathbf{F}_{e,\text{scar}}^T\mathbf{F}_{e,\text{scar}}) - 3 - 2\ln(\det\mathbf{F}_{e,\text{scar}})) \right]$$</w:t>
      </w:r>
    </w:p>
    <w:p w14:paraId="5F7C92A8" w14:textId="77777777" w:rsidR="002F69C5" w:rsidRDefault="002F69C5" w:rsidP="002F69C5"/>
    <w:p w14:paraId="491323AD" w14:textId="77777777" w:rsidR="002F69C5" w:rsidRDefault="002F69C5" w:rsidP="002F69C5">
      <w:r>
        <w:t>### The Master Size Command</w:t>
      </w:r>
    </w:p>
    <w:p w14:paraId="7E4C8C38" w14:textId="77777777" w:rsidR="002F69C5" w:rsidRDefault="002F69C5" w:rsidP="002F69C5"/>
    <w:p w14:paraId="59AC4185" w14:textId="77777777" w:rsidR="002F69C5" w:rsidRDefault="002F69C5" w:rsidP="002F69C5">
      <w:r>
        <w:t>While classical engineering materials lock the volumetric constraint to a constant target of $1.0$, our living model transforms the volumetric penalty function into a dynamic master size command driven by the total surviving solid mass fraction $\theta_{\text{total}} = \theta_{\text{axon}} + \theta_{\text{astro}} + \theta_{\text{ecm}}$:</w:t>
      </w:r>
    </w:p>
    <w:p w14:paraId="405A6ADA" w14:textId="77777777" w:rsidR="002F69C5" w:rsidRDefault="002F69C5" w:rsidP="002F69C5"/>
    <w:p w14:paraId="67C1F75F" w14:textId="77777777" w:rsidR="002F69C5" w:rsidRDefault="002F69C5" w:rsidP="002F69C5">
      <w:r>
        <w:t>$$\Psi_{\text{volumetric}} = \frac{\lambda}{2} \left[ \ln \left( \frac{J}{\theta_{\text{total}}} \right) \right]^2$$</w:t>
      </w:r>
    </w:p>
    <w:p w14:paraId="173BF0F9" w14:textId="77777777" w:rsidR="002F69C5" w:rsidRDefault="002F69C5" w:rsidP="002F69C5"/>
    <w:p w14:paraId="719844CA" w14:textId="77777777" w:rsidR="002F69C5" w:rsidRDefault="002F69C5" w:rsidP="002F69C5">
      <w:r>
        <w:lastRenderedPageBreak/>
        <w:t>When mass is lost or gained, this function creates a uniform hydrostatic force field that physically shrinks or expands the element until the physical volume $J$ perfectly matches the surviving cellular fraction $\theta_{\text{total}}$.</w:t>
      </w:r>
    </w:p>
    <w:p w14:paraId="7993EC65" w14:textId="77777777" w:rsidR="002F69C5" w:rsidRDefault="002F69C5" w:rsidP="002F69C5"/>
    <w:p w14:paraId="3AE0D800" w14:textId="77777777" w:rsidR="002F69C5" w:rsidRDefault="002F69C5" w:rsidP="002F69C5">
      <w:r>
        <w:t>---</w:t>
      </w:r>
    </w:p>
    <w:p w14:paraId="5ECB54D6" w14:textId="77777777" w:rsidR="002F69C5" w:rsidRDefault="002F69C5" w:rsidP="002F69C5"/>
    <w:p w14:paraId="3982719B" w14:textId="77777777" w:rsidR="002F69C5" w:rsidRDefault="002F69C5" w:rsidP="002F69C5">
      <w:r>
        <w:t>## 5. Biological Mass Turnover Ordinary Differential Equations (ODEs)</w:t>
      </w:r>
    </w:p>
    <w:p w14:paraId="5C4D154F" w14:textId="77777777" w:rsidR="002F69C5" w:rsidRDefault="002F69C5" w:rsidP="002F69C5"/>
    <w:p w14:paraId="143754EA" w14:textId="77777777" w:rsidR="002F69C5" w:rsidRDefault="002F69C5" w:rsidP="002F69C5">
      <w:r>
        <w:t>At each discrete time increment $\Delta t$, the independent volume fraction fields are updated via local mass-balance evolution laws integrated via forward Euler mapping.</w:t>
      </w:r>
    </w:p>
    <w:p w14:paraId="29C146FD" w14:textId="77777777" w:rsidR="002F69C5" w:rsidRDefault="002F69C5" w:rsidP="002F69C5"/>
    <w:p w14:paraId="76CD114D" w14:textId="77777777" w:rsidR="002F69C5" w:rsidRDefault="002F69C5" w:rsidP="002F69C5">
      <w:r>
        <w:t>```</w:t>
      </w:r>
    </w:p>
    <w:p w14:paraId="341DBC6C" w14:textId="77777777" w:rsidR="002F69C5" w:rsidRDefault="002F69C5" w:rsidP="002F69C5">
      <w:r>
        <w:t xml:space="preserve">       [Directional Strains] </w:t>
      </w:r>
    </w:p>
    <w:p w14:paraId="73D2420A" w14:textId="77777777" w:rsidR="002F69C5" w:rsidRDefault="002F69C5" w:rsidP="002F69C5">
      <w:r>
        <w:t xml:space="preserve">          E</w:t>
      </w:r>
      <w:r>
        <w:rPr>
          <w:rFonts w:ascii="Cambria Math" w:hAnsi="Cambria Math" w:cs="Cambria Math"/>
        </w:rPr>
        <w:t>∥</w:t>
      </w:r>
      <w:r>
        <w:t xml:space="preserve"> and E</w:t>
      </w:r>
      <w:r>
        <w:rPr>
          <w:rFonts w:ascii="Cambria Math" w:hAnsi="Cambria Math" w:cs="Cambria Math"/>
        </w:rPr>
        <w:t>⊥</w:t>
      </w:r>
      <w:r>
        <w:t>,min</w:t>
      </w:r>
    </w:p>
    <w:p w14:paraId="643C6C6C" w14:textId="77777777" w:rsidR="002F69C5" w:rsidRDefault="002F69C5" w:rsidP="002F69C5">
      <w:r>
        <w:t xml:space="preserve">                │</w:t>
      </w:r>
    </w:p>
    <w:p w14:paraId="7D184F8F" w14:textId="77777777" w:rsidR="002F69C5" w:rsidRDefault="002F69C5" w:rsidP="002F69C5">
      <w:r>
        <w:t xml:space="preserve">                </w:t>
      </w:r>
      <w:r>
        <w:rPr>
          <w:rFonts w:ascii="Arial" w:hAnsi="Arial" w:cs="Arial"/>
        </w:rPr>
        <w:t>▼</w:t>
      </w:r>
    </w:p>
    <w:p w14:paraId="28B12978" w14:textId="77777777" w:rsidR="002F69C5" w:rsidRDefault="002F69C5" w:rsidP="002F69C5">
      <w:r>
        <w:t xml:space="preserve">       [Biological Signals]</w:t>
      </w:r>
    </w:p>
    <w:p w14:paraId="2F90B8A3" w14:textId="77777777" w:rsidR="002F69C5" w:rsidRDefault="002F69C5" w:rsidP="002F69C5">
      <w:r>
        <w:t xml:space="preserve">     Over-activation &amp; Ischemia</w:t>
      </w:r>
    </w:p>
    <w:p w14:paraId="5E080919" w14:textId="77777777" w:rsidR="002F69C5" w:rsidRDefault="002F69C5" w:rsidP="002F69C5">
      <w:r>
        <w:t xml:space="preserve">                │</w:t>
      </w:r>
    </w:p>
    <w:p w14:paraId="7551F3A6" w14:textId="77777777" w:rsidR="002F69C5" w:rsidRDefault="002F69C5" w:rsidP="002F69C5">
      <w:r>
        <w:t xml:space="preserve">                </w:t>
      </w:r>
      <w:r>
        <w:rPr>
          <w:rFonts w:ascii="Arial" w:hAnsi="Arial" w:cs="Arial"/>
        </w:rPr>
        <w:t>▼</w:t>
      </w:r>
    </w:p>
    <w:p w14:paraId="63FD12E6" w14:textId="77777777" w:rsidR="002F69C5" w:rsidRDefault="002F69C5" w:rsidP="002F69C5">
      <w:r>
        <w:t xml:space="preserve">       [NumPy ODE Forward Steps]</w:t>
      </w:r>
    </w:p>
    <w:p w14:paraId="7ECAFB76" w14:textId="77777777" w:rsidR="002F69C5" w:rsidRDefault="002F69C5" w:rsidP="002F69C5">
      <w:r>
        <w:t xml:space="preserve">    Δθ_astro and Δθ_axon arrays</w:t>
      </w:r>
    </w:p>
    <w:p w14:paraId="4C1DCC03" w14:textId="77777777" w:rsidR="002F69C5" w:rsidRDefault="002F69C5" w:rsidP="002F69C5">
      <w:r>
        <w:t xml:space="preserve">                │</w:t>
      </w:r>
    </w:p>
    <w:p w14:paraId="2E286988" w14:textId="77777777" w:rsidR="002F69C5" w:rsidRDefault="002F69C5" w:rsidP="002F69C5">
      <w:r>
        <w:t xml:space="preserve">                </w:t>
      </w:r>
      <w:r>
        <w:rPr>
          <w:rFonts w:ascii="Arial" w:hAnsi="Arial" w:cs="Arial"/>
        </w:rPr>
        <w:t>▼</w:t>
      </w:r>
    </w:p>
    <w:p w14:paraId="5F654319" w14:textId="77777777" w:rsidR="002F69C5" w:rsidRDefault="002F69C5" w:rsidP="002F69C5">
      <w:r>
        <w:t xml:space="preserve">       [Global Master Target]</w:t>
      </w:r>
    </w:p>
    <w:p w14:paraId="4ACBF4DE" w14:textId="77777777" w:rsidR="002F69C5" w:rsidRDefault="002F69C5" w:rsidP="002F69C5">
      <w:r>
        <w:t xml:space="preserve">      Update θ_total in FEniCS</w:t>
      </w:r>
    </w:p>
    <w:p w14:paraId="0D7DB9E0" w14:textId="77777777" w:rsidR="002F69C5" w:rsidRDefault="002F69C5" w:rsidP="002F69C5"/>
    <w:p w14:paraId="2B5075F5" w14:textId="77777777" w:rsidR="002F69C5" w:rsidRDefault="002F69C5" w:rsidP="002F69C5">
      <w:r>
        <w:t>```</w:t>
      </w:r>
    </w:p>
    <w:p w14:paraId="48C9F898" w14:textId="77777777" w:rsidR="002F69C5" w:rsidRDefault="002F69C5" w:rsidP="002F69C5"/>
    <w:p w14:paraId="0752A8BA" w14:textId="77777777" w:rsidR="002F69C5" w:rsidRDefault="002F69C5" w:rsidP="002F69C5">
      <w:r>
        <w:lastRenderedPageBreak/>
        <w:t>### Astrocyte Hypertrophy Loop</w:t>
      </w:r>
    </w:p>
    <w:p w14:paraId="091FA251" w14:textId="77777777" w:rsidR="002F69C5" w:rsidRDefault="002F69C5" w:rsidP="002F69C5"/>
    <w:p w14:paraId="1DA2C07D" w14:textId="77777777" w:rsidR="002F69C5" w:rsidRDefault="002F69C5" w:rsidP="002F69C5">
      <w:r>
        <w:t>Driven by mechanical over-activation when the longitudinal tensile strain exceeds the homeostatic threshold ($\left.E_{\parallel} &gt; E_{\text{homeo}}\right.$):</w:t>
      </w:r>
    </w:p>
    <w:p w14:paraId="07BF44B2" w14:textId="77777777" w:rsidR="002F69C5" w:rsidRDefault="002F69C5" w:rsidP="002F69C5"/>
    <w:p w14:paraId="4FBB0681" w14:textId="77777777" w:rsidR="002F69C5" w:rsidRDefault="002F69C5" w:rsidP="002F69C5">
      <w:r>
        <w:t>$$\Phi = \max\left(0.0, \frac{E_{\parallel} - E_{\text{homeo}}}{E_{\text{homeo}}}\right)$$</w:t>
      </w:r>
    </w:p>
    <w:p w14:paraId="54F55249" w14:textId="77777777" w:rsidR="002F69C5" w:rsidRDefault="002F69C5" w:rsidP="002F69C5"/>
    <w:p w14:paraId="6262A909" w14:textId="77777777" w:rsidR="002F69C5" w:rsidRDefault="002F69C5" w:rsidP="002F69C5">
      <w:r>
        <w:t>$$\theta_{\text{astro}}^{t+\Delta t} = \theta_{\text{astro}}^t + \Delta t \left[ k_{\text{astro}} \Phi - d_{\text{astro}}(\theta_{\text{astro}}^t - 0.30) \right]$$</w:t>
      </w:r>
    </w:p>
    <w:p w14:paraId="7DFBBB65" w14:textId="77777777" w:rsidR="002F69C5" w:rsidRDefault="002F69C5" w:rsidP="002F69C5"/>
    <w:p w14:paraId="3D511EEF" w14:textId="77777777" w:rsidR="002F69C5" w:rsidRDefault="002F69C5" w:rsidP="002F69C5">
      <w:r>
        <w:t>### Capillary Ischemia and Axon Atrophy Loop</w:t>
      </w:r>
    </w:p>
    <w:p w14:paraId="6C1C796F" w14:textId="77777777" w:rsidR="002F69C5" w:rsidRDefault="002F69C5" w:rsidP="002F69C5"/>
    <w:p w14:paraId="1B6B8386" w14:textId="77777777" w:rsidR="002F69C5" w:rsidRDefault="002F69C5" w:rsidP="002F69C5">
      <w:r>
        <w:t>When perpendicular compression squeezes local capillaries below a critical clearance radius, local blood flow $Q$ is restricted, triggering neural cell death:</w:t>
      </w:r>
    </w:p>
    <w:p w14:paraId="06A16A40" w14:textId="77777777" w:rsidR="002F69C5" w:rsidRDefault="002F69C5" w:rsidP="002F69C5"/>
    <w:p w14:paraId="7975C00F" w14:textId="77777777" w:rsidR="002F69C5" w:rsidRDefault="002F69C5" w:rsidP="002F69C5">
      <w:r>
        <w:t>$$Q_{\text{local}} = (2E_{\perp,\min} + 1.0)^2$$</w:t>
      </w:r>
    </w:p>
    <w:p w14:paraId="35560319" w14:textId="77777777" w:rsidR="002F69C5" w:rsidRDefault="002F69C5" w:rsidP="002F69C5"/>
    <w:p w14:paraId="3FC1B577" w14:textId="77777777" w:rsidR="002F69C5" w:rsidRDefault="002F69C5" w:rsidP="002F69C5">
      <w:r>
        <w:t>$$\text{Atrophy Signal} = \begin{cases} 0.876 - Q_{\text{local}} &amp; \text{if } Q_{\text{local}} &lt; 0.876 \\ 0 &amp; \text{otherwise} \end{cases}$$</w:t>
      </w:r>
    </w:p>
    <w:p w14:paraId="055B78D7" w14:textId="77777777" w:rsidR="002F69C5" w:rsidRDefault="002F69C5" w:rsidP="002F69C5"/>
    <w:p w14:paraId="21378515" w14:textId="77777777" w:rsidR="002F69C5" w:rsidRDefault="002F69C5" w:rsidP="002F69C5">
      <w:r>
        <w:t>$$\theta_{\text{axon}}^{t+\Delta t} = \theta_{\text{axon}} - k_{\theta} \cdot (\text{Atrophy Signal}) \cdot \Delta t \cdot \theta_{\text{axon}}^t$$</w:t>
      </w:r>
    </w:p>
    <w:p w14:paraId="69F93A36" w14:textId="77777777" w:rsidR="002F69C5" w:rsidRDefault="002F69C5" w:rsidP="002F69C5"/>
    <w:p w14:paraId="361B4C0C" w14:textId="193B23AE" w:rsidR="002F69C5" w:rsidRDefault="002F69C5" w:rsidP="002F69C5">
      <w:r>
        <w:t>The updated components are re-summed into `theta_total`, passing the new volumetric master target directly back to the FEniCS variational block to advance the physical shape transformations of the eye mesh.</w:t>
      </w:r>
    </w:p>
    <w:sectPr w:rsidR="002F6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C5"/>
    <w:rsid w:val="00104D95"/>
    <w:rsid w:val="002F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B2F3"/>
  <w15:chartTrackingRefBased/>
  <w15:docId w15:val="{9F894CC6-3487-4F30-883E-0647C584E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1468</Words>
  <Characters>8370</Characters>
  <Application>Microsoft Office Word</Application>
  <DocSecurity>0</DocSecurity>
  <Lines>69</Lines>
  <Paragraphs>19</Paragraphs>
  <ScaleCrop>false</ScaleCrop>
  <Company/>
  <LinksUpToDate>false</LinksUpToDate>
  <CharactersWithSpaces>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Iao Chi Long</dc:creator>
  <cp:keywords/>
  <dc:description/>
  <cp:lastModifiedBy>Iao Chi Long</cp:lastModifiedBy>
  <cp:revision>1</cp:revision>
  <dcterms:created xsi:type="dcterms:W3CDTF">2026-06-21T12:35:00Z</dcterms:created>
  <dcterms:modified xsi:type="dcterms:W3CDTF">2026-06-21T12:35:00Z</dcterms:modified>
</cp:coreProperties>
</file>