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0706" w14:textId="18BD5895" w:rsidR="00F34AC1" w:rsidRPr="00413C10" w:rsidRDefault="00F34AC1" w:rsidP="00251C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Identity Policy:</w:t>
      </w:r>
    </w:p>
    <w:p w14:paraId="32FBFD0F" w14:textId="4933A2AC" w:rsidR="00F34AC1" w:rsidRPr="00413C10" w:rsidRDefault="00F34AC1" w:rsidP="00251C0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3C10">
        <w:rPr>
          <w:rFonts w:ascii="Times New Roman" w:hAnsi="Times New Roman" w:cs="Times New Roman"/>
          <w:b/>
          <w:bCs/>
          <w:sz w:val="24"/>
          <w:szCs w:val="24"/>
        </w:rPr>
        <w:t>Resolution:</w:t>
      </w:r>
    </w:p>
    <w:p w14:paraId="5CF488B5" w14:textId="0B16E8F7" w:rsidR="004D6DD8" w:rsidRPr="00413C10" w:rsidRDefault="004D6DD8" w:rsidP="00251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 xml:space="preserve">Credentialing Service Provider collects </w:t>
      </w:r>
      <w:r w:rsidR="000016B7" w:rsidRPr="00413C10">
        <w:rPr>
          <w:rFonts w:ascii="Times New Roman" w:hAnsi="Times New Roman" w:cs="Times New Roman"/>
          <w:sz w:val="24"/>
          <w:szCs w:val="24"/>
        </w:rPr>
        <w:t>minimum necessary information to begin the identity proofing process. CSP collects Full name (birth name), Date of birth, place of birth, address, as well as any other identifiable information like a DOD Identification number for military members.</w:t>
      </w:r>
    </w:p>
    <w:p w14:paraId="22766A08" w14:textId="78DA9D89" w:rsidR="00F34AC1" w:rsidRPr="00413C10" w:rsidRDefault="00F34AC1" w:rsidP="00251C0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3C10">
        <w:rPr>
          <w:rFonts w:ascii="Times New Roman" w:hAnsi="Times New Roman" w:cs="Times New Roman"/>
          <w:b/>
          <w:bCs/>
          <w:sz w:val="24"/>
          <w:szCs w:val="24"/>
        </w:rPr>
        <w:t>Validation:</w:t>
      </w:r>
    </w:p>
    <w:p w14:paraId="75DA87D4" w14:textId="340DEC95" w:rsidR="00F34AC1" w:rsidRPr="00413C10" w:rsidRDefault="00651836" w:rsidP="00251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CSP verifies the persons information by collecting two forms of government issued identification like driver’s license, passport, military ID, or birth certificate.</w:t>
      </w:r>
    </w:p>
    <w:p w14:paraId="34B39EAA" w14:textId="66DA6081" w:rsidR="00F34AC1" w:rsidRPr="00413C10" w:rsidRDefault="00F34AC1" w:rsidP="00251C0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3C10">
        <w:rPr>
          <w:rFonts w:ascii="Times New Roman" w:hAnsi="Times New Roman" w:cs="Times New Roman"/>
          <w:b/>
          <w:bCs/>
          <w:sz w:val="24"/>
          <w:szCs w:val="24"/>
        </w:rPr>
        <w:t>Verification:</w:t>
      </w:r>
    </w:p>
    <w:p w14:paraId="62B5215C" w14:textId="25FBF16A" w:rsidR="00F34AC1" w:rsidRPr="00413C10" w:rsidRDefault="00651836" w:rsidP="00251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 xml:space="preserve">CSP utilizes facilities photography capabilities or face to face verification to match with the provided government issued identification in order to verify the </w:t>
      </w:r>
      <w:r w:rsidR="00426CFA" w:rsidRPr="00413C10">
        <w:rPr>
          <w:rFonts w:ascii="Times New Roman" w:hAnsi="Times New Roman" w:cs="Times New Roman"/>
          <w:sz w:val="24"/>
          <w:szCs w:val="24"/>
        </w:rPr>
        <w:t>individual’s</w:t>
      </w:r>
      <w:r w:rsidRPr="00413C10">
        <w:rPr>
          <w:rFonts w:ascii="Times New Roman" w:hAnsi="Times New Roman" w:cs="Times New Roman"/>
          <w:sz w:val="24"/>
          <w:szCs w:val="24"/>
        </w:rPr>
        <w:t xml:space="preserve"> identity.</w:t>
      </w:r>
    </w:p>
    <w:p w14:paraId="40A0FAFA" w14:textId="290A2CE1" w:rsidR="00F34AC1" w:rsidRPr="00413C10" w:rsidRDefault="00F34AC1" w:rsidP="00251C0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3C10">
        <w:rPr>
          <w:rFonts w:ascii="Times New Roman" w:hAnsi="Times New Roman" w:cs="Times New Roman"/>
          <w:b/>
          <w:bCs/>
          <w:sz w:val="24"/>
          <w:szCs w:val="24"/>
        </w:rPr>
        <w:t>Password:</w:t>
      </w:r>
    </w:p>
    <w:p w14:paraId="663598F3" w14:textId="70877499" w:rsidR="00413C10" w:rsidRPr="00413C10" w:rsidRDefault="00413C10" w:rsidP="00251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All systems-level passwords (e.g., root, enable, network administrator, application</w:t>
      </w:r>
    </w:p>
    <w:p w14:paraId="31397D2B" w14:textId="77777777" w:rsidR="00413C10" w:rsidRPr="00413C10" w:rsidRDefault="00413C10" w:rsidP="00251C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administration accounts, etc.) must be changed at least every 90 days.</w:t>
      </w:r>
    </w:p>
    <w:p w14:paraId="05839AC3" w14:textId="029E78FA" w:rsidR="00413C10" w:rsidRPr="00413C10" w:rsidRDefault="00413C10" w:rsidP="00251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All production system-level passwords must be part of the Information Security</w:t>
      </w:r>
    </w:p>
    <w:p w14:paraId="24D4F0E6" w14:textId="77777777" w:rsidR="00413C10" w:rsidRPr="00413C10" w:rsidRDefault="00413C10" w:rsidP="00251C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administrated global password management database.</w:t>
      </w:r>
    </w:p>
    <w:p w14:paraId="182A7B07" w14:textId="03E50B89" w:rsidR="00413C10" w:rsidRPr="00413C10" w:rsidRDefault="00413C10" w:rsidP="00251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All user-level passwords (e.g., email, web, desktop computer, etc.) must be changed at</w:t>
      </w:r>
    </w:p>
    <w:p w14:paraId="30BE7C5B" w14:textId="77777777" w:rsidR="00413C10" w:rsidRPr="00413C10" w:rsidRDefault="00413C10" w:rsidP="00251C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least every 90 days and cannot be reused the past 10 passwords.</w:t>
      </w:r>
    </w:p>
    <w:p w14:paraId="18D012CB" w14:textId="4496F543" w:rsidR="00413C10" w:rsidRPr="00413C10" w:rsidRDefault="00413C10" w:rsidP="00251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lastRenderedPageBreak/>
        <w:t>Passwords must not be inserted into email messages or other forms of electronic</w:t>
      </w:r>
    </w:p>
    <w:p w14:paraId="016DB477" w14:textId="77777777" w:rsidR="00413C10" w:rsidRPr="00413C10" w:rsidRDefault="00413C10" w:rsidP="00251C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communication.</w:t>
      </w:r>
    </w:p>
    <w:p w14:paraId="68B0EDFA" w14:textId="53F251DD" w:rsidR="00413C10" w:rsidRPr="00413C10" w:rsidRDefault="00413C10" w:rsidP="00251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All user-level, system-level, and LEIN/NCIC access level passwords must conform to the</w:t>
      </w:r>
    </w:p>
    <w:p w14:paraId="066877B4" w14:textId="6E4BE4E0" w:rsidR="00F34AC1" w:rsidRPr="00413C10" w:rsidRDefault="00413C10" w:rsidP="00251C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guidelines described below.</w:t>
      </w:r>
    </w:p>
    <w:p w14:paraId="3697A693" w14:textId="75D77291" w:rsidR="00413C10" w:rsidRPr="00413C10" w:rsidRDefault="00413C10" w:rsidP="00251C04">
      <w:pPr>
        <w:pStyle w:val="ListParagraph"/>
        <w:numPr>
          <w:ilvl w:val="0"/>
          <w:numId w:val="1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Be a minimum length of eight (8) characters on all systems.</w:t>
      </w:r>
    </w:p>
    <w:p w14:paraId="72DE25B9" w14:textId="5CC7416C" w:rsidR="00413C10" w:rsidRPr="00413C10" w:rsidRDefault="00413C10" w:rsidP="00251C04">
      <w:pPr>
        <w:pStyle w:val="ListParagraph"/>
        <w:numPr>
          <w:ilvl w:val="0"/>
          <w:numId w:val="1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Not be a dictionary word or proper name.</w:t>
      </w:r>
    </w:p>
    <w:p w14:paraId="4F5A1F9E" w14:textId="12BFBB4D" w:rsidR="00413C10" w:rsidRPr="00413C10" w:rsidRDefault="00413C10" w:rsidP="00251C04">
      <w:pPr>
        <w:pStyle w:val="ListParagraph"/>
        <w:numPr>
          <w:ilvl w:val="0"/>
          <w:numId w:val="1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Not be the same as the User ID.</w:t>
      </w:r>
    </w:p>
    <w:p w14:paraId="4F7BE283" w14:textId="59778BD6" w:rsidR="00413C10" w:rsidRPr="00413C10" w:rsidRDefault="00413C10" w:rsidP="00251C04">
      <w:pPr>
        <w:pStyle w:val="ListParagraph"/>
        <w:numPr>
          <w:ilvl w:val="0"/>
          <w:numId w:val="1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Expire within a maximum of 90 calendar days.</w:t>
      </w:r>
    </w:p>
    <w:p w14:paraId="5EADADEE" w14:textId="497B7BA7" w:rsidR="00413C10" w:rsidRPr="00413C10" w:rsidRDefault="00413C10" w:rsidP="00251C04">
      <w:pPr>
        <w:pStyle w:val="ListParagraph"/>
        <w:numPr>
          <w:ilvl w:val="0"/>
          <w:numId w:val="1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Not be identical to the previous ten (10) passwords.</w:t>
      </w:r>
    </w:p>
    <w:p w14:paraId="47F66458" w14:textId="73751EC2" w:rsidR="00413C10" w:rsidRPr="00413C10" w:rsidRDefault="00413C10" w:rsidP="00251C04">
      <w:pPr>
        <w:pStyle w:val="ListParagraph"/>
        <w:numPr>
          <w:ilvl w:val="0"/>
          <w:numId w:val="1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Not be transmitted in the clear or plaintext outside the secure location.</w:t>
      </w:r>
    </w:p>
    <w:p w14:paraId="5274587D" w14:textId="0DD723E3" w:rsidR="00413C10" w:rsidRPr="00413C10" w:rsidRDefault="00413C10" w:rsidP="00251C04">
      <w:pPr>
        <w:pStyle w:val="ListParagraph"/>
        <w:numPr>
          <w:ilvl w:val="0"/>
          <w:numId w:val="1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Not be displayed when entered.</w:t>
      </w:r>
    </w:p>
    <w:p w14:paraId="709867E6" w14:textId="6DCE1DB0" w:rsidR="00413C10" w:rsidRPr="00413C10" w:rsidRDefault="00413C10" w:rsidP="00251C04">
      <w:pPr>
        <w:pStyle w:val="ListParagraph"/>
        <w:numPr>
          <w:ilvl w:val="0"/>
          <w:numId w:val="1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3C10">
        <w:rPr>
          <w:rFonts w:ascii="Times New Roman" w:hAnsi="Times New Roman" w:cs="Times New Roman"/>
          <w:sz w:val="24"/>
          <w:szCs w:val="24"/>
        </w:rPr>
        <w:t>Ensure passwords are only reset for authorized user.</w:t>
      </w:r>
    </w:p>
    <w:p w14:paraId="3370CB90" w14:textId="77777777" w:rsidR="00413C10" w:rsidRPr="00413C10" w:rsidRDefault="00413C10" w:rsidP="00251C0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8D3201" w14:textId="6F6492EA" w:rsidR="00F34AC1" w:rsidRDefault="00F34AC1" w:rsidP="00251C0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3C10">
        <w:rPr>
          <w:rFonts w:ascii="Times New Roman" w:hAnsi="Times New Roman" w:cs="Times New Roman"/>
          <w:b/>
          <w:bCs/>
          <w:sz w:val="24"/>
          <w:szCs w:val="24"/>
        </w:rPr>
        <w:t>Authentication device reset:</w:t>
      </w:r>
    </w:p>
    <w:p w14:paraId="01B4DB6A" w14:textId="2CC45E82" w:rsidR="00251C04" w:rsidRPr="00251C04" w:rsidRDefault="00251C04" w:rsidP="00251C0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1C04">
        <w:rPr>
          <w:rFonts w:ascii="Times New Roman" w:hAnsi="Times New Roman" w:cs="Times New Roman"/>
          <w:sz w:val="24"/>
          <w:szCs w:val="24"/>
        </w:rPr>
        <w:t>Requiring the claimant to complete a CAPTCHA before attempting authentication.</w:t>
      </w:r>
    </w:p>
    <w:p w14:paraId="114122B7" w14:textId="04398A44" w:rsidR="00251C04" w:rsidRPr="00251C04" w:rsidRDefault="00251C04" w:rsidP="00251C0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1C04">
        <w:rPr>
          <w:rFonts w:ascii="Times New Roman" w:hAnsi="Times New Roman" w:cs="Times New Roman"/>
          <w:sz w:val="24"/>
          <w:szCs w:val="24"/>
        </w:rPr>
        <w:t>Requiring the claimant to wait following a failed attempt for a period of time 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251C04">
        <w:rPr>
          <w:rFonts w:ascii="Times New Roman" w:hAnsi="Times New Roman" w:cs="Times New Roman"/>
          <w:sz w:val="24"/>
          <w:szCs w:val="24"/>
        </w:rPr>
        <w:t>ncreases as the account approaches its maximum allowance for consecutive failed</w:t>
      </w:r>
    </w:p>
    <w:p w14:paraId="0ADD935C" w14:textId="0EF0C9A9" w:rsidR="00251C04" w:rsidRPr="00251C04" w:rsidRDefault="00251C04" w:rsidP="00251C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1C04">
        <w:rPr>
          <w:rFonts w:ascii="Times New Roman" w:hAnsi="Times New Roman" w:cs="Times New Roman"/>
          <w:sz w:val="24"/>
          <w:szCs w:val="24"/>
        </w:rPr>
        <w:t>attempts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6AF1D5" w14:textId="32CB044D" w:rsidR="00251C04" w:rsidRPr="00251C04" w:rsidRDefault="00251C04" w:rsidP="00251C0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1C04">
        <w:rPr>
          <w:rFonts w:ascii="Times New Roman" w:hAnsi="Times New Roman" w:cs="Times New Roman"/>
          <w:sz w:val="24"/>
          <w:szCs w:val="24"/>
        </w:rPr>
        <w:t>Accepting only authentication requests that come from IP addresses from</w:t>
      </w:r>
    </w:p>
    <w:p w14:paraId="2ECC682C" w14:textId="77777777" w:rsidR="00251C04" w:rsidRPr="00251C04" w:rsidRDefault="00251C04" w:rsidP="00251C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1C04">
        <w:rPr>
          <w:rFonts w:ascii="Times New Roman" w:hAnsi="Times New Roman" w:cs="Times New Roman"/>
          <w:sz w:val="24"/>
          <w:szCs w:val="24"/>
        </w:rPr>
        <w:t>which the subscriber has been successfully authenticated before.</w:t>
      </w:r>
    </w:p>
    <w:p w14:paraId="72C53A1F" w14:textId="2086CB34" w:rsidR="00251C04" w:rsidRPr="00251C04" w:rsidRDefault="00251C04" w:rsidP="00251C0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1C04">
        <w:rPr>
          <w:rFonts w:ascii="Times New Roman" w:hAnsi="Times New Roman" w:cs="Times New Roman"/>
          <w:sz w:val="24"/>
          <w:szCs w:val="24"/>
        </w:rPr>
        <w:lastRenderedPageBreak/>
        <w:t>Leveraging other risk-based or adaptive authentication techniques to identify user</w:t>
      </w:r>
    </w:p>
    <w:p w14:paraId="1353A4CF" w14:textId="67CBE5B7" w:rsidR="00251C04" w:rsidRPr="00251C04" w:rsidRDefault="00251C04" w:rsidP="00251C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1C04">
        <w:rPr>
          <w:rFonts w:ascii="Times New Roman" w:hAnsi="Times New Roman" w:cs="Times New Roman"/>
          <w:sz w:val="24"/>
          <w:szCs w:val="24"/>
        </w:rPr>
        <w:t xml:space="preserve">behavior that falls within, or out </w:t>
      </w:r>
      <w:r w:rsidRPr="00251C04">
        <w:rPr>
          <w:rFonts w:ascii="Times New Roman" w:hAnsi="Times New Roman" w:cs="Times New Roman"/>
          <w:sz w:val="24"/>
          <w:szCs w:val="24"/>
        </w:rPr>
        <w:t>of</w:t>
      </w:r>
      <w:r w:rsidRPr="00251C04">
        <w:rPr>
          <w:rFonts w:ascii="Times New Roman" w:hAnsi="Times New Roman" w:cs="Times New Roman"/>
          <w:sz w:val="24"/>
          <w:szCs w:val="24"/>
        </w:rPr>
        <w:t xml:space="preserve"> typical norms. These might, for example, include use</w:t>
      </w:r>
    </w:p>
    <w:p w14:paraId="00651AB1" w14:textId="0AE66242" w:rsidR="00251C04" w:rsidRPr="00251C04" w:rsidRDefault="00251C04" w:rsidP="00251C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1C04">
        <w:rPr>
          <w:rFonts w:ascii="Times New Roman" w:hAnsi="Times New Roman" w:cs="Times New Roman"/>
          <w:sz w:val="24"/>
          <w:szCs w:val="24"/>
        </w:rPr>
        <w:t>of IP address, geolocation, timing of request patterns, or browser metadata.</w:t>
      </w:r>
    </w:p>
    <w:sectPr w:rsidR="00251C04" w:rsidRPr="0025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817D9"/>
    <w:multiLevelType w:val="hybridMultilevel"/>
    <w:tmpl w:val="9DD8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82287"/>
    <w:multiLevelType w:val="hybridMultilevel"/>
    <w:tmpl w:val="83A8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163C4"/>
    <w:multiLevelType w:val="hybridMultilevel"/>
    <w:tmpl w:val="15D2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4120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23784"/>
    <w:multiLevelType w:val="hybridMultilevel"/>
    <w:tmpl w:val="0930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87B44"/>
    <w:multiLevelType w:val="hybridMultilevel"/>
    <w:tmpl w:val="9028E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467556">
    <w:abstractNumId w:val="2"/>
  </w:num>
  <w:num w:numId="2" w16cid:durableId="869533268">
    <w:abstractNumId w:val="1"/>
  </w:num>
  <w:num w:numId="3" w16cid:durableId="1257863349">
    <w:abstractNumId w:val="4"/>
  </w:num>
  <w:num w:numId="4" w16cid:durableId="1566720046">
    <w:abstractNumId w:val="0"/>
  </w:num>
  <w:num w:numId="5" w16cid:durableId="255552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C1"/>
    <w:rsid w:val="000016B7"/>
    <w:rsid w:val="00251C04"/>
    <w:rsid w:val="00413C10"/>
    <w:rsid w:val="00426CFA"/>
    <w:rsid w:val="004D6DD8"/>
    <w:rsid w:val="00651836"/>
    <w:rsid w:val="00F3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765D"/>
  <w15:chartTrackingRefBased/>
  <w15:docId w15:val="{35D90D79-20D8-4423-B59D-D2E6B60A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Lee</dc:creator>
  <cp:keywords/>
  <dc:description/>
  <cp:lastModifiedBy>Marcus Lee</cp:lastModifiedBy>
  <cp:revision>2</cp:revision>
  <dcterms:created xsi:type="dcterms:W3CDTF">2022-10-29T13:59:00Z</dcterms:created>
  <dcterms:modified xsi:type="dcterms:W3CDTF">2022-10-29T16:31:00Z</dcterms:modified>
</cp:coreProperties>
</file>