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ítulo"/>
        <w:bidi w:val="0"/>
      </w:pPr>
      <w:r>
        <w:rPr>
          <w:rtl w:val="0"/>
        </w:rPr>
        <w:t>Vis</w:t>
      </w:r>
      <w:r>
        <w:rPr>
          <w:rtl w:val="0"/>
        </w:rPr>
        <w:t>ã</w:t>
      </w:r>
      <w:r>
        <w:rPr>
          <w:rtl w:val="0"/>
        </w:rPr>
        <w:t>o est</w:t>
      </w:r>
      <w:r>
        <w:rPr>
          <w:rtl w:val="0"/>
        </w:rPr>
        <w:t>á</w:t>
      </w:r>
      <w:r>
        <w:rPr>
          <w:rtl w:val="0"/>
        </w:rPr>
        <w:t>tica do processo</w:t>
      </w:r>
    </w:p>
    <w:p>
      <w:pPr>
        <w:pStyle w:val="Corpo"/>
        <w:bidi w:val="0"/>
      </w:pPr>
    </w:p>
    <w:tbl>
      <w:tblPr>
        <w:tblW w:w="1570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15"/>
        <w:gridCol w:w="2465"/>
        <w:gridCol w:w="2079"/>
        <w:gridCol w:w="2101"/>
        <w:gridCol w:w="1948"/>
        <w:gridCol w:w="2512"/>
        <w:gridCol w:w="288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7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Atividade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Tarefa</w:t>
            </w:r>
          </w:p>
        </w:tc>
        <w:tc>
          <w:tcPr>
            <w:tcW w:type="dxa" w:w="2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Artefato de entrada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Artefato de sa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da</w:t>
            </w:r>
          </w:p>
        </w:tc>
        <w:tc>
          <w:tcPr>
            <w:tcW w:type="dxa" w:w="19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Papel respons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vel</w:t>
            </w:r>
          </w:p>
        </w:tc>
        <w:tc>
          <w:tcPr>
            <w:tcW w:type="dxa" w:w="2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Ferramenta</w:t>
            </w:r>
          </w:p>
        </w:tc>
        <w:tc>
          <w:tcPr>
            <w:tcW w:type="dxa" w:w="2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Habilidades</w:t>
            </w:r>
          </w:p>
        </w:tc>
      </w:tr>
      <w:tr>
        <w:tblPrEx>
          <w:shd w:val="clear" w:color="auto" w:fill="auto"/>
        </w:tblPrEx>
        <w:trPr>
          <w:trHeight w:val="1202" w:hRule="atLeast"/>
        </w:trPr>
        <w:tc>
          <w:tcPr>
            <w:tcW w:type="dxa" w:w="171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Coleta de requisitos</w:t>
            </w:r>
          </w:p>
        </w:tc>
        <w:tc>
          <w:tcPr>
            <w:tcW w:type="dxa" w:w="246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Retirar informa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çõ</w:t>
            </w:r>
            <w:r>
              <w:rPr>
                <w:rFonts w:ascii="Helvetica Neue" w:cs="Arial Unicode MS" w:hAnsi="Helvetica Neue" w:eastAsia="Arial Unicode MS"/>
                <w:rtl w:val="0"/>
              </w:rPr>
              <w:t>es do cliente para um levantamento das necessidades para com o software</w:t>
            </w:r>
          </w:p>
        </w:tc>
        <w:tc>
          <w:tcPr>
            <w:tcW w:type="dxa" w:w="207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Questionamento sobre as necessidades.</w:t>
            </w:r>
          </w:p>
        </w:tc>
        <w:tc>
          <w:tcPr>
            <w:tcW w:type="dxa" w:w="210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DOC1 - DOCUMENTO PARA AN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LISE E LEVANTAMENTO DE REQUISITOS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Respons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vel pelo projeto</w:t>
            </w:r>
          </w:p>
        </w:tc>
        <w:tc>
          <w:tcPr>
            <w:tcW w:type="dxa" w:w="25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Ferramentas para anota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dos requisitos do cliente</w:t>
            </w:r>
          </w:p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Ferramenta de modelagem de dados.</w:t>
            </w:r>
          </w:p>
        </w:tc>
        <w:tc>
          <w:tcPr>
            <w:tcW w:type="dxa" w:w="28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Prospec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dos requisitos.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7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Selecionar equipe para o desenvolvimento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Recrutar a equipe necess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ria para o desenvolvimento do software</w:t>
            </w:r>
          </w:p>
        </w:tc>
        <w:tc>
          <w:tcPr>
            <w:tcW w:type="dxa" w:w="2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DOC1 - DOCUMENTO PARA AN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LISE E LEVANTAMENTO DE REQUISITOS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DOC3 - DOCUMENTO PARA ENTREGA DE ATIVIDADES AO COLABORADOR</w:t>
            </w:r>
          </w:p>
        </w:tc>
        <w:tc>
          <w:tcPr>
            <w:tcW w:type="dxa" w:w="19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Respons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vel pelo projeto</w:t>
            </w:r>
          </w:p>
        </w:tc>
        <w:tc>
          <w:tcPr>
            <w:tcW w:type="dxa" w:w="2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Reposit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rio online contendo os documentos.</w:t>
            </w:r>
          </w:p>
        </w:tc>
        <w:tc>
          <w:tcPr>
            <w:tcW w:type="dxa" w:w="2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çõ</w:t>
            </w:r>
            <w:r>
              <w:rPr>
                <w:rFonts w:ascii="Helvetica Neue" w:cs="Arial Unicode MS" w:hAnsi="Helvetica Neue" w:eastAsia="Arial Unicode MS"/>
                <w:rtl w:val="0"/>
              </w:rPr>
              <w:t>es sobre clonagem e gerenciamento de reposit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rios.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7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Delegar atividades para a equipe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Informar ao colaborador sobre sua devida atividade</w:t>
            </w:r>
          </w:p>
        </w:tc>
        <w:tc>
          <w:tcPr>
            <w:tcW w:type="dxa" w:w="2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DOC3 - DOCUMENTO PARA ENTREGA DE ATIVIDADES AO COLABORADOR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Confirma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recebimento</w:t>
            </w:r>
          </w:p>
        </w:tc>
        <w:tc>
          <w:tcPr>
            <w:tcW w:type="dxa" w:w="19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Respons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vel pelo projeto</w:t>
            </w:r>
          </w:p>
        </w:tc>
        <w:tc>
          <w:tcPr>
            <w:tcW w:type="dxa" w:w="2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Computador com reposit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rio clonado</w:t>
            </w:r>
          </w:p>
        </w:tc>
        <w:tc>
          <w:tcPr>
            <w:tcW w:type="dxa" w:w="2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Gerenciamento de reposit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rios.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7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Desenvolver atividades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Os colaboradores iniciar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ã</w:t>
            </w:r>
            <w:r>
              <w:rPr>
                <w:rFonts w:ascii="Helvetica Neue" w:cs="Arial Unicode MS" w:hAnsi="Helvetica Neue" w:eastAsia="Arial Unicode MS"/>
                <w:rtl w:val="0"/>
              </w:rPr>
              <w:t>o o desenvolvimento das atividades</w:t>
            </w:r>
          </w:p>
        </w:tc>
        <w:tc>
          <w:tcPr>
            <w:tcW w:type="dxa" w:w="2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DOC3 - DOCUMENTO PARA ENTREGA DE ATIVIDADES AO COLABORADOR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digo fonte</w:t>
            </w:r>
          </w:p>
        </w:tc>
        <w:tc>
          <w:tcPr>
            <w:tcW w:type="dxa" w:w="19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Desenvolvedor 1</w:t>
            </w:r>
          </w:p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Desenvolvedor 2</w:t>
            </w:r>
          </w:p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Desenvolvedor 3</w:t>
            </w:r>
          </w:p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Desenvolvedor 4</w:t>
            </w:r>
          </w:p>
        </w:tc>
        <w:tc>
          <w:tcPr>
            <w:tcW w:type="dxa" w:w="2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Computadores com a IDE Android Studio instalada, computadores com sistema operacional OS X suportando a IDE Xcode</w:t>
            </w:r>
          </w:p>
        </w:tc>
        <w:tc>
          <w:tcPr>
            <w:tcW w:type="dxa" w:w="2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Conhecimento em linguagem de programa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java e swift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7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Teste de funcionalidades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Iniciar os testes</w:t>
            </w:r>
          </w:p>
        </w:tc>
        <w:tc>
          <w:tcPr>
            <w:tcW w:type="dxa" w:w="2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digo fonte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DOC4 - DOCUMENTO PARA REGISTRO DE TESTE</w:t>
            </w:r>
          </w:p>
        </w:tc>
        <w:tc>
          <w:tcPr>
            <w:tcW w:type="dxa" w:w="19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Tester 1</w:t>
            </w:r>
          </w:p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Tester 2</w:t>
            </w:r>
          </w:p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Tester 3</w:t>
            </w:r>
          </w:p>
        </w:tc>
        <w:tc>
          <w:tcPr>
            <w:tcW w:type="dxa" w:w="2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Software funcional instalado em smartphones abrangendo as plataformas Android e iOS</w:t>
            </w:r>
          </w:p>
        </w:tc>
        <w:tc>
          <w:tcPr>
            <w:tcW w:type="dxa" w:w="2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Conhecimentos em testes de software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7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Validar funcionalidades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Validar as funcionalidades testadas. As funcionalidades 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ã</w:t>
            </w:r>
            <w:r>
              <w:rPr>
                <w:rFonts w:ascii="Helvetica Neue" w:cs="Arial Unicode MS" w:hAnsi="Helvetica Neue" w:eastAsia="Arial Unicode MS"/>
                <w:rtl w:val="0"/>
              </w:rPr>
              <w:t>o validadas juntamente com o cliente</w:t>
            </w:r>
          </w:p>
        </w:tc>
        <w:tc>
          <w:tcPr>
            <w:tcW w:type="dxa" w:w="2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DOC4 - DOCUMENTO PARA REGISTRO DE TESTE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DOC2 - DOCUMENTO PARA ENCERRAMENTO DO PROJETO</w:t>
            </w:r>
          </w:p>
        </w:tc>
        <w:tc>
          <w:tcPr>
            <w:tcW w:type="dxa" w:w="19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Respons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vel pelo projeto e cliente</w:t>
            </w:r>
          </w:p>
        </w:tc>
        <w:tc>
          <w:tcPr>
            <w:tcW w:type="dxa" w:w="2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Software final instalado em smartphones abrangendo as plataformas Android e iOS</w:t>
            </w:r>
          </w:p>
        </w:tc>
        <w:tc>
          <w:tcPr>
            <w:tcW w:type="dxa" w:w="2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Comunica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entre o respons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vel pelo projeto e o cliente</w:t>
            </w:r>
          </w:p>
        </w:tc>
      </w:tr>
    </w:tbl>
    <w:p>
      <w:pPr>
        <w:pStyle w:val="Corpo"/>
        <w:bidi w:val="0"/>
      </w:pPr>
    </w:p>
    <w:sectPr>
      <w:headerReference w:type="default" r:id="rId4"/>
      <w:footerReference w:type="default" r:id="rId5"/>
      <w:pgSz w:w="16840" w:h="11900" w:orient="landscape"/>
      <w:pgMar w:top="567" w:right="567" w:bottom="567" w:left="56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ítulo">
    <w:name w:val="Sub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pt-P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Estilo de Tabela 1">
    <w:name w:val="Estilo de Tabela 1"/>
    <w:next w:val="Estilo de Tabe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