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GRIDF Rainfall Product Bias-Correction Pipeline</w:t>
      </w:r>
    </w:p>
    <w:p>
      <w:pPr>
        <w:jc w:val="center"/>
      </w:pPr>
      <w:r>
        <w:rPr>
          <w:i/>
          <w:color w:val="475569"/>
          <w:sz w:val="24"/>
        </w:rPr>
        <w:t>Word Guide for Reproducing the Final Paper Workflow</w:t>
      </w:r>
    </w:p>
    <w:p/>
    <w:tbl>
      <w:tblPr>
        <w:tblW w:type="auto" w:w="0"/>
        <w:jc w:val="center"/>
        <w:tblLook w:firstColumn="1" w:firstRow="1" w:lastColumn="0" w:lastRow="0" w:noHBand="0" w:noVBand="1" w:val="04A0"/>
        <w:tblBorders>
          <w:top w:val="single" w:sz="4" w:space="0" w:color="C8D7E6"/>
          <w:left w:val="single" w:sz="4" w:space="0" w:color="C8D7E6"/>
          <w:bottom w:val="single" w:sz="4" w:space="0" w:color="C8D7E6"/>
          <w:right w:val="single" w:sz="4" w:space="0" w:color="C8D7E6"/>
          <w:insideH w:val="single" w:sz="4" w:space="0" w:color="C8D7E6"/>
          <w:insideV w:val="single" w:sz="4" w:space="0" w:color="C8D7E6"/>
        </w:tblBorders>
      </w:tblPr>
      <w:tblGrid>
        <w:gridCol w:w="10080"/>
      </w:tblGrid>
      <w:tr>
        <w:tc>
          <w:tcPr>
            <w:tcW w:type="dxa" w:w="10080"/>
            <w:shd w:fill="E8F4EA"/>
          </w:tcPr>
          <w:p>
            <w:pPr>
              <w:spacing w:before="80" w:after="80"/>
            </w:pPr>
            <w:r>
              <w:rPr>
                <w:b/>
                <w:color w:val="185282"/>
              </w:rPr>
              <w:t xml:space="preserve">Purpose: </w:t>
            </w:r>
            <w:r>
              <w:rPr>
                <w:color w:val="2D3748"/>
              </w:rPr>
              <w:t>This document describes the final working bias-correction workflow used to generate station-level bias factors, spatial zeta maps, annual-maximum corrected rasters, diagnostics, and final publication-style figures. It focuses only on the scripts that should remain in the active repository after cleanup.</w:t>
            </w:r>
          </w:p>
        </w:tc>
      </w:tr>
    </w:tbl>
    <w:p/>
    <w:p>
      <w:pPr>
        <w:pStyle w:val="Heading1"/>
      </w:pPr>
      <w:r>
        <w:t>1. Overview</w:t>
      </w:r>
    </w:p>
    <w:p>
      <w:r>
        <w:t>The bias-correction workflow adjusts gridded daily annual-maximum precipitation products over Brazil using extreme rainfall events observed at rain-gauge stations. The final methodology follows the legacy/paper-consistent approach that produced the expected corrected slopes, while retaining the modular structure of the newer repository.</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20"/>
        <w:gridCol w:w="2520"/>
        <w:gridCol w:w="2520"/>
        <w:gridCol w:w="2520"/>
      </w:tblGrid>
      <w:tr>
        <w:tc>
          <w:tcPr>
            <w:tcW w:type="dxa" w:w="2520"/>
            <w:shd w:fill="1F4E79"/>
            <w:vAlign w:val="center"/>
          </w:tcPr>
          <w:p>
            <w:pPr>
              <w:spacing w:after="0"/>
            </w:pPr>
            <w:r/>
            <w:r>
              <w:rPr>
                <w:b/>
                <w:color w:val="FFFFFF"/>
              </w:rPr>
              <w:t>Product</w:t>
            </w:r>
          </w:p>
        </w:tc>
        <w:tc>
          <w:tcPr>
            <w:tcW w:type="dxa" w:w="2520"/>
            <w:shd w:fill="1F4E79"/>
            <w:vAlign w:val="center"/>
          </w:tcPr>
          <w:p>
            <w:pPr>
              <w:spacing w:after="0"/>
            </w:pPr>
            <w:r/>
            <w:r>
              <w:rPr>
                <w:b/>
                <w:color w:val="FFFFFF"/>
              </w:rPr>
              <w:t>Internal key</w:t>
            </w:r>
          </w:p>
        </w:tc>
        <w:tc>
          <w:tcPr>
            <w:tcW w:type="dxa" w:w="2520"/>
            <w:shd w:fill="1F4E79"/>
            <w:vAlign w:val="center"/>
          </w:tcPr>
          <w:p>
            <w:pPr>
              <w:spacing w:after="0"/>
            </w:pPr>
            <w:r/>
            <w:r>
              <w:rPr>
                <w:b/>
                <w:color w:val="FFFFFF"/>
              </w:rPr>
              <w:t>Calibration/event years</w:t>
            </w:r>
          </w:p>
        </w:tc>
        <w:tc>
          <w:tcPr>
            <w:tcW w:type="dxa" w:w="2520"/>
            <w:shd w:fill="1F4E79"/>
            <w:vAlign w:val="center"/>
          </w:tcPr>
          <w:p>
            <w:pPr>
              <w:spacing w:after="0"/>
            </w:pPr>
            <w:r/>
            <w:r>
              <w:rPr>
                <w:b/>
                <w:color w:val="FFFFFF"/>
              </w:rPr>
              <w:t>Native-like zeta grid</w:t>
            </w:r>
          </w:p>
        </w:tc>
      </w:tr>
      <w:tr>
        <w:tc>
          <w:tcPr>
            <w:tcW w:type="dxa" w:w="2520"/>
          </w:tcPr>
          <w:p>
            <w:pPr>
              <w:spacing w:after="0"/>
            </w:pPr>
            <w:r/>
            <w:r>
              <w:rPr>
                <w:b w:val="0"/>
              </w:rPr>
              <w:t>BR-DWGD / Xavier</w:t>
            </w:r>
          </w:p>
        </w:tc>
        <w:tc>
          <w:tcPr>
            <w:tcW w:type="dxa" w:w="2520"/>
          </w:tcPr>
          <w:p>
            <w:pPr>
              <w:spacing w:after="0"/>
            </w:pPr>
            <w:r/>
            <w:r>
              <w:rPr>
                <w:b w:val="0"/>
              </w:rPr>
              <w:t>br_dwgd</w:t>
            </w:r>
          </w:p>
        </w:tc>
        <w:tc>
          <w:tcPr>
            <w:tcW w:type="dxa" w:w="2520"/>
          </w:tcPr>
          <w:p>
            <w:pPr>
              <w:spacing w:after="0"/>
            </w:pPr>
            <w:r/>
            <w:r>
              <w:rPr>
                <w:b w:val="0"/>
              </w:rPr>
              <w:t>1995–2006</w:t>
            </w:r>
          </w:p>
        </w:tc>
        <w:tc>
          <w:tcPr>
            <w:tcW w:type="dxa" w:w="2520"/>
          </w:tcPr>
          <w:p>
            <w:pPr>
              <w:spacing w:after="0"/>
            </w:pPr>
            <w:r/>
            <w:r>
              <w:rPr>
                <w:b w:val="0"/>
              </w:rPr>
              <w:t>0.10°</w:t>
            </w:r>
          </w:p>
        </w:tc>
      </w:tr>
      <w:tr>
        <w:tc>
          <w:tcPr>
            <w:tcW w:type="dxa" w:w="2520"/>
          </w:tcPr>
          <w:p>
            <w:pPr>
              <w:spacing w:after="0"/>
            </w:pPr>
            <w:r/>
            <w:r>
              <w:rPr>
                <w:b w:val="0"/>
              </w:rPr>
              <w:t>IMERG V06</w:t>
            </w:r>
          </w:p>
        </w:tc>
        <w:tc>
          <w:tcPr>
            <w:tcW w:type="dxa" w:w="2520"/>
          </w:tcPr>
          <w:p>
            <w:pPr>
              <w:spacing w:after="0"/>
            </w:pPr>
            <w:r/>
            <w:r>
              <w:rPr>
                <w:b w:val="0"/>
              </w:rPr>
              <w:t>imerg_v06</w:t>
            </w:r>
          </w:p>
        </w:tc>
        <w:tc>
          <w:tcPr>
            <w:tcW w:type="dxa" w:w="2520"/>
          </w:tcPr>
          <w:p>
            <w:pPr>
              <w:spacing w:after="0"/>
            </w:pPr>
            <w:r/>
            <w:r>
              <w:rPr>
                <w:b w:val="0"/>
              </w:rPr>
              <w:t>2001–2006</w:t>
            </w:r>
          </w:p>
        </w:tc>
        <w:tc>
          <w:tcPr>
            <w:tcW w:type="dxa" w:w="2520"/>
          </w:tcPr>
          <w:p>
            <w:pPr>
              <w:spacing w:after="0"/>
            </w:pPr>
            <w:r/>
            <w:r>
              <w:rPr>
                <w:b w:val="0"/>
              </w:rPr>
              <w:t>0.10°</w:t>
            </w:r>
          </w:p>
        </w:tc>
      </w:tr>
      <w:tr>
        <w:tc>
          <w:tcPr>
            <w:tcW w:type="dxa" w:w="2520"/>
          </w:tcPr>
          <w:p>
            <w:pPr>
              <w:spacing w:after="0"/>
            </w:pPr>
            <w:r/>
            <w:r>
              <w:rPr>
                <w:b w:val="0"/>
              </w:rPr>
              <w:t>IMERG V07</w:t>
            </w:r>
          </w:p>
        </w:tc>
        <w:tc>
          <w:tcPr>
            <w:tcW w:type="dxa" w:w="2520"/>
          </w:tcPr>
          <w:p>
            <w:pPr>
              <w:spacing w:after="0"/>
            </w:pPr>
            <w:r/>
            <w:r>
              <w:rPr>
                <w:b w:val="0"/>
              </w:rPr>
              <w:t>imerg_v07</w:t>
            </w:r>
          </w:p>
        </w:tc>
        <w:tc>
          <w:tcPr>
            <w:tcW w:type="dxa" w:w="2520"/>
          </w:tcPr>
          <w:p>
            <w:pPr>
              <w:spacing w:after="0"/>
            </w:pPr>
            <w:r/>
            <w:r>
              <w:rPr>
                <w:b w:val="0"/>
              </w:rPr>
              <w:t>2001–2006</w:t>
            </w:r>
          </w:p>
        </w:tc>
        <w:tc>
          <w:tcPr>
            <w:tcW w:type="dxa" w:w="2520"/>
          </w:tcPr>
          <w:p>
            <w:pPr>
              <w:spacing w:after="0"/>
            </w:pPr>
            <w:r/>
            <w:r>
              <w:rPr>
                <w:b w:val="0"/>
              </w:rPr>
              <w:t>0.10°</w:t>
            </w:r>
          </w:p>
        </w:tc>
      </w:tr>
      <w:tr>
        <w:tc>
          <w:tcPr>
            <w:tcW w:type="dxa" w:w="2520"/>
          </w:tcPr>
          <w:p>
            <w:pPr>
              <w:spacing w:after="0"/>
            </w:pPr>
            <w:r/>
            <w:r>
              <w:rPr>
                <w:b w:val="0"/>
              </w:rPr>
              <w:t>CHIRPS</w:t>
            </w:r>
          </w:p>
        </w:tc>
        <w:tc>
          <w:tcPr>
            <w:tcW w:type="dxa" w:w="2520"/>
          </w:tcPr>
          <w:p>
            <w:pPr>
              <w:spacing w:after="0"/>
            </w:pPr>
            <w:r/>
            <w:r>
              <w:rPr>
                <w:b w:val="0"/>
              </w:rPr>
              <w:t>chirps</w:t>
            </w:r>
          </w:p>
        </w:tc>
        <w:tc>
          <w:tcPr>
            <w:tcW w:type="dxa" w:w="2520"/>
          </w:tcPr>
          <w:p>
            <w:pPr>
              <w:spacing w:after="0"/>
            </w:pPr>
            <w:r/>
            <w:r>
              <w:rPr>
                <w:b w:val="0"/>
              </w:rPr>
              <w:t>1995–2006</w:t>
            </w:r>
          </w:p>
        </w:tc>
        <w:tc>
          <w:tcPr>
            <w:tcW w:type="dxa" w:w="2520"/>
          </w:tcPr>
          <w:p>
            <w:pPr>
              <w:spacing w:after="0"/>
            </w:pPr>
            <w:r/>
            <w:r>
              <w:rPr>
                <w:b w:val="0"/>
              </w:rPr>
              <w:t>0.05°</w:t>
            </w:r>
          </w:p>
        </w:tc>
      </w:tr>
      <w:tr>
        <w:tc>
          <w:tcPr>
            <w:tcW w:type="dxa" w:w="2520"/>
          </w:tcPr>
          <w:p>
            <w:pPr>
              <w:spacing w:after="0"/>
            </w:pPr>
            <w:r/>
            <w:r>
              <w:rPr>
                <w:b w:val="0"/>
              </w:rPr>
              <w:t>PERSIANN-CDR</w:t>
            </w:r>
          </w:p>
        </w:tc>
        <w:tc>
          <w:tcPr>
            <w:tcW w:type="dxa" w:w="2520"/>
          </w:tcPr>
          <w:p>
            <w:pPr>
              <w:spacing w:after="0"/>
            </w:pPr>
            <w:r/>
            <w:r>
              <w:rPr>
                <w:b w:val="0"/>
              </w:rPr>
              <w:t>persiann_cdr</w:t>
            </w:r>
          </w:p>
        </w:tc>
        <w:tc>
          <w:tcPr>
            <w:tcW w:type="dxa" w:w="2520"/>
          </w:tcPr>
          <w:p>
            <w:pPr>
              <w:spacing w:after="0"/>
            </w:pPr>
            <w:r/>
            <w:r>
              <w:rPr>
                <w:b w:val="0"/>
              </w:rPr>
              <w:t>1995–2006</w:t>
            </w:r>
          </w:p>
        </w:tc>
        <w:tc>
          <w:tcPr>
            <w:tcW w:type="dxa" w:w="2520"/>
          </w:tcPr>
          <w:p>
            <w:pPr>
              <w:spacing w:after="0"/>
            </w:pPr>
            <w:r/>
            <w:r>
              <w:rPr>
                <w:b w:val="0"/>
              </w:rPr>
              <w:t>0.25°</w:t>
            </w:r>
          </w:p>
        </w:tc>
      </w:tr>
    </w:tbl>
    <w:p/>
    <w:p>
      <w:pPr>
        <w:pStyle w:val="Heading1"/>
      </w:pPr>
      <w:r>
        <w:t>2. Final repository files to keep</w:t>
      </w:r>
    </w:p>
    <w:p>
      <w:r>
        <w:t>The final working repository should be centered around the following scripts. These are the files that reproduce the paper-consistent pipeline after the debugging phase.</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run_final_paper_bias_workflow.sh</w:t>
            </w:r>
            <w:r>
              <w:br/>
            </w:r>
            <w:r>
              <w:rPr>
                <w:rFonts w:ascii="Courier New" w:hAnsi="Courier New" w:eastAsia="Courier New"/>
                <w:sz w:val="17"/>
              </w:rPr>
              <w:t>build_legacy_equivalent_zeta_from_pairs.py</w:t>
            </w:r>
            <w:r>
              <w:br/>
            </w:r>
            <w:r>
              <w:rPr>
                <w:rFonts w:ascii="Courier New" w:hAnsi="Courier New" w:eastAsia="Courier New"/>
                <w:sz w:val="17"/>
              </w:rPr>
              <w:t>interpolate_zeta_legacy_equivalent_from_pipeline.py</w:t>
            </w:r>
            <w:r>
              <w:br/>
            </w:r>
            <w:r>
              <w:rPr>
                <w:rFonts w:ascii="Courier New" w:hAnsi="Courier New" w:eastAsia="Courier New"/>
                <w:sz w:val="17"/>
              </w:rPr>
              <w:t>plot_bias_correction_legacy_style_5x3_helvetica_biomes.py</w:t>
            </w:r>
            <w:r>
              <w:br/>
            </w:r>
            <w:r>
              <w:rPr>
                <w:rFonts w:ascii="Courier New" w:hAnsi="Courier New" w:eastAsia="Courier New"/>
                <w:sz w:val="17"/>
              </w:rPr>
              <w:t>run_pipeline.py</w:t>
            </w:r>
            <w:r>
              <w:br/>
            </w:r>
            <w:r>
              <w:rPr>
                <w:rFonts w:ascii="Courier New" w:hAnsi="Courier New" w:eastAsia="Courier New"/>
                <w:sz w:val="17"/>
              </w:rPr>
              <w:t>check_outputs.py</w:t>
            </w:r>
            <w:r>
              <w:br/>
            </w:r>
            <w:r>
              <w:rPr>
                <w:rFonts w:ascii="Courier New" w:hAnsi="Courier New" w:eastAsia="Courier New"/>
                <w:sz w:val="17"/>
              </w:rPr>
              <w:t>src/</w:t>
            </w:r>
            <w:r>
              <w:br/>
            </w:r>
            <w:r>
              <w:rPr>
                <w:rFonts w:ascii="Courier New" w:hAnsi="Courier New" w:eastAsia="Courier New"/>
                <w:sz w:val="17"/>
              </w:rPr>
              <w:t>config/</w:t>
            </w:r>
            <w:r>
              <w:br/>
            </w:r>
            <w:r>
              <w:rPr>
                <w:rFonts w:ascii="Courier New" w:hAnsi="Courier New" w:eastAsia="Courier New"/>
                <w:sz w:val="17"/>
              </w:rPr>
              <w:t>data/products/</w:t>
            </w:r>
            <w:r>
              <w:br/>
            </w:r>
            <w:r>
              <w:rPr>
                <w:rFonts w:ascii="Courier New" w:hAnsi="Courier New" w:eastAsia="Courier New"/>
                <w:sz w:val="17"/>
              </w:rPr>
              <w:t>figures/bias_correction/legacy_style_5x3_helvetica_biomes/</w:t>
            </w:r>
          </w:p>
        </w:tc>
      </w:tr>
    </w:tbl>
    <w:p/>
    <w:p>
      <w:r>
        <w:t>Optional audit/debug script to keep, preferably inside a dedicated debug or audit folder:</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diagnose_legacy_vs_current_bias.py</w:t>
            </w:r>
          </w:p>
        </w:tc>
      </w:tr>
    </w:tbl>
    <w:p/>
    <w:tbl>
      <w:tblPr>
        <w:tblW w:type="auto" w:w="0"/>
        <w:jc w:val="center"/>
        <w:tblLook w:firstColumn="1" w:firstRow="1" w:lastColumn="0" w:lastRow="0" w:noHBand="0" w:noVBand="1" w:val="04A0"/>
        <w:tblBorders>
          <w:top w:val="single" w:sz="4" w:space="0" w:color="C8D7E6"/>
          <w:left w:val="single" w:sz="4" w:space="0" w:color="C8D7E6"/>
          <w:bottom w:val="single" w:sz="4" w:space="0" w:color="C8D7E6"/>
          <w:right w:val="single" w:sz="4" w:space="0" w:color="C8D7E6"/>
          <w:insideH w:val="single" w:sz="4" w:space="0" w:color="C8D7E6"/>
          <w:insideV w:val="single" w:sz="4" w:space="0" w:color="C8D7E6"/>
        </w:tblBorders>
      </w:tblPr>
      <w:tblGrid>
        <w:gridCol w:w="10080"/>
      </w:tblGrid>
      <w:tr>
        <w:tc>
          <w:tcPr>
            <w:tcW w:type="dxa" w:w="10080"/>
            <w:shd w:fill="EAF4FF"/>
          </w:tcPr>
          <w:p>
            <w:pPr>
              <w:spacing w:before="80" w:after="80"/>
            </w:pPr>
            <w:r>
              <w:rPr>
                <w:b/>
                <w:color w:val="185282"/>
              </w:rPr>
              <w:t xml:space="preserve">Important: </w:t>
            </w:r>
            <w:r>
              <w:rPr>
                <w:color w:val="2D3748"/>
              </w:rPr>
              <w:t>Avoid rerunning older temporary scripts that compute zeta by clipping ratios before aggregation. The final method filters invalid ratios out instead of winsorizing them.</w:t>
            </w:r>
          </w:p>
        </w:tc>
      </w:tr>
    </w:tbl>
    <w:p/>
    <w:p>
      <w:pPr>
        <w:pStyle w:val="Heading1"/>
      </w:pPr>
      <w:r>
        <w:t>3. Method implemented in the final workflow</w:t>
      </w:r>
    </w:p>
    <w:p>
      <w:pPr>
        <w:pStyle w:val="Heading2"/>
      </w:pPr>
      <w:r>
        <w:t>3.1 Gauge-product event pairs</w:t>
      </w:r>
    </w:p>
    <w:p>
      <w:r>
        <w:t>Each pair represents a rain-gauge extreme event and the corresponding product rainfall sampled at the same location and date:</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station_id, date, gauge rainfall, product rainfall, ratio = gauge / product</w:t>
            </w:r>
          </w:p>
        </w:tc>
      </w:tr>
    </w:tbl>
    <w:p/>
    <w:p>
      <w:r>
        <w:t>The pair files used by the final workflow are stored under:</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data/products/&lt;product&gt;/sensitivity/p98/pairs/</w:t>
            </w:r>
          </w:p>
        </w:tc>
      </w:tr>
    </w:tbl>
    <w:p/>
    <w:p>
      <w:r>
        <w:t>The pair files should be generated using the paper-consistent extraction logic:</w:t>
      </w:r>
    </w:p>
    <w:p>
      <w:pPr>
        <w:pStyle w:val="ListNumber"/>
      </w:pPr>
      <w:r>
        <w:t>Compute station-year P98 rainfall thresholds from valid daily gauge data.</w:t>
      </w:r>
    </w:p>
    <w:p>
      <w:pPr>
        <w:pStyle w:val="ListNumber"/>
      </w:pPr>
      <w:r>
        <w:t>Select days above the station-year P98 threshold.</w:t>
      </w:r>
    </w:p>
    <w:p>
      <w:pPr>
        <w:pStyle w:val="ListNumber"/>
      </w:pPr>
      <w:r>
        <w:t>Apply chronological 3-day declustering, keeping the first event in each cluster.</w:t>
      </w:r>
    </w:p>
    <w:p>
      <w:pPr>
        <w:pStyle w:val="ListNumber"/>
      </w:pPr>
      <w:r>
        <w:t>Sample the gridded product at the station and event date.</w:t>
      </w:r>
    </w:p>
    <w:p>
      <w:pPr>
        <w:pStyle w:val="ListNumber"/>
      </w:pPr>
      <w:r>
        <w:t>Export only valid ratio pairs where gauge rainfall &gt; 1 mm/day and product rainfall &gt; 1 mm/day.</w:t>
      </w:r>
    </w:p>
    <w:p>
      <w:pPr>
        <w:pStyle w:val="Heading2"/>
      </w:pPr>
      <w:r>
        <w:t>3.2 Station bias factor</w:t>
      </w:r>
    </w:p>
    <w:p>
      <w:r>
        <w:t>The final bias factor is the multiplicative factor ζ that maps the product rainfall toward gauge rainfall. For event t at station i:</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r_i,t = G_i,t / P_i,t</w:t>
            </w:r>
            <w:r>
              <w:br/>
            </w:r>
            <w:r>
              <w:rPr>
                <w:rFonts w:ascii="Courier New" w:hAnsi="Courier New" w:eastAsia="Courier New"/>
                <w:sz w:val="17"/>
              </w:rPr>
            </w:r>
            <w:r>
              <w:br/>
            </w:r>
            <w:r>
              <w:rPr>
                <w:rFonts w:ascii="Courier New" w:hAnsi="Courier New" w:eastAsia="Courier New"/>
                <w:sz w:val="17"/>
              </w:rPr>
              <w:t>ζ_i,mean   = mean(r_i,t)</w:t>
            </w:r>
            <w:r>
              <w:br/>
            </w:r>
            <w:r>
              <w:rPr>
                <w:rFonts w:ascii="Courier New" w:hAnsi="Courier New" w:eastAsia="Courier New"/>
                <w:sz w:val="17"/>
              </w:rPr>
              <w:t>ζ_i,median = median(r_i,t)</w:t>
            </w:r>
          </w:p>
        </w:tc>
      </w:tr>
    </w:tbl>
    <w:p/>
    <w:p>
      <w:r>
        <w:t>The final zeta calculation uses these filters before aggregation:</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MIN_SAMPLES = 10</w:t>
            </w:r>
            <w:r>
              <w:br/>
            </w:r>
            <w:r>
              <w:rPr>
                <w:rFonts w:ascii="Courier New" w:hAnsi="Courier New" w:eastAsia="Courier New"/>
                <w:sz w:val="17"/>
              </w:rPr>
              <w:t>MIN_RAIN_MM = 1.0</w:t>
            </w:r>
            <w:r>
              <w:br/>
            </w:r>
            <w:r>
              <w:rPr>
                <w:rFonts w:ascii="Courier New" w:hAnsi="Courier New" w:eastAsia="Courier New"/>
                <w:sz w:val="17"/>
              </w:rPr>
              <w:t>MAX_RAIN_MM = 350.0</w:t>
            </w:r>
            <w:r>
              <w:br/>
            </w:r>
            <w:r>
              <w:rPr>
                <w:rFonts w:ascii="Courier New" w:hAnsi="Courier New" w:eastAsia="Courier New"/>
                <w:sz w:val="17"/>
              </w:rPr>
              <w:t>RATIO_LOW = 0.25</w:t>
            </w:r>
            <w:r>
              <w:br/>
            </w:r>
            <w:r>
              <w:rPr>
                <w:rFonts w:ascii="Courier New" w:hAnsi="Courier New" w:eastAsia="Courier New"/>
                <w:sz w:val="17"/>
              </w:rPr>
              <w:t>RATIO_HIGH = 5.0</w:t>
            </w:r>
          </w:p>
        </w:tc>
      </w:tr>
    </w:tbl>
    <w:p/>
    <w:tbl>
      <w:tblPr>
        <w:tblW w:type="auto" w:w="0"/>
        <w:jc w:val="center"/>
        <w:tblLook w:firstColumn="1" w:firstRow="1" w:lastColumn="0" w:lastRow="0" w:noHBand="0" w:noVBand="1" w:val="04A0"/>
        <w:tblBorders>
          <w:top w:val="single" w:sz="4" w:space="0" w:color="C8D7E6"/>
          <w:left w:val="single" w:sz="4" w:space="0" w:color="C8D7E6"/>
          <w:bottom w:val="single" w:sz="4" w:space="0" w:color="C8D7E6"/>
          <w:right w:val="single" w:sz="4" w:space="0" w:color="C8D7E6"/>
          <w:insideH w:val="single" w:sz="4" w:space="0" w:color="C8D7E6"/>
          <w:insideV w:val="single" w:sz="4" w:space="0" w:color="C8D7E6"/>
        </w:tblBorders>
      </w:tblPr>
      <w:tblGrid>
        <w:gridCol w:w="10080"/>
      </w:tblGrid>
      <w:tr>
        <w:tc>
          <w:tcPr>
            <w:tcW w:type="dxa" w:w="10080"/>
            <w:shd w:fill="EAF4FF"/>
          </w:tcPr>
          <w:p>
            <w:pPr>
              <w:spacing w:before="80" w:after="80"/>
            </w:pPr>
            <w:r>
              <w:rPr>
                <w:b/>
                <w:color w:val="185282"/>
              </w:rPr>
              <w:t xml:space="preserve">Critical methodological detail: </w:t>
            </w:r>
            <w:r>
              <w:rPr>
                <w:color w:val="2D3748"/>
              </w:rPr>
              <w:t>Ratios outside 0.25–5.0 are filtered out before calculating ζ. They are not clipped to the bounds. This was the main reason earlier test runs overcorrected IMERG, CHIRPS, and PERSIANN.</w:t>
            </w:r>
          </w:p>
        </w:tc>
      </w:tr>
    </w:tbl>
    <w:p/>
    <w:p>
      <w:pPr>
        <w:pStyle w:val="Heading2"/>
      </w:pPr>
      <w:r>
        <w:t>3.3 Zeta interpolation</w:t>
      </w:r>
    </w:p>
    <w:p>
      <w:r>
        <w:t>Station-level ζ values are interpolated to regular grids using inverse-distance weighting (IDW). The final script reproduces the legacy interpolation behavior: Brazil boundary extent plus 0.5° padding, product-specific grid resolution, IDW k = 8, and power = 2.0.</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IDW_K = 8</w:t>
            </w:r>
            <w:r>
              <w:br/>
            </w:r>
            <w:r>
              <w:rPr>
                <w:rFonts w:ascii="Courier New" w:hAnsi="Courier New" w:eastAsia="Courier New"/>
                <w:sz w:val="17"/>
              </w:rPr>
              <w:t>IDW_POWER = 2.0</w:t>
            </w:r>
            <w:r>
              <w:br/>
            </w:r>
            <w:r>
              <w:rPr>
                <w:rFonts w:ascii="Courier New" w:hAnsi="Courier New" w:eastAsia="Courier New"/>
                <w:sz w:val="17"/>
              </w:rPr>
              <w:t>ZETA_CLIP = (0.05, 10.0)</w:t>
            </w:r>
            <w:r>
              <w:br/>
            </w:r>
            <w:r>
              <w:rPr>
                <w:rFonts w:ascii="Courier New" w:hAnsi="Courier New" w:eastAsia="Courier New"/>
                <w:sz w:val="17"/>
              </w:rPr>
              <w:t>IDW_CAP_RANGE = (0.25, 10.0)</w:t>
            </w:r>
            <w:r>
              <w:br/>
            </w:r>
            <w:r>
              <w:rPr>
                <w:rFonts w:ascii="Courier New" w:hAnsi="Courier New" w:eastAsia="Courier New"/>
                <w:sz w:val="17"/>
              </w:rPr>
              <w:t>PAD_DEG = 0.5</w:t>
            </w:r>
          </w:p>
        </w:tc>
      </w:tr>
    </w:tbl>
    <w:p/>
    <w:p>
      <w:pPr>
        <w:pStyle w:val="Heading2"/>
      </w:pPr>
      <w:r>
        <w:t>3.4 Annual-maximum correction</w:t>
      </w:r>
    </w:p>
    <w:p>
      <w:r>
        <w:t>The annual-maximum rasters are corrected with:</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P_corrected(x, y) = P_raw(x, y) * ζ(x, y)</w:t>
            </w:r>
            <w:r>
              <w:br/>
            </w:r>
            <w:r>
              <w:rPr>
                <w:rFonts w:ascii="Courier New" w:hAnsi="Courier New" w:eastAsia="Courier New"/>
                <w:sz w:val="17"/>
              </w:rPr>
              <w:t>P_corrected(x, y) = min(P_corrected(x, y), 500 mm/day)</w:t>
            </w:r>
          </w:p>
        </w:tc>
      </w:tr>
    </w:tbl>
    <w:p/>
    <w:p>
      <w:r>
        <w:t>The 500 mm/day cap should be defined in config/method.yml:</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application:</w:t>
            </w:r>
            <w:r>
              <w:br/>
            </w:r>
            <w:r>
              <w:rPr>
                <w:rFonts w:ascii="Courier New" w:hAnsi="Courier New" w:eastAsia="Courier New"/>
                <w:sz w:val="17"/>
              </w:rPr>
              <w:t xml:space="preserve">  correction_equation: corrected = raw_product * zeta</w:t>
            </w:r>
            <w:r>
              <w:br/>
            </w:r>
            <w:r>
              <w:rPr>
                <w:rFonts w:ascii="Courier New" w:hAnsi="Courier New" w:eastAsia="Courier New"/>
                <w:sz w:val="17"/>
              </w:rPr>
              <w:t xml:space="preserve">  max_corrected_rainfall_mm: 500.0</w:t>
            </w:r>
          </w:p>
        </w:tc>
      </w:tr>
    </w:tbl>
    <w:p/>
    <w:p>
      <w:pPr>
        <w:pStyle w:val="Heading1"/>
      </w:pPr>
      <w:r>
        <w:t>4. Pipeline flow</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6"/>
              </w:rPr>
              <w:t>Existing gauge-product pair CSVs</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build_legacy_equivalent_zeta_from_pairs.py</w:t>
            </w:r>
            <w:r>
              <w:br/>
            </w:r>
            <w:r>
              <w:rPr>
                <w:rFonts w:ascii="Courier New" w:hAnsi="Courier New" w:eastAsia="Courier New"/>
                <w:sz w:val="16"/>
              </w:rPr>
              <w:t xml:space="preserve">        |</w:t>
            </w:r>
            <w:r>
              <w:br/>
            </w:r>
            <w:r>
              <w:rPr>
                <w:rFonts w:ascii="Courier New" w:hAnsi="Courier New" w:eastAsia="Courier New"/>
                <w:sz w:val="16"/>
              </w:rPr>
              <w:t xml:space="preserve">        +-- zeta_station/mean/zeta_per_station_*.csv</w:t>
            </w:r>
            <w:r>
              <w:br/>
            </w:r>
            <w:r>
              <w:rPr>
                <w:rFonts w:ascii="Courier New" w:hAnsi="Courier New" w:eastAsia="Courier New"/>
                <w:sz w:val="16"/>
              </w:rPr>
              <w:t xml:space="preserve">        +-- zeta_station/median/zeta_per_station_*.csv</w:t>
            </w:r>
            <w:r>
              <w:br/>
            </w:r>
            <w:r>
              <w:rPr>
                <w:rFonts w:ascii="Courier New" w:hAnsi="Courier New" w:eastAsia="Courier New"/>
                <w:sz w:val="16"/>
              </w:rPr>
              <w:t xml:space="preserve">        +-- tables/pair_qc_*.csv</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interpolate_zeta_legacy_equivalent_from_pipeline.py</w:t>
            </w:r>
            <w:r>
              <w:br/>
            </w:r>
            <w:r>
              <w:rPr>
                <w:rFonts w:ascii="Courier New" w:hAnsi="Courier New" w:eastAsia="Courier New"/>
                <w:sz w:val="16"/>
              </w:rPr>
              <w:t xml:space="preserve">        |</w:t>
            </w:r>
            <w:r>
              <w:br/>
            </w:r>
            <w:r>
              <w:rPr>
                <w:rFonts w:ascii="Courier New" w:hAnsi="Courier New" w:eastAsia="Courier New"/>
                <w:sz w:val="16"/>
              </w:rPr>
              <w:t xml:space="preserve">        +-- zeta_grid/mean/zeta_map_*_idw_k8_p2p0.tif</w:t>
            </w:r>
            <w:r>
              <w:br/>
            </w:r>
            <w:r>
              <w:rPr>
                <w:rFonts w:ascii="Courier New" w:hAnsi="Courier New" w:eastAsia="Courier New"/>
                <w:sz w:val="16"/>
              </w:rPr>
              <w:t xml:space="preserve">        +-- zeta_grid/median/zeta_map_*_idw_k8_p2p0.tif</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run_pipeline.py apply-bias</w:t>
            </w:r>
            <w:r>
              <w:br/>
            </w:r>
            <w:r>
              <w:rPr>
                <w:rFonts w:ascii="Courier New" w:hAnsi="Courier New" w:eastAsia="Courier New"/>
                <w:sz w:val="16"/>
              </w:rPr>
              <w:t xml:space="preserve">        |</w:t>
            </w:r>
            <w:r>
              <w:br/>
            </w:r>
            <w:r>
              <w:rPr>
                <w:rFonts w:ascii="Courier New" w:hAnsi="Courier New" w:eastAsia="Courier New"/>
                <w:sz w:val="16"/>
              </w:rPr>
              <w:t xml:space="preserve">        +-- annual_max_corrected/mean/</w:t>
            </w:r>
            <w:r>
              <w:br/>
            </w:r>
            <w:r>
              <w:rPr>
                <w:rFonts w:ascii="Courier New" w:hAnsi="Courier New" w:eastAsia="Courier New"/>
                <w:sz w:val="16"/>
              </w:rPr>
              <w:t xml:space="preserve">        +-- annual_max_corrected/median/</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run_pipeline.py diagnostics + check_outputs.py</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plot_bias_correction_legacy_style_5x3_helvetica_biomes.py</w:t>
            </w:r>
            <w:r>
              <w:br/>
            </w:r>
            <w:r>
              <w:rPr>
                <w:rFonts w:ascii="Courier New" w:hAnsi="Courier New" w:eastAsia="Courier New"/>
                <w:sz w:val="16"/>
              </w:rPr>
              <w:t xml:space="preserve">        |</w:t>
            </w:r>
            <w:r>
              <w:br/>
            </w:r>
            <w:r>
              <w:rPr>
                <w:rFonts w:ascii="Courier New" w:hAnsi="Courier New" w:eastAsia="Courier New"/>
                <w:sz w:val="16"/>
              </w:rPr>
              <w:t xml:space="preserve">        +-- final PNG/PDF/SVG figures</w:t>
            </w:r>
          </w:p>
        </w:tc>
      </w:tr>
    </w:tbl>
    <w:p/>
    <w:p>
      <w:pPr>
        <w:pStyle w:val="Heading1"/>
      </w:pPr>
      <w:r>
        <w:t>5. How to run the full final workflow</w:t>
      </w:r>
    </w:p>
    <w:p>
      <w:r>
        <w:t>From the repository root, run:</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cd /Users/mngomes/Documents/GitHub/GRIDF/Bias_Correction_Pipeline</w:t>
            </w:r>
            <w:r>
              <w:br/>
            </w:r>
            <w:r>
              <w:rPr>
                <w:rFonts w:ascii="Courier New" w:hAnsi="Courier New" w:eastAsia="Courier New"/>
                <w:sz w:val="17"/>
              </w:rPr>
            </w:r>
            <w:r>
              <w:br/>
            </w:r>
            <w:r>
              <w:rPr>
                <w:rFonts w:ascii="Courier New" w:hAnsi="Courier New" w:eastAsia="Courier New"/>
                <w:sz w:val="17"/>
              </w:rPr>
              <w:t>./run_final_paper_bias_workflow.sh</w:t>
            </w:r>
          </w:p>
        </w:tc>
      </w:tr>
    </w:tbl>
    <w:p/>
    <w:p>
      <w:r>
        <w:t>The final workflow script should contain:</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5"/>
              </w:rPr>
              <w:t>#!/usr/bin/env bash</w:t>
            </w:r>
            <w:r>
              <w:br/>
            </w:r>
            <w:r>
              <w:rPr>
                <w:rFonts w:ascii="Courier New" w:hAnsi="Courier New" w:eastAsia="Courier New"/>
                <w:sz w:val="15"/>
              </w:rPr>
              <w:t>set -euo pipefail</w:t>
            </w:r>
            <w:r>
              <w:br/>
            </w:r>
            <w:r>
              <w:rPr>
                <w:rFonts w:ascii="Courier New" w:hAnsi="Courier New" w:eastAsia="Courier New"/>
                <w:sz w:val="15"/>
              </w:rPr>
            </w:r>
            <w:r>
              <w:br/>
            </w:r>
            <w:r>
              <w:rPr>
                <w:rFonts w:ascii="Courier New" w:hAnsi="Courier New" w:eastAsia="Courier New"/>
                <w:sz w:val="15"/>
              </w:rPr>
              <w:t>cd /Users/mngomes/Documents/GitHub/GRIDF/Bias_Correction_Pipeline</w:t>
            </w:r>
            <w:r>
              <w:br/>
            </w:r>
            <w:r>
              <w:rPr>
                <w:rFonts w:ascii="Courier New" w:hAnsi="Courier New" w:eastAsia="Courier New"/>
                <w:sz w:val="15"/>
              </w:rPr>
            </w:r>
            <w:r>
              <w:br/>
            </w:r>
            <w:r>
              <w:rPr>
                <w:rFonts w:ascii="Courier New" w:hAnsi="Courier New" w:eastAsia="Courier New"/>
                <w:sz w:val="15"/>
              </w:rPr>
              <w:t>PRODUCTS=(</w:t>
            </w:r>
            <w:r>
              <w:br/>
            </w:r>
            <w:r>
              <w:rPr>
                <w:rFonts w:ascii="Courier New" w:hAnsi="Courier New" w:eastAsia="Courier New"/>
                <w:sz w:val="15"/>
              </w:rPr>
              <w:t xml:space="preserve">  br_dwgd</w:t>
            </w:r>
            <w:r>
              <w:br/>
            </w:r>
            <w:r>
              <w:rPr>
                <w:rFonts w:ascii="Courier New" w:hAnsi="Courier New" w:eastAsia="Courier New"/>
                <w:sz w:val="15"/>
              </w:rPr>
              <w:t xml:space="preserve">  imerg_v06</w:t>
            </w:r>
            <w:r>
              <w:br/>
            </w:r>
            <w:r>
              <w:rPr>
                <w:rFonts w:ascii="Courier New" w:hAnsi="Courier New" w:eastAsia="Courier New"/>
                <w:sz w:val="15"/>
              </w:rPr>
              <w:t xml:space="preserve">  imerg_v07</w:t>
            </w:r>
            <w:r>
              <w:br/>
            </w:r>
            <w:r>
              <w:rPr>
                <w:rFonts w:ascii="Courier New" w:hAnsi="Courier New" w:eastAsia="Courier New"/>
                <w:sz w:val="15"/>
              </w:rPr>
              <w:t xml:space="preserve">  chirps</w:t>
            </w:r>
            <w:r>
              <w:br/>
            </w:r>
            <w:r>
              <w:rPr>
                <w:rFonts w:ascii="Courier New" w:hAnsi="Courier New" w:eastAsia="Courier New"/>
                <w:sz w:val="15"/>
              </w:rPr>
              <w:t xml:space="preserve">  persiann_cdr</w:t>
            </w:r>
            <w:r>
              <w:br/>
            </w:r>
            <w:r>
              <w:rPr>
                <w:rFonts w:ascii="Courier New" w:hAnsi="Courier New" w:eastAsia="Courier New"/>
                <w:sz w:val="15"/>
              </w:rPr>
              <w:t>)</w:t>
            </w:r>
            <w:r>
              <w:br/>
            </w:r>
            <w:r>
              <w:rPr>
                <w:rFonts w:ascii="Courier New" w:hAnsi="Courier New" w:eastAsia="Courier New"/>
                <w:sz w:val="15"/>
              </w:rPr>
            </w:r>
            <w:r>
              <w:br/>
            </w:r>
            <w:r>
              <w:rPr>
                <w:rFonts w:ascii="Courier New" w:hAnsi="Courier New" w:eastAsia="Courier New"/>
                <w:sz w:val="15"/>
              </w:rPr>
              <w:t>PERCENTILE="p98"</w:t>
            </w:r>
            <w:r>
              <w:br/>
            </w:r>
            <w:r>
              <w:rPr>
                <w:rFonts w:ascii="Courier New" w:hAnsi="Courier New" w:eastAsia="Courier New"/>
                <w:sz w:val="15"/>
              </w:rPr>
            </w:r>
            <w:r>
              <w:br/>
            </w:r>
            <w:r>
              <w:rPr>
                <w:rFonts w:ascii="Courier New" w:hAnsi="Courier New" w:eastAsia="Courier New"/>
                <w:sz w:val="15"/>
              </w:rPr>
              <w:t>python3 build_legacy_equivalent_zeta_from_pairs.py</w:t>
            </w:r>
            <w:r>
              <w:br/>
            </w:r>
            <w:r>
              <w:rPr>
                <w:rFonts w:ascii="Courier New" w:hAnsi="Courier New" w:eastAsia="Courier New"/>
                <w:sz w:val="15"/>
              </w:rPr>
              <w:t>python3 interpolate_zeta_legacy_equivalent_from_pipeline.py</w:t>
            </w:r>
            <w:r>
              <w:br/>
            </w:r>
            <w:r>
              <w:rPr>
                <w:rFonts w:ascii="Courier New" w:hAnsi="Courier New" w:eastAsia="Courier New"/>
                <w:sz w:val="15"/>
              </w:rPr>
            </w:r>
            <w:r>
              <w:br/>
            </w:r>
            <w:r>
              <w:rPr>
                <w:rFonts w:ascii="Courier New" w:hAnsi="Courier New" w:eastAsia="Courier New"/>
                <w:sz w:val="15"/>
              </w:rPr>
              <w:t>for ESTIMATOR in mean median; do</w:t>
            </w:r>
            <w:r>
              <w:br/>
            </w:r>
            <w:r>
              <w:rPr>
                <w:rFonts w:ascii="Courier New" w:hAnsi="Courier New" w:eastAsia="Courier New"/>
                <w:sz w:val="15"/>
              </w:rPr>
              <w:t xml:space="preserve">  for PRODUCT in "${PRODUCTS[@]}"; do</w:t>
            </w:r>
            <w:r>
              <w:br/>
            </w:r>
            <w:r>
              <w:rPr>
                <w:rFonts w:ascii="Courier New" w:hAnsi="Courier New" w:eastAsia="Courier New"/>
                <w:sz w:val="15"/>
              </w:rPr>
              <w:t xml:space="preserve">    rm -rf "data/products/$PRODUCT/sensitivity/$PERCENTILE/annual_max_corrected/$ESTIMATOR"</w:t>
            </w:r>
            <w:r>
              <w:br/>
            </w:r>
            <w:r>
              <w:rPr>
                <w:rFonts w:ascii="Courier New" w:hAnsi="Courier New" w:eastAsia="Courier New"/>
                <w:sz w:val="15"/>
              </w:rPr>
              <w:t xml:space="preserve">    rm -rf "data/products/$PRODUCT/sensitivity/$PERCENTILE/diagnostics/$ESTIMATOR"</w:t>
            </w:r>
            <w:r>
              <w:br/>
            </w:r>
            <w:r>
              <w:rPr>
                <w:rFonts w:ascii="Courier New" w:hAnsi="Courier New" w:eastAsia="Courier New"/>
                <w:sz w:val="15"/>
              </w:rPr>
            </w:r>
            <w:r>
              <w:br/>
            </w:r>
            <w:r>
              <w:rPr>
                <w:rFonts w:ascii="Courier New" w:hAnsi="Courier New" w:eastAsia="Courier New"/>
                <w:sz w:val="15"/>
              </w:rPr>
              <w:t xml:space="preserve">    python3 run_pipeline.py apply-bias       --product "$PRODUCT"       --percentile "$PERCENTILE"       --estimator "$ESTIMATOR"</w:t>
            </w:r>
            <w:r>
              <w:br/>
            </w:r>
            <w:r>
              <w:rPr>
                <w:rFonts w:ascii="Courier New" w:hAnsi="Courier New" w:eastAsia="Courier New"/>
                <w:sz w:val="15"/>
              </w:rPr>
            </w:r>
            <w:r>
              <w:br/>
            </w:r>
            <w:r>
              <w:rPr>
                <w:rFonts w:ascii="Courier New" w:hAnsi="Courier New" w:eastAsia="Courier New"/>
                <w:sz w:val="15"/>
              </w:rPr>
              <w:t xml:space="preserve">    python3 run_pipeline.py diagnostics       --product "$PRODUCT"       --percentile "$PERCENTILE"       --estimator "$ESTIMATOR"</w:t>
            </w:r>
            <w:r>
              <w:br/>
            </w:r>
            <w:r>
              <w:rPr>
                <w:rFonts w:ascii="Courier New" w:hAnsi="Courier New" w:eastAsia="Courier New"/>
                <w:sz w:val="15"/>
              </w:rPr>
            </w:r>
            <w:r>
              <w:br/>
            </w:r>
            <w:r>
              <w:rPr>
                <w:rFonts w:ascii="Courier New" w:hAnsi="Courier New" w:eastAsia="Courier New"/>
                <w:sz w:val="15"/>
              </w:rPr>
              <w:t xml:space="preserve">    python3 check_outputs.py       --product "$PRODUCT"       --percentile "$PERCENTILE"       --estimator "$ESTIMATOR"</w:t>
            </w:r>
            <w:r>
              <w:br/>
            </w:r>
            <w:r>
              <w:rPr>
                <w:rFonts w:ascii="Courier New" w:hAnsi="Courier New" w:eastAsia="Courier New"/>
                <w:sz w:val="15"/>
              </w:rPr>
              <w:t xml:space="preserve">  done</w:t>
            </w:r>
            <w:r>
              <w:br/>
            </w:r>
            <w:r>
              <w:rPr>
                <w:rFonts w:ascii="Courier New" w:hAnsi="Courier New" w:eastAsia="Courier New"/>
                <w:sz w:val="15"/>
              </w:rPr>
              <w:t>done</w:t>
            </w:r>
            <w:r>
              <w:br/>
            </w:r>
            <w:r>
              <w:rPr>
                <w:rFonts w:ascii="Courier New" w:hAnsi="Courier New" w:eastAsia="Courier New"/>
                <w:sz w:val="15"/>
              </w:rPr>
            </w:r>
            <w:r>
              <w:br/>
            </w:r>
            <w:r>
              <w:rPr>
                <w:rFonts w:ascii="Courier New" w:hAnsi="Courier New" w:eastAsia="Courier New"/>
                <w:sz w:val="15"/>
              </w:rPr>
              <w:t>python3 plot_bias_correction_legacy_style_5x3_helvetica_biomes.py --estimator mean</w:t>
            </w:r>
            <w:r>
              <w:br/>
            </w:r>
            <w:r>
              <w:rPr>
                <w:rFonts w:ascii="Courier New" w:hAnsi="Courier New" w:eastAsia="Courier New"/>
                <w:sz w:val="15"/>
              </w:rPr>
              <w:t>python3 plot_bias_correction_legacy_style_5x3_helvetica_biomes.py --estimator median</w:t>
            </w:r>
          </w:p>
        </w:tc>
      </w:tr>
    </w:tbl>
    <w:p/>
    <w:p>
      <w:pPr>
        <w:pStyle w:val="Heading1"/>
      </w:pPr>
      <w:r>
        <w:t>6. How to run each step manually</w:t>
      </w:r>
    </w:p>
    <w:p>
      <w:pPr>
        <w:pStyle w:val="Heading2"/>
      </w:pPr>
      <w:r>
        <w:t>Step 1: Build station-level zeta tables</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python3 build_legacy_equivalent_zeta_from_pairs.py</w:t>
            </w:r>
          </w:p>
        </w:tc>
      </w:tr>
    </w:tbl>
    <w:p/>
    <w:p>
      <w:r>
        <w:t>Outputs:</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data/products/&lt;product&gt;/sensitivity/p98/zeta_station/mean/</w:t>
            </w:r>
            <w:r>
              <w:br/>
            </w:r>
            <w:r>
              <w:rPr>
                <w:rFonts w:ascii="Courier New" w:hAnsi="Courier New" w:eastAsia="Courier New"/>
                <w:sz w:val="17"/>
              </w:rPr>
              <w:t>data/products/&lt;product&gt;/sensitivity/p98/zeta_station/median/</w:t>
            </w:r>
            <w:r>
              <w:br/>
            </w:r>
            <w:r>
              <w:rPr>
                <w:rFonts w:ascii="Courier New" w:hAnsi="Courier New" w:eastAsia="Courier New"/>
                <w:sz w:val="17"/>
              </w:rPr>
              <w:t>data/products/&lt;product&gt;/sensitivity/p98/tables/pair_qc_&lt;product&gt;_p98.csv</w:t>
            </w:r>
          </w:p>
        </w:tc>
      </w:tr>
    </w:tbl>
    <w:p/>
    <w:p>
      <w:pPr>
        <w:pStyle w:val="Heading2"/>
      </w:pPr>
      <w:r>
        <w:t>Step 2: Interpolate zeta maps</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python3 interpolate_zeta_legacy_equivalent_from_pipeline.py</w:t>
            </w:r>
          </w:p>
        </w:tc>
      </w:tr>
    </w:tbl>
    <w:p/>
    <w:p>
      <w:r>
        <w:t>Outputs:</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data/products/&lt;product&gt;/sensitivity/p98/zeta_grid/mean/</w:t>
            </w:r>
            <w:r>
              <w:br/>
            </w:r>
            <w:r>
              <w:rPr>
                <w:rFonts w:ascii="Courier New" w:hAnsi="Courier New" w:eastAsia="Courier New"/>
                <w:sz w:val="17"/>
              </w:rPr>
              <w:t>data/products/&lt;product&gt;/sensitivity/p98/zeta_grid/median/</w:t>
            </w:r>
          </w:p>
        </w:tc>
      </w:tr>
    </w:tbl>
    <w:p/>
    <w:p>
      <w:pPr>
        <w:pStyle w:val="Heading2"/>
      </w:pPr>
      <w:r>
        <w:t>Step 3: Apply bias correction</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for ESTIMATOR in mean median; do</w:t>
            </w:r>
            <w:r>
              <w:br/>
            </w:r>
            <w:r>
              <w:rPr>
                <w:rFonts w:ascii="Courier New" w:hAnsi="Courier New" w:eastAsia="Courier New"/>
                <w:sz w:val="17"/>
              </w:rPr>
              <w:t xml:space="preserve">  for PRODUCT in br_dwgd imerg_v06 imerg_v07 chirps persiann_cdr; do</w:t>
            </w:r>
            <w:r>
              <w:br/>
            </w:r>
            <w:r>
              <w:rPr>
                <w:rFonts w:ascii="Courier New" w:hAnsi="Courier New" w:eastAsia="Courier New"/>
                <w:sz w:val="17"/>
              </w:rPr>
              <w:t xml:space="preserve">    python3 run_pipeline.py apply-bias       --product "$PRODUCT"       --percentile p98       --estimator "$ESTIMATOR"</w:t>
            </w:r>
            <w:r>
              <w:br/>
            </w:r>
            <w:r>
              <w:rPr>
                <w:rFonts w:ascii="Courier New" w:hAnsi="Courier New" w:eastAsia="Courier New"/>
                <w:sz w:val="17"/>
              </w:rPr>
              <w:t xml:space="preserve">  done</w:t>
            </w:r>
            <w:r>
              <w:br/>
            </w:r>
            <w:r>
              <w:rPr>
                <w:rFonts w:ascii="Courier New" w:hAnsi="Courier New" w:eastAsia="Courier New"/>
                <w:sz w:val="17"/>
              </w:rPr>
              <w:t>done</w:t>
            </w:r>
          </w:p>
        </w:tc>
      </w:tr>
    </w:tbl>
    <w:p/>
    <w:p>
      <w:pPr>
        <w:pStyle w:val="Heading2"/>
      </w:pPr>
      <w:r>
        <w:t>Step 4: Run diagnostics</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for ESTIMATOR in mean median; do</w:t>
            </w:r>
            <w:r>
              <w:br/>
            </w:r>
            <w:r>
              <w:rPr>
                <w:rFonts w:ascii="Courier New" w:hAnsi="Courier New" w:eastAsia="Courier New"/>
                <w:sz w:val="17"/>
              </w:rPr>
              <w:t xml:space="preserve">  for PRODUCT in br_dwgd imerg_v06 imerg_v07 chirps persiann_cdr; do</w:t>
            </w:r>
            <w:r>
              <w:br/>
            </w:r>
            <w:r>
              <w:rPr>
                <w:rFonts w:ascii="Courier New" w:hAnsi="Courier New" w:eastAsia="Courier New"/>
                <w:sz w:val="17"/>
              </w:rPr>
              <w:t xml:space="preserve">    python3 run_pipeline.py diagnostics       --product "$PRODUCT"       --percentile p98       --estimator "$ESTIMATOR"</w:t>
            </w:r>
            <w:r>
              <w:br/>
            </w:r>
            <w:r>
              <w:rPr>
                <w:rFonts w:ascii="Courier New" w:hAnsi="Courier New" w:eastAsia="Courier New"/>
                <w:sz w:val="17"/>
              </w:rPr>
            </w:r>
            <w:r>
              <w:br/>
            </w:r>
            <w:r>
              <w:rPr>
                <w:rFonts w:ascii="Courier New" w:hAnsi="Courier New" w:eastAsia="Courier New"/>
                <w:sz w:val="17"/>
              </w:rPr>
              <w:t xml:space="preserve">    python3 check_outputs.py       --product "$PRODUCT"       --percentile p98       --estimator "$ESTIMATOR"</w:t>
            </w:r>
            <w:r>
              <w:br/>
            </w:r>
            <w:r>
              <w:rPr>
                <w:rFonts w:ascii="Courier New" w:hAnsi="Courier New" w:eastAsia="Courier New"/>
                <w:sz w:val="17"/>
              </w:rPr>
              <w:t xml:space="preserve">  done</w:t>
            </w:r>
            <w:r>
              <w:br/>
            </w:r>
            <w:r>
              <w:rPr>
                <w:rFonts w:ascii="Courier New" w:hAnsi="Courier New" w:eastAsia="Courier New"/>
                <w:sz w:val="17"/>
              </w:rPr>
              <w:t>done</w:t>
            </w:r>
          </w:p>
        </w:tc>
      </w:tr>
    </w:tbl>
    <w:p/>
    <w:p>
      <w:pPr>
        <w:pStyle w:val="Heading2"/>
      </w:pPr>
      <w:r>
        <w:t>Step 5: Generate final figures</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python3 plot_bias_correction_legacy_style_5x3_helvetica_biomes.py --estimator mean</w:t>
            </w:r>
            <w:r>
              <w:br/>
            </w:r>
            <w:r>
              <w:rPr>
                <w:rFonts w:ascii="Courier New" w:hAnsi="Courier New" w:eastAsia="Courier New"/>
                <w:sz w:val="17"/>
              </w:rPr>
              <w:t>python3 plot_bias_correction_legacy_style_5x3_helvetica_biomes.py --estimator median</w:t>
            </w:r>
          </w:p>
        </w:tc>
      </w:tr>
    </w:tbl>
    <w:p/>
    <w:p>
      <w:pPr>
        <w:pStyle w:val="Heading1"/>
      </w:pPr>
      <w:r>
        <w:t>7. Final figures</w:t>
      </w:r>
    </w:p>
    <w:p>
      <w:r>
        <w:t>The final figure script generates a 5 × 3 layout with rows for BR-DWGD, IMERG V06, IMERG V07, CHIRPS, and PERSIANN. The columns are raw product vs. rain gauge, bias-corrected product vs. rain gauge, and spatial bias factor maps.</w:t>
      </w:r>
    </w:p>
    <w:p>
      <w:pPr>
        <w:pStyle w:val="ListBullet"/>
      </w:pPr>
      <w:r>
        <w:t>Helvetica font.</w:t>
      </w:r>
    </w:p>
    <w:p>
      <w:pPr>
        <w:pStyle w:val="ListBullet"/>
      </w:pPr>
      <w:r>
        <w:t>Scatter axes fixed at 0–200 mm/day.</w:t>
      </w:r>
    </w:p>
    <w:p>
      <w:pPr>
        <w:pStyle w:val="ListBullet"/>
      </w:pPr>
      <w:r>
        <w:t>Red dashed 1:1 line.</w:t>
      </w:r>
    </w:p>
    <w:p>
      <w:pPr>
        <w:pStyle w:val="ListBullet"/>
      </w:pPr>
      <w:r>
        <w:t>Regression through the origin shown on each scatter panel.</w:t>
      </w:r>
    </w:p>
    <w:p>
      <w:pPr>
        <w:pStyle w:val="ListBullet"/>
      </w:pPr>
      <w:r>
        <w:t>Point-density colorbar labelled “Point density per bin”.</w:t>
      </w:r>
    </w:p>
    <w:p>
      <w:pPr>
        <w:pStyle w:val="ListBullet"/>
      </w:pPr>
      <w:r>
        <w:t>Biome boundaries overlaid on bias maps.</w:t>
      </w:r>
    </w:p>
    <w:p>
      <w:pPr>
        <w:pStyle w:val="ListBullet"/>
      </w:pPr>
      <w:r>
        <w:t>Bias-factor colorbar labelled “Bias factor (ζ)”.</w:t>
      </w:r>
    </w:p>
    <w:p>
      <w:pPr>
        <w:pStyle w:val="ListBullet"/>
      </w:pPr>
      <w:r>
        <w:t>Exports PNG, PDF, and SVG.</w:t>
      </w:r>
    </w:p>
    <w:p>
      <w:r>
        <w:t>Final output folders:</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figures/bias_correction/legacy_style_5x3_helvetica_biomes/p98/mean/</w:t>
            </w:r>
            <w:r>
              <w:br/>
            </w:r>
            <w:r>
              <w:rPr>
                <w:rFonts w:ascii="Courier New" w:hAnsi="Courier New" w:eastAsia="Courier New"/>
                <w:sz w:val="17"/>
              </w:rPr>
              <w:t>figures/bias_correction/legacy_style_5x3_helvetica_biomes/p98/median/</w:t>
            </w:r>
          </w:p>
        </w:tc>
      </w:tr>
    </w:tbl>
    <w:p/>
    <w:p>
      <w:pPr>
        <w:pStyle w:val="Heading1"/>
      </w:pPr>
      <w:r>
        <w:t>8. Inputs to change for a new analysis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360"/>
        <w:gridCol w:w="3360"/>
        <w:gridCol w:w="3360"/>
      </w:tblGrid>
      <w:tr>
        <w:tc>
          <w:tcPr>
            <w:tcW w:type="dxa" w:w="3360"/>
            <w:shd w:fill="1F4E79"/>
            <w:vAlign w:val="center"/>
          </w:tcPr>
          <w:p>
            <w:pPr>
              <w:spacing w:after="0"/>
            </w:pPr>
            <w:r/>
            <w:r>
              <w:rPr>
                <w:b/>
                <w:color w:val="FFFFFF"/>
              </w:rPr>
              <w:t>What to change</w:t>
            </w:r>
          </w:p>
        </w:tc>
        <w:tc>
          <w:tcPr>
            <w:tcW w:type="dxa" w:w="3360"/>
            <w:shd w:fill="1F4E79"/>
            <w:vAlign w:val="center"/>
          </w:tcPr>
          <w:p>
            <w:pPr>
              <w:spacing w:after="0"/>
            </w:pPr>
            <w:r/>
            <w:r>
              <w:rPr>
                <w:b/>
                <w:color w:val="FFFFFF"/>
              </w:rPr>
              <w:t>Where to change it</w:t>
            </w:r>
          </w:p>
        </w:tc>
        <w:tc>
          <w:tcPr>
            <w:tcW w:type="dxa" w:w="3360"/>
            <w:shd w:fill="1F4E79"/>
            <w:vAlign w:val="center"/>
          </w:tcPr>
          <w:p>
            <w:pPr>
              <w:spacing w:after="0"/>
            </w:pPr>
            <w:r/>
            <w:r>
              <w:rPr>
                <w:b/>
                <w:color w:val="FFFFFF"/>
              </w:rPr>
              <w:t>Notes</w:t>
            </w:r>
          </w:p>
        </w:tc>
      </w:tr>
      <w:tr>
        <w:tc>
          <w:tcPr>
            <w:tcW w:type="dxa" w:w="3360"/>
          </w:tcPr>
          <w:p>
            <w:pPr>
              <w:spacing w:after="0"/>
            </w:pPr>
            <w:r/>
            <w:r>
              <w:rPr>
                <w:b w:val="0"/>
              </w:rPr>
              <w:t>Percentile label</w:t>
            </w:r>
          </w:p>
        </w:tc>
        <w:tc>
          <w:tcPr>
            <w:tcW w:type="dxa" w:w="3360"/>
          </w:tcPr>
          <w:p>
            <w:pPr>
              <w:spacing w:after="0"/>
            </w:pPr>
            <w:r/>
            <w:r>
              <w:rPr>
                <w:b w:val="0"/>
              </w:rPr>
              <w:t>PERCENTILE in the three final custom scripts</w:t>
            </w:r>
          </w:p>
        </w:tc>
        <w:tc>
          <w:tcPr>
            <w:tcW w:type="dxa" w:w="3360"/>
          </w:tcPr>
          <w:p>
            <w:pPr>
              <w:spacing w:after="0"/>
            </w:pPr>
            <w:r/>
            <w:r>
              <w:rPr>
                <w:b w:val="0"/>
              </w:rPr>
              <w:t>Also place pair files in matching sensitivity/&lt;percentile&gt;/pairs folder.</w:t>
            </w:r>
          </w:p>
        </w:tc>
      </w:tr>
      <w:tr>
        <w:tc>
          <w:tcPr>
            <w:tcW w:type="dxa" w:w="3360"/>
          </w:tcPr>
          <w:p>
            <w:pPr>
              <w:spacing w:after="0"/>
            </w:pPr>
            <w:r/>
            <w:r>
              <w:rPr>
                <w:b w:val="0"/>
              </w:rPr>
              <w:t>Products included</w:t>
            </w:r>
          </w:p>
        </w:tc>
        <w:tc>
          <w:tcPr>
            <w:tcW w:type="dxa" w:w="3360"/>
          </w:tcPr>
          <w:p>
            <w:pPr>
              <w:spacing w:after="0"/>
            </w:pPr>
            <w:r/>
            <w:r>
              <w:rPr>
                <w:b w:val="0"/>
              </w:rPr>
              <w:t>PRODUCTS / CONFIGS dictionaries</w:t>
            </w:r>
          </w:p>
        </w:tc>
        <w:tc>
          <w:tcPr>
            <w:tcW w:type="dxa" w:w="3360"/>
          </w:tcPr>
          <w:p>
            <w:pPr>
              <w:spacing w:after="0"/>
            </w:pPr>
            <w:r/>
            <w:r>
              <w:rPr>
                <w:b w:val="0"/>
              </w:rPr>
              <w:t>Update product key, precipitation column, years, and labels.</w:t>
            </w:r>
          </w:p>
        </w:tc>
      </w:tr>
      <w:tr>
        <w:tc>
          <w:tcPr>
            <w:tcW w:type="dxa" w:w="3360"/>
          </w:tcPr>
          <w:p>
            <w:pPr>
              <w:spacing w:after="0"/>
            </w:pPr>
            <w:r/>
            <w:r>
              <w:rPr>
                <w:b w:val="0"/>
              </w:rPr>
              <w:t>Annual maximum raster folders</w:t>
            </w:r>
          </w:p>
        </w:tc>
        <w:tc>
          <w:tcPr>
            <w:tcW w:type="dxa" w:w="3360"/>
          </w:tcPr>
          <w:p>
            <w:pPr>
              <w:spacing w:after="0"/>
            </w:pPr>
            <w:r/>
            <w:r>
              <w:rPr>
                <w:b w:val="0"/>
              </w:rPr>
              <w:t>config/products.yml</w:t>
            </w:r>
          </w:p>
        </w:tc>
        <w:tc>
          <w:tcPr>
            <w:tcW w:type="dxa" w:w="3360"/>
          </w:tcPr>
          <w:p>
            <w:pPr>
              <w:spacing w:after="0"/>
            </w:pPr>
            <w:r/>
            <w:r>
              <w:rPr>
                <w:b w:val="0"/>
              </w:rPr>
              <w:t>Do this when raw annual-max GeoTIFF folder or filename pattern changes.</w:t>
            </w:r>
          </w:p>
        </w:tc>
      </w:tr>
      <w:tr>
        <w:tc>
          <w:tcPr>
            <w:tcW w:type="dxa" w:w="3360"/>
          </w:tcPr>
          <w:p>
            <w:pPr>
              <w:spacing w:after="0"/>
            </w:pPr>
            <w:r/>
            <w:r>
              <w:rPr>
                <w:b w:val="0"/>
              </w:rPr>
              <w:t>Biome shapefile</w:t>
            </w:r>
          </w:p>
        </w:tc>
        <w:tc>
          <w:tcPr>
            <w:tcW w:type="dxa" w:w="3360"/>
          </w:tcPr>
          <w:p>
            <w:pPr>
              <w:spacing w:after="0"/>
            </w:pPr>
            <w:r/>
            <w:r>
              <w:rPr>
                <w:b w:val="0"/>
              </w:rPr>
              <w:t>BIOMES_SHP in plotting script</w:t>
            </w:r>
          </w:p>
        </w:tc>
        <w:tc>
          <w:tcPr>
            <w:tcW w:type="dxa" w:w="3360"/>
          </w:tcPr>
          <w:p>
            <w:pPr>
              <w:spacing w:after="0"/>
            </w:pPr>
            <w:r/>
            <w:r>
              <w:rPr>
                <w:b w:val="0"/>
              </w:rPr>
              <w:t>Current path points to Brazil_biomes.shp.</w:t>
            </w:r>
          </w:p>
        </w:tc>
      </w:tr>
      <w:tr>
        <w:tc>
          <w:tcPr>
            <w:tcW w:type="dxa" w:w="3360"/>
          </w:tcPr>
          <w:p>
            <w:pPr>
              <w:spacing w:after="0"/>
            </w:pPr>
            <w:r/>
            <w:r>
              <w:rPr>
                <w:b w:val="0"/>
              </w:rPr>
              <w:t>Boundary shapefile</w:t>
            </w:r>
          </w:p>
        </w:tc>
        <w:tc>
          <w:tcPr>
            <w:tcW w:type="dxa" w:w="3360"/>
          </w:tcPr>
          <w:p>
            <w:pPr>
              <w:spacing w:after="0"/>
            </w:pPr>
            <w:r/>
            <w:r>
              <w:rPr>
                <w:b w:val="0"/>
              </w:rPr>
              <w:t>BOUNDARY_PATH in interpolation script</w:t>
            </w:r>
          </w:p>
        </w:tc>
        <w:tc>
          <w:tcPr>
            <w:tcW w:type="dxa" w:w="3360"/>
          </w:tcPr>
          <w:p>
            <w:pPr>
              <w:spacing w:after="0"/>
            </w:pPr>
            <w:r/>
            <w:r>
              <w:rPr>
                <w:b w:val="0"/>
              </w:rPr>
              <w:t>Used to define the grid and mask outside Brazil.</w:t>
            </w:r>
          </w:p>
        </w:tc>
      </w:tr>
      <w:tr>
        <w:tc>
          <w:tcPr>
            <w:tcW w:type="dxa" w:w="3360"/>
          </w:tcPr>
          <w:p>
            <w:pPr>
              <w:spacing w:after="0"/>
            </w:pPr>
            <w:r/>
            <w:r>
              <w:rPr>
                <w:b w:val="0"/>
              </w:rPr>
              <w:t>IDW settings</w:t>
            </w:r>
          </w:p>
        </w:tc>
        <w:tc>
          <w:tcPr>
            <w:tcW w:type="dxa" w:w="3360"/>
          </w:tcPr>
          <w:p>
            <w:pPr>
              <w:spacing w:after="0"/>
            </w:pPr>
            <w:r/>
            <w:r>
              <w:rPr>
                <w:b w:val="0"/>
              </w:rPr>
              <w:t>interpolate_zeta_legacy_equivalent_from_pipeline.py</w:t>
            </w:r>
          </w:p>
        </w:tc>
        <w:tc>
          <w:tcPr>
            <w:tcW w:type="dxa" w:w="3360"/>
          </w:tcPr>
          <w:p>
            <w:pPr>
              <w:spacing w:after="0"/>
            </w:pPr>
            <w:r/>
            <w:r>
              <w:rPr>
                <w:b w:val="0"/>
              </w:rPr>
              <w:t>Default is k = 8 and power = 2.0.</w:t>
            </w:r>
          </w:p>
        </w:tc>
      </w:tr>
      <w:tr>
        <w:tc>
          <w:tcPr>
            <w:tcW w:type="dxa" w:w="3360"/>
          </w:tcPr>
          <w:p>
            <w:pPr>
              <w:spacing w:after="0"/>
            </w:pPr>
            <w:r/>
            <w:r>
              <w:rPr>
                <w:b w:val="0"/>
              </w:rPr>
              <w:t>Corrected rainfall cap</w:t>
            </w:r>
          </w:p>
        </w:tc>
        <w:tc>
          <w:tcPr>
            <w:tcW w:type="dxa" w:w="3360"/>
          </w:tcPr>
          <w:p>
            <w:pPr>
              <w:spacing w:after="0"/>
            </w:pPr>
            <w:r/>
            <w:r>
              <w:rPr>
                <w:b w:val="0"/>
              </w:rPr>
              <w:t>config/method.yml</w:t>
            </w:r>
          </w:p>
        </w:tc>
        <w:tc>
          <w:tcPr>
            <w:tcW w:type="dxa" w:w="3360"/>
          </w:tcPr>
          <w:p>
            <w:pPr>
              <w:spacing w:after="0"/>
            </w:pPr>
            <w:r/>
            <w:r>
              <w:rPr>
                <w:b w:val="0"/>
              </w:rPr>
              <w:t>Default final cap is 500 mm/day.</w:t>
            </w:r>
          </w:p>
        </w:tc>
      </w:tr>
    </w:tbl>
    <w:p/>
    <w:p>
      <w:pPr>
        <w:pStyle w:val="Heading1"/>
      </w:pPr>
      <w:r>
        <w:t>9. Expected diagnostic behavior</w:t>
      </w:r>
    </w:p>
    <w:p>
      <w:r>
        <w:t>When the final zeta calculation and interpolation are working correctly, the diagnostic comparison against the legacy workflow should approximately reproduce these corrected slopes: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040"/>
        <w:gridCol w:w="5040"/>
      </w:tblGrid>
      <w:tr>
        <w:tc>
          <w:tcPr>
            <w:tcW w:type="dxa" w:w="5040"/>
            <w:shd w:fill="1F4E79"/>
            <w:vAlign w:val="center"/>
          </w:tcPr>
          <w:p>
            <w:pPr>
              <w:spacing w:after="0"/>
            </w:pPr>
            <w:r/>
            <w:r>
              <w:rPr>
                <w:b/>
                <w:color w:val="FFFFFF"/>
              </w:rPr>
              <w:t>Product</w:t>
            </w:r>
          </w:p>
        </w:tc>
        <w:tc>
          <w:tcPr>
            <w:tcW w:type="dxa" w:w="5040"/>
            <w:shd w:fill="1F4E79"/>
            <w:vAlign w:val="center"/>
          </w:tcPr>
          <w:p>
            <w:pPr>
              <w:spacing w:after="0"/>
            </w:pPr>
            <w:r/>
            <w:r>
              <w:rPr>
                <w:b/>
                <w:color w:val="FFFFFF"/>
              </w:rPr>
              <w:t>Expected corrected slope</w:t>
            </w:r>
          </w:p>
        </w:tc>
      </w:tr>
      <w:tr>
        <w:tc>
          <w:tcPr>
            <w:tcW w:type="dxa" w:w="5040"/>
          </w:tcPr>
          <w:p>
            <w:pPr>
              <w:spacing w:after="0"/>
            </w:pPr>
            <w:r/>
            <w:r>
              <w:rPr>
                <w:b w:val="0"/>
              </w:rPr>
              <w:t>BR-DWGD</w:t>
            </w:r>
          </w:p>
        </w:tc>
        <w:tc>
          <w:tcPr>
            <w:tcW w:type="dxa" w:w="5040"/>
          </w:tcPr>
          <w:p>
            <w:pPr>
              <w:spacing w:after="0"/>
            </w:pPr>
            <w:r/>
            <w:r>
              <w:rPr>
                <w:b w:val="0"/>
              </w:rPr>
              <w:t>≈ 1.07</w:t>
            </w:r>
          </w:p>
        </w:tc>
      </w:tr>
      <w:tr>
        <w:tc>
          <w:tcPr>
            <w:tcW w:type="dxa" w:w="5040"/>
          </w:tcPr>
          <w:p>
            <w:pPr>
              <w:spacing w:after="0"/>
            </w:pPr>
            <w:r/>
            <w:r>
              <w:rPr>
                <w:b w:val="0"/>
              </w:rPr>
              <w:t>IMERG V06</w:t>
            </w:r>
          </w:p>
        </w:tc>
        <w:tc>
          <w:tcPr>
            <w:tcW w:type="dxa" w:w="5040"/>
          </w:tcPr>
          <w:p>
            <w:pPr>
              <w:spacing w:after="0"/>
            </w:pPr>
            <w:r/>
            <w:r>
              <w:rPr>
                <w:b w:val="0"/>
              </w:rPr>
              <w:t>≈ 1.13</w:t>
            </w:r>
          </w:p>
        </w:tc>
      </w:tr>
      <w:tr>
        <w:tc>
          <w:tcPr>
            <w:tcW w:type="dxa" w:w="5040"/>
          </w:tcPr>
          <w:p>
            <w:pPr>
              <w:spacing w:after="0"/>
            </w:pPr>
            <w:r/>
            <w:r>
              <w:rPr>
                <w:b w:val="0"/>
              </w:rPr>
              <w:t>CHIRPS</w:t>
            </w:r>
          </w:p>
        </w:tc>
        <w:tc>
          <w:tcPr>
            <w:tcW w:type="dxa" w:w="5040"/>
          </w:tcPr>
          <w:p>
            <w:pPr>
              <w:spacing w:after="0"/>
            </w:pPr>
            <w:r/>
            <w:r>
              <w:rPr>
                <w:b w:val="0"/>
              </w:rPr>
              <w:t>≈ 1.02</w:t>
            </w:r>
          </w:p>
        </w:tc>
      </w:tr>
      <w:tr>
        <w:tc>
          <w:tcPr>
            <w:tcW w:type="dxa" w:w="5040"/>
          </w:tcPr>
          <w:p>
            <w:pPr>
              <w:spacing w:after="0"/>
            </w:pPr>
            <w:r/>
            <w:r>
              <w:rPr>
                <w:b w:val="0"/>
              </w:rPr>
              <w:t>PERSIANN-CDR</w:t>
            </w:r>
          </w:p>
        </w:tc>
        <w:tc>
          <w:tcPr>
            <w:tcW w:type="dxa" w:w="5040"/>
          </w:tcPr>
          <w:p>
            <w:pPr>
              <w:spacing w:after="0"/>
            </w:pPr>
            <w:r/>
            <w:r>
              <w:rPr>
                <w:b w:val="0"/>
              </w:rPr>
              <w:t>≈ 0.94</w:t>
            </w:r>
          </w:p>
        </w:tc>
      </w:tr>
      <w:tr>
        <w:tc>
          <w:tcPr>
            <w:tcW w:type="dxa" w:w="5040"/>
          </w:tcPr>
          <w:p>
            <w:pPr>
              <w:spacing w:after="0"/>
            </w:pPr>
            <w:r/>
            <w:r>
              <w:rPr>
                <w:b w:val="0"/>
              </w:rPr>
              <w:t>IMERG V07</w:t>
            </w:r>
          </w:p>
        </w:tc>
        <w:tc>
          <w:tcPr>
            <w:tcW w:type="dxa" w:w="5040"/>
          </w:tcPr>
          <w:p>
            <w:pPr>
              <w:spacing w:after="0"/>
            </w:pPr>
            <w:r/>
            <w:r>
              <w:rPr>
                <w:b w:val="0"/>
              </w:rPr>
              <w:t>No exact legacy reference; follows same method</w:t>
            </w:r>
          </w:p>
        </w:tc>
      </w:tr>
    </w:tbl>
    <w:p/>
    <w:p>
      <w:pPr>
        <w:pStyle w:val="Heading1"/>
      </w:pPr>
      <w:r>
        <w:t>10. Troubleshooting</w:t>
      </w:r>
    </w:p>
    <w:p>
      <w:pPr>
        <w:pStyle w:val="Heading2"/>
      </w:pPr>
      <w:r>
        <w:t>10.1 Corrected slopes are too high</w:t>
      </w:r>
    </w:p>
    <w:p>
      <w:r>
        <w:t>Likely cause: ratios were clipped instead of filtered before station zeta aggregation. Correct behavior is to remove rows outside the valid ratio interval:</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valid = (</w:t>
            </w:r>
            <w:r>
              <w:br/>
            </w:r>
            <w:r>
              <w:rPr>
                <w:rFonts w:ascii="Courier New" w:hAnsi="Courier New" w:eastAsia="Courier New"/>
                <w:sz w:val="17"/>
              </w:rPr>
              <w:t xml:space="preserve">    gauge.between(1.0, 350.0)</w:t>
            </w:r>
            <w:r>
              <w:br/>
            </w:r>
            <w:r>
              <w:rPr>
                <w:rFonts w:ascii="Courier New" w:hAnsi="Courier New" w:eastAsia="Courier New"/>
                <w:sz w:val="17"/>
              </w:rPr>
              <w:t xml:space="preserve">    &amp; product.between(1.0, 350.0)</w:t>
            </w:r>
            <w:r>
              <w:br/>
            </w:r>
            <w:r>
              <w:rPr>
                <w:rFonts w:ascii="Courier New" w:hAnsi="Courier New" w:eastAsia="Courier New"/>
                <w:sz w:val="17"/>
              </w:rPr>
              <w:t xml:space="preserve">    &amp; ratio.between(0.25, 5.0)</w:t>
            </w:r>
            <w:r>
              <w:br/>
            </w:r>
            <w:r>
              <w:rPr>
                <w:rFonts w:ascii="Courier New" w:hAnsi="Courier New" w:eastAsia="Courier New"/>
                <w:sz w:val="17"/>
              </w:rPr>
              <w:t>)</w:t>
            </w:r>
          </w:p>
        </w:tc>
      </w:tr>
    </w:tbl>
    <w:p/>
    <w:p>
      <w:pPr>
        <w:pStyle w:val="Heading2"/>
      </w:pPr>
      <w:r>
        <w:t>10.2 Interpolation fails due to missing coordinates</w:t>
      </w:r>
    </w:p>
    <w:p>
      <w:r>
        <w:t>Check that zeta station tables contain valid latitude and longitude columns. The final zeta builder preserves coordinates from the pair files. If coordinates are missing in the pair files, zeta maps cannot be interpolated.</w:t>
      </w:r>
    </w:p>
    <w:p>
      <w:pPr>
        <w:pStyle w:val="Heading2"/>
      </w:pPr>
      <w:r>
        <w:t>10.3 Figure crashes with zeta label</w:t>
      </w:r>
    </w:p>
    <w:p>
      <w:r>
        <w:t>The Matplotlib label must use a single LaTeX backslash:</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r"Bias factor ($\zeta$)"</w:t>
            </w:r>
          </w:p>
        </w:tc>
      </w:tr>
    </w:tbl>
    <w:p/>
    <w:p>
      <w:pPr>
        <w:pStyle w:val="Heading2"/>
      </w:pPr>
      <w:r>
        <w:t>10.4 Annual maxima are unrealistically high</w:t>
      </w:r>
    </w:p>
    <w:p>
      <w:r>
        <w:t>Check that the final cap is active in config/method.yml:</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application:</w:t>
            </w:r>
            <w:r>
              <w:br/>
            </w:r>
            <w:r>
              <w:rPr>
                <w:rFonts w:ascii="Courier New" w:hAnsi="Courier New" w:eastAsia="Courier New"/>
                <w:sz w:val="17"/>
              </w:rPr>
              <w:t xml:space="preserve">  max_corrected_rainfall_mm: 500.0</w:t>
            </w:r>
          </w:p>
        </w:tc>
      </w:tr>
    </w:tbl>
    <w:p/>
    <w:p>
      <w:pPr>
        <w:pStyle w:val="Heading1"/>
      </w:pPr>
      <w:r>
        <w:t>11. Cleanup guidance</w:t>
      </w:r>
    </w:p>
    <w:p>
      <w:r>
        <w:t>After finalizing the workflow, keep only the final workflow scripts, source code, configuration files, final pair/zeta/corrected outputs, diagnostics, and figures. Move temporary scripts to an archive or delete them after confirming they are not needed.</w:t>
      </w:r>
    </w:p>
    <w:p>
      <w:r>
        <w:t>Recommended scripts to archive or remove:</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patch_*.py</w:t>
            </w:r>
            <w:r>
              <w:br/>
            </w:r>
            <w:r>
              <w:rPr>
                <w:rFonts w:ascii="Courier New" w:hAnsi="Courier New" w:eastAsia="Courier New"/>
                <w:sz w:val="17"/>
              </w:rPr>
              <w:t>force_zeta_selected_to_slope0.py</w:t>
            </w:r>
            <w:r>
              <w:br/>
            </w:r>
            <w:r>
              <w:rPr>
                <w:rFonts w:ascii="Courier New" w:hAnsi="Courier New" w:eastAsia="Courier New"/>
                <w:sz w:val="17"/>
              </w:rPr>
              <w:t>standardize_zeta_station_coordinates.py</w:t>
            </w:r>
            <w:r>
              <w:br/>
            </w:r>
            <w:r>
              <w:rPr>
                <w:rFonts w:ascii="Courier New" w:hAnsi="Courier New" w:eastAsia="Courier New"/>
                <w:sz w:val="17"/>
              </w:rPr>
              <w:t>repair_zeta_coordinates_from_pairs.py</w:t>
            </w:r>
            <w:r>
              <w:br/>
            </w:r>
            <w:r>
              <w:rPr>
                <w:rFonts w:ascii="Courier New" w:hAnsi="Courier New" w:eastAsia="Courier New"/>
                <w:sz w:val="17"/>
              </w:rPr>
              <w:t>plot_bias_correction_figure_paper5.py</w:t>
            </w:r>
            <w:r>
              <w:br/>
            </w:r>
            <w:r>
              <w:rPr>
                <w:rFonts w:ascii="Courier New" w:hAnsi="Courier New" w:eastAsia="Courier New"/>
                <w:sz w:val="17"/>
              </w:rPr>
              <w:t>legacy_export_pairs_old_style.py</w:t>
            </w:r>
            <w:r>
              <w:br/>
            </w:r>
            <w:r>
              <w:rPr>
                <w:rFonts w:ascii="Courier New" w:hAnsi="Courier New" w:eastAsia="Courier New"/>
                <w:sz w:val="17"/>
              </w:rPr>
              <w:t>collect_*pairs*.py</w:t>
            </w:r>
            <w:r>
              <w:br/>
            </w:r>
            <w:r>
              <w:rPr>
                <w:rFonts w:ascii="Courier New" w:hAnsi="Courier New" w:eastAsia="Courier New"/>
                <w:sz w:val="17"/>
              </w:rPr>
              <w:t>submit_*pairs*.sh</w:t>
            </w:r>
            <w:r>
              <w:br/>
            </w:r>
            <w:r>
              <w:rPr>
                <w:rFonts w:ascii="Courier New" w:hAnsi="Courier New" w:eastAsia="Courier New"/>
                <w:sz w:val="17"/>
              </w:rPr>
              <w:t>copy_*pairs*.sh</w:t>
            </w:r>
            <w:r>
              <w:br/>
            </w:r>
            <w:r>
              <w:rPr>
                <w:rFonts w:ascii="Courier New" w:hAnsi="Courier New" w:eastAsia="Courier New"/>
                <w:sz w:val="17"/>
              </w:rPr>
              <w:t>*_backup*</w:t>
            </w:r>
            <w:r>
              <w:br/>
            </w:r>
            <w:r>
              <w:rPr>
                <w:rFonts w:ascii="Courier New" w:hAnsi="Courier New" w:eastAsia="Courier New"/>
                <w:sz w:val="17"/>
              </w:rPr>
              <w:t>__pycache__/</w:t>
            </w:r>
            <w:r>
              <w:br/>
            </w:r>
            <w:r>
              <w:rPr>
                <w:rFonts w:ascii="Courier New" w:hAnsi="Courier New" w:eastAsia="Courier New"/>
                <w:sz w:val="17"/>
              </w:rPr>
              <w:t>*.pyc</w:t>
            </w:r>
            <w:r>
              <w:br/>
            </w:r>
            <w:r>
              <w:rPr>
                <w:rFonts w:ascii="Courier New" w:hAnsi="Courier New" w:eastAsia="Courier New"/>
                <w:sz w:val="17"/>
              </w:rPr>
              <w:t>.DS_Store</w:t>
            </w:r>
          </w:p>
        </w:tc>
      </w:tr>
    </w:tbl>
    <w:p/>
    <w:p>
      <w:pPr>
        <w:pStyle w:val="Heading1"/>
      </w:pPr>
      <w:r>
        <w:t>12. Minimal command summary</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0080"/>
      </w:tblGrid>
      <w:tr>
        <w:tc>
          <w:tcPr>
            <w:tcW w:type="dxa" w:w="10080"/>
            <w:shd w:fill="F5F7FA"/>
            <w:vAlign w:val="center"/>
          </w:tcPr>
          <w:p>
            <w:pPr>
              <w:spacing w:before="60" w:after="60"/>
            </w:pPr>
            <w:r>
              <w:rPr>
                <w:rFonts w:ascii="Courier New" w:hAnsi="Courier New" w:eastAsia="Courier New"/>
                <w:sz w:val="17"/>
              </w:rPr>
              <w:t>cd /Users/mngomes/Documents/GitHub/GRIDF/Bias_Correction_Pipeline</w:t>
            </w:r>
            <w:r>
              <w:br/>
            </w:r>
            <w:r>
              <w:rPr>
                <w:rFonts w:ascii="Courier New" w:hAnsi="Courier New" w:eastAsia="Courier New"/>
                <w:sz w:val="17"/>
              </w:rPr>
            </w:r>
            <w:r>
              <w:br/>
            </w:r>
            <w:r>
              <w:rPr>
                <w:rFonts w:ascii="Courier New" w:hAnsi="Courier New" w:eastAsia="Courier New"/>
                <w:sz w:val="17"/>
              </w:rPr>
              <w:t># Full paper workflow</w:t>
            </w:r>
            <w:r>
              <w:br/>
            </w:r>
            <w:r>
              <w:rPr>
                <w:rFonts w:ascii="Courier New" w:hAnsi="Courier New" w:eastAsia="Courier New"/>
                <w:sz w:val="17"/>
              </w:rPr>
              <w:t>./run_final_paper_bias_workflow.sh</w:t>
            </w:r>
            <w:r>
              <w:br/>
            </w:r>
            <w:r>
              <w:rPr>
                <w:rFonts w:ascii="Courier New" w:hAnsi="Courier New" w:eastAsia="Courier New"/>
                <w:sz w:val="17"/>
              </w:rPr>
            </w:r>
            <w:r>
              <w:br/>
            </w:r>
            <w:r>
              <w:rPr>
                <w:rFonts w:ascii="Courier New" w:hAnsi="Courier New" w:eastAsia="Courier New"/>
                <w:sz w:val="17"/>
              </w:rPr>
              <w:t># Only regenerate final figures</w:t>
            </w:r>
            <w:r>
              <w:br/>
            </w:r>
            <w:r>
              <w:rPr>
                <w:rFonts w:ascii="Courier New" w:hAnsi="Courier New" w:eastAsia="Courier New"/>
                <w:sz w:val="17"/>
              </w:rPr>
              <w:t>python3 plot_bias_correction_legacy_style_5x3_helvetica_biomes.py --estimator mean</w:t>
            </w:r>
            <w:r>
              <w:br/>
            </w:r>
            <w:r>
              <w:rPr>
                <w:rFonts w:ascii="Courier New" w:hAnsi="Courier New" w:eastAsia="Courier New"/>
                <w:sz w:val="17"/>
              </w:rPr>
              <w:t>python3 plot_bias_correction_legacy_style_5x3_helvetica_biomes.py --estimator median</w:t>
            </w:r>
            <w:r>
              <w:br/>
            </w:r>
            <w:r>
              <w:rPr>
                <w:rFonts w:ascii="Courier New" w:hAnsi="Courier New" w:eastAsia="Courier New"/>
                <w:sz w:val="17"/>
              </w:rPr>
            </w:r>
            <w:r>
              <w:br/>
            </w:r>
            <w:r>
              <w:rPr>
                <w:rFonts w:ascii="Courier New" w:hAnsi="Courier New" w:eastAsia="Courier New"/>
                <w:sz w:val="17"/>
              </w:rPr>
              <w:t># Only rebuild station zeta and spatial zeta maps</w:t>
            </w:r>
            <w:r>
              <w:br/>
            </w:r>
            <w:r>
              <w:rPr>
                <w:rFonts w:ascii="Courier New" w:hAnsi="Courier New" w:eastAsia="Courier New"/>
                <w:sz w:val="17"/>
              </w:rPr>
              <w:t>python3 build_legacy_equivalent_zeta_from_pairs.py</w:t>
            </w:r>
            <w:r>
              <w:br/>
            </w:r>
            <w:r>
              <w:rPr>
                <w:rFonts w:ascii="Courier New" w:hAnsi="Courier New" w:eastAsia="Courier New"/>
                <w:sz w:val="17"/>
              </w:rPr>
              <w:t>python3 interpolate_zeta_legacy_equivalent_from_pipeline.py</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Final paper workflow: station-event bias factors, IDW interpolation, annual-maximum correction, and final figures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GRIDF Bias-Correction Pipeline — Workflow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