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9c9baf7d8425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2.5.0.0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2.5.0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cd40beaf264156" /><Relationship Type="http://schemas.microsoft.com/office/2007/relationships/stylesWithEffects" Target="/word/stylesWithEffects.xml" Id="R86c3c417c2e64f72" /><Relationship Type="http://schemas.openxmlformats.org/officeDocument/2006/relationships/fontTable" Target="/word/fontTable.xml" Id="R11abcc69522a435c" /><Relationship Type="http://schemas.openxmlformats.org/officeDocument/2006/relationships/settings" Target="/word/settings.xml" Id="R1f818587c6fd4a7f" /><Relationship Type="http://schemas.openxmlformats.org/officeDocument/2006/relationships/header" Target="/word/header.xml" Id="R4fe6ac4c6ac449d7" /><Relationship Type="http://schemas.openxmlformats.org/officeDocument/2006/relationships/footer" Target="/word/footer.xml" Id="R6f14c4fd7726404e" /></Relationships>
</file>