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9d72ca34434a7d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2.7.0.0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edeb2e914ce4697" /><Relationship Type="http://schemas.microsoft.com/office/2007/relationships/stylesWithEffects" Target="/word/stylesWithEffects.xml" Id="Rd5ec89904ebb4d8b" /><Relationship Type="http://schemas.openxmlformats.org/officeDocument/2006/relationships/fontTable" Target="/word/fontTable.xml" Id="R091461ea3e744aa6" /><Relationship Type="http://schemas.openxmlformats.org/officeDocument/2006/relationships/settings" Target="/word/settings.xml" Id="R0e3ff465a97446ec" /><Relationship Type="http://schemas.openxmlformats.org/officeDocument/2006/relationships/header" Target="/word/header.xml" Id="R4020d95792494617" /><Relationship Type="http://schemas.openxmlformats.org/officeDocument/2006/relationships/footer" Target="/word/footer.xml" Id="R610ab121b8764397" /></Relationships>
</file>