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258682A" w14:textId="77777777">
      <w:pPr>
        <w:pBdr/>
        <w:spacing/>
        <w:ind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tbl>
      <w:tblPr>
        <w:tblStyle w:val="865"/>
        <w:tblInd w:w="0" w:type="dxa"/>
        <w:tblW w:w="10238" w:type="dxa"/>
        <w:tblBorders/>
        <w:tblLayout w:type="fixed"/>
        <w:tblLook w:val="0000" w:firstRow="0" w:lastRow="0" w:firstColumn="0" w:lastColumn="0" w:noHBand="0" w:noVBand="0"/>
      </w:tblPr>
      <w:tblGrid>
        <w:gridCol w:w="10238"/>
      </w:tblGrid>
      <w:tr>
        <w:trPr/>
        <w:tc>
          <w:tcPr>
            <w:tcBorders/>
            <w:tcW w:w="10238" w:type="dxa"/>
          </w:tcPr>
          <w:p w14:paraId="24A0E23C" w14:textId="77777777">
            <w:pPr>
              <w:pBdr/>
              <w:spacing w:after="240" w:before="240"/>
              <w:ind/>
              <w:jc w:val="both"/>
              <w:rPr>
                <w:rFonts w:ascii="Arial" w:hAnsi="Arial" w:eastAsia="Arial" w:cs="Arial"/>
                <w:b/>
                <w:color w:val="000000"/>
                <w:sz w:val="44"/>
                <w:szCs w:val="44"/>
              </w:rPr>
            </w:pPr>
            <w:r>
              <w:rPr>
                <w:rFonts w:ascii="Arial" w:hAnsi="Arial" w:eastAsia="Arial" w:cs="Arial"/>
                <w:b/>
                <w:color w:val="000000"/>
                <w:sz w:val="44"/>
                <w:szCs w:val="44"/>
              </w:rPr>
              <w:t xml:space="preserve">Histórico de Versões</w:t>
            </w:r>
            <w:r>
              <w:rPr>
                <w:rFonts w:ascii="Arial" w:hAnsi="Arial" w:eastAsia="Arial" w:cs="Arial"/>
                <w:b/>
                <w:color w:val="000000"/>
                <w:sz w:val="44"/>
                <w:szCs w:val="44"/>
              </w:rPr>
            </w:r>
          </w:p>
        </w:tc>
      </w:tr>
    </w:tbl>
    <w:p w14:paraId="53FF305B" w14:textId="77777777">
      <w:pPr>
        <w:pBdr/>
        <w:spacing/>
        <w:ind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7FEEF7AF" w14:textId="77777777">
      <w:pPr>
        <w:pBdr/>
        <w:spacing/>
        <w:ind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tbl>
      <w:tblPr>
        <w:tblStyle w:val="866"/>
        <w:jc w:val="right"/>
        <w:tblInd w:w="0" w:type="dxa"/>
        <w:tblW w:w="10114" w:type="dxa"/>
        <w:tblBorders/>
        <w:tblLayout w:type="fixed"/>
        <w:tblLook w:val="0000" w:firstRow="0" w:lastRow="0" w:firstColumn="0" w:lastColumn="0" w:noHBand="0" w:noVBand="0"/>
      </w:tblPr>
      <w:tblGrid>
        <w:gridCol w:w="1636"/>
        <w:gridCol w:w="936"/>
        <w:gridCol w:w="2884"/>
        <w:gridCol w:w="1555"/>
        <w:gridCol w:w="1489"/>
        <w:gridCol w:w="1614"/>
      </w:tblGrid>
      <w:tr>
        <w:trPr>
          <w:jc w:val="right"/>
        </w:trPr>
        <w:tc>
          <w:tcPr>
            <w:shd w:val="clear" w:color="auto" w:fill="e5e5e5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637" w:type="dxa"/>
            <w:vAlign w:val="center"/>
          </w:tcPr>
          <w:p w14:paraId="0DA0F29B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Data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shd w:val="clear" w:color="auto" w:fill="e5e5e5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936" w:type="dxa"/>
            <w:vAlign w:val="center"/>
          </w:tcPr>
          <w:p w14:paraId="7287EBDD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Versão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shd w:val="clear" w:color="auto" w:fill="e5e5e5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884" w:type="dxa"/>
            <w:vAlign w:val="center"/>
          </w:tcPr>
          <w:p w14:paraId="63706908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Descrição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shd w:val="clear" w:color="auto" w:fill="e5e5e5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555" w:type="dxa"/>
            <w:vAlign w:val="center"/>
          </w:tcPr>
          <w:p w14:paraId="6A7A3989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Autor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shd w:val="clear" w:color="auto" w:fill="e5e5e5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489" w:type="dxa"/>
            <w:vAlign w:val="center"/>
          </w:tcPr>
          <w:p w14:paraId="6DFE309B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Revisor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shd w:val="clear" w:color="auto" w:fill="e5e5e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4" w:type="dxa"/>
            <w:vAlign w:val="center"/>
          </w:tcPr>
          <w:p w14:paraId="4B9BA378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Aprovado por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</w:tr>
      <w:tr>
        <w:trPr>
          <w:jc w:val="right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1637" w:type="dxa"/>
            <w:vAlign w:val="center"/>
          </w:tcPr>
          <w:p w14:paraId="68D522E0" w14:textId="4F556259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xx</w:t>
            </w:r>
            <w:r>
              <w:rPr>
                <w:rFonts w:ascii="Arial" w:hAnsi="Arial" w:eastAsia="Arial" w:cs="Arial"/>
              </w:rPr>
              <w:t xml:space="preserve">/</w:t>
            </w:r>
            <w:r>
              <w:rPr>
                <w:rFonts w:ascii="Arial" w:hAnsi="Arial" w:eastAsia="Arial" w:cs="Arial"/>
              </w:rPr>
              <w:t xml:space="preserve">xx</w:t>
            </w:r>
            <w:r>
              <w:rPr>
                <w:rFonts w:ascii="Arial" w:hAnsi="Arial" w:eastAsia="Arial" w:cs="Arial"/>
              </w:rPr>
              <w:t xml:space="preserve">/</w:t>
            </w:r>
            <w:r>
              <w:rPr>
                <w:rFonts w:ascii="Arial" w:hAnsi="Arial" w:eastAsia="Arial" w:cs="Arial"/>
              </w:rPr>
              <w:t xml:space="preserve">xxxx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936" w:type="dxa"/>
            <w:vAlign w:val="center"/>
          </w:tcPr>
          <w:p w14:paraId="53A7DEFD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1.0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884" w:type="dxa"/>
            <w:vAlign w:val="center"/>
          </w:tcPr>
          <w:p w14:paraId="6A227429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Versão Inicial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555" w:type="dxa"/>
            <w:vAlign w:val="center"/>
          </w:tcPr>
          <w:p w14:paraId="46CF4A72" w14:textId="7331697C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Autor(es)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489" w:type="dxa"/>
            <w:vAlign w:val="center"/>
          </w:tcPr>
          <w:p w14:paraId="1967D36E" w14:textId="09FB596C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Revisor(es)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4" w:type="dxa"/>
            <w:vAlign w:val="center"/>
          </w:tcPr>
          <w:p w14:paraId="3F26D889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-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jc w:val="right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1637" w:type="dxa"/>
            <w:vAlign w:val="center"/>
          </w:tcPr>
          <w:p w14:paraId="54E72FC0" w14:textId="69884DA5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xx</w:t>
            </w:r>
            <w:r>
              <w:rPr>
                <w:rFonts w:ascii="Arial" w:hAnsi="Arial" w:eastAsia="Arial" w:cs="Arial"/>
              </w:rPr>
              <w:t xml:space="preserve">/</w:t>
            </w:r>
            <w:r>
              <w:rPr>
                <w:rFonts w:ascii="Arial" w:hAnsi="Arial" w:eastAsia="Arial" w:cs="Arial"/>
              </w:rPr>
              <w:t xml:space="preserve">xx</w:t>
            </w:r>
            <w:r>
              <w:rPr>
                <w:rFonts w:ascii="Arial" w:hAnsi="Arial" w:eastAsia="Arial" w:cs="Arial"/>
              </w:rPr>
              <w:t xml:space="preserve">/</w:t>
            </w:r>
            <w:r>
              <w:rPr>
                <w:rFonts w:ascii="Arial" w:hAnsi="Arial" w:eastAsia="Arial" w:cs="Arial"/>
              </w:rPr>
              <w:t xml:space="preserve">xxxx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936" w:type="dxa"/>
            <w:vAlign w:val="center"/>
          </w:tcPr>
          <w:p w14:paraId="441FB177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1.1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884" w:type="dxa"/>
            <w:vAlign w:val="center"/>
          </w:tcPr>
          <w:p w14:paraId="0EE7FE78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Modificações 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555" w:type="dxa"/>
            <w:vAlign w:val="center"/>
          </w:tcPr>
          <w:p w14:paraId="751A0C12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Todos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489" w:type="dxa"/>
            <w:vAlign w:val="center"/>
          </w:tcPr>
          <w:p w14:paraId="034DFD83" w14:textId="3654D72C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Revisor(es)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4" w:type="dxa"/>
          </w:tcPr>
          <w:p w14:paraId="62033E83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-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jc w:val="right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1637" w:type="dxa"/>
            <w:vAlign w:val="center"/>
          </w:tcPr>
          <w:p w14:paraId="68886791" w14:textId="0140641E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xx</w:t>
            </w:r>
            <w:r>
              <w:rPr>
                <w:rFonts w:ascii="Arial" w:hAnsi="Arial" w:eastAsia="Arial" w:cs="Arial"/>
              </w:rPr>
              <w:t xml:space="preserve">/</w:t>
            </w:r>
            <w:r>
              <w:rPr>
                <w:rFonts w:ascii="Arial" w:hAnsi="Arial" w:eastAsia="Arial" w:cs="Arial"/>
              </w:rPr>
              <w:t xml:space="preserve">xx</w:t>
            </w:r>
            <w:r>
              <w:rPr>
                <w:rFonts w:ascii="Arial" w:hAnsi="Arial" w:eastAsia="Arial" w:cs="Arial"/>
              </w:rPr>
              <w:t xml:space="preserve">/</w:t>
            </w:r>
            <w:r>
              <w:rPr>
                <w:rFonts w:ascii="Arial" w:hAnsi="Arial" w:eastAsia="Arial" w:cs="Arial"/>
              </w:rPr>
              <w:t xml:space="preserve">xxxx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936" w:type="dxa"/>
            <w:vAlign w:val="center"/>
          </w:tcPr>
          <w:p w14:paraId="53FA1372" w14:textId="422E1FBB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1.</w:t>
            </w:r>
            <w:r>
              <w:rPr>
                <w:rFonts w:ascii="Arial" w:hAnsi="Arial" w:eastAsia="Arial" w:cs="Arial"/>
              </w:rPr>
              <w:t xml:space="preserve">x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884" w:type="dxa"/>
            <w:vAlign w:val="center"/>
          </w:tcPr>
          <w:p w14:paraId="3BC8DA3A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Modificações finais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555" w:type="dxa"/>
            <w:vAlign w:val="center"/>
          </w:tcPr>
          <w:p w14:paraId="2368A66F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Todos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489" w:type="dxa"/>
            <w:vAlign w:val="center"/>
          </w:tcPr>
          <w:p w14:paraId="00C5AF1E" w14:textId="05E4C8A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Revisor(es)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4" w:type="dxa"/>
          </w:tcPr>
          <w:p w14:paraId="3ADBCD9E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-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jc w:val="right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1637" w:type="dxa"/>
            <w:vAlign w:val="center"/>
          </w:tcPr>
          <w:p w14:paraId="51FBF0AF" w14:textId="1F17A354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xx</w:t>
            </w:r>
            <w:r>
              <w:rPr>
                <w:rFonts w:ascii="Arial" w:hAnsi="Arial" w:eastAsia="Arial" w:cs="Arial"/>
              </w:rPr>
              <w:t xml:space="preserve">/</w:t>
            </w:r>
            <w:r>
              <w:rPr>
                <w:rFonts w:ascii="Arial" w:hAnsi="Arial" w:eastAsia="Arial" w:cs="Arial"/>
              </w:rPr>
              <w:t xml:space="preserve">xx</w:t>
            </w:r>
            <w:r>
              <w:rPr>
                <w:rFonts w:ascii="Arial" w:hAnsi="Arial" w:eastAsia="Arial" w:cs="Arial"/>
              </w:rPr>
              <w:t xml:space="preserve">/</w:t>
            </w:r>
            <w:r>
              <w:rPr>
                <w:rFonts w:ascii="Arial" w:hAnsi="Arial" w:eastAsia="Arial" w:cs="Arial"/>
              </w:rPr>
              <w:t xml:space="preserve">xxxx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936" w:type="dxa"/>
            <w:vAlign w:val="center"/>
          </w:tcPr>
          <w:p w14:paraId="494D58FE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2.0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884" w:type="dxa"/>
            <w:vAlign w:val="center"/>
          </w:tcPr>
          <w:p w14:paraId="375BE5EF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Alterando necessidades com dados das entrevistas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555" w:type="dxa"/>
            <w:vAlign w:val="center"/>
          </w:tcPr>
          <w:p w14:paraId="5B90DD9C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Todos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489" w:type="dxa"/>
            <w:vAlign w:val="center"/>
          </w:tcPr>
          <w:p w14:paraId="5F929711" w14:textId="4EE3172F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Revisor(es)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4" w:type="dxa"/>
          </w:tcPr>
          <w:p w14:paraId="15BA4883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-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jc w:val="right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1637" w:type="dxa"/>
            <w:vAlign w:val="center"/>
          </w:tcPr>
          <w:p w14:paraId="108EEA16" w14:textId="2DBB3669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xx</w:t>
            </w:r>
            <w:r>
              <w:rPr>
                <w:rFonts w:ascii="Arial" w:hAnsi="Arial" w:eastAsia="Arial" w:cs="Arial"/>
              </w:rPr>
              <w:t xml:space="preserve">/</w:t>
            </w:r>
            <w:r>
              <w:rPr>
                <w:rFonts w:ascii="Arial" w:hAnsi="Arial" w:eastAsia="Arial" w:cs="Arial"/>
              </w:rPr>
              <w:t xml:space="preserve">xx</w:t>
            </w:r>
            <w:r>
              <w:rPr>
                <w:rFonts w:ascii="Arial" w:hAnsi="Arial" w:eastAsia="Arial" w:cs="Arial"/>
              </w:rPr>
              <w:t xml:space="preserve">/</w:t>
            </w:r>
            <w:r>
              <w:rPr>
                <w:rFonts w:ascii="Arial" w:hAnsi="Arial" w:eastAsia="Arial" w:cs="Arial"/>
              </w:rPr>
              <w:t xml:space="preserve">xxxx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936" w:type="dxa"/>
            <w:vAlign w:val="center"/>
          </w:tcPr>
          <w:p w14:paraId="55B6F4F4" w14:textId="1C9A0329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2.</w:t>
            </w:r>
            <w:r>
              <w:rPr>
                <w:rFonts w:ascii="Arial" w:hAnsi="Arial" w:eastAsia="Arial" w:cs="Arial"/>
              </w:rPr>
              <w:t xml:space="preserve">x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884" w:type="dxa"/>
            <w:vAlign w:val="center"/>
          </w:tcPr>
          <w:p w14:paraId="66E01FDC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Adicionando necessidades mais específicas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555" w:type="dxa"/>
            <w:vAlign w:val="center"/>
          </w:tcPr>
          <w:p w14:paraId="3F33385A" w14:textId="638FC260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Autor(es)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489" w:type="dxa"/>
            <w:vAlign w:val="center"/>
          </w:tcPr>
          <w:p w14:paraId="2B05B115" w14:textId="2A275C0A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Revisor(es)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4" w:type="dxa"/>
          </w:tcPr>
          <w:p w14:paraId="14674B0C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-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jc w:val="right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1637" w:type="dxa"/>
            <w:vAlign w:val="center"/>
          </w:tcPr>
          <w:p w14:paraId="54B2532B" w14:textId="16EAF1A2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xx</w:t>
            </w:r>
            <w:r>
              <w:rPr>
                <w:rFonts w:ascii="Arial" w:hAnsi="Arial" w:eastAsia="Arial" w:cs="Arial"/>
              </w:rPr>
              <w:t xml:space="preserve">/</w:t>
            </w:r>
            <w:r>
              <w:rPr>
                <w:rFonts w:ascii="Arial" w:hAnsi="Arial" w:eastAsia="Arial" w:cs="Arial"/>
              </w:rPr>
              <w:t xml:space="preserve">xx</w:t>
            </w:r>
            <w:r>
              <w:rPr>
                <w:rFonts w:ascii="Arial" w:hAnsi="Arial" w:eastAsia="Arial" w:cs="Arial"/>
              </w:rPr>
              <w:t xml:space="preserve">/</w:t>
            </w:r>
            <w:r>
              <w:rPr>
                <w:rFonts w:ascii="Arial" w:hAnsi="Arial" w:eastAsia="Arial" w:cs="Arial"/>
              </w:rPr>
              <w:t xml:space="preserve">xxxx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936" w:type="dxa"/>
            <w:vAlign w:val="center"/>
          </w:tcPr>
          <w:p w14:paraId="582D8617" w14:textId="27CFCB84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3.</w:t>
            </w:r>
            <w:r>
              <w:rPr>
                <w:rFonts w:ascii="Arial" w:hAnsi="Arial" w:eastAsia="Arial" w:cs="Arial"/>
              </w:rPr>
              <w:t xml:space="preserve">x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884" w:type="dxa"/>
            <w:vAlign w:val="center"/>
          </w:tcPr>
          <w:p w14:paraId="657E08A7" w14:textId="41ECE36D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Generalização da plataforma </w:t>
            </w:r>
            <w:r>
              <w:rPr>
                <w:rFonts w:ascii="Arial" w:hAnsi="Arial" w:eastAsia="Arial" w:cs="Arial"/>
              </w:rPr>
              <w:t xml:space="preserve">NomeProduto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555" w:type="dxa"/>
            <w:vAlign w:val="center"/>
          </w:tcPr>
          <w:p w14:paraId="2F1EE8E1" w14:textId="7F045F6C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Autor(es)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489" w:type="dxa"/>
            <w:vAlign w:val="center"/>
          </w:tcPr>
          <w:p w14:paraId="4FD8BD07" w14:textId="58E92C76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 xml:space="preserve">Revisor(es)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4" w:type="dxa"/>
          </w:tcPr>
          <w:p w14:paraId="48D8A5B6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jc w:val="right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1637" w:type="dxa"/>
            <w:vAlign w:val="center"/>
          </w:tcPr>
          <w:p w14:paraId="2BCDBE3D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936" w:type="dxa"/>
            <w:vAlign w:val="center"/>
          </w:tcPr>
          <w:p w14:paraId="0F07F4F1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884" w:type="dxa"/>
            <w:vAlign w:val="center"/>
          </w:tcPr>
          <w:p w14:paraId="3F4C7FAB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555" w:type="dxa"/>
            <w:vAlign w:val="center"/>
          </w:tcPr>
          <w:p w14:paraId="74CA8CD9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489" w:type="dxa"/>
            <w:vAlign w:val="center"/>
          </w:tcPr>
          <w:p w14:paraId="198A56D9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4" w:type="dxa"/>
          </w:tcPr>
          <w:p w14:paraId="6B32799A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jc w:val="right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1637" w:type="dxa"/>
            <w:vAlign w:val="center"/>
          </w:tcPr>
          <w:p w14:paraId="05D6F73E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936" w:type="dxa"/>
            <w:vAlign w:val="center"/>
          </w:tcPr>
          <w:p w14:paraId="22D7CBCF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884" w:type="dxa"/>
            <w:vAlign w:val="center"/>
          </w:tcPr>
          <w:p w14:paraId="4BB28636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555" w:type="dxa"/>
            <w:vAlign w:val="center"/>
          </w:tcPr>
          <w:p w14:paraId="1AD3A06F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489" w:type="dxa"/>
            <w:vAlign w:val="center"/>
          </w:tcPr>
          <w:p w14:paraId="43BE7B7F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4" w:type="dxa"/>
          </w:tcPr>
          <w:p w14:paraId="7D948150" w14:textId="77777777">
            <w:pPr>
              <w:pBdr/>
              <w:spacing/>
              <w:ind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</w:tbl>
    <w:p w14:paraId="238C8017" w14:textId="77777777">
      <w:pPr>
        <w:pBdr/>
        <w:spacing/>
        <w:ind/>
        <w:jc w:val="both"/>
        <w:rPr>
          <w:rFonts w:ascii="Arial" w:hAnsi="Arial" w:eastAsia="Arial" w:cs="Arial"/>
          <w:color w:val="000000"/>
        </w:rPr>
      </w:pPr>
      <w:r>
        <w:br w:type="page" w:clear="all"/>
      </w:r>
      <w:r>
        <w:rPr>
          <w:rFonts w:ascii="Arial" w:hAnsi="Arial" w:eastAsia="Arial" w:cs="Arial"/>
          <w:color w:val="000000"/>
        </w:rPr>
      </w:r>
    </w:p>
    <w:tbl>
      <w:tblPr>
        <w:tblStyle w:val="867"/>
        <w:tblInd w:w="0" w:type="dxa"/>
        <w:tblW w:w="10238" w:type="dxa"/>
        <w:tblBorders/>
        <w:tblLayout w:type="fixed"/>
        <w:tblLook w:val="0000" w:firstRow="0" w:lastRow="0" w:firstColumn="0" w:lastColumn="0" w:noHBand="0" w:noVBand="0"/>
      </w:tblPr>
      <w:tblGrid>
        <w:gridCol w:w="10238"/>
      </w:tblGrid>
      <w:tr>
        <w:trPr/>
        <w:tc>
          <w:tcPr>
            <w:tcBorders/>
            <w:tcW w:w="10238" w:type="dxa"/>
          </w:tcPr>
          <w:p w14:paraId="601AC5F9" w14:textId="77777777">
            <w:pPr>
              <w:pBdr/>
              <w:spacing w:after="240" w:before="240"/>
              <w:ind/>
              <w:jc w:val="both"/>
              <w:rPr>
                <w:rFonts w:ascii="Arial" w:hAnsi="Arial" w:eastAsia="Arial" w:cs="Arial"/>
                <w:b/>
                <w:color w:val="000000"/>
                <w:sz w:val="44"/>
                <w:szCs w:val="44"/>
              </w:rPr>
            </w:pPr>
            <w:r>
              <w:rPr>
                <w:rFonts w:ascii="Arial" w:hAnsi="Arial" w:eastAsia="Arial" w:cs="Arial"/>
                <w:b/>
                <w:color w:val="000000"/>
                <w:sz w:val="44"/>
                <w:szCs w:val="44"/>
              </w:rPr>
              <w:t xml:space="preserve">Responsáveis</w:t>
            </w:r>
            <w:r>
              <w:rPr>
                <w:rFonts w:ascii="Arial" w:hAnsi="Arial" w:eastAsia="Arial" w:cs="Arial"/>
                <w:b/>
                <w:color w:val="000000"/>
                <w:sz w:val="44"/>
                <w:szCs w:val="44"/>
              </w:rPr>
            </w:r>
          </w:p>
        </w:tc>
      </w:tr>
    </w:tbl>
    <w:p w14:paraId="26197535" w14:textId="77777777">
      <w:pPr>
        <w:pBdr/>
        <w:spacing/>
        <w:ind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39B247E6" w14:textId="768C4392">
      <w:pPr>
        <w:numPr>
          <w:ilvl w:val="0"/>
          <w:numId w:val="3"/>
        </w:numPr>
        <w:pBdr/>
        <w:tabs>
          <w:tab w:val="left" w:leader="none" w:pos="360"/>
        </w:tabs>
        <w:spacing w:after="40" w:before="40"/>
        <w:ind/>
        <w:jc w:val="both"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sz w:val="24"/>
          <w:szCs w:val="24"/>
        </w:rPr>
        <w:t xml:space="preserve">Grupo </w:t>
      </w:r>
      <w:r>
        <w:rPr>
          <w:rFonts w:ascii="Arial" w:hAnsi="Arial" w:eastAsia="Arial" w:cs="Arial"/>
          <w:b/>
          <w:sz w:val="24"/>
          <w:szCs w:val="24"/>
        </w:rPr>
        <w:t xml:space="preserve">NomeProduto</w:t>
      </w:r>
      <w:r>
        <w:rPr>
          <w:rFonts w:ascii="Arial" w:hAnsi="Arial" w:eastAsia="Arial" w:cs="Arial"/>
          <w:b/>
          <w:color w:val="000000"/>
        </w:rPr>
      </w:r>
    </w:p>
    <w:p w14:paraId="077D0DA3" w14:textId="77777777">
      <w:pPr>
        <w:pBdr/>
        <w:spacing/>
        <w:ind w:left="567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380D9D7" w14:textId="77777777">
      <w:pPr>
        <w:pBdr/>
        <w:spacing/>
        <w:ind w:left="567"/>
        <w:jc w:val="both"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Pr</w:t>
      </w:r>
      <w:r>
        <w:rPr>
          <w:rFonts w:ascii="Arial" w:hAnsi="Arial" w:eastAsia="Arial" w:cs="Arial"/>
          <w:b/>
        </w:rPr>
        <w:t xml:space="preserve">ofessores Responsáveis</w:t>
      </w:r>
      <w:r>
        <w:rPr>
          <w:rFonts w:ascii="Arial" w:hAnsi="Arial" w:eastAsia="Arial" w:cs="Arial"/>
          <w:b/>
          <w:color w:val="000000"/>
        </w:rPr>
      </w:r>
    </w:p>
    <w:p w14:paraId="6131ECB6" w14:textId="6B2A3463">
      <w:pPr>
        <w:pBdr/>
        <w:spacing/>
        <w:ind w:left="567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</w:rPr>
        <w:t xml:space="preserve">Nome1, Nome2, ...</w:t>
      </w:r>
      <w:r>
        <w:rPr>
          <w:rFonts w:ascii="Arial" w:hAnsi="Arial" w:eastAsia="Arial" w:cs="Arial"/>
        </w:rPr>
        <w:t xml:space="preserve">.</w:t>
      </w:r>
      <w:r>
        <w:rPr>
          <w:rFonts w:ascii="Arial" w:hAnsi="Arial" w:eastAsia="Arial" w:cs="Arial"/>
          <w:color w:val="000000"/>
        </w:rPr>
      </w:r>
    </w:p>
    <w:p w14:paraId="5352F9A1" w14:textId="77777777">
      <w:pPr>
        <w:pBdr/>
        <w:spacing/>
        <w:ind w:left="567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313F6477" w14:textId="19F8A53F">
      <w:pPr>
        <w:pBdr/>
        <w:spacing/>
        <w:ind w:left="567"/>
        <w:jc w:val="both"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</w:rPr>
        <w:t xml:space="preserve">Desenvolvedores de </w:t>
      </w:r>
      <w:r>
        <w:rPr>
          <w:rFonts w:ascii="Arial" w:hAnsi="Arial" w:eastAsia="Arial" w:cs="Arial"/>
          <w:b/>
        </w:rPr>
        <w:t xml:space="preserve">...</w:t>
      </w:r>
      <w:r>
        <w:rPr>
          <w:rFonts w:ascii="Arial" w:hAnsi="Arial" w:eastAsia="Arial" w:cs="Arial"/>
          <w:b/>
          <w:color w:val="000000"/>
        </w:rPr>
      </w:r>
    </w:p>
    <w:p w14:paraId="67FDEDF0" w14:textId="038839EC">
      <w:pPr>
        <w:pBdr/>
        <w:spacing/>
        <w:ind w:left="567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</w:rPr>
        <w:t xml:space="preserve">Nome1, Nome2, ....</w:t>
      </w:r>
      <w:r>
        <w:rPr>
          <w:rFonts w:ascii="Arial" w:hAnsi="Arial" w:eastAsia="Arial" w:cs="Arial"/>
          <w:color w:val="000000"/>
        </w:rPr>
      </w:r>
    </w:p>
    <w:p w14:paraId="139DFFAF" w14:textId="77777777">
      <w:pPr>
        <w:pBdr/>
        <w:spacing/>
        <w:ind w:left="567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2F669AD7" w14:textId="5CBC9CD4">
      <w:pPr>
        <w:pBdr/>
        <w:spacing/>
        <w:ind w:left="567"/>
        <w:jc w:val="both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 xml:space="preserve">Desenvolvedores de </w:t>
      </w:r>
      <w:r>
        <w:rPr>
          <w:rFonts w:ascii="Arial" w:hAnsi="Arial" w:eastAsia="Arial" w:cs="Arial"/>
          <w:b/>
        </w:rPr>
        <w:t xml:space="preserve">...</w:t>
      </w:r>
      <w:r>
        <w:rPr>
          <w:rFonts w:ascii="Arial" w:hAnsi="Arial" w:eastAsia="Arial" w:cs="Arial"/>
          <w:b/>
        </w:rPr>
      </w:r>
    </w:p>
    <w:p w14:paraId="0E4F01C6" w14:textId="68D399F2">
      <w:pPr>
        <w:pBdr/>
        <w:spacing/>
        <w:ind w:left="567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Nome1, Nome2, ....</w:t>
      </w:r>
      <w:r>
        <w:rPr>
          <w:rFonts w:ascii="Arial" w:hAnsi="Arial" w:eastAsia="Arial" w:cs="Arial"/>
        </w:rPr>
      </w:r>
    </w:p>
    <w:p w14:paraId="0803D057" w14:textId="77777777">
      <w:pPr>
        <w:pBdr/>
        <w:spacing/>
        <w:ind w:left="567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155C510E" w14:textId="77777777">
      <w:pPr>
        <w:pBdr/>
        <w:spacing/>
        <w:ind w:left="567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119E4973" w14:textId="77777777">
      <w:pPr>
        <w:pBdr/>
        <w:spacing/>
        <w:ind w:left="567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00747F92" w14:textId="77777777">
      <w:pPr>
        <w:pBdr/>
        <w:spacing/>
        <w:ind w:left="567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104EBFC3" w14:textId="77777777">
      <w:pPr>
        <w:pBdr/>
        <w:spacing/>
        <w:ind w:left="567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381F4667" w14:textId="77777777">
      <w:pPr>
        <w:pBdr/>
        <w:spacing/>
        <w:ind/>
        <w:jc w:val="both"/>
        <w:rPr>
          <w:b/>
          <w:color w:val="000000"/>
        </w:rPr>
      </w:pPr>
      <w:r>
        <w:br w:type="page" w:clear="all"/>
      </w:r>
      <w:r>
        <w:rPr>
          <w:b/>
          <w:color w:val="000000"/>
        </w:rPr>
      </w:r>
    </w:p>
    <w:tbl>
      <w:tblPr>
        <w:tblStyle w:val="868"/>
        <w:tblInd w:w="0" w:type="dxa"/>
        <w:tblW w:w="10238" w:type="dxa"/>
        <w:tblBorders/>
        <w:tblLayout w:type="fixed"/>
        <w:tblLook w:val="0000" w:firstRow="0" w:lastRow="0" w:firstColumn="0" w:lastColumn="0" w:noHBand="0" w:noVBand="0"/>
      </w:tblPr>
      <w:tblGrid>
        <w:gridCol w:w="10238"/>
      </w:tblGrid>
      <w:tr>
        <w:trPr/>
        <w:tc>
          <w:tcPr>
            <w:tcBorders/>
            <w:tcW w:w="10238" w:type="dxa"/>
          </w:tcPr>
          <w:p w14:paraId="22DCA2FE" w14:textId="77777777">
            <w:pPr>
              <w:pBdr/>
              <w:spacing w:after="240" w:before="240"/>
              <w:ind/>
              <w:jc w:val="both"/>
              <w:rPr>
                <w:rFonts w:ascii="Arial" w:hAnsi="Arial" w:eastAsia="Arial" w:cs="Arial"/>
                <w:b/>
                <w:color w:val="000000"/>
                <w:sz w:val="44"/>
                <w:szCs w:val="44"/>
              </w:rPr>
            </w:pPr>
            <w:r>
              <w:rPr>
                <w:rFonts w:ascii="Arial" w:hAnsi="Arial" w:eastAsia="Arial" w:cs="Arial"/>
                <w:b/>
                <w:color w:val="000000"/>
                <w:sz w:val="44"/>
                <w:szCs w:val="44"/>
              </w:rPr>
              <w:t xml:space="preserve">Documento de Visão do Projeto</w:t>
            </w:r>
            <w:r>
              <w:rPr>
                <w:rFonts w:ascii="Arial" w:hAnsi="Arial" w:eastAsia="Arial" w:cs="Arial"/>
                <w:b/>
                <w:color w:val="000000"/>
                <w:sz w:val="44"/>
                <w:szCs w:val="44"/>
              </w:rPr>
            </w:r>
          </w:p>
        </w:tc>
      </w:tr>
    </w:tbl>
    <w:p w14:paraId="2744B635" w14:textId="77777777">
      <w:pPr>
        <w:pBdr/>
        <w:spacing/>
        <w:ind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54818696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1. Objetivo</w:t>
      </w:r>
      <w:r>
        <w:rPr>
          <w:sz w:val="24"/>
          <w:szCs w:val="24"/>
        </w:rPr>
      </w:r>
    </w:p>
    <w:p w14:paraId="6F892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 propósito deste documento é coletar, analisar e definir as necessidades de alto nível e características do projeto de software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[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Nome do Sistema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]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focando nas necessidades dos usuários-alvo e nas funcionalidades requeridas para disponibilização de um cardápio digital e gerenciamento de pedidos para pequenos estabelecimentos do ramo alimentício.</w:t>
      </w:r>
      <w:r>
        <w:rPr>
          <w:sz w:val="24"/>
          <w:szCs w:val="24"/>
        </w:rPr>
      </w:r>
    </w:p>
    <w:p w14:paraId="503FE9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visão do projeto documenta o ambiente geral de processos a ser desenvolvido para o sistema durante o projeto, fornecendo a todos os envolvidos uma descrição compreensível deste e de suas macrofuncionalidades.</w:t>
      </w:r>
      <w:r>
        <w:rPr>
          <w:sz w:val="24"/>
          <w:szCs w:val="24"/>
        </w:rPr>
      </w:r>
    </w:p>
    <w:p w14:paraId="55DD89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 Documento de Visão do Projeto documenta apenas as necessidades e funcionalidades do sistema que serão atendidas durante o projeto de software, podendo apresentar funcionalidades previstas para versões futuras.</w:t>
      </w:r>
      <w:r>
        <w:rPr>
          <w:sz w:val="24"/>
          <w:szCs w:val="24"/>
        </w:rPr>
      </w:r>
    </w:p>
    <w:p w14:paraId="295E2F59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 Posicionamento</w:t>
      </w:r>
      <w:r>
        <w:rPr>
          <w:sz w:val="24"/>
          <w:szCs w:val="24"/>
        </w:rPr>
      </w:r>
    </w:p>
    <w:p w14:paraId="50C5B058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2.1. Cenário</w:t>
      </w:r>
      <w:r>
        <w:rPr>
          <w:sz w:val="24"/>
          <w:szCs w:val="24"/>
        </w:rPr>
      </w:r>
    </w:p>
    <w:p w14:paraId="061DC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Pequenos estabelecimentos alimentícios, como lanchonetes, pizzarias, hamburguerias e estabelecimentos similares, frequentemente utilizam cardápios físicos, imagens compartilhadas por aplicativos de mensagens ou redes sociais para apresentar seus produtos a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os clientes.</w:t>
      </w:r>
      <w:r>
        <w:rPr>
          <w:sz w:val="24"/>
          <w:szCs w:val="24"/>
        </w:rPr>
      </w:r>
    </w:p>
    <w:p w14:paraId="454F53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Essas soluções podem dificultar a atualização de preços, produtos e promoções, além de não oferecerem um processo integrado para montagem e acompanhamento dos pedidos.</w:t>
      </w:r>
      <w:r>
        <w:rPr>
          <w:sz w:val="24"/>
          <w:szCs w:val="24"/>
        </w:rPr>
      </w:r>
    </w:p>
    <w:p w14:paraId="31DE6D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Nesse contexto, surge a necessidade de uma solução simples e acessível que permita ao estabelecimento disponibilizar um cardápio digital atualizado e, simultaneamente, facilite o processo de realização e gerenciamento de pedidos.</w:t>
      </w:r>
      <w:r>
        <w:rPr>
          <w:sz w:val="24"/>
          <w:szCs w:val="24"/>
        </w:rPr>
      </w:r>
    </w:p>
    <w:p w14:paraId="15F7F7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 sistema proposto permitirá que clientes acessem o cardápio digital, selecionem produtos, montem seus pedidos e acompanhem seu status. Os gerentes poderão administrar produtos, promoções e pedidos, além de visualizar informações relacionadas ao histórico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 vendas e à receita do estabelecimento.</w:t>
      </w:r>
      <w:r>
        <w:rPr>
          <w:sz w:val="24"/>
          <w:szCs w:val="24"/>
        </w:rPr>
      </w:r>
    </w:p>
    <w:p w14:paraId="7E1911B4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2.2. Oportunidade de Negócio</w:t>
      </w:r>
      <w:r>
        <w:rPr>
          <w:sz w:val="24"/>
          <w:szCs w:val="24"/>
        </w:rPr>
      </w:r>
    </w:p>
    <w:p w14:paraId="04E13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construção de uma plataforma web de cardápio digital e gerenciamento de pedidos que permita a pequenos estabelecimentos alimentícios disponibilizar seus produtos de forma digital, gerenciar preços, promoções e pedidos e acompanhar informações básicas sob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 suas vendas, a fim de reduzir a dependência de cardápios físicos e facilitar o processo de atendimento ao cliente.</w:t>
      </w:r>
      <w:r>
        <w:rPr>
          <w:sz w:val="24"/>
          <w:szCs w:val="24"/>
        </w:rPr>
      </w:r>
    </w:p>
    <w:p w14:paraId="30D38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solução será desenvolvida de forma reutilizável, permitindo que diferentes estabelecimentos utilizem a mesma plataforma com seus próprios produtos, preços, promoções e pedidos.</w:t>
      </w:r>
      <w:r>
        <w:rPr>
          <w:sz w:val="24"/>
          <w:szCs w:val="24"/>
        </w:rPr>
      </w:r>
    </w:p>
    <w:p w14:paraId="5674F6C4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3. Descrição do Projeto</w:t>
      </w:r>
      <w:r>
        <w:rPr>
          <w:sz w:val="24"/>
          <w:szCs w:val="24"/>
        </w:rPr>
      </w:r>
    </w:p>
    <w:p w14:paraId="51161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 projeto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[Nome do Sistema]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visa ao desenvolvimento de uma aplicação web destinada a pequenos estabelecimentos do ramo alimentício, com o objetivo de disponibilizar um cardápio digital e centralizar o processo de realização e gerenciamento de pedidos.</w:t>
      </w:r>
      <w:r>
        <w:rPr>
          <w:sz w:val="24"/>
          <w:szCs w:val="24"/>
        </w:rPr>
      </w:r>
    </w:p>
    <w:p w14:paraId="0869E0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aplicação será composta por uma área pública destinada aos clientes e uma área administrativa destinada aos gerentes dos estabelecimentos.</w:t>
      </w:r>
      <w:r>
        <w:rPr>
          <w:sz w:val="24"/>
          <w:szCs w:val="24"/>
        </w:rPr>
      </w:r>
    </w:p>
    <w:p w14:paraId="1ADF85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Os clientes poderão acessar o cardápio, visualizar produtos e promoções, montar seus pedidos, enviá-los ao estabelecimento e acompanhar seu status.</w:t>
      </w:r>
      <w:r>
        <w:rPr>
          <w:sz w:val="24"/>
          <w:szCs w:val="24"/>
        </w:rPr>
      </w:r>
    </w:p>
    <w:p w14:paraId="0FCB7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Os gerentes poderão cadastrar, visualizar, editar e desativar produtos, gerenciar promoções, visualizar o histórico de pedidos, acompanhar a receita total e alterar o status dos pedidos.</w:t>
      </w:r>
      <w:r>
        <w:rPr>
          <w:sz w:val="24"/>
          <w:szCs w:val="24"/>
        </w:rPr>
      </w:r>
    </w:p>
    <w:p w14:paraId="2DF6E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 projeto será desenvolvido utilizando conceitos de Programação Orientada a Objetos, princípios SOLID e padrões de projeto, buscando manter o sistema modular, reutilizável, extensível e de fácil manutenção.</w:t>
      </w:r>
      <w:r>
        <w:rPr>
          <w:sz w:val="24"/>
          <w:szCs w:val="24"/>
        </w:rPr>
      </w:r>
    </w:p>
    <w:p w14:paraId="604A0D18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 Envolvimento</w:t>
      </w:r>
      <w:r>
        <w:rPr>
          <w:sz w:val="24"/>
          <w:szCs w:val="24"/>
        </w:rPr>
      </w:r>
    </w:p>
    <w:p w14:paraId="3C57C3E3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4.1. Abrangência</w:t>
      </w:r>
      <w:r>
        <w:rPr>
          <w:sz w:val="24"/>
          <w:szCs w:val="24"/>
        </w:rPr>
      </w:r>
    </w:p>
    <w:p w14:paraId="240FC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 sistema abrangerá o gerenciamento de cardápios digitais, produtos, promoções e pedidos de pequenos estabelecimentos alimentícios.</w:t>
      </w:r>
      <w:r>
        <w:rPr>
          <w:sz w:val="24"/>
          <w:szCs w:val="24"/>
        </w:rPr>
      </w:r>
    </w:p>
    <w:p w14:paraId="3E3FDA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primeira versão contemplará:</w:t>
      </w:r>
      <w:r>
        <w:rPr>
          <w:sz w:val="24"/>
          <w:szCs w:val="24"/>
        </w:rPr>
      </w:r>
    </w:p>
    <w:p w14:paraId="3ED7BD49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disponibilização do cardápio digital;</w:t>
      </w:r>
      <w:r>
        <w:rPr>
          <w:sz w:val="24"/>
          <w:szCs w:val="24"/>
        </w:rPr>
      </w:r>
    </w:p>
    <w:p w14:paraId="0E6245AE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cadastro e gerenciamento de produtos;</w:t>
      </w:r>
      <w:r>
        <w:rPr>
          <w:sz w:val="24"/>
          <w:szCs w:val="24"/>
        </w:rPr>
      </w:r>
    </w:p>
    <w:p w14:paraId="776AD33D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gerenciamento de categorias;</w:t>
      </w:r>
      <w:r>
        <w:rPr>
          <w:sz w:val="24"/>
          <w:szCs w:val="24"/>
        </w:rPr>
      </w:r>
    </w:p>
    <w:p w14:paraId="1F1D4CCC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gerenciamento de promoções;</w:t>
      </w:r>
      <w:r>
        <w:rPr>
          <w:sz w:val="24"/>
          <w:szCs w:val="24"/>
        </w:rPr>
      </w:r>
    </w:p>
    <w:p w14:paraId="53CEC577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montagem e envio de pedidos;</w:t>
      </w:r>
      <w:r>
        <w:rPr>
          <w:sz w:val="24"/>
          <w:szCs w:val="24"/>
        </w:rPr>
      </w:r>
    </w:p>
    <w:p w14:paraId="195EC6AB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acompanhamento do status dos pedidos;</w:t>
      </w:r>
      <w:r>
        <w:rPr>
          <w:sz w:val="24"/>
          <w:szCs w:val="24"/>
        </w:rPr>
      </w:r>
    </w:p>
    <w:p w14:paraId="430B5D13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gerenciamento dos pedidos pelo estabelecimento;</w:t>
      </w:r>
      <w:r>
        <w:rPr>
          <w:sz w:val="24"/>
          <w:szCs w:val="24"/>
        </w:rPr>
      </w:r>
    </w:p>
    <w:p w14:paraId="6AF4EF61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histórico de pedidos;</w:t>
      </w:r>
      <w:r>
        <w:rPr>
          <w:sz w:val="24"/>
          <w:szCs w:val="24"/>
        </w:rPr>
      </w:r>
    </w:p>
    <w:p w14:paraId="5204B4F7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visualização da receita total;</w:t>
      </w:r>
      <w:r>
        <w:rPr>
          <w:sz w:val="24"/>
          <w:szCs w:val="24"/>
        </w:rPr>
      </w:r>
    </w:p>
    <w:p w14:paraId="09836C62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suporte a diferentes estabelecimentos utilizando a mesma aplicação.</w:t>
      </w:r>
      <w:r>
        <w:rPr>
          <w:sz w:val="24"/>
          <w:szCs w:val="24"/>
        </w:rPr>
      </w:r>
    </w:p>
    <w:p w14:paraId="5EB2B4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Funcionalidades como pagamento diretamente pelo sistema poderão ser consideradas para versões futuras.</w:t>
      </w:r>
      <w:r>
        <w:rPr>
          <w:sz w:val="24"/>
          <w:szCs w:val="24"/>
        </w:rPr>
      </w:r>
    </w:p>
    <w:p w14:paraId="7850FE5E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4.2. Papel das Partes Interessadas</w:t>
      </w:r>
      <w:r>
        <w:rPr>
          <w:sz w:val="24"/>
          <w:szCs w:val="24"/>
        </w:rPr>
      </w:r>
    </w:p>
    <w:p w14:paraId="5F3E8CF3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4.2.1. Cliente</w:t>
      </w:r>
      <w:r>
        <w:rPr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89"/>
        <w:gridCol w:w="736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</w:tcPr>
          <w:p w14:paraId="5EA60DC6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Item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66" w:type="dxa"/>
            <w:vAlign w:val="center"/>
          </w:tcPr>
          <w:p w14:paraId="01E0DB36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Descrição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</w:tcPr>
          <w:p w14:paraId="199FB282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Descrição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66" w:type="dxa"/>
            <w:vAlign w:val="center"/>
          </w:tcPr>
          <w:p w14:paraId="14E8528A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Pessoa que acessa o cardápio digital e realiza pedidos no estabelecimento.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</w:tcPr>
          <w:p w14:paraId="62C53CF1">
            <w:pPr>
              <w:pBdr/>
              <w:spacing w:after="0" w:before="0" w:line="276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Papel no desenvolvimento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66" w:type="dxa"/>
            <w:vAlign w:val="center"/>
          </w:tcPr>
          <w:p w14:paraId="28A26BE0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Representar o usuário final da aplicação e fornecer informações sobre as necessidades relacionadas à realização de pedidos.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</w:tcPr>
          <w:p w14:paraId="7C6B40D6">
            <w:pPr>
              <w:pBdr/>
              <w:spacing w:after="0" w:before="0" w:line="276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Insumos ao projeto de software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66" w:type="dxa"/>
            <w:vAlign w:val="center"/>
          </w:tcPr>
          <w:p w14:paraId="01CF7512">
            <w:pPr>
              <w:pBdr/>
              <w:spacing w:after="0" w:before="0" w:line="276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Necessidades relacionadas à navegação pelo cardápio, montagem e acompanhamento dos pedidos.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9" w:type="dxa"/>
            <w:vAlign w:val="center"/>
          </w:tcPr>
          <w:p w14:paraId="3C26B7DC">
            <w:pPr>
              <w:pBdr/>
              <w:spacing w:after="0" w:before="0" w:line="276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Representante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66" w:type="dxa"/>
            <w:vAlign w:val="center"/>
          </w:tcPr>
          <w:p w14:paraId="3C42E469">
            <w:pPr>
              <w:pBdr/>
              <w:spacing w:after="0" w:before="0" w:line="276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Cliente/usuário final.</w:t>
            </w:r>
            <w:r>
              <w:rPr>
                <w:sz w:val="24"/>
                <w:szCs w:val="24"/>
              </w:rPr>
            </w:r>
          </w:p>
        </w:tc>
      </w:tr>
    </w:tbl>
    <w:p w14:paraId="22678855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lef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4.2.2. Gerente do Estabelecimento</w:t>
      </w:r>
      <w:r>
        <w:rPr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37"/>
        <w:gridCol w:w="691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7" w:type="dxa"/>
            <w:vAlign w:val="center"/>
          </w:tcPr>
          <w:p w14:paraId="69D4159C">
            <w:pPr>
              <w:pBdr/>
              <w:spacing w:after="0" w:before="0" w:line="276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Item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18" w:type="dxa"/>
            <w:vAlign w:val="center"/>
          </w:tcPr>
          <w:p w14:paraId="663B9154">
            <w:pPr>
              <w:pBdr/>
              <w:spacing w:after="0" w:before="0" w:line="276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Descrição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7" w:type="dxa"/>
            <w:vAlign w:val="center"/>
          </w:tcPr>
          <w:p w14:paraId="08F3166A">
            <w:pPr>
              <w:pBdr/>
              <w:spacing w:after="0" w:before="0" w:line="276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Descrição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18" w:type="dxa"/>
            <w:vAlign w:val="center"/>
          </w:tcPr>
          <w:p w14:paraId="7E83AC24">
            <w:pPr>
              <w:pBdr/>
              <w:spacing w:after="0" w:before="0" w:line="276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Responsável pelo gerenciamento do estabelecimento dentro da aplicação.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7" w:type="dxa"/>
            <w:vAlign w:val="center"/>
          </w:tcPr>
          <w:p w14:paraId="51E3375C">
            <w:pPr>
              <w:pBdr/>
              <w:spacing w:after="0" w:before="0" w:line="276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Papel no desenvolvimento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18" w:type="dxa"/>
            <w:vAlign w:val="center"/>
          </w:tcPr>
          <w:p w14:paraId="1FB68DE5">
            <w:pPr>
              <w:pBdr/>
              <w:spacing w:after="0" w:before="0" w:line="276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Representar as necessidades administrativas e operacionais do estabelecimento.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7" w:type="dxa"/>
            <w:vAlign w:val="center"/>
          </w:tcPr>
          <w:p w14:paraId="0A42F1DC">
            <w:pPr>
              <w:pBdr/>
              <w:spacing w:after="0" w:before="0" w:line="276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Insumos ao projeto de software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18" w:type="dxa"/>
            <w:vAlign w:val="center"/>
          </w:tcPr>
          <w:p w14:paraId="6CF69E3F">
            <w:pPr>
              <w:pBdr/>
              <w:spacing w:after="0" w:before="0" w:line="276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Informações sobre produtos, preços, promoções, pedidos e funcionamento do estabelecimento.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7" w:type="dxa"/>
            <w:vAlign w:val="center"/>
          </w:tcPr>
          <w:p w14:paraId="6CB116D0">
            <w:pPr>
              <w:pBdr/>
              <w:spacing w:after="0" w:before="0" w:line="276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Representante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18" w:type="dxa"/>
            <w:vAlign w:val="center"/>
          </w:tcPr>
          <w:p w14:paraId="6BDF896B">
            <w:pPr>
              <w:pBdr/>
              <w:spacing w:after="0" w:before="0" w:line="276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Gerente ou responsável pelo estabelecimento.</w:t>
            </w:r>
            <w:r>
              <w:rPr>
                <w:sz w:val="24"/>
                <w:szCs w:val="24"/>
              </w:rPr>
            </w:r>
          </w:p>
        </w:tc>
      </w:tr>
    </w:tbl>
    <w:p w14:paraId="713AD950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lef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4.2.3. Equipe de Desenvolvimento</w:t>
      </w:r>
      <w:r>
        <w:rPr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705"/>
        <w:gridCol w:w="665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5" w:type="dxa"/>
            <w:vAlign w:val="center"/>
          </w:tcPr>
          <w:p w14:paraId="383051A4">
            <w:pPr>
              <w:pBdr/>
              <w:spacing w:after="0" w:before="0" w:line="276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Item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50" w:type="dxa"/>
            <w:vAlign w:val="center"/>
          </w:tcPr>
          <w:p w14:paraId="0F67E584">
            <w:pPr>
              <w:pBdr/>
              <w:spacing w:after="0" w:before="0" w:line="276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Descrição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5" w:type="dxa"/>
            <w:vAlign w:val="center"/>
          </w:tcPr>
          <w:p w14:paraId="423DD3CB">
            <w:pPr>
              <w:pBdr/>
              <w:spacing w:after="0" w:before="0" w:line="276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Descrição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50" w:type="dxa"/>
            <w:vAlign w:val="center"/>
          </w:tcPr>
          <w:p w14:paraId="29F29EB4">
            <w:pPr>
              <w:pBdr/>
              <w:spacing w:after="0" w:before="0" w:line="276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Responsável pelo desenvolvimento e manutenção da aplicação.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5" w:type="dxa"/>
            <w:vAlign w:val="center"/>
          </w:tcPr>
          <w:p w14:paraId="3319B54E">
            <w:pPr>
              <w:pBdr/>
              <w:spacing w:after="0" w:before="0" w:line="276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Papel no desenvolvimento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50" w:type="dxa"/>
            <w:vAlign w:val="center"/>
          </w:tcPr>
          <w:p w14:paraId="5AE1DD85">
            <w:pPr>
              <w:pBdr/>
              <w:spacing w:after="0" w:before="0" w:line="276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Analisar requisitos, projetar, implementar, testar e validar o sistema.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5" w:type="dxa"/>
            <w:vAlign w:val="center"/>
          </w:tcPr>
          <w:p w14:paraId="7D3529CB">
            <w:pPr>
              <w:pBdr/>
              <w:spacing w:after="0" w:before="0" w:line="276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Insumos ao projeto de software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50" w:type="dxa"/>
            <w:vAlign w:val="center"/>
          </w:tcPr>
          <w:p w14:paraId="23FFDD8E">
            <w:pPr>
              <w:pBdr/>
              <w:spacing w:after="0" w:before="0" w:line="276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Requisitos funcionais e não funcionais, regras de negócio e decisões arquiteturais.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5" w:type="dxa"/>
            <w:vAlign w:val="center"/>
          </w:tcPr>
          <w:p w14:paraId="73A9E0C9">
            <w:pPr>
              <w:pBdr/>
              <w:spacing w:after="0" w:before="0" w:line="276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Representante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50" w:type="dxa"/>
            <w:vAlign w:val="center"/>
          </w:tcPr>
          <w:p w14:paraId="36601CEC">
            <w:pPr>
              <w:pBdr/>
              <w:spacing w:after="0" w:before="0" w:line="276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Equipe responsável pelo projeto acadêmico.</w:t>
            </w:r>
            <w:r>
              <w:rPr>
                <w:sz w:val="24"/>
                <w:szCs w:val="24"/>
              </w:rPr>
            </w:r>
          </w:p>
        </w:tc>
      </w:tr>
    </w:tbl>
    <w:p w14:paraId="1D3BA231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4.3. Papel dos Atores</w:t>
      </w:r>
      <w:r>
        <w:rPr>
          <w:sz w:val="24"/>
          <w:szCs w:val="24"/>
        </w:rPr>
      </w:r>
    </w:p>
    <w:p w14:paraId="4EDDAACB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4.3.1. Cliente</w:t>
      </w:r>
      <w:r>
        <w:rPr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8"/>
        <w:gridCol w:w="841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8" w:type="dxa"/>
            <w:vAlign w:val="center"/>
          </w:tcPr>
          <w:p w14:paraId="214F2EC9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Item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16" w:type="dxa"/>
            <w:vAlign w:val="center"/>
          </w:tcPr>
          <w:p w14:paraId="4CA6FE98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Descrição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8" w:type="dxa"/>
            <w:vAlign w:val="center"/>
          </w:tcPr>
          <w:p w14:paraId="05D4E350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Descrição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16" w:type="dxa"/>
            <w:vAlign w:val="center"/>
          </w:tcPr>
          <w:p w14:paraId="762D8661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Usuário que utiliza o sistema para consultar o cardápio e realizar pedidos.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8" w:type="dxa"/>
            <w:vAlign w:val="center"/>
          </w:tcPr>
          <w:p w14:paraId="03BD7DC5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Papel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16" w:type="dxa"/>
            <w:vAlign w:val="center"/>
          </w:tcPr>
          <w:p w14:paraId="60848746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Consultar produtos, montar pedidos e acompanhar seus pedidos.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8" w:type="dxa"/>
            <w:vAlign w:val="center"/>
          </w:tcPr>
          <w:p w14:paraId="437FFD3A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Ações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16" w:type="dxa"/>
            <w:vAlign w:val="center"/>
          </w:tcPr>
          <w:p w14:paraId="102B664B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Acessar cardápio; visualizar produtos e promoções; adicionar produtos ao pedido; configurar produtos; enviar pedido; acompanhar status.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8" w:type="dxa"/>
            <w:vAlign w:val="center"/>
          </w:tcPr>
          <w:p w14:paraId="5057F429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Representante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16" w:type="dxa"/>
            <w:vAlign w:val="center"/>
          </w:tcPr>
          <w:p w14:paraId="4EE37C48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Cliente do estabelecimento.</w:t>
            </w:r>
            <w:r>
              <w:rPr>
                <w:sz w:val="24"/>
                <w:szCs w:val="24"/>
              </w:rPr>
            </w:r>
          </w:p>
        </w:tc>
      </w:tr>
    </w:tbl>
    <w:p w14:paraId="403CFE68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4.3.2. Gerente</w:t>
      </w:r>
      <w:r>
        <w:rPr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51"/>
        <w:gridCol w:w="870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1" w:type="dxa"/>
            <w:vAlign w:val="center"/>
          </w:tcPr>
          <w:p w14:paraId="7CCA773E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Item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03" w:type="dxa"/>
            <w:vAlign w:val="center"/>
          </w:tcPr>
          <w:p w14:paraId="2FD03CC4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Descrição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1" w:type="dxa"/>
            <w:vAlign w:val="center"/>
          </w:tcPr>
          <w:p w14:paraId="4A6A75C1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Descrição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03" w:type="dxa"/>
            <w:vAlign w:val="center"/>
          </w:tcPr>
          <w:p w14:paraId="365D5AC9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Usuário responsável pelo gerenciamento do estabelecimento.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1" w:type="dxa"/>
            <w:vAlign w:val="center"/>
          </w:tcPr>
          <w:p w14:paraId="3FE18B55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Papel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03" w:type="dxa"/>
            <w:vAlign w:val="center"/>
          </w:tcPr>
          <w:p w14:paraId="20D044FC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Administrar o cardápio, promoções e pedidos.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1" w:type="dxa"/>
            <w:vAlign w:val="center"/>
          </w:tcPr>
          <w:p w14:paraId="58032619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Ações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03" w:type="dxa"/>
            <w:vAlign w:val="center"/>
          </w:tcPr>
          <w:p w14:paraId="3C7D991B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Cadastrar produtos; editar produtos; visualizar produtos; desativar produtos; cadastrar, editar e desativar promoções; visualizar pedidos; alterar status dos pedidos; consultar histórico; visualizar receita total.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1" w:type="dxa"/>
            <w:vAlign w:val="center"/>
          </w:tcPr>
          <w:p w14:paraId="2AB7D095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Representante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03" w:type="dxa"/>
            <w:vAlign w:val="center"/>
          </w:tcPr>
          <w:p w14:paraId="361AF4BD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Gerente ou responsável pelo estabelecimento.</w:t>
            </w:r>
            <w:r>
              <w:rPr>
                <w:sz w:val="24"/>
                <w:szCs w:val="24"/>
              </w:rPr>
            </w:r>
          </w:p>
        </w:tc>
      </w:tr>
    </w:tbl>
    <w:p w14:paraId="456B2962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5. Necessidades e Funcionalidades</w:t>
      </w:r>
      <w:r>
        <w:rPr>
          <w:sz w:val="24"/>
          <w:szCs w:val="24"/>
        </w:rPr>
      </w:r>
    </w:p>
    <w:p w14:paraId="522EAB42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Necessidade 01 — Disponibilização do Cardápio Digital</w:t>
      </w:r>
      <w:r>
        <w:rPr>
          <w:sz w:val="24"/>
          <w:szCs w:val="24"/>
        </w:rPr>
      </w:r>
    </w:p>
    <w:p w14:paraId="7F2A5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Prioridade: Alta</w:t>
      </w:r>
      <w:r>
        <w:rPr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07"/>
        <w:gridCol w:w="904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7" w:type="dxa"/>
            <w:vAlign w:val="center"/>
          </w:tcPr>
          <w:p w14:paraId="4213F10F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ID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47" w:type="dxa"/>
            <w:vAlign w:val="center"/>
          </w:tcPr>
          <w:p w14:paraId="77BE266B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Descrição das Funcionalidades / Atores Envolvidos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7" w:type="dxa"/>
            <w:vAlign w:val="center"/>
          </w:tcPr>
          <w:p w14:paraId="1D91CC15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F1.1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47" w:type="dxa"/>
            <w:vAlign w:val="center"/>
          </w:tcPr>
          <w:p w14:paraId="0A7B9A88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que o cliente acesse o cardápio digital do estabelecimento. O cliente está envolvido com a funcionalidade.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7" w:type="dxa"/>
            <w:vAlign w:val="center"/>
          </w:tcPr>
          <w:p w14:paraId="723D3116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F1.2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47" w:type="dxa"/>
            <w:vAlign w:val="center"/>
          </w:tcPr>
          <w:p w14:paraId="7C8D495A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a visualização dos produtos organizados por categorias. O cliente está envolvido com a funcionalidade.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7" w:type="dxa"/>
            <w:vAlign w:val="center"/>
          </w:tcPr>
          <w:p w14:paraId="2E6C8E70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F1.3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47" w:type="dxa"/>
            <w:vAlign w:val="center"/>
          </w:tcPr>
          <w:p w14:paraId="535B0C51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a visualização das informações dos produtos, incluindo nome, descrição e preço. O cliente está envolvido com a funcionalidade.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7" w:type="dxa"/>
            <w:vAlign w:val="center"/>
          </w:tcPr>
          <w:p w14:paraId="49B0B8D5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F1.4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47" w:type="dxa"/>
            <w:vAlign w:val="center"/>
          </w:tcPr>
          <w:p w14:paraId="70CCA611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a visualização das promoções disponíveis. O cliente está envolvido com a funcionalidade.</w:t>
            </w:r>
            <w:r>
              <w:rPr>
                <w:sz w:val="24"/>
                <w:szCs w:val="24"/>
              </w:rPr>
            </w:r>
          </w:p>
        </w:tc>
      </w:tr>
    </w:tbl>
    <w:p w14:paraId="7FD8D57D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Necessidade 02 — Gerenciamento de Produtos</w:t>
      </w:r>
      <w:r>
        <w:rPr>
          <w:sz w:val="24"/>
          <w:szCs w:val="24"/>
        </w:rPr>
      </w:r>
    </w:p>
    <w:p w14:paraId="10F72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Prioridade: Alta</w:t>
      </w:r>
      <w:r>
        <w:rPr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22"/>
        <w:gridCol w:w="893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26EFD328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ID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32" w:type="dxa"/>
            <w:vAlign w:val="center"/>
          </w:tcPr>
          <w:p w14:paraId="01209D7B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Descrição das Funcionalidades / Atores Envolvidos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3E08EE5F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F2.1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32" w:type="dxa"/>
            <w:vAlign w:val="center"/>
          </w:tcPr>
          <w:p w14:paraId="095DF976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ao gerente cadastrar novos produtos no cardápio.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32548F8D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F2.2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32" w:type="dxa"/>
            <w:vAlign w:val="center"/>
          </w:tcPr>
          <w:p w14:paraId="25CA2B3F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ao gerente visualizar os produtos cadastrados.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6C03567B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F2.3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32" w:type="dxa"/>
            <w:vAlign w:val="center"/>
          </w:tcPr>
          <w:p w14:paraId="32B47218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ao gerente editar informações dos produtos, incluindo nome, descrição, preço e categoria.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4988CEE3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F2.4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32" w:type="dxa"/>
            <w:vAlign w:val="center"/>
          </w:tcPr>
          <w:p w14:paraId="69CF5669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ao gerente desativar produtos que não estejam disponíveis para venda.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7246658B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F2.5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32" w:type="dxa"/>
            <w:vAlign w:val="center"/>
          </w:tcPr>
          <w:p w14:paraId="550FE092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organizar produtos em categorias, como pizzas, hambúrgueres, bebidas e sobremesas.</w:t>
            </w:r>
            <w:r>
              <w:rPr>
                <w:sz w:val="24"/>
                <w:szCs w:val="24"/>
              </w:rPr>
            </w:r>
          </w:p>
        </w:tc>
      </w:tr>
    </w:tbl>
    <w:p w14:paraId="40FB71F7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Necessidade 03 — Gerenciamento de Promoções</w:t>
      </w:r>
      <w:r>
        <w:rPr>
          <w:sz w:val="24"/>
          <w:szCs w:val="24"/>
        </w:rPr>
      </w:r>
    </w:p>
    <w:p w14:paraId="534911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Prioridade: Média</w:t>
      </w:r>
      <w:r>
        <w:rPr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47"/>
        <w:gridCol w:w="818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7" w:type="dxa"/>
            <w:vAlign w:val="center"/>
          </w:tcPr>
          <w:p w14:paraId="1F36EBB5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ID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84" w:type="dxa"/>
            <w:vAlign w:val="center"/>
          </w:tcPr>
          <w:p w14:paraId="7F5D0966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Descrição das Funcionalidades / Atores Envolvidos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7" w:type="dxa"/>
            <w:vAlign w:val="center"/>
          </w:tcPr>
          <w:p w14:paraId="064324F6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F3.1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84" w:type="dxa"/>
            <w:vAlign w:val="center"/>
          </w:tcPr>
          <w:p w14:paraId="44789B83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ao gerente cadastrar promoções.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7" w:type="dxa"/>
            <w:vAlign w:val="center"/>
          </w:tcPr>
          <w:p w14:paraId="4CD22B9A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F3.2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84" w:type="dxa"/>
            <w:vAlign w:val="center"/>
          </w:tcPr>
          <w:p w14:paraId="2E8EEF70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ao gerente editar promoções existentes.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7" w:type="dxa"/>
            <w:vAlign w:val="center"/>
          </w:tcPr>
          <w:p w14:paraId="4A0C963E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F3.3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84" w:type="dxa"/>
            <w:vAlign w:val="center"/>
          </w:tcPr>
          <w:p w14:paraId="1EB10D38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ao gerente desativar promoções.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7" w:type="dxa"/>
            <w:vAlign w:val="center"/>
          </w:tcPr>
          <w:p w14:paraId="48B76CE2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F3.4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84" w:type="dxa"/>
            <w:vAlign w:val="center"/>
          </w:tcPr>
          <w:p w14:paraId="69F45E0F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a criação de promoções baseadas em descontos percentuais ou valores fixos.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7" w:type="dxa"/>
            <w:vAlign w:val="center"/>
          </w:tcPr>
          <w:p w14:paraId="1917AE74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F3.5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84" w:type="dxa"/>
            <w:vAlign w:val="center"/>
          </w:tcPr>
          <w:p w14:paraId="44EC3E48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a criação de combos compostos por diferentes produtos.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7" w:type="dxa"/>
            <w:vAlign w:val="center"/>
          </w:tcPr>
          <w:p w14:paraId="2CAE06E6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F3.6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84" w:type="dxa"/>
            <w:vAlign w:val="center"/>
          </w:tcPr>
          <w:p w14:paraId="3A68FBF2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ao cliente visualizar as promoções disponíveis no cardápio.</w:t>
            </w:r>
            <w:r>
              <w:rPr>
                <w:sz w:val="24"/>
                <w:szCs w:val="24"/>
              </w:rPr>
            </w:r>
          </w:p>
        </w:tc>
      </w:tr>
    </w:tbl>
    <w:p w14:paraId="465D1027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Necessidade 04 — Montagem e Realização de Pedidos</w:t>
      </w:r>
      <w:r>
        <w:rPr>
          <w:sz w:val="24"/>
          <w:szCs w:val="24"/>
        </w:rPr>
      </w:r>
    </w:p>
    <w:p w14:paraId="1DF9DD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Prioridade: Alta</w:t>
      </w:r>
      <w:r>
        <w:rPr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05"/>
        <w:gridCol w:w="895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5" w:type="dxa"/>
            <w:vAlign w:val="center"/>
          </w:tcPr>
          <w:p w14:paraId="0B0A7ECE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ID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50" w:type="dxa"/>
            <w:vAlign w:val="center"/>
          </w:tcPr>
          <w:p w14:paraId="34F7E295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Descrição das Funcionalidades / Atores Envolvidos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5" w:type="dxa"/>
            <w:vAlign w:val="center"/>
          </w:tcPr>
          <w:p w14:paraId="23618C5D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F4.1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50" w:type="dxa"/>
            <w:vAlign w:val="center"/>
          </w:tcPr>
          <w:p w14:paraId="4A8E36E7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ao cliente adicionar produtos ao pedido.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5" w:type="dxa"/>
            <w:vAlign w:val="center"/>
          </w:tcPr>
          <w:p w14:paraId="01481F56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F4.2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50" w:type="dxa"/>
            <w:vAlign w:val="center"/>
          </w:tcPr>
          <w:p w14:paraId="233DC917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ao cliente alterar a quantidade de produtos.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5" w:type="dxa"/>
            <w:vAlign w:val="center"/>
          </w:tcPr>
          <w:p w14:paraId="0364F993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F4.3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50" w:type="dxa"/>
            <w:vAlign w:val="center"/>
          </w:tcPr>
          <w:p w14:paraId="2683F357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ao cliente remover produtos do pedido.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5" w:type="dxa"/>
            <w:vAlign w:val="center"/>
          </w:tcPr>
          <w:p w14:paraId="33702C44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F4.4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50" w:type="dxa"/>
            <w:vAlign w:val="center"/>
          </w:tcPr>
          <w:p w14:paraId="23EAF22C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ao cliente adicionar observações ao pedido.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5" w:type="dxa"/>
            <w:vAlign w:val="center"/>
          </w:tcPr>
          <w:p w14:paraId="19E456F9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F4.5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50" w:type="dxa"/>
            <w:vAlign w:val="center"/>
          </w:tcPr>
          <w:p w14:paraId="70CFEC17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ao cliente visualizar o resumo e o valor total do pedido antes do envio.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5" w:type="dxa"/>
            <w:vAlign w:val="center"/>
          </w:tcPr>
          <w:p w14:paraId="2BD167B5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F4.6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50" w:type="dxa"/>
            <w:vAlign w:val="center"/>
          </w:tcPr>
          <w:p w14:paraId="6EC00F64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ao cliente enviar o pedido ao estabelecimento.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5" w:type="dxa"/>
            <w:vAlign w:val="center"/>
          </w:tcPr>
          <w:p w14:paraId="28F1FF9C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F4.7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50" w:type="dxa"/>
            <w:vAlign w:val="center"/>
          </w:tcPr>
          <w:p w14:paraId="0F696EA4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o cálculo automático do valor total considerando produtos, adicionais e promoções aplicáveis.</w:t>
            </w:r>
            <w:r>
              <w:rPr>
                <w:sz w:val="24"/>
                <w:szCs w:val="24"/>
              </w:rPr>
            </w:r>
          </w:p>
        </w:tc>
      </w:tr>
    </w:tbl>
    <w:p w14:paraId="2B67CDA3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Necessidade 05 — Personalização de Produtos</w:t>
      </w:r>
      <w:r>
        <w:rPr>
          <w:sz w:val="24"/>
          <w:szCs w:val="24"/>
        </w:rPr>
      </w:r>
    </w:p>
    <w:p w14:paraId="48362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Prioridade: Média</w:t>
      </w:r>
      <w:r>
        <w:rPr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37"/>
        <w:gridCol w:w="901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" w:type="dxa"/>
            <w:vAlign w:val="center"/>
          </w:tcPr>
          <w:p w14:paraId="6ACDD07B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ID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8" w:type="dxa"/>
            <w:vAlign w:val="center"/>
          </w:tcPr>
          <w:p w14:paraId="29D096DC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Descrição das Funcionalidades / Atores Envolvidos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" w:type="dxa"/>
            <w:vAlign w:val="center"/>
          </w:tcPr>
          <w:p w14:paraId="1C52D4B7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F5.1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8" w:type="dxa"/>
            <w:vAlign w:val="center"/>
          </w:tcPr>
          <w:p w14:paraId="23EBE1C6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a configuração de produtos que possuam opções de escolha.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" w:type="dxa"/>
            <w:vAlign w:val="center"/>
          </w:tcPr>
          <w:p w14:paraId="43E7FE0A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F5.2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8" w:type="dxa"/>
            <w:vAlign w:val="center"/>
          </w:tcPr>
          <w:p w14:paraId="0E7A462E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que o cliente escolha diferentes sabores para pizzas conforme o tamanho e as regras definidas pelo estabelecimento.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" w:type="dxa"/>
            <w:vAlign w:val="center"/>
          </w:tcPr>
          <w:p w14:paraId="4377BBAA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F5.3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8" w:type="dxa"/>
            <w:vAlign w:val="center"/>
          </w:tcPr>
          <w:p w14:paraId="369D73B7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a seleção de adicionais ou opções complementares quando disponíveis.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" w:type="dxa"/>
            <w:vAlign w:val="center"/>
          </w:tcPr>
          <w:p w14:paraId="27AE414E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F5.4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8" w:type="dxa"/>
            <w:vAlign w:val="center"/>
          </w:tcPr>
          <w:p w14:paraId="6143E228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Calcular o preço final do produto de acordo com suas opções selecionadas.</w:t>
            </w:r>
            <w:r>
              <w:rPr>
                <w:sz w:val="24"/>
                <w:szCs w:val="24"/>
              </w:rPr>
            </w:r>
          </w:p>
        </w:tc>
      </w:tr>
    </w:tbl>
    <w:p w14:paraId="7974F595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Necessidade 06 — Gerenciamento de Pedidos</w:t>
      </w:r>
      <w:r>
        <w:rPr>
          <w:sz w:val="24"/>
          <w:szCs w:val="24"/>
        </w:rPr>
      </w:r>
    </w:p>
    <w:p w14:paraId="551234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Prioridade: Alta</w:t>
      </w:r>
      <w:r>
        <w:rPr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61"/>
        <w:gridCol w:w="899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" w:type="dxa"/>
            <w:vAlign w:val="center"/>
          </w:tcPr>
          <w:p w14:paraId="78975094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ID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94" w:type="dxa"/>
            <w:vAlign w:val="center"/>
          </w:tcPr>
          <w:p w14:paraId="1079B85C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Descrição das Funcionalidades / Atores Envolvidos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" w:type="dxa"/>
            <w:vAlign w:val="center"/>
          </w:tcPr>
          <w:p w14:paraId="203B9480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F6.1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94" w:type="dxa"/>
            <w:vAlign w:val="center"/>
          </w:tcPr>
          <w:p w14:paraId="2B5ECA46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ao gerente visualizar os pedidos recebidos.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" w:type="dxa"/>
            <w:vAlign w:val="center"/>
          </w:tcPr>
          <w:p w14:paraId="7E48E354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F6.2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94" w:type="dxa"/>
            <w:vAlign w:val="center"/>
          </w:tcPr>
          <w:p w14:paraId="57A52E95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ao gerente visualizar os detalhes de cada pedido.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" w:type="dxa"/>
            <w:vAlign w:val="center"/>
          </w:tcPr>
          <w:p w14:paraId="7B355DB3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F6.3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94" w:type="dxa"/>
            <w:vAlign w:val="center"/>
          </w:tcPr>
          <w:p w14:paraId="2AAE54E0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ao gerente alterar o status do pedido.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" w:type="dxa"/>
            <w:vAlign w:val="center"/>
          </w:tcPr>
          <w:p w14:paraId="0702640F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F6.4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94" w:type="dxa"/>
            <w:vAlign w:val="center"/>
          </w:tcPr>
          <w:p w14:paraId="0F3B88D3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que o cliente acompanhe o status do seu pedido.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" w:type="dxa"/>
            <w:vAlign w:val="center"/>
          </w:tcPr>
          <w:p w14:paraId="525095D9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F6.5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94" w:type="dxa"/>
            <w:vAlign w:val="center"/>
          </w:tcPr>
          <w:p w14:paraId="0D564701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Utilizar estados para representar o ciclo de vida do pedido, como "Recebido", "Em preparo", "Pronto" e "Entregue".</w:t>
            </w:r>
            <w:r>
              <w:rPr>
                <w:sz w:val="24"/>
                <w:szCs w:val="24"/>
              </w:rPr>
            </w:r>
          </w:p>
        </w:tc>
      </w:tr>
    </w:tbl>
    <w:p w14:paraId="48F8FE34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Necessidade 07 — Histórico e Informações de Vendas</w:t>
      </w:r>
      <w:r>
        <w:rPr>
          <w:sz w:val="24"/>
          <w:szCs w:val="24"/>
        </w:rPr>
      </w:r>
    </w:p>
    <w:p w14:paraId="679774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Prioridade: Média</w:t>
      </w:r>
      <w:r>
        <w:rPr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14"/>
        <w:gridCol w:w="894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" w:type="dxa"/>
            <w:vAlign w:val="center"/>
          </w:tcPr>
          <w:p w14:paraId="68672B0F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ID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40" w:type="dxa"/>
            <w:vAlign w:val="center"/>
          </w:tcPr>
          <w:p w14:paraId="18CDDDDB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Descrição das Funcionalidades / Atores Envolvidos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" w:type="dxa"/>
            <w:vAlign w:val="center"/>
          </w:tcPr>
          <w:p w14:paraId="75182E35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F7.1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40" w:type="dxa"/>
            <w:vAlign w:val="center"/>
          </w:tcPr>
          <w:p w14:paraId="3AA17BB2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ao gerente consultar o histórico de pedidos realizados.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" w:type="dxa"/>
            <w:vAlign w:val="center"/>
          </w:tcPr>
          <w:p w14:paraId="03D5F155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F7.2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40" w:type="dxa"/>
            <w:vAlign w:val="center"/>
          </w:tcPr>
          <w:p w14:paraId="61F585F2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consultar informações de pedidos por período.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" w:type="dxa"/>
            <w:vAlign w:val="center"/>
          </w:tcPr>
          <w:p w14:paraId="62B5142A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F7.3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40" w:type="dxa"/>
            <w:vAlign w:val="center"/>
          </w:tcPr>
          <w:p w14:paraId="3AF026C6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visualizar a receita total obtida pelos pedidos realizados.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" w:type="dxa"/>
            <w:vAlign w:val="center"/>
          </w:tcPr>
          <w:p w14:paraId="330B6BFD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F7.4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40" w:type="dxa"/>
            <w:vAlign w:val="center"/>
          </w:tcPr>
          <w:p w14:paraId="3A4C9918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visualizar informações resumidas das vendas para auxiliar o gerente na tomada de decisões.</w:t>
            </w:r>
            <w:r>
              <w:rPr>
                <w:sz w:val="24"/>
                <w:szCs w:val="24"/>
              </w:rPr>
            </w:r>
          </w:p>
        </w:tc>
      </w:tr>
    </w:tbl>
    <w:p w14:paraId="587199CE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Necessidade 08 — Gerenciamento de Estabelecimentos</w:t>
      </w:r>
      <w:r>
        <w:rPr>
          <w:sz w:val="24"/>
          <w:szCs w:val="24"/>
        </w:rPr>
      </w:r>
    </w:p>
    <w:p w14:paraId="04054B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Prioridade: Alta</w:t>
      </w:r>
      <w:r>
        <w:rPr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77"/>
        <w:gridCol w:w="897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" w:type="dxa"/>
            <w:vAlign w:val="center"/>
          </w:tcPr>
          <w:p w14:paraId="5A15DCDF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ID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77" w:type="dxa"/>
            <w:vAlign w:val="center"/>
          </w:tcPr>
          <w:p w14:paraId="3AE77265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Descrição das Funcionalidades / Atores Envolvidos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" w:type="dxa"/>
            <w:vAlign w:val="center"/>
          </w:tcPr>
          <w:p w14:paraId="4888527B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F8.1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77" w:type="dxa"/>
            <w:vAlign w:val="center"/>
          </w:tcPr>
          <w:p w14:paraId="724D8358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que diferentes estabelecimentos utilizem a mesma aplicação.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" w:type="dxa"/>
            <w:vAlign w:val="center"/>
          </w:tcPr>
          <w:p w14:paraId="561848D6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F8.2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77" w:type="dxa"/>
            <w:vAlign w:val="center"/>
          </w:tcPr>
          <w:p w14:paraId="6B7DEFBE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Associar produtos, promoções e pedidos ao respectivo estabelecimento.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" w:type="dxa"/>
            <w:vAlign w:val="center"/>
          </w:tcPr>
          <w:p w14:paraId="5D28FA8C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F8.3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77" w:type="dxa"/>
            <w:vAlign w:val="center"/>
          </w:tcPr>
          <w:p w14:paraId="458759A5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que cada estabelecimento possua seu próprio cardápio digital.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" w:type="dxa"/>
            <w:vAlign w:val="center"/>
          </w:tcPr>
          <w:p w14:paraId="1A50ADE1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F8.4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77" w:type="dxa"/>
            <w:vAlign w:val="center"/>
          </w:tcPr>
          <w:p w14:paraId="3B8FC008">
            <w:pPr>
              <w:pBdr/>
              <w:spacing w:after="0" w:before="0" w:line="276" w:lineRule="auto"/>
              <w:ind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Permitir que o estabelecimento seja identificado por um endereço ou identificador próprio dentro da aplicação.</w:t>
            </w:r>
            <w:r>
              <w:rPr>
                <w:sz w:val="24"/>
                <w:szCs w:val="24"/>
              </w:rPr>
            </w:r>
          </w:p>
        </w:tc>
      </w:tr>
    </w:tbl>
    <w:p w14:paraId="69646CEE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6. Restrições</w:t>
      </w:r>
      <w:r>
        <w:rPr>
          <w:sz w:val="24"/>
          <w:szCs w:val="24"/>
        </w:rPr>
      </w:r>
    </w:p>
    <w:p w14:paraId="11507B87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Funcionais / Negócio</w:t>
      </w:r>
      <w:r>
        <w:rPr>
          <w:sz w:val="24"/>
          <w:szCs w:val="24"/>
        </w:rPr>
      </w:r>
    </w:p>
    <w:p w14:paraId="77B85B1F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 gerente deve possuir autenticação para acessar as funcionalidades administrativas.</w:t>
      </w:r>
      <w:r>
        <w:rPr>
          <w:sz w:val="24"/>
          <w:szCs w:val="24"/>
        </w:rPr>
      </w:r>
    </w:p>
    <w:p w14:paraId="39B1A2BE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 cliente não deve possuir acesso às funcionalidades administrativas.</w:t>
      </w:r>
      <w:r>
        <w:rPr>
          <w:sz w:val="24"/>
          <w:szCs w:val="24"/>
        </w:rPr>
      </w:r>
    </w:p>
    <w:p w14:paraId="46DC0911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Produtos desativados não devem aparecer como disponíveis no cardápio.</w:t>
      </w:r>
      <w:r>
        <w:rPr>
          <w:sz w:val="24"/>
          <w:szCs w:val="24"/>
        </w:rPr>
      </w:r>
    </w:p>
    <w:p w14:paraId="0C22F9E6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Produtos relacionados a pedidos anteriores devem permanecer registrados no histórico.</w:t>
      </w:r>
      <w:r>
        <w:rPr>
          <w:sz w:val="24"/>
          <w:szCs w:val="24"/>
        </w:rPr>
      </w:r>
    </w:p>
    <w:p w14:paraId="41E35A16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 sistema deve impedir a realização de pedidos que não atendam às regras de configuração dos produtos.</w:t>
      </w:r>
      <w:r>
        <w:rPr>
          <w:sz w:val="24"/>
          <w:szCs w:val="24"/>
        </w:rPr>
      </w:r>
    </w:p>
    <w:p w14:paraId="52840C3E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 sistema deve calcular corretamente o valor dos pedidos considerando produtos, adicionais e promoções.</w:t>
      </w:r>
      <w:r>
        <w:rPr>
          <w:sz w:val="24"/>
          <w:szCs w:val="24"/>
        </w:rPr>
      </w:r>
    </w:p>
    <w:p w14:paraId="3567B34C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Um pedido deve possuir um estabelecimento associado.</w:t>
      </w:r>
      <w:r>
        <w:rPr>
          <w:sz w:val="24"/>
          <w:szCs w:val="24"/>
        </w:rPr>
      </w:r>
    </w:p>
    <w:p w14:paraId="3C00FCB7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 sistema deve permitir que diferentes estabelecimentos mantenham seus dados separados.</w:t>
      </w:r>
      <w:r>
        <w:rPr>
          <w:sz w:val="24"/>
          <w:szCs w:val="24"/>
        </w:rPr>
      </w:r>
    </w:p>
    <w:p w14:paraId="74DA91FB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Operacionais</w:t>
      </w:r>
      <w:r>
        <w:rPr>
          <w:sz w:val="24"/>
          <w:szCs w:val="24"/>
        </w:rPr>
      </w:r>
    </w:p>
    <w:p w14:paraId="0A22BE85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 sistema depende de conexão com a internet para utilização da aplicação web.</w:t>
      </w:r>
      <w:r>
        <w:rPr>
          <w:sz w:val="24"/>
          <w:szCs w:val="24"/>
        </w:rPr>
      </w:r>
    </w:p>
    <w:p w14:paraId="114D62DF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 sistema deverá ser acessível por computadores e dispositivos móveis.</w:t>
      </w:r>
      <w:r>
        <w:rPr>
          <w:sz w:val="24"/>
          <w:szCs w:val="24"/>
        </w:rPr>
      </w:r>
    </w:p>
    <w:p w14:paraId="55008A9C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 cardápio deverá possuir uma interface adequada para utilização em smartphones.</w:t>
      </w:r>
      <w:r>
        <w:rPr>
          <w:sz w:val="24"/>
          <w:szCs w:val="24"/>
        </w:rPr>
      </w:r>
    </w:p>
    <w:p w14:paraId="06FEEE85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 sistema deverá utilizar mecanismos de autenticação e autorização para proteger as funcionalidades administrativas.</w:t>
      </w:r>
      <w:r>
        <w:rPr>
          <w:sz w:val="24"/>
          <w:szCs w:val="24"/>
        </w:rPr>
      </w:r>
    </w:p>
    <w:p w14:paraId="68589E77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Escopo</w:t>
      </w:r>
      <w:r>
        <w:rPr>
          <w:sz w:val="24"/>
          <w:szCs w:val="24"/>
        </w:rPr>
      </w:r>
    </w:p>
    <w:p w14:paraId="051085D7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 pagamento diretamente pela aplicação não fará parte da primeira versão.</w:t>
      </w:r>
      <w:r>
        <w:rPr>
          <w:sz w:val="24"/>
          <w:szCs w:val="24"/>
        </w:rPr>
      </w:r>
    </w:p>
    <w:p w14:paraId="72DA253F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Integrações com sistemas externos de pagamento,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delivery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ou aplicativos de mensagens não fazem parte do escopo inicial.</w:t>
      </w:r>
      <w:r>
        <w:rPr>
          <w:sz w:val="24"/>
          <w:szCs w:val="24"/>
        </w:rPr>
      </w:r>
    </w:p>
    <w:p w14:paraId="21A3D9AC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 sistema não terá como objetivo substituir plataformas completas de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delivery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</w:t>
      </w:r>
      <w:r>
        <w:rPr>
          <w:sz w:val="24"/>
          <w:szCs w:val="24"/>
        </w:rPr>
      </w:r>
    </w:p>
    <w:p w14:paraId="6709A568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7. Modelagem</w:t>
      </w:r>
      <w:r>
        <w:rPr>
          <w:sz w:val="24"/>
          <w:szCs w:val="24"/>
        </w:rPr>
      </w:r>
    </w:p>
    <w:p w14:paraId="26CAB3C0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7.1. Diagrama de Pacotes</w:t>
      </w:r>
      <w:r>
        <w:rPr>
          <w:sz w:val="24"/>
          <w:szCs w:val="24"/>
        </w:rPr>
      </w:r>
    </w:p>
    <w:p w14:paraId="4F1AE4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Será desenvolvido um diagrama de pacotes representando a organização dos principais componentes do sistema, contemplando, inicialmente:</w:t>
      </w:r>
      <w:r>
        <w:rPr>
          <w:sz w:val="24"/>
          <w:szCs w:val="24"/>
        </w:rPr>
      </w:r>
    </w:p>
    <w:p w14:paraId="6521C819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Usuários;</w:t>
      </w:r>
      <w:r>
        <w:rPr>
          <w:sz w:val="24"/>
          <w:szCs w:val="24"/>
        </w:rPr>
      </w:r>
    </w:p>
    <w:p w14:paraId="0E1BF148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Estabelecimentos;</w:t>
      </w:r>
      <w:r>
        <w:rPr>
          <w:sz w:val="24"/>
          <w:szCs w:val="24"/>
        </w:rPr>
      </w:r>
    </w:p>
    <w:p w14:paraId="53A56271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Produtos;</w:t>
      </w:r>
      <w:r>
        <w:rPr>
          <w:sz w:val="24"/>
          <w:szCs w:val="24"/>
        </w:rPr>
      </w:r>
    </w:p>
    <w:p w14:paraId="25AA03F0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Promoções;</w:t>
      </w:r>
      <w:r>
        <w:rPr>
          <w:sz w:val="24"/>
          <w:szCs w:val="24"/>
        </w:rPr>
      </w:r>
    </w:p>
    <w:p w14:paraId="3E87E991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Pedidos;</w:t>
      </w:r>
      <w:r>
        <w:rPr>
          <w:sz w:val="24"/>
          <w:szCs w:val="24"/>
        </w:rPr>
      </w:r>
    </w:p>
    <w:p w14:paraId="6D5A29EC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Clientes;</w:t>
      </w:r>
      <w:r>
        <w:rPr>
          <w:sz w:val="24"/>
          <w:szCs w:val="24"/>
        </w:rPr>
      </w:r>
    </w:p>
    <w:p w14:paraId="139BFB80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Infraestrutura.</w:t>
      </w:r>
      <w:r>
        <w:rPr>
          <w:sz w:val="24"/>
          <w:szCs w:val="24"/>
        </w:rPr>
      </w:r>
    </w:p>
    <w:p w14:paraId="56B20C50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7.2. Diagrama de Classes</w:t>
      </w:r>
      <w:r>
        <w:rPr>
          <w:sz w:val="24"/>
          <w:szCs w:val="24"/>
        </w:rPr>
      </w:r>
    </w:p>
    <w:p w14:paraId="2138FB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 diagrama de classes deverá representar as principais entidades, interfaces e abstrações utilizadas no sistema.</w:t>
      </w:r>
      <w:r>
        <w:rPr>
          <w:sz w:val="24"/>
          <w:szCs w:val="24"/>
        </w:rPr>
      </w:r>
    </w:p>
    <w:p w14:paraId="289289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Entre as principais classes previstas estão:</w:t>
      </w:r>
      <w:r>
        <w:rPr>
          <w:sz w:val="24"/>
          <w:szCs w:val="24"/>
        </w:rPr>
      </w:r>
    </w:p>
    <w:p w14:paraId="4E02A68F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Estabelecimento;</w:t>
      </w:r>
      <w:r>
        <w:rPr>
          <w:sz w:val="24"/>
          <w:szCs w:val="24"/>
        </w:rPr>
      </w:r>
    </w:p>
    <w:p w14:paraId="0024C7CD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Gerente;</w:t>
      </w:r>
      <w:r>
        <w:rPr>
          <w:sz w:val="24"/>
          <w:szCs w:val="24"/>
        </w:rPr>
      </w:r>
    </w:p>
    <w:p w14:paraId="6CC74945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Cliente;</w:t>
      </w:r>
      <w:r>
        <w:rPr>
          <w:sz w:val="24"/>
          <w:szCs w:val="24"/>
        </w:rPr>
      </w:r>
    </w:p>
    <w:p w14:paraId="0CE6FDC0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Produto;</w:t>
      </w:r>
      <w:r>
        <w:rPr>
          <w:sz w:val="24"/>
          <w:szCs w:val="24"/>
        </w:rPr>
      </w:r>
    </w:p>
    <w:p w14:paraId="3A1AB4B4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Categoria;</w:t>
      </w:r>
      <w:r>
        <w:rPr>
          <w:sz w:val="24"/>
          <w:szCs w:val="24"/>
        </w:rPr>
      </w:r>
    </w:p>
    <w:p w14:paraId="65BEB0A6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Pizza;</w:t>
      </w:r>
      <w:r>
        <w:rPr>
          <w:sz w:val="24"/>
          <w:szCs w:val="24"/>
        </w:rPr>
      </w:r>
    </w:p>
    <w:p w14:paraId="483D992F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Sabor;</w:t>
      </w:r>
      <w:r>
        <w:rPr>
          <w:sz w:val="24"/>
          <w:szCs w:val="24"/>
        </w:rPr>
      </w:r>
    </w:p>
    <w:p w14:paraId="68CA428A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Promoção;</w:t>
      </w:r>
      <w:r>
        <w:rPr>
          <w:sz w:val="24"/>
          <w:szCs w:val="24"/>
        </w:rPr>
      </w:r>
    </w:p>
    <w:p w14:paraId="77BD35AE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Combo;</w:t>
      </w:r>
      <w:r>
        <w:rPr>
          <w:sz w:val="24"/>
          <w:szCs w:val="24"/>
        </w:rPr>
      </w:r>
    </w:p>
    <w:p w14:paraId="031CF538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Pedido;</w:t>
      </w:r>
      <w:r>
        <w:rPr>
          <w:sz w:val="24"/>
          <w:szCs w:val="24"/>
        </w:rPr>
      </w:r>
    </w:p>
    <w:p w14:paraId="7335EE0F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ItemPedido;</w:t>
      </w:r>
      <w:r>
        <w:rPr>
          <w:sz w:val="24"/>
          <w:szCs w:val="24"/>
        </w:rPr>
      </w:r>
    </w:p>
    <w:p w14:paraId="4689486D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Adicional.</w:t>
      </w:r>
      <w:r>
        <w:rPr>
          <w:sz w:val="24"/>
          <w:szCs w:val="24"/>
        </w:rPr>
      </w:r>
    </w:p>
    <w:p w14:paraId="1EF609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Também serão representadas as abstrações utilizadas para aplicação dos princípios SOLID e dos padrões de projeto selecionados.</w:t>
      </w:r>
      <w:r>
        <w:rPr>
          <w:sz w:val="24"/>
          <w:szCs w:val="24"/>
        </w:rPr>
      </w:r>
    </w:p>
    <w:p w14:paraId="77CFF25F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7.3. Diagrama de Casos de Uso</w:t>
      </w:r>
      <w:r>
        <w:rPr>
          <w:sz w:val="24"/>
          <w:szCs w:val="24"/>
        </w:rPr>
      </w:r>
    </w:p>
    <w:p w14:paraId="437F7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 diagrama de casos de uso deverá representar as interações entre os atores e o sistema.</w:t>
      </w:r>
      <w:r>
        <w:rPr>
          <w:sz w:val="24"/>
          <w:szCs w:val="24"/>
        </w:rPr>
      </w:r>
    </w:p>
    <w:p w14:paraId="3BD9061E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Cliente</w:t>
      </w:r>
      <w:r>
        <w:rPr>
          <w:sz w:val="24"/>
          <w:szCs w:val="24"/>
        </w:rPr>
      </w:r>
    </w:p>
    <w:p w14:paraId="27CE47BE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Acessar cardápio;</w:t>
      </w:r>
      <w:r>
        <w:rPr>
          <w:sz w:val="24"/>
          <w:szCs w:val="24"/>
        </w:rPr>
      </w:r>
    </w:p>
    <w:p w14:paraId="1255BC1C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Visualizar produtos;</w:t>
      </w:r>
      <w:r>
        <w:rPr>
          <w:sz w:val="24"/>
          <w:szCs w:val="24"/>
        </w:rPr>
      </w:r>
    </w:p>
    <w:p w14:paraId="281AFB3B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Visualizar promoções;</w:t>
      </w:r>
      <w:r>
        <w:rPr>
          <w:sz w:val="24"/>
          <w:szCs w:val="24"/>
        </w:rPr>
      </w:r>
    </w:p>
    <w:p w14:paraId="2A046E20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Montar pedido;</w:t>
      </w:r>
      <w:r>
        <w:rPr>
          <w:sz w:val="24"/>
          <w:szCs w:val="24"/>
        </w:rPr>
      </w:r>
    </w:p>
    <w:p w14:paraId="1D87383F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Enviar pedido;</w:t>
      </w:r>
      <w:r>
        <w:rPr>
          <w:sz w:val="24"/>
          <w:szCs w:val="24"/>
        </w:rPr>
      </w:r>
    </w:p>
    <w:p w14:paraId="716A0C8D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Acompanhar pedido.</w:t>
      </w:r>
      <w:r>
        <w:rPr>
          <w:sz w:val="24"/>
          <w:szCs w:val="24"/>
        </w:rPr>
      </w:r>
    </w:p>
    <w:p w14:paraId="7195983A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Gerente</w:t>
      </w:r>
      <w:r>
        <w:rPr>
          <w:sz w:val="24"/>
          <w:szCs w:val="24"/>
        </w:rPr>
      </w:r>
    </w:p>
    <w:p w14:paraId="49B5699C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Autenticar-se;</w:t>
      </w:r>
      <w:r>
        <w:rPr>
          <w:sz w:val="24"/>
          <w:szCs w:val="24"/>
        </w:rPr>
      </w:r>
    </w:p>
    <w:p w14:paraId="27049663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Gerenciar produtos;</w:t>
      </w:r>
      <w:r>
        <w:rPr>
          <w:sz w:val="24"/>
          <w:szCs w:val="24"/>
        </w:rPr>
      </w:r>
    </w:p>
    <w:p w14:paraId="6E7CE201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Gerenciar categorias;</w:t>
      </w:r>
      <w:r>
        <w:rPr>
          <w:sz w:val="24"/>
          <w:szCs w:val="24"/>
        </w:rPr>
      </w:r>
    </w:p>
    <w:p w14:paraId="1C7BE1AA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Gerenciar promoções;</w:t>
      </w:r>
      <w:r>
        <w:rPr>
          <w:sz w:val="24"/>
          <w:szCs w:val="24"/>
        </w:rPr>
      </w:r>
    </w:p>
    <w:p w14:paraId="2897FEB5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Visualizar pedidos;</w:t>
      </w:r>
      <w:r>
        <w:rPr>
          <w:sz w:val="24"/>
          <w:szCs w:val="24"/>
        </w:rPr>
      </w:r>
    </w:p>
    <w:p w14:paraId="3480DF00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Gerenciar status dos pedidos;</w:t>
      </w:r>
      <w:r>
        <w:rPr>
          <w:sz w:val="24"/>
          <w:szCs w:val="24"/>
        </w:rPr>
      </w:r>
    </w:p>
    <w:p w14:paraId="70B6CED9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Consultar histórico;</w:t>
      </w:r>
      <w:r>
        <w:rPr>
          <w:sz w:val="24"/>
          <w:szCs w:val="24"/>
        </w:rPr>
      </w:r>
    </w:p>
    <w:p w14:paraId="13CA26AF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Consultar receita.</w:t>
      </w:r>
      <w:r>
        <w:rPr>
          <w:sz w:val="24"/>
          <w:szCs w:val="24"/>
        </w:rPr>
      </w:r>
    </w:p>
    <w:p w14:paraId="629E5203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8. Prototipação de Telas</w:t>
      </w:r>
      <w:r>
        <w:rPr>
          <w:sz w:val="24"/>
          <w:szCs w:val="24"/>
        </w:rPr>
      </w:r>
    </w:p>
    <w:p w14:paraId="56FB9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Serão desenvolvidos protótipos das principais telas da aplicação, com base nos requisitos funcionais levantados.</w:t>
      </w:r>
      <w:r>
        <w:rPr>
          <w:sz w:val="24"/>
          <w:szCs w:val="24"/>
        </w:rPr>
      </w:r>
    </w:p>
    <w:p w14:paraId="53086FCE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Área do Cliente</w:t>
      </w:r>
      <w:r>
        <w:rPr>
          <w:sz w:val="24"/>
          <w:szCs w:val="24"/>
        </w:rPr>
      </w:r>
    </w:p>
    <w:p w14:paraId="32474F6F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Tela inicial do estabelecimento;</w:t>
      </w:r>
      <w:r>
        <w:rPr>
          <w:sz w:val="24"/>
          <w:szCs w:val="24"/>
        </w:rPr>
      </w:r>
    </w:p>
    <w:p w14:paraId="04F4B6CB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Tela do cardápio;</w:t>
      </w:r>
      <w:r>
        <w:rPr>
          <w:sz w:val="24"/>
          <w:szCs w:val="24"/>
        </w:rPr>
      </w:r>
    </w:p>
    <w:p w14:paraId="5B3458DB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Tela de detalhes do produto;</w:t>
      </w:r>
      <w:r>
        <w:rPr>
          <w:sz w:val="24"/>
          <w:szCs w:val="24"/>
        </w:rPr>
      </w:r>
    </w:p>
    <w:p w14:paraId="0CB3E7A6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Tela de montagem do pedido;</w:t>
      </w:r>
      <w:r>
        <w:rPr>
          <w:sz w:val="24"/>
          <w:szCs w:val="24"/>
        </w:rPr>
      </w:r>
    </w:p>
    <w:p w14:paraId="757A9B45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Tela de resumo do pedido;</w:t>
      </w:r>
      <w:r>
        <w:rPr>
          <w:sz w:val="24"/>
          <w:szCs w:val="24"/>
        </w:rPr>
      </w:r>
    </w:p>
    <w:p w14:paraId="50DBFC52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Tela de acompanhamento do pedido.</w:t>
      </w:r>
      <w:r>
        <w:rPr>
          <w:sz w:val="24"/>
          <w:szCs w:val="24"/>
        </w:rPr>
      </w:r>
    </w:p>
    <w:p w14:paraId="3B5D8D3D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Área do Gerente</w:t>
      </w:r>
      <w:r>
        <w:rPr>
          <w:sz w:val="24"/>
          <w:szCs w:val="24"/>
        </w:rPr>
      </w:r>
    </w:p>
    <w:p w14:paraId="6B5ED101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Tela de login;</w:t>
      </w:r>
      <w:r>
        <w:rPr>
          <w:sz w:val="24"/>
          <w:szCs w:val="24"/>
        </w:rPr>
      </w:r>
    </w:p>
    <w:p w14:paraId="05AC4AAB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Dashboard;</w:t>
      </w:r>
      <w:r>
        <w:rPr>
          <w:sz w:val="24"/>
          <w:szCs w:val="24"/>
        </w:rPr>
      </w:r>
    </w:p>
    <w:p w14:paraId="64883214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Gerenciamento de produtos;</w:t>
      </w:r>
      <w:r>
        <w:rPr>
          <w:sz w:val="24"/>
          <w:szCs w:val="24"/>
        </w:rPr>
      </w:r>
    </w:p>
    <w:p w14:paraId="6ABB2B17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Cadastro/edição de produto;</w:t>
      </w:r>
      <w:r>
        <w:rPr>
          <w:sz w:val="24"/>
          <w:szCs w:val="24"/>
        </w:rPr>
      </w:r>
    </w:p>
    <w:p w14:paraId="40AB8E9D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Gerenciamento de promoções;</w:t>
      </w:r>
      <w:r>
        <w:rPr>
          <w:sz w:val="24"/>
          <w:szCs w:val="24"/>
        </w:rPr>
      </w:r>
    </w:p>
    <w:p w14:paraId="1E60D668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Gerenciamento de pedidos;</w:t>
      </w:r>
      <w:r>
        <w:rPr>
          <w:sz w:val="24"/>
          <w:szCs w:val="24"/>
        </w:rPr>
      </w:r>
    </w:p>
    <w:p w14:paraId="3A4F76C9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Histórico de pedidos;</w:t>
      </w:r>
      <w:r>
        <w:rPr>
          <w:sz w:val="24"/>
          <w:szCs w:val="24"/>
        </w:rPr>
      </w:r>
    </w:p>
    <w:p w14:paraId="52965DED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Relatório/resumo de receita.</w:t>
      </w:r>
      <w:r>
        <w:rPr>
          <w:sz w:val="24"/>
          <w:szCs w:val="24"/>
        </w:rPr>
      </w:r>
    </w:p>
    <w:p w14:paraId="078DE5DE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9. Expectativa de Entrega do Produto</w:t>
      </w:r>
      <w:r>
        <w:rPr>
          <w:sz w:val="24"/>
          <w:szCs w:val="24"/>
        </w:rPr>
      </w:r>
    </w:p>
    <w:p w14:paraId="529E1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As etapas do projeto serão organizadas conforme o cronograma definido pela disciplina.</w:t>
      </w:r>
      <w:r>
        <w:rPr>
          <w:sz w:val="24"/>
          <w:szCs w:val="24"/>
        </w:rPr>
      </w:r>
    </w:p>
    <w:p w14:paraId="331DB7CC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Imersão: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levantamento inicial do problema, definição do público-alvo e compreensão das necessidades dos pequenos estabelecimentos —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[MÊS/ANO]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;</w:t>
      </w:r>
      <w:r>
        <w:rPr>
          <w:sz w:val="24"/>
          <w:szCs w:val="24"/>
        </w:rPr>
      </w:r>
    </w:p>
    <w:p w14:paraId="51EE8460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Análise e Levantamento de Requisitos: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definição dos requisitos funcionais, não funcionais e regras de negócio —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[MÊS/ANO]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;</w:t>
      </w:r>
      <w:r>
        <w:rPr>
          <w:sz w:val="24"/>
          <w:szCs w:val="24"/>
        </w:rPr>
      </w:r>
    </w:p>
    <w:p w14:paraId="14FD99EC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Ideação: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definição da solução, arquitetura inicial, padrões de projeto e princípios SOLID a serem utilizados —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[MÊS/ANO]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;</w:t>
      </w:r>
      <w:r>
        <w:rPr>
          <w:sz w:val="24"/>
          <w:szCs w:val="24"/>
        </w:rPr>
      </w:r>
    </w:p>
    <w:p w14:paraId="62FD804F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Prototipação: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criação dos protótipos das principais telas e fluxos do sistema —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[MÊS/ANO]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;</w:t>
      </w:r>
      <w:r>
        <w:rPr>
          <w:sz w:val="24"/>
          <w:szCs w:val="24"/>
        </w:rPr>
      </w:r>
    </w:p>
    <w:p w14:paraId="73CBD00B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Implementação: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desenvolvimento da aplicação web e implementação das funcionalidades definidas —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[MÊS/ANO]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;</w:t>
      </w:r>
      <w:r>
        <w:rPr>
          <w:sz w:val="24"/>
          <w:szCs w:val="24"/>
        </w:rPr>
      </w:r>
    </w:p>
    <w:p w14:paraId="79755FD0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Teste e Validação: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realização de testes funcionais e validação das principais regras de negócio —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[MÊS/ANO]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;</w:t>
      </w:r>
      <w:r>
        <w:rPr>
          <w:sz w:val="24"/>
          <w:szCs w:val="24"/>
        </w:rPr>
      </w:r>
    </w:p>
    <w:p w14:paraId="3A79F261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Apresentação: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apresentação da solução desenvolvida e demonstração das principais funcionalidades —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[MÊS/ANO]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</w:t>
      </w:r>
      <w:r>
        <w:rPr>
          <w:sz w:val="24"/>
          <w:szCs w:val="24"/>
        </w:rPr>
      </w:r>
    </w:p>
    <w:p w14:paraId="37A543E9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10. Proposta de Solução Tecnológica Escolhida</w:t>
      </w:r>
      <w:r>
        <w:rPr>
          <w:sz w:val="24"/>
          <w:szCs w:val="24"/>
        </w:rPr>
      </w:r>
    </w:p>
    <w:p w14:paraId="6A9F7ACE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10.1. Infraestrutura Tecnológica</w:t>
      </w:r>
      <w:r>
        <w:rPr>
          <w:sz w:val="24"/>
          <w:szCs w:val="24"/>
        </w:rPr>
      </w:r>
    </w:p>
    <w:p w14:paraId="1458DA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aplicação será desenvolvida utilizando uma arquitetura web cliente-servidor.</w:t>
      </w:r>
      <w:r>
        <w:rPr>
          <w:sz w:val="24"/>
          <w:szCs w:val="24"/>
        </w:rPr>
      </w:r>
    </w:p>
    <w:p w14:paraId="56698A51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Aplicação web responsiva;</w:t>
      </w:r>
      <w:r>
        <w:rPr>
          <w:sz w:val="24"/>
          <w:szCs w:val="24"/>
        </w:rPr>
      </w:r>
    </w:p>
    <w:p w14:paraId="7FB0E37B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API REST para comunicação entre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frontend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backend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;</w:t>
      </w:r>
      <w:r>
        <w:rPr>
          <w:sz w:val="24"/>
          <w:szCs w:val="24"/>
        </w:rPr>
      </w:r>
    </w:p>
    <w:p w14:paraId="287B5003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Banco de dados relacional;</w:t>
      </w:r>
      <w:r>
        <w:rPr>
          <w:sz w:val="24"/>
          <w:szCs w:val="24"/>
        </w:rPr>
      </w:r>
    </w:p>
    <w:p w14:paraId="5D63E015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Hospedagem em ambiente de nuvem ou servidor compatível;</w:t>
      </w:r>
      <w:r>
        <w:rPr>
          <w:sz w:val="24"/>
          <w:szCs w:val="24"/>
        </w:rPr>
      </w:r>
    </w:p>
    <w:p w14:paraId="3FAFC895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Comunicação por protocolo HTTPS;</w:t>
      </w:r>
      <w:r>
        <w:rPr>
          <w:sz w:val="24"/>
          <w:szCs w:val="24"/>
        </w:rPr>
      </w:r>
    </w:p>
    <w:p w14:paraId="6D19201F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Arquitetura preparada para utilização por diferentes estabelecimentos.</w:t>
      </w:r>
      <w:r>
        <w:rPr>
          <w:sz w:val="24"/>
          <w:szCs w:val="24"/>
        </w:rPr>
      </w:r>
    </w:p>
    <w:p w14:paraId="196E6497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10.2. Softwares</w:t>
      </w:r>
      <w:r>
        <w:rPr>
          <w:sz w:val="24"/>
          <w:szCs w:val="24"/>
        </w:rPr>
      </w:r>
    </w:p>
    <w:p w14:paraId="0D9ECBF3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Java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— linguagem de programação do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backend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;</w:t>
      </w:r>
      <w:r>
        <w:rPr>
          <w:sz w:val="24"/>
          <w:szCs w:val="24"/>
        </w:rPr>
      </w:r>
    </w:p>
    <w:p w14:paraId="5338238F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Spring Boot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— desenvolvimento da API REST;</w:t>
      </w:r>
      <w:r>
        <w:rPr>
          <w:sz w:val="24"/>
          <w:szCs w:val="24"/>
        </w:rPr>
      </w:r>
    </w:p>
    <w:p w14:paraId="7D217647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Spring Data JPA / Hibernate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— persistência de dados;</w:t>
      </w:r>
      <w:r>
        <w:rPr>
          <w:sz w:val="24"/>
          <w:szCs w:val="24"/>
        </w:rPr>
      </w:r>
    </w:p>
    <w:p w14:paraId="3B3AAD2A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PostgreSQL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— banco de dados relacional;</w:t>
      </w:r>
      <w:r>
        <w:rPr>
          <w:sz w:val="24"/>
          <w:szCs w:val="24"/>
        </w:rPr>
      </w:r>
    </w:p>
    <w:p w14:paraId="3A2EA8F8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Maven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— gerenciamento de dependências e build;</w:t>
      </w:r>
      <w:r>
        <w:rPr>
          <w:sz w:val="24"/>
          <w:szCs w:val="24"/>
        </w:rPr>
      </w:r>
    </w:p>
    <w:p w14:paraId="42DF3A87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Git/GitHub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— controle de versão;</w:t>
      </w:r>
      <w:r>
        <w:rPr>
          <w:sz w:val="24"/>
          <w:szCs w:val="24"/>
        </w:rPr>
      </w:r>
    </w:p>
    <w:p w14:paraId="0B54E3E7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Postman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— testes da API;</w:t>
      </w:r>
      <w:r>
        <w:rPr>
          <w:sz w:val="24"/>
          <w:szCs w:val="24"/>
        </w:rPr>
      </w:r>
    </w:p>
    <w:p w14:paraId="5E05722F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NextJS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— desenvolvimento da interface web;</w:t>
      </w:r>
      <w:r>
        <w:rPr>
          <w:sz w:val="24"/>
          <w:szCs w:val="24"/>
        </w:rPr>
      </w:r>
    </w:p>
    <w:p w14:paraId="1155C288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Figma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— elaboração dos protótipos de telas.</w:t>
      </w:r>
      <w:r>
        <w:rPr>
          <w:sz w:val="24"/>
          <w:szCs w:val="24"/>
        </w:rPr>
      </w:r>
    </w:p>
    <w:p w14:paraId="3CD25BE7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11. Padrões de Projeto e Princípios SOLID</w:t>
      </w:r>
      <w:r>
        <w:rPr>
          <w:sz w:val="24"/>
          <w:szCs w:val="24"/>
        </w:rPr>
      </w:r>
    </w:p>
    <w:p w14:paraId="244BD9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Como parte dos objetivos acadêmicos do projeto, serão utilizados padrões de projeto que apresentem aplicação prática nas regras de negócio do sistema.</w:t>
      </w:r>
      <w:r>
        <w:rPr>
          <w:sz w:val="24"/>
          <w:szCs w:val="24"/>
        </w:rPr>
      </w:r>
    </w:p>
    <w:p w14:paraId="42314B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Entre os padrões inicialmente considerados estão:</w:t>
      </w:r>
      <w:r>
        <w:rPr>
          <w:sz w:val="24"/>
          <w:szCs w:val="24"/>
        </w:rPr>
      </w:r>
    </w:p>
    <w:p w14:paraId="343CF9A4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Strategy: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utilização de diferentes estratégias para cálculo de preços, descontos ou taxas;</w:t>
      </w:r>
      <w:r>
        <w:rPr>
          <w:sz w:val="24"/>
          <w:szCs w:val="24"/>
        </w:rPr>
      </w:r>
    </w:p>
    <w:p w14:paraId="265F0DA0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Factory Method: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criação de diferentes tipos de produtos;</w:t>
      </w:r>
      <w:r>
        <w:rPr>
          <w:sz w:val="24"/>
          <w:szCs w:val="24"/>
        </w:rPr>
      </w:r>
    </w:p>
    <w:p w14:paraId="00D20725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Builder: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construção de pedidos compostos por diferentes itens e configurações;</w:t>
      </w:r>
      <w:r>
        <w:rPr>
          <w:sz w:val="24"/>
          <w:szCs w:val="24"/>
        </w:rPr>
      </w:r>
    </w:p>
    <w:p w14:paraId="1F6F9773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State: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controle dos diferentes estados e transições de um pedido;</w:t>
      </w:r>
      <w:r>
        <w:rPr>
          <w:sz w:val="24"/>
          <w:szCs w:val="24"/>
        </w:rPr>
      </w:r>
    </w:p>
    <w:p w14:paraId="1DCDBA04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Observer: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comunicação de alterações relevantes no estado de um pedido;</w:t>
      </w:r>
      <w:r>
        <w:rPr>
          <w:sz w:val="24"/>
          <w:szCs w:val="24"/>
        </w:rPr>
      </w:r>
    </w:p>
    <w:p w14:paraId="33AE0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Os princípios SOLID serão aplicados para reduzir o acoplamento, separar responsabilidades e permitir que novas funcionalidades sejam adicionadas sem alterações desnecessárias nas partes existentes do sistema.</w:t>
      </w:r>
      <w:r>
        <w:rPr>
          <w:sz w:val="24"/>
          <w:szCs w:val="24"/>
        </w:rPr>
      </w:r>
    </w:p>
    <w:p w14:paraId="78BDB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utilização dos padrões será realizada de acordo com as necessidades reais do sistema, evitando a aplicação artificial de padrões que não agreguem valor à solução.</w:t>
      </w:r>
      <w:r>
        <w:rPr>
          <w:sz w:val="24"/>
          <w:szCs w:val="24"/>
        </w:rPr>
      </w:r>
    </w:p>
    <w:p w14:paraId="72FEA7DC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12. Funcionalidades Futuras</w:t>
      </w:r>
      <w:r>
        <w:rPr>
          <w:sz w:val="24"/>
          <w:szCs w:val="24"/>
        </w:rPr>
      </w:r>
    </w:p>
    <w:p w14:paraId="5605E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As seguintes funcionalidades poderão ser consideradas em versões posteriores:</w:t>
      </w:r>
      <w:r>
        <w:rPr>
          <w:sz w:val="24"/>
          <w:szCs w:val="24"/>
        </w:rPr>
      </w:r>
    </w:p>
    <w:p w14:paraId="5141B4EB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Pagamento diretamente pelo sistema;</w:t>
      </w:r>
      <w:r>
        <w:rPr>
          <w:sz w:val="24"/>
          <w:szCs w:val="24"/>
        </w:rPr>
      </w:r>
    </w:p>
    <w:p w14:paraId="222D8D4A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Integração com Pix;</w:t>
      </w:r>
      <w:r>
        <w:rPr>
          <w:sz w:val="24"/>
          <w:szCs w:val="24"/>
        </w:rPr>
      </w:r>
    </w:p>
    <w:p w14:paraId="25B6FFF4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Notificações ao cliente sobre alterações no pedido;</w:t>
      </w:r>
      <w:r>
        <w:rPr>
          <w:sz w:val="24"/>
          <w:szCs w:val="24"/>
        </w:rPr>
      </w:r>
    </w:p>
    <w:p w14:paraId="73B26F57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Relatórios de vendas mais detalhados;</w:t>
      </w:r>
      <w:r>
        <w:rPr>
          <w:sz w:val="24"/>
          <w:szCs w:val="24"/>
        </w:rPr>
      </w:r>
    </w:p>
    <w:p w14:paraId="3B6970DA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Produtos mais vendidos;</w:t>
      </w:r>
      <w:r>
        <w:rPr>
          <w:sz w:val="24"/>
          <w:szCs w:val="24"/>
        </w:rPr>
      </w:r>
    </w:p>
    <w:p w14:paraId="054D949B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Controle de horário de funcionamento;</w:t>
      </w:r>
      <w:r>
        <w:rPr>
          <w:sz w:val="24"/>
          <w:szCs w:val="24"/>
        </w:rPr>
      </w:r>
    </w:p>
    <w:p w14:paraId="08B3796D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Controle de disponibilidade de produtos;</w:t>
      </w:r>
      <w:r>
        <w:rPr>
          <w:sz w:val="24"/>
          <w:szCs w:val="24"/>
        </w:rPr>
      </w:r>
    </w:p>
    <w:p w14:paraId="40E92B9A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Personalização visual do cardápio de cada estabelecimento;</w:t>
      </w:r>
      <w:r>
        <w:rPr>
          <w:sz w:val="24"/>
          <w:szCs w:val="24"/>
        </w:rPr>
      </w:r>
    </w:p>
    <w:p w14:paraId="179EABBF">
      <w:pPr>
        <w:pStyle w:val="87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Integração com serviços de entrega.</w:t>
      </w:r>
      <w:r>
        <w:rPr>
          <w:sz w:val="24"/>
          <w:szCs w:val="24"/>
        </w:rPr>
      </w:r>
    </w:p>
    <w:p w14:paraId="35A08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Essas funcionalidades não fazem parte do escopo inicial e poderão ser implementadas conforme a evolução do projeto.</w:t>
      </w:r>
      <w:r>
        <w:rPr>
          <w:sz w:val="24"/>
          <w:szCs w:val="24"/>
        </w:rPr>
      </w:r>
    </w:p>
    <w:p w14:paraId="6D05E22A" w14:textId="33354B43">
      <w:pPr>
        <w:pBdr/>
        <w:tabs>
          <w:tab w:val="left" w:leader="none" w:pos="360"/>
        </w:tabs>
        <w:spacing w:after="40" w:before="40"/>
        <w:ind w:left="792"/>
        <w:jc w:val="both"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</w:r>
      <w:r>
        <w:rPr>
          <w:rFonts w:ascii="Arial" w:hAnsi="Arial" w:eastAsia="Arial" w:cs="Arial"/>
          <w:b/>
          <w:color w:val="000000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675" w:bottom="1287" w:left="1134" w:header="1134" w:footer="123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C0793E9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7A3323DC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Noto Sans Symbols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4B2F6AB" w14:textId="77777777">
    <w:pPr>
      <w:widowControl w:val="false"/>
      <w:pBdr/>
      <w:spacing w:line="276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</w:p>
  <w:tbl>
    <w:tblPr>
      <w:tblStyle w:val="876"/>
      <w:tblInd w:w="0" w:type="dxa"/>
      <w:tblW w:w="10238" w:type="dxa"/>
      <w:tblBorders/>
      <w:tblLayout w:type="fixed"/>
      <w:tblLook w:val="0000" w:firstRow="0" w:lastRow="0" w:firstColumn="0" w:lastColumn="0" w:noHBand="0" w:noVBand="0"/>
    </w:tblPr>
    <w:tblGrid>
      <w:gridCol w:w="2800"/>
      <w:gridCol w:w="1481"/>
      <w:gridCol w:w="5957"/>
    </w:tblGrid>
    <w:tr>
      <w:trPr>
        <w:trHeight w:val="57"/>
      </w:trPr>
      <w:tc>
        <w:tcPr>
          <w:tcBorders>
            <w:top w:val="single" w:color="000000" w:sz="4" w:space="0"/>
          </w:tcBorders>
          <w:tcW w:w="2800" w:type="dxa"/>
        </w:tcPr>
        <w:p w14:paraId="10ADFF87" w14:textId="77777777">
          <w:pPr>
            <w:widowControl w:val="false"/>
            <w:pBdr/>
            <w:tabs>
              <w:tab w:val="center" w:leader="none" w:pos="4320"/>
              <w:tab w:val="center" w:leader="none" w:pos="5103"/>
              <w:tab w:val="left" w:leader="none" w:pos="8505"/>
              <w:tab w:val="right" w:leader="none" w:pos="8640"/>
            </w:tabs>
            <w:spacing w:before="120"/>
            <w:ind/>
            <w:rPr>
              <w:rFonts w:ascii="Arial" w:hAnsi="Arial" w:eastAsia="Arial" w:cs="Arial"/>
              <w:color w:val="000000"/>
              <w:sz w:val="16"/>
              <w:szCs w:val="16"/>
            </w:rPr>
          </w:pPr>
          <w:r>
            <w:rPr>
              <w:rFonts w:ascii="Arial" w:hAnsi="Arial" w:eastAsia="Arial" w:cs="Arial"/>
              <w:color w:val="000000"/>
              <w:sz w:val="16"/>
              <w:szCs w:val="16"/>
            </w:rPr>
          </w:r>
          <w:r>
            <w:rPr>
              <w:rFonts w:ascii="Arial" w:hAnsi="Arial" w:eastAsia="Arial" w:cs="Arial"/>
              <w:color w:val="000000"/>
              <w:sz w:val="16"/>
              <w:szCs w:val="16"/>
            </w:rPr>
          </w:r>
        </w:p>
      </w:tc>
      <w:tc>
        <w:tcPr>
          <w:tcBorders>
            <w:top w:val="single" w:color="000000" w:sz="4" w:space="0"/>
          </w:tcBorders>
          <w:tcW w:w="1481" w:type="dxa"/>
        </w:tcPr>
        <w:p w14:paraId="7E3085D4" w14:textId="77777777">
          <w:pPr>
            <w:widowControl w:val="false"/>
            <w:pBdr/>
            <w:tabs>
              <w:tab w:val="center" w:leader="none" w:pos="4320"/>
              <w:tab w:val="center" w:leader="none" w:pos="5103"/>
              <w:tab w:val="left" w:leader="none" w:pos="8505"/>
              <w:tab w:val="right" w:leader="none" w:pos="8640"/>
            </w:tabs>
            <w:spacing w:before="120"/>
            <w:ind/>
            <w:jc w:val="center"/>
            <w:rPr>
              <w:rFonts w:ascii="Arial" w:hAnsi="Arial" w:eastAsia="Arial" w:cs="Arial"/>
              <w:color w:val="000000"/>
              <w:sz w:val="16"/>
              <w:szCs w:val="16"/>
            </w:rPr>
          </w:pPr>
          <w:r>
            <w:rPr>
              <w:rFonts w:ascii="Arial" w:hAnsi="Arial" w:eastAsia="Arial" w:cs="Arial"/>
              <w:color w:val="000000"/>
              <w:sz w:val="16"/>
              <w:szCs w:val="16"/>
            </w:rPr>
          </w:r>
          <w:r>
            <w:rPr>
              <w:rFonts w:ascii="Arial" w:hAnsi="Arial" w:eastAsia="Arial" w:cs="Arial"/>
              <w:color w:val="000000"/>
              <w:sz w:val="16"/>
              <w:szCs w:val="16"/>
            </w:rPr>
          </w:r>
        </w:p>
      </w:tc>
      <w:tc>
        <w:tcPr>
          <w:tcBorders>
            <w:top w:val="single" w:color="000000" w:sz="4" w:space="0"/>
          </w:tcBorders>
          <w:tcW w:w="5957" w:type="dxa"/>
        </w:tcPr>
        <w:p w14:paraId="268B012A" w14:textId="77777777">
          <w:pPr>
            <w:widowControl w:val="false"/>
            <w:pBdr/>
            <w:tabs>
              <w:tab w:val="center" w:leader="none" w:pos="4320"/>
              <w:tab w:val="center" w:leader="none" w:pos="5103"/>
              <w:tab w:val="left" w:leader="none" w:pos="8505"/>
              <w:tab w:val="right" w:leader="none" w:pos="8640"/>
            </w:tabs>
            <w:spacing w:before="120"/>
            <w:ind/>
            <w:jc w:val="right"/>
            <w:rPr>
              <w:rFonts w:ascii="Arial" w:hAnsi="Arial" w:eastAsia="Arial" w:cs="Arial"/>
              <w:color w:val="000000"/>
              <w:sz w:val="16"/>
              <w:szCs w:val="16"/>
            </w:rPr>
          </w:pPr>
          <w:r>
            <w:rPr>
              <w:rFonts w:ascii="Arial" w:hAnsi="Arial" w:eastAsia="Arial" w:cs="Arial"/>
              <w:color w:val="000000"/>
              <w:sz w:val="16"/>
              <w:szCs w:val="16"/>
            </w:rPr>
            <w:t xml:space="preserve">GR_DocumentoVisaoProjeto.doc</w:t>
          </w:r>
          <w:r>
            <w:rPr>
              <w:rFonts w:ascii="Arial" w:hAnsi="Arial" w:eastAsia="Arial" w:cs="Arial"/>
              <w:color w:val="000000"/>
              <w:sz w:val="16"/>
              <w:szCs w:val="16"/>
            </w:rPr>
          </w:r>
        </w:p>
      </w:tc>
    </w:tr>
    <w:tr>
      <w:trPr>
        <w:trHeight w:val="137"/>
      </w:trPr>
      <w:tc>
        <w:tcPr>
          <w:gridSpan w:val="2"/>
          <w:tcBorders/>
          <w:tcW w:w="4281" w:type="dxa"/>
        </w:tcPr>
        <w:p w14:paraId="68F3DB4E" w14:textId="77777777">
          <w:pPr>
            <w:widowControl w:val="false"/>
            <w:pBdr/>
            <w:tabs>
              <w:tab w:val="center" w:leader="none" w:pos="4320"/>
              <w:tab w:val="center" w:leader="none" w:pos="5103"/>
              <w:tab w:val="left" w:leader="none" w:pos="8505"/>
              <w:tab w:val="right" w:leader="none" w:pos="8640"/>
            </w:tabs>
            <w:spacing w:before="120"/>
            <w:ind/>
            <w:rPr>
              <w:rFonts w:ascii="Arial" w:hAnsi="Arial" w:eastAsia="Arial" w:cs="Arial"/>
              <w:color w:val="000000"/>
              <w:sz w:val="16"/>
              <w:szCs w:val="16"/>
            </w:rPr>
          </w:pPr>
          <w:r>
            <w:rPr>
              <w:rFonts w:ascii="Arial" w:hAnsi="Arial" w:eastAsia="Arial" w:cs="Arial"/>
              <w:color w:val="000000"/>
              <w:sz w:val="16"/>
              <w:szCs w:val="16"/>
            </w:rPr>
          </w:r>
          <w:r>
            <w:rPr>
              <w:rFonts w:ascii="Arial" w:hAnsi="Arial" w:eastAsia="Arial" w:cs="Arial"/>
              <w:color w:val="000000"/>
              <w:sz w:val="16"/>
              <w:szCs w:val="16"/>
            </w:rPr>
          </w:r>
        </w:p>
      </w:tc>
      <w:tc>
        <w:tcPr>
          <w:tcBorders/>
          <w:tcW w:w="5957" w:type="dxa"/>
        </w:tcPr>
        <w:p w14:paraId="6E31357F" w14:textId="77777777">
          <w:pPr>
            <w:widowControl w:val="false"/>
            <w:pBdr/>
            <w:tabs>
              <w:tab w:val="center" w:leader="none" w:pos="4320"/>
              <w:tab w:val="center" w:leader="none" w:pos="5103"/>
              <w:tab w:val="left" w:leader="none" w:pos="8505"/>
              <w:tab w:val="right" w:leader="none" w:pos="8640"/>
            </w:tabs>
            <w:spacing w:before="120"/>
            <w:ind/>
            <w:jc w:val="right"/>
            <w:rPr>
              <w:rFonts w:ascii="Arial" w:hAnsi="Arial" w:eastAsia="Arial" w:cs="Arial"/>
              <w:b/>
              <w:color w:val="000000"/>
              <w:sz w:val="16"/>
              <w:szCs w:val="16"/>
            </w:rPr>
          </w:pPr>
          <w:r>
            <w:rPr>
              <w:rFonts w:ascii="Arial" w:hAnsi="Arial" w:eastAsia="Arial" w:cs="Arial"/>
              <w:color w:val="000000"/>
              <w:sz w:val="16"/>
              <w:szCs w:val="16"/>
            </w:rPr>
            <w:t xml:space="preserve">Página:</w:t>
          </w:r>
          <w:r>
            <w:rPr>
              <w:rFonts w:ascii="Arial" w:hAnsi="Arial" w:eastAsia="Arial" w:cs="Arial"/>
              <w:b/>
              <w:color w:val="000000"/>
              <w:sz w:val="16"/>
              <w:szCs w:val="16"/>
            </w:rPr>
            <w:t xml:space="preserve">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  <w:r>
            <w:rPr>
              <w:rFonts w:ascii="Arial" w:hAnsi="Arial" w:eastAsia="Arial" w:cs="Arial"/>
              <w:b/>
              <w:color w:val="000000"/>
              <w:sz w:val="16"/>
              <w:szCs w:val="16"/>
            </w:rPr>
            <w:t xml:space="preserve">/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t xml:space="preserve">2</w:t>
          </w:r>
          <w:r>
            <w:fldChar w:fldCharType="end"/>
          </w:r>
          <w:r>
            <w:rPr>
              <w:rFonts w:ascii="Arial" w:hAnsi="Arial" w:eastAsia="Arial" w:cs="Arial"/>
              <w:b/>
              <w:color w:val="000000"/>
              <w:sz w:val="16"/>
              <w:szCs w:val="16"/>
            </w:rPr>
            <w:t xml:space="preserve"> </w:t>
          </w:r>
          <w:r>
            <w:rPr>
              <w:rFonts w:ascii="Arial" w:hAnsi="Arial" w:eastAsia="Arial" w:cs="Arial"/>
              <w:b/>
              <w:color w:val="000000"/>
              <w:sz w:val="16"/>
              <w:szCs w:val="16"/>
            </w:rPr>
          </w:r>
        </w:p>
      </w:tc>
    </w:tr>
  </w:tbl>
  <w:p w14:paraId="1782E4E1" w14:textId="77777777">
    <w:pPr>
      <w:widowControl w:val="false"/>
      <w:pBdr/>
      <w:tabs>
        <w:tab w:val="center" w:leader="none" w:pos="4320"/>
        <w:tab w:val="right" w:leader="none" w:pos="8640"/>
      </w:tabs>
      <w:spacing/>
      <w:ind/>
      <w:rPr>
        <w:rFonts w:ascii="Arial" w:hAnsi="Arial" w:eastAsia="Arial" w:cs="Arial"/>
        <w:color w:val="000000"/>
        <w:sz w:val="16"/>
        <w:szCs w:val="16"/>
      </w:rPr>
    </w:pPr>
    <w:r>
      <w:rPr>
        <w:rFonts w:ascii="Arial" w:hAnsi="Arial" w:eastAsia="Arial" w:cs="Arial"/>
        <w:color w:val="000000"/>
        <w:sz w:val="16"/>
        <w:szCs w:val="16"/>
      </w:rPr>
    </w:r>
    <w:r>
      <w:rPr>
        <w:rFonts w:ascii="Arial" w:hAnsi="Arial" w:eastAsia="Arial" w:cs="Arial"/>
        <w:color w:val="000000"/>
        <w:sz w:val="16"/>
        <w:szCs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61884AA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FAF3F7A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4FE72B0" w14:textId="77777777">
    <w:pPr>
      <w:widowControl w:val="false"/>
      <w:pBdr/>
      <w:spacing w:line="276" w:lineRule="auto"/>
      <w:ind/>
      <w:rPr>
        <w:rFonts w:ascii="Arial" w:hAnsi="Arial" w:eastAsia="Arial" w:cs="Arial"/>
        <w:color w:val="000000"/>
      </w:rPr>
    </w:pPr>
    <w:r>
      <w:rPr>
        <w:rFonts w:ascii="Arial" w:hAnsi="Arial" w:eastAsia="Arial" w:cs="Arial"/>
        <w:color w:val="000000"/>
      </w:rPr>
    </w:r>
    <w:r>
      <w:rPr>
        <w:rFonts w:ascii="Arial" w:hAnsi="Arial" w:eastAsia="Arial" w:cs="Arial"/>
        <w:color w:val="000000"/>
      </w:rPr>
    </w:r>
  </w:p>
  <w:tbl>
    <w:tblPr>
      <w:tblStyle w:val="875"/>
      <w:tblInd w:w="0" w:type="dxa"/>
      <w:tblW w:w="10237" w:type="dxa"/>
      <w:tblBorders/>
      <w:tblLayout w:type="fixed"/>
      <w:tblLook w:val="0000" w:firstRow="0" w:lastRow="0" w:firstColumn="0" w:lastColumn="0" w:noHBand="0" w:noVBand="0"/>
    </w:tblPr>
    <w:tblGrid>
      <w:gridCol w:w="5119"/>
      <w:gridCol w:w="5118"/>
    </w:tblGrid>
    <w:tr>
      <w:trPr/>
      <w:tc>
        <w:tcPr>
          <w:tcBorders/>
          <w:tcW w:w="5119" w:type="dxa"/>
        </w:tcPr>
        <w:p w14:paraId="50828AD4" w14:textId="77777777">
          <w:pPr>
            <w:widowControl w:val="false"/>
            <w:pBdr/>
            <w:tabs>
              <w:tab w:val="center" w:leader="none" w:pos="4320"/>
              <w:tab w:val="right" w:leader="none" w:pos="8640"/>
            </w:tabs>
            <w:spacing/>
            <w:ind/>
            <w:rPr>
              <w:rFonts w:ascii="Arial" w:hAnsi="Arial" w:eastAsia="Arial" w:cs="Arial"/>
              <w:b/>
              <w:color w:val="000000"/>
            </w:rPr>
          </w:pPr>
          <w:r>
            <w:rPr>
              <w:rFonts w:ascii="Arial" w:hAnsi="Arial" w:eastAsia="Arial" w:cs="Arial"/>
              <w:b/>
              <w:color w:val="000000"/>
            </w:rPr>
            <w:t xml:space="preserve">Documento de Visão do Projeto</w:t>
          </w:r>
          <w:r>
            <w:rPr>
              <w:rFonts w:ascii="Arial" w:hAnsi="Arial" w:eastAsia="Arial" w:cs="Arial"/>
              <w:b/>
              <w:color w:val="000000"/>
            </w:rPr>
          </w:r>
        </w:p>
      </w:tc>
      <w:tc>
        <w:tcPr>
          <w:tcBorders/>
          <w:tcW w:w="5118" w:type="dxa"/>
        </w:tcPr>
        <w:p w14:paraId="3B14BD09" w14:textId="72652FAC">
          <w:pPr>
            <w:widowControl w:val="false"/>
            <w:pBdr/>
            <w:tabs>
              <w:tab w:val="center" w:leader="none" w:pos="4320"/>
              <w:tab w:val="right" w:leader="none" w:pos="8640"/>
            </w:tabs>
            <w:spacing/>
            <w:ind/>
            <w:jc w:val="right"/>
            <w:rPr>
              <w:rFonts w:ascii="Arial" w:hAnsi="Arial" w:eastAsia="Arial" w:cs="Arial"/>
              <w:color w:val="000000"/>
              <w:sz w:val="16"/>
              <w:szCs w:val="16"/>
            </w:rPr>
          </w:pPr>
          <w:r>
            <w:rPr>
              <w:rFonts w:ascii="Arial" w:hAnsi="Arial" w:eastAsia="Arial" w:cs="Arial"/>
              <w:b/>
            </w:rPr>
            <w:t xml:space="preserve">NomeProduto</w:t>
          </w:r>
          <w:r>
            <w:rPr>
              <w:rFonts w:ascii="Arial" w:hAnsi="Arial" w:eastAsia="Arial" w:cs="Arial"/>
              <w:color w:val="000000"/>
              <w:sz w:val="16"/>
              <w:szCs w:val="16"/>
            </w:rPr>
          </w:r>
        </w:p>
      </w:tc>
    </w:tr>
  </w:tbl>
  <w:p w14:paraId="3DDF8F66" w14:textId="77777777">
    <w:pPr>
      <w:widowControl w:val="false"/>
      <w:pBdr/>
      <w:tabs>
        <w:tab w:val="center" w:leader="none" w:pos="4320"/>
        <w:tab w:val="right" w:leader="none" w:pos="8640"/>
      </w:tabs>
      <w:spacing/>
      <w:ind/>
      <w:rPr>
        <w:rFonts w:ascii="Arial" w:hAnsi="Arial" w:eastAsia="Arial" w:cs="Arial"/>
        <w:color w:val="000000"/>
        <w:sz w:val="16"/>
        <w:szCs w:val="16"/>
      </w:rPr>
    </w:pPr>
    <w:r>
      <w:rPr>
        <w:rFonts w:ascii="Arial" w:hAnsi="Arial" w:eastAsia="Arial" w:cs="Arial"/>
        <w:color w:val="000000"/>
        <w:sz w:val="16"/>
        <w:szCs w:val="16"/>
      </w:rPr>
    </w:r>
    <w:r>
      <w:rPr>
        <w:rFonts w:ascii="Arial" w:hAnsi="Arial" w:eastAsia="Arial" w:cs="Arial"/>
        <w:color w:val="000000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E40C3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0"/>
        <w:szCs w:val="20"/>
        <w:vertAlign w:val="baseline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sz w:val="20"/>
        <w:szCs w:val="20"/>
        <w:vertAlign w:val="baseline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sz w:val="20"/>
        <w:szCs w:val="20"/>
        <w:vertAlign w:val="baseline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>
        <w:b/>
        <w:i w:val="0"/>
        <w:color w:val="000000"/>
        <w:sz w:val="24"/>
        <w:szCs w:val="24"/>
        <w:vertAlign w:val="baseline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sz w:val="20"/>
        <w:szCs w:val="20"/>
        <w:vertAlign w:val="baseline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>
        <w:sz w:val="20"/>
        <w:szCs w:val="20"/>
        <w:vertAlign w:val="baseline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sz w:val="20"/>
        <w:szCs w:val="20"/>
        <w:vertAlign w:val="baseline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sz w:val="20"/>
        <w:szCs w:val="20"/>
        <w:vertAlign w:val="baseline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sz w:val="20"/>
        <w:szCs w:val="20"/>
        <w:vertAlign w:val="baseline"/>
      </w:rPr>
      <w:start w:val="1"/>
      <w:suff w:val="tab"/>
    </w:lvl>
  </w:abstractNum>
  <w:abstractNum w:abstractNumId="1">
    <w:nsid w:val="06360102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u w:val="none"/>
      </w:rPr>
      <w:start w:val="1"/>
      <w:suff w:val="tab"/>
    </w:lvl>
    <w:lvl w:ilvl="1">
      <w:isLgl w:val="false"/>
      <w:lvlJc w:val="left"/>
      <w:lvlText w:val="🌕"/>
      <w:numFmt w:val="bullet"/>
      <w:pPr>
        <w:pBdr/>
        <w:spacing/>
        <w:ind w:hanging="360" w:left="1440"/>
      </w:pPr>
      <w:rPr>
        <w:rFonts w:ascii="Noto Sans Symbols" w:hAnsi="Noto Sans Symbols" w:eastAsia="Noto Sans Symbols" w:cs="Noto Sans Symbols"/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u w:val="none"/>
      </w:rPr>
      <w:start w:val="1"/>
      <w:suff w:val="tab"/>
    </w:lvl>
    <w:lvl w:ilvl="4">
      <w:isLgl w:val="false"/>
      <w:lvlJc w:val="left"/>
      <w:lvlText w:val="🌕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u w:val="none"/>
      </w:rPr>
      <w:start w:val="1"/>
      <w:suff w:val="tab"/>
    </w:lvl>
    <w:lvl w:ilvl="7">
      <w:isLgl w:val="false"/>
      <w:lvlJc w:val="left"/>
      <w:lvlText w:val="🌕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u w:val="none"/>
      </w:rPr>
      <w:start w:val="1"/>
      <w:suff w:val="tab"/>
    </w:lvl>
  </w:abstractNum>
  <w:abstractNum w:abstractNumId="2">
    <w:nsid w:val="17414B1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0"/>
        <w:szCs w:val="20"/>
        <w:vertAlign w:val="baseline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sz w:val="20"/>
        <w:szCs w:val="20"/>
        <w:vertAlign w:val="baseline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sz w:val="20"/>
        <w:szCs w:val="20"/>
        <w:vertAlign w:val="baseline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>
        <w:b/>
        <w:i w:val="0"/>
        <w:color w:val="000000"/>
        <w:sz w:val="24"/>
        <w:szCs w:val="24"/>
        <w:vertAlign w:val="baseline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sz w:val="20"/>
        <w:szCs w:val="20"/>
        <w:vertAlign w:val="baseline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>
        <w:sz w:val="20"/>
        <w:szCs w:val="20"/>
        <w:vertAlign w:val="baseline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sz w:val="20"/>
        <w:szCs w:val="20"/>
        <w:vertAlign w:val="baseline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sz w:val="20"/>
        <w:szCs w:val="20"/>
        <w:vertAlign w:val="baseline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sz w:val="20"/>
        <w:szCs w:val="20"/>
        <w:vertAlign w:val="baseline"/>
      </w:rPr>
      <w:start w:val="1"/>
      <w:suff w:val="tab"/>
    </w:lvl>
  </w:abstractNum>
  <w:abstractNum w:abstractNumId="3">
    <w:nsid w:val="2D764C05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sz w:val="20"/>
        <w:szCs w:val="20"/>
        <w:vertAlign w:val="baseline"/>
      </w:rPr>
      <w:start w:val="4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20"/>
      </w:pPr>
      <w:rPr>
        <w:sz w:val="20"/>
        <w:szCs w:val="20"/>
        <w:vertAlign w:val="baseline"/>
      </w:rPr>
      <w:start w:val="3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40"/>
      </w:pPr>
      <w:rPr>
        <w:sz w:val="20"/>
        <w:szCs w:val="20"/>
        <w:vertAlign w:val="baseline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2160"/>
      </w:pPr>
      <w:rPr>
        <w:sz w:val="20"/>
        <w:szCs w:val="20"/>
        <w:vertAlign w:val="baseline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2520"/>
      </w:pPr>
      <w:rPr>
        <w:sz w:val="20"/>
        <w:szCs w:val="20"/>
        <w:vertAlign w:val="baseline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3240"/>
      </w:pPr>
      <w:rPr>
        <w:sz w:val="20"/>
        <w:szCs w:val="20"/>
        <w:vertAlign w:val="baseline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3600"/>
      </w:pPr>
      <w:rPr>
        <w:sz w:val="20"/>
        <w:szCs w:val="20"/>
        <w:vertAlign w:val="baseline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4320"/>
      </w:pPr>
      <w:rPr>
        <w:sz w:val="20"/>
        <w:szCs w:val="20"/>
        <w:vertAlign w:val="baseline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4680"/>
      </w:pPr>
      <w:rPr>
        <w:sz w:val="20"/>
        <w:szCs w:val="20"/>
        <w:vertAlign w:val="baseline"/>
      </w:rPr>
      <w:start w:val="1"/>
      <w:suff w:val="tab"/>
    </w:lvl>
  </w:abstractNum>
  <w:abstractNum w:abstractNumId="4">
    <w:nsid w:val="380B35D1"/>
    <w:lvl w:ilvl="0">
      <w:isLgl w:val="false"/>
      <w:lvlJc w:val="left"/>
      <w:lvlText w:val="●"/>
      <w:numFmt w:val="bullet"/>
      <w:pPr>
        <w:pBdr/>
        <w:spacing/>
        <w:ind w:hanging="360" w:left="1344"/>
      </w:pPr>
      <w:rPr>
        <w:sz w:val="20"/>
        <w:szCs w:val="20"/>
        <w:vertAlign w:val="baseline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>
        <w:rFonts w:ascii="Noto Sans Symbols" w:hAnsi="Noto Sans Symbols" w:eastAsia="Noto Sans Symbols" w:cs="Noto Sans Symbols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>
        <w:rFonts w:ascii="Noto Sans Symbols" w:hAnsi="Noto Sans Symbols" w:eastAsia="Noto Sans Symbols" w:cs="Noto Sans Symbols"/>
      </w:rPr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>
        <w:rFonts w:ascii="Noto Sans Symbols" w:hAnsi="Noto Sans Symbols" w:eastAsia="Noto Sans Symbols" w:cs="Noto Sans Symbols"/>
      </w:rPr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nsid w:val="44930150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6">
    <w:nsid w:val="7D4C2213"/>
    <w:lvl w:ilvl="0">
      <w:isLgl w:val="false"/>
      <w:lvlJc w:val="left"/>
      <w:lvlText w:val=""/>
      <w:numFmt w:val="bullet"/>
      <w:pPr>
        <w:pBdr/>
        <w:spacing/>
        <w:ind w:hanging="360" w:left="115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7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9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1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3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5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7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9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12"/>
      </w:pPr>
      <w:rPr>
        <w:rFonts w:hint="default" w:ascii="Wingdings" w:hAnsi="Wingdings"/>
      </w:rPr>
      <w:start w:val="1"/>
      <w:suff w:val="tab"/>
    </w:lvl>
  </w:abstractNum>
  <w:abstractNum w:abstractNumId="7">
    <w:nsid w:val="67ACB8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6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BR" w:eastAsia="pt-B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836"/>
    <w:next w:val="83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36"/>
    <w:next w:val="83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36"/>
    <w:next w:val="83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43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43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43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43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43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43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4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4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4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43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43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36"/>
    <w:next w:val="83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4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4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36"/>
    <w:next w:val="83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4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4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3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4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4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4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4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4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83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843"/>
    <w:link w:val="176"/>
    <w:uiPriority w:val="99"/>
    <w:pPr>
      <w:pBdr/>
      <w:spacing/>
      <w:ind/>
    </w:pPr>
  </w:style>
  <w:style w:type="paragraph" w:styleId="178">
    <w:name w:val="Footer"/>
    <w:basedOn w:val="83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843"/>
    <w:link w:val="178"/>
    <w:uiPriority w:val="99"/>
    <w:pPr>
      <w:pBdr/>
      <w:spacing/>
      <w:ind/>
    </w:pPr>
  </w:style>
  <w:style w:type="paragraph" w:styleId="180">
    <w:name w:val="Caption"/>
    <w:basedOn w:val="836"/>
    <w:next w:val="8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3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4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4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3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4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4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4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4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36"/>
    <w:next w:val="836"/>
    <w:uiPriority w:val="39"/>
    <w:unhideWhenUsed/>
    <w:pPr>
      <w:pBdr/>
      <w:spacing w:after="100"/>
      <w:ind/>
    </w:pPr>
  </w:style>
  <w:style w:type="paragraph" w:styleId="190">
    <w:name w:val="toc 2"/>
    <w:basedOn w:val="836"/>
    <w:next w:val="836"/>
    <w:uiPriority w:val="39"/>
    <w:unhideWhenUsed/>
    <w:pPr>
      <w:pBdr/>
      <w:spacing w:after="100"/>
      <w:ind w:left="220"/>
    </w:pPr>
  </w:style>
  <w:style w:type="paragraph" w:styleId="191">
    <w:name w:val="toc 3"/>
    <w:basedOn w:val="836"/>
    <w:next w:val="836"/>
    <w:uiPriority w:val="39"/>
    <w:unhideWhenUsed/>
    <w:pPr>
      <w:pBdr/>
      <w:spacing w:after="100"/>
      <w:ind w:left="440"/>
    </w:pPr>
  </w:style>
  <w:style w:type="paragraph" w:styleId="192">
    <w:name w:val="toc 4"/>
    <w:basedOn w:val="836"/>
    <w:next w:val="836"/>
    <w:uiPriority w:val="39"/>
    <w:unhideWhenUsed/>
    <w:pPr>
      <w:pBdr/>
      <w:spacing w:after="100"/>
      <w:ind w:left="660"/>
    </w:pPr>
  </w:style>
  <w:style w:type="paragraph" w:styleId="193">
    <w:name w:val="toc 5"/>
    <w:basedOn w:val="836"/>
    <w:next w:val="836"/>
    <w:uiPriority w:val="39"/>
    <w:unhideWhenUsed/>
    <w:pPr>
      <w:pBdr/>
      <w:spacing w:after="100"/>
      <w:ind w:left="880"/>
    </w:pPr>
  </w:style>
  <w:style w:type="paragraph" w:styleId="194">
    <w:name w:val="toc 6"/>
    <w:basedOn w:val="836"/>
    <w:next w:val="836"/>
    <w:uiPriority w:val="39"/>
    <w:unhideWhenUsed/>
    <w:pPr>
      <w:pBdr/>
      <w:spacing w:after="100"/>
      <w:ind w:left="1100"/>
    </w:pPr>
  </w:style>
  <w:style w:type="paragraph" w:styleId="195">
    <w:name w:val="toc 7"/>
    <w:basedOn w:val="836"/>
    <w:next w:val="836"/>
    <w:uiPriority w:val="39"/>
    <w:unhideWhenUsed/>
    <w:pPr>
      <w:pBdr/>
      <w:spacing w:after="100"/>
      <w:ind w:left="1320"/>
    </w:pPr>
  </w:style>
  <w:style w:type="paragraph" w:styleId="196">
    <w:name w:val="toc 8"/>
    <w:basedOn w:val="836"/>
    <w:next w:val="836"/>
    <w:uiPriority w:val="39"/>
    <w:unhideWhenUsed/>
    <w:pPr>
      <w:pBdr/>
      <w:spacing w:after="100"/>
      <w:ind w:left="1540"/>
    </w:pPr>
  </w:style>
  <w:style w:type="paragraph" w:styleId="197">
    <w:name w:val="toc 9"/>
    <w:basedOn w:val="836"/>
    <w:next w:val="83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4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36"/>
    <w:next w:val="836"/>
    <w:uiPriority w:val="99"/>
    <w:unhideWhenUsed/>
    <w:pPr>
      <w:pBdr/>
      <w:spacing w:after="0" w:afterAutospacing="0"/>
      <w:ind/>
    </w:pPr>
  </w:style>
  <w:style w:type="paragraph" w:styleId="836" w:default="1">
    <w:name w:val="Normal"/>
    <w:qFormat/>
    <w:pPr>
      <w:pBdr/>
      <w:spacing/>
      <w:ind/>
    </w:pPr>
  </w:style>
  <w:style w:type="paragraph" w:styleId="837">
    <w:name w:val="Heading 1"/>
    <w:basedOn w:val="836"/>
    <w:next w:val="836"/>
    <w:uiPriority w:val="9"/>
    <w:qFormat/>
    <w:pPr>
      <w:keepNext w:val="true"/>
      <w:widowControl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240" w:before="120"/>
      <w:ind/>
      <w:outlineLvl w:val="0"/>
    </w:pPr>
    <w:rPr>
      <w:rFonts w:ascii="Arial" w:hAnsi="Arial" w:eastAsia="Arial" w:cs="Arial"/>
      <w:b/>
      <w:color w:val="000000"/>
      <w:sz w:val="24"/>
      <w:szCs w:val="24"/>
    </w:rPr>
  </w:style>
  <w:style w:type="paragraph" w:styleId="838">
    <w:name w:val="Heading 2"/>
    <w:basedOn w:val="836"/>
    <w:next w:val="836"/>
    <w:uiPriority w:val="9"/>
    <w:semiHidden/>
    <w:unhideWhenUsed/>
    <w:qFormat/>
    <w:pPr>
      <w:keepNext w:val="true"/>
      <w:widowControl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240" w:before="120"/>
      <w:ind w:left="-283"/>
      <w:outlineLvl w:val="1"/>
    </w:pPr>
    <w:rPr>
      <w:rFonts w:ascii="Arial" w:hAnsi="Arial" w:eastAsia="Arial" w:cs="Arial"/>
      <w:b/>
      <w:color w:val="000000"/>
      <w:sz w:val="24"/>
      <w:szCs w:val="24"/>
    </w:rPr>
  </w:style>
  <w:style w:type="paragraph" w:styleId="839">
    <w:name w:val="Heading 3"/>
    <w:basedOn w:val="836"/>
    <w:next w:val="836"/>
    <w:uiPriority w:val="9"/>
    <w:semiHidden/>
    <w:unhideWhenUsed/>
    <w:qFormat/>
    <w:pPr>
      <w:keepNext w:val="true"/>
      <w:widowControl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240" w:before="120"/>
      <w:ind/>
      <w:outlineLvl w:val="2"/>
    </w:pPr>
    <w:rPr>
      <w:rFonts w:ascii="Arial" w:hAnsi="Arial" w:eastAsia="Arial" w:cs="Arial"/>
      <w:b/>
      <w:color w:val="000000"/>
      <w:sz w:val="24"/>
      <w:szCs w:val="24"/>
    </w:rPr>
  </w:style>
  <w:style w:type="paragraph" w:styleId="840">
    <w:name w:val="Heading 4"/>
    <w:basedOn w:val="836"/>
    <w:next w:val="836"/>
    <w:uiPriority w:val="9"/>
    <w:semiHidden/>
    <w:unhideWhenUsed/>
    <w:qFormat/>
    <w:pPr>
      <w:keepNext w:val="true"/>
      <w:widowControl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240" w:before="120"/>
      <w:ind/>
      <w:outlineLvl w:val="3"/>
    </w:pPr>
    <w:rPr>
      <w:rFonts w:ascii="Arial" w:hAnsi="Arial" w:eastAsia="Arial" w:cs="Arial"/>
      <w:color w:val="000000"/>
    </w:rPr>
  </w:style>
  <w:style w:type="paragraph" w:styleId="841">
    <w:name w:val="Heading 5"/>
    <w:basedOn w:val="836"/>
    <w:next w:val="836"/>
    <w:uiPriority w:val="9"/>
    <w:semiHidden/>
    <w:unhideWhenUsed/>
    <w:qFormat/>
    <w:pPr>
      <w:widowControl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60" w:before="240"/>
      <w:ind/>
      <w:outlineLvl w:val="4"/>
    </w:pPr>
    <w:rPr>
      <w:color w:val="000000"/>
      <w:sz w:val="22"/>
      <w:szCs w:val="22"/>
    </w:rPr>
  </w:style>
  <w:style w:type="paragraph" w:styleId="842">
    <w:name w:val="Heading 6"/>
    <w:basedOn w:val="836"/>
    <w:next w:val="836"/>
    <w:uiPriority w:val="9"/>
    <w:semiHidden/>
    <w:unhideWhenUsed/>
    <w:qFormat/>
    <w:pPr>
      <w:widowControl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60" w:before="240"/>
      <w:ind/>
      <w:outlineLvl w:val="5"/>
    </w:pPr>
    <w:rPr>
      <w:i/>
      <w:color w:val="000000"/>
      <w:sz w:val="22"/>
      <w:szCs w:val="22"/>
    </w:rPr>
  </w:style>
  <w:style w:type="character" w:styleId="843" w:default="1">
    <w:name w:val="Default Paragraph Font"/>
    <w:uiPriority w:val="1"/>
    <w:semiHidden/>
    <w:unhideWhenUsed/>
    <w:pPr>
      <w:pBdr/>
      <w:spacing/>
      <w:ind/>
    </w:pPr>
  </w:style>
  <w:style w:type="table" w:styleId="84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5" w:default="1">
    <w:name w:val="No List"/>
    <w:uiPriority w:val="99"/>
    <w:semiHidden/>
    <w:unhideWhenUsed/>
    <w:pPr>
      <w:pBdr/>
      <w:spacing/>
      <w:ind/>
    </w:pPr>
  </w:style>
  <w:style w:type="table" w:styleId="846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Title"/>
    <w:basedOn w:val="836"/>
    <w:next w:val="836"/>
    <w:uiPriority w:val="10"/>
    <w:qFormat/>
    <w:pPr>
      <w:widowControl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120"/>
      <w:ind/>
      <w:jc w:val="center"/>
    </w:pPr>
    <w:rPr>
      <w:rFonts w:ascii="Arial" w:hAnsi="Arial" w:eastAsia="Arial" w:cs="Arial"/>
      <w:b/>
      <w:color w:val="000000"/>
      <w:sz w:val="36"/>
      <w:szCs w:val="36"/>
    </w:rPr>
  </w:style>
  <w:style w:type="table" w:styleId="848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9">
    <w:name w:val="Subtitle"/>
    <w:basedOn w:val="836"/>
    <w:next w:val="836"/>
    <w:uiPriority w:val="11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 w:right="34" w:left="-108"/>
      <w:jc w:val="center"/>
    </w:pPr>
    <w:rPr>
      <w:rFonts w:ascii="Arial" w:hAnsi="Arial" w:eastAsia="Arial" w:cs="Arial"/>
      <w:b/>
      <w:color w:val="000000"/>
    </w:rPr>
  </w:style>
  <w:style w:type="table" w:styleId="850" w:customStyle="1">
    <w:name w:val="StGen0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StGen1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StGen2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StGen3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StGen4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StGen5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StGen6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StGen7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StGen8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StGen9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StGen10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StGen11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StGen12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StGen13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StGen14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StGen15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StGen16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StGen17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StGen18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StGen19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StGen20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StGen21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StGen22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StGen23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StGen24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StGen25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StGen26"/>
    <w:basedOn w:val="84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7">
    <w:name w:val="List Paragraph"/>
    <w:basedOn w:val="83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AmSk0tUEm1sThu9yXWVh1Gpdtw==">AMUW2mVumv7FTPWAkni1LZFQEqR2LKlB26ReLgYcCUDjuzvPk1QIXIgGralfbhlk0snGooeyQvPZxQG1iZLDbbhDD4aDIPj1EYY5nJuRJytktPQJeVBLP/o=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19</cp:revision>
  <dcterms:created xsi:type="dcterms:W3CDTF">2021-03-15T18:54:00Z</dcterms:created>
  <dcterms:modified xsi:type="dcterms:W3CDTF">2026-09-01T21:51:27Z</dcterms:modified>
</cp:coreProperties>
</file>