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F54E0" w14:textId="105F31B2" w:rsidR="00821932" w:rsidRPr="00821932" w:rsidRDefault="00821932" w:rsidP="00821932">
      <w:pPr>
        <w:rPr>
          <w:b/>
          <w:bCs/>
          <w:lang w:val="fr-FR"/>
        </w:rPr>
      </w:pPr>
      <w:r w:rsidRPr="00821932">
        <w:rPr>
          <w:b/>
          <w:bCs/>
          <w:lang w:val="fr-FR"/>
        </w:rPr>
        <w:t>Point de départ : Une selle (</w:t>
      </w:r>
      <w:proofErr w:type="spellStart"/>
      <w:r w:rsidRPr="00821932">
        <w:rPr>
          <w:b/>
          <w:bCs/>
          <w:lang w:val="fr-FR"/>
        </w:rPr>
        <w:t>saddle</w:t>
      </w:r>
      <w:proofErr w:type="spellEnd"/>
      <w:r w:rsidRPr="00821932">
        <w:rPr>
          <w:b/>
          <w:bCs/>
          <w:lang w:val="fr-FR"/>
        </w:rPr>
        <w:t>)</w:t>
      </w:r>
    </w:p>
    <w:p w14:paraId="57C7D8CF" w14:textId="77777777" w:rsidR="00821932" w:rsidRPr="00821932" w:rsidRDefault="00821932" w:rsidP="00821932">
      <w:pPr>
        <w:numPr>
          <w:ilvl w:val="0"/>
          <w:numId w:val="1"/>
        </w:numPr>
        <w:rPr>
          <w:lang w:val="fr-FR"/>
        </w:rPr>
      </w:pPr>
      <w:r w:rsidRPr="00821932">
        <w:rPr>
          <w:lang w:val="fr-FR"/>
        </w:rPr>
        <w:t>Les thalwegs partent uniquement des sommets identifiés comme des selles.</w:t>
      </w:r>
    </w:p>
    <w:p w14:paraId="28D56953" w14:textId="77777777" w:rsidR="00821932" w:rsidRPr="00821932" w:rsidRDefault="00821932" w:rsidP="00821932">
      <w:pPr>
        <w:numPr>
          <w:ilvl w:val="0"/>
          <w:numId w:val="1"/>
        </w:numPr>
        <w:rPr>
          <w:lang w:val="fr-FR"/>
        </w:rPr>
      </w:pPr>
      <w:r w:rsidRPr="00821932">
        <w:rPr>
          <w:lang w:val="fr-FR"/>
        </w:rPr>
        <w:t xml:space="preserve">Une selle doit avoir au moins deux voisins ayant des altitudes inférieures, et ces changements de signe doivent correspondre à au moins 4 changements de signe dans l'orientation des voisins (calculé via </w:t>
      </w:r>
      <w:proofErr w:type="spellStart"/>
      <w:r w:rsidRPr="00821932">
        <w:rPr>
          <w:lang w:val="fr-FR"/>
        </w:rPr>
        <w:t>signString</w:t>
      </w:r>
      <w:proofErr w:type="spellEnd"/>
      <w:r w:rsidRPr="00821932">
        <w:rPr>
          <w:lang w:val="fr-FR"/>
        </w:rPr>
        <w:t>).</w:t>
      </w:r>
    </w:p>
    <w:p w14:paraId="1E364CC0" w14:textId="4F79296B" w:rsidR="00821932" w:rsidRPr="00821932" w:rsidRDefault="00821932" w:rsidP="00821932">
      <w:pPr>
        <w:rPr>
          <w:b/>
          <w:bCs/>
          <w:lang w:val="fr-FR"/>
        </w:rPr>
      </w:pPr>
      <w:r w:rsidRPr="00821932">
        <w:rPr>
          <w:b/>
          <w:bCs/>
          <w:lang w:val="fr-FR"/>
        </w:rPr>
        <w:t>Suivi de la pente descendante</w:t>
      </w:r>
    </w:p>
    <w:p w14:paraId="242B330D" w14:textId="77777777" w:rsidR="00821932" w:rsidRPr="00821932" w:rsidRDefault="00821932" w:rsidP="00821932">
      <w:pPr>
        <w:numPr>
          <w:ilvl w:val="0"/>
          <w:numId w:val="2"/>
        </w:numPr>
        <w:rPr>
          <w:lang w:val="fr-FR"/>
        </w:rPr>
      </w:pPr>
      <w:r w:rsidRPr="00821932">
        <w:rPr>
          <w:lang w:val="fr-FR"/>
        </w:rPr>
        <w:t>Le chemin suit toujours la pente descendante la plus raide parmi les voisins connectés au sommet courant.</w:t>
      </w:r>
    </w:p>
    <w:p w14:paraId="28523046" w14:textId="77777777" w:rsidR="00821932" w:rsidRPr="00821932" w:rsidRDefault="00821932" w:rsidP="00821932">
      <w:pPr>
        <w:numPr>
          <w:ilvl w:val="0"/>
          <w:numId w:val="2"/>
        </w:numPr>
        <w:rPr>
          <w:lang w:val="fr-FR"/>
        </w:rPr>
      </w:pPr>
      <w:r w:rsidRPr="00821932">
        <w:rPr>
          <w:lang w:val="fr-FR"/>
        </w:rPr>
        <w:t>À chaque étape, on compare les altitudes pour déterminer la direction la plus descendante.</w:t>
      </w:r>
    </w:p>
    <w:p w14:paraId="7412A9E5" w14:textId="53BA2480" w:rsidR="00821932" w:rsidRPr="00821932" w:rsidRDefault="00821932" w:rsidP="00821932">
      <w:pPr>
        <w:rPr>
          <w:b/>
          <w:bCs/>
          <w:lang w:val="fr-FR"/>
        </w:rPr>
      </w:pPr>
      <w:r w:rsidRPr="00821932">
        <w:rPr>
          <w:b/>
          <w:bCs/>
          <w:lang w:val="fr-FR"/>
        </w:rPr>
        <w:t>Sommet final d’un thalweg</w:t>
      </w:r>
    </w:p>
    <w:p w14:paraId="0B0CA670" w14:textId="77777777" w:rsidR="00821932" w:rsidRPr="00821932" w:rsidRDefault="00821932" w:rsidP="00821932">
      <w:pPr>
        <w:numPr>
          <w:ilvl w:val="0"/>
          <w:numId w:val="3"/>
        </w:numPr>
        <w:rPr>
          <w:lang w:val="fr-FR"/>
        </w:rPr>
      </w:pPr>
      <w:r w:rsidRPr="00821932">
        <w:rPr>
          <w:lang w:val="fr-FR"/>
        </w:rPr>
        <w:t>Un thalweg doit s’arrêter dans l’un des cas suivants :</w:t>
      </w:r>
    </w:p>
    <w:p w14:paraId="7F59CE0E" w14:textId="77777777" w:rsidR="00821932" w:rsidRPr="00821932" w:rsidRDefault="00821932" w:rsidP="00821932">
      <w:pPr>
        <w:numPr>
          <w:ilvl w:val="1"/>
          <w:numId w:val="3"/>
        </w:numPr>
        <w:rPr>
          <w:lang w:val="fr-FR"/>
        </w:rPr>
      </w:pPr>
      <w:r w:rsidRPr="00821932">
        <w:rPr>
          <w:lang w:val="fr-FR"/>
        </w:rPr>
        <w:t>Un sommet de type minimum.</w:t>
      </w:r>
    </w:p>
    <w:p w14:paraId="3342F835" w14:textId="77777777" w:rsidR="00821932" w:rsidRPr="00821932" w:rsidRDefault="00821932" w:rsidP="00821932">
      <w:pPr>
        <w:numPr>
          <w:ilvl w:val="1"/>
          <w:numId w:val="3"/>
        </w:numPr>
        <w:rPr>
          <w:lang w:val="fr-FR"/>
        </w:rPr>
      </w:pPr>
      <w:r w:rsidRPr="00821932">
        <w:rPr>
          <w:lang w:val="fr-FR"/>
        </w:rPr>
        <w:t>Un confluent : Un sommet où deux ou plusieurs thalwegs convergent.</w:t>
      </w:r>
    </w:p>
    <w:p w14:paraId="2B38CC51" w14:textId="77777777" w:rsidR="00821932" w:rsidRPr="00821932" w:rsidRDefault="00821932" w:rsidP="00821932">
      <w:pPr>
        <w:numPr>
          <w:ilvl w:val="1"/>
          <w:numId w:val="3"/>
        </w:numPr>
        <w:rPr>
          <w:lang w:val="fr-FR"/>
        </w:rPr>
      </w:pPr>
      <w:r w:rsidRPr="00821932">
        <w:rPr>
          <w:lang w:val="fr-FR"/>
        </w:rPr>
        <w:t>Une autre selle : Si le thalweg atteint une autre selle, il s'arrête.</w:t>
      </w:r>
    </w:p>
    <w:p w14:paraId="3D0308B5" w14:textId="77777777" w:rsidR="00821932" w:rsidRPr="00821932" w:rsidRDefault="00821932" w:rsidP="00821932">
      <w:pPr>
        <w:numPr>
          <w:ilvl w:val="0"/>
          <w:numId w:val="3"/>
        </w:numPr>
        <w:rPr>
          <w:lang w:val="fr-FR"/>
        </w:rPr>
      </w:pPr>
      <w:r w:rsidRPr="00821932">
        <w:rPr>
          <w:lang w:val="fr-FR"/>
        </w:rPr>
        <w:t xml:space="preserve">Un thalweg ne peut pas se terminer par un sommet de type maximum ou </w:t>
      </w:r>
      <w:proofErr w:type="spellStart"/>
      <w:r w:rsidRPr="00821932">
        <w:rPr>
          <w:lang w:val="fr-FR"/>
        </w:rPr>
        <w:t>regular</w:t>
      </w:r>
      <w:proofErr w:type="spellEnd"/>
      <w:r w:rsidRPr="00821932">
        <w:rPr>
          <w:lang w:val="fr-FR"/>
        </w:rPr>
        <w:t>.</w:t>
      </w:r>
    </w:p>
    <w:p w14:paraId="3871D3F5" w14:textId="03D9F1FF" w:rsidR="00821932" w:rsidRPr="00821932" w:rsidRDefault="00821932" w:rsidP="00821932">
      <w:pPr>
        <w:rPr>
          <w:b/>
          <w:bCs/>
          <w:lang w:val="fr-FR"/>
        </w:rPr>
      </w:pPr>
      <w:r w:rsidRPr="00821932">
        <w:rPr>
          <w:b/>
          <w:bCs/>
          <w:lang w:val="fr-FR"/>
        </w:rPr>
        <w:t>Un thalweg ne passe jamais par un maximum</w:t>
      </w:r>
    </w:p>
    <w:p w14:paraId="01DD2D6F" w14:textId="77777777" w:rsidR="00821932" w:rsidRPr="00821932" w:rsidRDefault="00821932" w:rsidP="00821932">
      <w:pPr>
        <w:numPr>
          <w:ilvl w:val="0"/>
          <w:numId w:val="4"/>
        </w:numPr>
        <w:rPr>
          <w:lang w:val="fr-FR"/>
        </w:rPr>
      </w:pPr>
      <w:r w:rsidRPr="00821932">
        <w:rPr>
          <w:lang w:val="fr-FR"/>
        </w:rPr>
        <w:t>Si un thalweg rencontre un sommet de type maximum pendant son parcours, ce cas est invalidé (le chemin doit être redirigé ou considéré comme incorrect).</w:t>
      </w:r>
    </w:p>
    <w:p w14:paraId="1D249D1F" w14:textId="7CEB9793" w:rsidR="00821932" w:rsidRPr="00821932" w:rsidRDefault="00821932" w:rsidP="00821932">
      <w:pPr>
        <w:rPr>
          <w:b/>
          <w:bCs/>
          <w:lang w:val="fr-FR"/>
        </w:rPr>
      </w:pPr>
      <w:r w:rsidRPr="00821932">
        <w:rPr>
          <w:b/>
          <w:bCs/>
          <w:lang w:val="fr-FR"/>
        </w:rPr>
        <w:t>Gestion des confluences</w:t>
      </w:r>
    </w:p>
    <w:p w14:paraId="20AC5EAC" w14:textId="77777777" w:rsidR="00821932" w:rsidRPr="00821932" w:rsidRDefault="00821932" w:rsidP="00821932">
      <w:pPr>
        <w:numPr>
          <w:ilvl w:val="0"/>
          <w:numId w:val="5"/>
        </w:numPr>
        <w:rPr>
          <w:lang w:val="fr-FR"/>
        </w:rPr>
      </w:pPr>
      <w:r w:rsidRPr="00821932">
        <w:rPr>
          <w:lang w:val="fr-FR"/>
        </w:rPr>
        <w:t>Les sommets confluents ne sont pas considérés comme un type distinct (selon les directives du professeur), mais ils peuvent être identifiés en fonction du nombre de relations THALWEG_PATH entrantes et sortantes.</w:t>
      </w:r>
    </w:p>
    <w:p w14:paraId="0FB89DA4" w14:textId="77777777" w:rsidR="00821932" w:rsidRPr="00821932" w:rsidRDefault="00821932" w:rsidP="00821932">
      <w:pPr>
        <w:numPr>
          <w:ilvl w:val="0"/>
          <w:numId w:val="5"/>
        </w:numPr>
        <w:rPr>
          <w:lang w:val="fr-FR"/>
        </w:rPr>
      </w:pPr>
      <w:r w:rsidRPr="00821932">
        <w:rPr>
          <w:lang w:val="fr-FR"/>
        </w:rPr>
        <w:t>Lorsqu’un thalweg atteint un confluent, le chemin s’arrête.</w:t>
      </w:r>
    </w:p>
    <w:p w14:paraId="3884560D" w14:textId="66D91E4B" w:rsidR="00821932" w:rsidRPr="00821932" w:rsidRDefault="00821932" w:rsidP="00821932">
      <w:pPr>
        <w:rPr>
          <w:b/>
          <w:bCs/>
          <w:lang w:val="fr-FR"/>
        </w:rPr>
      </w:pPr>
      <w:r w:rsidRPr="00821932">
        <w:rPr>
          <w:b/>
          <w:bCs/>
          <w:lang w:val="fr-FR"/>
        </w:rPr>
        <w:t>Chaque thalweg est unique</w:t>
      </w:r>
    </w:p>
    <w:p w14:paraId="47E5F069" w14:textId="77777777" w:rsidR="00821932" w:rsidRPr="00821932" w:rsidRDefault="00821932" w:rsidP="00821932">
      <w:pPr>
        <w:numPr>
          <w:ilvl w:val="0"/>
          <w:numId w:val="6"/>
        </w:numPr>
        <w:rPr>
          <w:lang w:val="fr-FR"/>
        </w:rPr>
      </w:pPr>
      <w:r w:rsidRPr="00821932">
        <w:rPr>
          <w:lang w:val="fr-FR"/>
        </w:rPr>
        <w:t>Les thalwegs sont numérotés par un index (</w:t>
      </w:r>
      <w:proofErr w:type="spellStart"/>
      <w:r w:rsidRPr="00821932">
        <w:rPr>
          <w:lang w:val="fr-FR"/>
        </w:rPr>
        <w:t>thalweg_index</w:t>
      </w:r>
      <w:proofErr w:type="spellEnd"/>
      <w:r w:rsidRPr="00821932">
        <w:rPr>
          <w:lang w:val="fr-FR"/>
        </w:rPr>
        <w:t>), et l'ordre des sommets traversés est enregistré avec un champ (</w:t>
      </w:r>
      <w:proofErr w:type="spellStart"/>
      <w:r w:rsidRPr="00821932">
        <w:rPr>
          <w:lang w:val="fr-FR"/>
        </w:rPr>
        <w:t>path_order</w:t>
      </w:r>
      <w:proofErr w:type="spellEnd"/>
      <w:r w:rsidRPr="00821932">
        <w:rPr>
          <w:lang w:val="fr-FR"/>
        </w:rPr>
        <w:t>) pour maintenir la séquence des points.</w:t>
      </w:r>
    </w:p>
    <w:p w14:paraId="5B44D51E" w14:textId="5F6C2524" w:rsidR="00821932" w:rsidRPr="00821932" w:rsidRDefault="00821932" w:rsidP="00821932">
      <w:pPr>
        <w:rPr>
          <w:b/>
          <w:bCs/>
          <w:lang w:val="fr-FR"/>
        </w:rPr>
      </w:pPr>
      <w:r w:rsidRPr="00821932">
        <w:rPr>
          <w:b/>
          <w:bCs/>
          <w:lang w:val="fr-FR"/>
        </w:rPr>
        <w:t>Azimut des voisins</w:t>
      </w:r>
    </w:p>
    <w:p w14:paraId="7AB0CC17" w14:textId="77777777" w:rsidR="00821932" w:rsidRPr="00821932" w:rsidRDefault="00821932" w:rsidP="00821932">
      <w:pPr>
        <w:numPr>
          <w:ilvl w:val="0"/>
          <w:numId w:val="7"/>
        </w:numPr>
        <w:rPr>
          <w:lang w:val="fr-FR"/>
        </w:rPr>
      </w:pPr>
      <w:r w:rsidRPr="00821932">
        <w:rPr>
          <w:lang w:val="fr-FR"/>
        </w:rPr>
        <w:t xml:space="preserve">Les voisins sont parcourus dans un ordre précis défini par leur azimut pour garantir une continuité cohérente dans les calculs de </w:t>
      </w:r>
      <w:proofErr w:type="spellStart"/>
      <w:r w:rsidRPr="00821932">
        <w:rPr>
          <w:lang w:val="fr-FR"/>
        </w:rPr>
        <w:t>signString</w:t>
      </w:r>
      <w:proofErr w:type="spellEnd"/>
      <w:r w:rsidRPr="00821932">
        <w:rPr>
          <w:lang w:val="fr-FR"/>
        </w:rPr>
        <w:t xml:space="preserve"> et pour identifier correctement les changements de signe autour d'une selle.</w:t>
      </w:r>
    </w:p>
    <w:p w14:paraId="0B294784" w14:textId="77777777" w:rsidR="00821932" w:rsidRDefault="00821932" w:rsidP="00821932">
      <w:pPr>
        <w:rPr>
          <w:b/>
          <w:bCs/>
          <w:lang w:val="fr-FR"/>
        </w:rPr>
      </w:pPr>
    </w:p>
    <w:p w14:paraId="7C5C0E83" w14:textId="77777777" w:rsidR="00821932" w:rsidRDefault="00821932" w:rsidP="00821932">
      <w:pPr>
        <w:rPr>
          <w:b/>
          <w:bCs/>
          <w:lang w:val="fr-FR"/>
        </w:rPr>
      </w:pPr>
    </w:p>
    <w:p w14:paraId="79AE643C" w14:textId="49A93B7D" w:rsidR="00821932" w:rsidRPr="00821932" w:rsidRDefault="00821932" w:rsidP="00821932">
      <w:pPr>
        <w:rPr>
          <w:b/>
          <w:bCs/>
          <w:lang w:val="fr-FR"/>
        </w:rPr>
      </w:pPr>
      <w:r w:rsidRPr="00821932">
        <w:rPr>
          <w:b/>
          <w:bCs/>
          <w:lang w:val="fr-FR"/>
        </w:rPr>
        <w:lastRenderedPageBreak/>
        <w:t>Pente stricte</w:t>
      </w:r>
    </w:p>
    <w:p w14:paraId="32485705" w14:textId="77777777" w:rsidR="00821932" w:rsidRPr="00821932" w:rsidRDefault="00821932" w:rsidP="00821932">
      <w:pPr>
        <w:numPr>
          <w:ilvl w:val="0"/>
          <w:numId w:val="9"/>
        </w:numPr>
        <w:rPr>
          <w:lang w:val="fr-FR"/>
        </w:rPr>
      </w:pPr>
      <w:r w:rsidRPr="00821932">
        <w:rPr>
          <w:lang w:val="fr-FR"/>
        </w:rPr>
        <w:t>Un thalweg ne peut pas remonter une pente : il suit uniquement des relations où l’altitude diminue strictement.</w:t>
      </w:r>
    </w:p>
    <w:p w14:paraId="2A9B1BC6" w14:textId="77777777" w:rsidR="00821932" w:rsidRDefault="00821932" w:rsidP="00821932">
      <w:pPr>
        <w:rPr>
          <w:lang w:val="fr-FR"/>
        </w:rPr>
      </w:pPr>
    </w:p>
    <w:p w14:paraId="58A5CE38" w14:textId="77777777" w:rsidR="00821932" w:rsidRPr="00821932" w:rsidRDefault="00821932" w:rsidP="00821932">
      <w:pPr>
        <w:rPr>
          <w:lang w:val="fr-FR"/>
        </w:rPr>
      </w:pPr>
    </w:p>
    <w:p w14:paraId="61C35153" w14:textId="7EA5E3F3" w:rsidR="00821932" w:rsidRDefault="00821932" w:rsidP="00DD7655">
      <w:pPr>
        <w:jc w:val="center"/>
        <w:rPr>
          <w:b/>
          <w:bCs/>
          <w:lang w:val="fr-FR"/>
        </w:rPr>
      </w:pPr>
      <w:r w:rsidRPr="00DD7655">
        <w:rPr>
          <w:b/>
          <w:bCs/>
          <w:lang w:val="fr-FR"/>
        </w:rPr>
        <w:t>Liste de Validation des thalwegs après génération</w:t>
      </w:r>
    </w:p>
    <w:p w14:paraId="148021A5" w14:textId="77777777" w:rsidR="00DD7655" w:rsidRPr="00DD7655" w:rsidRDefault="00DD7655" w:rsidP="00DD7655">
      <w:pPr>
        <w:pStyle w:val="ListParagraph"/>
        <w:numPr>
          <w:ilvl w:val="0"/>
          <w:numId w:val="10"/>
        </w:numPr>
        <w:rPr>
          <w:b/>
          <w:bCs/>
          <w:lang w:val="fr-FR"/>
        </w:rPr>
      </w:pPr>
    </w:p>
    <w:p w14:paraId="58FA8CC4" w14:textId="77777777" w:rsidR="00041179" w:rsidRPr="00821932" w:rsidRDefault="00041179">
      <w:pPr>
        <w:rPr>
          <w:lang w:val="fr-FR"/>
        </w:rPr>
      </w:pPr>
    </w:p>
    <w:sectPr w:rsidR="00041179" w:rsidRPr="0082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5911"/>
    <w:multiLevelType w:val="multilevel"/>
    <w:tmpl w:val="66A4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E7E46"/>
    <w:multiLevelType w:val="hybridMultilevel"/>
    <w:tmpl w:val="52B67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2995"/>
    <w:multiLevelType w:val="multilevel"/>
    <w:tmpl w:val="0BC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B1E78"/>
    <w:multiLevelType w:val="multilevel"/>
    <w:tmpl w:val="50AA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3385B"/>
    <w:multiLevelType w:val="multilevel"/>
    <w:tmpl w:val="73A8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90914"/>
    <w:multiLevelType w:val="multilevel"/>
    <w:tmpl w:val="DA36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A45B6"/>
    <w:multiLevelType w:val="multilevel"/>
    <w:tmpl w:val="4624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A1964"/>
    <w:multiLevelType w:val="multilevel"/>
    <w:tmpl w:val="A54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45E57"/>
    <w:multiLevelType w:val="multilevel"/>
    <w:tmpl w:val="FC6C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F4879"/>
    <w:multiLevelType w:val="multilevel"/>
    <w:tmpl w:val="2D66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821759">
    <w:abstractNumId w:val="2"/>
  </w:num>
  <w:num w:numId="2" w16cid:durableId="1689484707">
    <w:abstractNumId w:val="0"/>
  </w:num>
  <w:num w:numId="3" w16cid:durableId="351036293">
    <w:abstractNumId w:val="6"/>
  </w:num>
  <w:num w:numId="4" w16cid:durableId="1517379197">
    <w:abstractNumId w:val="4"/>
  </w:num>
  <w:num w:numId="5" w16cid:durableId="1218325542">
    <w:abstractNumId w:val="3"/>
  </w:num>
  <w:num w:numId="6" w16cid:durableId="668559652">
    <w:abstractNumId w:val="9"/>
  </w:num>
  <w:num w:numId="7" w16cid:durableId="85687049">
    <w:abstractNumId w:val="7"/>
  </w:num>
  <w:num w:numId="8" w16cid:durableId="412050746">
    <w:abstractNumId w:val="8"/>
  </w:num>
  <w:num w:numId="9" w16cid:durableId="1086653593">
    <w:abstractNumId w:val="5"/>
  </w:num>
  <w:num w:numId="10" w16cid:durableId="1778018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32"/>
    <w:rsid w:val="00041179"/>
    <w:rsid w:val="00821932"/>
    <w:rsid w:val="00981020"/>
    <w:rsid w:val="00DD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F613"/>
  <w15:chartTrackingRefBased/>
  <w15:docId w15:val="{05D4C211-AA15-407B-BEA3-416E1421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JeanMarc Duvers</dc:creator>
  <cp:keywords/>
  <dc:description/>
  <cp:lastModifiedBy>JeanMarc Duvers</cp:lastModifiedBy>
  <cp:revision>1</cp:revision>
  <dcterms:created xsi:type="dcterms:W3CDTF">2024-11-27T12:20:00Z</dcterms:created>
  <dcterms:modified xsi:type="dcterms:W3CDTF">2024-11-27T12:32:00Z</dcterms:modified>
</cp:coreProperties>
</file>