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53" w:rsidRDefault="00E61E43">
      <w:pPr>
        <w:ind w:left="-40"/>
        <w:jc w:val="center"/>
        <w:rPr>
          <w:rFonts w:ascii="Century Gothic" w:eastAsia="Century Gothic" w:hAnsi="Century Gothic" w:cs="Century Gothic"/>
          <w:color w:val="CC241C"/>
          <w:sz w:val="40"/>
          <w:szCs w:val="40"/>
        </w:rPr>
      </w:pPr>
      <w:r>
        <w:rPr>
          <w:rFonts w:ascii="Century Gothic" w:eastAsia="Century Gothic" w:hAnsi="Century Gothic" w:cs="Century Gothic"/>
          <w:color w:val="CC241C"/>
          <w:sz w:val="40"/>
          <w:szCs w:val="40"/>
        </w:rPr>
        <w:t>Marc Stapleton</w:t>
      </w:r>
    </w:p>
    <w:p w:rsidR="00886A53" w:rsidRDefault="00E61E43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Address: Flat 0, Any Road, Any Town, Postcode</w:t>
      </w:r>
    </w:p>
    <w:p w:rsidR="00886A53" w:rsidRDefault="00E61E43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Email: </w:t>
      </w:r>
      <w:r>
        <w:rPr>
          <w:rFonts w:ascii="Century Gothic" w:eastAsia="Century Gothic" w:hAnsi="Century Gothic" w:cs="Century Gothic"/>
          <w:b/>
          <w:color w:val="1155CC"/>
          <w:sz w:val="20"/>
          <w:szCs w:val="20"/>
        </w:rPr>
        <w:t>name@hotmail.com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>Telephone: +44 000 000 000</w:t>
      </w:r>
    </w:p>
    <w:p w:rsidR="00886A53" w:rsidRDefault="00E61E43">
      <w:pPr>
        <w:spacing w:after="120"/>
        <w:ind w:left="-4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10"/>
          <w:szCs w:val="10"/>
        </w:rPr>
        <w:t xml:space="preserve"> </w:t>
      </w:r>
    </w:p>
    <w:p w:rsidR="001E099A" w:rsidRDefault="00E61E43" w:rsidP="001E099A">
      <w:pP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PERSONAL</w:t>
      </w:r>
      <w:bookmarkStart w:id="0" w:name="_GoBack"/>
      <w:bookmarkEnd w:id="0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STATEMENT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</w:p>
    <w:p w:rsidR="00886A53" w:rsidRDefault="00E61E4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>Innovative. Industrious. Talented.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>Mechanical Engineer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with proven track record in learning new design skills since graduating with a Mechanical Engineering degree in 2015. A communicative, encouraging team player who presents ideas effectively and is able to assist others in the latest procedures. Skilled in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3D CAD modelling and animation, FEA and a large number of technical packages. Quickly surpassed expectations in design as well as in end-to-end project management. </w:t>
      </w:r>
    </w:p>
    <w:p w:rsidR="00886A53" w:rsidRDefault="00E61E4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KEY ACHIEVEMENTS</w:t>
      </w:r>
    </w:p>
    <w:p w:rsidR="00886A53" w:rsidRDefault="00E61E43">
      <w:pPr>
        <w:spacing w:before="2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Company: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Recognised for initiative and rapid progress. Promoted to New </w:t>
      </w:r>
      <w:r>
        <w:rPr>
          <w:rFonts w:ascii="Century Gothic" w:eastAsia="Century Gothic" w:hAnsi="Century Gothic" w:cs="Century Gothic"/>
          <w:sz w:val="20"/>
          <w:szCs w:val="20"/>
        </w:rPr>
        <w:t>Products Engineer</w:t>
      </w:r>
    </w:p>
    <w:p w:rsidR="00886A53" w:rsidRDefault="00E61E4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Company: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Learned and developed skills in order to design an automated test system which performs most product qualification procedures at the touch of a button. Used National Instrument’s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LabView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and a data acquisition module, and designe</w:t>
      </w:r>
      <w:r>
        <w:rPr>
          <w:rFonts w:ascii="Century Gothic" w:eastAsia="Century Gothic" w:hAnsi="Century Gothic" w:cs="Century Gothic"/>
          <w:sz w:val="20"/>
          <w:szCs w:val="20"/>
        </w:rPr>
        <w:t>d both a pneumatic system and sensor selection</w:t>
      </w:r>
    </w:p>
    <w:p w:rsidR="00886A53" w:rsidRDefault="00E61E4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Company: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Achieved all </w:t>
      </w:r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>‘green‘ (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>excellent) twice-yearly appraisals</w:t>
      </w:r>
    </w:p>
    <w:p w:rsidR="00886A53" w:rsidRDefault="00E61E43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EMPLOYMENT HISTORY</w:t>
      </w:r>
    </w:p>
    <w:p w:rsidR="00886A53" w:rsidRDefault="00E61E43">
      <w:pPr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01/2015 – Present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New Products Engineer, Company</w:t>
      </w:r>
    </w:p>
    <w:p w:rsidR="00886A53" w:rsidRDefault="00E61E43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Develop skills in performing stress and strain calculations/analysis to industry-recognised theories</w:t>
      </w:r>
    </w:p>
    <w:p w:rsidR="00886A53" w:rsidRDefault="00E61E43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End-to-end project management: support the research and development team from conceiving ideas to the final qualification of the product and preparation fo</w:t>
      </w:r>
      <w:r>
        <w:rPr>
          <w:rFonts w:ascii="Century Gothic" w:eastAsia="Century Gothic" w:hAnsi="Century Gothic" w:cs="Century Gothic"/>
          <w:sz w:val="20"/>
          <w:szCs w:val="20"/>
        </w:rPr>
        <w:t>r the market</w:t>
      </w:r>
    </w:p>
    <w:p w:rsidR="00886A53" w:rsidRDefault="00E61E43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Design pressure vessels, pressure systems, drivetrains, hydraulic systems, sealing systems, chemical injection systems, pressure compensation systems and material selection</w:t>
      </w:r>
    </w:p>
    <w:p w:rsidR="00886A53" w:rsidRDefault="00E61E43">
      <w:pPr>
        <w:numPr>
          <w:ilvl w:val="0"/>
          <w:numId w:val="4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Adhere to strict oil and gas industry engineering and quality codes/st</w:t>
      </w:r>
      <w:r>
        <w:rPr>
          <w:rFonts w:ascii="Century Gothic" w:eastAsia="Century Gothic" w:hAnsi="Century Gothic" w:cs="Century Gothic"/>
          <w:sz w:val="20"/>
          <w:szCs w:val="20"/>
        </w:rPr>
        <w:t>andards such as API 6A/17D, ASME VIII and ISO 9001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4"/>
          <w:szCs w:val="4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04/2011 – 01/2015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Design Assistant (P/T), Company</w:t>
      </w:r>
    </w:p>
    <w:p w:rsidR="00886A53" w:rsidRDefault="00E61E43">
      <w:pPr>
        <w:numPr>
          <w:ilvl w:val="0"/>
          <w:numId w:val="1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Worked alongside studies</w:t>
      </w:r>
    </w:p>
    <w:p w:rsidR="00886A53" w:rsidRDefault="00E61E43">
      <w:pPr>
        <w:numPr>
          <w:ilvl w:val="0"/>
          <w:numId w:val="1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Adhered to strict oil and gas industry engineering and quality codes/standards such as API 6A/17D, ASME VIII and ISO 9001</w:t>
      </w:r>
    </w:p>
    <w:p w:rsidR="00886A53" w:rsidRDefault="00E61E43">
      <w:pPr>
        <w:numPr>
          <w:ilvl w:val="0"/>
          <w:numId w:val="1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Develo</w:t>
      </w:r>
      <w:r>
        <w:rPr>
          <w:rFonts w:ascii="Century Gothic" w:eastAsia="Century Gothic" w:hAnsi="Century Gothic" w:cs="Century Gothic"/>
          <w:sz w:val="20"/>
          <w:szCs w:val="20"/>
        </w:rPr>
        <w:t>ped conceptual skills and produced detailed technical drawings using 3D and 2D CAD, following BS 8888:2013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11/2010 – 04/2011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Technical Assistant (P/T), Company</w:t>
      </w:r>
    </w:p>
    <w:p w:rsidR="00886A53" w:rsidRDefault="00E61E43">
      <w:pPr>
        <w:numPr>
          <w:ilvl w:val="0"/>
          <w:numId w:val="2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Fitted role around full-time studies</w:t>
      </w:r>
    </w:p>
    <w:p w:rsidR="00886A53" w:rsidRDefault="00E61E43">
      <w:pPr>
        <w:numPr>
          <w:ilvl w:val="0"/>
          <w:numId w:val="2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Participated in constructing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deflashing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machine for moulded plastic products</w:t>
      </w:r>
    </w:p>
    <w:p w:rsidR="00886A53" w:rsidRDefault="00E61E43">
      <w:pPr>
        <w:numPr>
          <w:ilvl w:val="0"/>
          <w:numId w:val="2"/>
        </w:numPr>
        <w:spacing w:after="12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Worked closely with local toolmakers and assisted in moderation of designs during manufacturing processes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06/2010 – 02/2011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Commercial Vehicle Mechanic, Company</w:t>
      </w:r>
    </w:p>
    <w:p w:rsidR="00886A53" w:rsidRDefault="00E61E43">
      <w:pPr>
        <w:numPr>
          <w:ilvl w:val="0"/>
          <w:numId w:val="3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Responsible for </w:t>
      </w:r>
      <w:r>
        <w:rPr>
          <w:rFonts w:ascii="Century Gothic" w:eastAsia="Century Gothic" w:hAnsi="Century Gothic" w:cs="Century Gothic"/>
          <w:sz w:val="20"/>
          <w:szCs w:val="20"/>
        </w:rPr>
        <w:t>diagnosing faults and completing servicing on a fleet of 150 tractor units and trailers, as well as being the face of the service team for the depot</w:t>
      </w:r>
    </w:p>
    <w:p w:rsidR="00886A53" w:rsidRDefault="00E61E4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8"/>
          <w:szCs w:val="8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EDUCATION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08/2013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NEBOSH – General Certificate</w:t>
      </w:r>
    </w:p>
    <w:p w:rsidR="00886A53" w:rsidRDefault="00E61E43">
      <w:pPr>
        <w:spacing w:after="2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  <w:t>10/2012 – 08/2015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BEng (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Hons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>): Mechanical Engineering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t>University, City, Country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4"/>
          <w:szCs w:val="4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>Key Modules: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Engineering Mathematics ● Electrical and Electronic Principles ● Mechanical Principles ● Principles of Design and Manufacture ● CAE and programming ● Theory of Machines and Thermodynamics ● Product Design and Develop</w:t>
      </w:r>
      <w:r>
        <w:rPr>
          <w:rFonts w:ascii="Century Gothic" w:eastAsia="Century Gothic" w:hAnsi="Century Gothic" w:cs="Century Gothic"/>
          <w:sz w:val="20"/>
          <w:szCs w:val="20"/>
        </w:rPr>
        <w:t>ment ● Advanced Engineering Mathematics ● Project Management ● Solid Mechanics ● Dynamics and Control</w:t>
      </w:r>
    </w:p>
    <w:p w:rsidR="00886A53" w:rsidRDefault="00E61E43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10/2011 – 06/2012</w:t>
      </w:r>
      <w:r>
        <w:rPr>
          <w:rFonts w:ascii="Century Gothic" w:eastAsia="Century Gothic" w:hAnsi="Century Gothic" w:cs="Century Gothic"/>
          <w:b/>
          <w:sz w:val="16"/>
          <w:szCs w:val="16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Foundation Engineering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t>University, City, Country</w:t>
      </w:r>
    </w:p>
    <w:p w:rsidR="00886A53" w:rsidRDefault="00E61E43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10/2010 – 08/2011</w:t>
      </w:r>
      <w:r>
        <w:rPr>
          <w:rFonts w:ascii="Century Gothic" w:eastAsia="Century Gothic" w:hAnsi="Century Gothic" w:cs="Century Gothic"/>
          <w:b/>
          <w:sz w:val="16"/>
          <w:szCs w:val="16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City &amp; Guilds 1, 2 &amp; 3: Automotive Maintenance and Repair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t>Univers</w:t>
      </w:r>
      <w:r>
        <w:rPr>
          <w:rFonts w:ascii="Century Gothic" w:eastAsia="Century Gothic" w:hAnsi="Century Gothic" w:cs="Century Gothic"/>
          <w:sz w:val="20"/>
          <w:szCs w:val="20"/>
        </w:rPr>
        <w:t>ity, City, Country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8"/>
          <w:szCs w:val="8"/>
        </w:rPr>
      </w:pPr>
      <w:r>
        <w:rPr>
          <w:rFonts w:ascii="Century Gothic" w:eastAsia="Century Gothic" w:hAnsi="Century Gothic" w:cs="Century Gothic"/>
          <w:sz w:val="8"/>
          <w:szCs w:val="8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SOFTWARE</w:t>
      </w:r>
    </w:p>
    <w:p w:rsidR="00886A53" w:rsidRDefault="00E61E4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8"/>
          <w:szCs w:val="8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Microsoft Office (Microsoft PowerPoint, Word, Excel and Project) ● Cambridge Engineering Selector ● SOLIDWORKS ● Solid Edge ● Autodesk 3ds Max ● Autodesk Simulation Mechanical ● Autodesk Simulation CFD ● Autodesk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Mudbox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● Aut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odesk Inventor ● ANSYS CFX ● MATLAB ● Simulink ● Midas NFX ● Python ●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LabVIEW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●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OpenFOAM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● PTC Mathcad Prime 3.1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sz w:val="8"/>
          <w:szCs w:val="8"/>
        </w:rPr>
      </w:pPr>
      <w:r>
        <w:rPr>
          <w:rFonts w:ascii="Century Gothic" w:eastAsia="Century Gothic" w:hAnsi="Century Gothic" w:cs="Century Gothic"/>
          <w:sz w:val="8"/>
          <w:szCs w:val="8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PERSONAL INTERESTS</w:t>
      </w:r>
    </w:p>
    <w:p w:rsidR="00886A53" w:rsidRDefault="00E61E43">
      <w:pPr>
        <w:rPr>
          <w:rFonts w:ascii="Century Gothic" w:eastAsia="Century Gothic" w:hAnsi="Century Gothic" w:cs="Century Gothic"/>
          <w:sz w:val="6"/>
          <w:szCs w:val="6"/>
        </w:rPr>
      </w:pPr>
      <w:r>
        <w:rPr>
          <w:rFonts w:ascii="Century Gothic" w:eastAsia="Century Gothic" w:hAnsi="Century Gothic" w:cs="Century Gothic"/>
          <w:sz w:val="6"/>
          <w:szCs w:val="6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3D modelling and animation ● Electric guitar ● Classic car restoration and modification ● Golf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:rsidR="00886A53" w:rsidRDefault="00E61E43">
      <w:pPr>
        <w:spacing w:after="1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br/>
        <w:t>REFERENCES ON REQUEST</w:t>
      </w:r>
    </w:p>
    <w:sectPr w:rsidR="00886A53">
      <w:pgSz w:w="11906" w:h="16838"/>
      <w:pgMar w:top="1022" w:right="1022" w:bottom="1022" w:left="10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B7F15"/>
    <w:multiLevelType w:val="multilevel"/>
    <w:tmpl w:val="4B12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75B89"/>
    <w:multiLevelType w:val="multilevel"/>
    <w:tmpl w:val="9D181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ED5C90"/>
    <w:multiLevelType w:val="multilevel"/>
    <w:tmpl w:val="87600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6A53"/>
    <w:rsid w:val="001E099A"/>
    <w:rsid w:val="00886A53"/>
    <w:rsid w:val="00E6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8294C-59B6-4CEA-8E9F-D3D7037F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Heissat, Sarah</cp:lastModifiedBy>
  <cp:revision>3</cp:revision>
  <cp:lastPrinted>2017-11-23T16:24:00Z</cp:lastPrinted>
  <dcterms:created xsi:type="dcterms:W3CDTF">2017-11-23T16:24:00Z</dcterms:created>
  <dcterms:modified xsi:type="dcterms:W3CDTF">2017-11-23T16:24:00Z</dcterms:modified>
</cp:coreProperties>
</file>