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B1" w:rsidRPr="002549CF" w:rsidRDefault="00C04AB1" w:rsidP="00C04AB1">
      <w:pPr>
        <w:shd w:val="clear" w:color="auto" w:fill="FFFFFF"/>
        <w:ind w:left="5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>Understanding Business Rules</w:t>
      </w:r>
    </w:p>
    <w:p w:rsidR="00C04AB1" w:rsidRPr="002549CF" w:rsidRDefault="00C04AB1" w:rsidP="00C04AB1">
      <w:pPr>
        <w:shd w:val="clear" w:color="auto" w:fill="FFFFFF"/>
        <w:ind w:left="5" w:right="10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The importance of understanding the nature of the business is paramount to </w:t>
      </w:r>
      <w:r w:rsidRPr="002549CF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 xml:space="preserve">understanding how best to model that business in a database. Because of this, </w:t>
      </w:r>
      <w:r w:rsidRPr="002549CF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part of your design process is incorporating business rules. </w:t>
      </w:r>
      <w:r w:rsidRPr="002549C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 xml:space="preserve">Business rules </w:t>
      </w:r>
      <w:r w:rsidRPr="002549CF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are essentially the processes and flows of whatever is involved in the daily workings </w:t>
      </w: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of that organization. A good place to start is asking the following questions:</w:t>
      </w:r>
    </w:p>
    <w:p w:rsidR="00C04AB1" w:rsidRPr="002549CF" w:rsidRDefault="00C04AB1" w:rsidP="00C04AB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7"/>
          <w:sz w:val="24"/>
          <w:szCs w:val="24"/>
          <w:lang w:val="en-US"/>
        </w:rPr>
        <w:t>What does the organization do to operate?</w:t>
      </w:r>
    </w:p>
    <w:p w:rsidR="00C04AB1" w:rsidRPr="002549CF" w:rsidRDefault="00C04AB1" w:rsidP="00C04AB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What limits are placed on how the business performs daily tasks?</w:t>
      </w:r>
    </w:p>
    <w:p w:rsidR="00C04AB1" w:rsidRPr="002549CF" w:rsidRDefault="00C04AB1" w:rsidP="00C04AB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7"/>
          <w:sz w:val="24"/>
          <w:szCs w:val="24"/>
          <w:lang w:val="en-US"/>
        </w:rPr>
        <w:t>How does the business make its money?</w:t>
      </w:r>
    </w:p>
    <w:p w:rsidR="00C04AB1" w:rsidRDefault="00C04AB1" w:rsidP="00C04AB1">
      <w:pPr>
        <w:shd w:val="clear" w:color="auto" w:fill="FFFFFF"/>
        <w:ind w:left="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04AB1" w:rsidRPr="002549CF" w:rsidRDefault="00C04AB1" w:rsidP="00C04AB1">
      <w:pPr>
        <w:shd w:val="clear" w:color="auto" w:fill="FFFFFF"/>
        <w:ind w:left="5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Business rules cover a wide area of subjects, not all directly relating to your </w:t>
      </w:r>
      <w:r w:rsidRPr="002549CF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database design. However, you must identify those that do impact the design </w:t>
      </w: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and ensure that they are included. Essentially, business rules cover:</w:t>
      </w:r>
    </w:p>
    <w:p w:rsidR="00C04AB1" w:rsidRPr="002549CF" w:rsidRDefault="00C04AB1" w:rsidP="00C04AB1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 xml:space="preserve">Any types of organizational policies of any form and at all levels of the </w:t>
      </w:r>
      <w:r w:rsidRPr="002549CF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organization.</w:t>
      </w:r>
    </w:p>
    <w:p w:rsidR="00C04AB1" w:rsidRPr="002549CF" w:rsidRDefault="00C04AB1" w:rsidP="00C04AB1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Any types of calculations or formulas (such as loan amortization calculations for a mortgage lending company).</w:t>
      </w:r>
    </w:p>
    <w:p w:rsidR="00C04AB1" w:rsidRPr="002549CF" w:rsidRDefault="00C04AB1" w:rsidP="00C04AB1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 xml:space="preserve">Any types of rules and regulations (such as rules applied because of legal </w:t>
      </w:r>
      <w:r w:rsidRPr="002549CF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requirements, self-imposed restrictions, or industry-standard requirements).</w:t>
      </w:r>
    </w:p>
    <w:p w:rsidR="00C04AB1" w:rsidRPr="002549CF" w:rsidRDefault="00C04AB1" w:rsidP="00C04AB1">
      <w:pPr>
        <w:shd w:val="clear" w:color="auto" w:fill="FFFFFF"/>
        <w:ind w:left="5"/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</w:pPr>
    </w:p>
    <w:p w:rsidR="00C04AB1" w:rsidRPr="002549CF" w:rsidRDefault="00C04AB1" w:rsidP="00C04AB1">
      <w:pPr>
        <w:shd w:val="clear" w:color="auto" w:fill="FFFFFF"/>
        <w:ind w:left="5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Example Using Business Rules</w:t>
      </w:r>
    </w:p>
    <w:p w:rsidR="00C04AB1" w:rsidRPr="002549CF" w:rsidRDefault="00C04AB1" w:rsidP="00C04AB1">
      <w:pPr>
        <w:shd w:val="clear" w:color="auto" w:fill="FFFFFF"/>
        <w:ind w:left="5" w:right="19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Business rules will relate directly to the business for which you are design</w:t>
      </w:r>
      <w:r w:rsidRPr="002549CF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softHyphen/>
      </w:r>
      <w:r w:rsidRPr="002549CF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ing the database. The types of business rules you encounter for a retail sales </w:t>
      </w:r>
      <w:r w:rsidRPr="002549CF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company will probably be quite different than the rules for a credit card </w:t>
      </w:r>
      <w:r w:rsidRPr="002549CF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company. In either case, the rules will be a design factor.</w:t>
      </w:r>
    </w:p>
    <w:p w:rsidR="00C04AB1" w:rsidRPr="002549CF" w:rsidRDefault="00C04AB1" w:rsidP="00C04AB1">
      <w:pPr>
        <w:shd w:val="clear" w:color="auto" w:fill="FFFFFF"/>
        <w:ind w:left="5"/>
        <w:rPr>
          <w:rFonts w:ascii="Times New Roman" w:hAnsi="Times New Roman" w:cs="Times New Roman"/>
          <w:sz w:val="24"/>
          <w:szCs w:val="24"/>
        </w:rPr>
      </w:pP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 xml:space="preserve">Consider a situation where you're designing a database for a company </w:t>
      </w:r>
      <w:r w:rsidRPr="002549CF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that sells home improvement products. You might have a small number of </w:t>
      </w: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 xml:space="preserve">customers, such as contractors, who are allowed to charge their purchases </w:t>
      </w:r>
      <w:r w:rsidRPr="002549CF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and pay later. When someone tries to charge an order, the person making </w:t>
      </w: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>the sale must determine the following:</w:t>
      </w:r>
    </w:p>
    <w:p w:rsidR="00C04AB1" w:rsidRPr="002549CF" w:rsidRDefault="00C04AB1" w:rsidP="00C04AB1">
      <w:pPr>
        <w:numPr>
          <w:ilvl w:val="0"/>
          <w:numId w:val="1"/>
        </w:numPr>
        <w:shd w:val="clear" w:color="auto" w:fill="FFFFFF"/>
        <w:tabs>
          <w:tab w:val="left" w:pos="494"/>
        </w:tabs>
        <w:ind w:left="49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49C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/>
        </w:rPr>
        <w:t>Does the customer have an established account?</w:t>
      </w:r>
    </w:p>
    <w:p w:rsidR="00C04AB1" w:rsidRPr="002549CF" w:rsidRDefault="00C04AB1" w:rsidP="00C04AB1">
      <w:pPr>
        <w:numPr>
          <w:ilvl w:val="0"/>
          <w:numId w:val="1"/>
        </w:numPr>
        <w:shd w:val="clear" w:color="auto" w:fill="FFFFFF"/>
        <w:tabs>
          <w:tab w:val="left" w:pos="494"/>
        </w:tabs>
        <w:ind w:left="49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49C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n-US"/>
        </w:rPr>
        <w:t>Does the customer have credit available?</w:t>
      </w:r>
    </w:p>
    <w:p w:rsidR="00C04AB1" w:rsidRPr="002549CF" w:rsidRDefault="00C04AB1" w:rsidP="00C04AB1">
      <w:pPr>
        <w:numPr>
          <w:ilvl w:val="0"/>
          <w:numId w:val="1"/>
        </w:numPr>
        <w:shd w:val="clear" w:color="auto" w:fill="FFFFFF"/>
        <w:tabs>
          <w:tab w:val="left" w:pos="494"/>
        </w:tabs>
        <w:ind w:left="49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49C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/>
        </w:rPr>
        <w:t>Can the customer charge these types of items?</w:t>
      </w:r>
    </w:p>
    <w:p w:rsidR="00C04AB1" w:rsidRPr="002549CF" w:rsidRDefault="00C04AB1" w:rsidP="00C04AB1">
      <w:pPr>
        <w:numPr>
          <w:ilvl w:val="0"/>
          <w:numId w:val="1"/>
        </w:numPr>
        <w:shd w:val="clear" w:color="auto" w:fill="FFFFFF"/>
        <w:tabs>
          <w:tab w:val="left" w:pos="494"/>
        </w:tabs>
        <w:ind w:left="49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549CF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n-US"/>
        </w:rPr>
        <w:t>Does the customer get the same discount on the order when charging?</w:t>
      </w:r>
    </w:p>
    <w:p w:rsidR="00C04AB1" w:rsidRDefault="00C04AB1" w:rsidP="00C04AB1">
      <w:pPr>
        <w:shd w:val="clear" w:color="auto" w:fill="FFFFFF"/>
        <w:ind w:left="5" w:right="19"/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</w:pPr>
      <w:r w:rsidRPr="002549CF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Each of these would result in business rules. You would have a rule that </w:t>
      </w:r>
      <w:r w:rsidRPr="002549CF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 xml:space="preserve">you can make charge sales only if the customer has an account and is not </w:t>
      </w:r>
      <w:r w:rsidRPr="002549CF"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  <w:t xml:space="preserve">over the credit balance. Any other attempts to charge an order would be </w:t>
      </w:r>
      <w:r w:rsidRPr="002549CF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blocked. Also, you must have a way to keep track of the customer's current </w:t>
      </w:r>
      <w:r w:rsidRPr="002549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balance and credit limit. If the customer can charge only certain items, there </w:t>
      </w:r>
      <w:r w:rsidRPr="002549CF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would have to be some way of identifying these items in the database and associating them with customers as appropriate. If the customer normally gets </w:t>
      </w:r>
      <w:r w:rsidRPr="002549CF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a discount, but the amount changes when the order is charged, the change </w:t>
      </w:r>
      <w:r w:rsidRPr="002549CF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would need to apply automatically. Discount amounts would have to be </w:t>
      </w:r>
      <w:r w:rsidRPr="002549CF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stored somewhere in the database and associated with the customer.</w:t>
      </w:r>
    </w:p>
    <w:p w:rsidR="00C04AB1" w:rsidRDefault="00C04AB1" w:rsidP="00C04AB1">
      <w:pPr>
        <w:shd w:val="clear" w:color="auto" w:fill="FFFFFF"/>
        <w:ind w:left="5" w:right="19"/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</w:pPr>
    </w:p>
    <w:p w:rsidR="00C04AB1" w:rsidRDefault="00C04AB1" w:rsidP="00C04AB1">
      <w:pPr>
        <w:shd w:val="clear" w:color="auto" w:fill="FFFFFF"/>
        <w:ind w:left="5" w:right="19"/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(extracted from Introduction to Database Management, Gillenson, Ponniah, et al; Wiley 2008)</w:t>
      </w:r>
    </w:p>
    <w:p w:rsidR="0060769E" w:rsidRDefault="0060769E"/>
    <w:sectPr w:rsidR="0060769E" w:rsidSect="00332049">
      <w:headerReference w:type="default" r:id="rId7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D1" w:rsidRDefault="00064DD1" w:rsidP="00FF7EAE">
      <w:r>
        <w:separator/>
      </w:r>
    </w:p>
  </w:endnote>
  <w:endnote w:type="continuationSeparator" w:id="1">
    <w:p w:rsidR="00064DD1" w:rsidRDefault="00064DD1" w:rsidP="00FF7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D1" w:rsidRDefault="00064DD1" w:rsidP="00FF7EAE">
      <w:r>
        <w:separator/>
      </w:r>
    </w:p>
  </w:footnote>
  <w:footnote w:type="continuationSeparator" w:id="1">
    <w:p w:rsidR="00064DD1" w:rsidRDefault="00064DD1" w:rsidP="00FF7E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EAE" w:rsidRDefault="00FF7EAE">
    <w:pPr>
      <w:pStyle w:val="Header"/>
    </w:pPr>
    <w:r>
      <w:t>Business rules and data modeling</w:t>
    </w:r>
  </w:p>
  <w:p w:rsidR="00FF7EAE" w:rsidRDefault="00FF7E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8682AA"/>
    <w:lvl w:ilvl="0">
      <w:numFmt w:val="bullet"/>
      <w:lvlText w:val="*"/>
      <w:lvlJc w:val="left"/>
    </w:lvl>
  </w:abstractNum>
  <w:abstractNum w:abstractNumId="1">
    <w:nsid w:val="44540BD0"/>
    <w:multiLevelType w:val="hybridMultilevel"/>
    <w:tmpl w:val="DE643068"/>
    <w:lvl w:ilvl="0" w:tplc="4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4DAF72ED"/>
    <w:multiLevelType w:val="hybridMultilevel"/>
    <w:tmpl w:val="5CBC0A8C"/>
    <w:lvl w:ilvl="0" w:tplc="4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AB1"/>
    <w:rsid w:val="00064DD1"/>
    <w:rsid w:val="00332049"/>
    <w:rsid w:val="003770E6"/>
    <w:rsid w:val="0060769E"/>
    <w:rsid w:val="00700329"/>
    <w:rsid w:val="00C04AB1"/>
    <w:rsid w:val="00E8790F"/>
    <w:rsid w:val="00FF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B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E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EAE"/>
    <w:rPr>
      <w:rFonts w:ascii="Arial" w:eastAsiaTheme="minorEastAsia" w:hAnsi="Arial" w:cs="Arial"/>
      <w:sz w:val="20"/>
      <w:szCs w:val="20"/>
      <w:lang w:eastAsia="en-MY"/>
    </w:rPr>
  </w:style>
  <w:style w:type="paragraph" w:styleId="Footer">
    <w:name w:val="footer"/>
    <w:basedOn w:val="Normal"/>
    <w:link w:val="FooterChar"/>
    <w:uiPriority w:val="99"/>
    <w:semiHidden/>
    <w:unhideWhenUsed/>
    <w:rsid w:val="00FF7E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EAE"/>
    <w:rPr>
      <w:rFonts w:ascii="Arial" w:eastAsiaTheme="minorEastAsia" w:hAnsi="Arial" w:cs="Arial"/>
      <w:sz w:val="20"/>
      <w:szCs w:val="20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AE"/>
    <w:rPr>
      <w:rFonts w:ascii="Tahoma" w:eastAsiaTheme="minorEastAsia" w:hAnsi="Tahoma" w:cs="Tahoma"/>
      <w:sz w:val="16"/>
      <w:szCs w:val="16"/>
      <w:lang w:eastAsia="en-M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2</cp:revision>
  <dcterms:created xsi:type="dcterms:W3CDTF">2014-01-15T00:40:00Z</dcterms:created>
  <dcterms:modified xsi:type="dcterms:W3CDTF">2014-05-27T20:35:00Z</dcterms:modified>
</cp:coreProperties>
</file>