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b/>
          <w:bCs/>
          <w:sz w:val="48"/>
          <w:szCs w:val="48"/>
        </w:rPr>
        <w:t xml:space="preserve">ResoLogix Evaluation Report</w:t>
      </w:r>
    </w:p>
    <w:p>
      <w:pPr>
        <w:spacing w:after="200"/>
      </w:pPr>
      <w:r>
        <w:rPr>
          <w:color w:val="0088CC"/>
          <w:sz w:val="28"/>
          <w:szCs w:val="28"/>
        </w:rPr>
        <w:t xml:space="preserve">Project: North LP3D - Beda M59</w:t>
      </w:r>
    </w:p>
    <w:p>
      <w:pPr>
        <w:spacing w:after="800"/>
      </w:pPr>
      <w:r>
        <w:rPr>
          <w:color w:val="666666"/>
          <w:sz w:val="24"/>
          <w:szCs w:val="24"/>
        </w:rPr>
        <w:t xml:space="preserve">Date: 10 June 2026</w:t>
      </w:r>
    </w:p>
    <w:p>
      <w:pPr>
        <w:spacing w:after="200"/>
      </w:pPr>
      <w:r>
        <w:rPr>
          <w:b/>
          <w:bCs/>
          <w:sz w:val="32"/>
          <w:szCs w:val="32"/>
        </w:rPr>
        <w:t xml:space="preserve">RESOURCE EVALUATION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F7F7F7"/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shd w:fill="F7F7F7"/>
          </w:tcPr>
          <w:p>
            <w:r>
              <w:rPr>
                <w:b/>
                <w:bCs/>
              </w:rPr>
              <w:t xml:space="preserve">P90</w:t>
            </w:r>
          </w:p>
        </w:tc>
        <w:tc>
          <w:tcPr>
            <w:shd w:fill="F7F7F7"/>
          </w:tcPr>
          <w:p>
            <w:r>
              <w:rPr>
                <w:b/>
                <w:bCs/>
              </w:rPr>
              <w:t xml:space="preserve">P50</w:t>
            </w:r>
          </w:p>
        </w:tc>
        <w:tc>
          <w:tcPr>
            <w:shd w:fill="F7F7F7"/>
          </w:tcPr>
          <w:p>
            <w:r>
              <w:rPr>
                <w:b/>
                <w:bCs/>
              </w:rPr>
              <w:t xml:space="preserve">MEAN</w:t>
            </w:r>
          </w:p>
        </w:tc>
        <w:tc>
          <w:tcPr>
            <w:shd w:fill="F7F7F7"/>
          </w:tcPr>
          <w:p>
            <w:r>
              <w:rPr>
                <w:b/>
                <w:bCs/>
              </w:rPr>
              <w:t xml:space="preserve">P10</w:t>
            </w:r>
          </w:p>
        </w:tc>
      </w:tr>
      <w:tr>
        <w:tc>
          <w:tcPr>
            <w:shd w:fill="F7F7F7"/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p>
            <w:r>
              <w:t xml:space="preserve">325.77</w:t>
            </w:r>
          </w:p>
        </w:tc>
        <w:tc>
          <w:p>
            <w:r>
              <w:t xml:space="preserve">436.60</w:t>
            </w:r>
          </w:p>
        </w:tc>
        <w:tc>
          <w:p>
            <w:r>
              <w:t xml:space="preserve">450.04</w:t>
            </w:r>
          </w:p>
        </w:tc>
        <w:tc>
          <w:p>
            <w:r>
              <w:t xml:space="preserve">590.90</w:t>
            </w:r>
          </w:p>
        </w:tc>
      </w:tr>
      <w:tr>
        <w:tc>
          <w:tcPr>
            <w:shd w:fill="F7F7F7"/>
          </w:tcPr>
          <w:p>
            <w:r>
              <w:rPr>
                <w:b/>
                <w:bCs/>
              </w:rPr>
              <w:t xml:space="preserve">Net Pay (h)</w:t>
            </w:r>
          </w:p>
        </w:tc>
        <w:tc>
          <w:p>
            <w:r>
              <w:t xml:space="preserve">18.96</w:t>
            </w:r>
          </w:p>
        </w:tc>
        <w:tc>
          <w:p>
            <w:r>
              <w:t xml:space="preserve">26.56</w:t>
            </w:r>
          </w:p>
        </w:tc>
        <w:tc>
          <w:p>
            <w:r>
              <w:t xml:space="preserve">27.40</w:t>
            </w:r>
          </w:p>
        </w:tc>
        <w:tc>
          <w:p>
            <w:r>
              <w:t xml:space="preserve">36.93</w:t>
            </w:r>
          </w:p>
        </w:tc>
      </w:tr>
      <w:tr>
        <w:tc>
          <w:tcPr>
            <w:shd w:fill="F7F7F7"/>
          </w:tcPr>
          <w:p>
            <w:r>
              <w:rPr>
                <w:b/>
                <w:bCs/>
              </w:rPr>
              <w:t xml:space="preserve">Porosity (Phi)</w:t>
            </w:r>
          </w:p>
        </w:tc>
        <w:tc>
          <w:p>
            <w:r>
              <w:t xml:space="preserve">0.17</w:t>
            </w:r>
          </w:p>
        </w:tc>
        <w:tc>
          <w:p>
            <w:r>
              <w:t xml:space="preserve">0.18</w:t>
            </w:r>
          </w:p>
        </w:tc>
        <w:tc>
          <w:p>
            <w:r>
              <w:t xml:space="preserve">0.18</w:t>
            </w:r>
          </w:p>
        </w:tc>
        <w:tc>
          <w:p>
            <w:r>
              <w:t xml:space="preserve">0.19</w:t>
            </w:r>
          </w:p>
        </w:tc>
      </w:tr>
      <w:tr>
        <w:tc>
          <w:tcPr>
            <w:shd w:fill="F7F7F7"/>
          </w:tcPr>
          <w:p>
            <w:r>
              <w:rPr>
                <w:b/>
                <w:bCs/>
              </w:rPr>
              <w:t xml:space="preserve">Sw</w:t>
            </w:r>
          </w:p>
        </w:tc>
        <w:tc>
          <w:p>
            <w:r>
              <w:t xml:space="preserve">0.43</w:t>
            </w:r>
          </w:p>
        </w:tc>
        <w:tc>
          <w:p>
            <w:r>
              <w:t xml:space="preserve">0.45</w:t>
            </w:r>
          </w:p>
        </w:tc>
        <w:tc>
          <w:p>
            <w:r>
              <w:t xml:space="preserve">0.45</w:t>
            </w:r>
          </w:p>
        </w:tc>
        <w:tc>
          <w:p>
            <w:r>
              <w:t xml:space="preserve">0.47</w:t>
            </w:r>
          </w:p>
        </w:tc>
      </w:tr>
      <w:tr>
        <w:tc>
          <w:tcPr>
            <w:shd w:fill="F7F7F7"/>
          </w:tcPr>
          <w:p>
            <w:r>
              <w:rPr>
                <w:b/>
                <w:bCs/>
              </w:rPr>
              <w:t xml:space="preserve">Boi / Bgi</w:t>
            </w:r>
          </w:p>
        </w:tc>
        <w:tc>
          <w:p>
            <w:r>
              <w:t xml:space="preserve">1.35</w:t>
            </w:r>
          </w:p>
        </w:tc>
        <w:tc>
          <w:p>
            <w:r>
              <w:t xml:space="preserve">1.35</w:t>
            </w:r>
          </w:p>
        </w:tc>
        <w:tc>
          <w:p>
            <w:r>
              <w:t xml:space="preserve">1.35</w:t>
            </w:r>
          </w:p>
        </w:tc>
        <w:tc>
          <w:p>
            <w:r>
              <w:t xml:space="preserve">1.35</w:t>
            </w:r>
          </w:p>
        </w:tc>
      </w:tr>
      <w:tr>
        <w:tc>
          <w:tcPr>
            <w:shd w:fill="F7F7F7"/>
          </w:tcPr>
          <w:p>
            <w:r>
              <w:rPr>
                <w:b/>
                <w:bCs/>
              </w:rPr>
              <w:t xml:space="preserve">Primary RE</w:t>
            </w:r>
          </w:p>
        </w:tc>
        <w:tc>
          <w:p>
            <w:r>
              <w:t xml:space="preserve">0.28</w:t>
            </w:r>
          </w:p>
        </w:tc>
        <w:tc>
          <w:p>
            <w:r>
              <w:t xml:space="preserve">0.30</w:t>
            </w:r>
          </w:p>
        </w:tc>
        <w:tc>
          <w:p>
            <w:r>
              <w:t xml:space="preserve">0.30</w:t>
            </w:r>
          </w:p>
        </w:tc>
        <w:tc>
          <w:p>
            <w:r>
              <w:t xml:space="preserve">0.32</w:t>
            </w:r>
          </w:p>
        </w:tc>
      </w:tr>
      <w:tr>
        <w:tc>
          <w:tcPr>
            <w:shd w:fill="F7F7F7"/>
          </w:tcPr>
          <w:p>
            <w:r>
              <w:rPr>
                <w:b/>
                <w:bCs/>
              </w:rPr>
              <w:t xml:space="preserve">Sec RE</w:t>
            </w:r>
          </w:p>
        </w:tc>
        <w:tc>
          <w:p>
            <w:r>
              <w:t xml:space="preserve">0.20</w:t>
            </w:r>
          </w:p>
        </w:tc>
        <w:tc>
          <w:p>
            <w:r>
              <w:t xml:space="preserve">0.28</w:t>
            </w:r>
          </w:p>
        </w:tc>
        <w:tc>
          <w:p>
            <w:r>
              <w:t xml:space="preserve">0.29</w:t>
            </w:r>
          </w:p>
        </w:tc>
        <w:tc>
          <w:p>
            <w:r>
              <w:t xml:space="preserve">0.40</w:t>
            </w:r>
          </w:p>
        </w:tc>
      </w:tr>
      <w:tr>
        <w:tc>
          <w:tcPr>
            <w:shd w:fill="F7F7F7"/>
          </w:tcPr>
          <w:p>
            <w:r>
              <w:rPr>
                <w:b/>
                <w:bCs/>
              </w:rPr>
              <w:t xml:space="preserve">In-Place</w:t>
            </w:r>
          </w:p>
        </w:tc>
        <w:tc>
          <w:p>
            <w:r>
              <w:t xml:space="preserve">4198953.02</w:t>
            </w:r>
          </w:p>
        </w:tc>
        <w:tc>
          <w:p>
            <w:r>
              <w:t xml:space="preserve">6608117.05</w:t>
            </w:r>
          </w:p>
        </w:tc>
        <w:tc>
          <w:p>
            <w:r>
              <w:t xml:space="preserve">7022277.16</w:t>
            </w:r>
          </w:p>
        </w:tc>
        <w:tc>
          <w:p>
            <w:r>
              <w:t xml:space="preserve">10400898.72</w:t>
            </w:r>
          </w:p>
        </w:tc>
      </w:tr>
      <w:tr>
        <w:tc>
          <w:tcPr>
            <w:shd w:fill="F7F7F7"/>
          </w:tcPr>
          <w:p>
            <w:r>
              <w:rPr>
                <w:b/>
                <w:bCs/>
              </w:rPr>
              <w:t xml:space="preserve">Primary Yield</w:t>
            </w:r>
          </w:p>
        </w:tc>
        <w:tc>
          <w:p>
            <w:r>
              <w:t xml:space="preserve">1250739.04</w:t>
            </w:r>
          </w:p>
        </w:tc>
        <w:tc>
          <w:p>
            <w:r>
              <w:t xml:space="preserve">1979708.71</w:t>
            </w:r>
          </w:p>
        </w:tc>
        <w:tc>
          <w:p>
            <w:r>
              <w:t xml:space="preserve">2105455.60</w:t>
            </w:r>
          </w:p>
        </w:tc>
        <w:tc>
          <w:p>
            <w:r>
              <w:t xml:space="preserve">3125320.19</w:t>
            </w:r>
          </w:p>
        </w:tc>
      </w:tr>
      <w:tr>
        <w:tc>
          <w:tcPr>
            <w:shd w:fill="F7F7F7"/>
          </w:tcPr>
          <w:p>
            <w:r>
              <w:rPr>
                <w:b/>
                <w:bCs/>
              </w:rPr>
              <w:t xml:space="preserve">Secondary Yield</w:t>
            </w:r>
          </w:p>
        </w:tc>
        <w:tc>
          <w:p>
            <w:r>
              <w:t xml:space="preserve">44354104.33</w:t>
            </w:r>
          </w:p>
        </w:tc>
        <w:tc>
          <w:p>
            <w:r>
              <w:t xml:space="preserve">78118061.02</w:t>
            </w:r>
          </w:p>
        </w:tc>
        <w:tc>
          <w:p>
            <w:r>
              <w:t xml:space="preserve">86403317.47</w:t>
            </w:r>
          </w:p>
        </w:tc>
        <w:tc>
          <w:p>
            <w:r>
              <w:t xml:space="preserve">138361266.52</w:t>
            </w:r>
          </w:p>
        </w:tc>
      </w:tr>
      <w:tr>
        <w:tc>
          <w:tcPr>
            <w:shd w:fill="F7F7F7"/>
          </w:tcPr>
          <w:p>
            <w:r>
              <w:rPr>
                <w:b/>
                <w:bCs/>
              </w:rPr>
              <w:t xml:space="preserve">Total BOE</w:t>
            </w:r>
          </w:p>
        </w:tc>
        <w:tc>
          <w:p>
            <w:r>
              <w:t xml:space="preserve">1.26</w:t>
            </w:r>
          </w:p>
        </w:tc>
        <w:tc>
          <w:p>
            <w:r>
              <w:t xml:space="preserve">1.99</w:t>
            </w:r>
          </w:p>
        </w:tc>
        <w:tc>
          <w:p>
            <w:r>
              <w:t xml:space="preserve">2.12</w:t>
            </w:r>
          </w:p>
        </w:tc>
        <w:tc>
          <w:p>
            <w:r>
              <w:t xml:space="preserve">3.14</w:t>
            </w:r>
          </w:p>
        </w:tc>
      </w:tr>
    </w:tbl>
    <w:p>
      <w:pPr>
        <w:spacing w:after="600"/>
      </w:pPr>
    </w:p>
    <w:p>
      <w:pPr>
        <w:spacing w:after="200"/>
      </w:pPr>
      <w:r>
        <w:rPr>
          <w:b/>
          <w:bCs/>
          <w:sz w:val="32"/>
          <w:szCs w:val="32"/>
        </w:rPr>
        <w:t xml:space="preserve">GEOLOGICAL RISK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7F7F7"/>
          </w:tcPr>
          <w:p>
            <w:r>
              <w:rPr>
                <w:b/>
                <w:bCs/>
              </w:rPr>
              <w:t xml:space="preserve">RISK FACTOR</w:t>
            </w:r>
          </w:p>
        </w:tc>
        <w:tc>
          <w:tcPr>
            <w:shd w:fill="F7F7F7"/>
          </w:tcPr>
          <w:p>
            <w:r>
              <w:rPr>
                <w:b/>
                <w:bCs/>
              </w:rPr>
              <w:t xml:space="preserve">PROB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Source</w:t>
            </w:r>
          </w:p>
        </w:tc>
        <w:tc>
          <w:p>
            <w:r>
              <w:rPr>
                <w:b w:val="false"/>
                <w:bCs w:val="false"/>
              </w:rPr>
              <w:t xml:space="preserve">1.00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Timing / Migration</w:t>
            </w:r>
          </w:p>
        </w:tc>
        <w:tc>
          <w:p>
            <w:r>
              <w:rPr>
                <w:b w:val="false"/>
                <w:bCs w:val="false"/>
              </w:rPr>
              <w:t xml:space="preserve">1.00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Reservoir Quality</w:t>
            </w:r>
          </w:p>
        </w:tc>
        <w:tc>
          <w:p>
            <w:r>
              <w:rPr>
                <w:b w:val="false"/>
                <w:bCs w:val="false"/>
              </w:rPr>
              <w:t xml:space="preserve">0.80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Closures</w:t>
            </w:r>
          </w:p>
        </w:tc>
        <w:tc>
          <w:p>
            <w:r>
              <w:rPr>
                <w:b w:val="false"/>
                <w:bCs w:val="false"/>
              </w:rPr>
              <w:t xml:space="preserve">0.70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Containment / Seal</w:t>
            </w:r>
          </w:p>
        </w:tc>
        <w:tc>
          <w:p>
            <w:r>
              <w:rPr>
                <w:b w:val="false"/>
                <w:bCs w:val="false"/>
              </w:rPr>
              <w:t xml:space="preserve">0.80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Chance of Success (Pg)</w:t>
            </w:r>
          </w:p>
        </w:tc>
        <w:tc>
          <w:p>
            <w:r>
              <w:rPr>
                <w:b w:val="false"/>
                <w:bCs w:val="false"/>
              </w:rPr>
              <w:t xml:space="preserve">44.8%</w:t>
            </w:r>
          </w:p>
        </w:tc>
      </w:tr>
    </w:tbl>
    <w:p>
      <w:pPr>
        <w:spacing w:after="600"/>
      </w:pPr>
    </w:p>
    <w:p>
      <w:pPr>
        <w:spacing w:after="200"/>
      </w:pPr>
      <w:r>
        <w:rPr>
          <w:b/>
          <w:bCs/>
          <w:sz w:val="32"/>
          <w:szCs w:val="32"/>
        </w:rPr>
        <w:t xml:space="preserve">PROBABILITY DISTRIBUTIONS</w:t>
      </w:r>
    </w:p>
    <w:p>
      <w:pPr>
        <w:spacing w:after="200"/>
      </w:pPr>
      <w:r>
        <w:drawing>
          <wp:inline distT="0" distB="0" distL="0" distR="0">
            <wp:extent cx="3810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drawing>
          <wp:inline distT="0" distB="0" distL="0" distR="0">
            <wp:extent cx="3810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drawing>
          <wp:inline distT="0" distB="0" distL="0" distR="0">
            <wp:extent cx="3810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drawing>
          <wp:inline distT="0" distB="0" distL="0" distR="0">
            <wp:extent cx="3810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833989de9ca6928d985c8da1cb0d02a993fb8ae.png"/><Relationship Id="rId8" Type="http://schemas.openxmlformats.org/officeDocument/2006/relationships/image" Target="media/6e9bd41147abf2ed1cac3391d25c2fea059f903d.png"/><Relationship Id="rId9" Type="http://schemas.openxmlformats.org/officeDocument/2006/relationships/image" Target="media/94704f789732a86b6ae2050d7efaac9c750c8679.png"/><Relationship Id="rId10" Type="http://schemas.openxmlformats.org/officeDocument/2006/relationships/image" Target="media/17df1246b8940b63999155172c471f03b75f5d5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2026-06-10T08:59:30.040Z</dcterms:created>
  <dcterms:modified xsi:type="dcterms:W3CDTF">2026-06-10T08:59:30.040Z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