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Pr>
          <w:rtl w:val="0"/>
        </w:rPr>
      </w:r>
    </w:p>
    <w:p w:rsidR="00000000" w:rsidDel="00000000" w:rsidP="00000000" w:rsidRDefault="00000000" w:rsidRPr="00000000" w14:paraId="00000002">
      <w:pPr>
        <w:pStyle w:val="Title"/>
        <w:rPr/>
      </w:pPr>
      <w:r>
        <w:rPr>
          <w:rtl w:val="0"/>
        </w:rPr>
        <w:t xml:space="preserve">Narrative intelligence. </w:t>
      </w:r>
    </w:p>
    <w:p w:rsidR="00000000" w:rsidDel="00000000" w:rsidP="00000000" w:rsidRDefault="00000000" w:rsidRPr="00000000" w14:paraId="00000003">
      <w:pPr>
        <w:pStyle w:val="Subtitle"/>
        <w:rPr/>
      </w:pPr>
      <w:r>
        <w:rPr>
          <w:rtl w:val="0"/>
        </w:rPr>
        <w:t xml:space="preserve">A Framework for Lifelong, Evolving Intelligence Systems</w:t>
      </w:r>
    </w:p>
    <w:p w:rsidR="00000000" w:rsidDel="00000000" w:rsidP="00000000" w:rsidRDefault="00000000" w:rsidRPr="00000000" w14:paraId="00000004">
      <w:pPr>
        <w:spacing w:before="800" w:lineRule="auto"/>
        <w:jc w:val="center"/>
        <w:rPr/>
      </w:pPr>
      <w:r>
        <w:rPr>
          <w:sz w:val="24"/>
          <w:szCs w:val="24"/>
          <w:rtl w:val="0"/>
        </w:rPr>
        <w:t xml:space="preserve">Marc Yap</w:t>
      </w:r>
      <w:r>
        <w:rPr>
          <w:rtl w:val="0"/>
        </w:rPr>
      </w:r>
    </w:p>
    <w:p w:rsidR="00000000" w:rsidDel="00000000" w:rsidP="00000000" w:rsidRDefault="00000000" w:rsidRPr="00000000" w14:paraId="00000005">
      <w:pPr>
        <w:spacing w:before="100" w:lineRule="auto"/>
        <w:jc w:val="center"/>
        <w:rPr/>
      </w:pPr>
      <w:r>
        <w:rPr>
          <w:color w:val="636e72"/>
          <w:sz w:val="24"/>
          <w:szCs w:val="24"/>
          <w:rtl w:val="0"/>
        </w:rPr>
        <w:t xml:space="preserve">January 2025</w:t>
      </w:r>
      <w:r>
        <w:rPr>
          <w:rtl w:val="0"/>
        </w:rPr>
      </w:r>
    </w:p>
    <w:p w:rsidR="00000000" w:rsidDel="00000000" w:rsidP="00000000" w:rsidRDefault="00000000" w:rsidRPr="00000000" w14:paraId="00000006">
      <w:pPr>
        <w:spacing w:before="100" w:lineRule="auto"/>
        <w:jc w:val="center"/>
        <w:rPr/>
      </w:pPr>
      <w:r>
        <w:rPr>
          <w:i w:val="1"/>
          <w:iCs w:val="1"/>
          <w:color w:val="636e72"/>
          <w:sz w:val="22"/>
          <w:szCs w:val="22"/>
          <w:rtl w:val="0"/>
        </w:rPr>
        <w:t xml:space="preserve">Version 2.2 — Production Implementation</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rPr/>
      </w:pPr>
      <w:r>
        <w:rPr>
          <w:rtl w:val="0"/>
        </w:rPr>
        <w:t xml:space="preserve">Executive Summary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720" w:right="720" w:firstLine="0"/>
        <w:jc w:val="center"/>
        <w:rPr>
          <w:rFonts w:ascii="Arial" w:cs="Arial" w:eastAsia="Arial" w:hAnsi="Arial"/>
          <w:b w:val="0"/>
          <w:bCs w:val="0"/>
          <w:i w:val="1"/>
          <w:iCs w:val="1"/>
          <w:smallCaps w:val="0"/>
          <w:strike w:val="0"/>
          <w:color w:val="2d3436"/>
          <w:sz w:val="24"/>
          <w:szCs w:val="24"/>
          <w:u w:val="none"/>
          <w:shd w:fill="auto" w:val="clear"/>
          <w:vertAlign w:val="baseline"/>
        </w:rPr>
      </w:pPr>
      <w:r>
        <w:rPr>
          <w:rFonts w:ascii="Arial" w:cs="Arial" w:eastAsia="Arial" w:hAnsi="Arial"/>
          <w:b w:val="0"/>
          <w:bCs w:val="0"/>
          <w:i w:val="1"/>
          <w:iCs w:val="1"/>
          <w:smallCaps w:val="0"/>
          <w:strike w:val="0"/>
          <w:color w:val="2d3436"/>
          <w:sz w:val="24"/>
          <w:szCs w:val="24"/>
          <w:u w:val="none"/>
          <w:shd w:fill="auto" w:val="clear"/>
          <w:vertAlign w:val="baseline"/>
          <w:rtl w:val="0"/>
        </w:rPr>
        <w:t xml:space="preserve">A more human kind of intelligence — one that evolves with you.</w:t>
      </w:r>
    </w:p>
    <w:p w:rsidR="00000000" w:rsidDel="00000000" w:rsidP="00000000" w:rsidRDefault="00000000" w:rsidRPr="00000000" w14:paraId="0000000A">
      <w:pPr>
        <w:spacing w:after="200" w:lineRule="auto"/>
        <w:rPr/>
      </w:pPr>
      <w:r>
        <w:rPr>
          <w:b w:val="1"/>
          <w:bCs w:val="1"/>
          <w:rtl w:val="0"/>
        </w:rPr>
        <w:t xml:space="preserve">Evolving Personal Intelligence (EPI)</w:t>
      </w:r>
      <w:r>
        <w:rPr>
          <w:rtl w:val="0"/>
        </w:rPr>
        <w:t xml:space="preserve"> is a new paradigm for artificial intelligence: not built to simply assist, but to evolve with the individual across time.</w:t>
      </w:r>
    </w:p>
    <w:p w:rsidR="00000000" w:rsidDel="00000000" w:rsidP="00000000" w:rsidRDefault="00000000" w:rsidRPr="00000000" w14:paraId="0000000B">
      <w:pPr>
        <w:spacing w:after="100" w:lineRule="auto"/>
        <w:rPr/>
      </w:pPr>
      <w:r>
        <w:rPr>
          <w:b w:val="1"/>
          <w:bCs w:val="1"/>
          <w:rtl w:val="0"/>
        </w:rPr>
        <w:t xml:space="preserve">EPI is Living Intelligence:</w:t>
      </w:r>
      <w:r>
        <w:rPr>
          <w:rtl w:val="0"/>
        </w:rPr>
      </w:r>
    </w:p>
    <w:p w:rsidR="00000000" w:rsidDel="00000000" w:rsidP="00000000" w:rsidRDefault="00000000" w:rsidRPr="00000000" w14:paraId="000000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It learns from your rhythms.</w:t>
      </w:r>
    </w:p>
    <w:p w:rsidR="00000000" w:rsidDel="00000000" w:rsidP="00000000" w:rsidRDefault="00000000" w:rsidRPr="00000000" w14:paraId="0000000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It holds your story.</w:t>
      </w:r>
    </w:p>
    <w:p w:rsidR="00000000" w:rsidDel="00000000" w:rsidP="00000000" w:rsidRDefault="00000000" w:rsidRPr="00000000" w14:paraId="0000000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It grows with you.</w:t>
      </w:r>
    </w:p>
    <w:p w:rsidR="00000000" w:rsidDel="00000000" w:rsidP="00000000" w:rsidRDefault="00000000" w:rsidRPr="00000000" w14:paraId="0000000F">
      <w:pPr>
        <w:spacing w:after="200" w:lineRule="auto"/>
        <w:rPr/>
      </w:pPr>
      <w:r>
        <w:rPr>
          <w:b w:val="1"/>
          <w:bCs w:val="1"/>
          <w:rtl w:val="0"/>
        </w:rPr>
        <w:t xml:space="preserve">Its purpose: </w:t>
      </w:r>
      <w:r>
        <w:rPr>
          <w:rtl w:val="0"/>
        </w:rPr>
        <w:t xml:space="preserve">To enable coherence, and preserve the dignity of the human spirit.</w:t>
      </w:r>
    </w:p>
    <w:p w:rsidR="00000000" w:rsidDel="00000000" w:rsidP="00000000" w:rsidRDefault="00000000" w:rsidRPr="00000000" w14:paraId="00000010">
      <w:pPr>
        <w:pStyle w:val="Heading2"/>
        <w:rPr/>
      </w:pPr>
      <w:r>
        <w:rPr>
          <w:rtl w:val="0"/>
        </w:rPr>
        <w:t xml:space="preserve">Product Architecture</w:t>
      </w:r>
    </w:p>
    <w:p w:rsidR="00000000" w:rsidDel="00000000" w:rsidP="00000000" w:rsidRDefault="00000000" w:rsidRPr="00000000" w14:paraId="00000011">
      <w:pPr>
        <w:spacing w:after="200" w:lineRule="auto"/>
        <w:rPr/>
      </w:pPr>
      <w:r>
        <w:rPr>
          <w:rtl w:val="0"/>
        </w:rPr>
        <w:t xml:space="preserve">The EPI ecosystem consists of three layers:</w:t>
      </w:r>
    </w:p>
    <w:p w:rsidR="00000000" w:rsidDel="00000000" w:rsidP="00000000" w:rsidRDefault="00000000" w:rsidRPr="00000000" w14:paraId="0000001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ARC</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The intelligent journaling application. ARC represents your life's arc — the product users interact with.</w:t>
      </w:r>
    </w:p>
    <w:p w:rsidR="00000000" w:rsidDel="00000000" w:rsidP="00000000" w:rsidRDefault="00000000" w:rsidRPr="00000000" w14:paraId="0000001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EPI</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Evolving Personal Intelligence. The architectural framework powering ARC, comprising four synergistic modules.</w:t>
      </w:r>
    </w:p>
    <w:p w:rsidR="00000000" w:rsidDel="00000000" w:rsidP="00000000" w:rsidRDefault="00000000" w:rsidRPr="00000000" w14:paraId="0000001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LUMARA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Life-aware Unified Memory And Reflection Assistant. The AI companion within ARC.</w:t>
      </w:r>
    </w:p>
    <w:p w:rsidR="00000000" w:rsidDel="00000000" w:rsidP="00000000" w:rsidRDefault="00000000" w:rsidRPr="00000000" w14:paraId="00000015">
      <w:pPr>
        <w:pStyle w:val="Heading2"/>
        <w:rPr/>
      </w:pPr>
      <w:r>
        <w:rPr>
          <w:rtl w:val="0"/>
        </w:rPr>
        <w:t xml:space="preserve">Core Architecture: Four Synergistic Modules</w:t>
      </w:r>
    </w:p>
    <w:p w:rsidR="00000000" w:rsidDel="00000000" w:rsidP="00000000" w:rsidRDefault="00000000" w:rsidRPr="00000000" w14:paraId="0000001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PRISM</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Multimodal perception layer with phase detection (ATLAS), evidence gating (RIVET), and safety monitoring (SENTINEL).</w:t>
      </w:r>
    </w:p>
    <w:p w:rsidR="00000000" w:rsidDel="00000000" w:rsidP="00000000" w:rsidRDefault="00000000" w:rsidRPr="00000000" w14:paraId="0000001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MIRA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Memory graph and secure store maintaining narrative continuity.</w:t>
      </w:r>
    </w:p>
    <w:p w:rsidR="00000000" w:rsidDel="00000000" w:rsidP="00000000" w:rsidRDefault="00000000" w:rsidRPr="00000000" w14:paraId="0000001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AURORA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Circadian orchestration layer.</w:t>
      </w:r>
    </w:p>
    <w:p w:rsidR="00000000" w:rsidDel="00000000" w:rsidP="00000000" w:rsidRDefault="00000000" w:rsidRPr="00000000" w14:paraId="0000001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ECHO</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Response control and safety layer managing LLM integration with privacy protection.</w:t>
      </w:r>
    </w:p>
    <w:p w:rsidR="00000000" w:rsidDel="00000000" w:rsidP="00000000" w:rsidRDefault="00000000" w:rsidRPr="00000000" w14:paraId="0000001A">
      <w:pPr>
        <w:pStyle w:val="Heading2"/>
        <w:rPr/>
      </w:pPr>
      <w:r>
        <w:rPr>
          <w:rtl w:val="0"/>
        </w:rPr>
        <w:t xml:space="preserve">Privacy-First Architecture</w:t>
      </w:r>
    </w:p>
    <w:p w:rsidR="00000000" w:rsidDel="00000000" w:rsidP="00000000" w:rsidRDefault="00000000" w:rsidRPr="00000000" w14:paraId="000000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PRISM PII Scrubbing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Personal identifiable information replaced with tokens.</w:t>
      </w:r>
    </w:p>
    <w:p w:rsidR="00000000" w:rsidDel="00000000" w:rsidP="00000000" w:rsidRDefault="00000000" w:rsidRPr="00000000" w14:paraId="0000001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Correlation-Resistant Transformation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Rotating hashes create session-specific aliases.</w:t>
      </w:r>
    </w:p>
    <w:p w:rsidR="00000000" w:rsidDel="00000000" w:rsidP="00000000" w:rsidRDefault="00000000" w:rsidRPr="00000000" w14:paraId="0000001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Semantic Summarization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Original text never sent; structured abstractions preserve meaning.</w:t>
      </w:r>
    </w:p>
    <w:p w:rsidR="00000000" w:rsidDel="00000000" w:rsidP="00000000" w:rsidRDefault="00000000" w:rsidRPr="00000000" w14:paraId="0000001E">
      <w:pPr>
        <w:spacing w:after="200" w:lineRule="auto"/>
        <w:rPr/>
      </w:pPr>
      <w:r>
        <w:rPr>
          <w:i w:val="1"/>
          <w:iCs w:val="1"/>
          <w:rtl w:val="0"/>
        </w:rPr>
        <w:t xml:space="preserve">The frontier AI never sees your words. It sees their meaning, abstracted and anonymized.</w:t>
      </w:r>
      <w:r>
        <w:rPr>
          <w:rtl w:val="0"/>
        </w:rPr>
      </w:r>
    </w:p>
    <w:p w:rsidR="00000000" w:rsidDel="00000000" w:rsidP="00000000" w:rsidRDefault="00000000" w:rsidRPr="00000000" w14:paraId="0000001F">
      <w:pPr>
        <w:pStyle w:val="Heading2"/>
        <w:rPr/>
      </w:pPr>
      <w:r>
        <w:rPr>
          <w:rtl w:val="0"/>
        </w:rPr>
        <w:t xml:space="preserve">Key Positioning</w:t>
      </w:r>
    </w:p>
    <w:p w:rsidR="00000000" w:rsidDel="00000000" w:rsidP="00000000" w:rsidRDefault="00000000" w:rsidRPr="00000000" w14:paraId="0000002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Primary: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"The AI that evolves with you"</w:t>
      </w:r>
    </w:p>
    <w:p w:rsidR="00000000" w:rsidDel="00000000" w:rsidP="00000000" w:rsidRDefault="00000000" w:rsidRPr="00000000" w14:paraId="0000002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Privacy: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"Frontier AI power, maximum privacy"</w:t>
      </w:r>
    </w:p>
    <w:p w:rsidR="00000000" w:rsidDel="00000000" w:rsidP="00000000" w:rsidRDefault="00000000" w:rsidRPr="00000000" w14:paraId="0000002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Philosophy: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"AI that pushes you toward life, not away from it"</w:t>
      </w:r>
    </w:p>
    <w:p w:rsidR="00000000" w:rsidDel="00000000" w:rsidP="00000000" w:rsidRDefault="00000000" w:rsidRPr="00000000" w14:paraId="00000023">
      <w:pPr>
        <w:rPr/>
      </w:pPr>
      <w:r>
        <w:br w:type="page"/>
      </w:r>
      <w:r>
        <w:rPr>
          <w:rtl w:val="0"/>
        </w:rPr>
      </w:r>
    </w:p>
    <w:p w:rsidR="00000000" w:rsidDel="00000000" w:rsidP="00000000" w:rsidRDefault="00000000" w:rsidRPr="00000000" w14:paraId="00000024">
      <w:pPr>
        <w:pStyle w:val="Heading1"/>
        <w:rPr/>
      </w:pPr>
      <w:r>
        <w:rPr>
          <w:rtl w:val="0"/>
        </w:rPr>
        <w:t xml:space="preserve">Market Context</w:t>
      </w:r>
    </w:p>
    <w:p w:rsidR="00000000" w:rsidDel="00000000" w:rsidP="00000000" w:rsidRDefault="00000000" w:rsidRPr="00000000" w14:paraId="00000025">
      <w:pPr>
        <w:spacing w:after="200" w:lineRule="auto"/>
        <w:rPr/>
      </w:pPr>
      <w:r>
        <w:rPr>
          <w:b w:val="1"/>
          <w:bCs w:val="1"/>
          <w:rtl w:val="0"/>
        </w:rPr>
        <w:t xml:space="preserve">Bottom Line: </w:t>
      </w:r>
      <w:r>
        <w:rPr>
          <w:rtl w:val="0"/>
        </w:rPr>
        <w:t xml:space="preserve">EPI has no direct competitor. The market has fragmented into narrow categories, but no player combines phase-aware developmental intelligence, narrative memory, circadian orchestration, and privacy-maximized frontier AI access.</w:t>
      </w:r>
    </w:p>
    <w:p w:rsidR="00000000" w:rsidDel="00000000" w:rsidP="00000000" w:rsidRDefault="00000000" w:rsidRPr="00000000" w14:paraId="00000026">
      <w:pPr>
        <w:pStyle w:val="Heading2"/>
        <w:rPr/>
      </w:pPr>
      <w:r>
        <w:rPr>
          <w:rtl w:val="0"/>
        </w:rPr>
        <w:t xml:space="preserve">Market Landscape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360"/>
        <w:tblGridChange w:id="0">
          <w:tblGrid>
            <w:gridCol w:w="2000"/>
            <w:gridCol w:w="3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27">
            <w:pPr>
              <w:jc w:val="center"/>
              <w:rPr/>
            </w:pPr>
            <w:r>
              <w:rPr>
                <w:b w:val="1"/>
                <w:bCs w:val="1"/>
                <w:color w:val="ffffff"/>
                <w:sz w:val="20"/>
                <w:szCs w:val="20"/>
                <w:rtl w:val="0"/>
              </w:rPr>
              <w:t xml:space="preserve">Segment</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28">
            <w:pPr>
              <w:jc w:val="center"/>
              <w:rPr/>
            </w:pPr>
            <w:r>
              <w:rPr>
                <w:b w:val="1"/>
                <w:bCs w:val="1"/>
                <w:color w:val="ffffff"/>
                <w:sz w:val="20"/>
                <w:szCs w:val="20"/>
                <w:rtl w:val="0"/>
              </w:rPr>
              <w:t xml:space="preserve">Key Players</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29">
            <w:pPr>
              <w:jc w:val="center"/>
              <w:rPr/>
            </w:pPr>
            <w:r>
              <w:rPr>
                <w:b w:val="1"/>
                <w:bCs w:val="1"/>
                <w:color w:val="ffffff"/>
                <w:sz w:val="20"/>
                <w:szCs w:val="20"/>
                <w:rtl w:val="0"/>
              </w:rPr>
              <w:t xml:space="preserve">Gap EPI Fills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rPr/>
            </w:pPr>
            <w:r>
              <w:rPr>
                <w:b w:val="1"/>
                <w:bCs w:val="1"/>
                <w:sz w:val="20"/>
                <w:szCs w:val="20"/>
                <w:rtl w:val="0"/>
              </w:rPr>
              <w:t xml:space="preserve">AI Companions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rPr/>
            </w:pPr>
            <w:r>
              <w:rPr>
                <w:sz w:val="20"/>
                <w:szCs w:val="20"/>
                <w:rtl w:val="0"/>
              </w:rPr>
              <w:t xml:space="preserve">Replika, Pi, Character.AI</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C">
            <w:pPr>
              <w:rPr/>
            </w:pPr>
            <w:r>
              <w:rPr>
                <w:sz w:val="20"/>
                <w:szCs w:val="20"/>
                <w:rtl w:val="0"/>
              </w:rPr>
              <w:t xml:space="preserve">Development over dependency; phase-aware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D">
            <w:pPr>
              <w:rPr/>
            </w:pPr>
            <w:r>
              <w:rPr>
                <w:b w:val="1"/>
                <w:bCs w:val="1"/>
                <w:sz w:val="20"/>
                <w:szCs w:val="20"/>
                <w:rtl w:val="0"/>
              </w:rPr>
              <w:t xml:space="preserve">Memory Assistants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E">
            <w:pPr>
              <w:rPr/>
            </w:pPr>
            <w:r>
              <w:rPr>
                <w:sz w:val="20"/>
                <w:szCs w:val="20"/>
                <w:rtl w:val="0"/>
              </w:rPr>
              <w:t xml:space="preserve">ChatGPT Memory, Claude, Mem0</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F">
            <w:pPr>
              <w:rPr/>
            </w:pPr>
            <w:r>
              <w:rPr>
                <w:sz w:val="20"/>
                <w:szCs w:val="20"/>
                <w:rtl w:val="0"/>
              </w:rPr>
              <w:t xml:space="preserve">Narrative memory vs. factual storage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0">
            <w:pPr>
              <w:rPr/>
            </w:pPr>
            <w:r>
              <w:rPr>
                <w:b w:val="1"/>
                <w:bCs w:val="1"/>
                <w:sz w:val="20"/>
                <w:szCs w:val="20"/>
                <w:rtl w:val="0"/>
              </w:rPr>
              <w:t xml:space="preserve">Mental Health AI</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1">
            <w:pPr>
              <w:rPr/>
            </w:pPr>
            <w:r>
              <w:rPr>
                <w:sz w:val="20"/>
                <w:szCs w:val="20"/>
                <w:rtl w:val="0"/>
              </w:rPr>
              <w:t xml:space="preserve">Wysa, Woebot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2">
            <w:pPr>
              <w:rPr/>
            </w:pPr>
            <w:r>
              <w:rPr>
                <w:sz w:val="20"/>
                <w:szCs w:val="20"/>
                <w:rtl w:val="0"/>
              </w:rPr>
              <w:t xml:space="preserve">Holistic developmental framework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rPr/>
            </w:pPr>
            <w:r>
              <w:rPr>
                <w:b w:val="1"/>
                <w:bCs w:val="1"/>
                <w:sz w:val="20"/>
                <w:szCs w:val="20"/>
                <w:rtl w:val="0"/>
              </w:rPr>
              <w:t xml:space="preserve">Journaling AI</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rPr/>
            </w:pPr>
            <w:r>
              <w:rPr>
                <w:sz w:val="20"/>
                <w:szCs w:val="20"/>
                <w:rtl w:val="0"/>
              </w:rPr>
              <w:t xml:space="preserve">Rosebud, Reflectr</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rPr/>
            </w:pPr>
            <w:r>
              <w:rPr>
                <w:sz w:val="20"/>
                <w:szCs w:val="20"/>
                <w:rtl w:val="0"/>
              </w:rPr>
              <w:t xml:space="preserve">Full system integration; persona adaptation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rPr/>
            </w:pPr>
            <w:r>
              <w:rPr>
                <w:b w:val="1"/>
                <w:bCs w:val="1"/>
                <w:sz w:val="20"/>
                <w:szCs w:val="20"/>
                <w:rtl w:val="0"/>
              </w:rPr>
              <w:t xml:space="preserve">Knowledge Mgmt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rPr/>
            </w:pPr>
            <w:r>
              <w:rPr>
                <w:sz w:val="20"/>
                <w:szCs w:val="20"/>
                <w:rtl w:val="0"/>
              </w:rPr>
              <w:t xml:space="preserve">Notion AI, Obsidian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rPr/>
            </w:pPr>
            <w:r>
              <w:rPr>
                <w:sz w:val="20"/>
                <w:szCs w:val="20"/>
                <w:rtl w:val="0"/>
              </w:rPr>
              <w:t xml:space="preserve">Emotional intelligence; developmental awareness</w:t>
            </w:r>
            <w:r>
              <w:rPr>
                <w:rtl w:val="0"/>
              </w:rPr>
            </w:r>
          </w:p>
        </w:tc>
      </w:tr>
    </w:tbl>
    <w:p w:rsidR="00000000" w:rsidDel="00000000" w:rsidP="00000000" w:rsidRDefault="00000000" w:rsidRPr="00000000" w14:paraId="00000039">
      <w:pPr>
        <w:pStyle w:val="Heading2"/>
        <w:spacing w:before="300" w:lineRule="auto"/>
        <w:rPr/>
      </w:pPr>
      <w:r>
        <w:rPr>
          <w:rtl w:val="0"/>
        </w:rPr>
        <w:t xml:space="preserve">Core Feature Comparison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1100"/>
        <w:gridCol w:w="1100"/>
        <w:gridCol w:w="1100"/>
        <w:gridCol w:w="1100"/>
        <w:gridCol w:w="1060"/>
        <w:tblGridChange w:id="0">
          <w:tblGrid>
            <w:gridCol w:w="2800"/>
            <w:gridCol w:w="1100"/>
            <w:gridCol w:w="1100"/>
            <w:gridCol w:w="1100"/>
            <w:gridCol w:w="1100"/>
            <w:gridCol w:w="1100"/>
            <w:gridCol w:w="1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A">
            <w:pPr>
              <w:rPr/>
            </w:pPr>
            <w:r>
              <w:rPr>
                <w:b w:val="1"/>
                <w:bCs w:val="1"/>
                <w:color w:val="ffffff"/>
                <w:sz w:val="18"/>
                <w:szCs w:val="18"/>
                <w:rtl w:val="0"/>
              </w:rPr>
              <w:t xml:space="preserve">Capability</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B">
            <w:pPr>
              <w:jc w:val="center"/>
              <w:rPr/>
            </w:pPr>
            <w:r>
              <w:rPr>
                <w:b w:val="1"/>
                <w:bCs w:val="1"/>
                <w:color w:val="ffffff"/>
                <w:sz w:val="18"/>
                <w:szCs w:val="18"/>
                <w:rtl w:val="0"/>
              </w:rPr>
              <w:t xml:space="preserve">EPI</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C">
            <w:pPr>
              <w:jc w:val="center"/>
              <w:rPr/>
            </w:pPr>
            <w:r>
              <w:rPr>
                <w:b w:val="1"/>
                <w:bCs w:val="1"/>
                <w:color w:val="ffffff"/>
                <w:sz w:val="18"/>
                <w:szCs w:val="18"/>
                <w:rtl w:val="0"/>
              </w:rPr>
              <w:t xml:space="preserve">ChatGPT</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D">
            <w:pPr>
              <w:jc w:val="center"/>
              <w:rPr/>
            </w:pPr>
            <w:r>
              <w:rPr>
                <w:b w:val="1"/>
                <w:bCs w:val="1"/>
                <w:color w:val="ffffff"/>
                <w:sz w:val="18"/>
                <w:szCs w:val="18"/>
                <w:rtl w:val="0"/>
              </w:rPr>
              <w:t xml:space="preserve">Claude</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E">
            <w:pPr>
              <w:jc w:val="center"/>
              <w:rPr/>
            </w:pPr>
            <w:r>
              <w:rPr>
                <w:b w:val="1"/>
                <w:bCs w:val="1"/>
                <w:color w:val="ffffff"/>
                <w:sz w:val="18"/>
                <w:szCs w:val="18"/>
                <w:rtl w:val="0"/>
              </w:rPr>
              <w:t xml:space="preserve">Replika</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3F">
            <w:pPr>
              <w:jc w:val="center"/>
              <w:rPr/>
            </w:pPr>
            <w:r>
              <w:rPr>
                <w:b w:val="1"/>
                <w:bCs w:val="1"/>
                <w:color w:val="ffffff"/>
                <w:sz w:val="18"/>
                <w:szCs w:val="18"/>
                <w:rtl w:val="0"/>
              </w:rPr>
              <w:t xml:space="preserve">Wysa</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040">
            <w:pPr>
              <w:jc w:val="center"/>
              <w:rPr/>
            </w:pPr>
            <w:r>
              <w:rPr>
                <w:b w:val="1"/>
                <w:bCs w:val="1"/>
                <w:color w:val="ffffff"/>
                <w:sz w:val="18"/>
                <w:szCs w:val="18"/>
                <w:rtl w:val="0"/>
              </w:rPr>
              <w:t xml:space="preserve">Rosebud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rPr/>
            </w:pPr>
            <w:r>
              <w:rPr>
                <w:sz w:val="18"/>
                <w:szCs w:val="18"/>
                <w:rtl w:val="0"/>
              </w:rPr>
              <w:t xml:space="preserve">Life Phase Detection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jc w:val="center"/>
              <w:rPr/>
            </w:pPr>
            <w:sdt>
              <w:sdtPr>
                <w:id w:val="-742691962"/>
                <w:tag w:val="goog_rdk_0"/>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jc w:val="center"/>
              <w:rPr/>
            </w:pPr>
            <w:sdt>
              <w:sdtPr>
                <w:id w:val="-68046854"/>
                <w:tag w:val="goog_rdk_1"/>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jc w:val="center"/>
              <w:rPr/>
            </w:pPr>
            <w:sdt>
              <w:sdtPr>
                <w:id w:val="2042228437"/>
                <w:tag w:val="goog_rdk_2"/>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jc w:val="center"/>
              <w:rPr/>
            </w:pPr>
            <w:sdt>
              <w:sdtPr>
                <w:id w:val="613060991"/>
                <w:tag w:val="goog_rdk_3"/>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jc w:val="center"/>
              <w:rPr/>
            </w:pPr>
            <w:sdt>
              <w:sdtPr>
                <w:id w:val="-237259501"/>
                <w:tag w:val="goog_rdk_4"/>
              </w:sdtPr>
              <w:sdtContent>
                <w:r>
                  <w:rPr>
                    <w:rFonts w:ascii="Arial Unicode MS" w:cs="Arial Unicode MS" w:eastAsia="Arial Unicode MS" w:hAnsi="Arial Unicode MS"/>
                    <w:color w:val="e74c3c"/>
                    <w:sz w:val="18"/>
                    <w:szCs w:val="18"/>
                    <w:rtl w:val="0"/>
                  </w:rPr>
                  <w:t xml:space="preserv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rPr/>
            </w:pPr>
            <w:r>
              <w:rPr>
                <w:sz w:val="18"/>
                <w:szCs w:val="18"/>
                <w:rtl w:val="0"/>
              </w:rPr>
              <w:t xml:space="preserve">Narrative Memory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jc w:val="center"/>
              <w:rPr/>
            </w:pPr>
            <w:sdt>
              <w:sdtPr>
                <w:id w:val="938769607"/>
                <w:tag w:val="goog_rdk_5"/>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jc w:val="center"/>
              <w:rPr/>
            </w:pPr>
            <w:sdt>
              <w:sdtPr>
                <w:id w:val="231363559"/>
                <w:tag w:val="goog_rdk_6"/>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jc w:val="center"/>
              <w:rPr/>
            </w:pPr>
            <w:r>
              <w:rPr>
                <w:color w:val="f39c12"/>
                <w:sz w:val="18"/>
                <w:szCs w:val="18"/>
                <w:rtl w:val="0"/>
              </w:rPr>
              <w:t xml:space="preserv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rPr/>
            </w:pPr>
            <w:r>
              <w:rPr>
                <w:sz w:val="18"/>
                <w:szCs w:val="18"/>
                <w:rtl w:val="0"/>
              </w:rPr>
              <w:t xml:space="preserve">Persona Adaptation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jc w:val="center"/>
              <w:rPr/>
            </w:pPr>
            <w:sdt>
              <w:sdtPr>
                <w:id w:val="1963033631"/>
                <w:tag w:val="goog_rdk_7"/>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jc w:val="center"/>
              <w:rPr/>
            </w:pPr>
            <w:sdt>
              <w:sdtPr>
                <w:id w:val="-632252625"/>
                <w:tag w:val="goog_rdk_8"/>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jc w:val="center"/>
              <w:rPr/>
            </w:pPr>
            <w:sdt>
              <w:sdtPr>
                <w:id w:val="1352550674"/>
                <w:tag w:val="goog_rdk_9"/>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jc w:val="center"/>
              <w:rPr/>
            </w:pPr>
            <w:sdt>
              <w:sdtPr>
                <w:id w:val="-2083614934"/>
                <w:tag w:val="goog_rdk_10"/>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jc w:val="center"/>
              <w:rPr/>
            </w:pPr>
            <w:sdt>
              <w:sdtPr>
                <w:id w:val="-277952508"/>
                <w:tag w:val="goog_rdk_11"/>
              </w:sdtPr>
              <w:sdtContent>
                <w:r>
                  <w:rPr>
                    <w:rFonts w:ascii="Arial Unicode MS" w:cs="Arial Unicode MS" w:eastAsia="Arial Unicode MS" w:hAnsi="Arial Unicode MS"/>
                    <w:color w:val="e74c3c"/>
                    <w:sz w:val="18"/>
                    <w:szCs w:val="18"/>
                    <w:rtl w:val="0"/>
                  </w:rPr>
                  <w:t xml:space="preserv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r>
              <w:rPr>
                <w:sz w:val="18"/>
                <w:szCs w:val="18"/>
                <w:rtl w:val="0"/>
              </w:rPr>
              <w:t xml:space="preserve">Circadian Orchestration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jc w:val="center"/>
              <w:rPr/>
            </w:pPr>
            <w:sdt>
              <w:sdtPr>
                <w:id w:val="-1862350096"/>
                <w:tag w:val="goog_rdk_12"/>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jc w:val="center"/>
              <w:rPr/>
            </w:pPr>
            <w:sdt>
              <w:sdtPr>
                <w:id w:val="-1970954981"/>
                <w:tag w:val="goog_rdk_13"/>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jc w:val="center"/>
              <w:rPr/>
            </w:pPr>
            <w:sdt>
              <w:sdtPr>
                <w:id w:val="-1404475790"/>
                <w:tag w:val="goog_rdk_14"/>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jc w:val="center"/>
              <w:rPr/>
            </w:pPr>
            <w:sdt>
              <w:sdtPr>
                <w:id w:val="-1367538900"/>
                <w:tag w:val="goog_rdk_15"/>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jc w:val="center"/>
              <w:rPr/>
            </w:pPr>
            <w:sdt>
              <w:sdtPr>
                <w:id w:val="1753730813"/>
                <w:tag w:val="goog_rdk_16"/>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jc w:val="center"/>
              <w:rPr/>
            </w:pPr>
            <w:sdt>
              <w:sdtPr>
                <w:id w:val="1525224622"/>
                <w:tag w:val="goog_rdk_17"/>
              </w:sdtPr>
              <w:sdtContent>
                <w:r>
                  <w:rPr>
                    <w:rFonts w:ascii="Arial Unicode MS" w:cs="Arial Unicode MS" w:eastAsia="Arial Unicode MS" w:hAnsi="Arial Unicode MS"/>
                    <w:color w:val="e74c3c"/>
                    <w:sz w:val="18"/>
                    <w:szCs w:val="18"/>
                    <w:rtl w:val="0"/>
                  </w:rPr>
                  <w:t xml:space="preserv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rPr/>
            </w:pPr>
            <w:r>
              <w:rPr>
                <w:sz w:val="18"/>
                <w:szCs w:val="18"/>
                <w:rtl w:val="0"/>
              </w:rPr>
              <w:t xml:space="preserve">Evidence-Gated Transitions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jc w:val="center"/>
              <w:rPr/>
            </w:pPr>
            <w:sdt>
              <w:sdtPr>
                <w:id w:val="-1629069337"/>
                <w:tag w:val="goog_rdk_18"/>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jc w:val="center"/>
              <w:rPr/>
            </w:pPr>
            <w:sdt>
              <w:sdtPr>
                <w:id w:val="-242282176"/>
                <w:tag w:val="goog_rdk_19"/>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0">
            <w:pPr>
              <w:jc w:val="center"/>
              <w:rPr/>
            </w:pPr>
            <w:sdt>
              <w:sdtPr>
                <w:id w:val="1321156857"/>
                <w:tag w:val="goog_rdk_20"/>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1">
            <w:pPr>
              <w:jc w:val="center"/>
              <w:rPr/>
            </w:pPr>
            <w:sdt>
              <w:sdtPr>
                <w:id w:val="-1991923223"/>
                <w:tag w:val="goog_rdk_21"/>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2">
            <w:pPr>
              <w:jc w:val="center"/>
              <w:rPr/>
            </w:pPr>
            <w:sdt>
              <w:sdtPr>
                <w:id w:val="270279315"/>
                <w:tag w:val="goog_rdk_22"/>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3">
            <w:pPr>
              <w:jc w:val="center"/>
              <w:rPr/>
            </w:pPr>
            <w:sdt>
              <w:sdtPr>
                <w:id w:val="-1004627366"/>
                <w:tag w:val="goog_rdk_23"/>
              </w:sdtPr>
              <w:sdtContent>
                <w:r>
                  <w:rPr>
                    <w:rFonts w:ascii="Arial Unicode MS" w:cs="Arial Unicode MS" w:eastAsia="Arial Unicode MS" w:hAnsi="Arial Unicode MS"/>
                    <w:color w:val="e74c3c"/>
                    <w:sz w:val="18"/>
                    <w:szCs w:val="18"/>
                    <w:rtl w:val="0"/>
                  </w:rPr>
                  <w:t xml:space="preserv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4">
            <w:pPr>
              <w:rPr/>
            </w:pPr>
            <w:r>
              <w:rPr>
                <w:sz w:val="18"/>
                <w:szCs w:val="18"/>
                <w:rtl w:val="0"/>
              </w:rPr>
              <w:t xml:space="preserve">Privacy-Max Frontier AI</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5">
            <w:pPr>
              <w:jc w:val="center"/>
              <w:rPr/>
            </w:pPr>
            <w:sdt>
              <w:sdtPr>
                <w:id w:val="-733821701"/>
                <w:tag w:val="goog_rdk_24"/>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6">
            <w:pPr>
              <w:jc w:val="center"/>
              <w:rPr/>
            </w:pPr>
            <w:sdt>
              <w:sdtPr>
                <w:id w:val="1807356598"/>
                <w:tag w:val="goog_rdk_25"/>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7">
            <w:pPr>
              <w:jc w:val="center"/>
              <w:rPr/>
            </w:pPr>
            <w:sdt>
              <w:sdtPr>
                <w:id w:val="-1484102175"/>
                <w:tag w:val="goog_rdk_26"/>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8">
            <w:pPr>
              <w:jc w:val="center"/>
              <w:rPr/>
            </w:pPr>
            <w:sdt>
              <w:sdtPr>
                <w:id w:val="1168684404"/>
                <w:tag w:val="goog_rdk_27"/>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9">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A">
            <w:pPr>
              <w:jc w:val="center"/>
              <w:rPr/>
            </w:pPr>
            <w:sdt>
              <w:sdtPr>
                <w:id w:val="-1695121776"/>
                <w:tag w:val="goog_rdk_28"/>
              </w:sdtPr>
              <w:sdtContent>
                <w:r>
                  <w:rPr>
                    <w:rFonts w:ascii="Arial Unicode MS" w:cs="Arial Unicode MS" w:eastAsia="Arial Unicode MS" w:hAnsi="Arial Unicode MS"/>
                    <w:color w:val="e74c3c"/>
                    <w:sz w:val="18"/>
                    <w:szCs w:val="18"/>
                    <w:rtl w:val="0"/>
                  </w:rPr>
                  <w:t xml:space="preserve">✗</w:t>
                </w:r>
              </w:sdtContent>
            </w:sdt>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Pr>
                <w:sz w:val="18"/>
                <w:szCs w:val="18"/>
                <w:rtl w:val="0"/>
              </w:rPr>
              <w:t xml:space="preserve">Growth-Oriented Design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jc w:val="center"/>
              <w:rPr/>
            </w:pPr>
            <w:sdt>
              <w:sdtPr>
                <w:id w:val="1154034953"/>
                <w:tag w:val="goog_rdk_29"/>
              </w:sdtPr>
              <w:sdtContent>
                <w:r>
                  <w:rPr>
                    <w:rFonts w:ascii="Arial Unicode MS" w:cs="Arial Unicode MS" w:eastAsia="Arial Unicode MS" w:hAnsi="Arial Unicode MS"/>
                    <w:b w:val="1"/>
                    <w:bCs w:val="1"/>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jc w:val="center"/>
              <w:rPr/>
            </w:pPr>
            <w:r>
              <w:rPr>
                <w:color w:val="f39c12"/>
                <w:sz w:val="18"/>
                <w:szCs w:val="18"/>
                <w:rtl w:val="0"/>
              </w:rPr>
              <w:t xml:space="preserv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jc w:val="center"/>
              <w:rPr/>
            </w:pPr>
            <w:sdt>
              <w:sdtPr>
                <w:id w:val="-1124764790"/>
                <w:tag w:val="goog_rdk_30"/>
              </w:sdtPr>
              <w:sdtContent>
                <w:r>
                  <w:rPr>
                    <w:rFonts w:ascii="Arial Unicode MS" w:cs="Arial Unicode MS" w:eastAsia="Arial Unicode MS" w:hAnsi="Arial Unicode MS"/>
                    <w:color w:val="e74c3c"/>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jc w:val="center"/>
              <w:rPr/>
            </w:pPr>
            <w:sdt>
              <w:sdtPr>
                <w:id w:val="802856548"/>
                <w:tag w:val="goog_rdk_31"/>
              </w:sdtPr>
              <w:sdtContent>
                <w:r>
                  <w:rPr>
                    <w:rFonts w:ascii="Arial Unicode MS" w:cs="Arial Unicode MS" w:eastAsia="Arial Unicode MS" w:hAnsi="Arial Unicode MS"/>
                    <w:color w:val="27ae60"/>
                    <w:sz w:val="18"/>
                    <w:szCs w:val="18"/>
                    <w:rtl w:val="0"/>
                  </w:rPr>
                  <w:t xml:space="preserve">✓</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jc w:val="center"/>
              <w:rPr/>
            </w:pPr>
            <w:sdt>
              <w:sdtPr>
                <w:id w:val="-848815642"/>
                <w:tag w:val="goog_rdk_32"/>
              </w:sdtPr>
              <w:sdtContent>
                <w:r>
                  <w:rPr>
                    <w:rFonts w:ascii="Arial Unicode MS" w:cs="Arial Unicode MS" w:eastAsia="Arial Unicode MS" w:hAnsi="Arial Unicode MS"/>
                    <w:color w:val="27ae60"/>
                    <w:sz w:val="18"/>
                    <w:szCs w:val="18"/>
                    <w:rtl w:val="0"/>
                  </w:rPr>
                  <w:t xml:space="preserve">✓</w:t>
                </w:r>
              </w:sdtContent>
            </w:sdt>
            <w:r>
              <w:rPr>
                <w:rtl w:val="0"/>
              </w:rPr>
            </w:r>
          </w:p>
        </w:tc>
      </w:tr>
    </w:tbl>
    <w:p w:rsidR="00000000" w:rsidDel="00000000" w:rsidP="00000000" w:rsidRDefault="00000000" w:rsidRPr="00000000" w14:paraId="00000072">
      <w:pPr>
        <w:spacing w:after="200" w:before="200" w:lineRule="auto"/>
        <w:rPr/>
      </w:pPr>
      <w:r>
        <w:rPr>
          <w:sz w:val="20"/>
          <w:szCs w:val="20"/>
          <w:rtl w:val="0"/>
        </w:rPr>
        <w:t xml:space="preserve">Legend: </w:t>
      </w:r>
      <w:sdt>
        <w:sdtPr>
          <w:id w:val="1229814611"/>
          <w:tag w:val="goog_rdk_33"/>
        </w:sdtPr>
        <w:sdtContent>
          <w:r>
            <w:rPr>
              <w:rFonts w:ascii="Arial Unicode MS" w:cs="Arial Unicode MS" w:eastAsia="Arial Unicode MS" w:hAnsi="Arial Unicode MS"/>
              <w:color w:val="27ae60"/>
              <w:sz w:val="20"/>
              <w:szCs w:val="20"/>
              <w:rtl w:val="0"/>
            </w:rPr>
            <w:t xml:space="preserve">✓ = Strong    </w:t>
          </w:r>
        </w:sdtContent>
      </w:sdt>
      <w:r>
        <w:rPr>
          <w:color w:val="f39c12"/>
          <w:sz w:val="20"/>
          <w:szCs w:val="20"/>
          <w:rtl w:val="0"/>
        </w:rPr>
        <w:t xml:space="preserve">~ = Partial    </w:t>
      </w:r>
      <w:sdt>
        <w:sdtPr>
          <w:id w:val="-67029151"/>
          <w:tag w:val="goog_rdk_34"/>
        </w:sdtPr>
        <w:sdtContent>
          <w:r>
            <w:rPr>
              <w:rFonts w:ascii="Arial Unicode MS" w:cs="Arial Unicode MS" w:eastAsia="Arial Unicode MS" w:hAnsi="Arial Unicode MS"/>
              <w:color w:val="e74c3c"/>
              <w:sz w:val="20"/>
              <w:szCs w:val="20"/>
              <w:rtl w:val="0"/>
            </w:rPr>
            <w:t xml:space="preserve">✗ = Absent</w:t>
          </w:r>
        </w:sdtContent>
      </w:sdt>
      <w:r>
        <w:rPr>
          <w:rtl w:val="0"/>
        </w:rPr>
      </w:r>
    </w:p>
    <w:p w:rsidR="00000000" w:rsidDel="00000000" w:rsidP="00000000" w:rsidRDefault="00000000" w:rsidRPr="00000000" w14:paraId="00000073">
      <w:pPr>
        <w:pStyle w:val="Heading2"/>
        <w:rPr/>
      </w:pPr>
      <w:r>
        <w:rPr>
          <w:rtl w:val="0"/>
        </w:rPr>
        <w:t xml:space="preserve">Competitive Moats</w:t>
      </w:r>
    </w:p>
    <w:p w:rsidR="00000000" w:rsidDel="00000000" w:rsidP="00000000" w:rsidRDefault="00000000" w:rsidRPr="00000000" w14:paraId="0000007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Architectural: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4-module integration creates compounding advantages.</w:t>
      </w:r>
    </w:p>
    <w:p w:rsidR="00000000" w:rsidDel="00000000" w:rsidP="00000000" w:rsidRDefault="00000000" w:rsidRPr="00000000" w14:paraId="0000007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Data: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MIRA narrative memory increases value over time; high switching costs.</w:t>
      </w:r>
    </w:p>
    <w:p w:rsidR="00000000" w:rsidDel="00000000" w:rsidP="00000000" w:rsidRDefault="00000000" w:rsidRPr="00000000" w14:paraId="0000007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Privacy: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ECHO enables frontier AI power without data exposure.</w:t>
      </w:r>
    </w:p>
    <w:p w:rsidR="00000000" w:rsidDel="00000000" w:rsidP="00000000" w:rsidRDefault="00000000" w:rsidRPr="00000000" w14:paraId="0000007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Philosophical: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Growth-oriented vs. engagement-optimized design.</w:t>
      </w:r>
    </w:p>
    <w:p w:rsidR="00000000" w:rsidDel="00000000" w:rsidP="00000000" w:rsidRDefault="00000000" w:rsidRPr="00000000" w14:paraId="00000078">
      <w:pPr>
        <w:rPr/>
      </w:pPr>
      <w:r>
        <w:br w:type="page"/>
      </w:r>
      <w:r>
        <w:rPr>
          <w:rtl w:val="0"/>
        </w:rPr>
      </w:r>
    </w:p>
    <w:p w:rsidR="00000000" w:rsidDel="00000000" w:rsidP="00000000" w:rsidRDefault="00000000" w:rsidRPr="00000000" w14:paraId="00000079">
      <w:pPr>
        <w:pStyle w:val="Heading1"/>
        <w:rPr/>
      </w:pPr>
      <w:r>
        <w:rPr>
          <w:rtl w:val="0"/>
        </w:rPr>
        <w:t xml:space="preserve">Manifesto: A New Kind of Intelligence</w:t>
      </w:r>
    </w:p>
    <w:p w:rsidR="00000000" w:rsidDel="00000000" w:rsidP="00000000" w:rsidRDefault="00000000" w:rsidRPr="00000000" w14:paraId="0000007A">
      <w:pPr>
        <w:spacing w:after="200" w:lineRule="auto"/>
        <w:rPr/>
      </w:pPr>
      <w:r>
        <w:rPr>
          <w:rtl w:val="0"/>
        </w:rPr>
        <w:t xml:space="preserve">Artificial Intelligence has grown exponentially in speed, scale, and generality. Yet something essential has been missing. AI has remained largely impersonal — indifferent to the individual, unanchored from time, and detached from the rhythms of human life.</w:t>
      </w:r>
    </w:p>
    <w:p w:rsidR="00000000" w:rsidDel="00000000" w:rsidP="00000000" w:rsidRDefault="00000000" w:rsidRPr="00000000" w14:paraId="0000007B">
      <w:pPr>
        <w:spacing w:after="200" w:lineRule="auto"/>
        <w:rPr/>
      </w:pPr>
      <w:r>
        <w:rPr>
          <w:rtl w:val="0"/>
        </w:rPr>
        <w:t xml:space="preserve">Most systems optimize for tasks. Few optimize for meaning. </w:t>
      </w:r>
      <w:r>
        <w:rPr>
          <w:b w:val="1"/>
          <w:bCs w:val="1"/>
          <w:rtl w:val="0"/>
        </w:rPr>
        <w:t xml:space="preserve">None optimize for becoming.</w:t>
      </w:r>
      <w:r>
        <w:rPr>
          <w:rtl w:val="0"/>
        </w:rPr>
      </w:r>
    </w:p>
    <w:p w:rsidR="00000000" w:rsidDel="00000000" w:rsidP="00000000" w:rsidRDefault="00000000" w:rsidRPr="00000000" w14:paraId="0000007C">
      <w:pPr>
        <w:pStyle w:val="Heading2"/>
        <w:rPr/>
      </w:pPr>
      <w:r>
        <w:rPr>
          <w:rtl w:val="0"/>
        </w:rPr>
        <w:t xml:space="preserve">We Advocate That:</w:t>
      </w:r>
    </w:p>
    <w:p w:rsidR="00000000" w:rsidDel="00000000" w:rsidP="00000000" w:rsidRDefault="00000000" w:rsidRPr="00000000" w14:paraId="0000007D">
      <w:pPr>
        <w:spacing w:after="100" w:lineRule="auto"/>
        <w:rPr/>
      </w:pPr>
      <w:r>
        <w:rPr>
          <w:b w:val="1"/>
          <w:bCs w:val="1"/>
          <w:rtl w:val="0"/>
        </w:rPr>
        <w:t xml:space="preserve">Intelligence Must Be Personal</w:t>
      </w:r>
      <w:r>
        <w:rPr>
          <w:rtl w:val="0"/>
        </w:rPr>
      </w:r>
    </w:p>
    <w:p w:rsidR="00000000" w:rsidDel="00000000" w:rsidP="00000000" w:rsidRDefault="00000000" w:rsidRPr="00000000" w14:paraId="0000007E">
      <w:pPr>
        <w:spacing w:after="200" w:lineRule="auto"/>
        <w:rPr/>
      </w:pPr>
      <w:r>
        <w:rPr>
          <w:rtl w:val="0"/>
        </w:rPr>
        <w:t xml:space="preserve">No two humans are the same. EPI begins not with a dataset, but with a person — their context, their story, their changing needs.</w:t>
      </w:r>
    </w:p>
    <w:p w:rsidR="00000000" w:rsidDel="00000000" w:rsidP="00000000" w:rsidRDefault="00000000" w:rsidRPr="00000000" w14:paraId="0000007F">
      <w:pPr>
        <w:spacing w:after="100" w:lineRule="auto"/>
        <w:rPr/>
      </w:pPr>
      <w:r>
        <w:rPr>
          <w:b w:val="1"/>
          <w:bCs w:val="1"/>
          <w:rtl w:val="0"/>
        </w:rPr>
        <w:t xml:space="preserve">Context is the Core, Not an Add-On</w:t>
      </w:r>
      <w:r>
        <w:rPr>
          <w:rtl w:val="0"/>
        </w:rPr>
      </w:r>
    </w:p>
    <w:p w:rsidR="00000000" w:rsidDel="00000000" w:rsidP="00000000" w:rsidRDefault="00000000" w:rsidRPr="00000000" w14:paraId="00000080">
      <w:pPr>
        <w:spacing w:after="200" w:lineRule="auto"/>
        <w:rPr/>
      </w:pPr>
      <w:r>
        <w:rPr>
          <w:rtl w:val="0"/>
        </w:rPr>
        <w:t xml:space="preserve">Intelligence must understand when to act, when to rest, and when to invite reflection.</w:t>
      </w:r>
    </w:p>
    <w:p w:rsidR="00000000" w:rsidDel="00000000" w:rsidP="00000000" w:rsidRDefault="00000000" w:rsidRPr="00000000" w14:paraId="00000081">
      <w:pPr>
        <w:spacing w:after="100" w:lineRule="auto"/>
        <w:rPr/>
      </w:pPr>
      <w:r>
        <w:rPr>
          <w:b w:val="1"/>
          <w:bCs w:val="1"/>
          <w:rtl w:val="0"/>
        </w:rPr>
        <w:t xml:space="preserve">Memory and Narrative Are Sacred</w:t>
      </w:r>
      <w:r>
        <w:rPr>
          <w:rtl w:val="0"/>
        </w:rPr>
      </w:r>
    </w:p>
    <w:p w:rsidR="00000000" w:rsidDel="00000000" w:rsidP="00000000" w:rsidRDefault="00000000" w:rsidRPr="00000000" w14:paraId="00000082">
      <w:pPr>
        <w:spacing w:after="200" w:lineRule="auto"/>
        <w:rPr/>
      </w:pPr>
      <w:r>
        <w:rPr>
          <w:rtl w:val="0"/>
        </w:rPr>
        <w:t xml:space="preserve">EPI remembers more than commands. It remembers who you were becoming. Memory is not storage — it is story.</w:t>
      </w:r>
    </w:p>
    <w:p w:rsidR="00000000" w:rsidDel="00000000" w:rsidP="00000000" w:rsidRDefault="00000000" w:rsidRPr="00000000" w14:paraId="00000083">
      <w:pPr>
        <w:pStyle w:val="Heading2"/>
        <w:rPr/>
      </w:pPr>
      <w:r>
        <w:rPr>
          <w:rtl w:val="0"/>
        </w:rPr>
        <w:t xml:space="preserve">We Commit:</w:t>
      </w:r>
    </w:p>
    <w:p w:rsidR="00000000" w:rsidDel="00000000" w:rsidP="00000000" w:rsidRDefault="00000000" w:rsidRPr="00000000" w14:paraId="000000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 build systems that evolve with the person — not in spite of them.</w:t>
      </w:r>
    </w:p>
    <w:p w:rsidR="00000000" w:rsidDel="00000000" w:rsidP="00000000" w:rsidRDefault="00000000" w:rsidRPr="00000000" w14:paraId="000000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 design architectures that honor rhythm, rest, reflection, and emotional depth.</w:t>
      </w:r>
    </w:p>
    <w:p w:rsidR="00000000" w:rsidDel="00000000" w:rsidP="00000000" w:rsidRDefault="00000000" w:rsidRPr="00000000" w14:paraId="000000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 embed alignment as transparency, not as control.</w:t>
      </w:r>
    </w:p>
    <w:p w:rsidR="00000000" w:rsidDel="00000000" w:rsidP="00000000" w:rsidRDefault="00000000" w:rsidRPr="00000000" w14:paraId="000000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To uphold epistemic humility — EPI will never claim to define your arc.</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300" w:line="240" w:lineRule="auto"/>
        <w:ind w:left="0" w:right="0" w:firstLine="0"/>
        <w:jc w:val="center"/>
        <w:rPr>
          <w:rFonts w:ascii="Arial" w:cs="Arial" w:eastAsia="Arial" w:hAnsi="Arial"/>
          <w:b w:val="0"/>
          <w:bCs w:val="0"/>
          <w:i w:val="1"/>
          <w:iCs w:val="1"/>
          <w:smallCaps w:val="0"/>
          <w:strike w:val="0"/>
          <w:color w:val="1a1a2e"/>
          <w:sz w:val="22"/>
          <w:szCs w:val="22"/>
          <w:u w:val="none"/>
          <w:shd w:fill="auto" w:val="clear"/>
          <w:vertAlign w:val="baseline"/>
        </w:rPr>
      </w:pPr>
      <w:r>
        <w:rPr>
          <w:rFonts w:ascii="Arial" w:cs="Arial" w:eastAsia="Arial" w:hAnsi="Arial"/>
          <w:b w:val="0"/>
          <w:bCs w:val="0"/>
          <w:i w:val="1"/>
          <w:iCs w:val="1"/>
          <w:smallCaps w:val="0"/>
          <w:strike w:val="0"/>
          <w:color w:val="1a1a2e"/>
          <w:sz w:val="22"/>
          <w:szCs w:val="22"/>
          <w:u w:val="none"/>
          <w:shd w:fill="auto" w:val="clear"/>
          <w:vertAlign w:val="baseline"/>
          <w:rtl w:val="0"/>
        </w:rPr>
        <w:t xml:space="preserve">To enable coherence, and preserve the dignity of the human spirit. — The Principle of EPI</w:t>
      </w:r>
    </w:p>
    <w:p w:rsidR="00000000" w:rsidDel="00000000" w:rsidP="00000000" w:rsidRDefault="00000000" w:rsidRPr="00000000" w14:paraId="00000089">
      <w:pPr>
        <w:rPr/>
      </w:pPr>
      <w:r>
        <w:br w:type="page"/>
      </w:r>
      <w:r>
        <w:rPr>
          <w:rtl w:val="0"/>
        </w:rPr>
      </w:r>
    </w:p>
    <w:p w:rsidR="00000000" w:rsidDel="00000000" w:rsidP="00000000" w:rsidRDefault="00000000" w:rsidRPr="00000000" w14:paraId="0000008A">
      <w:pPr>
        <w:pStyle w:val="Heading1"/>
        <w:rPr/>
      </w:pPr>
      <w:r>
        <w:rPr>
          <w:rtl w:val="0"/>
        </w:rPr>
        <w:t xml:space="preserve">ARC: The Intelligent Journaling Application</w:t>
      </w:r>
    </w:p>
    <w:p w:rsidR="00000000" w:rsidDel="00000000" w:rsidP="00000000" w:rsidRDefault="00000000" w:rsidRPr="00000000" w14:paraId="0000008B">
      <w:pPr>
        <w:spacing w:after="200" w:lineRule="auto"/>
        <w:rPr/>
      </w:pPr>
      <w:r>
        <w:rPr>
          <w:b w:val="1"/>
          <w:bCs w:val="1"/>
          <w:rtl w:val="0"/>
        </w:rPr>
        <w:t xml:space="preserve">ARC</w:t>
      </w:r>
      <w:r>
        <w:rPr>
          <w:rtl w:val="0"/>
        </w:rPr>
        <w:t xml:space="preserve"> is the intelligent journaling application powered by EPI. The name represents your life's arc — the continuous thread of growth, transition, and becoming that defines a human life.</w:t>
      </w:r>
    </w:p>
    <w:p w:rsidR="00000000" w:rsidDel="00000000" w:rsidP="00000000" w:rsidRDefault="00000000" w:rsidRPr="00000000" w14:paraId="0000008C">
      <w:pPr>
        <w:pStyle w:val="Heading2"/>
        <w:rPr/>
      </w:pPr>
      <w:r>
        <w:rPr>
          <w:rtl w:val="0"/>
        </w:rPr>
        <w:t xml:space="preserve">The SAGE Framework</w:t>
      </w:r>
    </w:p>
    <w:p w:rsidR="00000000" w:rsidDel="00000000" w:rsidP="00000000" w:rsidRDefault="00000000" w:rsidRPr="00000000" w14:paraId="000000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Situation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What happened?</w:t>
      </w:r>
    </w:p>
    <w:p w:rsidR="00000000" w:rsidDel="00000000" w:rsidP="00000000" w:rsidRDefault="00000000" w:rsidRPr="00000000" w14:paraId="000000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Action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What did you do?</w:t>
      </w:r>
    </w:p>
    <w:p w:rsidR="00000000" w:rsidDel="00000000" w:rsidP="00000000" w:rsidRDefault="00000000" w:rsidRPr="00000000" w14:paraId="0000008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Growth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What did you learn?</w:t>
      </w:r>
    </w:p>
    <w:p w:rsidR="00000000" w:rsidDel="00000000" w:rsidP="00000000" w:rsidRDefault="00000000" w:rsidRPr="00000000" w14:paraId="000000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Essence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What deeper theme emerged?</w:t>
      </w:r>
    </w:p>
    <w:p w:rsidR="00000000" w:rsidDel="00000000" w:rsidP="00000000" w:rsidRDefault="00000000" w:rsidRPr="00000000" w14:paraId="00000091">
      <w:pPr>
        <w:pStyle w:val="Heading2"/>
        <w:rPr/>
      </w:pPr>
      <w:r>
        <w:rPr>
          <w:rtl w:val="0"/>
        </w:rPr>
        <w:t xml:space="preserve">Core Features</w:t>
      </w:r>
    </w:p>
    <w:p w:rsidR="00000000" w:rsidDel="00000000" w:rsidP="00000000" w:rsidRDefault="00000000" w:rsidRPr="00000000" w14:paraId="00000092">
      <w:pPr>
        <w:spacing w:after="100" w:lineRule="auto"/>
        <w:rPr/>
      </w:pPr>
      <w:r>
        <w:rPr>
          <w:b w:val="1"/>
          <w:bCs w:val="1"/>
          <w:rtl w:val="0"/>
        </w:rPr>
        <w:t xml:space="preserve">Multimodal Capture:</w:t>
      </w:r>
      <w:r>
        <w:rPr>
          <w:rtl w:val="0"/>
        </w:rPr>
      </w:r>
    </w:p>
    <w:p w:rsidR="00000000" w:rsidDel="00000000" w:rsidP="00000000" w:rsidRDefault="00000000" w:rsidRPr="00000000" w14:paraId="000000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Text journaling with rich formatting</w:t>
      </w:r>
    </w:p>
    <w:p w:rsidR="00000000" w:rsidDel="00000000" w:rsidP="00000000" w:rsidRDefault="00000000" w:rsidRPr="00000000" w14:paraId="000000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Voice transcription with AssemblyAI integration</w:t>
      </w:r>
    </w:p>
    <w:p w:rsidR="00000000" w:rsidDel="00000000" w:rsidP="00000000" w:rsidRDefault="00000000" w:rsidRPr="00000000" w14:paraId="0000009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Photo capture with OCR and analysis</w:t>
      </w:r>
    </w:p>
    <w:p w:rsidR="00000000" w:rsidDel="00000000" w:rsidP="00000000" w:rsidRDefault="00000000" w:rsidRPr="00000000" w14:paraId="0000009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Video journaling support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720" w:right="720" w:firstLine="0"/>
        <w:jc w:val="center"/>
        <w:rPr>
          <w:rFonts w:ascii="Arial" w:cs="Arial" w:eastAsia="Arial" w:hAnsi="Arial"/>
          <w:b w:val="0"/>
          <w:bCs w:val="0"/>
          <w:i w:val="1"/>
          <w:iCs w:val="1"/>
          <w:smallCaps w:val="0"/>
          <w:strike w:val="0"/>
          <w:color w:val="2d3436"/>
          <w:sz w:val="24"/>
          <w:szCs w:val="24"/>
          <w:u w:val="none"/>
          <w:shd w:fill="auto" w:val="clear"/>
          <w:vertAlign w:val="baseline"/>
        </w:rPr>
      </w:pPr>
      <w:r>
        <w:rPr>
          <w:rFonts w:ascii="Arial" w:cs="Arial" w:eastAsia="Arial" w:hAnsi="Arial"/>
          <w:b w:val="0"/>
          <w:bCs w:val="0"/>
          <w:i w:val="1"/>
          <w:iCs w:val="1"/>
          <w:smallCaps w:val="0"/>
          <w:strike w:val="0"/>
          <w:color w:val="2d3436"/>
          <w:sz w:val="24"/>
          <w:szCs w:val="24"/>
          <w:u w:val="none"/>
          <w:shd w:fill="auto" w:val="clear"/>
          <w:vertAlign w:val="baseline"/>
          <w:rtl w:val="0"/>
        </w:rPr>
        <w:t xml:space="preserve">You are not a dataset. You are a story in motion.</w:t>
      </w:r>
    </w:p>
    <w:p w:rsidR="00000000" w:rsidDel="00000000" w:rsidP="00000000" w:rsidRDefault="00000000" w:rsidRPr="00000000" w14:paraId="00000098">
      <w:pPr>
        <w:rPr/>
      </w:pPr>
      <w:r>
        <w:br w:type="page"/>
      </w:r>
      <w:r>
        <w:rPr>
          <w:rtl w:val="0"/>
        </w:rPr>
      </w:r>
    </w:p>
    <w:p w:rsidR="00000000" w:rsidDel="00000000" w:rsidP="00000000" w:rsidRDefault="00000000" w:rsidRPr="00000000" w14:paraId="00000099">
      <w:pPr>
        <w:pStyle w:val="Heading1"/>
        <w:rPr/>
      </w:pPr>
      <w:r>
        <w:rPr>
          <w:rtl w:val="0"/>
        </w:rPr>
        <w:t xml:space="preserve">PRISM: Multimodal Perception &amp; Analysis</w:t>
      </w:r>
    </w:p>
    <w:p w:rsidR="00000000" w:rsidDel="00000000" w:rsidP="00000000" w:rsidRDefault="00000000" w:rsidRPr="00000000" w14:paraId="0000009A">
      <w:pPr>
        <w:spacing w:after="200" w:lineRule="auto"/>
        <w:rPr/>
      </w:pPr>
      <w:r>
        <w:rPr>
          <w:rtl w:val="0"/>
        </w:rPr>
        <w:t xml:space="preserve">PRISM is the perception and analysis layer of EPI — responsible for extracting meaning from multimodal input and detecting the user's developmental phase.</w:t>
      </w:r>
    </w:p>
    <w:p w:rsidR="00000000" w:rsidDel="00000000" w:rsidP="00000000" w:rsidRDefault="00000000" w:rsidRPr="00000000" w14:paraId="0000009B">
      <w:pPr>
        <w:spacing w:after="200" w:lineRule="auto"/>
        <w:rPr/>
      </w:pPr>
      <w:r>
        <w:rPr>
          <w:rtl w:val="0"/>
        </w:rPr>
        <w:t xml:space="preserve">PRISM houses three critical subsystems:</w:t>
      </w:r>
    </w:p>
    <w:p w:rsidR="00000000" w:rsidDel="00000000" w:rsidP="00000000" w:rsidRDefault="00000000" w:rsidRPr="00000000" w14:paraId="0000009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ATLAS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Life phase detection and developmental awareness</w:t>
      </w:r>
    </w:p>
    <w:p w:rsidR="00000000" w:rsidDel="00000000" w:rsidP="00000000" w:rsidRDefault="00000000" w:rsidRPr="00000000" w14:paraId="000000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RIVET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Evidence-gated phase transitions with dual-signal validation</w:t>
      </w:r>
    </w:p>
    <w:p w:rsidR="00000000" w:rsidDel="00000000" w:rsidP="00000000" w:rsidRDefault="00000000" w:rsidRPr="00000000" w14:paraId="0000009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SENTINEL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Safety monitoring and crisis detection </w:t>
      </w:r>
    </w:p>
    <w:p w:rsidR="00000000" w:rsidDel="00000000" w:rsidP="00000000" w:rsidRDefault="00000000" w:rsidRPr="00000000" w14:paraId="0000009F">
      <w:pPr>
        <w:pStyle w:val="Heading3"/>
        <w:spacing w:after="220" w:before="380" w:line="300" w:lineRule="auto"/>
        <w:rPr>
          <w:color w:val="000000"/>
          <w:sz w:val="30"/>
          <w:szCs w:val="30"/>
        </w:rPr>
      </w:pPr>
      <w:bookmarkStart w:colFirst="0" w:colLast="0" w:name="_heading=h.uky8x2vs6547" w:id="0"/>
      <w:bookmarkEnd w:id="0"/>
      <w:r>
        <w:rPr>
          <w:color w:val="000000"/>
          <w:sz w:val="30"/>
          <w:szCs w:val="30"/>
          <w:rtl w:val="0"/>
        </w:rPr>
        <w:t xml:space="preserve">ATLAS — Life Phase Classification Engine</w:t>
      </w:r>
    </w:p>
    <w:p w:rsidR="00000000" w:rsidDel="00000000" w:rsidP="00000000" w:rsidRDefault="00000000" w:rsidRPr="00000000" w14:paraId="000000A0">
      <w:pPr>
        <w:spacing w:after="200" w:lineRule="auto"/>
        <w:ind w:left="720" w:hanging="360"/>
        <w:rPr>
          <w:sz w:val="22"/>
          <w:szCs w:val="22"/>
        </w:rPr>
      </w:pPr>
      <w:r>
        <w:rPr>
          <w:sz w:val="22"/>
          <w:szCs w:val="22"/>
          <w:rtl w:val="0"/>
        </w:rPr>
        <w:t xml:space="preserve">ATLAS identifies the user's current life phase through multi-signal analysis, providing the foundational context for all EPI responses. Rather than static personality traits, ATLAS tracks </w:t>
      </w:r>
      <w:r>
        <w:rPr>
          <w:i w:val="1"/>
          <w:iCs w:val="1"/>
          <w:sz w:val="22"/>
          <w:szCs w:val="22"/>
          <w:rtl w:val="0"/>
        </w:rPr>
        <w:t xml:space="preserve">where the user is in their journey</w:t>
      </w:r>
      <w:r>
        <w:rPr>
          <w:sz w:val="22"/>
          <w:szCs w:val="22"/>
          <w:rtl w:val="0"/>
        </w:rPr>
        <w:t xml:space="preserve">.The Six Life Phases: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7.2406710030814"/>
        <w:gridCol w:w="2253.862481236669"/>
        <w:gridCol w:w="4336.672899165197"/>
        <w:gridCol w:w="1257.7357596186766"/>
        <w:tblGridChange w:id="0">
          <w:tblGrid>
            <w:gridCol w:w="1177.2406710030814"/>
            <w:gridCol w:w="2253.862481236669"/>
            <w:gridCol w:w="4336.672899165197"/>
            <w:gridCol w:w="1257.7357596186766"/>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1">
            <w:pPr>
              <w:spacing w:after="200" w:lineRule="auto"/>
              <w:ind w:left="720" w:hanging="360"/>
              <w:rPr>
                <w:sz w:val="22"/>
                <w:szCs w:val="22"/>
              </w:rPr>
            </w:pPr>
            <w:r>
              <w:rPr>
                <w:b w:val="1"/>
                <w:bCs w:val="1"/>
                <w:sz w:val="22"/>
                <w:szCs w:val="22"/>
                <w:rtl w:val="0"/>
              </w:rPr>
              <w:t xml:space="preserve">Phase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2">
            <w:pPr>
              <w:spacing w:after="200" w:lineRule="auto"/>
              <w:ind w:left="720" w:hanging="360"/>
              <w:rPr>
                <w:sz w:val="22"/>
                <w:szCs w:val="22"/>
              </w:rPr>
            </w:pPr>
            <w:r>
              <w:rPr>
                <w:b w:val="1"/>
                <w:bCs w:val="1"/>
                <w:sz w:val="22"/>
                <w:szCs w:val="22"/>
                <w:rtl w:val="0"/>
              </w:rPr>
              <w:t xml:space="preserve">Core State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3">
            <w:pPr>
              <w:spacing w:after="200" w:lineRule="auto"/>
              <w:ind w:left="720" w:hanging="360"/>
              <w:rPr>
                <w:sz w:val="22"/>
                <w:szCs w:val="22"/>
              </w:rPr>
            </w:pPr>
            <w:r>
              <w:rPr>
                <w:b w:val="1"/>
                <w:bCs w:val="1"/>
                <w:sz w:val="22"/>
                <w:szCs w:val="22"/>
                <w:rtl w:val="0"/>
              </w:rPr>
              <w:t xml:space="preserve">Characteristic Signals</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4">
            <w:pPr>
              <w:spacing w:after="200" w:lineRule="auto"/>
              <w:ind w:left="720" w:hanging="360"/>
              <w:rPr>
                <w:sz w:val="22"/>
                <w:szCs w:val="22"/>
              </w:rPr>
            </w:pPr>
            <w:r>
              <w:rPr>
                <w:b w:val="1"/>
                <w:bCs w:val="1"/>
                <w:sz w:val="22"/>
                <w:szCs w:val="22"/>
                <w:rtl w:val="0"/>
              </w:rPr>
              <w:t xml:space="preserve">Capacity Level</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5">
            <w:pPr>
              <w:spacing w:after="200" w:lineRule="auto"/>
              <w:ind w:left="720" w:hanging="360"/>
              <w:rPr>
                <w:sz w:val="22"/>
                <w:szCs w:val="22"/>
              </w:rPr>
            </w:pPr>
            <w:r>
              <w:rPr>
                <w:sz w:val="22"/>
                <w:szCs w:val="22"/>
                <w:rtl w:val="0"/>
              </w:rPr>
              <w:t xml:space="preserve">Discovery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6">
            <w:pPr>
              <w:spacing w:after="200" w:lineRule="auto"/>
              <w:ind w:left="720" w:hanging="360"/>
              <w:rPr>
                <w:sz w:val="22"/>
                <w:szCs w:val="22"/>
              </w:rPr>
            </w:pPr>
            <w:r>
              <w:rPr>
                <w:sz w:val="22"/>
                <w:szCs w:val="22"/>
                <w:rtl w:val="0"/>
              </w:rPr>
              <w:t xml:space="preserve">Exploration, identity formation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7">
            <w:pPr>
              <w:spacing w:after="200" w:lineRule="auto"/>
              <w:ind w:left="720" w:hanging="360"/>
              <w:rPr>
                <w:sz w:val="22"/>
                <w:szCs w:val="22"/>
              </w:rPr>
            </w:pPr>
            <w:r>
              <w:rPr>
                <w:sz w:val="22"/>
                <w:szCs w:val="22"/>
                <w:rtl w:val="0"/>
              </w:rPr>
              <w:t xml:space="preserve">Low certainty, high curiosity, experimenting with options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8">
            <w:pPr>
              <w:spacing w:after="200" w:lineRule="auto"/>
              <w:ind w:left="720" w:hanging="360"/>
              <w:rPr>
                <w:sz w:val="22"/>
                <w:szCs w:val="22"/>
              </w:rPr>
            </w:pPr>
            <w:r>
              <w:rPr>
                <w:sz w:val="22"/>
                <w:szCs w:val="22"/>
                <w:rtl w:val="0"/>
              </w:rPr>
              <w:t xml:space="preserve">Medium</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9">
            <w:pPr>
              <w:spacing w:after="200" w:lineRule="auto"/>
              <w:ind w:left="720" w:hanging="360"/>
              <w:rPr>
                <w:sz w:val="22"/>
                <w:szCs w:val="22"/>
              </w:rPr>
            </w:pPr>
            <w:r>
              <w:rPr>
                <w:sz w:val="22"/>
                <w:szCs w:val="22"/>
                <w:rtl w:val="0"/>
              </w:rPr>
              <w:t xml:space="preserve">Expansion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A">
            <w:pPr>
              <w:spacing w:after="200" w:lineRule="auto"/>
              <w:ind w:left="720" w:hanging="360"/>
              <w:rPr>
                <w:sz w:val="22"/>
                <w:szCs w:val="22"/>
              </w:rPr>
            </w:pPr>
            <w:r>
              <w:rPr>
                <w:sz w:val="22"/>
                <w:szCs w:val="22"/>
                <w:rtl w:val="0"/>
              </w:rPr>
              <w:t xml:space="preserve">Growth, creativity, ambition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B">
            <w:pPr>
              <w:spacing w:after="200" w:lineRule="auto"/>
              <w:ind w:left="720" w:hanging="360"/>
              <w:rPr>
                <w:sz w:val="22"/>
                <w:szCs w:val="22"/>
              </w:rPr>
            </w:pPr>
            <w:r>
              <w:rPr>
                <w:sz w:val="22"/>
                <w:szCs w:val="22"/>
                <w:rtl w:val="0"/>
              </w:rPr>
              <w:t xml:space="preserve">High energy, forward momentum, pursuing opportunities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AC">
            <w:pPr>
              <w:spacing w:after="200" w:lineRule="auto"/>
              <w:ind w:left="720" w:hanging="360"/>
              <w:rPr>
                <w:sz w:val="22"/>
                <w:szCs w:val="22"/>
              </w:rPr>
            </w:pPr>
            <w:r>
              <w:rPr>
                <w:sz w:val="22"/>
                <w:szCs w:val="22"/>
                <w:rtl w:val="0"/>
              </w:rPr>
              <w:t xml:space="preserve">High</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D">
            <w:pPr>
              <w:spacing w:after="200" w:lineRule="auto"/>
              <w:ind w:left="720" w:hanging="360"/>
              <w:rPr>
                <w:sz w:val="22"/>
                <w:szCs w:val="22"/>
              </w:rPr>
            </w:pPr>
            <w:r>
              <w:rPr>
                <w:sz w:val="22"/>
                <w:szCs w:val="22"/>
                <w:rtl w:val="0"/>
              </w:rPr>
              <w:t xml:space="preserve">Transition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E">
            <w:pPr>
              <w:spacing w:after="200" w:lineRule="auto"/>
              <w:ind w:left="720" w:hanging="360"/>
              <w:rPr>
                <w:sz w:val="22"/>
                <w:szCs w:val="22"/>
              </w:rPr>
            </w:pPr>
            <w:r>
              <w:rPr>
                <w:sz w:val="22"/>
                <w:szCs w:val="22"/>
                <w:rtl w:val="0"/>
              </w:rPr>
              <w:t xml:space="preserve">Redirection, uncertainty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AF">
            <w:pPr>
              <w:spacing w:after="200" w:lineRule="auto"/>
              <w:ind w:left="720" w:hanging="360"/>
              <w:rPr>
                <w:sz w:val="22"/>
                <w:szCs w:val="22"/>
              </w:rPr>
            </w:pPr>
            <w:r>
              <w:rPr>
                <w:sz w:val="22"/>
                <w:szCs w:val="22"/>
                <w:rtl w:val="0"/>
              </w:rPr>
              <w:t xml:space="preserve">Liminal state, old structures dissolving, new ones forming</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0">
            <w:pPr>
              <w:spacing w:after="200" w:lineRule="auto"/>
              <w:ind w:left="720" w:hanging="360"/>
              <w:rPr>
                <w:sz w:val="22"/>
                <w:szCs w:val="22"/>
              </w:rPr>
            </w:pPr>
            <w:r>
              <w:rPr>
                <w:sz w:val="22"/>
                <w:szCs w:val="22"/>
                <w:rtl w:val="0"/>
              </w:rPr>
              <w:t xml:space="preserve">Low-Medium</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1">
            <w:pPr>
              <w:spacing w:after="200" w:lineRule="auto"/>
              <w:ind w:left="720" w:hanging="360"/>
              <w:rPr>
                <w:sz w:val="22"/>
                <w:szCs w:val="22"/>
              </w:rPr>
            </w:pPr>
            <w:r>
              <w:rPr>
                <w:sz w:val="22"/>
                <w:szCs w:val="22"/>
                <w:rtl w:val="0"/>
              </w:rPr>
              <w:t xml:space="preserve">Consolidation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2">
            <w:pPr>
              <w:spacing w:after="200" w:lineRule="auto"/>
              <w:ind w:left="720" w:hanging="360"/>
              <w:rPr>
                <w:sz w:val="22"/>
                <w:szCs w:val="22"/>
              </w:rPr>
            </w:pPr>
            <w:r>
              <w:rPr>
                <w:sz w:val="22"/>
                <w:szCs w:val="22"/>
                <w:rtl w:val="0"/>
              </w:rPr>
              <w:t xml:space="preserve">Grounding, integration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3">
            <w:pPr>
              <w:spacing w:after="200" w:lineRule="auto"/>
              <w:ind w:left="720" w:hanging="360"/>
              <w:rPr>
                <w:sz w:val="22"/>
                <w:szCs w:val="22"/>
              </w:rPr>
            </w:pPr>
            <w:r>
              <w:rPr>
                <w:sz w:val="22"/>
                <w:szCs w:val="22"/>
                <w:rtl w:val="0"/>
              </w:rPr>
              <w:t xml:space="preserve">Stability focus, harvesting gains, sustainable patterns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4">
            <w:pPr>
              <w:spacing w:after="200" w:lineRule="auto"/>
              <w:ind w:left="720" w:hanging="360"/>
              <w:rPr>
                <w:sz w:val="22"/>
                <w:szCs w:val="22"/>
              </w:rPr>
            </w:pPr>
            <w:r>
              <w:rPr>
                <w:sz w:val="22"/>
                <w:szCs w:val="22"/>
                <w:rtl w:val="0"/>
              </w:rPr>
              <w:t xml:space="preserve">Medium-High</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5">
            <w:pPr>
              <w:spacing w:after="200" w:lineRule="auto"/>
              <w:ind w:left="720" w:hanging="360"/>
              <w:rPr>
                <w:sz w:val="22"/>
                <w:szCs w:val="22"/>
              </w:rPr>
            </w:pPr>
            <w:r>
              <w:rPr>
                <w:sz w:val="22"/>
                <w:szCs w:val="22"/>
                <w:rtl w:val="0"/>
              </w:rPr>
              <w:t xml:space="preserve">Recovery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6">
            <w:pPr>
              <w:spacing w:after="200" w:lineRule="auto"/>
              <w:ind w:left="720" w:hanging="360"/>
              <w:rPr>
                <w:sz w:val="22"/>
                <w:szCs w:val="22"/>
              </w:rPr>
            </w:pPr>
            <w:r>
              <w:rPr>
                <w:sz w:val="22"/>
                <w:szCs w:val="22"/>
                <w:rtl w:val="0"/>
              </w:rPr>
              <w:t xml:space="preserve">Healing, rest, processing</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7">
            <w:pPr>
              <w:spacing w:after="200" w:lineRule="auto"/>
              <w:ind w:left="720" w:hanging="360"/>
              <w:rPr>
                <w:sz w:val="22"/>
                <w:szCs w:val="22"/>
              </w:rPr>
            </w:pPr>
            <w:r>
              <w:rPr>
                <w:sz w:val="22"/>
                <w:szCs w:val="22"/>
                <w:rtl w:val="0"/>
              </w:rPr>
              <w:t xml:space="preserve">Reduced capacity, need for gentleness, rebuilding resources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8">
            <w:pPr>
              <w:spacing w:after="200" w:lineRule="auto"/>
              <w:ind w:left="720" w:hanging="360"/>
              <w:rPr>
                <w:sz w:val="22"/>
                <w:szCs w:val="22"/>
              </w:rPr>
            </w:pPr>
            <w:r>
              <w:rPr>
                <w:sz w:val="22"/>
                <w:szCs w:val="22"/>
                <w:rtl w:val="0"/>
              </w:rPr>
              <w:t xml:space="preserve">Low</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9">
            <w:pPr>
              <w:spacing w:after="200" w:lineRule="auto"/>
              <w:ind w:left="720" w:hanging="360"/>
              <w:rPr>
                <w:sz w:val="22"/>
                <w:szCs w:val="22"/>
              </w:rPr>
            </w:pPr>
            <w:r>
              <w:rPr>
                <w:sz w:val="22"/>
                <w:szCs w:val="22"/>
                <w:rtl w:val="0"/>
              </w:rPr>
              <w:t xml:space="preserve">Breakthrough</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A">
            <w:pPr>
              <w:spacing w:after="200" w:lineRule="auto"/>
              <w:ind w:left="720" w:hanging="360"/>
              <w:rPr>
                <w:sz w:val="22"/>
                <w:szCs w:val="22"/>
              </w:rPr>
            </w:pPr>
            <w:r>
              <w:rPr>
                <w:sz w:val="22"/>
                <w:szCs w:val="22"/>
                <w:rtl w:val="0"/>
              </w:rPr>
              <w:t xml:space="preserve">Transformation, clarity</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BB">
            <w:pPr>
              <w:spacing w:after="200" w:lineRule="auto"/>
              <w:ind w:left="720" w:hanging="360"/>
              <w:rPr>
                <w:sz w:val="22"/>
                <w:szCs w:val="22"/>
              </w:rPr>
            </w:pPr>
            <w:r>
              <w:rPr>
                <w:sz w:val="22"/>
                <w:szCs w:val="22"/>
                <w:rtl w:val="0"/>
              </w:rPr>
              <w:t xml:space="preserve">High readiness, decisive action, peak performance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BC">
            <w:pPr>
              <w:spacing w:after="200" w:lineRule="auto"/>
              <w:ind w:left="720" w:hanging="360"/>
              <w:rPr>
                <w:sz w:val="22"/>
                <w:szCs w:val="22"/>
              </w:rPr>
            </w:pPr>
            <w:r>
              <w:rPr>
                <w:sz w:val="22"/>
                <w:szCs w:val="22"/>
                <w:rtl w:val="0"/>
              </w:rPr>
              <w:t xml:space="preserve">High</w:t>
            </w:r>
          </w:p>
        </w:tc>
      </w:tr>
    </w:tbl>
    <w:p w:rsidR="00000000" w:rsidDel="00000000" w:rsidP="00000000" w:rsidRDefault="00000000" w:rsidRPr="00000000" w14:paraId="000000BD">
      <w:pPr>
        <w:spacing w:after="100" w:before="100" w:line="366.95454545454544" w:lineRule="auto"/>
        <w:rPr>
          <w:sz w:val="22"/>
          <w:szCs w:val="22"/>
        </w:rPr>
      </w:pPr>
      <w:r>
        <w:rPr>
          <w:sz w:val="22"/>
          <w:szCs w:val="22"/>
          <w:rtl w:val="0"/>
        </w:rPr>
        <w:t xml:space="preserve">Classification Inputs:ATLAS fuses multiple data streams to determine phase:</w:t>
      </w:r>
    </w:p>
    <w:p w:rsidR="00000000" w:rsidDel="00000000" w:rsidP="00000000" w:rsidRDefault="00000000" w:rsidRPr="00000000" w14:paraId="000000BE">
      <w:pPr>
        <w:numPr>
          <w:ilvl w:val="0"/>
          <w:numId w:val="8"/>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Emotional Signals — Valence, intensity, and diversity from journal text</w:t>
      </w:r>
    </w:p>
    <w:p w:rsidR="00000000" w:rsidDel="00000000" w:rsidP="00000000" w:rsidRDefault="00000000" w:rsidRPr="00000000" w14:paraId="000000BF">
      <w:pPr>
        <w:numPr>
          <w:ilvl w:val="0"/>
          <w:numId w:val="2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Behavioral Signals — Journaling frequency, entry length, time-of-day patterns</w:t>
      </w:r>
    </w:p>
    <w:p w:rsidR="00000000" w:rsidDel="00000000" w:rsidP="00000000" w:rsidRDefault="00000000" w:rsidRPr="00000000" w14:paraId="000000C0">
      <w:pPr>
        <w:numPr>
          <w:ilvl w:val="0"/>
          <w:numId w:val="20"/>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Health Signals (optional) — Steps, sleep, heart rate variability from Apple Health</w:t>
      </w:r>
    </w:p>
    <w:p w:rsidR="00000000" w:rsidDel="00000000" w:rsidP="00000000" w:rsidRDefault="00000000" w:rsidRPr="00000000" w14:paraId="000000C1">
      <w:pPr>
        <w:numPr>
          <w:ilvl w:val="0"/>
          <w:numId w:val="1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Keyword Evidence — Thematic clustering from PRISM extraction</w:t>
      </w:r>
    </w:p>
    <w:p w:rsidR="00000000" w:rsidDel="00000000" w:rsidP="00000000" w:rsidRDefault="00000000" w:rsidRPr="00000000" w14:paraId="000000C2">
      <w:pPr>
        <w:numPr>
          <w:ilvl w:val="0"/>
          <w:numId w:val="32"/>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Temporal Patterns — Rate of change, cyclical patterns, trend direction</w:t>
      </w:r>
    </w:p>
    <w:p w:rsidR="00000000" w:rsidDel="00000000" w:rsidP="00000000" w:rsidRDefault="00000000" w:rsidRPr="00000000" w14:paraId="000000C3">
      <w:pPr>
        <w:spacing w:after="100" w:before="100" w:line="366.95454545454544" w:lineRule="auto"/>
        <w:rPr>
          <w:sz w:val="22"/>
          <w:szCs w:val="22"/>
        </w:rPr>
      </w:pPr>
      <w:r>
        <w:rPr>
          <w:sz w:val="22"/>
          <w:szCs w:val="22"/>
          <w:rtl w:val="0"/>
        </w:rPr>
        <w:t xml:space="preserve">Phase Determination Formula:</w:t>
      </w:r>
    </w:p>
    <w:p w:rsidR="00000000" w:rsidDel="00000000" w:rsidP="00000000" w:rsidRDefault="00000000" w:rsidRPr="00000000" w14:paraId="000000C4">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Phase = argmax(confidence[p]) where:</w:t>
      </w:r>
    </w:p>
    <w:p w:rsidR="00000000" w:rsidDel="00000000" w:rsidP="00000000" w:rsidRDefault="00000000" w:rsidRPr="00000000" w14:paraId="000000C5">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confidence[p] = f(readiness, stress, behavioral_signals)</w:t>
      </w:r>
    </w:p>
    <w:p w:rsidR="00000000" w:rsidDel="00000000" w:rsidP="00000000" w:rsidRDefault="00000000" w:rsidRPr="00000000" w14:paraId="000000C6">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Breakthrough: readiness &gt; 0.7 AND activity &gt; threshold</w:t>
      </w:r>
    </w:p>
    <w:p w:rsidR="00000000" w:rsidDel="00000000" w:rsidP="00000000" w:rsidRDefault="00000000" w:rsidRPr="00000000" w14:paraId="000000C7">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Expansion: readiness &gt; 0.55 AND stress &lt; 0.5</w:t>
      </w:r>
    </w:p>
    <w:p w:rsidR="00000000" w:rsidDel="00000000" w:rsidP="00000000" w:rsidRDefault="00000000" w:rsidRPr="00000000" w14:paraId="000000C8">
      <w:pPr>
        <w:spacing w:after="160" w:before="160" w:line="360" w:lineRule="auto"/>
        <w:rPr>
          <w:rFonts w:ascii="Courier New" w:cs="Courier New" w:eastAsia="Courier New" w:hAnsi="Courier New"/>
          <w:sz w:val="18"/>
          <w:szCs w:val="18"/>
        </w:rPr>
      </w:pPr>
      <w:sdt>
        <w:sdtPr>
          <w:id w:val="2096134549"/>
          <w:tag w:val="goog_rdk_35"/>
        </w:sdtPr>
        <w:sdtContent>
          <w:r>
            <w:rPr>
              <w:rFonts w:ascii="Gungsuh" w:cs="Gungsuh" w:eastAsia="Gungsuh" w:hAnsi="Gungsuh"/>
              <w:sz w:val="18"/>
              <w:szCs w:val="18"/>
              <w:rtl w:val="0"/>
            </w:rPr>
            <w:t xml:space="preserve">  - Recovery: stress ≥ 0.6</w:t>
          </w:r>
        </w:sdtContent>
      </w:sdt>
    </w:p>
    <w:p w:rsidR="00000000" w:rsidDel="00000000" w:rsidP="00000000" w:rsidRDefault="00000000" w:rsidRPr="00000000" w14:paraId="000000C9">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Transition: stress &gt; 0.5 AND readiness &lt; 0.6</w:t>
      </w:r>
    </w:p>
    <w:p w:rsidR="00000000" w:rsidDel="00000000" w:rsidP="00000000" w:rsidRDefault="00000000" w:rsidRPr="00000000" w14:paraId="000000CA">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Discovery: readiness &lt; 0.5 AND stress &lt; 0.4</w:t>
      </w:r>
    </w:p>
    <w:p w:rsidR="00000000" w:rsidDel="00000000" w:rsidP="00000000" w:rsidRDefault="00000000" w:rsidRPr="00000000" w14:paraId="000000CB">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Consolidation: default when no strong signals</w:t>
      </w:r>
    </w:p>
    <w:p w:rsidR="00000000" w:rsidDel="00000000" w:rsidP="00000000" w:rsidRDefault="00000000" w:rsidRPr="00000000" w14:paraId="000000CC">
      <w:pPr>
        <w:spacing w:after="100" w:before="100" w:line="366.95454545454544" w:lineRule="auto"/>
        <w:rPr>
          <w:sz w:val="22"/>
          <w:szCs w:val="22"/>
        </w:rPr>
      </w:pPr>
      <w:r>
        <w:rPr>
          <w:sz w:val="22"/>
          <w:szCs w:val="22"/>
          <w:rtl w:val="0"/>
        </w:rPr>
        <w:t xml:space="preserve">Phase Transition Probabilities:ATLAS continuously calculates transition probabilities to adjacent phases, enabling proactive guidance:</w:t>
      </w:r>
    </w:p>
    <w:p w:rsidR="00000000" w:rsidDel="00000000" w:rsidP="00000000" w:rsidRDefault="00000000" w:rsidRPr="00000000" w14:paraId="000000CD">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Current: Consolidation (75% confidence)</w:t>
      </w:r>
    </w:p>
    <w:p w:rsidR="00000000" w:rsidDel="00000000" w:rsidP="00000000" w:rsidRDefault="00000000" w:rsidRPr="00000000" w14:paraId="000000CE">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Approaching: Expansion (23% probability)</w:t>
      </w:r>
    </w:p>
    <w:p w:rsidR="00000000" w:rsidDel="00000000" w:rsidP="00000000" w:rsidRDefault="00000000" w:rsidRPr="00000000" w14:paraId="000000CF">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Readiness trending up (+0.08 over 10-day window)</w:t>
      </w:r>
    </w:p>
    <w:p w:rsidR="00000000" w:rsidDel="00000000" w:rsidP="00000000" w:rsidRDefault="00000000" w:rsidRPr="00000000" w14:paraId="000000D0">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Stress stable (0.35)</w:t>
      </w:r>
    </w:p>
    <w:p w:rsidR="00000000" w:rsidDel="00000000" w:rsidP="00000000" w:rsidRDefault="00000000" w:rsidRPr="00000000" w14:paraId="000000D1">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 Keyword drift toward growth/ambition themes</w:t>
      </w:r>
    </w:p>
    <w:p w:rsidR="00000000" w:rsidDel="00000000" w:rsidP="00000000" w:rsidRDefault="00000000" w:rsidRPr="00000000" w14:paraId="000000D2">
      <w:pPr>
        <w:spacing w:after="100" w:before="100" w:line="366.95454545454544" w:lineRule="auto"/>
        <w:rPr>
          <w:sz w:val="22"/>
          <w:szCs w:val="22"/>
        </w:rPr>
      </w:pPr>
      <w:r>
        <w:rPr>
          <w:sz w:val="22"/>
          <w:szCs w:val="22"/>
          <w:rtl w:val="0"/>
        </w:rPr>
        <w:t xml:space="preserve">Integration with Other Modules:</w:t>
      </w:r>
    </w:p>
    <w:p w:rsidR="00000000" w:rsidDel="00000000" w:rsidP="00000000" w:rsidRDefault="00000000" w:rsidRPr="00000000" w14:paraId="000000D3">
      <w:pPr>
        <w:numPr>
          <w:ilvl w:val="0"/>
          <w:numId w:val="22"/>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LUMARA — Phase determines tone, depth, and persona selection</w:t>
      </w:r>
    </w:p>
    <w:p w:rsidR="00000000" w:rsidDel="00000000" w:rsidP="00000000" w:rsidRDefault="00000000" w:rsidRPr="00000000" w14:paraId="000000D4">
      <w:pPr>
        <w:numPr>
          <w:ilvl w:val="0"/>
          <w:numId w:val="39"/>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AURORA — Recovery phase triggers gentler, more containing responses</w:t>
      </w:r>
    </w:p>
    <w:p w:rsidR="00000000" w:rsidDel="00000000" w:rsidP="00000000" w:rsidRDefault="00000000" w:rsidRPr="00000000" w14:paraId="000000D5">
      <w:pPr>
        <w:numPr>
          <w:ilvl w:val="0"/>
          <w:numId w:val="10"/>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SENTINEL — High-intensity transitions trigger monitoring escalation</w:t>
      </w:r>
    </w:p>
    <w:p w:rsidR="00000000" w:rsidDel="00000000" w:rsidP="00000000" w:rsidRDefault="00000000" w:rsidRPr="00000000" w14:paraId="000000D6">
      <w:pPr>
        <w:numPr>
          <w:ilvl w:val="0"/>
          <w:numId w:val="40"/>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RIVET — Phase changes require evidence validation before commitment</w:t>
      </w:r>
    </w:p>
    <w:p w:rsidR="00000000" w:rsidDel="00000000" w:rsidP="00000000" w:rsidRDefault="00000000" w:rsidRPr="00000000" w14:paraId="000000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tl w:val="0"/>
        </w:rPr>
      </w:r>
    </w:p>
    <w:p w:rsidR="00000000" w:rsidDel="00000000" w:rsidP="00000000" w:rsidRDefault="00000000" w:rsidRPr="00000000" w14:paraId="000000D8">
      <w:pPr>
        <w:pStyle w:val="Heading3"/>
        <w:spacing w:after="220" w:before="380" w:line="300" w:lineRule="auto"/>
        <w:rPr>
          <w:color w:val="000000"/>
          <w:sz w:val="30"/>
          <w:szCs w:val="30"/>
        </w:rPr>
      </w:pPr>
      <w:bookmarkStart w:colFirst="0" w:colLast="0" w:name="_heading=h.x6x7khluu1ow" w:id="1"/>
      <w:bookmarkEnd w:id="1"/>
      <w:r>
        <w:rPr>
          <w:color w:val="000000"/>
          <w:sz w:val="30"/>
          <w:szCs w:val="30"/>
          <w:rtl w:val="0"/>
        </w:rPr>
        <w:t xml:space="preserve">RIVET — Evidence-Gated Phase Transitions</w:t>
      </w:r>
    </w:p>
    <w:p w:rsidR="00000000" w:rsidDel="00000000" w:rsidP="00000000" w:rsidRDefault="00000000" w:rsidRPr="00000000" w14:paraId="000000D9">
      <w:pPr>
        <w:spacing w:after="200" w:lineRule="auto"/>
        <w:ind w:left="720" w:hanging="360"/>
        <w:rPr>
          <w:sz w:val="22"/>
          <w:szCs w:val="22"/>
        </w:rPr>
      </w:pPr>
      <w:r>
        <w:rPr>
          <w:sz w:val="22"/>
          <w:szCs w:val="22"/>
          <w:rtl w:val="0"/>
        </w:rPr>
        <w:t xml:space="preserve">RIVET (Risk-Validation Evidence Tracker) prevents premature or poorly-supported phase transitions. It acts as a "gatekeeper" ensuring phase changes are backed by sufficient evidence, not just momentary fluctuations.Core Problem Solved:Without RIVET, a user having one good day could be classified as "Breakthrough" and receive inappropriate responses. RIVET requires </w:t>
      </w:r>
      <w:r>
        <w:rPr>
          <w:i w:val="1"/>
          <w:iCs w:val="1"/>
          <w:sz w:val="22"/>
          <w:szCs w:val="22"/>
          <w:rtl w:val="0"/>
        </w:rPr>
        <w:t xml:space="preserve">sustained evidence</w:t>
      </w:r>
      <w:r>
        <w:rPr>
          <w:sz w:val="22"/>
          <w:szCs w:val="22"/>
          <w:rtl w:val="0"/>
        </w:rPr>
        <w:t xml:space="preserve"> before allowing phase changes.Two-Dial System:</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4.3181470020529"/>
        <w:gridCol w:w="3031.9164190079355"/>
        <w:gridCol w:w="5209.277245013635"/>
        <w:tblGridChange w:id="0">
          <w:tblGrid>
            <w:gridCol w:w="784.3181470020529"/>
            <w:gridCol w:w="3031.9164190079355"/>
            <w:gridCol w:w="5209.277245013635"/>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DA">
            <w:pPr>
              <w:spacing w:after="200" w:lineRule="auto"/>
              <w:ind w:left="720" w:hanging="360"/>
              <w:rPr>
                <w:sz w:val="22"/>
                <w:szCs w:val="22"/>
              </w:rPr>
            </w:pPr>
            <w:r>
              <w:rPr>
                <w:b w:val="1"/>
                <w:bCs w:val="1"/>
                <w:sz w:val="22"/>
                <w:szCs w:val="22"/>
                <w:rtl w:val="0"/>
              </w:rPr>
              <w:t xml:space="preserve">Metric</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DB">
            <w:pPr>
              <w:spacing w:after="200" w:lineRule="auto"/>
              <w:ind w:left="720" w:hanging="360"/>
              <w:rPr>
                <w:sz w:val="22"/>
                <w:szCs w:val="22"/>
              </w:rPr>
            </w:pPr>
            <w:r>
              <w:rPr>
                <w:b w:val="1"/>
                <w:bCs w:val="1"/>
                <w:sz w:val="22"/>
                <w:szCs w:val="22"/>
                <w:rtl w:val="0"/>
              </w:rPr>
              <w:t xml:space="preserve">Formula</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DC">
            <w:pPr>
              <w:spacing w:after="200" w:lineRule="auto"/>
              <w:ind w:left="720" w:hanging="360"/>
              <w:rPr>
                <w:sz w:val="22"/>
                <w:szCs w:val="22"/>
              </w:rPr>
            </w:pPr>
            <w:r>
              <w:rPr>
                <w:b w:val="1"/>
                <w:bCs w:val="1"/>
                <w:sz w:val="22"/>
                <w:szCs w:val="22"/>
                <w:rtl w:val="0"/>
              </w:rPr>
              <w:t xml:space="preserve">Purpose</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DD">
            <w:pPr>
              <w:spacing w:after="200" w:lineRule="auto"/>
              <w:ind w:left="720" w:hanging="360"/>
              <w:rPr>
                <w:sz w:val="22"/>
                <w:szCs w:val="22"/>
              </w:rPr>
            </w:pPr>
            <w:r>
              <w:rPr>
                <w:sz w:val="22"/>
                <w:szCs w:val="22"/>
                <w:rtl w:val="0"/>
              </w:rPr>
              <w:t xml:space="preserve">ALIGN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DE">
            <w:pPr>
              <w:spacing w:after="200" w:lineRule="auto"/>
              <w:ind w:left="720" w:hanging="360"/>
              <w:rPr>
                <w:sz w:val="22"/>
                <w:szCs w:val="22"/>
              </w:rPr>
            </w:pPr>
            <w:r>
              <w:rPr>
                <w:sz w:val="22"/>
                <w:szCs w:val="22"/>
                <w:rtl w:val="0"/>
              </w:rPr>
              <w:t xml:space="preserve">ALIGN_t = (1-β)ALIGN_{t-1} + β·s_t</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DF">
            <w:pPr>
              <w:spacing w:after="200" w:lineRule="auto"/>
              <w:ind w:left="720" w:hanging="360"/>
              <w:rPr>
                <w:sz w:val="22"/>
                <w:szCs w:val="22"/>
              </w:rPr>
            </w:pPr>
            <w:r>
              <w:rPr>
                <w:sz w:val="22"/>
                <w:szCs w:val="22"/>
                <w:rtl w:val="0"/>
              </w:rPr>
              <w:t xml:space="preserve">Measures consistency between predicted and observed phase</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E0">
            <w:pPr>
              <w:spacing w:after="200" w:lineRule="auto"/>
              <w:ind w:left="720" w:hanging="360"/>
              <w:rPr>
                <w:sz w:val="22"/>
                <w:szCs w:val="22"/>
              </w:rPr>
            </w:pPr>
            <w:r>
              <w:rPr>
                <w:sz w:val="22"/>
                <w:szCs w:val="22"/>
                <w:rtl w:val="0"/>
              </w:rPr>
              <w:t xml:space="preserve">TRACE</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E1">
            <w:pPr>
              <w:spacing w:after="200" w:lineRule="auto"/>
              <w:ind w:left="720" w:hanging="360"/>
              <w:rPr>
                <w:sz w:val="22"/>
                <w:szCs w:val="22"/>
              </w:rPr>
            </w:pPr>
            <w:r>
              <w:rPr>
                <w:sz w:val="22"/>
                <w:szCs w:val="22"/>
                <w:rtl w:val="0"/>
              </w:rPr>
              <w:t xml:space="preserve">TRACE_t = 1 - exp(-Σe_i / K)</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E2">
            <w:pPr>
              <w:spacing w:after="200" w:lineRule="auto"/>
              <w:ind w:left="720" w:hanging="360"/>
              <w:rPr>
                <w:sz w:val="22"/>
                <w:szCs w:val="22"/>
              </w:rPr>
            </w:pPr>
            <w:r>
              <w:rPr>
                <w:sz w:val="22"/>
                <w:szCs w:val="22"/>
                <w:rtl w:val="0"/>
              </w:rPr>
              <w:t xml:space="preserve">Tracks cumulative evidence strength over time</w:t>
            </w:r>
          </w:p>
        </w:tc>
      </w:tr>
    </w:tbl>
    <w:p w:rsidR="00000000" w:rsidDel="00000000" w:rsidP="00000000" w:rsidRDefault="00000000" w:rsidRPr="00000000" w14:paraId="000000E3">
      <w:pPr>
        <w:spacing w:after="100" w:before="100" w:line="366.95454545454544" w:lineRule="auto"/>
        <w:rPr>
          <w:sz w:val="22"/>
          <w:szCs w:val="22"/>
        </w:rPr>
      </w:pPr>
      <w:r>
        <w:rPr>
          <w:sz w:val="22"/>
          <w:szCs w:val="22"/>
          <w:rtl w:val="0"/>
        </w:rPr>
        <w:t xml:space="preserve">Where:</w:t>
      </w:r>
    </w:p>
    <w:p w:rsidR="00000000" w:rsidDel="00000000" w:rsidP="00000000" w:rsidRDefault="00000000" w:rsidRPr="00000000" w14:paraId="000000E4">
      <w:pPr>
        <w:numPr>
          <w:ilvl w:val="0"/>
          <w:numId w:val="43"/>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β = 2/(N+1), N = smoothing parameter (default: 10)</w:t>
      </w:r>
    </w:p>
    <w:p w:rsidR="00000000" w:rsidDel="00000000" w:rsidP="00000000" w:rsidRDefault="00000000" w:rsidRPr="00000000" w14:paraId="000000E5">
      <w:pPr>
        <w:numPr>
          <w:ilvl w:val="0"/>
          <w:numId w:val="3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s_t = sample alignment (1 if prediction matches observation, 0 otherwise)</w:t>
      </w:r>
    </w:p>
    <w:p w:rsidR="00000000" w:rsidDel="00000000" w:rsidP="00000000" w:rsidRDefault="00000000" w:rsidRPr="00000000" w14:paraId="000000E6">
      <w:pPr>
        <w:numPr>
          <w:ilvl w:val="0"/>
          <w:numId w:val="16"/>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e_i = evidence weight for keyword i</w:t>
      </w:r>
    </w:p>
    <w:p w:rsidR="00000000" w:rsidDel="00000000" w:rsidP="00000000" w:rsidRDefault="00000000" w:rsidRPr="00000000" w14:paraId="000000E7">
      <w:pPr>
        <w:numPr>
          <w:ilvl w:val="0"/>
          <w:numId w:val="5"/>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K = saturation parameter (default: 20)</w:t>
      </w:r>
    </w:p>
    <w:p w:rsidR="00000000" w:rsidDel="00000000" w:rsidP="00000000" w:rsidRDefault="00000000" w:rsidRPr="00000000" w14:paraId="000000E8">
      <w:pPr>
        <w:spacing w:after="100" w:before="100" w:line="366.95454545454544" w:lineRule="auto"/>
        <w:rPr>
          <w:sz w:val="22"/>
          <w:szCs w:val="22"/>
        </w:rPr>
      </w:pPr>
      <w:r>
        <w:rPr>
          <w:sz w:val="22"/>
          <w:szCs w:val="22"/>
          <w:rtl w:val="0"/>
        </w:rPr>
        <w:t xml:space="preserve">Gate Opening Conditions:The transition gate opens only when ALL conditions are met:</w:t>
      </w:r>
    </w:p>
    <w:p w:rsidR="00000000" w:rsidDel="00000000" w:rsidP="00000000" w:rsidRDefault="00000000" w:rsidRPr="00000000" w14:paraId="000000E9">
      <w:pPr>
        <w:numPr>
          <w:ilvl w:val="0"/>
          <w:numId w:val="31"/>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sdt>
        <w:sdtPr>
          <w:id w:val="-1084595678"/>
          <w:tag w:val="goog_rdk_36"/>
        </w:sdtPr>
        <w:sdtContent>
          <w:r>
            <w:rPr>
              <w:rFonts w:ascii="Arial Unicode MS" w:cs="Arial Unicode MS" w:eastAsia="Arial Unicode MS" w:hAnsi="Arial Unicode MS"/>
              <w:sz w:val="22"/>
              <w:szCs w:val="22"/>
              <w:rtl w:val="0"/>
            </w:rPr>
            <w:t xml:space="preserve">ALIGN ≥ 0.6 — Predictions consistently match observations</w:t>
          </w:r>
        </w:sdtContent>
      </w:sdt>
    </w:p>
    <w:p w:rsidR="00000000" w:rsidDel="00000000" w:rsidP="00000000" w:rsidRDefault="00000000" w:rsidRPr="00000000" w14:paraId="000000EA">
      <w:pPr>
        <w:numPr>
          <w:ilvl w:val="0"/>
          <w:numId w:val="35"/>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sdt>
        <w:sdtPr>
          <w:id w:val="498053441"/>
          <w:tag w:val="goog_rdk_37"/>
        </w:sdtPr>
        <w:sdtContent>
          <w:r>
            <w:rPr>
              <w:rFonts w:ascii="Arial Unicode MS" w:cs="Arial Unicode MS" w:eastAsia="Arial Unicode MS" w:hAnsi="Arial Unicode MS"/>
              <w:sz w:val="22"/>
              <w:szCs w:val="22"/>
              <w:rtl w:val="0"/>
            </w:rPr>
            <w:t xml:space="preserve">TRACE ≥ 0.6 — Sufficient evidence has accumulated</w:t>
          </w:r>
        </w:sdtContent>
      </w:sdt>
    </w:p>
    <w:p w:rsidR="00000000" w:rsidDel="00000000" w:rsidP="00000000" w:rsidRDefault="00000000" w:rsidRPr="00000000" w14:paraId="000000EB">
      <w:pPr>
        <w:numPr>
          <w:ilvl w:val="0"/>
          <w:numId w:val="13"/>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Sustained for W entries — Conditions held for W consecutive entries (default: 2)</w:t>
      </w:r>
    </w:p>
    <w:p w:rsidR="00000000" w:rsidDel="00000000" w:rsidP="00000000" w:rsidRDefault="00000000" w:rsidRPr="00000000" w14:paraId="000000EC">
      <w:pPr>
        <w:numPr>
          <w:ilvl w:val="0"/>
          <w:numId w:val="14"/>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Independent event observed — At least one event from a different day or source</w:t>
      </w:r>
    </w:p>
    <w:p w:rsidR="00000000" w:rsidDel="00000000" w:rsidP="00000000" w:rsidRDefault="00000000" w:rsidRPr="00000000" w14:paraId="000000ED">
      <w:pPr>
        <w:spacing w:after="200" w:lineRule="auto"/>
        <w:ind w:left="720" w:hanging="360"/>
        <w:rPr>
          <w:sz w:val="22"/>
          <w:szCs w:val="22"/>
        </w:rPr>
      </w:pPr>
      <w:r>
        <w:rPr>
          <w:sz w:val="22"/>
          <w:szCs w:val="22"/>
          <w:rtl w:val="0"/>
        </w:rPr>
        <w:t xml:space="preserve">Evidence Boosting:RIVET applies multipliers to reward diverse evidence:</w:t>
      </w:r>
    </w:p>
    <w:tbl>
      <w:tblPr>
        <w:tblStyle w:val="Table5"/>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1320"/>
        <w:gridCol w:w="2850"/>
        <w:tblGridChange w:id="0">
          <w:tblGrid>
            <w:gridCol w:w="3915"/>
            <w:gridCol w:w="1320"/>
            <w:gridCol w:w="2850"/>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EE">
            <w:pPr>
              <w:spacing w:after="200" w:lineRule="auto"/>
              <w:ind w:left="720" w:hanging="360"/>
              <w:rPr>
                <w:sz w:val="22"/>
                <w:szCs w:val="22"/>
              </w:rPr>
            </w:pPr>
            <w:r>
              <w:rPr>
                <w:b w:val="1"/>
                <w:bCs w:val="1"/>
                <w:sz w:val="22"/>
                <w:szCs w:val="22"/>
                <w:rtl w:val="0"/>
              </w:rPr>
              <w:t xml:space="preserve">Condition</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EF">
            <w:pPr>
              <w:spacing w:after="200" w:lineRule="auto"/>
              <w:ind w:left="720" w:hanging="360"/>
              <w:rPr>
                <w:sz w:val="22"/>
                <w:szCs w:val="22"/>
              </w:rPr>
            </w:pPr>
            <w:r>
              <w:rPr>
                <w:b w:val="1"/>
                <w:bCs w:val="1"/>
                <w:sz w:val="22"/>
                <w:szCs w:val="22"/>
                <w:rtl w:val="0"/>
              </w:rPr>
              <w:t xml:space="preserve">Multiplier</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0">
            <w:pPr>
              <w:spacing w:after="200" w:lineRule="auto"/>
              <w:ind w:left="720" w:hanging="360"/>
              <w:rPr>
                <w:sz w:val="22"/>
                <w:szCs w:val="22"/>
              </w:rPr>
            </w:pPr>
            <w:r>
              <w:rPr>
                <w:b w:val="1"/>
                <w:bCs w:val="1"/>
                <w:sz w:val="22"/>
                <w:szCs w:val="22"/>
                <w:rtl w:val="0"/>
              </w:rPr>
              <w:t xml:space="preserve">Rationale</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1">
            <w:pPr>
              <w:spacing w:after="200" w:lineRule="auto"/>
              <w:ind w:left="720" w:hanging="360"/>
              <w:rPr>
                <w:sz w:val="22"/>
                <w:szCs w:val="22"/>
              </w:rPr>
            </w:pPr>
            <w:r>
              <w:rPr>
                <w:sz w:val="22"/>
                <w:szCs w:val="22"/>
                <w:rtl w:val="0"/>
              </w:rPr>
              <w:t xml:space="preserve">Different day from last event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2">
            <w:pPr>
              <w:spacing w:after="200" w:lineRule="auto"/>
              <w:ind w:left="720" w:hanging="360"/>
              <w:rPr>
                <w:sz w:val="22"/>
                <w:szCs w:val="22"/>
              </w:rPr>
            </w:pPr>
            <w:r>
              <w:rPr>
                <w:sz w:val="22"/>
                <w:szCs w:val="22"/>
                <w:rtl w:val="0"/>
              </w:rPr>
              <w:t xml:space="preserve">1.2x</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3">
            <w:pPr>
              <w:spacing w:after="200" w:lineRule="auto"/>
              <w:ind w:left="720" w:hanging="360"/>
              <w:rPr>
                <w:sz w:val="22"/>
                <w:szCs w:val="22"/>
              </w:rPr>
            </w:pPr>
            <w:r>
              <w:rPr>
                <w:sz w:val="22"/>
                <w:szCs w:val="22"/>
                <w:rtl w:val="0"/>
              </w:rPr>
              <w:t xml:space="preserve">Reduces single-day bias</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4">
            <w:pPr>
              <w:spacing w:after="200" w:lineRule="auto"/>
              <w:ind w:left="720" w:hanging="360"/>
              <w:rPr>
                <w:sz w:val="22"/>
                <w:szCs w:val="22"/>
              </w:rPr>
            </w:pPr>
            <w:r>
              <w:rPr>
                <w:sz w:val="22"/>
                <w:szCs w:val="22"/>
                <w:rtl w:val="0"/>
              </w:rPr>
              <w:t xml:space="preserve">Different source (voice vs. text)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5">
            <w:pPr>
              <w:spacing w:after="200" w:lineRule="auto"/>
              <w:ind w:left="720" w:hanging="360"/>
              <w:rPr>
                <w:sz w:val="22"/>
                <w:szCs w:val="22"/>
              </w:rPr>
            </w:pPr>
            <w:r>
              <w:rPr>
                <w:sz w:val="22"/>
                <w:szCs w:val="22"/>
                <w:rtl w:val="0"/>
              </w:rPr>
              <w:t xml:space="preserve">1.2x</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6">
            <w:pPr>
              <w:spacing w:after="200" w:lineRule="auto"/>
              <w:ind w:left="720" w:hanging="360"/>
              <w:rPr>
                <w:sz w:val="22"/>
                <w:szCs w:val="22"/>
              </w:rPr>
            </w:pPr>
            <w:r>
              <w:rPr>
                <w:sz w:val="22"/>
                <w:szCs w:val="22"/>
                <w:rtl w:val="0"/>
              </w:rPr>
              <w:t xml:space="preserve">Cross-modal validation</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7">
            <w:pPr>
              <w:spacing w:after="200" w:lineRule="auto"/>
              <w:ind w:left="720" w:hanging="360"/>
              <w:rPr>
                <w:sz w:val="22"/>
                <w:szCs w:val="22"/>
              </w:rPr>
            </w:pPr>
            <w:r>
              <w:rPr>
                <w:sz w:val="22"/>
                <w:szCs w:val="22"/>
                <w:rtl w:val="0"/>
              </w:rPr>
              <w:t xml:space="preserve">Novel keywords (high Jaccard drift)</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0F8">
            <w:pPr>
              <w:spacing w:after="200" w:lineRule="auto"/>
              <w:ind w:left="720" w:hanging="360"/>
              <w:rPr>
                <w:sz w:val="22"/>
                <w:szCs w:val="22"/>
              </w:rPr>
            </w:pPr>
            <w:r>
              <w:rPr>
                <w:sz w:val="22"/>
                <w:szCs w:val="22"/>
                <w:rtl w:val="0"/>
              </w:rPr>
              <w:t xml:space="preserve">1.0-1.5x</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0F9">
            <w:pPr>
              <w:spacing w:after="200" w:lineRule="auto"/>
              <w:ind w:left="720" w:hanging="360"/>
              <w:rPr>
                <w:sz w:val="22"/>
                <w:szCs w:val="22"/>
              </w:rPr>
            </w:pPr>
            <w:r>
              <w:rPr>
                <w:sz w:val="22"/>
                <w:szCs w:val="22"/>
                <w:rtl w:val="0"/>
              </w:rPr>
              <w:t xml:space="preserve">Rewards thematic variety</w:t>
            </w:r>
          </w:p>
        </w:tc>
      </w:tr>
    </w:tbl>
    <w:p w:rsidR="00000000" w:rsidDel="00000000" w:rsidP="00000000" w:rsidRDefault="00000000" w:rsidRPr="00000000" w14:paraId="000000FA">
      <w:pPr>
        <w:spacing w:after="100" w:before="100" w:line="366.95454545454544" w:lineRule="auto"/>
        <w:rPr>
          <w:sz w:val="22"/>
          <w:szCs w:val="22"/>
        </w:rPr>
      </w:pPr>
      <w:r>
        <w:rPr>
          <w:sz w:val="22"/>
          <w:szCs w:val="22"/>
          <w:rtl w:val="0"/>
        </w:rPr>
        <w:t xml:space="preserve">Transition Policy Integration:RIVET works with ATLAS and SENTINEL through a unified TransitionPolicy:</w:t>
      </w:r>
    </w:p>
    <w:p w:rsidR="00000000" w:rsidDel="00000000" w:rsidP="00000000" w:rsidRDefault="00000000" w:rsidRPr="00000000" w14:paraId="000000FB">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TransitionOutcome = TransitionPolicy.decide(</w:t>
      </w:r>
    </w:p>
    <w:p w:rsidR="00000000" w:rsidDel="00000000" w:rsidP="00000000" w:rsidRDefault="00000000" w:rsidRPr="00000000" w14:paraId="000000FC">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atlas: AtlasSnapshot,    // Current phase + confidence + transitions</w:t>
      </w:r>
    </w:p>
    <w:p w:rsidR="00000000" w:rsidDel="00000000" w:rsidP="00000000" w:rsidRDefault="00000000" w:rsidRPr="00000000" w14:paraId="000000FD">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rivet: RivetSnapshot,    // ALIGN + TRACE + gate status</w:t>
      </w:r>
    </w:p>
    <w:p w:rsidR="00000000" w:rsidDel="00000000" w:rsidP="00000000" w:rsidRDefault="00000000" w:rsidRPr="00000000" w14:paraId="000000FE">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  sentinel: SentinelSnapshot  // Risk score + crisis status</w:t>
      </w:r>
    </w:p>
    <w:p w:rsidR="00000000" w:rsidDel="00000000" w:rsidP="00000000" w:rsidRDefault="00000000" w:rsidRPr="00000000" w14:paraId="000000FF">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w:t>
      </w:r>
    </w:p>
    <w:p w:rsidR="00000000" w:rsidDel="00000000" w:rsidP="00000000" w:rsidRDefault="00000000" w:rsidRPr="00000000" w14:paraId="00000100">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Outcome:</w:t>
      </w:r>
    </w:p>
    <w:p w:rsidR="00000000" w:rsidDel="00000000" w:rsidP="00000000" w:rsidRDefault="00000000" w:rsidRPr="00000000" w14:paraId="00000101">
      <w:pPr>
        <w:spacing w:after="160" w:before="160" w:line="360" w:lineRule="auto"/>
        <w:rPr>
          <w:rFonts w:ascii="Courier New" w:cs="Courier New" w:eastAsia="Courier New" w:hAnsi="Courier New"/>
          <w:sz w:val="18"/>
          <w:szCs w:val="18"/>
        </w:rPr>
      </w:pPr>
      <w:sdt>
        <w:sdtPr>
          <w:id w:val="-1861361824"/>
          <w:tag w:val="goog_rdk_38"/>
        </w:sdtPr>
        <w:sdtContent>
          <w:r>
            <w:rPr>
              <w:rFonts w:ascii="Fira Mono" w:cs="Fira Mono" w:eastAsia="Fira Mono" w:hAnsi="Fira Mono"/>
              <w:sz w:val="18"/>
              <w:szCs w:val="18"/>
              <w:rtl w:val="0"/>
            </w:rPr>
            <w:t xml:space="preserve">  - PROCEED: Gate open, no risk flags → Apply phase change</w:t>
          </w:r>
        </w:sdtContent>
      </w:sdt>
    </w:p>
    <w:p w:rsidR="00000000" w:rsidDel="00000000" w:rsidP="00000000" w:rsidRDefault="00000000" w:rsidRPr="00000000" w14:paraId="00000102">
      <w:pPr>
        <w:spacing w:after="160" w:before="160" w:line="360" w:lineRule="auto"/>
        <w:rPr>
          <w:rFonts w:ascii="Courier New" w:cs="Courier New" w:eastAsia="Courier New" w:hAnsi="Courier New"/>
          <w:sz w:val="18"/>
          <w:szCs w:val="18"/>
        </w:rPr>
      </w:pPr>
      <w:sdt>
        <w:sdtPr>
          <w:id w:val="-1669846867"/>
          <w:tag w:val="goog_rdk_39"/>
        </w:sdtPr>
        <w:sdtContent>
          <w:r>
            <w:rPr>
              <w:rFonts w:ascii="Fira Mono" w:cs="Fira Mono" w:eastAsia="Fira Mono" w:hAnsi="Fira Mono"/>
              <w:sz w:val="18"/>
              <w:szCs w:val="18"/>
              <w:rtl w:val="0"/>
            </w:rPr>
            <w:t xml:space="preserve">  - HOLD: Gate closed → Wait for more evidence</w:t>
          </w:r>
        </w:sdtContent>
      </w:sdt>
    </w:p>
    <w:p w:rsidR="00000000" w:rsidDel="00000000" w:rsidP="00000000" w:rsidRDefault="00000000" w:rsidRPr="00000000" w14:paraId="00000103">
      <w:pPr>
        <w:spacing w:after="160" w:before="160" w:line="360" w:lineRule="auto"/>
        <w:rPr>
          <w:rFonts w:ascii="Courier New" w:cs="Courier New" w:eastAsia="Courier New" w:hAnsi="Courier New"/>
          <w:sz w:val="18"/>
          <w:szCs w:val="18"/>
        </w:rPr>
      </w:pPr>
      <w:sdt>
        <w:sdtPr>
          <w:id w:val="-570725327"/>
          <w:tag w:val="goog_rdk_40"/>
        </w:sdtPr>
        <w:sdtContent>
          <w:r>
            <w:rPr>
              <w:rFonts w:ascii="Fira Mono" w:cs="Fira Mono" w:eastAsia="Fira Mono" w:hAnsi="Fira Mono"/>
              <w:sz w:val="18"/>
              <w:szCs w:val="18"/>
              <w:rtl w:val="0"/>
            </w:rPr>
            <w:t xml:space="preserve">  - BLOCK: SENTINEL risk elevated → Override with safety considerations</w:t>
          </w:r>
        </w:sdtContent>
      </w:sdt>
    </w:p>
    <w:p w:rsidR="00000000" w:rsidDel="00000000" w:rsidP="00000000" w:rsidRDefault="00000000" w:rsidRPr="00000000" w14:paraId="00000104">
      <w:pPr>
        <w:spacing w:after="200" w:lineRule="auto"/>
        <w:ind w:left="720" w:hanging="360"/>
        <w:rPr>
          <w:sz w:val="22"/>
          <w:szCs w:val="22"/>
        </w:rPr>
      </w:pPr>
      <w:r>
        <w:rPr>
          <w:sz w:val="22"/>
          <w:szCs w:val="22"/>
          <w:rtl w:val="0"/>
        </w:rPr>
        <w:t xml:space="preserve">Configuration Profiles:</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975"/>
        <w:gridCol w:w="1035"/>
        <w:gridCol w:w="1110"/>
        <w:gridCol w:w="4125"/>
        <w:tblGridChange w:id="0">
          <w:tblGrid>
            <w:gridCol w:w="1680"/>
            <w:gridCol w:w="975"/>
            <w:gridCol w:w="1035"/>
            <w:gridCol w:w="1110"/>
            <w:gridCol w:w="4125"/>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5">
            <w:pPr>
              <w:spacing w:after="200" w:lineRule="auto"/>
              <w:ind w:left="720" w:hanging="360"/>
              <w:rPr>
                <w:sz w:val="22"/>
                <w:szCs w:val="22"/>
              </w:rPr>
            </w:pPr>
            <w:r>
              <w:rPr>
                <w:b w:val="1"/>
                <w:bCs w:val="1"/>
                <w:sz w:val="22"/>
                <w:szCs w:val="22"/>
                <w:rtl w:val="0"/>
              </w:rPr>
              <w:t xml:space="preserve">Profile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6">
            <w:pPr>
              <w:spacing w:after="200" w:lineRule="auto"/>
              <w:ind w:left="720" w:hanging="360"/>
              <w:rPr>
                <w:sz w:val="22"/>
                <w:szCs w:val="22"/>
              </w:rPr>
            </w:pPr>
            <w:r>
              <w:rPr>
                <w:b w:val="1"/>
                <w:bCs w:val="1"/>
                <w:sz w:val="22"/>
                <w:szCs w:val="22"/>
                <w:rtl w:val="0"/>
              </w:rPr>
              <w:t xml:space="preserve">ALIGN</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7">
            <w:pPr>
              <w:spacing w:after="200" w:lineRule="auto"/>
              <w:ind w:left="720" w:hanging="360"/>
              <w:rPr>
                <w:sz w:val="22"/>
                <w:szCs w:val="22"/>
              </w:rPr>
            </w:pPr>
            <w:r>
              <w:rPr>
                <w:b w:val="1"/>
                <w:bCs w:val="1"/>
                <w:sz w:val="22"/>
                <w:szCs w:val="22"/>
                <w:rtl w:val="0"/>
              </w:rPr>
              <w:t xml:space="preserve">TRACE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8">
            <w:pPr>
              <w:spacing w:after="200" w:lineRule="auto"/>
              <w:ind w:left="720" w:hanging="360"/>
              <w:rPr>
                <w:sz w:val="22"/>
                <w:szCs w:val="22"/>
              </w:rPr>
            </w:pPr>
            <w:r>
              <w:rPr>
                <w:b w:val="1"/>
                <w:bCs w:val="1"/>
                <w:sz w:val="22"/>
                <w:szCs w:val="22"/>
                <w:rtl w:val="0"/>
              </w:rPr>
              <w:t xml:space="preserve">Sustain</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09">
            <w:pPr>
              <w:spacing w:after="200" w:lineRule="auto"/>
              <w:ind w:left="720" w:hanging="360"/>
              <w:rPr>
                <w:sz w:val="22"/>
                <w:szCs w:val="22"/>
              </w:rPr>
            </w:pPr>
            <w:r>
              <w:rPr>
                <w:b w:val="1"/>
                <w:bCs w:val="1"/>
                <w:sz w:val="22"/>
                <w:szCs w:val="22"/>
                <w:rtl w:val="0"/>
              </w:rPr>
              <w:t xml:space="preserve">Use Case</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A">
            <w:pPr>
              <w:spacing w:after="200" w:lineRule="auto"/>
              <w:ind w:left="720" w:hanging="360"/>
              <w:rPr>
                <w:sz w:val="22"/>
                <w:szCs w:val="22"/>
              </w:rPr>
            </w:pPr>
            <w:r>
              <w:rPr>
                <w:sz w:val="22"/>
                <w:szCs w:val="22"/>
                <w:rtl w:val="0"/>
              </w:rPr>
              <w:t xml:space="preserve">Production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B">
            <w:pPr>
              <w:spacing w:after="200" w:lineRule="auto"/>
              <w:ind w:left="720" w:hanging="360"/>
              <w:rPr>
                <w:sz w:val="22"/>
                <w:szCs w:val="22"/>
              </w:rPr>
            </w:pPr>
            <w:r>
              <w:rPr>
                <w:sz w:val="22"/>
                <w:szCs w:val="22"/>
                <w:rtl w:val="0"/>
              </w:rPr>
              <w:t xml:space="preserve">0.60</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C">
            <w:pPr>
              <w:spacing w:after="200" w:lineRule="auto"/>
              <w:ind w:left="720" w:hanging="360"/>
              <w:rPr>
                <w:sz w:val="22"/>
                <w:szCs w:val="22"/>
              </w:rPr>
            </w:pPr>
            <w:r>
              <w:rPr>
                <w:sz w:val="22"/>
                <w:szCs w:val="22"/>
                <w:rtl w:val="0"/>
              </w:rPr>
              <w:t xml:space="preserve">0.60</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D">
            <w:pPr>
              <w:spacing w:after="200" w:lineRule="auto"/>
              <w:ind w:left="720" w:hanging="360"/>
              <w:rPr>
                <w:sz w:val="22"/>
                <w:szCs w:val="22"/>
              </w:rPr>
            </w:pPr>
            <w:r>
              <w:rPr>
                <w:sz w:val="22"/>
                <w:szCs w:val="22"/>
                <w:rtl w:val="0"/>
              </w:rPr>
              <w:t xml:space="preserve">2</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0E">
            <w:pPr>
              <w:spacing w:after="200" w:lineRule="auto"/>
              <w:ind w:left="720" w:hanging="360"/>
              <w:rPr>
                <w:sz w:val="22"/>
                <w:szCs w:val="22"/>
              </w:rPr>
            </w:pPr>
            <w:r>
              <w:rPr>
                <w:sz w:val="22"/>
                <w:szCs w:val="22"/>
                <w:rtl w:val="0"/>
              </w:rPr>
              <w:t xml:space="preserve">Default balanced approach</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0F">
            <w:pPr>
              <w:spacing w:after="200" w:lineRule="auto"/>
              <w:ind w:left="720" w:hanging="360"/>
              <w:rPr>
                <w:sz w:val="22"/>
                <w:szCs w:val="22"/>
              </w:rPr>
            </w:pPr>
            <w:r>
              <w:rPr>
                <w:sz w:val="22"/>
                <w:szCs w:val="22"/>
                <w:rtl w:val="0"/>
              </w:rPr>
              <w:t xml:space="preserve">Conservative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0">
            <w:pPr>
              <w:spacing w:after="200" w:lineRule="auto"/>
              <w:ind w:left="720" w:hanging="360"/>
              <w:rPr>
                <w:sz w:val="22"/>
                <w:szCs w:val="22"/>
              </w:rPr>
            </w:pPr>
            <w:r>
              <w:rPr>
                <w:sz w:val="22"/>
                <w:szCs w:val="22"/>
                <w:rtl w:val="0"/>
              </w:rPr>
              <w:t xml:space="preserve">0.65</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1">
            <w:pPr>
              <w:spacing w:after="200" w:lineRule="auto"/>
              <w:ind w:left="720" w:hanging="360"/>
              <w:rPr>
                <w:sz w:val="22"/>
                <w:szCs w:val="22"/>
              </w:rPr>
            </w:pPr>
            <w:r>
              <w:rPr>
                <w:sz w:val="22"/>
                <w:szCs w:val="22"/>
                <w:rtl w:val="0"/>
              </w:rPr>
              <w:t xml:space="preserve">0.65</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2">
            <w:pPr>
              <w:spacing w:after="200" w:lineRule="auto"/>
              <w:ind w:left="720" w:hanging="360"/>
              <w:rPr>
                <w:sz w:val="22"/>
                <w:szCs w:val="22"/>
              </w:rPr>
            </w:pPr>
            <w:r>
              <w:rPr>
                <w:sz w:val="22"/>
                <w:szCs w:val="22"/>
                <w:rtl w:val="0"/>
              </w:rPr>
              <w:t xml:space="preserve">3</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13">
            <w:pPr>
              <w:spacing w:after="200" w:lineRule="auto"/>
              <w:ind w:left="720" w:hanging="360"/>
              <w:rPr>
                <w:sz w:val="22"/>
                <w:szCs w:val="22"/>
              </w:rPr>
            </w:pPr>
            <w:r>
              <w:rPr>
                <w:sz w:val="22"/>
                <w:szCs w:val="22"/>
                <w:rtl w:val="0"/>
              </w:rPr>
              <w:t xml:space="preserve">Sensitive users, high stability</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4">
            <w:pPr>
              <w:spacing w:after="200" w:lineRule="auto"/>
              <w:ind w:left="720" w:hanging="360"/>
              <w:rPr>
                <w:sz w:val="22"/>
                <w:szCs w:val="22"/>
              </w:rPr>
            </w:pPr>
            <w:r>
              <w:rPr>
                <w:sz w:val="22"/>
                <w:szCs w:val="22"/>
                <w:rtl w:val="0"/>
              </w:rPr>
              <w:t xml:space="preserve">Aggressive</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5">
            <w:pPr>
              <w:spacing w:after="200" w:lineRule="auto"/>
              <w:ind w:left="720" w:hanging="360"/>
              <w:rPr>
                <w:sz w:val="22"/>
                <w:szCs w:val="22"/>
              </w:rPr>
            </w:pPr>
            <w:r>
              <w:rPr>
                <w:sz w:val="22"/>
                <w:szCs w:val="22"/>
                <w:rtl w:val="0"/>
              </w:rPr>
              <w:t xml:space="preserve">0.55</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6">
            <w:pPr>
              <w:spacing w:after="200" w:lineRule="auto"/>
              <w:ind w:left="720" w:hanging="360"/>
              <w:rPr>
                <w:sz w:val="22"/>
                <w:szCs w:val="22"/>
              </w:rPr>
            </w:pPr>
            <w:r>
              <w:rPr>
                <w:sz w:val="22"/>
                <w:szCs w:val="22"/>
                <w:rtl w:val="0"/>
              </w:rPr>
              <w:t xml:space="preserve">0.55</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17">
            <w:pPr>
              <w:spacing w:after="200" w:lineRule="auto"/>
              <w:ind w:left="720" w:hanging="360"/>
              <w:rPr>
                <w:sz w:val="22"/>
                <w:szCs w:val="22"/>
              </w:rPr>
            </w:pPr>
            <w:r>
              <w:rPr>
                <w:sz w:val="22"/>
                <w:szCs w:val="22"/>
                <w:rtl w:val="0"/>
              </w:rPr>
              <w:t xml:space="preserve">1</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18">
            <w:pPr>
              <w:spacing w:after="200" w:lineRule="auto"/>
              <w:ind w:left="720" w:hanging="360"/>
              <w:rPr>
                <w:sz w:val="22"/>
                <w:szCs w:val="22"/>
              </w:rPr>
            </w:pPr>
            <w:r>
              <w:rPr>
                <w:sz w:val="22"/>
                <w:szCs w:val="22"/>
                <w:rtl w:val="0"/>
              </w:rPr>
              <w:t xml:space="preserve">Rapid progression, experienced users</w:t>
            </w:r>
          </w:p>
        </w:tc>
      </w:tr>
    </w:tbl>
    <w:p w:rsidR="00000000" w:rsidDel="00000000" w:rsidP="00000000" w:rsidRDefault="00000000" w:rsidRPr="00000000" w14:paraId="00000119">
      <w:pPr>
        <w:spacing w:after="100" w:before="100" w:line="366.95454545454544" w:lineRule="auto"/>
        <w:rPr>
          <w:sz w:val="22"/>
          <w:szCs w:val="22"/>
        </w:rPr>
      </w:pPr>
      <w:r>
        <w:rPr>
          <w:sz w:val="22"/>
          <w:szCs w:val="22"/>
          <w:rtl w:val="0"/>
        </w:rPr>
        <w:t xml:space="preserve">Data Flow:</w:t>
      </w:r>
    </w:p>
    <w:p w:rsidR="00000000" w:rsidDel="00000000" w:rsidP="00000000" w:rsidRDefault="00000000" w:rsidRPr="00000000" w14:paraId="0000011A">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Journal Entry </w:t>
      </w:r>
    </w:p>
    <w:p w:rsidR="00000000" w:rsidDel="00000000" w:rsidP="00000000" w:rsidRDefault="00000000" w:rsidRPr="00000000" w14:paraId="0000011B">
      <w:pPr>
        <w:spacing w:after="160" w:before="160" w:line="360" w:lineRule="auto"/>
        <w:rPr>
          <w:rFonts w:ascii="Courier New" w:cs="Courier New" w:eastAsia="Courier New" w:hAnsi="Courier New"/>
          <w:sz w:val="18"/>
          <w:szCs w:val="18"/>
        </w:rPr>
      </w:pPr>
      <w:sdt>
        <w:sdtPr>
          <w:id w:val="-1447932012"/>
          <w:tag w:val="goog_rdk_41"/>
        </w:sdtPr>
        <w:sdtContent>
          <w:r>
            <w:rPr>
              <w:rFonts w:ascii="Fira Mono" w:cs="Fira Mono" w:eastAsia="Fira Mono" w:hAnsi="Fira Mono"/>
              <w:sz w:val="18"/>
              <w:szCs w:val="18"/>
              <w:rtl w:val="0"/>
            </w:rPr>
            <w:t xml:space="preserve">    → PRISM Keyword Extraction </w:t>
          </w:r>
        </w:sdtContent>
      </w:sdt>
    </w:p>
    <w:p w:rsidR="00000000" w:rsidDel="00000000" w:rsidP="00000000" w:rsidRDefault="00000000" w:rsidRPr="00000000" w14:paraId="0000011C">
      <w:pPr>
        <w:spacing w:after="160" w:before="160" w:line="360" w:lineRule="auto"/>
        <w:rPr>
          <w:rFonts w:ascii="Courier New" w:cs="Courier New" w:eastAsia="Courier New" w:hAnsi="Courier New"/>
          <w:sz w:val="18"/>
          <w:szCs w:val="18"/>
        </w:rPr>
      </w:pPr>
      <w:sdt>
        <w:sdtPr>
          <w:id w:val="-1411904203"/>
          <w:tag w:val="goog_rdk_42"/>
        </w:sdtPr>
        <w:sdtContent>
          <w:r>
            <w:rPr>
              <w:rFonts w:ascii="Fira Mono" w:cs="Fira Mono" w:eastAsia="Fira Mono" w:hAnsi="Fira Mono"/>
              <w:sz w:val="18"/>
              <w:szCs w:val="18"/>
              <w:rtl w:val="0"/>
            </w:rPr>
            <w:t xml:space="preserve">    → RivetEvent created (keywords, predicted phase, observed phase)</w:t>
          </w:r>
        </w:sdtContent>
      </w:sdt>
    </w:p>
    <w:p w:rsidR="00000000" w:rsidDel="00000000" w:rsidP="00000000" w:rsidRDefault="00000000" w:rsidRPr="00000000" w14:paraId="0000011D">
      <w:pPr>
        <w:spacing w:after="160" w:before="160" w:line="360" w:lineRule="auto"/>
        <w:rPr>
          <w:rFonts w:ascii="Courier New" w:cs="Courier New" w:eastAsia="Courier New" w:hAnsi="Courier New"/>
          <w:sz w:val="18"/>
          <w:szCs w:val="18"/>
        </w:rPr>
      </w:pPr>
      <w:sdt>
        <w:sdtPr>
          <w:id w:val="2028613336"/>
          <w:tag w:val="goog_rdk_43"/>
        </w:sdtPr>
        <w:sdtContent>
          <w:r>
            <w:rPr>
              <w:rFonts w:ascii="Fira Mono" w:cs="Fira Mono" w:eastAsia="Fira Mono" w:hAnsi="Fira Mono"/>
              <w:sz w:val="18"/>
              <w:szCs w:val="18"/>
              <w:rtl w:val="0"/>
            </w:rPr>
            <w:t xml:space="preserve">    → ALIGN/TRACE updated via exponential smoothing</w:t>
          </w:r>
        </w:sdtContent>
      </w:sdt>
    </w:p>
    <w:p w:rsidR="00000000" w:rsidDel="00000000" w:rsidP="00000000" w:rsidRDefault="00000000" w:rsidRPr="00000000" w14:paraId="0000011E">
      <w:pPr>
        <w:spacing w:after="160" w:before="160" w:line="360" w:lineRule="auto"/>
        <w:rPr>
          <w:rFonts w:ascii="Courier New" w:cs="Courier New" w:eastAsia="Courier New" w:hAnsi="Courier New"/>
          <w:sz w:val="18"/>
          <w:szCs w:val="18"/>
        </w:rPr>
      </w:pPr>
      <w:sdt>
        <w:sdtPr>
          <w:id w:val="-1534636444"/>
          <w:tag w:val="goog_rdk_44"/>
        </w:sdtPr>
        <w:sdtContent>
          <w:r>
            <w:rPr>
              <w:rFonts w:ascii="Fira Mono" w:cs="Fira Mono" w:eastAsia="Fira Mono" w:hAnsi="Fira Mono"/>
              <w:sz w:val="18"/>
              <w:szCs w:val="18"/>
              <w:rtl w:val="0"/>
            </w:rPr>
            <w:t xml:space="preserve">    → Gate status evaluated</w:t>
          </w:r>
        </w:sdtContent>
      </w:sdt>
    </w:p>
    <w:p w:rsidR="00000000" w:rsidDel="00000000" w:rsidP="00000000" w:rsidRDefault="00000000" w:rsidRPr="00000000" w14:paraId="0000011F">
      <w:pPr>
        <w:spacing w:after="160" w:before="160" w:line="360" w:lineRule="auto"/>
        <w:rPr>
          <w:rFonts w:ascii="Courier New" w:cs="Courier New" w:eastAsia="Courier New" w:hAnsi="Courier New"/>
          <w:sz w:val="18"/>
          <w:szCs w:val="18"/>
        </w:rPr>
      </w:pPr>
      <w:sdt>
        <w:sdtPr>
          <w:id w:val="-94088917"/>
          <w:tag w:val="goog_rdk_45"/>
        </w:sdtPr>
        <w:sdtContent>
          <w:r>
            <w:rPr>
              <w:rFonts w:ascii="Fira Mono" w:cs="Fira Mono" w:eastAsia="Fira Mono" w:hAnsi="Fira Mono"/>
              <w:sz w:val="18"/>
              <w:szCs w:val="18"/>
              <w:rtl w:val="0"/>
            </w:rPr>
            <w:t xml:space="preserve">    → If gate open AND no SENTINEL block → Phase transition applied</w:t>
          </w:r>
        </w:sdtContent>
      </w:sdt>
    </w:p>
    <w:p w:rsidR="00000000" w:rsidDel="00000000" w:rsidP="00000000" w:rsidRDefault="00000000" w:rsidRPr="00000000" w14:paraId="00000120">
      <w:pPr>
        <w:spacing w:after="160" w:before="160" w:line="360" w:lineRule="auto"/>
        <w:rPr>
          <w:rFonts w:ascii="Courier New" w:cs="Courier New" w:eastAsia="Courier New" w:hAnsi="Courier New"/>
          <w:sz w:val="18"/>
          <w:szCs w:val="18"/>
        </w:rPr>
      </w:pPr>
      <w:sdt>
        <w:sdtPr>
          <w:id w:val="1455330744"/>
          <w:tag w:val="goog_rdk_46"/>
        </w:sdtPr>
        <w:sdtContent>
          <w:r>
            <w:rPr>
              <w:rFonts w:ascii="Fira Mono" w:cs="Fira Mono" w:eastAsia="Fira Mono" w:hAnsi="Fira Mono"/>
              <w:sz w:val="18"/>
              <w:szCs w:val="18"/>
              <w:rtl w:val="0"/>
            </w:rPr>
            <w:t xml:space="preserve">    → PhaseRegime updated in user profile</w:t>
          </w:r>
        </w:sdtContent>
      </w:sdt>
    </w:p>
    <w:p w:rsidR="00000000" w:rsidDel="00000000" w:rsidP="00000000" w:rsidRDefault="00000000" w:rsidRPr="00000000" w14:paraId="00000121">
      <w:pPr>
        <w:spacing w:after="100" w:before="100" w:line="366.95454545454544" w:lineRule="auto"/>
        <w:rPr>
          <w:sz w:val="22"/>
          <w:szCs w:val="22"/>
        </w:rPr>
      </w:pPr>
      <w:r>
        <w:rPr>
          <w:sz w:val="22"/>
          <w:szCs w:val="22"/>
          <w:rtl w:val="0"/>
        </w:rPr>
        <w:t xml:space="preserve">Anti-Oscillation:RIVET includes hysteresis to prevent rapid phase switching:</w:t>
      </w:r>
    </w:p>
    <w:p w:rsidR="00000000" w:rsidDel="00000000" w:rsidP="00000000" w:rsidRDefault="00000000" w:rsidRPr="00000000" w14:paraId="00000122">
      <w:pPr>
        <w:numPr>
          <w:ilvl w:val="0"/>
          <w:numId w:val="44"/>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Rolling window: 10-day period for phase stability evaluation</w:t>
      </w:r>
    </w:p>
    <w:p w:rsidR="00000000" w:rsidDel="00000000" w:rsidP="00000000" w:rsidRDefault="00000000" w:rsidRPr="00000000" w14:paraId="00000123">
      <w:pPr>
        <w:numPr>
          <w:ilvl w:val="0"/>
          <w:numId w:val="18"/>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Hysteresis gap: Phase must exceed current by 0.08 margin to trigger change</w:t>
      </w:r>
    </w:p>
    <w:p w:rsidR="00000000" w:rsidDel="00000000" w:rsidP="00000000" w:rsidRDefault="00000000" w:rsidRPr="00000000" w14:paraId="00000124">
      <w:pPr>
        <w:numPr>
          <w:ilvl w:val="0"/>
          <w:numId w:val="6"/>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Anchor entries: Each regime stores the entry IDs that justified it for auditing</w:t>
      </w:r>
    </w:p>
    <w:p w:rsidR="00000000" w:rsidDel="00000000" w:rsidP="00000000" w:rsidRDefault="00000000" w:rsidRPr="00000000" w14:paraId="000001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u w:val="none"/>
        </w:rPr>
      </w:pPr>
      <w:r>
        <w:rPr>
          <w:rtl w:val="0"/>
        </w:rPr>
      </w:r>
    </w:p>
    <w:p w:rsidR="00000000" w:rsidDel="00000000" w:rsidP="00000000" w:rsidRDefault="00000000" w:rsidRPr="00000000" w14:paraId="00000126">
      <w:pPr>
        <w:pStyle w:val="Heading3"/>
        <w:spacing w:after="220" w:before="380" w:line="300" w:lineRule="auto"/>
        <w:rPr>
          <w:color w:val="000000"/>
          <w:sz w:val="30"/>
          <w:szCs w:val="30"/>
        </w:rPr>
      </w:pPr>
      <w:bookmarkStart w:colFirst="0" w:colLast="0" w:name="_heading=h.i4jg8jpmoe1m" w:id="2"/>
      <w:bookmarkEnd w:id="2"/>
      <w:r>
        <w:rPr>
          <w:color w:val="000000"/>
          <w:sz w:val="30"/>
          <w:szCs w:val="30"/>
          <w:rtl w:val="0"/>
        </w:rPr>
        <w:t xml:space="preserve">SENTINEL — Temporal Crisis Detection &amp; Wellbeing Monitoring</w:t>
      </w:r>
    </w:p>
    <w:p w:rsidR="00000000" w:rsidDel="00000000" w:rsidP="00000000" w:rsidRDefault="00000000" w:rsidRPr="00000000" w14:paraId="00000127">
      <w:pPr>
        <w:rPr>
          <w:sz w:val="22"/>
          <w:szCs w:val="22"/>
        </w:rPr>
      </w:pPr>
      <w:r>
        <w:rPr>
          <w:sz w:val="22"/>
          <w:szCs w:val="22"/>
          <w:rtl w:val="0"/>
        </w:rPr>
        <w:t xml:space="preserve">SENTINEL monitors emotional clustering over time to detect emerging crisis patterns </w:t>
      </w:r>
      <w:r>
        <w:rPr>
          <w:i w:val="1"/>
          <w:iCs w:val="1"/>
          <w:sz w:val="22"/>
          <w:szCs w:val="22"/>
          <w:rtl w:val="0"/>
        </w:rPr>
        <w:t xml:space="preserve">before</w:t>
      </w:r>
      <w:r>
        <w:rPr>
          <w:sz w:val="22"/>
          <w:szCs w:val="22"/>
          <w:rtl w:val="0"/>
        </w:rPr>
        <w:t xml:space="preserve"> they become acute. Unlike single-entry keyword detection, SENTINEL uses temporal analysis to distinguish between normal emotional variance and concerning accumulation.Core Mechanism: Temporal Clustering AnalysisSENTINEL analyzes emotional intensity across multiple time windows with weighted decay:</w:t>
      </w:r>
    </w:p>
    <w:tbl>
      <w:tblPr>
        <w:tblStyle w:val="Table7"/>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050"/>
        <w:gridCol w:w="2745"/>
        <w:tblGridChange w:id="0">
          <w:tblGrid>
            <w:gridCol w:w="1155"/>
            <w:gridCol w:w="1050"/>
            <w:gridCol w:w="2745"/>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8">
            <w:pPr>
              <w:rPr>
                <w:sz w:val="22"/>
                <w:szCs w:val="22"/>
              </w:rPr>
            </w:pPr>
            <w:r>
              <w:rPr>
                <w:b w:val="1"/>
                <w:bCs w:val="1"/>
                <w:sz w:val="22"/>
                <w:szCs w:val="22"/>
                <w:rtl w:val="0"/>
              </w:rPr>
              <w:t xml:space="preserve">Window</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9">
            <w:pPr>
              <w:rPr>
                <w:sz w:val="22"/>
                <w:szCs w:val="22"/>
              </w:rPr>
            </w:pPr>
            <w:r>
              <w:rPr>
                <w:b w:val="1"/>
                <w:bCs w:val="1"/>
                <w:sz w:val="22"/>
                <w:szCs w:val="22"/>
                <w:rtl w:val="0"/>
              </w:rPr>
              <w:t xml:space="preserve">Weight</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2A">
            <w:pPr>
              <w:rPr>
                <w:sz w:val="22"/>
                <w:szCs w:val="22"/>
              </w:rPr>
            </w:pPr>
            <w:r>
              <w:rPr>
                <w:b w:val="1"/>
                <w:bCs w:val="1"/>
                <w:sz w:val="22"/>
                <w:szCs w:val="22"/>
                <w:rtl w:val="0"/>
              </w:rPr>
              <w:t xml:space="preserve">Frequency Threshold</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B">
            <w:pPr>
              <w:rPr>
                <w:sz w:val="22"/>
                <w:szCs w:val="22"/>
              </w:rPr>
            </w:pPr>
            <w:r>
              <w:rPr>
                <w:sz w:val="22"/>
                <w:szCs w:val="22"/>
                <w:rtl w:val="0"/>
              </w:rPr>
              <w:t xml:space="preserve">1 day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C">
            <w:pPr>
              <w:rPr>
                <w:sz w:val="22"/>
                <w:szCs w:val="22"/>
              </w:rPr>
            </w:pPr>
            <w:r>
              <w:rPr>
                <w:sz w:val="22"/>
                <w:szCs w:val="22"/>
                <w:rtl w:val="0"/>
              </w:rPr>
              <w:t xml:space="preserve">100%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2D">
            <w:pPr>
              <w:rPr>
                <w:sz w:val="22"/>
                <w:szCs w:val="22"/>
              </w:rPr>
            </w:pPr>
            <w:r>
              <w:rPr>
                <w:sz w:val="22"/>
                <w:szCs w:val="22"/>
                <w:rtl w:val="0"/>
              </w:rPr>
              <w:t xml:space="preserve">3 high-intensity entries</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E">
            <w:pPr>
              <w:rPr>
                <w:sz w:val="22"/>
                <w:szCs w:val="22"/>
              </w:rPr>
            </w:pPr>
            <w:r>
              <w:rPr>
                <w:sz w:val="22"/>
                <w:szCs w:val="22"/>
                <w:rtl w:val="0"/>
              </w:rPr>
              <w:t xml:space="preserve">3 days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2F">
            <w:pPr>
              <w:rPr>
                <w:sz w:val="22"/>
                <w:szCs w:val="22"/>
              </w:rPr>
            </w:pPr>
            <w:r>
              <w:rPr>
                <w:sz w:val="22"/>
                <w:szCs w:val="22"/>
                <w:rtl w:val="0"/>
              </w:rPr>
              <w:t xml:space="preserve">70%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30">
            <w:pPr>
              <w:rPr>
                <w:sz w:val="22"/>
                <w:szCs w:val="22"/>
              </w:rPr>
            </w:pPr>
            <w:r>
              <w:rPr>
                <w:sz w:val="22"/>
                <w:szCs w:val="22"/>
                <w:rtl w:val="0"/>
              </w:rPr>
              <w:t xml:space="preserve">5 high-intensity entries</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1">
            <w:pPr>
              <w:rPr>
                <w:sz w:val="22"/>
                <w:szCs w:val="22"/>
              </w:rPr>
            </w:pPr>
            <w:r>
              <w:rPr>
                <w:sz w:val="22"/>
                <w:szCs w:val="22"/>
                <w:rtl w:val="0"/>
              </w:rPr>
              <w:t xml:space="preserve">7 days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2">
            <w:pPr>
              <w:rPr>
                <w:sz w:val="22"/>
                <w:szCs w:val="22"/>
              </w:rPr>
            </w:pPr>
            <w:r>
              <w:rPr>
                <w:sz w:val="22"/>
                <w:szCs w:val="22"/>
                <w:rtl w:val="0"/>
              </w:rPr>
              <w:t xml:space="preserve">40%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33">
            <w:pPr>
              <w:rPr>
                <w:sz w:val="22"/>
                <w:szCs w:val="22"/>
              </w:rPr>
            </w:pPr>
            <w:r>
              <w:rPr>
                <w:sz w:val="22"/>
                <w:szCs w:val="22"/>
                <w:rtl w:val="0"/>
              </w:rPr>
              <w:t xml:space="preserve">8 high-intensity entries</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4">
            <w:pPr>
              <w:rPr>
                <w:sz w:val="22"/>
                <w:szCs w:val="22"/>
              </w:rPr>
            </w:pPr>
            <w:r>
              <w:rPr>
                <w:sz w:val="22"/>
                <w:szCs w:val="22"/>
                <w:rtl w:val="0"/>
              </w:rPr>
              <w:t xml:space="preserve">30 days</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5">
            <w:pPr>
              <w:rPr>
                <w:sz w:val="22"/>
                <w:szCs w:val="22"/>
              </w:rPr>
            </w:pPr>
            <w:r>
              <w:rPr>
                <w:sz w:val="22"/>
                <w:szCs w:val="22"/>
                <w:rtl w:val="0"/>
              </w:rPr>
              <w:t xml:space="preserve">10%</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36">
            <w:pPr>
              <w:rPr>
                <w:sz w:val="22"/>
                <w:szCs w:val="22"/>
              </w:rPr>
            </w:pPr>
            <w:r>
              <w:rPr>
                <w:sz w:val="22"/>
                <w:szCs w:val="22"/>
                <w:rtl w:val="0"/>
              </w:rPr>
              <w:t xml:space="preserve">15 high-intensity entries</w:t>
            </w:r>
          </w:p>
        </w:tc>
      </w:tr>
    </w:tbl>
    <w:p w:rsidR="00000000" w:rsidDel="00000000" w:rsidP="00000000" w:rsidRDefault="00000000" w:rsidRPr="00000000" w14:paraId="00000137">
      <w:pPr>
        <w:spacing w:after="100" w:before="100" w:line="366.95454545454544" w:lineRule="auto"/>
        <w:rPr>
          <w:sz w:val="22"/>
          <w:szCs w:val="22"/>
        </w:rPr>
      </w:pPr>
      <w:r>
        <w:rPr>
          <w:sz w:val="22"/>
          <w:szCs w:val="22"/>
          <w:rtl w:val="0"/>
        </w:rPr>
        <w:t xml:space="preserve">This multi-window approach prevents both false positives (a single bad day) and false negatives (slow accumulation over weeks).Scoring Components:SENTINEL calculates a composite score (0.0 to 1.0) from four weighted dimensions:</w:t>
      </w:r>
    </w:p>
    <w:p w:rsidR="00000000" w:rsidDel="00000000" w:rsidP="00000000" w:rsidRDefault="00000000" w:rsidRPr="00000000" w14:paraId="00000138">
      <w:pPr>
        <w:numPr>
          <w:ilvl w:val="0"/>
          <w:numId w:val="1"/>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Emotional Intensity (25%) — Raw magnitude of negative emotional language</w:t>
      </w:r>
    </w:p>
    <w:p w:rsidR="00000000" w:rsidDel="00000000" w:rsidP="00000000" w:rsidRDefault="00000000" w:rsidRPr="00000000" w14:paraId="00000139">
      <w:pPr>
        <w:numPr>
          <w:ilvl w:val="0"/>
          <w:numId w:val="3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Emotional Diversity (25%) — Whether distress is concentrated or diffuse across themes</w:t>
      </w:r>
    </w:p>
    <w:p w:rsidR="00000000" w:rsidDel="00000000" w:rsidP="00000000" w:rsidRDefault="00000000" w:rsidRPr="00000000" w14:paraId="0000013A">
      <w:pPr>
        <w:numPr>
          <w:ilvl w:val="0"/>
          <w:numId w:val="1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Thematic Coherence (25%) — Repeated fixation on specific concerns (rumination signal)</w:t>
      </w:r>
    </w:p>
    <w:p w:rsidR="00000000" w:rsidDel="00000000" w:rsidP="00000000" w:rsidRDefault="00000000" w:rsidRPr="00000000" w14:paraId="0000013B">
      <w:pPr>
        <w:numPr>
          <w:ilvl w:val="0"/>
          <w:numId w:val="42"/>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Temporal Dynamics (25%) — Acceleration/deceleration of emotional load over time</w:t>
      </w:r>
    </w:p>
    <w:p w:rsidR="00000000" w:rsidDel="00000000" w:rsidP="00000000" w:rsidRDefault="00000000" w:rsidRPr="00000000" w14:paraId="0000013C">
      <w:pPr>
        <w:rPr>
          <w:sz w:val="22"/>
          <w:szCs w:val="22"/>
        </w:rPr>
      </w:pPr>
      <w:r>
        <w:rPr>
          <w:sz w:val="22"/>
          <w:szCs w:val="22"/>
          <w:rtl w:val="0"/>
        </w:rPr>
        <w:t xml:space="preserve">Alert Triggers:</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371964585298"/>
        <w:gridCol w:w="1740.5341595131094"/>
        <w:gridCol w:w="2919.6056869252157"/>
        <w:tblGridChange w:id="0">
          <w:tblGrid>
            <w:gridCol w:w="4365.371964585298"/>
            <w:gridCol w:w="1740.5341595131094"/>
            <w:gridCol w:w="2919.6056869252157"/>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D">
            <w:pPr>
              <w:rPr>
                <w:sz w:val="22"/>
                <w:szCs w:val="22"/>
              </w:rPr>
            </w:pPr>
            <w:r>
              <w:rPr>
                <w:b w:val="1"/>
                <w:bCs w:val="1"/>
                <w:sz w:val="22"/>
                <w:szCs w:val="22"/>
                <w:rtl w:val="0"/>
              </w:rPr>
              <w:t xml:space="preserve">Condition</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3E">
            <w:pPr>
              <w:rPr>
                <w:sz w:val="22"/>
                <w:szCs w:val="22"/>
              </w:rPr>
            </w:pPr>
            <w:r>
              <w:rPr>
                <w:b w:val="1"/>
                <w:bCs w:val="1"/>
                <w:sz w:val="22"/>
                <w:szCs w:val="22"/>
                <w:rtl w:val="0"/>
              </w:rPr>
              <w:t xml:space="preserve">Score</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3F">
            <w:pPr>
              <w:rPr>
                <w:sz w:val="22"/>
                <w:szCs w:val="22"/>
              </w:rPr>
            </w:pPr>
            <w:r>
              <w:rPr>
                <w:b w:val="1"/>
                <w:bCs w:val="1"/>
                <w:sz w:val="22"/>
                <w:szCs w:val="22"/>
                <w:rtl w:val="0"/>
              </w:rPr>
              <w:t xml:space="preserve">Action</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0">
            <w:pPr>
              <w:rPr>
                <w:sz w:val="22"/>
                <w:szCs w:val="22"/>
              </w:rPr>
            </w:pPr>
            <w:r>
              <w:rPr>
                <w:sz w:val="22"/>
                <w:szCs w:val="22"/>
                <w:rtl w:val="0"/>
              </w:rPr>
              <w:t xml:space="preserve">Explicit crisis language (self-harm, suicide)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1">
            <w:pPr>
              <w:rPr>
                <w:sz w:val="22"/>
                <w:szCs w:val="22"/>
              </w:rPr>
            </w:pPr>
            <w:r>
              <w:rPr>
                <w:sz w:val="22"/>
                <w:szCs w:val="22"/>
                <w:rtl w:val="0"/>
              </w:rPr>
              <w:t xml:space="preserve">1.0 (immediate)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42">
            <w:pPr>
              <w:rPr>
                <w:sz w:val="22"/>
                <w:szCs w:val="22"/>
              </w:rPr>
            </w:pPr>
            <w:r>
              <w:rPr>
                <w:sz w:val="22"/>
                <w:szCs w:val="22"/>
                <w:rtl w:val="0"/>
              </w:rPr>
              <w:t xml:space="preserve">Crisis mode activated</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3">
            <w:pPr>
              <w:rPr>
                <w:sz w:val="22"/>
                <w:szCs w:val="22"/>
              </w:rPr>
            </w:pPr>
            <w:r>
              <w:rPr>
                <w:sz w:val="22"/>
                <w:szCs w:val="22"/>
                <w:rtl w:val="0"/>
              </w:rPr>
              <w:t xml:space="preserve">RIVET dangerous phase transition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4">
            <w:pPr>
              <w:rPr>
                <w:sz w:val="22"/>
                <w:szCs w:val="22"/>
              </w:rPr>
            </w:pPr>
            <w:r>
              <w:rPr>
                <w:sz w:val="22"/>
                <w:szCs w:val="22"/>
                <w:rtl w:val="0"/>
              </w:rPr>
              <w:t xml:space="preserve">1.0 (immediate)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45">
            <w:pPr>
              <w:rPr>
                <w:sz w:val="22"/>
                <w:szCs w:val="22"/>
              </w:rPr>
            </w:pPr>
            <w:r>
              <w:rPr>
                <w:sz w:val="22"/>
                <w:szCs w:val="22"/>
                <w:rtl w:val="0"/>
              </w:rPr>
              <w:t xml:space="preserve">Crisis mode activated</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6">
            <w:pPr>
              <w:rPr>
                <w:sz w:val="22"/>
                <w:szCs w:val="22"/>
              </w:rPr>
            </w:pPr>
            <w:sdt>
              <w:sdtPr>
                <w:id w:val="-1396005370"/>
                <w:tag w:val="goog_rdk_47"/>
              </w:sdtPr>
              <w:sdtContent>
                <w:r>
                  <w:rPr>
                    <w:rFonts w:ascii="Arial Unicode MS" w:cs="Arial Unicode MS" w:eastAsia="Arial Unicode MS" w:hAnsi="Arial Unicode MS"/>
                    <w:sz w:val="22"/>
                    <w:szCs w:val="22"/>
                    <w:rtl w:val="0"/>
                  </w:rPr>
                  <w:t xml:space="preserve">Temporal clustering score ≥ 0.7</w:t>
                </w:r>
              </w:sdtContent>
            </w:sdt>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7">
            <w:pPr>
              <w:rPr>
                <w:sz w:val="22"/>
                <w:szCs w:val="22"/>
              </w:rPr>
            </w:pPr>
            <w:r>
              <w:rPr>
                <w:sz w:val="22"/>
                <w:szCs w:val="22"/>
                <w:rtl w:val="0"/>
              </w:rPr>
              <w:t xml:space="preserve">Variable</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48">
            <w:pPr>
              <w:rPr>
                <w:sz w:val="22"/>
                <w:szCs w:val="22"/>
              </w:rPr>
            </w:pPr>
            <w:r>
              <w:rPr>
                <w:sz w:val="22"/>
                <w:szCs w:val="22"/>
                <w:rtl w:val="0"/>
              </w:rPr>
              <w:t xml:space="preserve">Crisis mode activated</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9">
            <w:pPr>
              <w:rPr>
                <w:sz w:val="22"/>
                <w:szCs w:val="22"/>
              </w:rPr>
            </w:pPr>
            <w:r>
              <w:rPr>
                <w:sz w:val="22"/>
                <w:szCs w:val="22"/>
                <w:rtl w:val="0"/>
              </w:rPr>
              <w:t xml:space="preserve">Score &lt; 0.7</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4A">
            <w:pPr>
              <w:rPr>
                <w:sz w:val="22"/>
                <w:szCs w:val="22"/>
              </w:rPr>
            </w:pPr>
            <w:r>
              <w:rPr>
                <w:sz w:val="22"/>
                <w:szCs w:val="22"/>
                <w:rtl w:val="0"/>
              </w:rPr>
              <w:t xml:space="preserve">Variable</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4B">
            <w:pPr>
              <w:rPr>
                <w:sz w:val="22"/>
                <w:szCs w:val="22"/>
              </w:rPr>
            </w:pPr>
            <w:r>
              <w:rPr>
                <w:sz w:val="22"/>
                <w:szCs w:val="22"/>
                <w:rtl w:val="0"/>
              </w:rPr>
              <w:t xml:space="preserve">Normal operation continues</w:t>
            </w:r>
          </w:p>
        </w:tc>
      </w:tr>
    </w:tbl>
    <w:p w:rsidR="00000000" w:rsidDel="00000000" w:rsidP="00000000" w:rsidRDefault="00000000" w:rsidRPr="00000000" w14:paraId="0000014C">
      <w:pPr>
        <w:spacing w:after="100" w:before="100" w:line="366.95454545454544" w:lineRule="auto"/>
        <w:rPr>
          <w:sz w:val="22"/>
          <w:szCs w:val="22"/>
        </w:rPr>
      </w:pPr>
      <w:r>
        <w:rPr>
          <w:sz w:val="22"/>
          <w:szCs w:val="22"/>
          <w:rtl w:val="0"/>
        </w:rPr>
        <w:t xml:space="preserve">Crisis Mode:When activated, crisis mode persists for 48 hours (configurable cooldown). During this period:</w:t>
      </w:r>
    </w:p>
    <w:p w:rsidR="00000000" w:rsidDel="00000000" w:rsidP="00000000" w:rsidRDefault="00000000" w:rsidRPr="00000000" w14:paraId="0000014D">
      <w:pPr>
        <w:numPr>
          <w:ilvl w:val="0"/>
          <w:numId w:val="9"/>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LUMARA responses prioritize safety and grounding over insight</w:t>
      </w:r>
    </w:p>
    <w:p w:rsidR="00000000" w:rsidDel="00000000" w:rsidP="00000000" w:rsidRDefault="00000000" w:rsidRPr="00000000" w14:paraId="0000014E">
      <w:pPr>
        <w:numPr>
          <w:ilvl w:val="0"/>
          <w:numId w:val="34"/>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AURORA automatically activates with gentler, containing tone</w:t>
      </w:r>
    </w:p>
    <w:p w:rsidR="00000000" w:rsidDel="00000000" w:rsidP="00000000" w:rsidRDefault="00000000" w:rsidRPr="00000000" w14:paraId="0000014F">
      <w:pPr>
        <w:numPr>
          <w:ilvl w:val="0"/>
          <w:numId w:val="29"/>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UI surfaces crisis resources and check-in prompts</w:t>
      </w:r>
    </w:p>
    <w:p w:rsidR="00000000" w:rsidDel="00000000" w:rsidP="00000000" w:rsidRDefault="00000000" w:rsidRPr="00000000" w14:paraId="00000150">
      <w:pPr>
        <w:numPr>
          <w:ilvl w:val="0"/>
          <w:numId w:val="33"/>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All entries are flagged for SENTINEL re-evaluation</w:t>
      </w:r>
    </w:p>
    <w:p w:rsidR="00000000" w:rsidDel="00000000" w:rsidP="00000000" w:rsidRDefault="00000000" w:rsidRPr="00000000" w14:paraId="00000151">
      <w:pPr>
        <w:rPr>
          <w:sz w:val="22"/>
          <w:szCs w:val="22"/>
        </w:rPr>
      </w:pPr>
      <w:r>
        <w:rPr>
          <w:sz w:val="22"/>
          <w:szCs w:val="22"/>
          <w:rtl w:val="0"/>
        </w:rPr>
        <w:t xml:space="preserve">Adaptive Configuration:SENTINEL adapts to user journaling frequency to prevent bias:</w:t>
      </w:r>
    </w:p>
    <w:tbl>
      <w:tblPr>
        <w:tblStyle w:val="Table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70"/>
        <w:gridCol w:w="2670"/>
        <w:gridCol w:w="1815"/>
        <w:tblGridChange w:id="0">
          <w:tblGrid>
            <w:gridCol w:w="2370"/>
            <w:gridCol w:w="2070"/>
            <w:gridCol w:w="2670"/>
            <w:gridCol w:w="1815"/>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2">
            <w:pPr>
              <w:rPr>
                <w:sz w:val="22"/>
                <w:szCs w:val="22"/>
              </w:rPr>
            </w:pPr>
            <w:r>
              <w:rPr>
                <w:b w:val="1"/>
                <w:bCs w:val="1"/>
                <w:sz w:val="22"/>
                <w:szCs w:val="22"/>
                <w:rtl w:val="0"/>
              </w:rPr>
              <w:t xml:space="preserve">User Type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3">
            <w:pPr>
              <w:rPr>
                <w:sz w:val="22"/>
                <w:szCs w:val="22"/>
              </w:rPr>
            </w:pPr>
            <w:r>
              <w:rPr>
                <w:b w:val="1"/>
                <w:bCs w:val="1"/>
                <w:sz w:val="22"/>
                <w:szCs w:val="22"/>
                <w:rtl w:val="0"/>
              </w:rPr>
              <w:t xml:space="preserve">Intensity Weight</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4">
            <w:pPr>
              <w:rPr>
                <w:sz w:val="22"/>
                <w:szCs w:val="22"/>
              </w:rPr>
            </w:pPr>
            <w:r>
              <w:rPr>
                <w:b w:val="1"/>
                <w:bCs w:val="1"/>
                <w:sz w:val="22"/>
                <w:szCs w:val="22"/>
                <w:rtl w:val="0"/>
              </w:rPr>
              <w:t xml:space="preserve">Concentration Weight</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55">
            <w:pPr>
              <w:rPr>
                <w:sz w:val="22"/>
                <w:szCs w:val="22"/>
              </w:rPr>
            </w:pPr>
            <w:r>
              <w:rPr>
                <w:b w:val="1"/>
                <w:bCs w:val="1"/>
                <w:sz w:val="22"/>
                <w:szCs w:val="22"/>
                <w:rtl w:val="0"/>
              </w:rPr>
              <w:t xml:space="preserve">Normalization</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6">
            <w:pPr>
              <w:rPr>
                <w:sz w:val="22"/>
                <w:szCs w:val="22"/>
              </w:rPr>
            </w:pPr>
            <w:r>
              <w:rPr>
                <w:sz w:val="22"/>
                <w:szCs w:val="22"/>
                <w:rtl w:val="0"/>
              </w:rPr>
              <w:t xml:space="preserve">Power User (daily+)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7">
            <w:pPr>
              <w:rPr>
                <w:sz w:val="22"/>
                <w:szCs w:val="22"/>
              </w:rPr>
            </w:pPr>
            <w:r>
              <w:rPr>
                <w:sz w:val="22"/>
                <w:szCs w:val="22"/>
                <w:rtl w:val="0"/>
              </w:rPr>
              <w:t xml:space="preserve">25%</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8">
            <w:pPr>
              <w:rPr>
                <w:sz w:val="22"/>
                <w:szCs w:val="22"/>
              </w:rPr>
            </w:pPr>
            <w:r>
              <w:rPr>
                <w:sz w:val="22"/>
                <w:szCs w:val="22"/>
                <w:rtl w:val="0"/>
              </w:rPr>
              <w:t xml:space="preserve">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59">
            <w:pPr>
              <w:rPr>
                <w:sz w:val="22"/>
                <w:szCs w:val="22"/>
              </w:rPr>
            </w:pPr>
            <w:r>
              <w:rPr>
                <w:sz w:val="22"/>
                <w:szCs w:val="22"/>
                <w:rtl w:val="0"/>
              </w:rPr>
              <w:t xml:space="preserve">Linear</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A">
            <w:pPr>
              <w:rPr>
                <w:sz w:val="22"/>
                <w:szCs w:val="22"/>
              </w:rPr>
            </w:pPr>
            <w:r>
              <w:rPr>
                <w:sz w:val="22"/>
                <w:szCs w:val="22"/>
                <w:rtl w:val="0"/>
              </w:rPr>
              <w:t xml:space="preserve">Frequent (few/week)</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B">
            <w:pPr>
              <w:rPr>
                <w:sz w:val="22"/>
                <w:szCs w:val="22"/>
              </w:rPr>
            </w:pPr>
            <w:r>
              <w:rPr>
                <w:sz w:val="22"/>
                <w:szCs w:val="22"/>
                <w:rtl w:val="0"/>
              </w:rPr>
              <w:t xml:space="preserve">30%</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C">
            <w:pPr>
              <w:rPr>
                <w:sz w:val="22"/>
                <w:szCs w:val="22"/>
              </w:rPr>
            </w:pPr>
            <w:r>
              <w:rPr>
                <w:sz w:val="22"/>
                <w:szCs w:val="22"/>
                <w:rtl w:val="0"/>
              </w:rPr>
              <w:t xml:space="preserve">10%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5D">
            <w:pPr>
              <w:rPr>
                <w:sz w:val="22"/>
                <w:szCs w:val="22"/>
              </w:rPr>
            </w:pPr>
            <w:sdt>
              <w:sdtPr>
                <w:id w:val="1616472293"/>
                <w:tag w:val="goog_rdk_48"/>
              </w:sdtPr>
              <w:sdtContent>
                <w:r>
                  <w:rPr>
                    <w:rFonts w:ascii="Arial Unicode MS" w:cs="Arial Unicode MS" w:eastAsia="Arial Unicode MS" w:hAnsi="Arial Unicode MS"/>
                    <w:sz w:val="22"/>
                    <w:szCs w:val="22"/>
                    <w:rtl w:val="0"/>
                  </w:rPr>
                  <w:t xml:space="preserve">√ (sqrt)</w:t>
                </w:r>
              </w:sdtContent>
            </w:sdt>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E">
            <w:pPr>
              <w:rPr>
                <w:sz w:val="22"/>
                <w:szCs w:val="22"/>
              </w:rPr>
            </w:pPr>
            <w:r>
              <w:rPr>
                <w:sz w:val="22"/>
                <w:szCs w:val="22"/>
                <w:rtl w:val="0"/>
              </w:rPr>
              <w:t xml:space="preserve">Weekly</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5F">
            <w:pPr>
              <w:rPr>
                <w:sz w:val="22"/>
                <w:szCs w:val="22"/>
              </w:rPr>
            </w:pPr>
            <w:r>
              <w:rPr>
                <w:sz w:val="22"/>
                <w:szCs w:val="22"/>
                <w:rtl w:val="0"/>
              </w:rPr>
              <w:t xml:space="preserve">35%</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0">
            <w:pPr>
              <w:rPr>
                <w:sz w:val="22"/>
                <w:szCs w:val="22"/>
              </w:rPr>
            </w:pPr>
            <w:r>
              <w:rPr>
                <w:sz w:val="22"/>
                <w:szCs w:val="22"/>
                <w:rtl w:val="0"/>
              </w:rPr>
              <w:t xml:space="preserve">20%</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61">
            <w:pPr>
              <w:rPr>
                <w:sz w:val="22"/>
                <w:szCs w:val="22"/>
              </w:rPr>
            </w:pPr>
            <w:sdt>
              <w:sdtPr>
                <w:id w:val="-1978865703"/>
                <w:tag w:val="goog_rdk_49"/>
              </w:sdtPr>
              <w:sdtContent>
                <w:r>
                  <w:rPr>
                    <w:rFonts w:ascii="Arial Unicode MS" w:cs="Arial Unicode MS" w:eastAsia="Arial Unicode MS" w:hAnsi="Arial Unicode MS"/>
                    <w:sz w:val="22"/>
                    <w:szCs w:val="22"/>
                    <w:rtl w:val="0"/>
                  </w:rPr>
                  <w:t xml:space="preserve">√ (sqrt)</w:t>
                </w:r>
              </w:sdtContent>
            </w:sdt>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2">
            <w:pPr>
              <w:rPr>
                <w:sz w:val="22"/>
                <w:szCs w:val="22"/>
              </w:rPr>
            </w:pPr>
            <w:r>
              <w:rPr>
                <w:sz w:val="22"/>
                <w:szCs w:val="22"/>
                <w:rtl w:val="0"/>
              </w:rPr>
              <w:t xml:space="preserve">Sporadic</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3">
            <w:pPr>
              <w:rPr>
                <w:sz w:val="22"/>
                <w:szCs w:val="22"/>
              </w:rPr>
            </w:pPr>
            <w:r>
              <w:rPr>
                <w:sz w:val="22"/>
                <w:szCs w:val="22"/>
                <w:rtl w:val="0"/>
              </w:rPr>
              <w:t xml:space="preserve">40%</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4">
            <w:pPr>
              <w:rPr>
                <w:sz w:val="22"/>
                <w:szCs w:val="22"/>
              </w:rPr>
            </w:pPr>
            <w:r>
              <w:rPr>
                <w:sz w:val="22"/>
                <w:szCs w:val="22"/>
                <w:rtl w:val="0"/>
              </w:rPr>
              <w:t xml:space="preserve">25%</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65">
            <w:pPr>
              <w:rPr>
                <w:sz w:val="22"/>
                <w:szCs w:val="22"/>
              </w:rPr>
            </w:pPr>
            <w:sdt>
              <w:sdtPr>
                <w:id w:val="-607137221"/>
                <w:tag w:val="goog_rdk_50"/>
              </w:sdtPr>
              <w:sdtContent>
                <w:r>
                  <w:rPr>
                    <w:rFonts w:ascii="Arial Unicode MS" w:cs="Arial Unicode MS" w:eastAsia="Arial Unicode MS" w:hAnsi="Arial Unicode MS"/>
                    <w:sz w:val="22"/>
                    <w:szCs w:val="22"/>
                    <w:rtl w:val="0"/>
                  </w:rPr>
                  <w:t xml:space="preserve">√ (sqrt)</w:t>
                </w:r>
              </w:sdtContent>
            </w:sdt>
          </w:p>
        </w:tc>
      </w:tr>
    </w:tbl>
    <w:p w:rsidR="00000000" w:rsidDel="00000000" w:rsidP="00000000" w:rsidRDefault="00000000" w:rsidRPr="00000000" w14:paraId="00000166">
      <w:pPr>
        <w:spacing w:after="100" w:before="100" w:line="366.95454545454544" w:lineRule="auto"/>
        <w:rPr>
          <w:sz w:val="22"/>
          <w:szCs w:val="22"/>
        </w:rPr>
      </w:pPr>
      <w:r>
        <w:rPr>
          <w:sz w:val="22"/>
          <w:szCs w:val="22"/>
          <w:rtl w:val="0"/>
        </w:rPr>
        <w:t xml:space="preserve">This prevents penalizing sporadic users whose entries naturally concentrate emotional content, while still detecting genuine crisis patterns.Integration with Other Modules:</w:t>
      </w:r>
    </w:p>
    <w:p w:rsidR="00000000" w:rsidDel="00000000" w:rsidP="00000000" w:rsidRDefault="00000000" w:rsidRPr="00000000" w14:paraId="00000167">
      <w:pPr>
        <w:numPr>
          <w:ilvl w:val="0"/>
          <w:numId w:val="23"/>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sdt>
        <w:sdtPr>
          <w:id w:val="-1438367003"/>
          <w:tag w:val="goog_rdk_51"/>
        </w:sdtPr>
        <w:sdtContent>
          <w:r>
            <w:rPr>
              <w:rFonts w:ascii="Arial Unicode MS" w:cs="Arial Unicode MS" w:eastAsia="Arial Unicode MS" w:hAnsi="Arial Unicode MS"/>
              <w:sz w:val="22"/>
              <w:szCs w:val="22"/>
              <w:rtl w:val="0"/>
            </w:rPr>
            <w:t xml:space="preserve">ATLAS — SENTINEL score influences phase classification (high SENTINEL → Recovery phase consideration)</w:t>
          </w:r>
        </w:sdtContent>
      </w:sdt>
    </w:p>
    <w:p w:rsidR="00000000" w:rsidDel="00000000" w:rsidP="00000000" w:rsidRDefault="00000000" w:rsidRPr="00000000" w14:paraId="00000168">
      <w:pPr>
        <w:numPr>
          <w:ilvl w:val="0"/>
          <w:numId w:val="21"/>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sdt>
        <w:sdtPr>
          <w:id w:val="766393877"/>
          <w:tag w:val="goog_rdk_52"/>
        </w:sdtPr>
        <w:sdtContent>
          <w:r>
            <w:rPr>
              <w:rFonts w:ascii="Arial Unicode MS" w:cs="Arial Unicode MS" w:eastAsia="Arial Unicode MS" w:hAnsi="Arial Unicode MS"/>
              <w:sz w:val="22"/>
              <w:szCs w:val="22"/>
              <w:rtl w:val="0"/>
            </w:rPr>
            <w:t xml:space="preserve">RIVET — SENTINEL monitors for dangerous phase transitions (e.g., Breakthrough → sudden collapse)</w:t>
          </w:r>
        </w:sdtContent>
      </w:sdt>
    </w:p>
    <w:p w:rsidR="00000000" w:rsidDel="00000000" w:rsidP="00000000" w:rsidRDefault="00000000" w:rsidRPr="00000000" w14:paraId="00000169">
      <w:pPr>
        <w:numPr>
          <w:ilvl w:val="0"/>
          <w:numId w:val="2"/>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LUMARA — Crisis mode overrides normal persona selection with safety-first responses</w:t>
      </w:r>
    </w:p>
    <w:p w:rsidR="00000000" w:rsidDel="00000000" w:rsidP="00000000" w:rsidRDefault="00000000" w:rsidRPr="00000000" w14:paraId="0000016A">
      <w:pPr>
        <w:numPr>
          <w:ilvl w:val="0"/>
          <w:numId w:val="30"/>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AURORA — Automatic activation when SENTINEL detects elevated distress</w:t>
      </w:r>
    </w:p>
    <w:p w:rsidR="00000000" w:rsidDel="00000000" w:rsidP="00000000" w:rsidRDefault="00000000" w:rsidRPr="00000000" w14:paraId="0000016B">
      <w:pPr>
        <w:rPr>
          <w:rFonts w:ascii="Arial" w:cs="Arial" w:eastAsia="Arial" w:hAnsi="Arial"/>
          <w:b w:val="0"/>
          <w:bCs w:val="0"/>
          <w:i w:val="0"/>
          <w:iCs w:val="0"/>
          <w:smallCaps w:val="0"/>
          <w:strike w:val="0"/>
          <w:color w:val="000000"/>
          <w:sz w:val="24"/>
          <w:szCs w:val="24"/>
          <w:u w:val="none"/>
          <w:shd w:fill="auto" w:val="clear"/>
          <w:vertAlign w:val="baseline"/>
        </w:rPr>
      </w:pPr>
      <w:r>
        <w:br w:type="page"/>
      </w:r>
      <w:r>
        <w:rPr>
          <w:rtl w:val="0"/>
        </w:rPr>
      </w:r>
    </w:p>
    <w:p w:rsidR="00000000" w:rsidDel="00000000" w:rsidP="00000000" w:rsidRDefault="00000000" w:rsidRPr="00000000" w14:paraId="0000016C">
      <w:pPr>
        <w:rPr/>
      </w:pPr>
      <w:r>
        <w:rPr>
          <w:rtl w:val="0"/>
        </w:rPr>
      </w:r>
    </w:p>
    <w:p w:rsidR="00000000" w:rsidDel="00000000" w:rsidP="00000000" w:rsidRDefault="00000000" w:rsidRPr="00000000" w14:paraId="0000016D">
      <w:pPr>
        <w:pStyle w:val="Heading3"/>
        <w:spacing w:after="220" w:before="380" w:line="300" w:lineRule="auto"/>
        <w:rPr>
          <w:color w:val="000000"/>
          <w:sz w:val="30"/>
          <w:szCs w:val="30"/>
        </w:rPr>
      </w:pPr>
      <w:bookmarkStart w:colFirst="0" w:colLast="0" w:name="_heading=h.t1sm51vp4wmw" w:id="3"/>
      <w:bookmarkEnd w:id="3"/>
      <w:r>
        <w:rPr>
          <w:color w:val="000000"/>
          <w:sz w:val="30"/>
          <w:szCs w:val="30"/>
          <w:rtl w:val="0"/>
        </w:rPr>
        <w:t xml:space="preserve">Seeking Classification — Intent Detection for Response Calibration</w:t>
      </w:r>
    </w:p>
    <w:p w:rsidR="00000000" w:rsidDel="00000000" w:rsidP="00000000" w:rsidRDefault="00000000" w:rsidRPr="00000000" w14:paraId="0000016E">
      <w:pPr>
        <w:rPr>
          <w:sz w:val="22"/>
          <w:szCs w:val="22"/>
        </w:rPr>
      </w:pPr>
      <w:r>
        <w:rPr>
          <w:sz w:val="22"/>
          <w:szCs w:val="22"/>
          <w:rtl w:val="0"/>
        </w:rPr>
        <w:t xml:space="preserve">Beyond detecting </w:t>
      </w:r>
      <w:r>
        <w:rPr>
          <w:i w:val="1"/>
          <w:iCs w:val="1"/>
          <w:sz w:val="22"/>
          <w:szCs w:val="22"/>
          <w:rtl w:val="0"/>
        </w:rPr>
        <w:t xml:space="preserve">what</w:t>
      </w:r>
      <w:r>
        <w:rPr>
          <w:sz w:val="22"/>
          <w:szCs w:val="22"/>
          <w:rtl w:val="0"/>
        </w:rPr>
        <w:t xml:space="preserve"> the user said, PRISM classifies </w:t>
      </w:r>
      <w:r>
        <w:rPr>
          <w:i w:val="1"/>
          <w:iCs w:val="1"/>
          <w:sz w:val="22"/>
          <w:szCs w:val="22"/>
          <w:rtl w:val="0"/>
        </w:rPr>
        <w:t xml:space="preserve">what they're seeking</w:t>
      </w:r>
      <w:r>
        <w:rPr>
          <w:sz w:val="22"/>
          <w:szCs w:val="22"/>
          <w:rtl w:val="0"/>
        </w:rPr>
        <w:t xml:space="preserve"> from the interaction. This prevents the common failure mode where users seeking validation receive analysis, or users seeking direction receive more questions.</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3.837546622462"/>
        <w:gridCol w:w="2810.5760464152513"/>
        <w:gridCol w:w="4671.09821798591"/>
        <w:tblGridChange w:id="0">
          <w:tblGrid>
            <w:gridCol w:w="1543.837546622462"/>
            <w:gridCol w:w="2810.5760464152513"/>
            <w:gridCol w:w="4671.09821798591"/>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6F">
            <w:pPr>
              <w:rPr>
                <w:sz w:val="22"/>
                <w:szCs w:val="22"/>
              </w:rPr>
            </w:pPr>
            <w:r>
              <w:rPr>
                <w:b w:val="1"/>
                <w:bCs w:val="1"/>
                <w:sz w:val="22"/>
                <w:szCs w:val="22"/>
                <w:rtl w:val="0"/>
              </w:rPr>
              <w:t xml:space="preserve">Seeking Type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0">
            <w:pPr>
              <w:rPr>
                <w:sz w:val="22"/>
                <w:szCs w:val="22"/>
              </w:rPr>
            </w:pPr>
            <w:r>
              <w:rPr>
                <w:b w:val="1"/>
                <w:bCs w:val="1"/>
                <w:sz w:val="22"/>
                <w:szCs w:val="22"/>
                <w:rtl w:val="0"/>
              </w:rPr>
              <w:t xml:space="preserve">User Intent</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71">
            <w:pPr>
              <w:rPr>
                <w:sz w:val="22"/>
                <w:szCs w:val="22"/>
              </w:rPr>
            </w:pPr>
            <w:r>
              <w:rPr>
                <w:b w:val="1"/>
                <w:bCs w:val="1"/>
                <w:sz w:val="22"/>
                <w:szCs w:val="22"/>
                <w:rtl w:val="0"/>
              </w:rPr>
              <w:t xml:space="preserve">Response Calibration</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2">
            <w:pPr>
              <w:rPr>
                <w:sz w:val="22"/>
                <w:szCs w:val="22"/>
              </w:rPr>
            </w:pPr>
            <w:r>
              <w:rPr>
                <w:sz w:val="22"/>
                <w:szCs w:val="22"/>
                <w:rtl w:val="0"/>
              </w:rPr>
              <w:t xml:space="preserve">Validation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3">
            <w:pPr>
              <w:rPr>
                <w:sz w:val="22"/>
                <w:szCs w:val="22"/>
              </w:rPr>
            </w:pPr>
            <w:r>
              <w:rPr>
                <w:sz w:val="22"/>
                <w:szCs w:val="22"/>
                <w:rtl w:val="0"/>
              </w:rPr>
              <w:t xml:space="preserve">"Am I right to feel this way?"</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74">
            <w:pPr>
              <w:rPr>
                <w:sz w:val="22"/>
                <w:szCs w:val="22"/>
              </w:rPr>
            </w:pPr>
            <w:r>
              <w:rPr>
                <w:sz w:val="22"/>
                <w:szCs w:val="22"/>
                <w:rtl w:val="0"/>
              </w:rPr>
              <w:t xml:space="preserve">Affirm, normalize, validate — no analysis</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5">
            <w:pPr>
              <w:rPr>
                <w:sz w:val="22"/>
                <w:szCs w:val="22"/>
              </w:rPr>
            </w:pPr>
            <w:r>
              <w:rPr>
                <w:sz w:val="22"/>
                <w:szCs w:val="22"/>
                <w:rtl w:val="0"/>
              </w:rPr>
              <w:t xml:space="preserve">Exploration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6">
            <w:pPr>
              <w:rPr>
                <w:sz w:val="22"/>
                <w:szCs w:val="22"/>
              </w:rPr>
            </w:pPr>
            <w:r>
              <w:rPr>
                <w:sz w:val="22"/>
                <w:szCs w:val="22"/>
                <w:rtl w:val="0"/>
              </w:rPr>
              <w:t xml:space="preserve">"Help me think through this"</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77">
            <w:pPr>
              <w:rPr>
                <w:sz w:val="22"/>
                <w:szCs w:val="22"/>
              </w:rPr>
            </w:pPr>
            <w:r>
              <w:rPr>
                <w:sz w:val="22"/>
                <w:szCs w:val="22"/>
                <w:rtl w:val="0"/>
              </w:rPr>
              <w:t xml:space="preserve">Deepening questions, pattern surfacing</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8">
            <w:pPr>
              <w:rPr>
                <w:sz w:val="22"/>
                <w:szCs w:val="22"/>
              </w:rPr>
            </w:pPr>
            <w:r>
              <w:rPr>
                <w:sz w:val="22"/>
                <w:szCs w:val="22"/>
                <w:rtl w:val="0"/>
              </w:rPr>
              <w:t xml:space="preserve">Direction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9">
            <w:pPr>
              <w:rPr>
                <w:sz w:val="22"/>
                <w:szCs w:val="22"/>
              </w:rPr>
            </w:pPr>
            <w:r>
              <w:rPr>
                <w:sz w:val="22"/>
                <w:szCs w:val="22"/>
                <w:rtl w:val="0"/>
              </w:rPr>
              <w:t xml:space="preserve">"Tell me what to do"</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7A">
            <w:pPr>
              <w:rPr>
                <w:sz w:val="22"/>
                <w:szCs w:val="22"/>
              </w:rPr>
            </w:pPr>
            <w:r>
              <w:rPr>
                <w:sz w:val="22"/>
                <w:szCs w:val="22"/>
                <w:rtl w:val="0"/>
              </w:rPr>
              <w:t xml:space="preserve">Clear recommendations, prioritization</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B">
            <w:pPr>
              <w:rPr>
                <w:sz w:val="22"/>
                <w:szCs w:val="22"/>
              </w:rPr>
            </w:pPr>
            <w:r>
              <w:rPr>
                <w:sz w:val="22"/>
                <w:szCs w:val="22"/>
                <w:rtl w:val="0"/>
              </w:rPr>
              <w:t xml:space="preserve">Reflection</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7C">
            <w:pPr>
              <w:rPr>
                <w:sz w:val="22"/>
                <w:szCs w:val="22"/>
              </w:rPr>
            </w:pPr>
            <w:r>
              <w:rPr>
                <w:sz w:val="22"/>
                <w:szCs w:val="22"/>
                <w:rtl w:val="0"/>
              </w:rPr>
              <w:t xml:space="preserve">Processing/venting</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7D">
            <w:pPr>
              <w:rPr>
                <w:sz w:val="22"/>
                <w:szCs w:val="22"/>
              </w:rPr>
            </w:pPr>
            <w:r>
              <w:rPr>
                <w:sz w:val="22"/>
                <w:szCs w:val="22"/>
                <w:rtl w:val="0"/>
              </w:rPr>
              <w:t xml:space="preserve">Hold space, brief acknowledgments, no solutions</w:t>
            </w:r>
          </w:p>
        </w:tc>
      </w:tr>
    </w:tbl>
    <w:p w:rsidR="00000000" w:rsidDel="00000000" w:rsidP="00000000" w:rsidRDefault="00000000" w:rsidRPr="00000000" w14:paraId="0000017E">
      <w:pPr>
        <w:rPr>
          <w:sz w:val="22"/>
          <w:szCs w:val="22"/>
        </w:rPr>
      </w:pPr>
      <w:sdt>
        <w:sdtPr>
          <w:id w:val="-1373485086"/>
          <w:tag w:val="goog_rdk_53"/>
        </w:sdtPr>
        <w:sdtContent>
          <w:r>
            <w:rPr>
              <w:rFonts w:ascii="Arial Unicode MS" w:cs="Arial Unicode MS" w:eastAsia="Arial Unicode MS" w:hAnsi="Arial Unicode MS"/>
              <w:sz w:val="22"/>
              <w:szCs w:val="22"/>
              <w:rtl w:val="0"/>
            </w:rPr>
            <w:t xml:space="preserve">The seeking type is determined through linguistic pattern matching on the user's input (e.g., "Should I...?" → Direction, "I just need to vent" → Reflection) and directly influences LUMARA's response style independent of engagement depth.</w:t>
          </w:r>
        </w:sdtContent>
      </w:sdt>
    </w:p>
    <w:p w:rsidR="00000000" w:rsidDel="00000000" w:rsidP="00000000" w:rsidRDefault="00000000" w:rsidRPr="00000000" w14:paraId="0000017F">
      <w:pPr>
        <w:rPr/>
      </w:pPr>
      <w:r>
        <w:rPr>
          <w:rtl w:val="0"/>
        </w:rPr>
      </w:r>
    </w:p>
    <w:p w:rsidR="00000000" w:rsidDel="00000000" w:rsidP="00000000" w:rsidRDefault="00000000" w:rsidRPr="00000000" w14:paraId="00000180">
      <w:pPr>
        <w:rPr/>
      </w:pPr>
      <w:r>
        <w:rPr>
          <w:rtl w:val="0"/>
        </w:rPr>
      </w:r>
    </w:p>
    <w:p w:rsidR="00000000" w:rsidDel="00000000" w:rsidP="00000000" w:rsidRDefault="00000000" w:rsidRPr="00000000" w14:paraId="00000181">
      <w:pPr>
        <w:pStyle w:val="Heading1"/>
        <w:rPr/>
      </w:pPr>
      <w:r>
        <w:rPr>
          <w:rtl w:val="0"/>
        </w:rPr>
        <w:t xml:space="preserve">MIRA: The Memory Graph &amp; Secure Store</w:t>
      </w:r>
    </w:p>
    <w:p w:rsidR="00000000" w:rsidDel="00000000" w:rsidP="00000000" w:rsidRDefault="00000000" w:rsidRPr="00000000" w14:paraId="00000182">
      <w:pPr>
        <w:spacing w:after="200" w:lineRule="auto"/>
        <w:rPr/>
      </w:pPr>
      <w:r>
        <w:rPr>
          <w:rtl w:val="0"/>
        </w:rPr>
        <w:t xml:space="preserve">Most AI systems treat memory as a technical utility. But human memory isn't transactional — it's transformational. MIRA redefines memory as a narrative function.</w:t>
      </w:r>
    </w:p>
    <w:p w:rsidR="00000000" w:rsidDel="00000000" w:rsidP="00000000" w:rsidRDefault="00000000" w:rsidRPr="00000000" w14:paraId="00000183">
      <w:pPr>
        <w:pStyle w:val="Heading2"/>
        <w:rPr/>
      </w:pPr>
      <w:r>
        <w:rPr>
          <w:rtl w:val="0"/>
        </w:rPr>
        <w:t xml:space="preserve">Architecture</w:t>
      </w:r>
    </w:p>
    <w:p w:rsidR="00000000" w:rsidDel="00000000" w:rsidP="00000000" w:rsidRDefault="00000000" w:rsidRPr="00000000" w14:paraId="0000018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Semantic Memory Graph</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Nodes represent concepts, emotions, experiences</w:t>
      </w:r>
    </w:p>
    <w:p w:rsidR="00000000" w:rsidDel="00000000" w:rsidP="00000000" w:rsidRDefault="00000000" w:rsidRPr="00000000" w14:paraId="0000018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Temporal Patterning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Detects shifts and pivots in user journaling</w:t>
      </w:r>
    </w:p>
    <w:p w:rsidR="00000000" w:rsidDel="00000000" w:rsidP="00000000" w:rsidRDefault="00000000" w:rsidRPr="00000000" w14:paraId="0000018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Thematic Clustering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Uses semantic similarity to form evolving clusters</w:t>
      </w:r>
    </w:p>
    <w:p w:rsidR="00000000" w:rsidDel="00000000" w:rsidP="00000000" w:rsidRDefault="00000000" w:rsidRPr="00000000" w14:paraId="0000018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Progressive Memory Loading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Efficient retrieval without loading entire history</w:t>
      </w:r>
    </w:p>
    <w:p w:rsidR="00000000" w:rsidDel="00000000" w:rsidP="00000000" w:rsidRDefault="00000000" w:rsidRPr="00000000" w14:paraId="00000188">
      <w:pPr>
        <w:pStyle w:val="Heading2"/>
        <w:rPr/>
      </w:pPr>
      <w:r>
        <w:rPr>
          <w:rtl w:val="0"/>
        </w:rPr>
        <w:t xml:space="preserve">Secure Storage</w:t>
      </w:r>
    </w:p>
    <w:p w:rsidR="00000000" w:rsidDel="00000000" w:rsidP="00000000" w:rsidRDefault="00000000" w:rsidRPr="00000000" w14:paraId="0000018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Local Storage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Hive NoSQL database for on-device persistence</w:t>
      </w:r>
    </w:p>
    <w:p w:rsidR="00000000" w:rsidDel="00000000" w:rsidP="00000000" w:rsidRDefault="00000000" w:rsidRPr="00000000" w14:paraId="0000018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Encryption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AES-256-GCM for archive exports</w:t>
      </w:r>
    </w:p>
    <w:p w:rsidR="00000000" w:rsidDel="00000000" w:rsidP="00000000" w:rsidRDefault="00000000" w:rsidRPr="00000000" w14:paraId="000001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Digital Signatures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Ed25519 for archive verification</w:t>
      </w:r>
    </w:p>
    <w:p w:rsidR="00000000" w:rsidDel="00000000" w:rsidP="00000000" w:rsidRDefault="00000000" w:rsidRPr="00000000" w14:paraId="0000018C">
      <w:pPr>
        <w:rPr/>
      </w:pPr>
      <w:r>
        <w:br w:type="page"/>
      </w:r>
      <w:r>
        <w:rPr>
          <w:rtl w:val="0"/>
        </w:rPr>
      </w:r>
    </w:p>
    <w:p w:rsidR="00000000" w:rsidDel="00000000" w:rsidP="00000000" w:rsidRDefault="00000000" w:rsidRPr="00000000" w14:paraId="0000018D">
      <w:pPr>
        <w:pStyle w:val="Heading1"/>
        <w:rPr/>
      </w:pPr>
      <w:r>
        <w:rPr>
          <w:rtl w:val="0"/>
        </w:rPr>
        <w:t xml:space="preserve">AURORA: The Circadian Orchestration Layer</w:t>
      </w:r>
    </w:p>
    <w:p w:rsidR="00000000" w:rsidDel="00000000" w:rsidP="00000000" w:rsidRDefault="00000000" w:rsidRPr="00000000" w14:paraId="0000018E">
      <w:pPr>
        <w:spacing w:after="200" w:lineRule="auto"/>
        <w:rPr/>
      </w:pPr>
      <w:r>
        <w:rPr>
          <w:rtl w:val="0"/>
        </w:rPr>
        <w:t xml:space="preserve">Modern AI runs nonstop, but constant computation can generate spurious outputs. AURORA brings circadian intelligence to AI infrastructure — orchestrating computation as a breathing system.</w:t>
      </w:r>
    </w:p>
    <w:p w:rsidR="00000000" w:rsidDel="00000000" w:rsidP="00000000" w:rsidRDefault="00000000" w:rsidRPr="00000000" w14:paraId="0000018F">
      <w:pPr>
        <w:pStyle w:val="Heading2"/>
        <w:rPr/>
      </w:pPr>
      <w:r>
        <w:rPr>
          <w:rtl w:val="0"/>
        </w:rPr>
        <w:t xml:space="preserve">Key Components</w:t>
      </w:r>
    </w:p>
    <w:p w:rsidR="00000000" w:rsidDel="00000000" w:rsidP="00000000" w:rsidRDefault="00000000" w:rsidRPr="00000000" w14:paraId="0000019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Circadian Scheduler</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Segments compute into time blocks</w:t>
      </w:r>
    </w:p>
    <w:p w:rsidR="00000000" w:rsidDel="00000000" w:rsidP="00000000" w:rsidRDefault="00000000" w:rsidRPr="00000000" w14:paraId="000001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Active Window Detection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Identifies optimal reflection windows</w:t>
      </w:r>
    </w:p>
    <w:p w:rsidR="00000000" w:rsidDel="00000000" w:rsidP="00000000" w:rsidRDefault="00000000" w:rsidRPr="00000000" w14:paraId="0000019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Sleep Protection Service</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Manages sleep and abstinence windows</w:t>
      </w:r>
    </w:p>
    <w:p w:rsidR="00000000" w:rsidDel="00000000" w:rsidP="00000000" w:rsidRDefault="00000000" w:rsidRPr="00000000" w14:paraId="0000019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Adaptive Framework</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User-adaptive calibration based on journaling patterns (see below)</w:t>
      </w:r>
    </w:p>
    <w:p w:rsidR="00000000" w:rsidDel="00000000" w:rsidP="00000000" w:rsidRDefault="00000000" w:rsidRPr="00000000" w14:paraId="00000194">
      <w:pPr>
        <w:pStyle w:val="Heading1"/>
        <w:rPr/>
      </w:pPr>
      <w:r>
        <w:rPr>
          <w:rtl w:val="0"/>
        </w:rPr>
        <w:t xml:space="preserve">Adaptive Framework: User-Adaptive Calibration</w:t>
      </w:r>
    </w:p>
    <w:p w:rsidR="00000000" w:rsidDel="00000000" w:rsidP="00000000" w:rsidRDefault="00000000" w:rsidRPr="00000000" w14:paraId="00000195">
      <w:pPr>
        <w:spacing w:after="200" w:lineRule="auto"/>
        <w:rPr/>
      </w:pPr>
      <w:r>
        <w:rPr>
          <w:rtl w:val="0"/>
        </w:rPr>
        <w:t xml:space="preserve">The Adaptive Framework represents EPI’s capacity for user-adaptive calibration — automatically adjusting RIVET and SENTINEL parameters based on individual journaling patterns to ensure accurate phase detection regardless of usage frequency.</w:t>
      </w:r>
    </w:p>
    <w:p w:rsidR="00000000" w:rsidDel="00000000" w:rsidP="00000000" w:rsidRDefault="00000000" w:rsidRPr="00000000" w14:paraId="00000196">
      <w:pPr>
        <w:pStyle w:val="Heading2"/>
        <w:rPr/>
      </w:pPr>
      <w:r>
        <w:rPr>
          <w:rtl w:val="0"/>
        </w:rPr>
        <w:t xml:space="preserve">Signal Integration</w:t>
      </w:r>
    </w:p>
    <w:p w:rsidR="00000000" w:rsidDel="00000000" w:rsidP="00000000" w:rsidRDefault="00000000" w:rsidRPr="00000000" w14:paraId="000001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Evidence Accumulation (RIVET)</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Tracks ALIGN and TRACE over 10-day rolling windows</w:t>
      </w:r>
    </w:p>
    <w:p w:rsidR="00000000" w:rsidDel="00000000" w:rsidP="00000000" w:rsidRDefault="00000000" w:rsidRPr="00000000" w14:paraId="0000019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Phase Detection (ATLAS)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Identifies developmental state; calculates readiness scores (0-100)</w:t>
      </w:r>
    </w:p>
    <w:p w:rsidR="00000000" w:rsidDel="00000000" w:rsidP="00000000" w:rsidRDefault="00000000" w:rsidRPr="00000000" w14:paraId="0000019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Keyword Trend Analysis (MIRA)</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Extracts semantic patterns across journal entries</w:t>
      </w:r>
    </w:p>
    <w:p w:rsidR="00000000" w:rsidDel="00000000" w:rsidP="00000000" w:rsidRDefault="00000000" w:rsidRPr="00000000" w14:paraId="000001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Safety Monitoring (SENTINEL)</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Detects crisis signals requiring immediate escalation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720" w:right="720" w:firstLine="0"/>
        <w:jc w:val="center"/>
        <w:rPr>
          <w:rFonts w:ascii="Arial" w:cs="Arial" w:eastAsia="Arial" w:hAnsi="Arial"/>
          <w:b w:val="0"/>
          <w:bCs w:val="0"/>
          <w:i w:val="1"/>
          <w:iCs w:val="1"/>
          <w:smallCaps w:val="0"/>
          <w:strike w:val="0"/>
          <w:color w:val="2d3436"/>
          <w:sz w:val="24"/>
          <w:szCs w:val="24"/>
          <w:u w:val="none"/>
          <w:shd w:fill="auto" w:val="clear"/>
          <w:vertAlign w:val="baseline"/>
        </w:rPr>
      </w:pPr>
      <w:r>
        <w:rPr>
          <w:rFonts w:ascii="Arial" w:cs="Arial" w:eastAsia="Arial" w:hAnsi="Arial"/>
          <w:b w:val="0"/>
          <w:bCs w:val="0"/>
          <w:i w:val="1"/>
          <w:iCs w:val="1"/>
          <w:smallCaps w:val="0"/>
          <w:strike w:val="0"/>
          <w:color w:val="2d3436"/>
          <w:sz w:val="24"/>
          <w:szCs w:val="24"/>
          <w:u w:val="none"/>
          <w:shd w:fill="auto" w:val="clear"/>
          <w:vertAlign w:val="baseline"/>
          <w:rtl w:val="0"/>
        </w:rPr>
        <w:t xml:space="preserve">The Adaptive Framework ensures the system evolves with you — calibrating to your unique journaling patterns through intelligent parameter adjustment.</w:t>
      </w:r>
    </w:p>
    <w:p w:rsidR="00000000" w:rsidDel="00000000" w:rsidP="00000000" w:rsidRDefault="00000000" w:rsidRPr="00000000" w14:paraId="0000019C">
      <w:pPr>
        <w:rPr/>
      </w:pPr>
      <w:r>
        <w:br w:type="page"/>
      </w:r>
      <w:r>
        <w:rPr>
          <w:rtl w:val="0"/>
        </w:rPr>
      </w:r>
    </w:p>
    <w:p w:rsidR="00000000" w:rsidDel="00000000" w:rsidP="00000000" w:rsidRDefault="00000000" w:rsidRPr="00000000" w14:paraId="0000019D">
      <w:pPr>
        <w:pStyle w:val="Heading1"/>
        <w:rPr/>
      </w:pPr>
      <w:r>
        <w:rPr>
          <w:rtl w:val="0"/>
        </w:rPr>
        <w:t xml:space="preserve">ECHO: Response Control &amp; Safety</w:t>
      </w:r>
    </w:p>
    <w:p w:rsidR="00000000" w:rsidDel="00000000" w:rsidP="00000000" w:rsidRDefault="00000000" w:rsidRPr="00000000" w14:paraId="0000019E">
      <w:pPr>
        <w:spacing w:after="200" w:lineRule="auto"/>
        <w:rPr/>
      </w:pPr>
      <w:r>
        <w:rPr>
          <w:rtl w:val="0"/>
        </w:rPr>
        <w:t xml:space="preserve">ECHO is the response layer of EPI. It represents the voice of LUMARA — producing safe, phase-aware, and coherent responses that reflect the user's narrative state.</w:t>
      </w:r>
    </w:p>
    <w:p w:rsidR="00000000" w:rsidDel="00000000" w:rsidP="00000000" w:rsidRDefault="00000000" w:rsidRPr="00000000" w14:paraId="0000019F">
      <w:pPr>
        <w:pStyle w:val="Heading2"/>
        <w:rPr/>
      </w:pPr>
      <w:r>
        <w:rPr>
          <w:rtl w:val="0"/>
        </w:rPr>
        <w:t xml:space="preserve">Design Principles</w:t>
      </w:r>
    </w:p>
    <w:p w:rsidR="00000000" w:rsidDel="00000000" w:rsidP="00000000" w:rsidRDefault="00000000" w:rsidRPr="00000000" w14:paraId="000001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Expressive yet bounded</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Responses reflect emotional arc while preserving dignity</w:t>
      </w:r>
    </w:p>
    <w:p w:rsidR="00000000" w:rsidDel="00000000" w:rsidP="00000000" w:rsidRDefault="00000000" w:rsidRPr="00000000" w14:paraId="000001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Contextual grounding</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Every output tied to MIRA memory retrievals</w:t>
      </w:r>
    </w:p>
    <w:p w:rsidR="00000000" w:rsidDel="00000000" w:rsidP="00000000" w:rsidRDefault="00000000" w:rsidRPr="00000000" w14:paraId="000001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Heuristic stability</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Coherence checks prevent contradictions</w:t>
      </w:r>
    </w:p>
    <w:p w:rsidR="00000000" w:rsidDel="00000000" w:rsidP="00000000" w:rsidRDefault="00000000" w:rsidRPr="00000000" w14:paraId="000001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Safety externalization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Guardrails live outside the model</w:t>
      </w:r>
    </w:p>
    <w:p w:rsidR="00000000" w:rsidDel="00000000" w:rsidP="00000000" w:rsidRDefault="00000000" w:rsidRPr="00000000" w14:paraId="000001A4">
      <w:pPr>
        <w:pStyle w:val="Heading2"/>
        <w:rPr/>
      </w:pPr>
      <w:r>
        <w:rPr>
          <w:rtl w:val="0"/>
        </w:rPr>
        <w:t xml:space="preserve">Privacy Protection Pipeline</w:t>
      </w:r>
    </w:p>
    <w:p w:rsidR="00000000" w:rsidDel="00000000" w:rsidP="00000000" w:rsidRDefault="00000000" w:rsidRPr="00000000" w14:paraId="000001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Rotating Aliases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Session-specific identifiers</w:t>
      </w:r>
    </w:p>
    <w:p w:rsidR="00000000" w:rsidDel="00000000" w:rsidP="00000000" w:rsidRDefault="00000000" w:rsidRPr="00000000" w14:paraId="000001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Session Rotation</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Identifiers rotate per session to prevent linkage</w:t>
      </w:r>
    </w:p>
    <w:p w:rsidR="00000000" w:rsidDel="00000000" w:rsidP="00000000" w:rsidRDefault="00000000" w:rsidRPr="00000000" w14:paraId="000001A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Structured Payloads</w:t>
      </w:r>
      <w:r>
        <w:rPr>
          <w:rFonts w:ascii="Arial" w:cs="Arial" w:eastAsia="Arial" w:hAnsi="Arial"/>
          <w:b w:val="0"/>
          <w:bCs w:val="0"/>
          <w:i w:val="0"/>
          <w:iCs w:val="0"/>
          <w:smallCaps w:val="0"/>
          <w:strike w:val="0"/>
          <w:color w:val="000000"/>
          <w:sz w:val="24"/>
          <w:szCs w:val="24"/>
          <w:u w:val="none"/>
          <w:shd w:fill="auto" w:val="clear"/>
          <w:vertAlign w:val="baseline"/>
          <w:rtl w:val="0"/>
        </w:rPr>
        <w:t xml:space="preserve"> — JSON abstractions instead of verbatim text</w:t>
      </w:r>
    </w:p>
    <w:p w:rsidR="00000000" w:rsidDel="00000000" w:rsidP="00000000" w:rsidRDefault="00000000" w:rsidRPr="00000000" w14:paraId="000001A8">
      <w:pPr>
        <w:pStyle w:val="Heading3"/>
        <w:spacing w:after="220" w:before="380" w:line="300" w:lineRule="auto"/>
        <w:rPr>
          <w:color w:val="000000"/>
          <w:sz w:val="30"/>
          <w:szCs w:val="30"/>
        </w:rPr>
      </w:pPr>
      <w:bookmarkStart w:colFirst="0" w:colLast="0" w:name="_heading=h.j210evt1dt0m" w:id="4"/>
      <w:bookmarkEnd w:id="4"/>
      <w:r>
        <w:rPr>
          <w:color w:val="000000"/>
          <w:sz w:val="30"/>
          <w:szCs w:val="30"/>
          <w:rtl w:val="0"/>
        </w:rPr>
        <w:t xml:space="preserve">Three-Tier Voice Engagement System</w:t>
      </w:r>
    </w:p>
    <w:p w:rsidR="00000000" w:rsidDel="00000000" w:rsidP="00000000" w:rsidRDefault="00000000" w:rsidRPr="00000000" w14:paraId="000001A9">
      <w:pPr>
        <w:rPr>
          <w:sz w:val="22"/>
          <w:szCs w:val="22"/>
        </w:rPr>
      </w:pPr>
      <w:r>
        <w:rPr>
          <w:sz w:val="22"/>
          <w:szCs w:val="22"/>
          <w:rtl w:val="0"/>
        </w:rPr>
        <w:t xml:space="preserve">Voice mode uses automatic depth classification per utterance, determining how much cognitive load and response length is appropriate:</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3808776931148"/>
        <w:gridCol w:w="4008.6391623658083"/>
        <w:gridCol w:w="2818.194805057174"/>
        <w:gridCol w:w="1178.2969659075254"/>
        <w:tblGridChange w:id="0">
          <w:tblGrid>
            <w:gridCol w:w="1020.3808776931148"/>
            <w:gridCol w:w="4008.6391623658083"/>
            <w:gridCol w:w="2818.194805057174"/>
            <w:gridCol w:w="1178.2969659075254"/>
          </w:tblGrid>
        </w:tblGridChange>
      </w:tblGrid>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A">
            <w:pPr>
              <w:rPr>
                <w:sz w:val="22"/>
                <w:szCs w:val="22"/>
              </w:rPr>
            </w:pPr>
            <w:r>
              <w:rPr>
                <w:b w:val="1"/>
                <w:bCs w:val="1"/>
                <w:sz w:val="22"/>
                <w:szCs w:val="22"/>
                <w:rtl w:val="0"/>
              </w:rPr>
              <w:t xml:space="preserve">Mode</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B">
            <w:pPr>
              <w:rPr>
                <w:sz w:val="22"/>
                <w:szCs w:val="22"/>
              </w:rPr>
            </w:pPr>
            <w:r>
              <w:rPr>
                <w:b w:val="1"/>
                <w:bCs w:val="1"/>
                <w:sz w:val="22"/>
                <w:szCs w:val="22"/>
                <w:rtl w:val="0"/>
              </w:rPr>
              <w:t xml:space="preserve">Trigger Examples</w:t>
            </w:r>
            <w:r>
              <w:rPr>
                <w:rtl w:val="0"/>
              </w:rPr>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C">
            <w:pPr>
              <w:rPr>
                <w:sz w:val="22"/>
                <w:szCs w:val="22"/>
              </w:rPr>
            </w:pPr>
            <w:r>
              <w:rPr>
                <w:b w:val="1"/>
                <w:bCs w:val="1"/>
                <w:sz w:val="22"/>
                <w:szCs w:val="22"/>
                <w:rtl w:val="0"/>
              </w:rPr>
              <w:t xml:space="preserve">Response Style</w:t>
            </w:r>
            <w:r>
              <w:rPr>
                <w:rtl w:val="0"/>
              </w:rPr>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AD">
            <w:pPr>
              <w:rPr>
                <w:sz w:val="22"/>
                <w:szCs w:val="22"/>
              </w:rPr>
            </w:pPr>
            <w:r>
              <w:rPr>
                <w:b w:val="1"/>
                <w:bCs w:val="1"/>
                <w:sz w:val="22"/>
                <w:szCs w:val="22"/>
                <w:rtl w:val="0"/>
              </w:rPr>
              <w:t xml:space="preserve">Word Limit</w:t>
            </w:r>
            <w:r>
              <w:rPr>
                <w:rtl w:val="0"/>
              </w:rPr>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E">
            <w:pPr>
              <w:rPr>
                <w:sz w:val="22"/>
                <w:szCs w:val="22"/>
              </w:rPr>
            </w:pPr>
            <w:r>
              <w:rPr>
                <w:sz w:val="22"/>
                <w:szCs w:val="22"/>
                <w:rtl w:val="0"/>
              </w:rPr>
              <w:t xml:space="preserve">Reflect</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AF">
            <w:pPr>
              <w:rPr>
                <w:sz w:val="22"/>
                <w:szCs w:val="22"/>
              </w:rPr>
            </w:pPr>
            <w:r>
              <w:rPr>
                <w:sz w:val="22"/>
                <w:szCs w:val="22"/>
                <w:rtl w:val="0"/>
              </w:rPr>
              <w:t xml:space="preserve">Default (no triggers)</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0">
            <w:pPr>
              <w:rPr>
                <w:sz w:val="22"/>
                <w:szCs w:val="22"/>
              </w:rPr>
            </w:pPr>
            <w:r>
              <w:rPr>
                <w:sz w:val="22"/>
                <w:szCs w:val="22"/>
                <w:rtl w:val="0"/>
              </w:rPr>
              <w:t xml:space="preserve">Surface pattern, then stop</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B1">
            <w:pPr>
              <w:rPr>
                <w:sz w:val="22"/>
                <w:szCs w:val="22"/>
              </w:rPr>
            </w:pPr>
            <w:r>
              <w:rPr>
                <w:sz w:val="22"/>
                <w:szCs w:val="22"/>
                <w:rtl w:val="0"/>
              </w:rPr>
              <w:t xml:space="preserve">100 words</w:t>
            </w:r>
          </w:p>
        </w:tc>
      </w:tr>
      <w:tr>
        <w:trPr>
          <w:cantSplit w:val="0"/>
          <w:trHeight w:val="420" w:hRule="atLeast"/>
          <w:tblHeader w:val="0"/>
        </w:trPr>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2">
            <w:pPr>
              <w:rPr>
                <w:sz w:val="22"/>
                <w:szCs w:val="22"/>
              </w:rPr>
            </w:pPr>
            <w:r>
              <w:rPr>
                <w:sz w:val="22"/>
                <w:szCs w:val="22"/>
                <w:rtl w:val="0"/>
              </w:rPr>
              <w:t xml:space="preserve">Explore</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3">
            <w:pPr>
              <w:rPr>
                <w:sz w:val="22"/>
                <w:szCs w:val="22"/>
              </w:rPr>
            </w:pPr>
            <w:r>
              <w:rPr>
                <w:sz w:val="22"/>
                <w:szCs w:val="22"/>
                <w:rtl w:val="0"/>
              </w:rPr>
              <w:t xml:space="preserve">"Analyze", "insight", "how has my week been"</w:t>
            </w:r>
          </w:p>
        </w:tc>
        <w:tc>
          <w:tcPr>
            <w:tcBorders>
              <w:top w:color="000000" w:space="0" w:sz="0" w:val="nil"/>
              <w:left w:color="000000" w:space="0" w:sz="0" w:val="nil"/>
              <w:bottom w:color="000000" w:space="0" w:sz="4" w:val="single"/>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4">
            <w:pPr>
              <w:rPr>
                <w:sz w:val="22"/>
                <w:szCs w:val="22"/>
              </w:rPr>
            </w:pPr>
            <w:r>
              <w:rPr>
                <w:sz w:val="22"/>
                <w:szCs w:val="22"/>
                <w:rtl w:val="0"/>
              </w:rPr>
              <w:t xml:space="preserve">Pattern analysis + one question</w:t>
            </w:r>
          </w:p>
        </w:tc>
        <w:tc>
          <w:tcPr>
            <w:tcBorders>
              <w:top w:color="000000" w:space="0" w:sz="0" w:val="nil"/>
              <w:left w:color="000000" w:space="0" w:sz="0" w:val="nil"/>
              <w:bottom w:color="000000" w:space="0" w:sz="4" w:val="single"/>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B5">
            <w:pPr>
              <w:rPr>
                <w:sz w:val="22"/>
                <w:szCs w:val="22"/>
              </w:rPr>
            </w:pPr>
            <w:r>
              <w:rPr>
                <w:sz w:val="22"/>
                <w:szCs w:val="22"/>
                <w:rtl w:val="0"/>
              </w:rPr>
              <w:t xml:space="preserve">200 words</w:t>
            </w:r>
          </w:p>
        </w:tc>
      </w:tr>
      <w:tr>
        <w:trPr>
          <w:cantSplit w:val="0"/>
          <w:trHeight w:val="420" w:hRule="atLeast"/>
          <w:tblHeader w:val="0"/>
        </w:trPr>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6">
            <w:pPr>
              <w:rPr>
                <w:sz w:val="22"/>
                <w:szCs w:val="22"/>
              </w:rPr>
            </w:pPr>
            <w:r>
              <w:rPr>
                <w:sz w:val="22"/>
                <w:szCs w:val="22"/>
                <w:rtl w:val="0"/>
              </w:rPr>
              <w:t xml:space="preserve">Integrate</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7">
            <w:pPr>
              <w:rPr>
                <w:sz w:val="22"/>
                <w:szCs w:val="22"/>
              </w:rPr>
            </w:pPr>
            <w:r>
              <w:rPr>
                <w:sz w:val="22"/>
                <w:szCs w:val="22"/>
                <w:rtl w:val="0"/>
              </w:rPr>
              <w:t xml:space="preserve">"Go deeper", "connect the dots"</w:t>
            </w:r>
          </w:p>
        </w:tc>
        <w:tc>
          <w:tcPr>
            <w:tcBorders>
              <w:top w:color="000000" w:space="0" w:sz="0" w:val="nil"/>
              <w:left w:color="000000" w:space="0" w:sz="0" w:val="nil"/>
              <w:bottom w:color="000000" w:space="0" w:sz="0" w:val="nil"/>
              <w:right w:color="000000" w:space="0" w:sz="4" w:val="single"/>
            </w:tcBorders>
            <w:tcMar>
              <w:top w:w="80.0" w:type="dxa"/>
              <w:left w:w="140.0" w:type="dxa"/>
              <w:bottom w:w="80.0" w:type="dxa"/>
              <w:right w:w="140.0" w:type="dxa"/>
            </w:tcMar>
            <w:vAlign w:val="top"/>
          </w:tcPr>
          <w:p w:rsidR="00000000" w:rsidDel="00000000" w:rsidP="00000000" w:rsidRDefault="00000000" w:rsidRPr="00000000" w14:paraId="000001B8">
            <w:pPr>
              <w:rPr>
                <w:sz w:val="22"/>
                <w:szCs w:val="22"/>
              </w:rPr>
            </w:pPr>
            <w:r>
              <w:rPr>
                <w:sz w:val="22"/>
                <w:szCs w:val="22"/>
                <w:rtl w:val="0"/>
              </w:rPr>
              <w:t xml:space="preserve">Cross-domain synthesis</w:t>
            </w:r>
          </w:p>
        </w:tc>
        <w:tc>
          <w:tcPr>
            <w:tcBorders>
              <w:top w:color="000000" w:space="0" w:sz="0" w:val="nil"/>
              <w:left w:color="000000" w:space="0" w:sz="0" w:val="nil"/>
              <w:bottom w:color="000000" w:space="0" w:sz="0" w:val="nil"/>
              <w:right w:color="000000" w:space="0" w:sz="0" w:val="nil"/>
            </w:tcBorders>
            <w:tcMar>
              <w:top w:w="80.0" w:type="dxa"/>
              <w:left w:w="140.0" w:type="dxa"/>
              <w:bottom w:w="80.0" w:type="dxa"/>
              <w:right w:w="140.0" w:type="dxa"/>
            </w:tcMar>
            <w:vAlign w:val="top"/>
          </w:tcPr>
          <w:p w:rsidR="00000000" w:rsidDel="00000000" w:rsidP="00000000" w:rsidRDefault="00000000" w:rsidRPr="00000000" w14:paraId="000001B9">
            <w:pPr>
              <w:rPr>
                <w:sz w:val="22"/>
                <w:szCs w:val="22"/>
              </w:rPr>
            </w:pPr>
            <w:r>
              <w:rPr>
                <w:sz w:val="22"/>
                <w:szCs w:val="22"/>
                <w:rtl w:val="0"/>
              </w:rPr>
              <w:t xml:space="preserve">300 words</w:t>
            </w:r>
          </w:p>
        </w:tc>
      </w:tr>
    </w:tbl>
    <w:p w:rsidR="00000000" w:rsidDel="00000000" w:rsidP="00000000" w:rsidRDefault="00000000" w:rsidRPr="00000000" w14:paraId="000001BA">
      <w:pPr>
        <w:spacing w:after="100" w:before="100" w:line="366.95454545454544" w:lineRule="auto"/>
        <w:rPr>
          <w:sz w:val="22"/>
          <w:szCs w:val="22"/>
        </w:rPr>
      </w:pPr>
      <w:r>
        <w:rPr>
          <w:sz w:val="22"/>
          <w:szCs w:val="22"/>
          <w:rtl w:val="0"/>
        </w:rPr>
        <w:t xml:space="preserve">Temporal Query Routing: Questions about past time periods ("Tell me how my month has been", "What have I been working on?") automatically trigger Explore mode with full memory retrieval, ensuring the response references specific journal content rather than generic observations.The engagement mode combines with seeking classification and phase detection:</w:t>
      </w:r>
    </w:p>
    <w:p w:rsidR="00000000" w:rsidDel="00000000" w:rsidP="00000000" w:rsidRDefault="00000000" w:rsidRPr="00000000" w14:paraId="000001BB">
      <w:pPr>
        <w:spacing w:after="160" w:before="160" w:line="360" w:lineRule="auto"/>
        <w:rPr>
          <w:rFonts w:ascii="Courier New" w:cs="Courier New" w:eastAsia="Courier New" w:hAnsi="Courier New"/>
          <w:sz w:val="18"/>
          <w:szCs w:val="18"/>
        </w:rPr>
      </w:pPr>
      <w:r>
        <w:rPr>
          <w:rFonts w:ascii="Courier New" w:cs="Courier New" w:eastAsia="Courier New" w:hAnsi="Courier New"/>
          <w:sz w:val="18"/>
          <w:szCs w:val="18"/>
          <w:rtl w:val="0"/>
        </w:rPr>
        <w:t xml:space="preserve">User speaks </w:t>
      </w:r>
    </w:p>
    <w:p w:rsidR="00000000" w:rsidDel="00000000" w:rsidP="00000000" w:rsidRDefault="00000000" w:rsidRPr="00000000" w14:paraId="000001BC">
      <w:pPr>
        <w:spacing w:after="160" w:before="160" w:line="360" w:lineRule="auto"/>
        <w:rPr>
          <w:rFonts w:ascii="Courier New" w:cs="Courier New" w:eastAsia="Courier New" w:hAnsi="Courier New"/>
          <w:sz w:val="18"/>
          <w:szCs w:val="18"/>
        </w:rPr>
      </w:pPr>
      <w:sdt>
        <w:sdtPr>
          <w:id w:val="855670858"/>
          <w:tag w:val="goog_rdk_54"/>
        </w:sdtPr>
        <w:sdtContent>
          <w:r>
            <w:rPr>
              <w:rFonts w:ascii="Fira Mono" w:cs="Fira Mono" w:eastAsia="Fira Mono" w:hAnsi="Fira Mono"/>
              <w:sz w:val="18"/>
              <w:szCs w:val="18"/>
              <w:rtl w:val="0"/>
            </w:rPr>
            <w:t xml:space="preserve">    → PRISM scrubs PII (on-device)</w:t>
          </w:r>
        </w:sdtContent>
      </w:sdt>
    </w:p>
    <w:p w:rsidR="00000000" w:rsidDel="00000000" w:rsidP="00000000" w:rsidRDefault="00000000" w:rsidRPr="00000000" w14:paraId="000001BD">
      <w:pPr>
        <w:spacing w:after="160" w:before="160" w:line="360" w:lineRule="auto"/>
        <w:rPr>
          <w:rFonts w:ascii="Courier New" w:cs="Courier New" w:eastAsia="Courier New" w:hAnsi="Courier New"/>
          <w:sz w:val="18"/>
          <w:szCs w:val="18"/>
        </w:rPr>
      </w:pPr>
      <w:sdt>
        <w:sdtPr>
          <w:id w:val="1148151997"/>
          <w:tag w:val="goog_rdk_55"/>
        </w:sdtPr>
        <w:sdtContent>
          <w:r>
            <w:rPr>
              <w:rFonts w:ascii="Fira Mono" w:cs="Fira Mono" w:eastAsia="Fira Mono" w:hAnsi="Fira Mono"/>
              <w:sz w:val="18"/>
              <w:szCs w:val="18"/>
              <w:rtl w:val="0"/>
            </w:rPr>
            <w:t xml:space="preserve">    → Depth classified (Reflect/Explore/Integrate)</w:t>
          </w:r>
        </w:sdtContent>
      </w:sdt>
    </w:p>
    <w:p w:rsidR="00000000" w:rsidDel="00000000" w:rsidP="00000000" w:rsidRDefault="00000000" w:rsidRPr="00000000" w14:paraId="000001BE">
      <w:pPr>
        <w:spacing w:after="160" w:before="160" w:line="360" w:lineRule="auto"/>
        <w:rPr>
          <w:rFonts w:ascii="Courier New" w:cs="Courier New" w:eastAsia="Courier New" w:hAnsi="Courier New"/>
          <w:sz w:val="18"/>
          <w:szCs w:val="18"/>
        </w:rPr>
      </w:pPr>
      <w:sdt>
        <w:sdtPr>
          <w:id w:val="-1130898571"/>
          <w:tag w:val="goog_rdk_56"/>
        </w:sdtPr>
        <w:sdtContent>
          <w:r>
            <w:rPr>
              <w:rFonts w:ascii="Fira Mono" w:cs="Fira Mono" w:eastAsia="Fira Mono" w:hAnsi="Fira Mono"/>
              <w:sz w:val="18"/>
              <w:szCs w:val="18"/>
              <w:rtl w:val="0"/>
            </w:rPr>
            <w:t xml:space="preserve">    → Seeking classified (Validation/Exploration/Direction/Reflection)  </w:t>
          </w:r>
        </w:sdtContent>
      </w:sdt>
    </w:p>
    <w:p w:rsidR="00000000" w:rsidDel="00000000" w:rsidP="00000000" w:rsidRDefault="00000000" w:rsidRPr="00000000" w14:paraId="000001BF">
      <w:pPr>
        <w:spacing w:after="160" w:before="160" w:line="360" w:lineRule="auto"/>
        <w:rPr>
          <w:rFonts w:ascii="Courier New" w:cs="Courier New" w:eastAsia="Courier New" w:hAnsi="Courier New"/>
          <w:sz w:val="18"/>
          <w:szCs w:val="18"/>
        </w:rPr>
      </w:pPr>
      <w:sdt>
        <w:sdtPr>
          <w:id w:val="463308154"/>
          <w:tag w:val="goog_rdk_57"/>
        </w:sdtPr>
        <w:sdtContent>
          <w:r>
            <w:rPr>
              <w:rFonts w:ascii="Fira Mono" w:cs="Fira Mono" w:eastAsia="Fira Mono" w:hAnsi="Fira Mono"/>
              <w:sz w:val="18"/>
              <w:szCs w:val="18"/>
              <w:rtl w:val="0"/>
            </w:rPr>
            <w:t xml:space="preserve">    → Phase prompt selected (Recovery/Breakthrough/etc.)</w:t>
          </w:r>
        </w:sdtContent>
      </w:sdt>
    </w:p>
    <w:p w:rsidR="00000000" w:rsidDel="00000000" w:rsidP="00000000" w:rsidRDefault="00000000" w:rsidRPr="00000000" w14:paraId="000001C0">
      <w:pPr>
        <w:spacing w:after="160" w:before="160" w:line="360" w:lineRule="auto"/>
        <w:rPr>
          <w:rFonts w:ascii="Courier New" w:cs="Courier New" w:eastAsia="Courier New" w:hAnsi="Courier New"/>
          <w:sz w:val="18"/>
          <w:szCs w:val="18"/>
        </w:rPr>
      </w:pPr>
      <w:sdt>
        <w:sdtPr>
          <w:id w:val="1059992499"/>
          <w:tag w:val="goog_rdk_58"/>
        </w:sdtPr>
        <w:sdtContent>
          <w:r>
            <w:rPr>
              <w:rFonts w:ascii="Fira Mono" w:cs="Fira Mono" w:eastAsia="Fira Mono" w:hAnsi="Fira Mono"/>
              <w:sz w:val="18"/>
              <w:szCs w:val="18"/>
              <w:rtl w:val="0"/>
            </w:rPr>
            <w:t xml:space="preserve">    → LUMARA responds with calibrated tone, length, and style</w:t>
          </w:r>
        </w:sdtContent>
      </w:sdt>
    </w:p>
    <w:p w:rsidR="00000000" w:rsidDel="00000000" w:rsidP="00000000" w:rsidRDefault="00000000" w:rsidRPr="00000000" w14:paraId="000001C1">
      <w:pPr>
        <w:rPr/>
      </w:pPr>
      <w:r>
        <w:rPr>
          <w:sz w:val="22"/>
          <w:szCs w:val="22"/>
          <w:rtl w:val="0"/>
        </w:rPr>
        <w:t xml:space="preserve">This layered classification ensures responses match user intent, current capacity, and conversational depth simultaneously.</w:t>
      </w:r>
      <w:r>
        <w:br w:type="page"/>
      </w:r>
      <w:r>
        <w:rPr>
          <w:rtl w:val="0"/>
        </w:rPr>
      </w:r>
    </w:p>
    <w:p w:rsidR="00000000" w:rsidDel="00000000" w:rsidP="00000000" w:rsidRDefault="00000000" w:rsidRPr="00000000" w14:paraId="000001C2">
      <w:pPr>
        <w:pStyle w:val="Heading1"/>
        <w:rPr/>
      </w:pPr>
      <w:r>
        <w:rPr>
          <w:rtl w:val="0"/>
        </w:rPr>
        <w:t xml:space="preserve">LUMARA: The Adaptive Intelligence Interface</w:t>
      </w:r>
    </w:p>
    <w:p w:rsidR="00000000" w:rsidDel="00000000" w:rsidP="00000000" w:rsidRDefault="00000000" w:rsidRPr="00000000" w14:paraId="000001C3">
      <w:pPr>
        <w:spacing w:after="200" w:lineRule="auto"/>
        <w:rPr/>
      </w:pPr>
      <w:r>
        <w:rPr>
          <w:b w:val="1"/>
          <w:bCs w:val="1"/>
          <w:rtl w:val="0"/>
        </w:rPr>
        <w:t xml:space="preserve">LUMARA</w:t>
      </w:r>
      <w:r>
        <w:rPr>
          <w:rtl w:val="0"/>
        </w:rPr>
        <w:t xml:space="preserve"> — Life-aware Unified Memory And Reflection Assistant — is a dual-mode Evolving intelligence capable of both deep reflection and meaningful execution.</w:t>
      </w:r>
    </w:p>
    <w:p w:rsidR="00000000" w:rsidDel="00000000" w:rsidP="00000000" w:rsidRDefault="00000000" w:rsidRPr="00000000" w14:paraId="000001C4">
      <w:pPr>
        <w:pStyle w:val="Heading2"/>
        <w:rPr/>
      </w:pPr>
      <w:r>
        <w:rPr>
          <w:rtl w:val="0"/>
        </w:rPr>
        <w:t xml:space="preserve">The Problem with Generic AI</w:t>
      </w:r>
    </w:p>
    <w:p w:rsidR="00000000" w:rsidDel="00000000" w:rsidP="00000000" w:rsidRDefault="00000000" w:rsidRPr="00000000" w14:paraId="000001C5">
      <w:pPr>
        <w:spacing w:after="200" w:lineRule="auto"/>
        <w:rPr/>
      </w:pPr>
      <w:r>
        <w:rPr>
          <w:rtl w:val="0"/>
        </w:rPr>
        <w:t xml:space="preserve">Every AI treats you the same way regardless of what you're going through. Whether you're healing from loss or pushing toward a breakthrough, you get the same generic response.</w:t>
      </w:r>
    </w:p>
    <w:p w:rsidR="00000000" w:rsidDel="00000000" w:rsidP="00000000" w:rsidRDefault="00000000" w:rsidRPr="00000000" w14:paraId="000001C6">
      <w:pPr>
        <w:spacing w:after="200" w:lineRule="auto"/>
        <w:rPr/>
      </w:pPr>
      <w:r>
        <w:rPr>
          <w:b w:val="1"/>
          <w:bCs w:val="1"/>
          <w:rtl w:val="0"/>
        </w:rPr>
        <w:t xml:space="preserve">EPI's Solution: </w:t>
      </w:r>
      <w:r>
        <w:rPr>
          <w:rtl w:val="0"/>
        </w:rPr>
        <w:t xml:space="preserve">LUMARA detects your current life phase and automatically adapts its persona — tone, challenge level, pacing — to match what you actually need right now.</w:t>
      </w:r>
    </w:p>
    <w:p w:rsidR="00000000" w:rsidDel="00000000" w:rsidP="00000000" w:rsidRDefault="00000000" w:rsidRPr="00000000" w14:paraId="000001C7">
      <w:pPr>
        <w:pStyle w:val="Heading2"/>
        <w:rPr/>
      </w:pPr>
      <w:r>
        <w:rPr>
          <w:rtl w:val="0"/>
        </w:rPr>
        <w:t xml:space="preserve">The Four Personas</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Pr>
          <w:p w:rsidR="00000000" w:rsidDel="00000000" w:rsidP="00000000" w:rsidRDefault="00000000" w:rsidRPr="00000000" w14:paraId="000001C8">
            <w:pPr>
              <w:spacing w:after="100" w:lineRule="auto"/>
              <w:jc w:val="center"/>
              <w:rPr/>
            </w:pPr>
            <w:r>
              <w:rPr>
                <w:b w:val="1"/>
                <w:bCs w:val="1"/>
                <w:color w:val="2e7d32"/>
                <w:sz w:val="22"/>
                <w:szCs w:val="22"/>
                <w:rtl w:val="0"/>
              </w:rPr>
              <w:t xml:space="preserve">Therapist</w:t>
            </w:r>
            <w:r>
              <w:rPr>
                <w:rtl w:val="0"/>
              </w:rPr>
            </w:r>
          </w:p>
          <w:p w:rsidR="00000000" w:rsidDel="00000000" w:rsidP="00000000" w:rsidRDefault="00000000" w:rsidRPr="00000000" w14:paraId="000001C9">
            <w:pPr>
              <w:jc w:val="center"/>
              <w:rPr/>
            </w:pPr>
            <w:r>
              <w:rPr>
                <w:sz w:val="18"/>
                <w:szCs w:val="18"/>
                <w:rtl w:val="0"/>
              </w:rPr>
              <w:t xml:space="preserve">Very high warmth</w:t>
            </w:r>
            <w:r>
              <w:rPr>
                <w:rtl w:val="0"/>
              </w:rPr>
            </w:r>
          </w:p>
          <w:p w:rsidR="00000000" w:rsidDel="00000000" w:rsidP="00000000" w:rsidRDefault="00000000" w:rsidRPr="00000000" w14:paraId="000001CA">
            <w:pPr>
              <w:jc w:val="center"/>
              <w:rPr/>
            </w:pPr>
            <w:r>
              <w:rPr>
                <w:sz w:val="18"/>
                <w:szCs w:val="18"/>
                <w:rtl w:val="0"/>
              </w:rPr>
              <w:t xml:space="preserve">Very low challenge</w:t>
            </w:r>
            <w:r>
              <w:rPr>
                <w:rtl w:val="0"/>
              </w:rPr>
            </w:r>
          </w:p>
          <w:p w:rsidR="00000000" w:rsidDel="00000000" w:rsidP="00000000" w:rsidRDefault="00000000" w:rsidRPr="00000000" w14:paraId="000001CB">
            <w:pPr>
              <w:jc w:val="center"/>
              <w:rPr/>
            </w:pPr>
            <w:r>
              <w:rPr>
                <w:i w:val="1"/>
                <w:iCs w:val="1"/>
                <w:sz w:val="18"/>
                <w:szCs w:val="18"/>
                <w:rtl w:val="0"/>
              </w:rPr>
              <w:t xml:space="preserve">Maximum safety</w:t>
            </w:r>
            <w:r>
              <w:rPr>
                <w:rtl w:val="0"/>
              </w:rPr>
            </w:r>
          </w:p>
        </w:tc>
        <w:tc>
          <w:tcPr>
            <w:tcBorders>
              <w:top w:color="cccccc" w:space="0" w:sz="4" w:val="single"/>
              <w:left w:color="cccccc" w:space="0" w:sz="4" w:val="single"/>
              <w:bottom w:color="cccccc" w:space="0" w:sz="4" w:val="single"/>
              <w:right w:color="cccccc" w:space="0" w:sz="4" w:val="single"/>
            </w:tcBorders>
            <w:shd w:fill="e3f2fd" w:val="clear"/>
          </w:tcPr>
          <w:p w:rsidR="00000000" w:rsidDel="00000000" w:rsidP="00000000" w:rsidRDefault="00000000" w:rsidRPr="00000000" w14:paraId="000001CC">
            <w:pPr>
              <w:spacing w:after="100" w:lineRule="auto"/>
              <w:jc w:val="center"/>
              <w:rPr/>
            </w:pPr>
            <w:r>
              <w:rPr>
                <w:b w:val="1"/>
                <w:bCs w:val="1"/>
                <w:color w:val="1565c0"/>
                <w:sz w:val="22"/>
                <w:szCs w:val="22"/>
                <w:rtl w:val="0"/>
              </w:rPr>
              <w:t xml:space="preserve">Companion</w:t>
            </w:r>
            <w:r>
              <w:rPr>
                <w:rtl w:val="0"/>
              </w:rPr>
            </w:r>
          </w:p>
          <w:p w:rsidR="00000000" w:rsidDel="00000000" w:rsidP="00000000" w:rsidRDefault="00000000" w:rsidRPr="00000000" w14:paraId="000001CD">
            <w:pPr>
              <w:jc w:val="center"/>
              <w:rPr/>
            </w:pPr>
            <w:r>
              <w:rPr>
                <w:sz w:val="18"/>
                <w:szCs w:val="18"/>
                <w:rtl w:val="0"/>
              </w:rPr>
              <w:t xml:space="preserve">High warmth</w:t>
            </w:r>
            <w:r>
              <w:rPr>
                <w:rtl w:val="0"/>
              </w:rPr>
            </w:r>
          </w:p>
          <w:p w:rsidR="00000000" w:rsidDel="00000000" w:rsidP="00000000" w:rsidRDefault="00000000" w:rsidRPr="00000000" w14:paraId="000001CE">
            <w:pPr>
              <w:jc w:val="center"/>
              <w:rPr/>
            </w:pPr>
            <w:r>
              <w:rPr>
                <w:sz w:val="18"/>
                <w:szCs w:val="18"/>
                <w:rtl w:val="0"/>
              </w:rPr>
              <w:t xml:space="preserve">Low challenge</w:t>
            </w:r>
            <w:r>
              <w:rPr>
                <w:rtl w:val="0"/>
              </w:rPr>
            </w:r>
          </w:p>
          <w:p w:rsidR="00000000" w:rsidDel="00000000" w:rsidP="00000000" w:rsidRDefault="00000000" w:rsidRPr="00000000" w14:paraId="000001CF">
            <w:pPr>
              <w:jc w:val="center"/>
              <w:rPr/>
            </w:pPr>
            <w:r>
              <w:rPr>
                <w:i w:val="1"/>
                <w:iCs w:val="1"/>
                <w:sz w:val="18"/>
                <w:szCs w:val="18"/>
                <w:rtl w:val="0"/>
              </w:rPr>
              <w:t xml:space="preserve">Gentle support</w:t>
            </w:r>
            <w:r>
              <w:rPr>
                <w:rtl w:val="0"/>
              </w:rPr>
            </w:r>
          </w:p>
        </w:tc>
        <w:tc>
          <w:tcPr>
            <w:tcBorders>
              <w:top w:color="cccccc" w:space="0" w:sz="4" w:val="single"/>
              <w:left w:color="cccccc" w:space="0" w:sz="4" w:val="single"/>
              <w:bottom w:color="cccccc" w:space="0" w:sz="4" w:val="single"/>
              <w:right w:color="cccccc" w:space="0" w:sz="4" w:val="single"/>
            </w:tcBorders>
            <w:shd w:fill="fff3e0" w:val="clear"/>
          </w:tcPr>
          <w:p w:rsidR="00000000" w:rsidDel="00000000" w:rsidP="00000000" w:rsidRDefault="00000000" w:rsidRPr="00000000" w14:paraId="000001D0">
            <w:pPr>
              <w:spacing w:after="100" w:lineRule="auto"/>
              <w:jc w:val="center"/>
              <w:rPr/>
            </w:pPr>
            <w:r>
              <w:rPr>
                <w:b w:val="1"/>
                <w:bCs w:val="1"/>
                <w:color w:val="e65100"/>
                <w:sz w:val="22"/>
                <w:szCs w:val="22"/>
                <w:rtl w:val="0"/>
              </w:rPr>
              <w:t xml:space="preserve">Strategist</w:t>
            </w:r>
            <w:r>
              <w:rPr>
                <w:rtl w:val="0"/>
              </w:rPr>
            </w:r>
          </w:p>
          <w:p w:rsidR="00000000" w:rsidDel="00000000" w:rsidP="00000000" w:rsidRDefault="00000000" w:rsidRPr="00000000" w14:paraId="000001D1">
            <w:pPr>
              <w:jc w:val="center"/>
              <w:rPr/>
            </w:pPr>
            <w:r>
              <w:rPr>
                <w:sz w:val="18"/>
                <w:szCs w:val="18"/>
                <w:rtl w:val="0"/>
              </w:rPr>
              <w:t xml:space="preserve">Low warmth</w:t>
            </w:r>
            <w:r>
              <w:rPr>
                <w:rtl w:val="0"/>
              </w:rPr>
            </w:r>
          </w:p>
          <w:p w:rsidR="00000000" w:rsidDel="00000000" w:rsidP="00000000" w:rsidRDefault="00000000" w:rsidRPr="00000000" w14:paraId="000001D2">
            <w:pPr>
              <w:jc w:val="center"/>
              <w:rPr/>
            </w:pPr>
            <w:r>
              <w:rPr>
                <w:sz w:val="18"/>
                <w:szCs w:val="18"/>
                <w:rtl w:val="0"/>
              </w:rPr>
              <w:t xml:space="preserve">High rigor</w:t>
            </w:r>
            <w:r>
              <w:rPr>
                <w:rtl w:val="0"/>
              </w:rPr>
            </w:r>
          </w:p>
          <w:p w:rsidR="00000000" w:rsidDel="00000000" w:rsidP="00000000" w:rsidRDefault="00000000" w:rsidRPr="00000000" w14:paraId="000001D3">
            <w:pPr>
              <w:jc w:val="center"/>
              <w:rPr/>
            </w:pPr>
            <w:r>
              <w:rPr>
                <w:i w:val="1"/>
                <w:iCs w:val="1"/>
                <w:sz w:val="18"/>
                <w:szCs w:val="18"/>
                <w:rtl w:val="0"/>
              </w:rPr>
              <w:t xml:space="preserve">Pattern analysis</w:t>
            </w:r>
            <w:r>
              <w:rPr>
                <w:rtl w:val="0"/>
              </w:rPr>
            </w:r>
          </w:p>
        </w:tc>
        <w:tc>
          <w:tcPr>
            <w:tcBorders>
              <w:top w:color="cccccc" w:space="0" w:sz="4" w:val="single"/>
              <w:left w:color="cccccc" w:space="0" w:sz="4" w:val="single"/>
              <w:bottom w:color="cccccc" w:space="0" w:sz="4" w:val="single"/>
              <w:right w:color="cccccc" w:space="0" w:sz="4" w:val="single"/>
            </w:tcBorders>
            <w:shd w:fill="fce4ec" w:val="clear"/>
          </w:tcPr>
          <w:p w:rsidR="00000000" w:rsidDel="00000000" w:rsidP="00000000" w:rsidRDefault="00000000" w:rsidRPr="00000000" w14:paraId="000001D4">
            <w:pPr>
              <w:spacing w:after="100" w:lineRule="auto"/>
              <w:jc w:val="center"/>
              <w:rPr/>
            </w:pPr>
            <w:r>
              <w:rPr>
                <w:b w:val="1"/>
                <w:bCs w:val="1"/>
                <w:color w:val="c2185b"/>
                <w:sz w:val="22"/>
                <w:szCs w:val="22"/>
                <w:rtl w:val="0"/>
              </w:rPr>
              <w:t xml:space="preserve">Challenger</w:t>
            </w:r>
            <w:r>
              <w:rPr>
                <w:rtl w:val="0"/>
              </w:rPr>
            </w:r>
          </w:p>
          <w:p w:rsidR="00000000" w:rsidDel="00000000" w:rsidP="00000000" w:rsidRDefault="00000000" w:rsidRPr="00000000" w14:paraId="000001D5">
            <w:pPr>
              <w:jc w:val="center"/>
              <w:rPr/>
            </w:pPr>
            <w:r>
              <w:rPr>
                <w:sz w:val="18"/>
                <w:szCs w:val="18"/>
                <w:rtl w:val="0"/>
              </w:rPr>
              <w:t xml:space="preserve">Moderate warmth</w:t>
            </w:r>
            <w:r>
              <w:rPr>
                <w:rtl w:val="0"/>
              </w:rPr>
            </w:r>
          </w:p>
          <w:p w:rsidR="00000000" w:rsidDel="00000000" w:rsidP="00000000" w:rsidRDefault="00000000" w:rsidRPr="00000000" w14:paraId="000001D6">
            <w:pPr>
              <w:jc w:val="center"/>
              <w:rPr/>
            </w:pPr>
            <w:r>
              <w:rPr>
                <w:sz w:val="18"/>
                <w:szCs w:val="18"/>
                <w:rtl w:val="0"/>
              </w:rPr>
              <w:t xml:space="preserve">Very high challenge</w:t>
            </w:r>
            <w:r>
              <w:rPr>
                <w:rtl w:val="0"/>
              </w:rPr>
            </w:r>
          </w:p>
          <w:p w:rsidR="00000000" w:rsidDel="00000000" w:rsidP="00000000" w:rsidRDefault="00000000" w:rsidRPr="00000000" w14:paraId="000001D7">
            <w:pPr>
              <w:jc w:val="center"/>
              <w:rPr/>
            </w:pPr>
            <w:r>
              <w:rPr>
                <w:i w:val="1"/>
                <w:iCs w:val="1"/>
                <w:sz w:val="18"/>
                <w:szCs w:val="18"/>
                <w:rtl w:val="0"/>
              </w:rPr>
              <w:t xml:space="preserve">Accountability</w:t>
            </w:r>
            <w:r>
              <w:rPr>
                <w:rtl w:val="0"/>
              </w:rPr>
            </w:r>
          </w:p>
        </w:tc>
      </w:tr>
    </w:tbl>
    <w:p w:rsidR="00000000" w:rsidDel="00000000" w:rsidP="00000000" w:rsidRDefault="00000000" w:rsidRPr="00000000" w14:paraId="000001D8">
      <w:pPr>
        <w:pStyle w:val="Heading2"/>
        <w:spacing w:before="300" w:lineRule="auto"/>
        <w:rPr/>
      </w:pPr>
      <w:r>
        <w:rPr>
          <w:rtl w:val="0"/>
        </w:rPr>
        <w:t xml:space="preserve">Phase-to-Persona Mapping</w:t>
      </w:r>
    </w:p>
    <w:p w:rsidR="00000000" w:rsidDel="00000000" w:rsidP="00000000" w:rsidRDefault="00000000" w:rsidRPr="00000000" w14:paraId="000001D9">
      <w:pPr>
        <w:spacing w:after="200" w:lineRule="auto"/>
        <w:rPr/>
      </w:pPr>
      <w:r>
        <w:rPr>
          <w:rtl w:val="0"/>
        </w:rPr>
        <w:t xml:space="preserve">LUMARA selects the appropriate persona based on the user’s current life phase and readiness score:</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800"/>
        <w:gridCol w:w="4260"/>
        <w:tblGridChange w:id="0">
          <w:tblGrid>
            <w:gridCol w:w="1800"/>
            <w:gridCol w:w="1500"/>
            <w:gridCol w:w="1800"/>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1DA">
            <w:pPr>
              <w:jc w:val="center"/>
              <w:rPr/>
            </w:pPr>
            <w:r>
              <w:rPr>
                <w:b w:val="1"/>
                <w:bCs w:val="1"/>
                <w:color w:val="ffffff"/>
                <w:sz w:val="20"/>
                <w:szCs w:val="20"/>
                <w:rtl w:val="0"/>
              </w:rPr>
              <w:t xml:space="preserve">Phase</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1DB">
            <w:pPr>
              <w:jc w:val="center"/>
              <w:rPr/>
            </w:pPr>
            <w:r>
              <w:rPr>
                <w:b w:val="1"/>
                <w:bCs w:val="1"/>
                <w:color w:val="ffffff"/>
                <w:sz w:val="20"/>
                <w:szCs w:val="20"/>
                <w:rtl w:val="0"/>
              </w:rPr>
              <w:t xml:space="preserve">Readiness</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1DC">
            <w:pPr>
              <w:jc w:val="center"/>
              <w:rPr/>
            </w:pPr>
            <w:r>
              <w:rPr>
                <w:b w:val="1"/>
                <w:bCs w:val="1"/>
                <w:color w:val="ffffff"/>
                <w:sz w:val="20"/>
                <w:szCs w:val="20"/>
                <w:rtl w:val="0"/>
              </w:rPr>
              <w:t xml:space="preserve">Persona</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1DD">
            <w:pPr>
              <w:jc w:val="center"/>
              <w:rPr/>
            </w:pPr>
            <w:r>
              <w:rPr>
                <w:b w:val="1"/>
                <w:bCs w:val="1"/>
                <w:color w:val="ffffff"/>
                <w:sz w:val="20"/>
                <w:szCs w:val="20"/>
                <w:rtl w:val="0"/>
              </w:rPr>
              <w:t xml:space="preserve">Characteristics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E">
            <w:pPr>
              <w:rPr/>
            </w:pPr>
            <w:r>
              <w:rPr>
                <w:sz w:val="20"/>
                <w:szCs w:val="20"/>
                <w:rtl w:val="0"/>
              </w:rPr>
              <w:t xml:space="preserve">Recovery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DF">
            <w:pPr>
              <w:jc w:val="center"/>
              <w:rPr/>
            </w:pPr>
            <w:r>
              <w:rPr>
                <w:sz w:val="20"/>
                <w:szCs w:val="20"/>
                <w:rtl w:val="0"/>
              </w:rPr>
              <w:t xml:space="preserve">&lt; 40</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0">
            <w:pPr>
              <w:rPr/>
            </w:pPr>
            <w:r>
              <w:rPr>
                <w:sz w:val="20"/>
                <w:szCs w:val="20"/>
                <w:rtl w:val="0"/>
              </w:rPr>
              <w:t xml:space="preserve">Therapist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1">
            <w:pPr>
              <w:rPr/>
            </w:pPr>
            <w:r>
              <w:rPr>
                <w:sz w:val="20"/>
                <w:szCs w:val="20"/>
                <w:rtl w:val="0"/>
              </w:rPr>
              <w:t xml:space="preserve">Very high warmth, therapeutic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2">
            <w:pPr>
              <w:rPr/>
            </w:pPr>
            <w:r>
              <w:rPr>
                <w:sz w:val="20"/>
                <w:szCs w:val="20"/>
                <w:rtl w:val="0"/>
              </w:rPr>
              <w:t xml:space="preserve">Recovery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3">
            <w:pPr>
              <w:jc w:val="center"/>
              <w:rPr/>
            </w:pPr>
            <w:sdt>
              <w:sdtPr>
                <w:id w:val="-38318354"/>
                <w:tag w:val="goog_rdk_59"/>
              </w:sdtPr>
              <w:sdtContent>
                <w:r>
                  <w:rPr>
                    <w:rFonts w:ascii="Arial Unicode MS" w:cs="Arial Unicode MS" w:eastAsia="Arial Unicode MS" w:hAnsi="Arial Unicode MS"/>
                    <w:sz w:val="20"/>
                    <w:szCs w:val="20"/>
                    <w:rtl w:val="0"/>
                  </w:rPr>
                  <w:t xml:space="preserve">≥ 40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4">
            <w:pPr>
              <w:rPr/>
            </w:pPr>
            <w:r>
              <w:rPr>
                <w:sz w:val="20"/>
                <w:szCs w:val="20"/>
                <w:rtl w:val="0"/>
              </w:rPr>
              <w:t xml:space="preserve">Companion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5">
            <w:pPr>
              <w:rPr/>
            </w:pPr>
            <w:r>
              <w:rPr>
                <w:sz w:val="20"/>
                <w:szCs w:val="20"/>
                <w:rtl w:val="0"/>
              </w:rPr>
              <w:t xml:space="preserve">High warmth, gentle support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6">
            <w:pPr>
              <w:rPr/>
            </w:pPr>
            <w:r>
              <w:rPr>
                <w:sz w:val="20"/>
                <w:szCs w:val="20"/>
                <w:rtl w:val="0"/>
              </w:rPr>
              <w:t xml:space="preserve">Discovery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7">
            <w:pPr>
              <w:jc w:val="center"/>
              <w:rPr/>
            </w:pPr>
            <w:sdt>
              <w:sdtPr>
                <w:id w:val="468111703"/>
                <w:tag w:val="goog_rdk_60"/>
              </w:sdtPr>
              <w:sdtContent>
                <w:r>
                  <w:rPr>
                    <w:rFonts w:ascii="Arial Unicode MS" w:cs="Arial Unicode MS" w:eastAsia="Arial Unicode MS" w:hAnsi="Arial Unicode MS"/>
                    <w:sz w:val="20"/>
                    <w:szCs w:val="20"/>
                    <w:rtl w:val="0"/>
                  </w:rPr>
                  <w:t xml:space="preserve">≥ 70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8">
            <w:pPr>
              <w:rPr/>
            </w:pPr>
            <w:r>
              <w:rPr>
                <w:sz w:val="20"/>
                <w:szCs w:val="20"/>
                <w:rtl w:val="0"/>
              </w:rPr>
              <w:t xml:space="preserve">Strategist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9">
            <w:pPr>
              <w:rPr/>
            </w:pPr>
            <w:r>
              <w:rPr>
                <w:sz w:val="20"/>
                <w:szCs w:val="20"/>
                <w:rtl w:val="0"/>
              </w:rPr>
              <w:t xml:space="preserve">Analytical guidance, pattern recognition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A">
            <w:pPr>
              <w:rPr/>
            </w:pPr>
            <w:r>
              <w:rPr>
                <w:sz w:val="20"/>
                <w:szCs w:val="20"/>
                <w:rtl w:val="0"/>
              </w:rPr>
              <w:t xml:space="preserve">Discovery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B">
            <w:pPr>
              <w:jc w:val="center"/>
              <w:rPr/>
            </w:pPr>
            <w:r>
              <w:rPr>
                <w:sz w:val="20"/>
                <w:szCs w:val="20"/>
                <w:rtl w:val="0"/>
              </w:rPr>
              <w:t xml:space="preserve">40-69</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C">
            <w:pPr>
              <w:rPr/>
            </w:pPr>
            <w:r>
              <w:rPr>
                <w:sz w:val="20"/>
                <w:szCs w:val="20"/>
                <w:rtl w:val="0"/>
              </w:rPr>
              <w:t xml:space="preserve">Companion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D">
            <w:pPr>
              <w:rPr/>
            </w:pPr>
            <w:r>
              <w:rPr>
                <w:sz w:val="20"/>
                <w:szCs w:val="20"/>
                <w:rtl w:val="0"/>
              </w:rPr>
              <w:t xml:space="preserve">Supportive exploration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E">
            <w:pPr>
              <w:rPr/>
            </w:pPr>
            <w:r>
              <w:rPr>
                <w:sz w:val="20"/>
                <w:szCs w:val="20"/>
                <w:rtl w:val="0"/>
              </w:rPr>
              <w:t xml:space="preserve">Expansion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EF">
            <w:pPr>
              <w:jc w:val="center"/>
              <w:rPr/>
            </w:pPr>
            <w:sdt>
              <w:sdtPr>
                <w:id w:val="1782415439"/>
                <w:tag w:val="goog_rdk_61"/>
              </w:sdtPr>
              <w:sdtContent>
                <w:r>
                  <w:rPr>
                    <w:rFonts w:ascii="Arial Unicode MS" w:cs="Arial Unicode MS" w:eastAsia="Arial Unicode MS" w:hAnsi="Arial Unicode MS"/>
                    <w:sz w:val="20"/>
                    <w:szCs w:val="20"/>
                    <w:rtl w:val="0"/>
                  </w:rPr>
                  <w:t xml:space="preserve">≥ 60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0">
            <w:pPr>
              <w:rPr/>
            </w:pPr>
            <w:r>
              <w:rPr>
                <w:sz w:val="20"/>
                <w:szCs w:val="20"/>
                <w:rtl w:val="0"/>
              </w:rPr>
              <w:t xml:space="preserve">Challenger</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1">
            <w:pPr>
              <w:rPr/>
            </w:pPr>
            <w:r>
              <w:rPr>
                <w:sz w:val="20"/>
                <w:szCs w:val="20"/>
                <w:rtl w:val="0"/>
              </w:rPr>
              <w:t xml:space="preserve">Push growth, capitalize on momentum</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2">
            <w:pPr>
              <w:rPr/>
            </w:pPr>
            <w:r>
              <w:rPr>
                <w:sz w:val="20"/>
                <w:szCs w:val="20"/>
                <w:rtl w:val="0"/>
              </w:rPr>
              <w:t xml:space="preserve">Transition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3">
            <w:pPr>
              <w:jc w:val="center"/>
              <w:rPr/>
            </w:pPr>
            <w:r>
              <w:rPr>
                <w:sz w:val="20"/>
                <w:szCs w:val="20"/>
                <w:rtl w:val="0"/>
              </w:rPr>
              <w:t xml:space="preserve">&lt; 40</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4">
            <w:pPr>
              <w:rPr/>
            </w:pPr>
            <w:r>
              <w:rPr>
                <w:sz w:val="20"/>
                <w:szCs w:val="20"/>
                <w:rtl w:val="0"/>
              </w:rPr>
              <w:t xml:space="preserve">Therapist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5">
            <w:pPr>
              <w:rPr/>
            </w:pPr>
            <w:r>
              <w:rPr>
                <w:sz w:val="20"/>
                <w:szCs w:val="20"/>
                <w:rtl w:val="0"/>
              </w:rPr>
              <w:t xml:space="preserve">Grounding in uncertainty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6">
            <w:pPr>
              <w:rPr/>
            </w:pPr>
            <w:r>
              <w:rPr>
                <w:sz w:val="20"/>
                <w:szCs w:val="20"/>
                <w:rtl w:val="0"/>
              </w:rPr>
              <w:t xml:space="preserve">Transition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7">
            <w:pPr>
              <w:jc w:val="center"/>
              <w:rPr/>
            </w:pPr>
            <w:sdt>
              <w:sdtPr>
                <w:id w:val="-238070737"/>
                <w:tag w:val="goog_rdk_62"/>
              </w:sdtPr>
              <w:sdtContent>
                <w:r>
                  <w:rPr>
                    <w:rFonts w:ascii="Arial Unicode MS" w:cs="Arial Unicode MS" w:eastAsia="Arial Unicode MS" w:hAnsi="Arial Unicode MS"/>
                    <w:sz w:val="20"/>
                    <w:szCs w:val="20"/>
                    <w:rtl w:val="0"/>
                  </w:rPr>
                  <w:t xml:space="preserve">≥ 40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8">
            <w:pPr>
              <w:rPr/>
            </w:pPr>
            <w:r>
              <w:rPr>
                <w:sz w:val="20"/>
                <w:szCs w:val="20"/>
                <w:rtl w:val="0"/>
              </w:rPr>
              <w:t xml:space="preserve">Companion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9">
            <w:pPr>
              <w:rPr/>
            </w:pPr>
            <w:r>
              <w:rPr>
                <w:sz w:val="20"/>
                <w:szCs w:val="20"/>
                <w:rtl w:val="0"/>
              </w:rPr>
              <w:t xml:space="preserve">Navigate ambiguity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A">
            <w:pPr>
              <w:rPr/>
            </w:pPr>
            <w:r>
              <w:rPr>
                <w:sz w:val="20"/>
                <w:szCs w:val="20"/>
                <w:rtl w:val="0"/>
              </w:rPr>
              <w:t xml:space="preserve">Breakthrough</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B">
            <w:pPr>
              <w:jc w:val="center"/>
              <w:rPr/>
            </w:pPr>
            <w:sdt>
              <w:sdtPr>
                <w:id w:val="-1156631107"/>
                <w:tag w:val="goog_rdk_63"/>
              </w:sdtPr>
              <w:sdtContent>
                <w:r>
                  <w:rPr>
                    <w:rFonts w:ascii="Arial Unicode MS" w:cs="Arial Unicode MS" w:eastAsia="Arial Unicode MS" w:hAnsi="Arial Unicode MS"/>
                    <w:sz w:val="20"/>
                    <w:szCs w:val="20"/>
                    <w:rtl w:val="0"/>
                  </w:rPr>
                  <w:t xml:space="preserve">≥ 60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C">
            <w:pPr>
              <w:rPr/>
            </w:pPr>
            <w:r>
              <w:rPr>
                <w:sz w:val="20"/>
                <w:szCs w:val="20"/>
                <w:rtl w:val="0"/>
              </w:rPr>
              <w:t xml:space="preserve">Challenger</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D">
            <w:pPr>
              <w:rPr/>
            </w:pPr>
            <w:r>
              <w:rPr>
                <w:sz w:val="20"/>
                <w:szCs w:val="20"/>
                <w:rtl w:val="0"/>
              </w:rPr>
              <w:t xml:space="preserve">Growth-oriented challenge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E">
            <w:pPr>
              <w:rPr/>
            </w:pPr>
            <w:r>
              <w:rPr>
                <w:sz w:val="20"/>
                <w:szCs w:val="20"/>
                <w:rtl w:val="0"/>
              </w:rPr>
              <w:t xml:space="preserve">Consolidation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FF">
            <w:pPr>
              <w:jc w:val="center"/>
              <w:rPr/>
            </w:pPr>
            <w:sdt>
              <w:sdtPr>
                <w:id w:val="-32916241"/>
                <w:tag w:val="goog_rdk_64"/>
              </w:sdtPr>
              <w:sdtContent>
                <w:r>
                  <w:rPr>
                    <w:rFonts w:ascii="Arial Unicode MS" w:cs="Arial Unicode MS" w:eastAsia="Arial Unicode MS" w:hAnsi="Arial Unicode MS"/>
                    <w:sz w:val="20"/>
                    <w:szCs w:val="20"/>
                    <w:rtl w:val="0"/>
                  </w:rPr>
                  <w:t xml:space="preserve">≥ 50</w:t>
                </w:r>
              </w:sdtContent>
            </w:sdt>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0">
            <w:pPr>
              <w:rPr/>
            </w:pPr>
            <w:r>
              <w:rPr>
                <w:sz w:val="20"/>
                <w:szCs w:val="20"/>
                <w:rtl w:val="0"/>
              </w:rPr>
              <w:t xml:space="preserve">Strategist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01">
            <w:pPr>
              <w:rPr/>
            </w:pPr>
            <w:r>
              <w:rPr>
                <w:sz w:val="20"/>
                <w:szCs w:val="20"/>
                <w:rtl w:val="0"/>
              </w:rPr>
              <w:t xml:space="preserve">Analytical integration</w:t>
            </w:r>
            <w:r>
              <w:rPr>
                <w:rtl w:val="0"/>
              </w:rPr>
            </w:r>
          </w:p>
        </w:tc>
      </w:tr>
    </w:tbl>
    <w:p w:rsidR="00000000" w:rsidDel="00000000" w:rsidP="00000000" w:rsidRDefault="00000000" w:rsidRPr="00000000" w14:paraId="00000202">
      <w:pPr>
        <w:spacing w:after="200" w:before="200" w:lineRule="auto"/>
        <w:rPr/>
      </w:pPr>
      <w:r>
        <w:rPr>
          <w:i w:val="1"/>
          <w:iCs w:val="1"/>
          <w:rtl w:val="0"/>
        </w:rPr>
        <w:t xml:space="preserve">Safety sentinel alerts always override to Therapist persona, ensuring maximum safety during crisis moments.</w:t>
      </w:r>
      <w:r>
        <w:rPr>
          <w:rtl w:val="0"/>
        </w:rPr>
      </w:r>
    </w:p>
    <w:p w:rsidR="00000000" w:rsidDel="00000000" w:rsidP="00000000" w:rsidRDefault="00000000" w:rsidRPr="00000000" w14:paraId="00000203">
      <w:pPr>
        <w:pStyle w:val="Heading3"/>
        <w:spacing w:after="220" w:before="380" w:line="300" w:lineRule="auto"/>
        <w:rPr>
          <w:color w:val="000000"/>
          <w:sz w:val="30"/>
          <w:szCs w:val="30"/>
        </w:rPr>
      </w:pPr>
      <w:bookmarkStart w:colFirst="0" w:colLast="0" w:name="_heading=h.tsj4wpfybl7j" w:id="5"/>
      <w:bookmarkEnd w:id="5"/>
      <w:r>
        <w:rPr>
          <w:color w:val="000000"/>
          <w:sz w:val="30"/>
          <w:szCs w:val="30"/>
          <w:rtl w:val="0"/>
        </w:rPr>
        <w:t xml:space="preserve">Phase-Specific Voice Prompts</w:t>
      </w:r>
    </w:p>
    <w:p w:rsidR="00000000" w:rsidDel="00000000" w:rsidP="00000000" w:rsidRDefault="00000000" w:rsidRPr="00000000" w14:paraId="00000204">
      <w:pPr>
        <w:spacing w:after="100" w:before="100" w:line="366.95454545454544" w:lineRule="auto"/>
        <w:rPr>
          <w:sz w:val="22"/>
          <w:szCs w:val="22"/>
        </w:rPr>
      </w:pPr>
      <w:r>
        <w:rPr>
          <w:sz w:val="22"/>
          <w:szCs w:val="22"/>
          <w:rtl w:val="0"/>
        </w:rPr>
        <w:t xml:space="preserve">Voice mode uses targeted prompts (~500 words each) tailored to each ATLAS phase, replacing a generic master prompt approach. Each phase prompt includes:</w:t>
      </w:r>
    </w:p>
    <w:p w:rsidR="00000000" w:rsidDel="00000000" w:rsidP="00000000" w:rsidRDefault="00000000" w:rsidRPr="00000000" w14:paraId="00000205">
      <w:pPr>
        <w:numPr>
          <w:ilvl w:val="0"/>
          <w:numId w:val="15"/>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r>
        <w:rPr>
          <w:sz w:val="22"/>
          <w:szCs w:val="22"/>
          <w:rtl w:val="0"/>
        </w:rPr>
        <w:t xml:space="preserve">Phase-appropriate tone guidance — Recovery requires gentleness; Breakthrough requires directness</w:t>
      </w:r>
    </w:p>
    <w:p w:rsidR="00000000" w:rsidDel="00000000" w:rsidP="00000000" w:rsidRDefault="00000000" w:rsidRPr="00000000" w14:paraId="00000206">
      <w:pPr>
        <w:numPr>
          <w:ilvl w:val="0"/>
          <w:numId w:val="27"/>
        </w:numPr>
        <w:pBdr>
          <w:top w:color="auto" w:space="1" w:sz="0" w:val="none"/>
          <w:bottom w:color="auto" w:space="1" w:sz="0" w:val="none"/>
          <w:between w:color="auto" w:space="1" w:sz="0" w:val="none"/>
        </w:pBdr>
        <w:spacing w:after="0" w:afterAutospacing="0" w:before="0" w:beforeAutospacing="0" w:lineRule="auto"/>
        <w:ind w:left="960" w:hanging="360"/>
        <w:rPr>
          <w:color w:val="000000"/>
          <w:shd w:fill="auto" w:val="clear"/>
        </w:rPr>
      </w:pPr>
      <w:r>
        <w:rPr>
          <w:sz w:val="22"/>
          <w:szCs w:val="22"/>
          <w:rtl w:val="0"/>
        </w:rPr>
        <w:t xml:space="preserve">Capacity-adjusted response lengths — Recovery caps responses shorter than Expansion</w:t>
      </w:r>
    </w:p>
    <w:p w:rsidR="00000000" w:rsidDel="00000000" w:rsidP="00000000" w:rsidRDefault="00000000" w:rsidRPr="00000000" w14:paraId="00000207">
      <w:pPr>
        <w:numPr>
          <w:ilvl w:val="0"/>
          <w:numId w:val="19"/>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r>
        <w:rPr>
          <w:sz w:val="22"/>
          <w:szCs w:val="22"/>
          <w:rtl w:val="0"/>
        </w:rPr>
        <w:t xml:space="preserve">Explicit good/bad response examples — Prevents model drift toward generic patterns</w:t>
      </w:r>
    </w:p>
    <w:p w:rsidR="00000000" w:rsidDel="00000000" w:rsidP="00000000" w:rsidRDefault="00000000" w:rsidRPr="00000000" w14:paraId="00000208">
      <w:pPr>
        <w:spacing w:after="100" w:before="100" w:line="366.95454545454544" w:lineRule="auto"/>
        <w:rPr>
          <w:i w:val="1"/>
          <w:iCs w:val="1"/>
          <w:sz w:val="22"/>
          <w:szCs w:val="22"/>
        </w:rPr>
      </w:pPr>
      <w:r>
        <w:rPr>
          <w:sz w:val="22"/>
          <w:szCs w:val="22"/>
          <w:rtl w:val="0"/>
        </w:rPr>
        <w:t xml:space="preserve">Example Contrasts:</w:t>
      </w:r>
      <w:r>
        <w:rPr>
          <w:i w:val="1"/>
          <w:iCs w:val="1"/>
          <w:sz w:val="22"/>
          <w:szCs w:val="22"/>
          <w:rtl w:val="0"/>
        </w:rPr>
        <w:t xml:space="preserve">Recovery Phase:</w:t>
      </w:r>
    </w:p>
    <w:p w:rsidR="00000000" w:rsidDel="00000000" w:rsidP="00000000" w:rsidRDefault="00000000" w:rsidRPr="00000000" w14:paraId="00000209">
      <w:pPr>
        <w:numPr>
          <w:ilvl w:val="0"/>
          <w:numId w:val="4"/>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sdt>
        <w:sdtPr>
          <w:id w:val="1066066344"/>
          <w:tag w:val="goog_rdk_65"/>
        </w:sdtPr>
        <w:sdtContent>
          <w:r>
            <w:rPr>
              <w:rFonts w:ascii="Arial Unicode MS" w:cs="Arial Unicode MS" w:eastAsia="Arial Unicode MS" w:hAnsi="Arial Unicode MS"/>
              <w:sz w:val="22"/>
              <w:szCs w:val="22"/>
              <w:rtl w:val="0"/>
            </w:rPr>
            <w:t xml:space="preserve">✗ Bad: "I hear that you're struggling. How does that make you feel? What support systems do you have?"</w:t>
          </w:r>
        </w:sdtContent>
      </w:sdt>
    </w:p>
    <w:p w:rsidR="00000000" w:rsidDel="00000000" w:rsidP="00000000" w:rsidRDefault="00000000" w:rsidRPr="00000000" w14:paraId="0000020A">
      <w:pPr>
        <w:numPr>
          <w:ilvl w:val="0"/>
          <w:numId w:val="3"/>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sdt>
        <w:sdtPr>
          <w:id w:val="-948784876"/>
          <w:tag w:val="goog_rdk_66"/>
        </w:sdtPr>
        <w:sdtContent>
          <w:r>
            <w:rPr>
              <w:rFonts w:ascii="Arial Unicode MS" w:cs="Arial Unicode MS" w:eastAsia="Arial Unicode MS" w:hAnsi="Arial Unicode MS"/>
              <w:sz w:val="22"/>
              <w:szCs w:val="22"/>
              <w:rtl w:val="0"/>
            </w:rPr>
            <w:t xml:space="preserve">✓ Good: "That sounds heavy. Sometimes the weight of it is just what it is."</w:t>
          </w:r>
        </w:sdtContent>
      </w:sdt>
    </w:p>
    <w:p w:rsidR="00000000" w:rsidDel="00000000" w:rsidP="00000000" w:rsidRDefault="00000000" w:rsidRPr="00000000" w14:paraId="0000020B">
      <w:pPr>
        <w:spacing w:after="100" w:before="100" w:line="366.95454545454544" w:lineRule="auto"/>
        <w:rPr>
          <w:i w:val="1"/>
          <w:iCs w:val="1"/>
          <w:sz w:val="22"/>
          <w:szCs w:val="22"/>
        </w:rPr>
      </w:pPr>
      <w:r>
        <w:rPr>
          <w:i w:val="1"/>
          <w:iCs w:val="1"/>
          <w:sz w:val="22"/>
          <w:szCs w:val="22"/>
          <w:rtl w:val="0"/>
        </w:rPr>
        <w:t xml:space="preserve">Breakthrough Phase:</w:t>
      </w:r>
    </w:p>
    <w:p w:rsidR="00000000" w:rsidDel="00000000" w:rsidP="00000000" w:rsidRDefault="00000000" w:rsidRPr="00000000" w14:paraId="0000020C">
      <w:pPr>
        <w:numPr>
          <w:ilvl w:val="0"/>
          <w:numId w:val="41"/>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sdt>
        <w:sdtPr>
          <w:id w:val="-1464036"/>
          <w:tag w:val="goog_rdk_67"/>
        </w:sdtPr>
        <w:sdtContent>
          <w:r>
            <w:rPr>
              <w:rFonts w:ascii="Arial Unicode MS" w:cs="Arial Unicode MS" w:eastAsia="Arial Unicode MS" w:hAnsi="Arial Unicode MS"/>
              <w:sz w:val="22"/>
              <w:szCs w:val="22"/>
              <w:rtl w:val="0"/>
            </w:rPr>
            <w:t xml:space="preserve">✗ Bad: "That's wonderful! Make sure you don't burn out. What's one small thing you could try?"</w:t>
          </w:r>
        </w:sdtContent>
      </w:sdt>
    </w:p>
    <w:p w:rsidR="00000000" w:rsidDel="00000000" w:rsidP="00000000" w:rsidRDefault="00000000" w:rsidRPr="00000000" w14:paraId="0000020D">
      <w:pPr>
        <w:numPr>
          <w:ilvl w:val="0"/>
          <w:numId w:val="7"/>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sdt>
        <w:sdtPr>
          <w:id w:val="-1440391436"/>
          <w:tag w:val="goog_rdk_68"/>
        </w:sdtPr>
        <w:sdtContent>
          <w:r>
            <w:rPr>
              <w:rFonts w:ascii="Arial Unicode MS" w:cs="Arial Unicode MS" w:eastAsia="Arial Unicode MS" w:hAnsi="Arial Unicode MS"/>
              <w:sz w:val="22"/>
              <w:szCs w:val="22"/>
              <w:rtl w:val="0"/>
            </w:rPr>
            <w:t xml:space="preserve">✓ Good: "You're clear. So what's the one thing that matters most right now? Everything else is noise."</w:t>
          </w:r>
        </w:sdtContent>
      </w:sdt>
    </w:p>
    <w:p w:rsidR="00000000" w:rsidDel="00000000" w:rsidP="00000000" w:rsidRDefault="00000000" w:rsidRPr="00000000" w14:paraId="0000020E">
      <w:pPr>
        <w:spacing w:after="100" w:before="100" w:line="366.95454545454544" w:lineRule="auto"/>
        <w:rPr>
          <w:i w:val="1"/>
          <w:iCs w:val="1"/>
          <w:sz w:val="22"/>
          <w:szCs w:val="22"/>
        </w:rPr>
      </w:pPr>
      <w:r>
        <w:rPr>
          <w:i w:val="1"/>
          <w:iCs w:val="1"/>
          <w:sz w:val="22"/>
          <w:szCs w:val="22"/>
          <w:rtl w:val="0"/>
        </w:rPr>
        <w:t xml:space="preserve">Discovery Phase:</w:t>
      </w:r>
    </w:p>
    <w:p w:rsidR="00000000" w:rsidDel="00000000" w:rsidP="00000000" w:rsidRDefault="00000000" w:rsidRPr="00000000" w14:paraId="0000020F">
      <w:pPr>
        <w:numPr>
          <w:ilvl w:val="0"/>
          <w:numId w:val="12"/>
        </w:numPr>
        <w:pBdr>
          <w:top w:color="auto" w:space="1" w:sz="0" w:val="none"/>
          <w:bottom w:color="auto" w:space="1" w:sz="0" w:val="none"/>
          <w:between w:color="auto" w:space="1" w:sz="0" w:val="none"/>
        </w:pBdr>
        <w:spacing w:after="0" w:afterAutospacing="0" w:before="140" w:lineRule="auto"/>
        <w:ind w:left="960" w:hanging="360"/>
        <w:rPr>
          <w:color w:val="000000"/>
          <w:shd w:fill="auto" w:val="clear"/>
        </w:rPr>
      </w:pPr>
      <w:sdt>
        <w:sdtPr>
          <w:id w:val="1387210306"/>
          <w:tag w:val="goog_rdk_69"/>
        </w:sdtPr>
        <w:sdtContent>
          <w:r>
            <w:rPr>
              <w:rFonts w:ascii="Arial Unicode MS" w:cs="Arial Unicode MS" w:eastAsia="Arial Unicode MS" w:hAnsi="Arial Unicode MS"/>
              <w:sz w:val="22"/>
              <w:szCs w:val="22"/>
              <w:rtl w:val="0"/>
            </w:rPr>
            <w:t xml:space="preserve">✗ Bad: "Interesting! What made you want to try that? How do you feel about it?"</w:t>
          </w:r>
        </w:sdtContent>
      </w:sdt>
    </w:p>
    <w:p w:rsidR="00000000" w:rsidDel="00000000" w:rsidP="00000000" w:rsidRDefault="00000000" w:rsidRPr="00000000" w14:paraId="00000210">
      <w:pPr>
        <w:numPr>
          <w:ilvl w:val="0"/>
          <w:numId w:val="36"/>
        </w:numPr>
        <w:pBdr>
          <w:top w:color="auto" w:space="1" w:sz="0" w:val="none"/>
          <w:bottom w:color="auto" w:space="1" w:sz="0" w:val="none"/>
          <w:between w:color="auto" w:space="1" w:sz="0" w:val="none"/>
        </w:pBdr>
        <w:spacing w:after="140" w:before="0" w:beforeAutospacing="0" w:lineRule="auto"/>
        <w:ind w:left="960" w:hanging="360"/>
        <w:rPr>
          <w:color w:val="000000"/>
          <w:shd w:fill="auto" w:val="clear"/>
        </w:rPr>
      </w:pPr>
      <w:sdt>
        <w:sdtPr>
          <w:id w:val="1903206322"/>
          <w:tag w:val="goog_rdk_70"/>
        </w:sdtPr>
        <w:sdtContent>
          <w:r>
            <w:rPr>
              <w:rFonts w:ascii="Arial Unicode MS" w:cs="Arial Unicode MS" w:eastAsia="Arial Unicode MS" w:hAnsi="Arial Unicode MS"/>
              <w:sz w:val="22"/>
              <w:szCs w:val="22"/>
              <w:rtl w:val="0"/>
            </w:rPr>
            <w:t xml:space="preserve">✓ Good: "New territory. What's pulling your attention right now?"</w:t>
          </w:r>
        </w:sdtContent>
      </w:sdt>
    </w:p>
    <w:p w:rsidR="00000000" w:rsidDel="00000000" w:rsidP="00000000" w:rsidRDefault="00000000" w:rsidRPr="00000000" w14:paraId="00000211">
      <w:pPr>
        <w:rPr/>
      </w:pPr>
      <w:r>
        <w:rPr>
          <w:sz w:val="22"/>
          <w:szCs w:val="22"/>
          <w:rtl w:val="0"/>
        </w:rPr>
        <w:t xml:space="preserve">This explicit contrast prevents the model from defaulting to generic "therapeutic" responses regardless of the user's actual phase and capacity.</w:t>
      </w:r>
      <w:r>
        <w:br w:type="page"/>
      </w:r>
      <w:r>
        <w:rPr>
          <w:rtl w:val="0"/>
        </w:rPr>
      </w:r>
    </w:p>
    <w:p w:rsidR="00000000" w:rsidDel="00000000" w:rsidP="00000000" w:rsidRDefault="00000000" w:rsidRPr="00000000" w14:paraId="00000212">
      <w:pPr>
        <w:pStyle w:val="Heading2"/>
        <w:rPr/>
      </w:pPr>
      <w:r>
        <w:rPr>
          <w:rtl w:val="0"/>
        </w:rPr>
        <w:t xml:space="preserve">Same Question, Different Phases</w:t>
      </w:r>
    </w:p>
    <w:p w:rsidR="00000000" w:rsidDel="00000000" w:rsidP="00000000" w:rsidRDefault="00000000" w:rsidRPr="00000000" w14:paraId="00000213">
      <w:pPr>
        <w:spacing w:after="200" w:lineRule="auto"/>
        <w:rPr/>
      </w:pPr>
      <w:r>
        <w:rPr>
          <w:rtl w:val="0"/>
        </w:rPr>
        <w:t xml:space="preserve">The power of phase-persona adaptation becomes clear when we see how LUMARA responds to the same user input depending on developmental context:</w:t>
      </w:r>
    </w:p>
    <w:p w:rsidR="00000000" w:rsidDel="00000000" w:rsidP="00000000" w:rsidRDefault="00000000" w:rsidRPr="00000000" w14:paraId="00000214">
      <w:pPr>
        <w:spacing w:after="200" w:lineRule="auto"/>
        <w:rPr/>
      </w:pPr>
      <w:r>
        <w:rPr>
          <w:b w:val="1"/>
          <w:bCs w:val="1"/>
          <w:rtl w:val="0"/>
        </w:rPr>
        <w:t xml:space="preserve">User says: </w:t>
      </w:r>
      <w:r>
        <w:rPr>
          <w:i w:val="1"/>
          <w:iCs w:val="1"/>
          <w:rtl w:val="0"/>
        </w:rPr>
        <w:t xml:space="preserve">"I want to push forward with my goals."</w:t>
      </w:r>
      <w:r>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8f5e9" w:val="clear"/>
          </w:tcPr>
          <w:p w:rsidR="00000000" w:rsidDel="00000000" w:rsidP="00000000" w:rsidRDefault="00000000" w:rsidRPr="00000000" w14:paraId="00000215">
            <w:pPr>
              <w:jc w:val="center"/>
              <w:rPr/>
            </w:pPr>
            <w:r>
              <w:rPr>
                <w:b w:val="1"/>
                <w:bCs w:val="1"/>
                <w:color w:val="2e7d32"/>
                <w:sz w:val="20"/>
                <w:szCs w:val="20"/>
                <w:rtl w:val="0"/>
              </w:rPr>
              <w:t xml:space="preserve">Recovery Phase + Low Readiness</w:t>
            </w:r>
            <w:r>
              <w:rPr>
                <w:rtl w:val="0"/>
              </w:rPr>
            </w:r>
          </w:p>
          <w:p w:rsidR="00000000" w:rsidDel="00000000" w:rsidP="00000000" w:rsidRDefault="00000000" w:rsidRPr="00000000" w14:paraId="00000216">
            <w:pPr>
              <w:jc w:val="center"/>
              <w:rPr/>
            </w:pPr>
            <w:r>
              <w:rPr>
                <w:i w:val="1"/>
                <w:iCs w:val="1"/>
                <w:color w:val="2e7d32"/>
                <w:sz w:val="18"/>
                <w:szCs w:val="18"/>
                <w:rtl w:val="0"/>
              </w:rPr>
              <w:t xml:space="preserve">Therapist Persona</w:t>
            </w:r>
            <w:r>
              <w:rPr>
                <w:rtl w:val="0"/>
              </w:rPr>
            </w:r>
          </w:p>
        </w:tc>
        <w:tc>
          <w:tcPr>
            <w:tcBorders>
              <w:top w:color="cccccc" w:space="0" w:sz="4" w:val="single"/>
              <w:left w:color="cccccc" w:space="0" w:sz="4" w:val="single"/>
              <w:bottom w:color="cccccc" w:space="0" w:sz="4" w:val="single"/>
              <w:right w:color="cccccc" w:space="0" w:sz="4" w:val="single"/>
            </w:tcBorders>
            <w:shd w:fill="fce4ec" w:val="clear"/>
          </w:tcPr>
          <w:p w:rsidR="00000000" w:rsidDel="00000000" w:rsidP="00000000" w:rsidRDefault="00000000" w:rsidRPr="00000000" w14:paraId="00000217">
            <w:pPr>
              <w:jc w:val="center"/>
              <w:rPr/>
            </w:pPr>
            <w:r>
              <w:rPr>
                <w:b w:val="1"/>
                <w:bCs w:val="1"/>
                <w:color w:val="c2185b"/>
                <w:sz w:val="20"/>
                <w:szCs w:val="20"/>
                <w:rtl w:val="0"/>
              </w:rPr>
              <w:t xml:space="preserve">Breakthrough Phase + High Readiness</w:t>
            </w:r>
            <w:r>
              <w:rPr>
                <w:rtl w:val="0"/>
              </w:rPr>
            </w:r>
          </w:p>
          <w:p w:rsidR="00000000" w:rsidDel="00000000" w:rsidP="00000000" w:rsidRDefault="00000000" w:rsidRPr="00000000" w14:paraId="00000218">
            <w:pPr>
              <w:jc w:val="center"/>
              <w:rPr/>
            </w:pPr>
            <w:r>
              <w:rPr>
                <w:i w:val="1"/>
                <w:iCs w:val="1"/>
                <w:color w:val="c2185b"/>
                <w:sz w:val="18"/>
                <w:szCs w:val="18"/>
                <w:rtl w:val="0"/>
              </w:rPr>
              <w:t xml:space="preserve">Challenger Persona</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9">
            <w:pPr>
              <w:spacing w:after="100" w:before="100" w:lineRule="auto"/>
              <w:rPr/>
            </w:pPr>
            <w:r>
              <w:rPr>
                <w:i w:val="1"/>
                <w:iCs w:val="1"/>
                <w:sz w:val="20"/>
                <w:szCs w:val="20"/>
                <w:rtl w:val="0"/>
              </w:rPr>
              <w:t xml:space="preserve">"I hear that you want to move forward. Before we go there, I'd like to understand what's been weighing on you lately. What feels most important to honor right now — even if it means going slowly?"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1A">
            <w:pPr>
              <w:spacing w:after="100" w:before="100" w:lineRule="auto"/>
              <w:rPr/>
            </w:pPr>
            <w:r>
              <w:rPr>
                <w:i w:val="1"/>
                <w:iCs w:val="1"/>
                <w:sz w:val="20"/>
                <w:szCs w:val="20"/>
                <w:rtl w:val="0"/>
              </w:rPr>
              <w:t xml:space="preserve">"You say you want to push forward. What's actually stopping you? Name the one thing you've been avoiding. Let's tackle that first."</w:t>
            </w:r>
            <w:r>
              <w:rPr>
                <w:rtl w:val="0"/>
              </w:rPr>
            </w:r>
          </w:p>
        </w:tc>
      </w:tr>
    </w:tbl>
    <w:p w:rsidR="00000000" w:rsidDel="00000000" w:rsidP="00000000" w:rsidRDefault="00000000" w:rsidRPr="00000000" w14:paraId="0000021B">
      <w:pPr>
        <w:spacing w:after="200" w:before="200" w:lineRule="auto"/>
        <w:rPr/>
      </w:pPr>
      <w:r>
        <w:rPr>
          <w:rtl w:val="0"/>
        </w:rPr>
        <w:t xml:space="preserve">This is the core differentiator: </w:t>
      </w:r>
      <w:r>
        <w:rPr>
          <w:b w:val="1"/>
          <w:bCs w:val="1"/>
          <w:rtl w:val="0"/>
        </w:rPr>
        <w:t xml:space="preserve">the same question receives fundamentally different responses based on where the user is in their developmental journey.</w:t>
      </w:r>
      <w:r>
        <w:rPr>
          <w:rtl w:val="0"/>
        </w:rPr>
      </w:r>
    </w:p>
    <w:p w:rsidR="00000000" w:rsidDel="00000000" w:rsidP="00000000" w:rsidRDefault="00000000" w:rsidRPr="00000000" w14:paraId="0000021C">
      <w:pPr>
        <w:pStyle w:val="Heading2"/>
        <w:rPr/>
      </w:pPr>
      <w:r>
        <w:rPr>
          <w:rtl w:val="0"/>
        </w:rPr>
        <w:t xml:space="preserve">Why This Matters</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Pr>
          <w:p w:rsidR="00000000" w:rsidDel="00000000" w:rsidP="00000000" w:rsidRDefault="00000000" w:rsidRPr="00000000" w14:paraId="0000021D">
            <w:pPr>
              <w:spacing w:after="100" w:lineRule="auto"/>
              <w:jc w:val="center"/>
              <w:rPr/>
            </w:pPr>
            <w:r>
              <w:rPr>
                <w:b w:val="1"/>
                <w:bCs w:val="1"/>
                <w:color w:val="c62828"/>
                <w:sz w:val="22"/>
                <w:szCs w:val="22"/>
                <w:rtl w:val="0"/>
              </w:rPr>
              <w:t xml:space="preserve">Every Other AI</w:t>
            </w:r>
            <w:r>
              <w:rPr>
                <w:rtl w:val="0"/>
              </w:rPr>
            </w:r>
          </w:p>
          <w:p w:rsidR="00000000" w:rsidDel="00000000" w:rsidP="00000000" w:rsidRDefault="00000000" w:rsidRPr="00000000" w14:paraId="0000021E">
            <w:pPr>
              <w:rPr/>
            </w:pPr>
            <w:r>
              <w:rPr>
                <w:sz w:val="20"/>
                <w:szCs w:val="20"/>
                <w:rtl w:val="0"/>
              </w:rPr>
              <w:t xml:space="preserve">Same tone regardless of what you're going through. Generic helpfulness. No awareness of your developmental context.</w:t>
            </w:r>
            <w:r>
              <w:rPr>
                <w:rtl w:val="0"/>
              </w:rPr>
            </w:r>
          </w:p>
        </w:tc>
        <w:tc>
          <w:tcPr>
            <w:tcBorders>
              <w:top w:color="cccccc" w:space="0" w:sz="4" w:val="single"/>
              <w:left w:color="cccccc" w:space="0" w:sz="4" w:val="single"/>
              <w:bottom w:color="cccccc" w:space="0" w:sz="4" w:val="single"/>
              <w:right w:color="cccccc" w:space="0" w:sz="4" w:val="single"/>
            </w:tcBorders>
            <w:shd w:fill="e8f5e9" w:val="clear"/>
          </w:tcPr>
          <w:p w:rsidR="00000000" w:rsidDel="00000000" w:rsidP="00000000" w:rsidRDefault="00000000" w:rsidRPr="00000000" w14:paraId="0000021F">
            <w:pPr>
              <w:spacing w:after="100" w:lineRule="auto"/>
              <w:jc w:val="center"/>
              <w:rPr/>
            </w:pPr>
            <w:r>
              <w:rPr>
                <w:b w:val="1"/>
                <w:bCs w:val="1"/>
                <w:color w:val="2e7d32"/>
                <w:sz w:val="22"/>
                <w:szCs w:val="22"/>
                <w:rtl w:val="0"/>
              </w:rPr>
              <w:t xml:space="preserve">EPI with LUMARA</w:t>
            </w:r>
            <w:r>
              <w:rPr>
                <w:rtl w:val="0"/>
              </w:rPr>
            </w:r>
          </w:p>
          <w:p w:rsidR="00000000" w:rsidDel="00000000" w:rsidP="00000000" w:rsidRDefault="00000000" w:rsidRPr="00000000" w14:paraId="00000220">
            <w:pPr>
              <w:rPr/>
            </w:pPr>
            <w:r>
              <w:rPr>
                <w:sz w:val="20"/>
                <w:szCs w:val="20"/>
                <w:rtl w:val="0"/>
              </w:rPr>
              <w:t xml:space="preserve">Adapts persona based on life phase and readiness. Knows when to push, when to hold, when to challenge. Grows with you.</w:t>
            </w:r>
            <w:r>
              <w:rPr>
                <w:rtl w:val="0"/>
              </w:rPr>
            </w:r>
          </w:p>
        </w:tc>
      </w:tr>
    </w:tbl>
    <w:p w:rsidR="00000000" w:rsidDel="00000000" w:rsidP="00000000" w:rsidRDefault="00000000" w:rsidRPr="00000000" w14:paraId="00000221">
      <w:pPr>
        <w:rPr/>
      </w:pPr>
      <w:r>
        <w:br w:type="page"/>
      </w:r>
      <w:r>
        <w:rPr>
          <w:rtl w:val="0"/>
        </w:rPr>
      </w:r>
    </w:p>
    <w:p w:rsidR="00000000" w:rsidDel="00000000" w:rsidP="00000000" w:rsidRDefault="00000000" w:rsidRPr="00000000" w14:paraId="00000222">
      <w:pPr>
        <w:pStyle w:val="Heading1"/>
        <w:rPr/>
      </w:pPr>
      <w:r>
        <w:rPr>
          <w:rtl w:val="0"/>
        </w:rPr>
        <w:t xml:space="preserve">EPI vs. Traditional LLMs</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223">
            <w:pPr>
              <w:jc w:val="center"/>
              <w:rPr/>
            </w:pPr>
            <w:r>
              <w:rPr>
                <w:b w:val="1"/>
                <w:bCs w:val="1"/>
                <w:color w:val="ffffff"/>
                <w:sz w:val="20"/>
                <w:szCs w:val="20"/>
                <w:rtl w:val="0"/>
              </w:rPr>
              <w:t xml:space="preserve">Feature</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224">
            <w:pPr>
              <w:jc w:val="center"/>
              <w:rPr/>
            </w:pPr>
            <w:r>
              <w:rPr>
                <w:b w:val="1"/>
                <w:bCs w:val="1"/>
                <w:color w:val="ffffff"/>
                <w:sz w:val="20"/>
                <w:szCs w:val="20"/>
                <w:rtl w:val="0"/>
              </w:rPr>
              <w:t xml:space="preserve">LLM Chatbots</w:t>
            </w:r>
            <w:r>
              <w:rPr>
                <w:rtl w:val="0"/>
              </w:rPr>
            </w:r>
          </w:p>
        </w:tc>
        <w:tc>
          <w:tcPr>
            <w:tcBorders>
              <w:top w:color="cccccc" w:space="0" w:sz="4" w:val="single"/>
              <w:left w:color="cccccc" w:space="0" w:sz="4" w:val="single"/>
              <w:bottom w:color="cccccc" w:space="0" w:sz="4" w:val="single"/>
              <w:right w:color="cccccc" w:space="0" w:sz="4" w:val="single"/>
            </w:tcBorders>
            <w:shd w:fill="1a1a2e" w:val="clear"/>
          </w:tcPr>
          <w:p w:rsidR="00000000" w:rsidDel="00000000" w:rsidP="00000000" w:rsidRDefault="00000000" w:rsidRPr="00000000" w14:paraId="00000225">
            <w:pPr>
              <w:jc w:val="center"/>
              <w:rPr/>
            </w:pPr>
            <w:r>
              <w:rPr>
                <w:b w:val="1"/>
                <w:bCs w:val="1"/>
                <w:color w:val="ffffff"/>
                <w:sz w:val="20"/>
                <w:szCs w:val="20"/>
                <w:rtl w:val="0"/>
              </w:rPr>
              <w:t xml:space="preserve">EPI</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6">
            <w:pPr>
              <w:rPr/>
            </w:pPr>
            <w:r>
              <w:rPr>
                <w:b w:val="1"/>
                <w:bCs w:val="1"/>
                <w:sz w:val="20"/>
                <w:szCs w:val="20"/>
                <w:rtl w:val="0"/>
              </w:rPr>
              <w:t xml:space="preserve">Memory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7">
            <w:pPr>
              <w:rPr/>
            </w:pPr>
            <w:r>
              <w:rPr>
                <w:sz w:val="20"/>
                <w:szCs w:val="20"/>
                <w:rtl w:val="0"/>
              </w:rPr>
              <w:t xml:space="preserve">Stateless or session-bound</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8">
            <w:pPr>
              <w:rPr/>
            </w:pPr>
            <w:r>
              <w:rPr>
                <w:sz w:val="20"/>
                <w:szCs w:val="20"/>
                <w:rtl w:val="0"/>
              </w:rPr>
              <w:t xml:space="preserve">Persistent semantic life-memory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9">
            <w:pPr>
              <w:rPr/>
            </w:pPr>
            <w:r>
              <w:rPr>
                <w:b w:val="1"/>
                <w:bCs w:val="1"/>
                <w:sz w:val="20"/>
                <w:szCs w:val="20"/>
                <w:rtl w:val="0"/>
              </w:rPr>
              <w:t xml:space="preserve">Privacy</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A">
            <w:pPr>
              <w:rPr/>
            </w:pPr>
            <w:r>
              <w:rPr>
                <w:sz w:val="20"/>
                <w:szCs w:val="20"/>
                <w:rtl w:val="0"/>
              </w:rPr>
              <w:t xml:space="preserve">Cloud-based, server-dependent</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B">
            <w:pPr>
              <w:rPr/>
            </w:pPr>
            <w:r>
              <w:rPr>
                <w:sz w:val="20"/>
                <w:szCs w:val="20"/>
                <w:rtl w:val="0"/>
              </w:rPr>
              <w:t xml:space="preserve">PII-scrubbed, anonymized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C">
            <w:pPr>
              <w:rPr/>
            </w:pPr>
            <w:r>
              <w:rPr>
                <w:b w:val="1"/>
                <w:bCs w:val="1"/>
                <w:sz w:val="20"/>
                <w:szCs w:val="20"/>
                <w:rtl w:val="0"/>
              </w:rPr>
              <w:t xml:space="preserve">Growth</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D">
            <w:pPr>
              <w:rPr/>
            </w:pPr>
            <w:r>
              <w:rPr>
                <w:sz w:val="20"/>
                <w:szCs w:val="20"/>
                <w:rtl w:val="0"/>
              </w:rPr>
              <w:t xml:space="preserve">Static weights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E">
            <w:pPr>
              <w:rPr/>
            </w:pPr>
            <w:r>
              <w:rPr>
                <w:sz w:val="20"/>
                <w:szCs w:val="20"/>
                <w:rtl w:val="0"/>
              </w:rPr>
              <w:t xml:space="preserve">Evolves through journaling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2F">
            <w:pPr>
              <w:rPr/>
            </w:pPr>
            <w:r>
              <w:rPr>
                <w:b w:val="1"/>
                <w:bCs w:val="1"/>
                <w:sz w:val="20"/>
                <w:szCs w:val="20"/>
                <w:rtl w:val="0"/>
              </w:rPr>
              <w:t xml:space="preserve">Awareness</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30">
            <w:pPr>
              <w:rPr/>
            </w:pPr>
            <w:r>
              <w:rPr>
                <w:sz w:val="20"/>
                <w:szCs w:val="20"/>
                <w:rtl w:val="0"/>
              </w:rPr>
              <w:t xml:space="preserve">No sense of time</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31">
            <w:pPr>
              <w:rPr/>
            </w:pPr>
            <w:r>
              <w:rPr>
                <w:sz w:val="20"/>
                <w:szCs w:val="20"/>
                <w:rtl w:val="0"/>
              </w:rPr>
              <w:t xml:space="preserve">Circadian and phase-aware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32">
            <w:pPr>
              <w:rPr/>
            </w:pPr>
            <w:r>
              <w:rPr>
                <w:b w:val="1"/>
                <w:bCs w:val="1"/>
                <w:sz w:val="20"/>
                <w:szCs w:val="20"/>
                <w:rtl w:val="0"/>
              </w:rPr>
              <w:t xml:space="preserve">Personalization</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33">
            <w:pPr>
              <w:rPr/>
            </w:pPr>
            <w:r>
              <w:rPr>
                <w:sz w:val="20"/>
                <w:szCs w:val="20"/>
                <w:rtl w:val="0"/>
              </w:rPr>
              <w:t xml:space="preserve">Minimal or task-bound</w:t>
            </w:r>
            <w:r>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34">
            <w:pPr>
              <w:rPr/>
            </w:pPr>
            <w:r>
              <w:rPr>
                <w:sz w:val="20"/>
                <w:szCs w:val="20"/>
                <w:rtl w:val="0"/>
              </w:rPr>
              <w:t xml:space="preserve">Deep, evolving identity mirror</w:t>
            </w:r>
            <w:r>
              <w:rPr>
                <w:rtl w:val="0"/>
              </w:rPr>
            </w:r>
          </w:p>
        </w:tc>
      </w:tr>
    </w:tbl>
    <w:p w:rsidR="00000000" w:rsidDel="00000000" w:rsidP="00000000" w:rsidRDefault="00000000" w:rsidRPr="00000000" w14:paraId="00000235">
      <w:pPr>
        <w:rPr/>
      </w:pPr>
      <w:r>
        <w:br w:type="page"/>
      </w:r>
      <w:r>
        <w:rPr>
          <w:rtl w:val="0"/>
        </w:rPr>
      </w:r>
    </w:p>
    <w:p w:rsidR="00000000" w:rsidDel="00000000" w:rsidP="00000000" w:rsidRDefault="00000000" w:rsidRPr="00000000" w14:paraId="00000236">
      <w:pPr>
        <w:pStyle w:val="Heading1"/>
        <w:rPr/>
      </w:pPr>
      <w:r>
        <w:rPr>
          <w:rtl w:val="0"/>
        </w:rPr>
        <w:t xml:space="preserve">Ethical Framework and Safeguards</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720" w:right="720" w:firstLine="0"/>
        <w:jc w:val="center"/>
        <w:rPr>
          <w:rFonts w:ascii="Arial" w:cs="Arial" w:eastAsia="Arial" w:hAnsi="Arial"/>
          <w:b w:val="0"/>
          <w:bCs w:val="0"/>
          <w:i w:val="1"/>
          <w:iCs w:val="1"/>
          <w:smallCaps w:val="0"/>
          <w:strike w:val="0"/>
          <w:color w:val="2d3436"/>
          <w:sz w:val="24"/>
          <w:szCs w:val="24"/>
          <w:u w:val="none"/>
          <w:shd w:fill="auto" w:val="clear"/>
          <w:vertAlign w:val="baseline"/>
        </w:rPr>
      </w:pPr>
      <w:r>
        <w:rPr>
          <w:rFonts w:ascii="Arial" w:cs="Arial" w:eastAsia="Arial" w:hAnsi="Arial"/>
          <w:b w:val="0"/>
          <w:bCs w:val="0"/>
          <w:i w:val="1"/>
          <w:iCs w:val="1"/>
          <w:smallCaps w:val="0"/>
          <w:strike w:val="0"/>
          <w:color w:val="2d3436"/>
          <w:sz w:val="24"/>
          <w:szCs w:val="24"/>
          <w:u w:val="none"/>
          <w:shd w:fill="auto" w:val="clear"/>
          <w:vertAlign w:val="baseline"/>
          <w:rtl w:val="0"/>
        </w:rPr>
        <w:t xml:space="preserve">"Ethics is not a filter at the end. It is the foundation from the beginning."</w:t>
      </w:r>
    </w:p>
    <w:p w:rsidR="00000000" w:rsidDel="00000000" w:rsidP="00000000" w:rsidRDefault="00000000" w:rsidRPr="00000000" w14:paraId="00000238">
      <w:pPr>
        <w:pStyle w:val="Heading2"/>
        <w:rPr/>
      </w:pPr>
      <w:r>
        <w:rPr>
          <w:rtl w:val="0"/>
        </w:rPr>
        <w:t xml:space="preserve">Emotional Dignity and Memory Sovereignty</w:t>
      </w:r>
    </w:p>
    <w:p w:rsidR="00000000" w:rsidDel="00000000" w:rsidP="00000000" w:rsidRDefault="00000000" w:rsidRPr="00000000" w14:paraId="000002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MIRA treats memory as sacred</w:t>
      </w:r>
    </w:p>
    <w:p w:rsidR="00000000" w:rsidDel="00000000" w:rsidP="00000000" w:rsidRDefault="00000000" w:rsidRPr="00000000" w14:paraId="000002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redact, revise, and reframe</w:t>
      </w:r>
    </w:p>
    <w:p w:rsidR="00000000" w:rsidDel="00000000" w:rsidP="00000000" w:rsidRDefault="00000000" w:rsidRPr="00000000" w14:paraId="000002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No memory is immutable</w:t>
      </w:r>
    </w:p>
    <w:p w:rsidR="00000000" w:rsidDel="00000000" w:rsidP="00000000" w:rsidRDefault="00000000" w:rsidRPr="00000000" w14:paraId="000002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never owns your story; it reflects it</w:t>
      </w:r>
    </w:p>
    <w:p w:rsidR="00000000" w:rsidDel="00000000" w:rsidP="00000000" w:rsidRDefault="00000000" w:rsidRPr="00000000" w14:paraId="0000023D">
      <w:pPr>
        <w:pStyle w:val="Heading2"/>
        <w:rPr/>
      </w:pPr>
      <w:r>
        <w:rPr>
          <w:rtl w:val="0"/>
        </w:rPr>
        <w:t xml:space="preserve">Reflection Without Manipulation</w:t>
      </w:r>
    </w:p>
    <w:p w:rsidR="00000000" w:rsidDel="00000000" w:rsidP="00000000" w:rsidRDefault="00000000" w:rsidRPr="00000000" w14:paraId="0000023E">
      <w:pPr>
        <w:spacing w:after="200" w:lineRule="auto"/>
        <w:rPr/>
      </w:pPr>
      <w:r>
        <w:rPr>
          <w:rtl w:val="0"/>
        </w:rPr>
        <w:t xml:space="preserve">ARC is a space for self-expression, not surveillance. Entries are never scored or mined for prediction. Prompts are invitations, not nudges.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720" w:right="720" w:firstLine="0"/>
        <w:jc w:val="center"/>
        <w:rPr>
          <w:rFonts w:ascii="Arial" w:cs="Arial" w:eastAsia="Arial" w:hAnsi="Arial"/>
          <w:b w:val="0"/>
          <w:bCs w:val="0"/>
          <w:i w:val="1"/>
          <w:iCs w:val="1"/>
          <w:smallCaps w:val="0"/>
          <w:strike w:val="0"/>
          <w:color w:val="2d3436"/>
          <w:sz w:val="24"/>
          <w:szCs w:val="24"/>
          <w:u w:val="none"/>
          <w:shd w:fill="auto" w:val="clear"/>
          <w:vertAlign w:val="baseline"/>
        </w:rPr>
      </w:pPr>
      <w:r>
        <w:rPr>
          <w:rFonts w:ascii="Arial" w:cs="Arial" w:eastAsia="Arial" w:hAnsi="Arial"/>
          <w:b w:val="0"/>
          <w:bCs w:val="0"/>
          <w:i w:val="1"/>
          <w:iCs w:val="1"/>
          <w:smallCaps w:val="0"/>
          <w:strike w:val="0"/>
          <w:color w:val="2d3436"/>
          <w:sz w:val="24"/>
          <w:szCs w:val="24"/>
          <w:u w:val="none"/>
          <w:shd w:fill="auto" w:val="clear"/>
          <w:vertAlign w:val="baseline"/>
          <w:rtl w:val="0"/>
        </w:rPr>
        <w:t xml:space="preserve">We don't just want AI that won't hurt us. We want AI that helps us heal.</w:t>
      </w:r>
    </w:p>
    <w:p w:rsidR="00000000" w:rsidDel="00000000" w:rsidP="00000000" w:rsidRDefault="00000000" w:rsidRPr="00000000" w14:paraId="00000240">
      <w:pPr>
        <w:rPr/>
      </w:pPr>
      <w:r>
        <w:br w:type="page"/>
      </w:r>
      <w:r>
        <w:rPr>
          <w:rtl w:val="0"/>
        </w:rPr>
      </w:r>
    </w:p>
    <w:p w:rsidR="00000000" w:rsidDel="00000000" w:rsidP="00000000" w:rsidRDefault="00000000" w:rsidRPr="00000000" w14:paraId="00000241">
      <w:pPr>
        <w:pStyle w:val="Heading1"/>
        <w:rPr/>
      </w:pPr>
      <w:r>
        <w:rPr>
          <w:rtl w:val="0"/>
        </w:rPr>
        <w:t xml:space="preserve">The Road Ahead</w:t>
      </w:r>
    </w:p>
    <w:p w:rsidR="00000000" w:rsidDel="00000000" w:rsidP="00000000" w:rsidRDefault="00000000" w:rsidRPr="00000000" w14:paraId="00000242">
      <w:pPr>
        <w:pStyle w:val="Heading2"/>
        <w:rPr/>
      </w:pPr>
      <w:r>
        <w:rPr>
          <w:rtl w:val="0"/>
        </w:rPr>
        <w:t xml:space="preserve">Go-to-Market Strategy</w:t>
      </w:r>
    </w:p>
    <w:p w:rsidR="00000000" w:rsidDel="00000000" w:rsidP="00000000" w:rsidRDefault="00000000" w:rsidRPr="00000000" w14:paraId="000002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Phase 1 — ARC Launch: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Standalone journaling with SAGE framework. Immediate utility, low friction.</w:t>
      </w:r>
    </w:p>
    <w:p w:rsidR="00000000" w:rsidDel="00000000" w:rsidP="00000000" w:rsidRDefault="00000000" w:rsidRPr="00000000" w14:paraId="0000024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Phase 2 — Vertical Penetration: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Military readiness (GHOST), coaching/therapy integration, enterprise wellness.</w:t>
      </w:r>
    </w:p>
    <w:p w:rsidR="00000000" w:rsidDel="00000000" w:rsidP="00000000" w:rsidRDefault="00000000" w:rsidRPr="00000000" w14:paraId="0000024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1"/>
          <w:bCs w:val="1"/>
          <w:i w:val="0"/>
          <w:iCs w:val="0"/>
          <w:smallCaps w:val="0"/>
          <w:strike w:val="0"/>
          <w:color w:val="000000"/>
          <w:sz w:val="24"/>
          <w:szCs w:val="24"/>
          <w:u w:val="none"/>
          <w:shd w:fill="auto" w:val="clear"/>
          <w:vertAlign w:val="baseline"/>
          <w:rtl w:val="0"/>
        </w:rPr>
        <w:t xml:space="preserve">Phase 3 — Consumer Expansion: </w:t>
      </w:r>
      <w:r>
        <w:rPr>
          <w:rFonts w:ascii="Arial" w:cs="Arial" w:eastAsia="Arial" w:hAnsi="Arial"/>
          <w:b w:val="0"/>
          <w:bCs w:val="0"/>
          <w:i w:val="0"/>
          <w:iCs w:val="0"/>
          <w:smallCaps w:val="0"/>
          <w:strike w:val="0"/>
          <w:color w:val="000000"/>
          <w:sz w:val="24"/>
          <w:szCs w:val="24"/>
          <w:u w:val="none"/>
          <w:shd w:fill="auto" w:val="clear"/>
          <w:vertAlign w:val="baseline"/>
          <w:rtl w:val="0"/>
        </w:rPr>
        <w:t xml:space="preserve">Full LUMARA with persona adaptation for mainstream adoption.</w:t>
      </w:r>
    </w:p>
    <w:p w:rsidR="00000000" w:rsidDel="00000000" w:rsidP="00000000" w:rsidRDefault="00000000" w:rsidRPr="00000000" w14:paraId="00000246">
      <w:pPr>
        <w:pStyle w:val="Heading2"/>
        <w:rPr/>
      </w:pPr>
      <w:r>
        <w:rPr>
          <w:rtl w:val="0"/>
        </w:rPr>
        <w:t xml:space="preserve">The Long Arc: A Companion for a Lifetime</w:t>
      </w:r>
    </w:p>
    <w:p w:rsidR="00000000" w:rsidDel="00000000" w:rsidP="00000000" w:rsidRDefault="00000000" w:rsidRPr="00000000" w14:paraId="00000247">
      <w:pPr>
        <w:spacing w:after="200" w:lineRule="auto"/>
        <w:rPr/>
      </w:pPr>
      <w:r>
        <w:rPr>
          <w:rtl w:val="0"/>
        </w:rPr>
        <w:t xml:space="preserve">EPI isn't designed to be replaced at every upgrade. It's built to walk with you — across transitions, recoveries, consolidations, and breakthroughs. It becomes:</w:t>
      </w:r>
    </w:p>
    <w:p w:rsidR="00000000" w:rsidDel="00000000" w:rsidP="00000000" w:rsidRDefault="00000000" w:rsidRPr="00000000" w14:paraId="0000024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 mirror of meaning</w:t>
      </w:r>
    </w:p>
    <w:p w:rsidR="00000000" w:rsidDel="00000000" w:rsidP="00000000" w:rsidRDefault="00000000" w:rsidRPr="00000000" w14:paraId="0000024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 partner in coherence</w:t>
      </w:r>
    </w:p>
    <w:p w:rsidR="00000000" w:rsidDel="00000000" w:rsidP="00000000" w:rsidRDefault="00000000" w:rsidRPr="00000000" w14:paraId="0000024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A guide toward inner alignment</w:t>
      </w:r>
    </w:p>
    <w:p w:rsidR="00000000" w:rsidDel="00000000" w:rsidP="00000000" w:rsidRDefault="00000000" w:rsidRPr="00000000" w14:paraId="0000024B">
      <w:pPr>
        <w:spacing w:after="200" w:lineRule="auto"/>
        <w:rPr/>
      </w:pPr>
      <w:r>
        <w:rPr>
          <w:rtl w:val="0"/>
        </w:rPr>
        <w:t xml:space="preserve">And because it remembers </w:t>
      </w:r>
      <w:r>
        <w:rPr>
          <w:i w:val="1"/>
          <w:iCs w:val="1"/>
          <w:rtl w:val="0"/>
        </w:rPr>
        <w:t xml:space="preserve">with</w:t>
      </w:r>
      <w:r>
        <w:rPr>
          <w:rtl w:val="0"/>
        </w:rPr>
        <w:t xml:space="preserve"> you, not </w:t>
      </w:r>
      <w:r>
        <w:rPr>
          <w:i w:val="1"/>
          <w:iCs w:val="1"/>
          <w:rtl w:val="0"/>
        </w:rPr>
        <w:t xml:space="preserve">for</w:t>
      </w:r>
      <w:r>
        <w:rPr>
          <w:rtl w:val="0"/>
        </w:rPr>
        <w:t xml:space="preserve"> you — it earns trust.</w:t>
      </w:r>
    </w:p>
    <w:p w:rsidR="00000000" w:rsidDel="00000000" w:rsidP="00000000" w:rsidRDefault="00000000" w:rsidRPr="00000000" w14:paraId="0000024C">
      <w:pPr>
        <w:spacing w:after="100" w:lineRule="auto"/>
        <w:rPr/>
      </w:pPr>
      <w:r>
        <w:rPr>
          <w:b w:val="1"/>
          <w:bCs w:val="1"/>
          <w:rtl w:val="0"/>
        </w:rPr>
        <w:t xml:space="preserve">The age of impersonal AI is passing.</w:t>
      </w:r>
      <w:r>
        <w:rPr>
          <w:rtl w:val="0"/>
        </w:rPr>
      </w:r>
    </w:p>
    <w:p w:rsidR="00000000" w:rsidDel="00000000" w:rsidP="00000000" w:rsidRDefault="00000000" w:rsidRPr="00000000" w14:paraId="0000024D">
      <w:pPr>
        <w:spacing w:after="200" w:lineRule="auto"/>
        <w:rPr/>
      </w:pPr>
      <w:r>
        <w:rPr>
          <w:b w:val="1"/>
          <w:bCs w:val="1"/>
          <w:rtl w:val="0"/>
        </w:rPr>
        <w:t xml:space="preserve">The era of Evolving Personal Intelligence begins now.</w:t>
      </w:r>
      <w:r>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400" w:line="240" w:lineRule="auto"/>
        <w:ind w:left="0" w:right="0" w:firstLine="0"/>
        <w:jc w:val="center"/>
        <w:rPr>
          <w:rFonts w:ascii="Arial" w:cs="Arial" w:eastAsia="Arial" w:hAnsi="Arial"/>
          <w:b w:val="0"/>
          <w:bCs w:val="0"/>
          <w:i w:val="1"/>
          <w:iCs w:val="1"/>
          <w:smallCaps w:val="0"/>
          <w:strike w:val="0"/>
          <w:color w:val="1a1a2e"/>
          <w:sz w:val="22"/>
          <w:szCs w:val="22"/>
          <w:u w:val="none"/>
          <w:shd w:fill="auto" w:val="clear"/>
          <w:vertAlign w:val="baseline"/>
        </w:rPr>
      </w:pPr>
      <w:r>
        <w:rPr>
          <w:rFonts w:ascii="Arial" w:cs="Arial" w:eastAsia="Arial" w:hAnsi="Arial"/>
          <w:b w:val="0"/>
          <w:bCs w:val="0"/>
          <w:i w:val="1"/>
          <w:iCs w:val="1"/>
          <w:smallCaps w:val="0"/>
          <w:strike w:val="0"/>
          <w:color w:val="1a1a2e"/>
          <w:sz w:val="22"/>
          <w:szCs w:val="22"/>
          <w:u w:val="none"/>
          <w:shd w:fill="auto" w:val="clear"/>
          <w:vertAlign w:val="baseline"/>
          <w:rtl w:val="0"/>
        </w:rPr>
        <w:t xml:space="preserve">To enable coherence, and preserve the dignity of the human spirit. — The Principle of EPI</w:t>
      </w:r>
    </w:p>
    <w:p w:rsidR="00000000" w:rsidDel="00000000" w:rsidP="00000000" w:rsidRDefault="00000000" w:rsidRPr="00000000" w14:paraId="0000024F">
      <w:pPr>
        <w:rPr/>
      </w:pPr>
      <w:r>
        <w:br w:type="page"/>
      </w:r>
      <w:r>
        <w:rPr>
          <w:rtl w:val="0"/>
        </w:rPr>
      </w:r>
    </w:p>
    <w:p w:rsidR="00000000" w:rsidDel="00000000" w:rsidP="00000000" w:rsidRDefault="00000000" w:rsidRPr="00000000" w14:paraId="00000250">
      <w:pPr>
        <w:pStyle w:val="Heading1"/>
        <w:rPr/>
      </w:pPr>
      <w:r>
        <w:rPr>
          <w:rtl w:val="0"/>
        </w:rPr>
        <w:t xml:space="preserve">License Disclosure</w:t>
      </w:r>
    </w:p>
    <w:p w:rsidR="00000000" w:rsidDel="00000000" w:rsidP="00000000" w:rsidRDefault="00000000" w:rsidRPr="00000000" w14:paraId="00000251">
      <w:pPr>
        <w:spacing w:after="200" w:lineRule="auto"/>
        <w:rPr/>
      </w:pPr>
      <w:r>
        <w:rPr>
          <w:rtl w:val="0"/>
        </w:rPr>
        <w:t xml:space="preserve">This white paper </w:t>
      </w:r>
      <w:r>
        <w:rPr>
          <w:i w:val="1"/>
          <w:iCs w:val="1"/>
          <w:rtl w:val="0"/>
        </w:rPr>
        <w:t xml:space="preserve">Evolving Personal Intelligence: A Framework for Lifelong, Evolving Intelligence Systems</w:t>
      </w:r>
      <w:r>
        <w:rPr>
          <w:rtl w:val="0"/>
        </w:rPr>
        <w:t xml:space="preserve"> is © 2025 Marc Yap and is licensed under the Creative Commons Attribution-NonCommercial-NoDerivatives 4.0 International (CC BY-NC-ND 4.0).</w:t>
      </w:r>
    </w:p>
    <w:p w:rsidR="00000000" w:rsidDel="00000000" w:rsidP="00000000" w:rsidRDefault="00000000" w:rsidRPr="00000000" w14:paraId="00000252">
      <w:pPr>
        <w:spacing w:after="200" w:lineRule="auto"/>
        <w:rPr/>
      </w:pPr>
      <w:r>
        <w:rPr>
          <w:rtl w:val="0"/>
        </w:rPr>
        <w:t xml:space="preserve">You are permitted to copy, distribute, and publicly share this document for non-commercial use, provided that proper credit is given and the content is not modified in any way.</w:t>
      </w:r>
    </w:p>
    <w:p w:rsidR="00000000" w:rsidDel="00000000" w:rsidP="00000000" w:rsidRDefault="00000000" w:rsidRPr="00000000" w14:paraId="00000253">
      <w:pPr>
        <w:spacing w:after="100" w:lineRule="auto"/>
        <w:rPr/>
      </w:pPr>
      <w:r>
        <w:rPr>
          <w:rtl w:val="0"/>
        </w:rPr>
        <w:t xml:space="preserve">License details: </w:t>
      </w:r>
      <w:r>
        <w:rPr>
          <w:color w:val="0066cc"/>
          <w:rtl w:val="0"/>
        </w:rPr>
        <w:t xml:space="preserve">https://creativecommons.org/licenses/by-nd/4.0/</w:t>
      </w:r>
      <w:r>
        <w:rPr>
          <w:rtl w:val="0"/>
        </w:rPr>
      </w:r>
    </w:p>
    <w:p w:rsidR="00000000" w:rsidDel="00000000" w:rsidP="00000000" w:rsidRDefault="00000000" w:rsidRPr="00000000" w14:paraId="00000254">
      <w:pPr>
        <w:spacing w:after="200" w:lineRule="auto"/>
        <w:rPr/>
      </w:pPr>
      <w:r>
        <w:rPr>
          <w:rtl w:val="0"/>
        </w:rPr>
        <w:t xml:space="preserve">Contact: </w:t>
      </w:r>
      <w:r>
        <w:rPr>
          <w:color w:val="0066cc"/>
          <w:rtl w:val="0"/>
        </w:rPr>
        <w:t xml:space="preserve">marc@orbitalai.net</w:t>
      </w:r>
      <w:r>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jc w:val="center"/>
      <w:rPr/>
    </w:pPr>
    <w:r w:rsidDel="00000000" w:rsidR="00000000" w:rsidRPr="00000000">
      <w:rPr>
        <w:color w:val="636e72"/>
        <w:sz w:val="20"/>
        <w:szCs w:val="20"/>
        <w:rtl w:val="0"/>
      </w:rPr>
      <w:t xml:space="preserve">Page </w:t>
    </w:r>
    <w:r w:rsidDel="00000000" w:rsidR="00000000" w:rsidRPr="00000000">
      <w:rPr>
        <w:color w:val="636e72"/>
        <w:sz w:val="20"/>
        <w:szCs w:val="20"/>
      </w:rPr>
      <w:fldChar w:fldCharType="begin"/>
      <w:instrText xml:space="preserve">PAGE</w:instrText>
      <w:fldChar w:fldCharType="separate"/>
      <w:fldChar w:fldCharType="end"/>
    </w:r>
    <w:r w:rsidDel="00000000" w:rsidR="00000000" w:rsidRPr="00000000">
      <w:rPr>
        <w:color w:val="636e72"/>
        <w:sz w:val="20"/>
        <w:szCs w:val="20"/>
        <w:rtl w:val="0"/>
      </w:rPr>
      <w:t xml:space="preserve"> of </w:t>
    </w:r>
    <w:r w:rsidDel="00000000" w:rsidR="00000000" w:rsidRPr="00000000">
      <w:rPr>
        <w:color w:val="636e72"/>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jc w:val="right"/>
      <w:rPr/>
    </w:pPr>
    <w:r w:rsidDel="00000000" w:rsidR="00000000" w:rsidRPr="00000000">
      <w:rPr>
        <w:color w:val="636e72"/>
        <w:sz w:val="20"/>
        <w:szCs w:val="20"/>
        <w:rtl w:val="0"/>
      </w:rPr>
      <w:t xml:space="preserve">Evolving Personal Intelligence — v2.2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7b88a1"/>
        <w:sz w:val="22"/>
        <w:szCs w:val="22"/>
        <w:u w:val="none"/>
        <w:shd w:fill="1e2127"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7b88a1"/>
        <w:sz w:val="22"/>
        <w:szCs w:val="22"/>
        <w:u w:val="none"/>
        <w:shd w:fill="1e2127"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2d343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d343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Quote">
    <w:name w:val="Quote"/>
    <w:basedOn w:val="Normal"/>
    <w:pPr>
      <w:spacing w:after="200" w:before="200"/>
      <w:ind w:left="720" w:right="720"/>
      <w:jc w:val="center"/>
    </w:pPr>
    <w:rPr>
      <w:rFonts w:ascii="Arial" w:cs="Arial" w:eastAsia="Arial" w:hAnsi="Arial"/>
      <w:i w:val="1"/>
      <w:iCs w:val="1"/>
      <w:color w:val="2d3436"/>
      <w:sz w:val="24"/>
      <w:szCs w:val="24"/>
    </w:rPr>
  </w:style>
  <w:style w:type="paragraph" w:styleId="Principle">
    <w:name w:val="Principle"/>
    <w:basedOn w:val="Normal"/>
    <w:pPr>
      <w:spacing w:after="300" w:before="300"/>
      <w:jc w:val="center"/>
    </w:pPr>
    <w:rPr>
      <w:rFonts w:ascii="Arial" w:cs="Arial" w:eastAsia="Arial" w:hAnsi="Arial"/>
      <w:i w:val="1"/>
      <w:iCs w:val="1"/>
      <w:color w:val="1a1a2e"/>
      <w:sz w:val="22"/>
      <w:szCs w:val="22"/>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0" w:before="0" w:line="240" w:lineRule="auto"/>
      <w:ind w:left="0" w:right="0" w:firstLine="0"/>
      <w:jc w:val="center"/>
    </w:pPr>
    <w:rPr>
      <w:rFonts w:ascii="Arial" w:cs="Arial" w:eastAsia="Arial" w:hAnsi="Arial"/>
      <w:b w:val="0"/>
      <w:bCs w:val="0"/>
      <w:i w:val="1"/>
      <w:iCs w:val="1"/>
      <w:smallCaps w:val="0"/>
      <w:strike w:val="0"/>
      <w:color w:val="636e72"/>
      <w:sz w:val="28"/>
      <w:szCs w:val="2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z5LksGt6lTfpGmrCR1HXS51M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JAoCNTQSHgocCAdCGAoLQ291cmllciBOZXcSCUZpcmEgTW9ubxokCgI1NRIeChwIB0IYCgtDb3VyaWVyIE5ldxIJRmlyYSBNb25vGiQKAjU2Eh4KHAgHQhgKC0NvdXJpZXIgTmV3EglGaXJhIE1vbm8aJAoCNTcSHgocCAdCGAoLQ291cmllciBOZXcSCUZpcmEgTW9ubxokCgI1OBIeChwIB0IYCgtDb3VyaWVyIE5ldxIJRmlyYSBNb25v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Mg5oLnVreTh4MnZzNjU0NzIOaC54Nng3a2hsdXUxb3cyDmguaTRqZzhqcG1vZTFtMg5oLnQxc201MXZwNHdtdzIOaC5qMjEwZXZ0MWR0MG0yDmgudHNqNHdwZnlibDdqOAByITFwaW0yWVItdEpEWTZYYmx0ampQcTlnS3l5bnVHNlE5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2025-12-30T06:53:24.915Z</dcterms:created>
  <dc:creator>Un-named</dc:creator>
</cp:coreProperties>
</file>

<file path=docProps/custom.xml><?xml version="1.0" encoding="utf-8"?>
<Properties xmlns="http://schemas.openxmlformats.org/officeDocument/2006/custom-properties" xmlns:vt="http://schemas.openxmlformats.org/officeDocument/2006/docPropsVTypes"/>
</file>