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É comum que, nos dias atuais, se fale muito sobre o e-commerce, mas afinal, o que isso significa? E-commerce são lojas online que vem surgindo cada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dia mais atualmente, principalmente após a pandemia da covid-19, onde as pessoas necessitaram muito dessa ferramenta para realizar suas compras.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Hoje em dia, a China é o país que mais se destaca na questão do e-commerce, tendo plataformas muito famosas, como a Shein, uma loja de vestiário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famosa por vender várias peças de roupas com um preço em conta. Ou a Shoppe, onde é possivel encontrar itens variados também por um preço que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cabe no bolso.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Na área de T.I, por exemplo, o e-commerce é uma ferramenta que ajuda muito na questão de achar peças especificas que atendem as necessidades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do seu computador, uma famosa entre elas é a Kabuum, loja de artigos de hardware que costuma dar descontos ótimos para quem precisa.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O meu projeto, surgiria atráves da arte e personalização para pessoas que estão procurando por itens extremamente especificos, como camisetas,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adesivos, canecas, chaveiros, brincos, e entre muito mais coisas! As artes serão de minha autoria, com o cuidado de fazer no estilo e com 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detalhes que o cliente deseja. Também um catalógo com os itens que as pessoas mais procuram será adicionado, para novos clientes terem ideia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de como é a minha arte.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Caso a pessoa queira algo personalizado com uma imagem, por exemplo, só seria aceito se não fosse uma imagem com autoria de outro individuo,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a não ser que seja de autoria do cliente e ele me solicitou para personalizar algo com o trabalho dele.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O projeto também estará aberto para negociar com grandes empresas, para fazer design de itens solicitados.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