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9D78E">
      <w:pPr>
        <w:spacing w:before="43" w:line="246" w:lineRule="auto"/>
        <w:ind w:left="38" w:right="86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526754B4">
      <w:pPr>
        <w:spacing w:line="289" w:lineRule="auto"/>
        <w:rPr>
          <w:rFonts w:ascii="Arial"/>
          <w:sz w:val="21"/>
        </w:rPr>
      </w:pPr>
    </w:p>
    <w:p w14:paraId="721C58C7">
      <w:pPr>
        <w:pStyle w:val="2"/>
        <w:bidi w:val="0"/>
      </w:pPr>
      <w:r>
        <w:t>联通元景：更懂行业的大模型，产业升级的智能引擎</w:t>
      </w:r>
    </w:p>
    <w:p w14:paraId="28A2B4D2">
      <w:pPr>
        <w:pStyle w:val="3"/>
        <w:spacing w:before="93" w:line="207" w:lineRule="auto"/>
        <w:ind w:left="2360"/>
      </w:pPr>
      <w:r>
        <w:rPr>
          <w:color w:val="797C80"/>
          <w:spacing w:val="-1"/>
        </w:rPr>
        <w:t>发布时间：</w:t>
      </w:r>
      <w:r>
        <w:rPr>
          <w:rFonts w:ascii="Segoe UI" w:hAnsi="Segoe UI" w:eastAsia="Segoe UI" w:cs="Segoe UI"/>
          <w:color w:val="797C80"/>
          <w:spacing w:val="-1"/>
        </w:rPr>
        <w:t>2024-07-22</w:t>
      </w:r>
      <w:r>
        <w:rPr>
          <w:rFonts w:ascii="Segoe UI" w:hAnsi="Segoe UI" w:eastAsia="Segoe UI" w:cs="Segoe UI"/>
          <w:color w:val="797C80"/>
          <w:spacing w:val="14"/>
        </w:rPr>
        <w:t xml:space="preserve"> </w:t>
      </w:r>
      <w:r>
        <w:rPr>
          <w:color w:val="797C80"/>
          <w:spacing w:val="-1"/>
        </w:rPr>
        <w:t>发布人：新闻宣传中心</w:t>
      </w:r>
    </w:p>
    <w:p w14:paraId="5523E821">
      <w:pPr>
        <w:spacing w:line="265" w:lineRule="auto"/>
        <w:rPr>
          <w:rFonts w:ascii="Arial"/>
          <w:sz w:val="21"/>
        </w:rPr>
      </w:pPr>
    </w:p>
    <w:p w14:paraId="2730A44F">
      <w:pPr>
        <w:spacing w:line="265" w:lineRule="auto"/>
        <w:rPr>
          <w:rFonts w:ascii="Arial"/>
          <w:sz w:val="21"/>
        </w:rPr>
      </w:pPr>
      <w:r>
        <w:pict>
          <v:shape id="_x0000_s1026" o:spid="_x0000_s1026" style="position:absolute;left:0pt;margin-left:1.55pt;margin-top:0.05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1DAB648F">
      <w:pPr>
        <w:pStyle w:val="3"/>
        <w:spacing w:before="59" w:line="372" w:lineRule="auto"/>
        <w:ind w:left="38" w:right="14" w:firstLine="420"/>
        <w:jc w:val="both"/>
      </w:pPr>
      <w:r>
        <w:rPr>
          <w:rFonts w:ascii="Times New Roman" w:hAnsi="Times New Roman" w:eastAsia="Times New Roman" w:cs="Times New Roman"/>
          <w:color w:val="666666"/>
          <w:spacing w:val="-2"/>
        </w:rPr>
        <w:t>7</w:t>
      </w:r>
      <w:r>
        <w:rPr>
          <w:rFonts w:ascii="Times New Roman" w:hAnsi="Times New Roman" w:eastAsia="Times New Roman" w:cs="Times New Roman"/>
          <w:color w:val="666666"/>
          <w:spacing w:val="11"/>
        </w:rPr>
        <w:t xml:space="preserve"> </w:t>
      </w:r>
      <w:r>
        <w:rPr>
          <w:color w:val="666666"/>
          <w:spacing w:val="-2"/>
        </w:rPr>
        <w:t>月</w:t>
      </w:r>
      <w:r>
        <w:rPr>
          <w:color w:val="666666"/>
          <w:spacing w:val="-24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2"/>
        </w:rPr>
        <w:t>19</w:t>
      </w:r>
      <w:r>
        <w:rPr>
          <w:rFonts w:ascii="Times New Roman" w:hAnsi="Times New Roman" w:eastAsia="Times New Roman" w:cs="Times New Roman"/>
          <w:color w:val="666666"/>
          <w:spacing w:val="38"/>
        </w:rPr>
        <w:t xml:space="preserve"> </w:t>
      </w:r>
      <w:r>
        <w:rPr>
          <w:color w:val="666666"/>
          <w:spacing w:val="-2"/>
        </w:rPr>
        <w:t>日，</w:t>
      </w:r>
      <w:r>
        <w:rPr>
          <w:rFonts w:ascii="Times New Roman" w:hAnsi="Times New Roman" w:eastAsia="Times New Roman" w:cs="Times New Roman"/>
          <w:color w:val="666666"/>
          <w:spacing w:val="-2"/>
        </w:rPr>
        <w:t>2024</w:t>
      </w:r>
      <w:r>
        <w:rPr>
          <w:rFonts w:ascii="Times New Roman" w:hAnsi="Times New Roman" w:eastAsia="Times New Roman" w:cs="Times New Roman"/>
          <w:color w:val="666666"/>
          <w:spacing w:val="21"/>
        </w:rPr>
        <w:t xml:space="preserve"> </w:t>
      </w:r>
      <w:r>
        <w:rPr>
          <w:color w:val="666666"/>
          <w:spacing w:val="-2"/>
        </w:rPr>
        <w:t>中国联通合作伙伴大会在上海开幕。大会主峰会上，中国联通总</w:t>
      </w:r>
      <w:r>
        <w:rPr>
          <w:color w:val="666666"/>
          <w:spacing w:val="-3"/>
        </w:rPr>
        <w:t>经理简勤发布了中</w:t>
      </w:r>
      <w:r>
        <w:rPr>
          <w:color w:val="666666"/>
        </w:rPr>
        <w:t xml:space="preserve">  </w:t>
      </w:r>
      <w:r>
        <w:rPr>
          <w:color w:val="666666"/>
          <w:spacing w:val="-1"/>
        </w:rPr>
        <w:t>国联通人工智能创新成果</w:t>
      </w:r>
      <w:r>
        <w:rPr>
          <w:rFonts w:ascii="Times New Roman" w:hAnsi="Times New Roman" w:eastAsia="Times New Roman" w:cs="Times New Roman"/>
          <w:color w:val="666666"/>
          <w:spacing w:val="-1"/>
        </w:rPr>
        <w:t>——</w:t>
      </w:r>
      <w:r>
        <w:rPr>
          <w:color w:val="666666"/>
          <w:spacing w:val="-1"/>
        </w:rPr>
        <w:t>元景</w:t>
      </w:r>
      <w:r>
        <w:rPr>
          <w:color w:val="666666"/>
          <w:spacing w:val="-40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>2.0</w:t>
      </w:r>
      <w:r>
        <w:rPr>
          <w:color w:val="666666"/>
          <w:spacing w:val="-1"/>
        </w:rPr>
        <w:t>。在</w:t>
      </w:r>
      <w:r>
        <w:rPr>
          <w:color w:val="666666"/>
          <w:spacing w:val="-2"/>
        </w:rPr>
        <w:t>人工智能创新发展分论坛上，联通数字科技有限公司总裁、中国</w:t>
      </w:r>
      <w:r>
        <w:rPr>
          <w:color w:val="666666"/>
        </w:rPr>
        <w:t xml:space="preserve"> </w:t>
      </w:r>
      <w:r>
        <w:rPr>
          <w:color w:val="666666"/>
          <w:spacing w:val="-2"/>
        </w:rPr>
        <w:t>联通人工智能创新中心主任朱常波发表《联通元景：</w:t>
      </w:r>
      <w:r>
        <w:rPr>
          <w:color w:val="666666"/>
          <w:spacing w:val="-3"/>
        </w:rPr>
        <w:t>更懂行业的大模型，产业升级的智能引擎》主题演讲，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对元景</w:t>
      </w:r>
      <w:r>
        <w:rPr>
          <w:color w:val="666666"/>
          <w:spacing w:val="-30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3"/>
        </w:rPr>
        <w:t>2.0</w:t>
      </w:r>
      <w:r>
        <w:rPr>
          <w:rFonts w:ascii="Times New Roman" w:hAnsi="Times New Roman" w:eastAsia="Times New Roman" w:cs="Times New Roman"/>
          <w:color w:val="666666"/>
          <w:spacing w:val="22"/>
        </w:rPr>
        <w:t xml:space="preserve"> </w:t>
      </w:r>
      <w:r>
        <w:rPr>
          <w:color w:val="666666"/>
          <w:spacing w:val="-3"/>
        </w:rPr>
        <w:t>的能力进行了解读。</w:t>
      </w:r>
    </w:p>
    <w:p w14:paraId="5688533E">
      <w:pPr>
        <w:pStyle w:val="3"/>
        <w:spacing w:before="76" w:line="316" w:lineRule="auto"/>
        <w:ind w:left="38" w:right="57" w:firstLine="420"/>
      </w:pPr>
      <w:r>
        <w:rPr>
          <w:color w:val="666666"/>
          <w:spacing w:val="-3"/>
        </w:rPr>
        <w:t>朱常波介绍，自</w:t>
      </w:r>
      <w:r>
        <w:rPr>
          <w:color w:val="666666"/>
          <w:spacing w:val="-41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3"/>
        </w:rPr>
        <w:t>2024</w:t>
      </w:r>
      <w:r>
        <w:rPr>
          <w:rFonts w:ascii="Times New Roman" w:hAnsi="Times New Roman" w:eastAsia="Times New Roman" w:cs="Times New Roman"/>
          <w:color w:val="666666"/>
          <w:spacing w:val="26"/>
        </w:rPr>
        <w:t xml:space="preserve"> </w:t>
      </w:r>
      <w:r>
        <w:rPr>
          <w:color w:val="666666"/>
          <w:spacing w:val="-3"/>
        </w:rPr>
        <w:t>巴塞罗那世界移动通信大</w:t>
      </w:r>
      <w:r>
        <w:rPr>
          <w:color w:val="666666"/>
          <w:spacing w:val="-4"/>
        </w:rPr>
        <w:t>会上发布元景</w:t>
      </w:r>
      <w:r>
        <w:rPr>
          <w:color w:val="666666"/>
          <w:spacing w:val="-24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4"/>
        </w:rPr>
        <w:t>1.0</w:t>
      </w:r>
      <w:r>
        <w:rPr>
          <w:rFonts w:ascii="Times New Roman" w:hAnsi="Times New Roman" w:eastAsia="Times New Roman" w:cs="Times New Roman"/>
          <w:color w:val="666666"/>
          <w:spacing w:val="27"/>
          <w:w w:val="101"/>
        </w:rPr>
        <w:t xml:space="preserve"> </w:t>
      </w:r>
      <w:r>
        <w:rPr>
          <w:color w:val="666666"/>
          <w:spacing w:val="-4"/>
        </w:rPr>
        <w:t>以来，中国联通人工智能创新中心经</w:t>
      </w:r>
      <w:r>
        <w:rPr>
          <w:color w:val="666666"/>
        </w:rPr>
        <w:t xml:space="preserve"> 过半年的技术钻研与应用实践，推出了元景</w:t>
      </w:r>
      <w:r>
        <w:rPr>
          <w:color w:val="666666"/>
          <w:spacing w:val="-41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>2.0</w:t>
      </w:r>
      <w:r>
        <w:rPr>
          <w:rFonts w:ascii="Times New Roman" w:hAnsi="Times New Roman" w:eastAsia="Times New Roman" w:cs="Times New Roman"/>
          <w:color w:val="666666"/>
          <w:spacing w:val="-24"/>
        </w:rPr>
        <w:t xml:space="preserve"> </w:t>
      </w:r>
      <w:r>
        <w:rPr>
          <w:color w:val="666666"/>
        </w:rPr>
        <w:t>，实现了四项</w:t>
      </w:r>
      <w:r>
        <w:rPr>
          <w:color w:val="666666"/>
          <w:spacing w:val="-1"/>
        </w:rPr>
        <w:t>能力升级：基座能力升级、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MaaS </w:t>
      </w:r>
      <w:r>
        <w:rPr>
          <w:color w:val="666666"/>
          <w:spacing w:val="-1"/>
        </w:rPr>
        <w:t>平台升级、</w:t>
      </w:r>
      <w:r>
        <w:rPr>
          <w:color w:val="666666"/>
        </w:rPr>
        <w:t xml:space="preserve"> 安全能力升级和行业应用升级。这四大升级让元景</w:t>
      </w:r>
      <w:r>
        <w:rPr>
          <w:color w:val="666666"/>
          <w:spacing w:val="-43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 xml:space="preserve">2.0 </w:t>
      </w:r>
      <w:r>
        <w:rPr>
          <w:color w:val="666666"/>
        </w:rPr>
        <w:t>具备了更</w:t>
      </w:r>
      <w:r>
        <w:rPr>
          <w:color w:val="666666"/>
          <w:spacing w:val="-1"/>
        </w:rPr>
        <w:t>强引擎，形成了</w:t>
      </w:r>
      <w:r>
        <w:rPr>
          <w:rFonts w:ascii="Times New Roman" w:hAnsi="Times New Roman" w:eastAsia="Times New Roman" w:cs="Times New Roman"/>
          <w:color w:val="666666"/>
          <w:spacing w:val="-1"/>
        </w:rPr>
        <w:t>“</w:t>
      </w:r>
      <w:r>
        <w:rPr>
          <w:color w:val="666666"/>
          <w:spacing w:val="-1"/>
        </w:rPr>
        <w:t>更易定制、更懂行业、更</w:t>
      </w:r>
      <w:r>
        <w:rPr>
          <w:color w:val="666666"/>
        </w:rPr>
        <w:t xml:space="preserve"> </w:t>
      </w:r>
      <w:r>
        <w:rPr>
          <w:color w:val="666666"/>
          <w:spacing w:val="1"/>
        </w:rPr>
        <w:t>加可信</w:t>
      </w:r>
      <w:r>
        <w:rPr>
          <w:rFonts w:ascii="Times New Roman" w:hAnsi="Times New Roman" w:eastAsia="Times New Roman" w:cs="Times New Roman"/>
          <w:color w:val="666666"/>
          <w:spacing w:val="1"/>
        </w:rPr>
        <w:t>”</w:t>
      </w:r>
      <w:r>
        <w:rPr>
          <w:color w:val="666666"/>
          <w:spacing w:val="1"/>
        </w:rPr>
        <w:t>的鲜明特色。论坛上朱常波还重磅发布了</w:t>
      </w:r>
      <w:r>
        <w:rPr>
          <w:rFonts w:ascii="Times New Roman" w:hAnsi="Times New Roman" w:eastAsia="Times New Roman" w:cs="Times New Roman"/>
          <w:color w:val="666666"/>
          <w:spacing w:val="1"/>
        </w:rPr>
        <w:t xml:space="preserve">2040 </w:t>
      </w:r>
      <w:r>
        <w:rPr>
          <w:color w:val="666666"/>
          <w:spacing w:val="1"/>
        </w:rPr>
        <w:t>亿参数元景多模态</w:t>
      </w:r>
      <w:r>
        <w:rPr>
          <w:color w:val="666666"/>
        </w:rPr>
        <w:t xml:space="preserve">大模型、元景文生图大模型、元 </w:t>
      </w:r>
      <w:r>
        <w:rPr>
          <w:color w:val="666666"/>
          <w:spacing w:val="-1"/>
        </w:rPr>
        <w:t>景语音大模型三大基础模型，元景</w:t>
      </w:r>
      <w:r>
        <w:rPr>
          <w:color w:val="666666"/>
          <w:spacing w:val="-41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MaaS </w:t>
      </w:r>
      <w:r>
        <w:rPr>
          <w:color w:val="666666"/>
          <w:spacing w:val="-1"/>
        </w:rPr>
        <w:t>平台</w:t>
      </w:r>
      <w:r>
        <w:rPr>
          <w:rFonts w:ascii="Times New Roman" w:hAnsi="Times New Roman" w:eastAsia="Times New Roman" w:cs="Times New Roman"/>
          <w:color w:val="666666"/>
          <w:spacing w:val="-1"/>
        </w:rPr>
        <w:t>-RAG</w:t>
      </w:r>
      <w:r>
        <w:rPr>
          <w:color w:val="666666"/>
          <w:spacing w:val="-1"/>
        </w:rPr>
        <w:t>（检索增强）和元景</w:t>
      </w:r>
      <w:r>
        <w:rPr>
          <w:color w:val="666666"/>
          <w:spacing w:val="-44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>MaaS</w:t>
      </w:r>
      <w:r>
        <w:rPr>
          <w:rFonts w:ascii="Times New Roman" w:hAnsi="Times New Roman" w:eastAsia="Times New Roman" w:cs="Times New Roman"/>
          <w:color w:val="666666"/>
          <w:spacing w:val="-2"/>
        </w:rPr>
        <w:t xml:space="preserve"> </w:t>
      </w:r>
      <w:r>
        <w:rPr>
          <w:color w:val="666666"/>
          <w:spacing w:val="-2"/>
        </w:rPr>
        <w:t>平台</w:t>
      </w:r>
      <w:r>
        <w:rPr>
          <w:rFonts w:ascii="Times New Roman" w:hAnsi="Times New Roman" w:eastAsia="Times New Roman" w:cs="Times New Roman"/>
          <w:color w:val="666666"/>
          <w:spacing w:val="-2"/>
        </w:rPr>
        <w:t>-</w:t>
      </w:r>
      <w:r>
        <w:rPr>
          <w:color w:val="666666"/>
          <w:spacing w:val="-2"/>
        </w:rPr>
        <w:t>智能体核心组件，以及</w:t>
      </w:r>
      <w:r>
        <w:rPr>
          <w:color w:val="666666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>35+</w:t>
      </w:r>
      <w:r>
        <w:rPr>
          <w:color w:val="666666"/>
          <w:spacing w:val="-1"/>
        </w:rPr>
        <w:t>个行业大模型和百个优秀案例。</w:t>
      </w:r>
    </w:p>
    <w:p w14:paraId="7ABE5DD7">
      <w:pPr>
        <w:pStyle w:val="3"/>
        <w:spacing w:before="178" w:line="313" w:lineRule="auto"/>
        <w:ind w:left="35" w:right="40" w:firstLine="423"/>
        <w:jc w:val="both"/>
      </w:pPr>
      <w:r>
        <w:rPr>
          <w:color w:val="666666"/>
          <w:spacing w:val="-1"/>
        </w:rPr>
        <w:t>朱常波强调，在智能世界中，模型基座能力就像是根基，决定了模型应用能够走多远、飞多高。元景</w:t>
      </w:r>
      <w:r>
        <w:rPr>
          <w:color w:val="666666"/>
          <w:spacing w:val="1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2.0 </w:t>
      </w:r>
      <w:r>
        <w:rPr>
          <w:color w:val="666666"/>
          <w:spacing w:val="-1"/>
        </w:rPr>
        <w:t>高度重视基础大模型的核心技术攻关，一是实现了模型参数量级从十亿百亿到千亿级、万亿级的</w:t>
      </w:r>
      <w:r>
        <w:rPr>
          <w:color w:val="666666"/>
          <w:spacing w:val="-2"/>
        </w:rPr>
        <w:t>跨越，</w:t>
      </w:r>
      <w:r>
        <w:rPr>
          <w:color w:val="666666"/>
        </w:rPr>
        <w:t xml:space="preserve"> </w:t>
      </w:r>
      <w:r>
        <w:rPr>
          <w:color w:val="666666"/>
          <w:spacing w:val="-1"/>
        </w:rPr>
        <w:t>万亿参数</w:t>
      </w:r>
      <w:r>
        <w:rPr>
          <w:color w:val="666666"/>
          <w:spacing w:val="-41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MoE </w:t>
      </w:r>
      <w:r>
        <w:rPr>
          <w:color w:val="666666"/>
          <w:spacing w:val="-1"/>
        </w:rPr>
        <w:t>大模型已基本训练完成；二是探索</w:t>
      </w:r>
      <w:r>
        <w:rPr>
          <w:color w:val="666666"/>
          <w:spacing w:val="-2"/>
        </w:rPr>
        <w:t>从松耦合多模态到原生多模态的演进，以实现在多模态对</w:t>
      </w:r>
      <w:r>
        <w:rPr>
          <w:color w:val="666666"/>
        </w:rPr>
        <w:t xml:space="preserve"> </w:t>
      </w:r>
      <w:r>
        <w:rPr>
          <w:color w:val="666666"/>
          <w:spacing w:val="-1"/>
        </w:rPr>
        <w:t>话时能够像</w:t>
      </w:r>
      <w:r>
        <w:rPr>
          <w:color w:val="666666"/>
          <w:spacing w:val="-31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GPT-4o </w:t>
      </w:r>
      <w:r>
        <w:rPr>
          <w:color w:val="666666"/>
          <w:spacing w:val="-1"/>
        </w:rPr>
        <w:t>一样丝滑的效果。</w:t>
      </w:r>
    </w:p>
    <w:p w14:paraId="73681F75">
      <w:pPr>
        <w:pStyle w:val="3"/>
        <w:spacing w:before="172" w:line="316" w:lineRule="auto"/>
        <w:ind w:left="38" w:right="14" w:firstLine="421"/>
        <w:jc w:val="both"/>
      </w:pPr>
      <w:r>
        <w:rPr>
          <w:color w:val="666666"/>
          <w:spacing w:val="-1"/>
        </w:rPr>
        <w:t>此次元景</w:t>
      </w:r>
      <w:r>
        <w:rPr>
          <w:color w:val="666666"/>
          <w:spacing w:val="-39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2.0 </w:t>
      </w:r>
      <w:r>
        <w:rPr>
          <w:color w:val="666666"/>
          <w:spacing w:val="-1"/>
        </w:rPr>
        <w:t>发布的三大基础模型包括：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2040 </w:t>
      </w:r>
      <w:r>
        <w:rPr>
          <w:color w:val="666666"/>
          <w:spacing w:val="-1"/>
        </w:rPr>
        <w:t>亿参数元景多模态大模型，创新设计使用了复合视觉编</w:t>
      </w:r>
      <w:r>
        <w:rPr>
          <w:color w:val="666666"/>
        </w:rPr>
        <w:t xml:space="preserve"> 码模块，提升了模型感知的精细度，解决了在精准计数、空间感知、精确推理等方面的</w:t>
      </w:r>
      <w:r>
        <w:rPr>
          <w:color w:val="666666"/>
          <w:spacing w:val="-1"/>
        </w:rPr>
        <w:t>不足，使得元景大</w:t>
      </w:r>
      <w:r>
        <w:rPr>
          <w:color w:val="666666"/>
        </w:rPr>
        <w:t xml:space="preserve">  </w:t>
      </w:r>
      <w:r>
        <w:rPr>
          <w:color w:val="666666"/>
          <w:spacing w:val="-2"/>
        </w:rPr>
        <w:t>模型在更多确定性场景中可以发挥关键作用；元景文</w:t>
      </w:r>
      <w:r>
        <w:rPr>
          <w:color w:val="666666"/>
          <w:spacing w:val="-3"/>
        </w:rPr>
        <w:t>生图大模型创新使用长语句编码模块和级联扩散架构，</w:t>
      </w:r>
      <w:r>
        <w:rPr>
          <w:color w:val="666666"/>
        </w:rPr>
        <w:t xml:space="preserve"> 能够实现高可控的中文文生图，在中文长语句理解、局部强可控修改和中文文字生成能</w:t>
      </w:r>
      <w:r>
        <w:rPr>
          <w:color w:val="666666"/>
          <w:spacing w:val="-1"/>
        </w:rPr>
        <w:t>力上实现突破；元</w:t>
      </w:r>
      <w:r>
        <w:rPr>
          <w:color w:val="666666"/>
        </w:rPr>
        <w:t xml:space="preserve">  景语音大模型，具备一句话克隆人声、类人高自然度及副语言表达、多语种多方言混合</w:t>
      </w:r>
      <w:r>
        <w:rPr>
          <w:color w:val="666666"/>
          <w:spacing w:val="-1"/>
        </w:rPr>
        <w:t>生成能力，可实现</w:t>
      </w:r>
      <w:r>
        <w:rPr>
          <w:color w:val="666666"/>
        </w:rPr>
        <w:t xml:space="preserve">  单模型多任务语音生成。为了更好地展示元景大模型的能力，朱常波在现场进行了特</w:t>
      </w:r>
      <w:r>
        <w:rPr>
          <w:color w:val="666666"/>
          <w:spacing w:val="-1"/>
        </w:rPr>
        <w:t>色功能及案例的。</w:t>
      </w:r>
    </w:p>
    <w:p w14:paraId="484B768A">
      <w:pPr>
        <w:pStyle w:val="3"/>
        <w:spacing w:before="177" w:line="311" w:lineRule="auto"/>
        <w:ind w:left="38" w:right="58" w:firstLine="420"/>
      </w:pPr>
      <w:r>
        <w:rPr>
          <w:color w:val="666666"/>
        </w:rPr>
        <w:t>基础模型的能力突破为联通元景提供了强大的模型基础引擎。但这远远不够，为</w:t>
      </w:r>
      <w:r>
        <w:rPr>
          <w:color w:val="666666"/>
          <w:spacing w:val="-1"/>
        </w:rPr>
        <w:t>了给客户提供</w:t>
      </w:r>
      <w:r>
        <w:rPr>
          <w:rFonts w:ascii="Times New Roman" w:hAnsi="Times New Roman" w:eastAsia="Times New Roman" w:cs="Times New Roman"/>
          <w:color w:val="666666"/>
          <w:spacing w:val="-1"/>
        </w:rPr>
        <w:t>“</w:t>
      </w:r>
      <w:r>
        <w:rPr>
          <w:color w:val="666666"/>
          <w:spacing w:val="-1"/>
        </w:rPr>
        <w:t>更易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定制</w:t>
      </w:r>
      <w:r>
        <w:rPr>
          <w:rFonts w:ascii="Times New Roman" w:hAnsi="Times New Roman" w:eastAsia="Times New Roman" w:cs="Times New Roman"/>
          <w:color w:val="666666"/>
          <w:spacing w:val="-3"/>
        </w:rPr>
        <w:t>”</w:t>
      </w:r>
      <w:r>
        <w:rPr>
          <w:color w:val="666666"/>
          <w:spacing w:val="-3"/>
        </w:rPr>
        <w:t>的模型能力，元景</w:t>
      </w:r>
      <w:r>
        <w:rPr>
          <w:color w:val="666666"/>
          <w:spacing w:val="-33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3"/>
        </w:rPr>
        <w:t xml:space="preserve">MaaS </w:t>
      </w:r>
      <w:r>
        <w:rPr>
          <w:color w:val="666666"/>
          <w:spacing w:val="-3"/>
        </w:rPr>
        <w:t>平台进行了核心组件和通用组件升级。朱常波在演讲中着重介绍了元景</w:t>
      </w:r>
      <w:r>
        <w:rPr>
          <w:color w:val="666666"/>
          <w:spacing w:val="-41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3"/>
        </w:rPr>
        <w:t>MaaS</w:t>
      </w:r>
      <w:r>
        <w:rPr>
          <w:rFonts w:ascii="Times New Roman" w:hAnsi="Times New Roman" w:eastAsia="Times New Roman" w:cs="Times New Roman"/>
          <w:color w:val="666666"/>
        </w:rPr>
        <w:t xml:space="preserve"> </w:t>
      </w:r>
      <w:r>
        <w:rPr>
          <w:color w:val="666666"/>
        </w:rPr>
        <w:t>平台</w:t>
      </w:r>
      <w:r>
        <w:rPr>
          <w:rFonts w:ascii="Times New Roman" w:hAnsi="Times New Roman" w:eastAsia="Times New Roman" w:cs="Times New Roman"/>
          <w:color w:val="666666"/>
        </w:rPr>
        <w:t xml:space="preserve">-RAG </w:t>
      </w:r>
      <w:r>
        <w:rPr>
          <w:color w:val="666666"/>
        </w:rPr>
        <w:t>和元景</w:t>
      </w:r>
      <w:r>
        <w:rPr>
          <w:color w:val="666666"/>
          <w:spacing w:val="-44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 xml:space="preserve">MaaS </w:t>
      </w:r>
      <w:r>
        <w:rPr>
          <w:color w:val="666666"/>
        </w:rPr>
        <w:t>平台</w:t>
      </w:r>
      <w:r>
        <w:rPr>
          <w:rFonts w:ascii="Times New Roman" w:hAnsi="Times New Roman" w:eastAsia="Times New Roman" w:cs="Times New Roman"/>
          <w:color w:val="666666"/>
        </w:rPr>
        <w:t>-</w:t>
      </w:r>
      <w:r>
        <w:rPr>
          <w:color w:val="666666"/>
        </w:rPr>
        <w:t>智能体核心能力，分别对应大模型使用外挂知识库和</w:t>
      </w:r>
      <w:r>
        <w:rPr>
          <w:color w:val="666666"/>
          <w:spacing w:val="-1"/>
        </w:rPr>
        <w:t>使用外挂工具的能力，</w:t>
      </w:r>
    </w:p>
    <w:p w14:paraId="22B25A31">
      <w:pPr>
        <w:pStyle w:val="3"/>
        <w:spacing w:before="25" w:line="219" w:lineRule="auto"/>
        <w:ind w:left="39"/>
      </w:pPr>
      <w:r>
        <w:rPr>
          <w:color w:val="666666"/>
        </w:rPr>
        <w:t>这两个组件都获得了中国信息通信研究院评</w:t>
      </w:r>
      <w:r>
        <w:rPr>
          <w:color w:val="666666"/>
          <w:spacing w:val="-1"/>
        </w:rPr>
        <w:t>级的最高等级认证。</w:t>
      </w:r>
    </w:p>
    <w:p w14:paraId="08700CF0">
      <w:pPr>
        <w:pStyle w:val="3"/>
        <w:spacing w:before="245" w:line="316" w:lineRule="auto"/>
        <w:ind w:right="57" w:firstLine="459"/>
        <w:jc w:val="both"/>
      </w:pPr>
      <w:r>
        <w:rPr>
          <w:color w:val="666666"/>
          <w:spacing w:val="1"/>
        </w:rPr>
        <w:t>朱常波介绍，大模型使用</w:t>
      </w:r>
      <w:r>
        <w:rPr>
          <w:rFonts w:ascii="Times New Roman" w:hAnsi="Times New Roman" w:eastAsia="Times New Roman" w:cs="Times New Roman"/>
          <w:color w:val="666666"/>
        </w:rPr>
        <w:t>RAG</w:t>
      </w:r>
      <w:r>
        <w:rPr>
          <w:rFonts w:ascii="Times New Roman" w:hAnsi="Times New Roman" w:eastAsia="Times New Roman" w:cs="Times New Roman"/>
          <w:color w:val="666666"/>
          <w:spacing w:val="1"/>
        </w:rPr>
        <w:t xml:space="preserve"> </w:t>
      </w:r>
      <w:r>
        <w:rPr>
          <w:color w:val="666666"/>
          <w:spacing w:val="1"/>
        </w:rPr>
        <w:t>就像人类首次使用搜索引擎一样，存在</w:t>
      </w:r>
      <w:r>
        <w:rPr>
          <w:rFonts w:ascii="Times New Roman" w:hAnsi="Times New Roman" w:eastAsia="Times New Roman" w:cs="Times New Roman"/>
          <w:color w:val="666666"/>
          <w:spacing w:val="1"/>
        </w:rPr>
        <w:t>“</w:t>
      </w:r>
      <w:r>
        <w:rPr>
          <w:color w:val="666666"/>
          <w:spacing w:val="1"/>
        </w:rPr>
        <w:t>不会查、看</w:t>
      </w:r>
      <w:r>
        <w:rPr>
          <w:color w:val="666666"/>
        </w:rPr>
        <w:t>不全、找不对</w:t>
      </w:r>
      <w:r>
        <w:rPr>
          <w:rFonts w:ascii="Times New Roman" w:hAnsi="Times New Roman" w:eastAsia="Times New Roman" w:cs="Times New Roman"/>
          <w:color w:val="666666"/>
        </w:rPr>
        <w:t>”</w:t>
      </w:r>
      <w:r>
        <w:rPr>
          <w:color w:val="666666"/>
        </w:rPr>
        <w:t xml:space="preserve">的 </w:t>
      </w:r>
      <w:r>
        <w:rPr>
          <w:color w:val="666666"/>
          <w:spacing w:val="-1"/>
        </w:rPr>
        <w:t>问题。为了解决因短问题和长文本块匹配度低而</w:t>
      </w:r>
      <w:r>
        <w:rPr>
          <w:rFonts w:ascii="Times New Roman" w:hAnsi="Times New Roman" w:eastAsia="Times New Roman" w:cs="Times New Roman"/>
          <w:color w:val="666666"/>
          <w:spacing w:val="-1"/>
        </w:rPr>
        <w:t>“</w:t>
      </w:r>
      <w:r>
        <w:rPr>
          <w:color w:val="666666"/>
          <w:spacing w:val="-1"/>
        </w:rPr>
        <w:t>不会查</w:t>
      </w:r>
      <w:r>
        <w:rPr>
          <w:rFonts w:ascii="Times New Roman" w:hAnsi="Times New Roman" w:eastAsia="Times New Roman" w:cs="Times New Roman"/>
          <w:color w:val="666666"/>
          <w:spacing w:val="-1"/>
        </w:rPr>
        <w:t>”</w:t>
      </w:r>
      <w:r>
        <w:rPr>
          <w:color w:val="666666"/>
          <w:spacing w:val="-1"/>
        </w:rPr>
        <w:t>，元景</w:t>
      </w:r>
      <w:r>
        <w:rPr>
          <w:color w:val="666666"/>
          <w:spacing w:val="-43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2.0 </w:t>
      </w:r>
      <w:r>
        <w:rPr>
          <w:color w:val="666666"/>
          <w:spacing w:val="-1"/>
        </w:rPr>
        <w:t>创新性地使用了</w:t>
      </w:r>
      <w:r>
        <w:rPr>
          <w:color w:val="666666"/>
          <w:spacing w:val="-2"/>
        </w:rPr>
        <w:t>级联切分的方法，切出</w:t>
      </w:r>
      <w:r>
        <w:rPr>
          <w:color w:val="666666"/>
        </w:rPr>
        <w:t xml:space="preserve"> </w:t>
      </w:r>
      <w:r>
        <w:rPr>
          <w:color w:val="666666"/>
          <w:spacing w:val="-1"/>
        </w:rPr>
        <w:t>各种长度不同的文本块，实现召回率</w:t>
      </w:r>
      <w:r>
        <w:rPr>
          <w:color w:val="666666"/>
          <w:spacing w:val="-38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>5%</w:t>
      </w:r>
      <w:r>
        <w:rPr>
          <w:color w:val="666666"/>
          <w:spacing w:val="-1"/>
        </w:rPr>
        <w:t>的提升；为解决表格特别是长表格，在建知识库</w:t>
      </w:r>
      <w:r>
        <w:rPr>
          <w:color w:val="666666"/>
          <w:spacing w:val="-2"/>
        </w:rPr>
        <w:t>时被从中间切开而</w:t>
      </w:r>
      <w:r>
        <w:rPr>
          <w:color w:val="666666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>“</w:t>
      </w:r>
      <w:r>
        <w:rPr>
          <w:color w:val="666666"/>
          <w:spacing w:val="-1"/>
        </w:rPr>
        <w:t>看不全</w:t>
      </w:r>
      <w:r>
        <w:rPr>
          <w:rFonts w:ascii="Times New Roman" w:hAnsi="Times New Roman" w:eastAsia="Times New Roman" w:cs="Times New Roman"/>
          <w:color w:val="666666"/>
          <w:spacing w:val="-1"/>
        </w:rPr>
        <w:t>”</w:t>
      </w:r>
      <w:r>
        <w:rPr>
          <w:color w:val="666666"/>
          <w:spacing w:val="-1"/>
        </w:rPr>
        <w:t>的问题，元景</w:t>
      </w:r>
      <w:r>
        <w:rPr>
          <w:color w:val="666666"/>
          <w:spacing w:val="-41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2.0 </w:t>
      </w:r>
      <w:r>
        <w:rPr>
          <w:color w:val="666666"/>
          <w:spacing w:val="-1"/>
        </w:rPr>
        <w:t>创造性地使用了自适应的表格拆分和整合，自动补齐</w:t>
      </w:r>
      <w:r>
        <w:rPr>
          <w:color w:val="666666"/>
          <w:spacing w:val="-2"/>
        </w:rPr>
        <w:t>了表头和标题等信息，使表</w:t>
      </w:r>
      <w:r>
        <w:rPr>
          <w:color w:val="666666"/>
        </w:rPr>
        <w:t xml:space="preserve"> </w:t>
      </w:r>
      <w:r>
        <w:rPr>
          <w:color w:val="666666"/>
          <w:spacing w:val="2"/>
        </w:rPr>
        <w:t>格问答的准确率提升了</w:t>
      </w:r>
      <w:r>
        <w:rPr>
          <w:rFonts w:ascii="Times New Roman" w:hAnsi="Times New Roman" w:eastAsia="Times New Roman" w:cs="Times New Roman"/>
          <w:color w:val="666666"/>
          <w:spacing w:val="2"/>
        </w:rPr>
        <w:t xml:space="preserve">20 </w:t>
      </w:r>
      <w:r>
        <w:rPr>
          <w:color w:val="666666"/>
          <w:spacing w:val="2"/>
        </w:rPr>
        <w:t>个百分点；针对车牌</w:t>
      </w:r>
      <w:r>
        <w:rPr>
          <w:color w:val="666666"/>
          <w:spacing w:val="1"/>
        </w:rPr>
        <w:t>号、故障码等字符串查询</w:t>
      </w:r>
      <w:r>
        <w:rPr>
          <w:rFonts w:ascii="Times New Roman" w:hAnsi="Times New Roman" w:eastAsia="Times New Roman" w:cs="Times New Roman"/>
          <w:color w:val="666666"/>
          <w:spacing w:val="1"/>
        </w:rPr>
        <w:t>“</w:t>
      </w:r>
      <w:r>
        <w:rPr>
          <w:color w:val="666666"/>
          <w:spacing w:val="1"/>
        </w:rPr>
        <w:t>找不对</w:t>
      </w:r>
      <w:r>
        <w:rPr>
          <w:rFonts w:ascii="Times New Roman" w:hAnsi="Times New Roman" w:eastAsia="Times New Roman" w:cs="Times New Roman"/>
          <w:color w:val="666666"/>
          <w:spacing w:val="1"/>
        </w:rPr>
        <w:t>”</w:t>
      </w:r>
      <w:r>
        <w:rPr>
          <w:color w:val="666666"/>
          <w:spacing w:val="1"/>
        </w:rPr>
        <w:t>的问题，元景</w:t>
      </w:r>
      <w:r>
        <w:rPr>
          <w:color w:val="666666"/>
          <w:spacing w:val="-43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1"/>
        </w:rPr>
        <w:t xml:space="preserve">2.0 </w:t>
      </w:r>
      <w:r>
        <w:rPr>
          <w:color w:val="666666"/>
          <w:spacing w:val="1"/>
        </w:rPr>
        <w:t>采用多</w:t>
      </w:r>
      <w:r>
        <w:rPr>
          <w:color w:val="666666"/>
        </w:rPr>
        <w:t xml:space="preserve"> </w:t>
      </w:r>
      <w:r>
        <w:rPr>
          <w:color w:val="666666"/>
          <w:spacing w:val="1"/>
        </w:rPr>
        <w:t>路检索融合的方式，使回答准确率提升近</w:t>
      </w:r>
      <w:r>
        <w:rPr>
          <w:color w:val="666666"/>
          <w:spacing w:val="-41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1"/>
        </w:rPr>
        <w:t xml:space="preserve">20 </w:t>
      </w:r>
      <w:r>
        <w:rPr>
          <w:color w:val="666666"/>
          <w:spacing w:val="1"/>
        </w:rPr>
        <w:t>个百分点。</w:t>
      </w:r>
    </w:p>
    <w:p w14:paraId="5AA81D51">
      <w:pPr>
        <w:pStyle w:val="3"/>
        <w:spacing w:before="176" w:line="315" w:lineRule="auto"/>
        <w:ind w:left="40" w:firstLine="420"/>
        <w:jc w:val="both"/>
      </w:pPr>
      <w:r>
        <w:rPr>
          <w:color w:val="666666"/>
          <w:spacing w:val="-2"/>
        </w:rPr>
        <w:t>元景</w:t>
      </w:r>
      <w:r>
        <w:rPr>
          <w:rFonts w:ascii="Times New Roman" w:hAnsi="Times New Roman" w:eastAsia="Times New Roman" w:cs="Times New Roman"/>
          <w:color w:val="666666"/>
          <w:spacing w:val="-2"/>
        </w:rPr>
        <w:t>MaaS</w:t>
      </w:r>
      <w:r>
        <w:rPr>
          <w:rFonts w:ascii="Times New Roman" w:hAnsi="Times New Roman" w:eastAsia="Times New Roman" w:cs="Times New Roman"/>
          <w:color w:val="666666"/>
          <w:spacing w:val="-17"/>
        </w:rPr>
        <w:t xml:space="preserve"> </w:t>
      </w:r>
      <w:r>
        <w:rPr>
          <w:color w:val="666666"/>
          <w:spacing w:val="-2"/>
        </w:rPr>
        <w:t>平台</w:t>
      </w:r>
      <w:r>
        <w:rPr>
          <w:rFonts w:ascii="Times New Roman" w:hAnsi="Times New Roman" w:eastAsia="Times New Roman" w:cs="Times New Roman"/>
          <w:color w:val="666666"/>
          <w:spacing w:val="-2"/>
        </w:rPr>
        <w:t>-</w:t>
      </w:r>
      <w:r>
        <w:rPr>
          <w:color w:val="666666"/>
          <w:spacing w:val="-2"/>
        </w:rPr>
        <w:t>智能体则致力于解决让大模型知道</w:t>
      </w:r>
      <w:r>
        <w:rPr>
          <w:rFonts w:ascii="Times New Roman" w:hAnsi="Times New Roman" w:eastAsia="Times New Roman" w:cs="Times New Roman"/>
          <w:color w:val="666666"/>
          <w:spacing w:val="-2"/>
        </w:rPr>
        <w:t>“</w:t>
      </w:r>
      <w:r>
        <w:rPr>
          <w:color w:val="666666"/>
          <w:spacing w:val="-2"/>
        </w:rPr>
        <w:t>什么时候该</w:t>
      </w:r>
      <w:r>
        <w:rPr>
          <w:color w:val="666666"/>
          <w:spacing w:val="-3"/>
        </w:rPr>
        <w:t>使用工具、使用什么工具</w:t>
      </w:r>
      <w:r>
        <w:rPr>
          <w:rFonts w:ascii="Times New Roman" w:hAnsi="Times New Roman" w:eastAsia="Times New Roman" w:cs="Times New Roman"/>
          <w:color w:val="666666"/>
          <w:spacing w:val="-3"/>
        </w:rPr>
        <w:t>”</w:t>
      </w:r>
      <w:r>
        <w:rPr>
          <w:color w:val="666666"/>
          <w:spacing w:val="-3"/>
        </w:rPr>
        <w:t>这两个难题。</w:t>
      </w:r>
      <w:r>
        <w:rPr>
          <w:color w:val="666666"/>
        </w:rPr>
        <w:t xml:space="preserve"> 一是明确大模型的能力边界，使大模型知道何时自己回答问题，何时使用工具；二</w:t>
      </w:r>
      <w:r>
        <w:rPr>
          <w:color w:val="666666"/>
          <w:spacing w:val="-1"/>
        </w:rPr>
        <w:t>是增强大模型的精准意</w:t>
      </w:r>
      <w:r>
        <w:rPr>
          <w:color w:val="666666"/>
        </w:rPr>
        <w:t xml:space="preserve">  </w:t>
      </w:r>
      <w:r>
        <w:rPr>
          <w:color w:val="666666"/>
          <w:spacing w:val="-1"/>
        </w:rPr>
        <w:t>图识别能力，让大模型调用合适的工具来回答问题；三是元景</w:t>
      </w:r>
      <w:r>
        <w:rPr>
          <w:color w:val="666666"/>
          <w:spacing w:val="-42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MaaS </w:t>
      </w:r>
      <w:r>
        <w:rPr>
          <w:color w:val="666666"/>
          <w:spacing w:val="-1"/>
        </w:rPr>
        <w:t>平台不仅提供</w:t>
      </w:r>
      <w:r>
        <w:rPr>
          <w:color w:val="666666"/>
          <w:spacing w:val="-23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>100</w:t>
      </w:r>
      <w:r>
        <w:rPr>
          <w:rFonts w:ascii="Times New Roman" w:hAnsi="Times New Roman" w:eastAsia="Times New Roman" w:cs="Times New Roman"/>
          <w:color w:val="666666"/>
          <w:spacing w:val="15"/>
        </w:rPr>
        <w:t xml:space="preserve"> </w:t>
      </w:r>
      <w:r>
        <w:rPr>
          <w:color w:val="666666"/>
          <w:spacing w:val="-1"/>
        </w:rPr>
        <w:t>多个工具供用</w:t>
      </w:r>
      <w:r>
        <w:rPr>
          <w:color w:val="666666"/>
          <w:spacing w:val="-2"/>
        </w:rPr>
        <w:t>户选</w:t>
      </w:r>
      <w:r>
        <w:rPr>
          <w:color w:val="666666"/>
        </w:rPr>
        <w:t xml:space="preserve">  </w:t>
      </w:r>
      <w:r>
        <w:rPr>
          <w:color w:val="666666"/>
          <w:spacing w:val="-4"/>
        </w:rPr>
        <w:t>择，同时还支持用户</w:t>
      </w:r>
      <w:r>
        <w:rPr>
          <w:color w:val="666666"/>
          <w:spacing w:val="-42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4"/>
        </w:rPr>
        <w:t>DIY</w:t>
      </w:r>
      <w:r>
        <w:rPr>
          <w:rFonts w:ascii="Times New Roman" w:hAnsi="Times New Roman" w:eastAsia="Times New Roman" w:cs="Times New Roman"/>
          <w:color w:val="666666"/>
          <w:spacing w:val="37"/>
          <w:w w:val="101"/>
        </w:rPr>
        <w:t xml:space="preserve"> </w:t>
      </w:r>
      <w:r>
        <w:rPr>
          <w:color w:val="666666"/>
          <w:spacing w:val="-4"/>
        </w:rPr>
        <w:t>自己的工具，定制个性化的智能体。朱常波衷心希望生态伙伴将自己优秀</w:t>
      </w:r>
      <w:r>
        <w:rPr>
          <w:color w:val="666666"/>
          <w:spacing w:val="-5"/>
        </w:rPr>
        <w:t>的插件、</w:t>
      </w:r>
      <w:r>
        <w:rPr>
          <w:color w:val="666666"/>
        </w:rPr>
        <w:t xml:space="preserve"> </w:t>
      </w:r>
      <w:r>
        <w:rPr>
          <w:color w:val="666666"/>
          <w:spacing w:val="-1"/>
        </w:rPr>
        <w:t>工具接入元景</w:t>
      </w:r>
      <w:r>
        <w:rPr>
          <w:color w:val="666666"/>
          <w:spacing w:val="-26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MaaS </w:t>
      </w:r>
      <w:r>
        <w:rPr>
          <w:color w:val="666666"/>
          <w:spacing w:val="-1"/>
        </w:rPr>
        <w:t>平台，使元</w:t>
      </w:r>
      <w:bookmarkStart w:id="0" w:name="_GoBack"/>
      <w:bookmarkEnd w:id="0"/>
      <w:r>
        <w:rPr>
          <w:color w:val="666666"/>
          <w:spacing w:val="-1"/>
        </w:rPr>
        <w:t>景智能体的能力得到无限拓展。</w:t>
      </w:r>
    </w:p>
    <w:p w14:paraId="0953C8E9">
      <w:pPr>
        <w:spacing w:line="315" w:lineRule="auto"/>
        <w:sectPr>
          <w:pgSz w:w="11906" w:h="16839"/>
          <w:pgMar w:top="1398" w:right="1741" w:bottom="0" w:left="1768" w:header="0" w:footer="0" w:gutter="0"/>
          <w:cols w:space="720" w:num="1"/>
        </w:sectPr>
      </w:pPr>
    </w:p>
    <w:p w14:paraId="45CB7B19">
      <w:pPr>
        <w:pStyle w:val="3"/>
        <w:spacing w:before="74" w:line="315" w:lineRule="auto"/>
        <w:ind w:left="21" w:right="13" w:firstLine="420"/>
        <w:jc w:val="both"/>
      </w:pPr>
      <w:r>
        <w:rPr>
          <w:color w:val="666666"/>
          <w:spacing w:val="-1"/>
        </w:rPr>
        <w:t>此外，朱常波还深入介绍了元景</w:t>
      </w:r>
      <w:r>
        <w:rPr>
          <w:color w:val="666666"/>
          <w:spacing w:val="-41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2.0 </w:t>
      </w:r>
      <w:r>
        <w:rPr>
          <w:color w:val="666666"/>
          <w:spacing w:val="-1"/>
        </w:rPr>
        <w:t>在</w:t>
      </w:r>
      <w:r>
        <w:rPr>
          <w:color w:val="666666"/>
          <w:spacing w:val="-43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>AI</w:t>
      </w:r>
      <w:r>
        <w:rPr>
          <w:rFonts w:ascii="Times New Roman" w:hAnsi="Times New Roman" w:eastAsia="Times New Roman" w:cs="Times New Roman"/>
          <w:color w:val="666666"/>
          <w:spacing w:val="12"/>
        </w:rPr>
        <w:t xml:space="preserve"> </w:t>
      </w:r>
      <w:r>
        <w:rPr>
          <w:color w:val="666666"/>
          <w:spacing w:val="-1"/>
        </w:rPr>
        <w:t>安全领域的创</w:t>
      </w:r>
      <w:r>
        <w:rPr>
          <w:color w:val="666666"/>
          <w:spacing w:val="-2"/>
        </w:rPr>
        <w:t>新实践。一是展示了中国联通对</w:t>
      </w:r>
      <w:r>
        <w:rPr>
          <w:color w:val="666666"/>
          <w:spacing w:val="-43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2"/>
        </w:rPr>
        <w:t>AI</w:t>
      </w:r>
      <w:r>
        <w:rPr>
          <w:rFonts w:ascii="Times New Roman" w:hAnsi="Times New Roman" w:eastAsia="Times New Roman" w:cs="Times New Roman"/>
          <w:color w:val="666666"/>
          <w:spacing w:val="29"/>
          <w:w w:val="101"/>
        </w:rPr>
        <w:t xml:space="preserve"> </w:t>
      </w:r>
      <w:r>
        <w:rPr>
          <w:color w:val="666666"/>
          <w:spacing w:val="-2"/>
        </w:rPr>
        <w:t>内生安全</w:t>
      </w:r>
      <w:r>
        <w:rPr>
          <w:color w:val="666666"/>
        </w:rPr>
        <w:t xml:space="preserve"> </w:t>
      </w:r>
      <w:r>
        <w:rPr>
          <w:color w:val="666666"/>
          <w:spacing w:val="-2"/>
        </w:rPr>
        <w:t>的理解，牵头发布了</w:t>
      </w:r>
      <w:r>
        <w:rPr>
          <w:color w:val="666666"/>
          <w:spacing w:val="-46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2"/>
        </w:rPr>
        <w:t>AI</w:t>
      </w:r>
      <w:r>
        <w:rPr>
          <w:rFonts w:ascii="Times New Roman" w:hAnsi="Times New Roman" w:eastAsia="Times New Roman" w:cs="Times New Roman"/>
          <w:color w:val="666666"/>
          <w:spacing w:val="30"/>
        </w:rPr>
        <w:t xml:space="preserve"> </w:t>
      </w:r>
      <w:r>
        <w:rPr>
          <w:color w:val="666666"/>
          <w:spacing w:val="-2"/>
        </w:rPr>
        <w:t>内生安全行业白皮书；二是开源了覆盖风险</w:t>
      </w:r>
      <w:r>
        <w:rPr>
          <w:color w:val="666666"/>
          <w:spacing w:val="-3"/>
        </w:rPr>
        <w:t>种类最多的开源安全测试数据集；三是</w:t>
      </w:r>
      <w:r>
        <w:rPr>
          <w:color w:val="666666"/>
        </w:rPr>
        <w:t xml:space="preserve"> 形成了国内领先的端到端模型服务安全工具链。朱常波表示，依托上述安全能力的提</w:t>
      </w:r>
      <w:r>
        <w:rPr>
          <w:color w:val="666666"/>
          <w:spacing w:val="-1"/>
        </w:rPr>
        <w:t>升，元景大模型已通</w:t>
      </w:r>
      <w:r>
        <w:rPr>
          <w:color w:val="666666"/>
        </w:rPr>
        <w:t xml:space="preserve"> 过中央网信办双备案，获得中国软件测评中心大模型安全测评最高级认证，且完成了</w:t>
      </w:r>
      <w:r>
        <w:rPr>
          <w:color w:val="666666"/>
          <w:spacing w:val="-1"/>
        </w:rPr>
        <w:t>昇腾国产化适配，使</w:t>
      </w:r>
      <w:r>
        <w:rPr>
          <w:color w:val="666666"/>
        </w:rPr>
        <w:t xml:space="preserve"> 全栈能力更自主可控。通过这些工作，元景</w:t>
      </w:r>
      <w:r>
        <w:rPr>
          <w:color w:val="666666"/>
          <w:spacing w:val="-40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>2.0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 </w:t>
      </w:r>
      <w:r>
        <w:rPr>
          <w:color w:val="666666"/>
          <w:spacing w:val="-1"/>
        </w:rPr>
        <w:t>在安全能力上有了质的提升。</w:t>
      </w:r>
    </w:p>
    <w:p w14:paraId="4DA811D9">
      <w:pPr>
        <w:pStyle w:val="3"/>
        <w:spacing w:before="175" w:line="311" w:lineRule="auto"/>
        <w:ind w:left="20" w:right="13" w:firstLine="381"/>
        <w:jc w:val="both"/>
      </w:pPr>
      <w:r>
        <w:rPr>
          <w:rFonts w:ascii="Times New Roman" w:hAnsi="Times New Roman" w:eastAsia="Times New Roman" w:cs="Times New Roman"/>
          <w:color w:val="666666"/>
        </w:rPr>
        <w:t>“</w:t>
      </w:r>
      <w:r>
        <w:rPr>
          <w:color w:val="666666"/>
        </w:rPr>
        <w:t>大模型的关键是应用</w:t>
      </w:r>
      <w:r>
        <w:rPr>
          <w:rFonts w:ascii="Times New Roman" w:hAnsi="Times New Roman" w:eastAsia="Times New Roman" w:cs="Times New Roman"/>
          <w:color w:val="666666"/>
        </w:rPr>
        <w:t>”</w:t>
      </w:r>
      <w:r>
        <w:rPr>
          <w:rFonts w:ascii="Times New Roman" w:hAnsi="Times New Roman" w:eastAsia="Times New Roman" w:cs="Times New Roman"/>
          <w:color w:val="666666"/>
          <w:spacing w:val="-21"/>
        </w:rPr>
        <w:t xml:space="preserve"> </w:t>
      </w:r>
      <w:r>
        <w:rPr>
          <w:color w:val="666666"/>
        </w:rPr>
        <w:t>。朱常波强调，只有真正深入产业，深入场景，才能体现大模</w:t>
      </w:r>
      <w:r>
        <w:rPr>
          <w:color w:val="666666"/>
          <w:spacing w:val="-1"/>
        </w:rPr>
        <w:t>型的价值，才能</w:t>
      </w:r>
      <w:r>
        <w:rPr>
          <w:color w:val="666666"/>
        </w:rPr>
        <w:t xml:space="preserve"> </w:t>
      </w:r>
      <w:r>
        <w:rPr>
          <w:color w:val="666666"/>
          <w:spacing w:val="-1"/>
        </w:rPr>
        <w:t>形成商业闭环。依托基础模型、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MaaS </w:t>
      </w:r>
      <w:r>
        <w:rPr>
          <w:color w:val="666666"/>
          <w:spacing w:val="-1"/>
        </w:rPr>
        <w:t>平台和安全能力的升级，元景</w:t>
      </w:r>
      <w:r>
        <w:rPr>
          <w:color w:val="666666"/>
          <w:spacing w:val="-35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2.0 </w:t>
      </w:r>
      <w:r>
        <w:rPr>
          <w:color w:val="666666"/>
          <w:spacing w:val="-1"/>
        </w:rPr>
        <w:t>正在重塑产业应用，助力政务、企</w:t>
      </w:r>
      <w:r>
        <w:rPr>
          <w:color w:val="666666"/>
        </w:rPr>
        <w:t xml:space="preserve"> </w:t>
      </w:r>
      <w:r>
        <w:rPr>
          <w:color w:val="666666"/>
          <w:spacing w:val="-1"/>
        </w:rPr>
        <w:t>业、个人与家庭等千行百业应用场景实现</w:t>
      </w:r>
      <w:r>
        <w:rPr>
          <w:rFonts w:ascii="Times New Roman" w:hAnsi="Times New Roman" w:eastAsia="Times New Roman" w:cs="Times New Roman"/>
          <w:color w:val="666666"/>
          <w:spacing w:val="-1"/>
        </w:rPr>
        <w:t>“</w:t>
      </w:r>
      <w:r>
        <w:rPr>
          <w:color w:val="666666"/>
          <w:spacing w:val="-1"/>
        </w:rPr>
        <w:t>人工智能</w:t>
      </w:r>
      <w:r>
        <w:rPr>
          <w:rFonts w:ascii="Times New Roman" w:hAnsi="Times New Roman" w:eastAsia="Times New Roman" w:cs="Times New Roman"/>
          <w:color w:val="666666"/>
          <w:spacing w:val="-1"/>
        </w:rPr>
        <w:t>+”</w:t>
      </w:r>
      <w:r>
        <w:rPr>
          <w:color w:val="666666"/>
          <w:spacing w:val="-1"/>
        </w:rPr>
        <w:t>。</w:t>
      </w:r>
    </w:p>
    <w:p w14:paraId="24D87AEE">
      <w:pPr>
        <w:pStyle w:val="3"/>
        <w:spacing w:before="178" w:line="316" w:lineRule="auto"/>
        <w:ind w:left="20" w:right="1" w:firstLine="422"/>
        <w:jc w:val="both"/>
      </w:pPr>
      <w:r>
        <w:rPr>
          <w:color w:val="666666"/>
          <w:spacing w:val="-3"/>
        </w:rPr>
        <w:t>最后，朱常波在会上宣布，联通元景落地成效显著，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3"/>
        </w:rPr>
        <w:t>目前已形成</w:t>
      </w:r>
      <w:r>
        <w:rPr>
          <w:color w:val="666666"/>
          <w:spacing w:val="-38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3"/>
        </w:rPr>
        <w:t>35+</w:t>
      </w:r>
      <w:r>
        <w:rPr>
          <w:color w:val="666666"/>
          <w:spacing w:val="-3"/>
        </w:rPr>
        <w:t>行业大模型和</w:t>
      </w:r>
      <w:r>
        <w:rPr>
          <w:color w:val="666666"/>
          <w:spacing w:val="-23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3"/>
        </w:rPr>
        <w:t>100+</w:t>
      </w:r>
      <w:r>
        <w:rPr>
          <w:color w:val="666666"/>
          <w:spacing w:val="-3"/>
        </w:rPr>
        <w:t>个标杆应用，</w:t>
      </w:r>
      <w:r>
        <w:rPr>
          <w:color w:val="666666"/>
        </w:rPr>
        <w:t xml:space="preserve"> 并在诸多场景助力提质增效。现场还发布了中国联通和广大合作伙伴一起落地的百个优</w:t>
      </w:r>
      <w:r>
        <w:rPr>
          <w:color w:val="666666"/>
          <w:spacing w:val="-1"/>
        </w:rPr>
        <w:t>秀案例，例如辽宁</w:t>
      </w:r>
      <w:r>
        <w:rPr>
          <w:color w:val="666666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 xml:space="preserve">12345 </w:t>
      </w:r>
      <w:r>
        <w:rPr>
          <w:color w:val="666666"/>
          <w:spacing w:val="-1"/>
        </w:rPr>
        <w:t>省级平台的全部坐席已全面接入政务热线大模型，实现了工单填单时间缩短</w:t>
      </w:r>
      <w:r>
        <w:rPr>
          <w:color w:val="666666"/>
          <w:spacing w:val="-25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1"/>
        </w:rPr>
        <w:t>80%</w:t>
      </w:r>
      <w:r>
        <w:rPr>
          <w:rFonts w:ascii="Times New Roman" w:hAnsi="Times New Roman" w:eastAsia="Times New Roman" w:cs="Times New Roman"/>
          <w:color w:val="666666"/>
          <w:spacing w:val="-24"/>
        </w:rPr>
        <w:t xml:space="preserve"> </w:t>
      </w:r>
      <w:r>
        <w:rPr>
          <w:color w:val="666666"/>
          <w:spacing w:val="-1"/>
        </w:rPr>
        <w:t>，工单记录完整度</w:t>
      </w:r>
      <w:r>
        <w:rPr>
          <w:color w:val="666666"/>
        </w:rPr>
        <w:t xml:space="preserve">  </w:t>
      </w:r>
      <w:r>
        <w:rPr>
          <w:color w:val="666666"/>
          <w:spacing w:val="-2"/>
        </w:rPr>
        <w:t>提升</w:t>
      </w:r>
      <w:r>
        <w:rPr>
          <w:color w:val="666666"/>
          <w:spacing w:val="-37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2"/>
        </w:rPr>
        <w:t>30%</w:t>
      </w:r>
      <w:r>
        <w:rPr>
          <w:rFonts w:ascii="Times New Roman" w:hAnsi="Times New Roman" w:eastAsia="Times New Roman" w:cs="Times New Roman"/>
          <w:color w:val="666666"/>
          <w:spacing w:val="-24"/>
        </w:rPr>
        <w:t xml:space="preserve"> </w:t>
      </w:r>
      <w:r>
        <w:rPr>
          <w:color w:val="666666"/>
          <w:spacing w:val="-2"/>
        </w:rPr>
        <w:t>，内容推荐准确率提升</w:t>
      </w:r>
      <w:r>
        <w:rPr>
          <w:color w:val="666666"/>
          <w:spacing w:val="-37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2"/>
        </w:rPr>
        <w:t>35%</w:t>
      </w:r>
      <w:r>
        <w:rPr>
          <w:color w:val="666666"/>
          <w:spacing w:val="-2"/>
        </w:rPr>
        <w:t>。</w:t>
      </w:r>
      <w:r>
        <w:rPr>
          <w:rFonts w:ascii="Times New Roman" w:hAnsi="Times New Roman" w:eastAsia="Times New Roman" w:cs="Times New Roman"/>
          <w:color w:val="666666"/>
          <w:spacing w:val="-2"/>
        </w:rPr>
        <w:t xml:space="preserve">35 </w:t>
      </w:r>
      <w:r>
        <w:rPr>
          <w:color w:val="666666"/>
          <w:spacing w:val="-2"/>
        </w:rPr>
        <w:t>个行业大模型和</w:t>
      </w:r>
      <w:r>
        <w:rPr>
          <w:color w:val="666666"/>
          <w:spacing w:val="-23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-2"/>
        </w:rPr>
        <w:t xml:space="preserve">100 </w:t>
      </w:r>
      <w:r>
        <w:rPr>
          <w:color w:val="666666"/>
          <w:spacing w:val="-2"/>
        </w:rPr>
        <w:t>个优秀案例有许多</w:t>
      </w:r>
      <w:r>
        <w:rPr>
          <w:color w:val="666666"/>
          <w:spacing w:val="-3"/>
        </w:rPr>
        <w:t>也入选了国际国内重要奖</w:t>
      </w:r>
      <w:r>
        <w:rPr>
          <w:color w:val="666666"/>
        </w:rPr>
        <w:t xml:space="preserve"> 项，如医疗大模型入选</w:t>
      </w:r>
      <w:r>
        <w:rPr>
          <w:color w:val="666666"/>
          <w:spacing w:val="-40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 xml:space="preserve">ITU AI4G </w:t>
      </w:r>
      <w:r>
        <w:rPr>
          <w:color w:val="666666"/>
        </w:rPr>
        <w:t>优秀案例，城市治理大模型、港口大模型</w:t>
      </w:r>
      <w:r>
        <w:rPr>
          <w:color w:val="666666"/>
          <w:spacing w:val="-1"/>
        </w:rPr>
        <w:t>入选世界人工智能大会优秀案</w:t>
      </w:r>
      <w:r>
        <w:rPr>
          <w:color w:val="666666"/>
        </w:rPr>
        <w:t xml:space="preserve">  </w:t>
      </w:r>
      <w:r>
        <w:rPr>
          <w:color w:val="666666"/>
          <w:spacing w:val="-1"/>
        </w:rPr>
        <w:t>例，文创大模型入选全球数字经济大会优秀案例。丰富的落地应用实践让元</w:t>
      </w:r>
      <w:r>
        <w:rPr>
          <w:color w:val="666666"/>
          <w:spacing w:val="-2"/>
        </w:rPr>
        <w:t>景大模型赢得了</w:t>
      </w:r>
      <w:r>
        <w:rPr>
          <w:rFonts w:ascii="Times New Roman" w:hAnsi="Times New Roman" w:eastAsia="Times New Roman" w:cs="Times New Roman"/>
          <w:color w:val="666666"/>
          <w:spacing w:val="-2"/>
        </w:rPr>
        <w:t>“</w:t>
      </w:r>
      <w:r>
        <w:rPr>
          <w:color w:val="666666"/>
          <w:spacing w:val="-2"/>
        </w:rPr>
        <w:t>更懂行业的大</w:t>
      </w:r>
      <w:r>
        <w:rPr>
          <w:color w:val="666666"/>
        </w:rPr>
        <w:t xml:space="preserve"> </w:t>
      </w:r>
      <w:r>
        <w:rPr>
          <w:color w:val="666666"/>
          <w:spacing w:val="-1"/>
        </w:rPr>
        <w:t>模型，产业升级的智能引擎</w:t>
      </w:r>
      <w:r>
        <w:rPr>
          <w:rFonts w:ascii="Times New Roman" w:hAnsi="Times New Roman" w:eastAsia="Times New Roman" w:cs="Times New Roman"/>
          <w:color w:val="666666"/>
          <w:spacing w:val="-1"/>
        </w:rPr>
        <w:t>”</w:t>
      </w:r>
      <w:r>
        <w:rPr>
          <w:color w:val="666666"/>
          <w:spacing w:val="-1"/>
        </w:rPr>
        <w:t>的口碑和鲜明特色。</w:t>
      </w:r>
    </w:p>
    <w:p w14:paraId="073A118B">
      <w:pPr>
        <w:pStyle w:val="3"/>
        <w:spacing w:before="175" w:line="306" w:lineRule="auto"/>
        <w:ind w:left="21" w:right="13" w:firstLine="420"/>
      </w:pPr>
      <w:r>
        <w:rPr>
          <w:color w:val="666666"/>
          <w:spacing w:val="-1"/>
        </w:rPr>
        <w:t>展望未来，朱常波表示，人工智能产业的发展离不开广大合作伙伴的大力支持和共同努力。站在中国</w:t>
      </w:r>
      <w:r>
        <w:rPr>
          <w:color w:val="666666"/>
        </w:rPr>
        <w:t xml:space="preserve"> 联通百年传承、三十向新的新起点，中国联通将同广大合作伙伴一道，向新同行，共</w:t>
      </w:r>
      <w:r>
        <w:rPr>
          <w:color w:val="666666"/>
          <w:spacing w:val="-1"/>
        </w:rPr>
        <w:t>筑人工智能新高地。</w:t>
      </w:r>
    </w:p>
    <w:sectPr>
      <w:pgSz w:w="11906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65A24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2229</Words>
  <Characters>2367</Characters>
  <TotalTime>0</TotalTime>
  <ScaleCrop>false</ScaleCrop>
  <LinksUpToDate>false</LinksUpToDate>
  <CharactersWithSpaces>2507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2024-08-22T22:39:00Z</dcterms:created>
  <dc:creator>huwt20</dc:creator>
  <cp:lastModifiedBy>Dylan</cp:lastModifiedBy>
  <dcterms:modified xsi:type="dcterms:W3CDTF">2024-10-16T05:31:13Z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2024-09-26T15:50:40Z</vt:filetime>
  </property>
  <property fmtid="{D5CDD505-2E9C-101B-9397-08002B2CF9AE}" pid="4" name="KSOProductBuildVer">
    <vt:lpwstr>2052-12.1.0.18276</vt:lpwstr>
  </property>
  <property fmtid="{D5CDD505-2E9C-101B-9397-08002B2CF9AE}" pid="5" name="ICV">
    <vt:lpwstr>86AFF85D180344F382A79E892DC571B0_12</vt:lpwstr>
  </property>
</Properties>
</file>