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D8384">
      <w:pPr>
        <w:spacing w:before="43" w:line="246" w:lineRule="auto"/>
        <w:ind w:left="25" w:right="77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3275C78F">
      <w:pPr>
        <w:spacing w:line="289" w:lineRule="auto"/>
        <w:rPr>
          <w:rFonts w:ascii="Arial"/>
          <w:sz w:val="21"/>
        </w:rPr>
      </w:pPr>
    </w:p>
    <w:p w14:paraId="42F63C3E">
      <w:pPr>
        <w:pStyle w:val="2"/>
        <w:bidi w:val="0"/>
      </w:pPr>
      <w:r>
        <w:t>深化主题教育 践行宗旨为民造福 丨中国联通：多措并举筑牢反诈防骗坚固防线</w:t>
      </w:r>
    </w:p>
    <w:p w14:paraId="708BE627">
      <w:pPr>
        <w:pStyle w:val="4"/>
        <w:spacing w:before="93" w:line="207" w:lineRule="auto"/>
        <w:ind w:left="2346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2023-06-14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发布人：新闻宣传中心</w:t>
      </w:r>
    </w:p>
    <w:p w14:paraId="543106C1">
      <w:pPr>
        <w:spacing w:line="458" w:lineRule="auto"/>
        <w:rPr>
          <w:rFonts w:ascii="Arial"/>
          <w:sz w:val="21"/>
        </w:rPr>
      </w:pPr>
      <w:r>
        <w:pict>
          <v:shape id="_x0000_s1026" o:spid="_x0000_s1026" style="position:absolute;left:0pt;margin-left:0.9pt;margin-top:13.3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111A99F6">
      <w:pPr>
        <w:pStyle w:val="4"/>
        <w:spacing w:before="46" w:line="401" w:lineRule="auto"/>
        <w:ind w:firstLine="454"/>
        <w:jc w:val="both"/>
      </w:pPr>
      <w:r>
        <w:rPr>
          <w:color w:val="666666"/>
          <w:spacing w:val="9"/>
        </w:rPr>
        <w:t>习近平总书记强调，国家网络安全工作要坚持网络安</w:t>
      </w:r>
      <w:r>
        <w:rPr>
          <w:color w:val="666666"/>
          <w:spacing w:val="8"/>
        </w:rPr>
        <w:t>全为人民、网络安全靠人民，保障个人信息安全，维护公民在网络空</w:t>
      </w:r>
      <w:r>
        <w:rPr>
          <w:color w:val="666666"/>
        </w:rPr>
        <w:t xml:space="preserve">  </w:t>
      </w:r>
      <w:r>
        <w:rPr>
          <w:color w:val="666666"/>
          <w:spacing w:val="11"/>
        </w:rPr>
        <w:t>间的合法权益。近年来，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11"/>
        </w:rPr>
        <w:t>电信网络诈骗犯罪已成为发案最多、上升最快、涉及面最广、人</w:t>
      </w:r>
      <w:r>
        <w:rPr>
          <w:color w:val="666666"/>
          <w:spacing w:val="10"/>
        </w:rPr>
        <w:t>民群众反映强烈的犯罪类型之一。学</w:t>
      </w:r>
      <w:r>
        <w:rPr>
          <w:color w:val="666666"/>
        </w:rPr>
        <w:t xml:space="preserve">  </w:t>
      </w:r>
      <w:r>
        <w:rPr>
          <w:color w:val="666666"/>
          <w:spacing w:val="11"/>
        </w:rPr>
        <w:t>习贯彻习近平新时代中国特色社会主义思想主题教育开展以来，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11"/>
        </w:rPr>
        <w:t>中国联通深入贯彻习近平总书记</w:t>
      </w:r>
      <w:r>
        <w:rPr>
          <w:color w:val="666666"/>
          <w:spacing w:val="10"/>
        </w:rPr>
        <w:t>重要指示批示精神，牢牢把握</w:t>
      </w:r>
      <w:r>
        <w:rPr>
          <w:color w:val="666666"/>
        </w:rPr>
        <w:t xml:space="preserve">  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学思想、强党性、重实践、建新功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总要求，坚持以人民为中心的发展思想，履行央企责任担当，深入推进打击治理电信网络诈</w:t>
      </w:r>
      <w:r>
        <w:rPr>
          <w:color w:val="666666"/>
          <w:spacing w:val="1"/>
        </w:rPr>
        <w:t xml:space="preserve">  </w:t>
      </w:r>
      <w:r>
        <w:rPr>
          <w:color w:val="666666"/>
          <w:spacing w:val="7"/>
        </w:rPr>
        <w:t>骗工作，以专业能力、智慧应用和贴心服务为广大人民群众撑起网络安全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7"/>
        </w:rPr>
        <w:t>防护伞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，持续提升人民群众网络空间获得感、幸福感、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安全感。</w:t>
      </w:r>
    </w:p>
    <w:p w14:paraId="12E654ED">
      <w:pPr>
        <w:pStyle w:val="3"/>
        <w:bidi w:val="0"/>
      </w:pPr>
      <w:r>
        <w:t>坚持政治统领，从严源头管控</w:t>
      </w:r>
    </w:p>
    <w:p w14:paraId="44D5119B">
      <w:pPr>
        <w:spacing w:line="245" w:lineRule="auto"/>
        <w:rPr>
          <w:rFonts w:ascii="Arial"/>
          <w:sz w:val="21"/>
        </w:rPr>
      </w:pPr>
    </w:p>
    <w:p w14:paraId="364EEBF8">
      <w:pPr>
        <w:pStyle w:val="4"/>
        <w:spacing w:before="47" w:line="390" w:lineRule="auto"/>
        <w:ind w:left="23" w:right="50" w:firstLine="435"/>
        <w:jc w:val="both"/>
      </w:pPr>
      <w:r>
        <w:rPr>
          <w:color w:val="666666"/>
          <w:spacing w:val="10"/>
        </w:rPr>
        <w:t>民之所望，行之所向。中国联通将反诈工作纳入党组重要议事日程，充分发挥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10"/>
        </w:rPr>
        <w:t>总部</w:t>
      </w:r>
      <w:r>
        <w:rPr>
          <w:rFonts w:ascii="Segoe UI" w:hAnsi="Segoe UI" w:eastAsia="Segoe UI" w:cs="Segoe UI"/>
          <w:color w:val="666666"/>
          <w:spacing w:val="10"/>
        </w:rPr>
        <w:t>-</w:t>
      </w:r>
      <w:r>
        <w:rPr>
          <w:color w:val="666666"/>
          <w:spacing w:val="10"/>
        </w:rPr>
        <w:t>省分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两级反诈专班职能作用，加强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业务源头管控，严把实名登记、物联网卡等业务入口关，加大新入网管控力度，在入网环节面向用户进行反</w:t>
      </w:r>
      <w:r>
        <w:rPr>
          <w:color w:val="666666"/>
          <w:spacing w:val="10"/>
        </w:rPr>
        <w:t>诈风险提醒，扎实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推进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rFonts w:ascii="Segoe UI" w:hAnsi="Segoe UI" w:eastAsia="Segoe UI" w:cs="Segoe UI"/>
          <w:color w:val="666666"/>
          <w:spacing w:val="-16"/>
        </w:rPr>
        <w:t xml:space="preserve"> </w:t>
      </w:r>
      <w:r>
        <w:rPr>
          <w:color w:val="666666"/>
          <w:spacing w:val="7"/>
        </w:rPr>
        <w:t>断卡行动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2.0”</w:t>
      </w:r>
      <w:r>
        <w:rPr>
          <w:color w:val="666666"/>
          <w:spacing w:val="7"/>
        </w:rPr>
        <w:t>取得新成效，形成打击治理工作合力。</w:t>
      </w:r>
    </w:p>
    <w:p w14:paraId="68C578DF">
      <w:pPr>
        <w:pStyle w:val="4"/>
        <w:spacing w:before="167" w:line="396" w:lineRule="auto"/>
        <w:ind w:left="32" w:right="50" w:firstLine="425"/>
      </w:pPr>
      <w:r>
        <w:rPr>
          <w:color w:val="666666"/>
          <w:spacing w:val="9"/>
        </w:rPr>
        <w:t>山东联通在严格执行实名入网的基础上，加</w:t>
      </w:r>
      <w:r>
        <w:rPr>
          <w:color w:val="666666"/>
          <w:spacing w:val="8"/>
        </w:rPr>
        <w:t>大新办卡环节对用户合规用卡的警示提醒，持续开展入网稽核、风险提示、风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险监测等工作，从源头消除不法分子可乘之机。</w:t>
      </w:r>
    </w:p>
    <w:p w14:paraId="7621491A">
      <w:pPr>
        <w:pStyle w:val="3"/>
        <w:bidi w:val="0"/>
      </w:pPr>
      <w:r>
        <w:t>坚持技管结合，提升治理效能</w:t>
      </w:r>
    </w:p>
    <w:p w14:paraId="41201AE8">
      <w:pPr>
        <w:spacing w:line="244" w:lineRule="auto"/>
        <w:rPr>
          <w:rFonts w:ascii="Arial"/>
          <w:sz w:val="21"/>
        </w:rPr>
      </w:pPr>
    </w:p>
    <w:p w14:paraId="73E8F3E4">
      <w:pPr>
        <w:pStyle w:val="4"/>
        <w:spacing w:before="47" w:line="380" w:lineRule="auto"/>
        <w:ind w:left="25" w:right="50" w:firstLine="421"/>
      </w:pPr>
      <w:r>
        <w:rPr>
          <w:color w:val="666666"/>
          <w:spacing w:val="10"/>
        </w:rPr>
        <w:t>充分发挥自身在大数据、人工智能等方面的优势，率先建立集团级大数据防欺诈系统，形成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事前防范、事中阻断、事后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9"/>
        </w:rPr>
        <w:t>溯源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的工作机制，实现涉诈号码精准发现、快速处</w:t>
      </w:r>
      <w:r>
        <w:rPr>
          <w:color w:val="666666"/>
          <w:spacing w:val="8"/>
        </w:rPr>
        <w:t>置。</w:t>
      </w:r>
    </w:p>
    <w:p w14:paraId="6E85424E">
      <w:pPr>
        <w:pStyle w:val="4"/>
        <w:spacing w:before="174" w:line="386" w:lineRule="auto"/>
        <w:ind w:left="25" w:right="50" w:firstLine="419"/>
        <w:jc w:val="both"/>
      </w:pPr>
      <w:r>
        <w:rPr>
          <w:color w:val="666666"/>
          <w:spacing w:val="10"/>
        </w:rPr>
        <w:t>广东联通依托大数据、云计算和人工智能技术，深入分析通信行为，打造了全网一体化的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监测、发现、预警、处置、共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8"/>
        </w:rPr>
        <w:t>享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全生命周期常态化治理机制，自主创新的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基于通信大数据</w:t>
      </w:r>
      <w:r>
        <w:rPr>
          <w:rFonts w:ascii="Segoe UI" w:hAnsi="Segoe UI" w:eastAsia="Segoe UI" w:cs="Segoe UI"/>
          <w:color w:val="666666"/>
          <w:spacing w:val="8"/>
        </w:rPr>
        <w:t>+</w:t>
      </w:r>
      <w:r>
        <w:rPr>
          <w:rFonts w:ascii="Segoe UI" w:hAnsi="Segoe UI" w:eastAsia="Segoe UI" w:cs="Segoe UI"/>
          <w:color w:val="666666"/>
        </w:rPr>
        <w:t>AI</w:t>
      </w:r>
      <w:r>
        <w:rPr>
          <w:rFonts w:ascii="Segoe UI" w:hAnsi="Segoe UI" w:eastAsia="Segoe UI" w:cs="Segoe UI"/>
          <w:color w:val="666666"/>
          <w:spacing w:val="8"/>
        </w:rPr>
        <w:t xml:space="preserve"> </w:t>
      </w:r>
      <w:r>
        <w:rPr>
          <w:color w:val="666666"/>
          <w:spacing w:val="8"/>
        </w:rPr>
        <w:t>人工智能行为画像在电信防欺诈领域的实践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项目入选</w:t>
      </w:r>
      <w:r>
        <w:rPr>
          <w:color w:val="666666"/>
          <w:spacing w:val="-1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2022 </w:t>
      </w:r>
      <w:r>
        <w:rPr>
          <w:color w:val="666666"/>
          <w:spacing w:val="8"/>
        </w:rPr>
        <w:t>年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工信部防范治理电信网络诈骗试点示范项目。</w:t>
      </w:r>
    </w:p>
    <w:p w14:paraId="0B97A1AE">
      <w:pPr>
        <w:pStyle w:val="4"/>
        <w:spacing w:before="183" w:line="380" w:lineRule="auto"/>
        <w:ind w:right="50" w:firstLine="445"/>
      </w:pPr>
      <w:r>
        <w:rPr>
          <w:color w:val="666666"/>
          <w:spacing w:val="9"/>
        </w:rPr>
        <w:t>此外，中国联通基于联通助理</w:t>
      </w:r>
      <w:r>
        <w:rPr>
          <w:rFonts w:ascii="Segoe UI" w:hAnsi="Segoe UI" w:eastAsia="Segoe UI" w:cs="Segoe UI"/>
          <w:color w:val="666666"/>
          <w:spacing w:val="9"/>
        </w:rPr>
        <w:t xml:space="preserve">-5G </w:t>
      </w:r>
      <w:r>
        <w:rPr>
          <w:color w:val="666666"/>
          <w:spacing w:val="9"/>
        </w:rPr>
        <w:t>数字名片服务，推出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反诈名片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业务，当有疑似诈骗电话来电时，会在来话振铃时，将</w:t>
      </w:r>
      <w:r>
        <w:rPr>
          <w:color w:val="666666"/>
          <w:spacing w:val="1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反诈信息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弹显在手机屏幕上用于警示，大大提高了诈骗预警劝阻效率，现已为超</w:t>
      </w:r>
      <w:r>
        <w:rPr>
          <w:color w:val="666666"/>
          <w:spacing w:val="-1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100 </w:t>
      </w:r>
      <w:r>
        <w:rPr>
          <w:color w:val="666666"/>
          <w:spacing w:val="9"/>
        </w:rPr>
        <w:t>万用户提供服务。</w:t>
      </w:r>
    </w:p>
    <w:p w14:paraId="329A2F75">
      <w:pPr>
        <w:pStyle w:val="3"/>
        <w:bidi w:val="0"/>
      </w:pPr>
      <w:r>
        <w:rPr>
          <w:color w:val="666666"/>
          <w:spacing w:val="8"/>
        </w:rPr>
        <w:t>重拳推进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打猫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，全力整治电信网络诈骗</w:t>
      </w:r>
    </w:p>
    <w:p w14:paraId="4C6F1F2F">
      <w:pPr>
        <w:pStyle w:val="4"/>
        <w:spacing w:before="287" w:line="384" w:lineRule="auto"/>
        <w:ind w:left="25" w:right="50" w:firstLine="418"/>
        <w:jc w:val="both"/>
      </w:pPr>
      <w:r>
        <w:rPr>
          <w:color w:val="666666"/>
          <w:spacing w:val="11"/>
        </w:rPr>
        <w:t>据了解，</w:t>
      </w:r>
      <w:r>
        <w:rPr>
          <w:rFonts w:ascii="Segoe UI" w:hAnsi="Segoe UI" w:eastAsia="Segoe UI" w:cs="Segoe UI"/>
          <w:color w:val="666666"/>
          <w:spacing w:val="11"/>
        </w:rPr>
        <w:t>“</w:t>
      </w:r>
      <w:r>
        <w:rPr>
          <w:rFonts w:ascii="Segoe UI" w:hAnsi="Segoe UI" w:eastAsia="Segoe UI" w:cs="Segoe UI"/>
          <w:color w:val="666666"/>
        </w:rPr>
        <w:t>GOIP</w:t>
      </w:r>
      <w:r>
        <w:rPr>
          <w:rFonts w:ascii="Segoe UI" w:hAnsi="Segoe UI" w:eastAsia="Segoe UI" w:cs="Segoe UI"/>
          <w:color w:val="666666"/>
          <w:spacing w:val="11"/>
        </w:rPr>
        <w:t>”</w:t>
      </w:r>
      <w:r>
        <w:rPr>
          <w:color w:val="666666"/>
          <w:spacing w:val="11"/>
        </w:rPr>
        <w:t>是一种自动拨号设备</w:t>
      </w:r>
      <w:r>
        <w:rPr>
          <w:rFonts w:ascii="Segoe UI" w:hAnsi="Segoe UI" w:eastAsia="Segoe UI" w:cs="Segoe UI"/>
          <w:color w:val="666666"/>
          <w:spacing w:val="11"/>
        </w:rPr>
        <w:t>,</w:t>
      </w:r>
      <w:r>
        <w:rPr>
          <w:color w:val="666666"/>
          <w:spacing w:val="11"/>
        </w:rPr>
        <w:t>可以在异地通过远程操控拨号进行诈骗。中国联通深化警企联动，推进</w:t>
      </w:r>
      <w:r>
        <w:rPr>
          <w:color w:val="666666"/>
          <w:spacing w:val="-6"/>
        </w:rPr>
        <w:t xml:space="preserve"> </w:t>
      </w:r>
      <w:r>
        <w:rPr>
          <w:rFonts w:ascii="Segoe UI" w:hAnsi="Segoe UI" w:eastAsia="Segoe UI" w:cs="Segoe UI"/>
          <w:color w:val="666666"/>
        </w:rPr>
        <w:t>GOIP</w:t>
      </w:r>
      <w:r>
        <w:rPr>
          <w:rFonts w:ascii="Segoe UI" w:hAnsi="Segoe UI" w:eastAsia="Segoe UI" w:cs="Segoe UI"/>
          <w:color w:val="666666"/>
          <w:spacing w:val="11"/>
        </w:rPr>
        <w:t>“</w:t>
      </w:r>
      <w:r>
        <w:rPr>
          <w:color w:val="666666"/>
          <w:spacing w:val="11"/>
        </w:rPr>
        <w:t>快查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快打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rFonts w:ascii="Segoe UI" w:hAnsi="Segoe UI" w:eastAsia="Segoe UI" w:cs="Segoe UI"/>
          <w:color w:val="666666"/>
          <w:spacing w:val="-24"/>
        </w:rPr>
        <w:t xml:space="preserve"> </w:t>
      </w:r>
      <w:r>
        <w:rPr>
          <w:color w:val="666666"/>
          <w:spacing w:val="10"/>
        </w:rPr>
        <w:t>战法，利用聚类、随机森林、决策树等大数据算法，持续迭</w:t>
      </w:r>
      <w:r>
        <w:rPr>
          <w:color w:val="666666"/>
          <w:spacing w:val="9"/>
        </w:rPr>
        <w:t>代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</w:rPr>
        <w:t>GOIP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异常设备模型，结合人工核验，</w:t>
      </w:r>
      <w:r>
        <w:rPr>
          <w:color w:val="666666"/>
          <w:spacing w:val="-40"/>
        </w:rPr>
        <w:t xml:space="preserve"> </w:t>
      </w:r>
      <w:r>
        <w:rPr>
          <w:color w:val="666666"/>
          <w:spacing w:val="9"/>
        </w:rPr>
        <w:t>向工信、公安等部门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主动报告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</w:rPr>
        <w:t>GOIP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等涉诈线索，实现线索快速推送、窝点快速打击。</w:t>
      </w:r>
    </w:p>
    <w:p w14:paraId="5A16346B">
      <w:pPr>
        <w:pStyle w:val="4"/>
        <w:spacing w:before="168" w:line="395" w:lineRule="auto"/>
        <w:ind w:left="25" w:right="50" w:firstLine="418"/>
        <w:jc w:val="both"/>
      </w:pPr>
      <w:r>
        <w:rPr>
          <w:color w:val="666666"/>
          <w:spacing w:val="9"/>
        </w:rPr>
        <w:t>湖北联通对网络数据和业务数据进行联合研判，向湖北省反诈中心和各市州</w:t>
      </w:r>
      <w:r>
        <w:rPr>
          <w:color w:val="666666"/>
          <w:spacing w:val="8"/>
        </w:rPr>
        <w:t>分公司推送异常线索，配合公安机关开展线索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数据协查、关停处置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</w:rPr>
        <w:t>GOIP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号码、提供异常号卡线索。河南联通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7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×24 </w:t>
      </w:r>
      <w:r>
        <w:rPr>
          <w:color w:val="666666"/>
          <w:spacing w:val="9"/>
        </w:rPr>
        <w:t>小时支撑公安机关打击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</w:rPr>
        <w:t>GOIP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犯罪，配合公安机关捣毁涉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诈窝点数十个，销毁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涉猫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号卡千余张，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打猫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行动成效显著。</w:t>
      </w:r>
    </w:p>
    <w:p w14:paraId="0559710B">
      <w:pPr>
        <w:pStyle w:val="3"/>
        <w:bidi w:val="0"/>
      </w:pPr>
      <w:r>
        <w:t>加大宣传引导，提升防范意识</w:t>
      </w:r>
    </w:p>
    <w:p w14:paraId="1FD4A976">
      <w:pPr>
        <w:spacing w:line="243" w:lineRule="auto"/>
        <w:rPr>
          <w:rFonts w:ascii="Arial"/>
          <w:sz w:val="21"/>
        </w:rPr>
      </w:pPr>
    </w:p>
    <w:p w14:paraId="2B5117C3">
      <w:pPr>
        <w:pStyle w:val="4"/>
        <w:spacing w:before="48" w:line="388" w:lineRule="auto"/>
        <w:ind w:left="24" w:right="50" w:firstLine="434"/>
        <w:jc w:val="both"/>
      </w:pPr>
      <w:r>
        <w:rPr>
          <w:color w:val="666666"/>
          <w:spacing w:val="9"/>
        </w:rPr>
        <w:t>中国联通深入开展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打击治理电信网络诈骗犯罪集中宣传月活动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，组织开展社区或校园反诈宣讲，免</w:t>
      </w:r>
      <w:r>
        <w:rPr>
          <w:color w:val="666666"/>
          <w:spacing w:val="8"/>
        </w:rPr>
        <w:t>费为群众发放防范电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信网络诈骗宣传彩页；以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3"/>
        </w:rPr>
        <w:t xml:space="preserve"> </w:t>
      </w:r>
      <w:r>
        <w:rPr>
          <w:color w:val="666666"/>
          <w:spacing w:val="8"/>
        </w:rPr>
        <w:t>国家网络安全宣传周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为契机，以生动的案例和真实的数据展示诈骗的模式和危害，获得新华社等主流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媒体进行报道。中国联通官方微博主持的话题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打击通信信息诈骗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累计阅读次数超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7000 </w:t>
      </w:r>
      <w:r>
        <w:rPr>
          <w:color w:val="666666"/>
          <w:spacing w:val="9"/>
        </w:rPr>
        <w:t>万；今年以来，发送各类安</w:t>
      </w:r>
      <w:r>
        <w:rPr>
          <w:color w:val="666666"/>
          <w:spacing w:val="8"/>
        </w:rPr>
        <w:t>全常识类提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醒短信超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5"/>
        </w:rPr>
        <w:t xml:space="preserve">6 </w:t>
      </w:r>
      <w:r>
        <w:rPr>
          <w:color w:val="666666"/>
          <w:spacing w:val="5"/>
        </w:rPr>
        <w:t>亿条。</w:t>
      </w:r>
    </w:p>
    <w:p w14:paraId="5D889A6E">
      <w:pPr>
        <w:spacing w:line="388" w:lineRule="auto"/>
        <w:sectPr>
          <w:pgSz w:w="11906" w:h="16839"/>
          <w:pgMar w:top="1398" w:right="1751" w:bottom="0" w:left="1781" w:header="0" w:footer="0" w:gutter="0"/>
          <w:cols w:space="720" w:num="1"/>
        </w:sectPr>
      </w:pPr>
    </w:p>
    <w:p w14:paraId="57EE7531">
      <w:pPr>
        <w:pStyle w:val="4"/>
        <w:spacing w:before="91" w:line="401" w:lineRule="auto"/>
        <w:ind w:left="19" w:firstLine="423"/>
        <w:jc w:val="both"/>
      </w:pPr>
      <w:r>
        <w:rPr>
          <w:color w:val="666666"/>
          <w:spacing w:val="7"/>
        </w:rPr>
        <w:t>西安联通精心打造防诈骗公益课堂，采取预防提醒短信、营业网点窗口宣传、进入社区宣传</w:t>
      </w:r>
      <w:r>
        <w:rPr>
          <w:color w:val="666666"/>
          <w:spacing w:val="6"/>
        </w:rPr>
        <w:t>以及新媒体平台宣传等多场景、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全方位宣传举措，邀请公安局、反诈中心、银行等工作人员，向市民群众现场讲解网络刷单、冒充电商物流客服、冒充公检法、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9"/>
        </w:rPr>
        <w:t>网络贷款等常见的电信网络诈骗形式和手段，增强市民群众识骗防骗能力。</w:t>
      </w:r>
    </w:p>
    <w:p w14:paraId="4002EEE7">
      <w:pPr>
        <w:pStyle w:val="4"/>
        <w:spacing w:before="172" w:line="401" w:lineRule="auto"/>
        <w:ind w:left="19" w:right="11" w:firstLine="421"/>
        <w:jc w:val="both"/>
      </w:pPr>
      <w:r>
        <w:rPr>
          <w:color w:val="666666"/>
          <w:spacing w:val="7"/>
        </w:rPr>
        <w:t>为民造福没有终点，只有连续不断的新起点。下一步，中国联通将继</w:t>
      </w:r>
      <w:r>
        <w:rPr>
          <w:color w:val="666666"/>
          <w:spacing w:val="6"/>
        </w:rPr>
        <w:t>续坚持以人民为中心的发展思想，践行宗旨为民造福，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推进主题教育与民生实事互融共进，从强化源头管控、提升技术反制能力、加大反诈宣传教育等方面入手</w:t>
      </w:r>
      <w:r>
        <w:rPr>
          <w:color w:val="666666"/>
          <w:spacing w:val="10"/>
        </w:rPr>
        <w:t>，扎实推进打击治理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工作取得实效，坚决维护人民群众合法权益和财产安全，守护好老百姓的钱</w:t>
      </w:r>
      <w:bookmarkStart w:id="0" w:name="_GoBack"/>
      <w:bookmarkEnd w:id="0"/>
      <w:r>
        <w:rPr>
          <w:color w:val="666666"/>
          <w:spacing w:val="9"/>
        </w:rPr>
        <w:t>袋子。</w:t>
      </w:r>
    </w:p>
    <w:sectPr>
      <w:pgSz w:w="11906" w:h="16839"/>
      <w:pgMar w:top="1431" w:right="1751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334C5D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1696</Words>
  <Characters>1751</Characters>
  <TotalTime>0</TotalTime>
  <ScaleCrop>false</ScaleCrop>
  <LinksUpToDate>false</LinksUpToDate>
  <CharactersWithSpaces>1819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2024-08-22T22:41:00Z</dcterms:created>
  <dc:creator>huwt20</dc:creator>
  <cp:lastModifiedBy>Dylan</cp:lastModifiedBy>
  <dcterms:modified xsi:type="dcterms:W3CDTF">2024-10-16T06:04:14Z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2024-09-26T15:50:48Z</vt:filetime>
  </property>
  <property fmtid="{D5CDD505-2E9C-101B-9397-08002B2CF9AE}" pid="4" name="KSOProductBuildVer">
    <vt:lpwstr>2052-12.1.0.18276</vt:lpwstr>
  </property>
  <property fmtid="{D5CDD505-2E9C-101B-9397-08002B2CF9AE}" pid="5" name="ICV">
    <vt:lpwstr>346F9FCAC6A54637ABD534AB007768DD_12</vt:lpwstr>
  </property>
</Properties>
</file>