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2201FF">
      <w:pPr>
        <w:spacing w:before="43" w:line="246" w:lineRule="auto"/>
        <w:ind w:left="20" w:right="139"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3812917F">
      <w:pPr>
        <w:spacing w:line="269" w:lineRule="auto"/>
        <w:rPr>
          <w:rFonts w:ascii="Arial"/>
          <w:sz w:val="21"/>
        </w:rPr>
      </w:pPr>
    </w:p>
    <w:p w14:paraId="2C699DB3">
      <w:pPr>
        <w:spacing w:line="269" w:lineRule="auto"/>
        <w:rPr>
          <w:rFonts w:ascii="Arial"/>
          <w:sz w:val="21"/>
        </w:rPr>
      </w:pPr>
    </w:p>
    <w:p w14:paraId="3C5B8628">
      <w:pPr>
        <w:pStyle w:val="2"/>
        <w:bidi w:val="0"/>
        <w:rPr>
          <w:sz w:val="19"/>
          <w:szCs w:val="19"/>
        </w:rPr>
      </w:pPr>
      <w:r>
        <w:rPr>
          <w:color w:val="323233"/>
          <w:spacing w:val="8"/>
          <w:sz w:val="19"/>
          <w:szCs w:val="19"/>
        </w:rPr>
        <w:t>中国联通：坚持</w:t>
      </w:r>
      <w:r>
        <w:rPr>
          <w:rFonts w:ascii="Segoe UI" w:hAnsi="Segoe UI" w:eastAsia="Segoe UI" w:cs="Segoe UI"/>
          <w:color w:val="323233"/>
          <w:spacing w:val="8"/>
          <w:sz w:val="19"/>
          <w:szCs w:val="19"/>
        </w:rPr>
        <w:t>“</w:t>
      </w:r>
      <w:r>
        <w:rPr>
          <w:color w:val="323233"/>
          <w:spacing w:val="8"/>
          <w:sz w:val="19"/>
          <w:szCs w:val="19"/>
        </w:rPr>
        <w:t>学在深处 谋在新处 干在实处</w:t>
      </w:r>
      <w:r>
        <w:rPr>
          <w:rFonts w:ascii="Segoe UI" w:hAnsi="Segoe UI" w:eastAsia="Segoe UI" w:cs="Segoe UI"/>
          <w:color w:val="323233"/>
          <w:spacing w:val="8"/>
          <w:sz w:val="19"/>
          <w:szCs w:val="19"/>
        </w:rPr>
        <w:t xml:space="preserve">”  </w:t>
      </w:r>
      <w:r>
        <w:rPr>
          <w:color w:val="323233"/>
          <w:spacing w:val="8"/>
          <w:sz w:val="19"/>
          <w:szCs w:val="19"/>
        </w:rPr>
        <w:t>推动主题</w:t>
      </w:r>
      <w:r>
        <w:rPr>
          <w:color w:val="323233"/>
          <w:spacing w:val="7"/>
          <w:sz w:val="19"/>
          <w:szCs w:val="19"/>
        </w:rPr>
        <w:t>教育落地落实</w:t>
      </w:r>
    </w:p>
    <w:p w14:paraId="35C47218">
      <w:pPr>
        <w:pStyle w:val="4"/>
        <w:spacing w:before="86"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2023-05-22</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3BADE4EC">
      <w:pPr>
        <w:spacing w:line="459" w:lineRule="auto"/>
        <w:rPr>
          <w:rFonts w:ascii="Arial"/>
          <w:sz w:val="21"/>
        </w:rPr>
      </w:pPr>
      <w:r>
        <w:pict>
          <v:shape id="_x0000_s1026" o:spid="_x0000_s1026" style="position:absolute;left:0pt;margin-left:0.7pt;margin-top:13.3pt;height:0.5pt;width:415.3pt;z-index:251659264;mso-width-relative:page;mso-height-relative:page;" fillcolor="#E0E0E0" filled="t" stroked="f" coordsize="8305,10" path="m0,0l8305,0,8305,9,0,9,0,0xe">
            <v:fill on="t" focussize="0,0"/>
            <v:stroke on="f"/>
            <v:imagedata o:title=""/>
            <o:lock v:ext="edit"/>
          </v:shape>
        </w:pict>
      </w:r>
    </w:p>
    <w:p w14:paraId="540D6497">
      <w:pPr>
        <w:pStyle w:val="4"/>
        <w:spacing w:before="45" w:line="401" w:lineRule="auto"/>
        <w:ind w:left="18" w:firstLine="424"/>
        <w:jc w:val="both"/>
      </w:pPr>
      <w:r>
        <w:rPr>
          <w:color w:val="666666"/>
          <w:spacing w:val="8"/>
        </w:rPr>
        <w:t>学习贯彻习近平新时代中国特色社会主义思想主题教育开展以来，中国联通党组认真学习贯彻习近平总书记重要</w:t>
      </w:r>
      <w:r>
        <w:rPr>
          <w:color w:val="666666"/>
          <w:spacing w:val="7"/>
        </w:rPr>
        <w:t>讲话精神，</w:t>
      </w:r>
      <w:r>
        <w:rPr>
          <w:color w:val="666666"/>
        </w:rPr>
        <w:t xml:space="preserve"> </w:t>
      </w:r>
      <w:r>
        <w:rPr>
          <w:color w:val="666666"/>
          <w:spacing w:val="10"/>
        </w:rPr>
        <w:t>将主题教育作为重大政治任务，坚持高站位谋划、精细化组织、体系化推进，推动中国</w:t>
      </w:r>
      <w:r>
        <w:rPr>
          <w:color w:val="666666"/>
          <w:spacing w:val="9"/>
        </w:rPr>
        <w:t>联通主题教育呈现以上率下、整体联动、</w:t>
      </w:r>
      <w:r>
        <w:rPr>
          <w:color w:val="666666"/>
        </w:rPr>
        <w:t xml:space="preserve"> </w:t>
      </w:r>
      <w:r>
        <w:rPr>
          <w:color w:val="666666"/>
          <w:spacing w:val="8"/>
        </w:rPr>
        <w:t>顺利开局、有序推进的良好局面。</w:t>
      </w:r>
    </w:p>
    <w:p w14:paraId="4C25BA4F">
      <w:pPr>
        <w:pStyle w:val="3"/>
        <w:bidi w:val="0"/>
      </w:pPr>
      <w:r>
        <w:t>坚持学在深处，在理论武装上紧跟步伐</w:t>
      </w:r>
    </w:p>
    <w:p w14:paraId="70D4E9FD">
      <w:pPr>
        <w:spacing w:line="245" w:lineRule="auto"/>
        <w:rPr>
          <w:rFonts w:ascii="Arial"/>
          <w:sz w:val="21"/>
        </w:rPr>
      </w:pPr>
    </w:p>
    <w:p w14:paraId="58AC4699">
      <w:pPr>
        <w:pStyle w:val="4"/>
        <w:spacing w:before="47" w:line="401" w:lineRule="auto"/>
        <w:ind w:left="19" w:right="62" w:firstLine="434"/>
        <w:jc w:val="both"/>
      </w:pPr>
      <w:r>
        <w:rPr>
          <w:color w:val="666666"/>
          <w:spacing w:val="7"/>
        </w:rPr>
        <w:t>中国联通坚持</w:t>
      </w:r>
      <w:r>
        <w:rPr>
          <w:rFonts w:ascii="Segoe UI" w:hAnsi="Segoe UI" w:eastAsia="Segoe UI" w:cs="Segoe UI"/>
          <w:color w:val="666666"/>
          <w:spacing w:val="7"/>
        </w:rPr>
        <w:t>“</w:t>
      </w:r>
      <w:r>
        <w:rPr>
          <w:color w:val="666666"/>
          <w:spacing w:val="7"/>
        </w:rPr>
        <w:t>学</w:t>
      </w:r>
      <w:r>
        <w:rPr>
          <w:rFonts w:ascii="Segoe UI" w:hAnsi="Segoe UI" w:eastAsia="Segoe UI" w:cs="Segoe UI"/>
          <w:color w:val="666666"/>
          <w:spacing w:val="7"/>
        </w:rPr>
        <w:t>”</w:t>
      </w:r>
      <w:r>
        <w:rPr>
          <w:color w:val="666666"/>
          <w:spacing w:val="7"/>
        </w:rPr>
        <w:t>字当头，理论学习中心组示范学、基层党组织带动学、上下联动共同学，通过采取集中学习、领学导读、</w:t>
      </w:r>
      <w:r>
        <w:rPr>
          <w:color w:val="666666"/>
          <w:spacing w:val="3"/>
        </w:rPr>
        <w:t xml:space="preserve"> </w:t>
      </w:r>
      <w:r>
        <w:rPr>
          <w:color w:val="666666"/>
          <w:spacing w:val="11"/>
        </w:rPr>
        <w:t>专题讲座、研讨交流等多种形式，深入学习领会习近平总书记重要讲话精神和重要指示批示精神，推动理论</w:t>
      </w:r>
      <w:r>
        <w:rPr>
          <w:color w:val="666666"/>
          <w:spacing w:val="10"/>
        </w:rPr>
        <w:t>学习往深里走、实</w:t>
      </w:r>
      <w:r>
        <w:rPr>
          <w:color w:val="666666"/>
        </w:rPr>
        <w:t xml:space="preserve">  </w:t>
      </w:r>
      <w:r>
        <w:rPr>
          <w:color w:val="666666"/>
          <w:spacing w:val="5"/>
        </w:rPr>
        <w:t>里走、心里走。</w:t>
      </w:r>
      <w:r>
        <w:rPr>
          <w:rFonts w:ascii="Segoe UI" w:hAnsi="Segoe UI" w:eastAsia="Segoe UI" w:cs="Segoe UI"/>
          <w:color w:val="666666"/>
          <w:spacing w:val="5"/>
        </w:rPr>
        <w:t xml:space="preserve">4 </w:t>
      </w:r>
      <w:r>
        <w:rPr>
          <w:color w:val="666666"/>
          <w:spacing w:val="5"/>
        </w:rPr>
        <w:t>月</w:t>
      </w:r>
      <w:r>
        <w:rPr>
          <w:color w:val="666666"/>
          <w:spacing w:val="-9"/>
        </w:rPr>
        <w:t xml:space="preserve"> </w:t>
      </w:r>
      <w:r>
        <w:rPr>
          <w:rFonts w:ascii="Segoe UI" w:hAnsi="Segoe UI" w:eastAsia="Segoe UI" w:cs="Segoe UI"/>
          <w:color w:val="666666"/>
          <w:spacing w:val="5"/>
        </w:rPr>
        <w:t>19</w:t>
      </w:r>
      <w:r>
        <w:rPr>
          <w:rFonts w:ascii="Segoe UI" w:hAnsi="Segoe UI" w:eastAsia="Segoe UI" w:cs="Segoe UI"/>
          <w:color w:val="666666"/>
          <w:spacing w:val="33"/>
        </w:rPr>
        <w:t xml:space="preserve"> </w:t>
      </w:r>
      <w:r>
        <w:rPr>
          <w:color w:val="666666"/>
          <w:spacing w:val="5"/>
        </w:rPr>
        <w:t>日至</w:t>
      </w:r>
      <w:r>
        <w:rPr>
          <w:color w:val="666666"/>
          <w:spacing w:val="-20"/>
        </w:rPr>
        <w:t xml:space="preserve"> </w:t>
      </w:r>
      <w:r>
        <w:rPr>
          <w:rFonts w:ascii="Segoe UI" w:hAnsi="Segoe UI" w:eastAsia="Segoe UI" w:cs="Segoe UI"/>
          <w:color w:val="666666"/>
          <w:spacing w:val="5"/>
        </w:rPr>
        <w:t xml:space="preserve">5 </w:t>
      </w:r>
      <w:r>
        <w:rPr>
          <w:color w:val="666666"/>
          <w:spacing w:val="5"/>
        </w:rPr>
        <w:t>月</w:t>
      </w:r>
      <w:r>
        <w:rPr>
          <w:color w:val="666666"/>
          <w:spacing w:val="-20"/>
        </w:rPr>
        <w:t xml:space="preserve"> </w:t>
      </w:r>
      <w:r>
        <w:rPr>
          <w:rFonts w:ascii="Segoe UI" w:hAnsi="Segoe UI" w:eastAsia="Segoe UI" w:cs="Segoe UI"/>
          <w:color w:val="666666"/>
          <w:spacing w:val="5"/>
        </w:rPr>
        <w:t xml:space="preserve">5  </w:t>
      </w:r>
      <w:r>
        <w:rPr>
          <w:color w:val="666666"/>
          <w:spacing w:val="5"/>
        </w:rPr>
        <w:t>日，中国联通全系统上下同频开展主题教育读书班，集团党组和各级党委领导班子带头示范，</w:t>
      </w:r>
      <w:r>
        <w:rPr>
          <w:color w:val="666666"/>
        </w:rPr>
        <w:t xml:space="preserve"> </w:t>
      </w:r>
      <w:r>
        <w:rPr>
          <w:color w:val="666666"/>
          <w:spacing w:val="9"/>
        </w:rPr>
        <w:t>坚持读原著、学原文、悟原理，进一步增强了学习贯彻习近平新时代中国特色社会主义思想的思想自觉、政治自觉、行动自觉。</w:t>
      </w:r>
      <w:r>
        <w:rPr>
          <w:color w:val="666666"/>
          <w:spacing w:val="4"/>
        </w:rPr>
        <w:t xml:space="preserve"> </w:t>
      </w:r>
      <w:r>
        <w:rPr>
          <w:color w:val="666666"/>
          <w:spacing w:val="11"/>
        </w:rPr>
        <w:t>读书班重点学习党的二十大报告、党章以及《习近平著作选读》第一卷、第二卷，《习近平新时代中国特色</w:t>
      </w:r>
      <w:r>
        <w:rPr>
          <w:color w:val="666666"/>
          <w:spacing w:val="10"/>
        </w:rPr>
        <w:t>社会主义思想专题</w:t>
      </w:r>
      <w:r>
        <w:rPr>
          <w:color w:val="666666"/>
        </w:rPr>
        <w:t xml:space="preserve">  </w:t>
      </w:r>
      <w:r>
        <w:rPr>
          <w:color w:val="666666"/>
          <w:spacing w:val="11"/>
        </w:rPr>
        <w:t>摘编》等内容，深刻理解把握习近平新时代中国特色社会主义思想的世界观、方法论和贯穿其中的立场观点</w:t>
      </w:r>
      <w:r>
        <w:rPr>
          <w:color w:val="666666"/>
          <w:spacing w:val="10"/>
        </w:rPr>
        <w:t>方法、道理学理哲</w:t>
      </w:r>
      <w:r>
        <w:rPr>
          <w:color w:val="666666"/>
        </w:rPr>
        <w:t xml:space="preserve">  </w:t>
      </w:r>
      <w:r>
        <w:rPr>
          <w:color w:val="666666"/>
          <w:spacing w:val="10"/>
        </w:rPr>
        <w:t>理。</w:t>
      </w:r>
      <w:r>
        <w:rPr>
          <w:color w:val="666666"/>
          <w:spacing w:val="-23"/>
        </w:rPr>
        <w:t xml:space="preserve"> </w:t>
      </w:r>
      <w:r>
        <w:rPr>
          <w:color w:val="666666"/>
          <w:spacing w:val="10"/>
        </w:rPr>
        <w:t>同时结合行业和企业实际，重温《习近平关于网络强国论述摘编》《习近平关于发展国有经济论述摘编》等，做到常学常</w:t>
      </w:r>
      <w:r>
        <w:rPr>
          <w:color w:val="666666"/>
        </w:rPr>
        <w:t xml:space="preserve">  </w:t>
      </w:r>
      <w:r>
        <w:rPr>
          <w:color w:val="666666"/>
          <w:spacing w:val="11"/>
        </w:rPr>
        <w:t>新，把学习成果转化为开展工作的新思路、解决问题的新方法、实现发展的新举措。各基层党组织立足实际</w:t>
      </w:r>
      <w:r>
        <w:rPr>
          <w:color w:val="666666"/>
          <w:spacing w:val="10"/>
        </w:rPr>
        <w:t>、丰富载体、创新</w:t>
      </w:r>
      <w:r>
        <w:rPr>
          <w:color w:val="666666"/>
        </w:rPr>
        <w:t xml:space="preserve">  </w:t>
      </w:r>
      <w:r>
        <w:rPr>
          <w:color w:val="666666"/>
          <w:spacing w:val="10"/>
        </w:rPr>
        <w:t>形式，着力提升学习成效。广东联通开展</w:t>
      </w:r>
      <w:r>
        <w:rPr>
          <w:rFonts w:ascii="Segoe UI" w:hAnsi="Segoe UI" w:eastAsia="Segoe UI" w:cs="Segoe UI"/>
          <w:color w:val="666666"/>
          <w:spacing w:val="10"/>
        </w:rPr>
        <w:t>“</w:t>
      </w:r>
      <w:r>
        <w:rPr>
          <w:rFonts w:ascii="Segoe UI" w:hAnsi="Segoe UI" w:eastAsia="Segoe UI" w:cs="Segoe UI"/>
          <w:color w:val="666666"/>
          <w:spacing w:val="-28"/>
        </w:rPr>
        <w:t xml:space="preserve"> </w:t>
      </w:r>
      <w:r>
        <w:rPr>
          <w:color w:val="666666"/>
          <w:spacing w:val="10"/>
        </w:rPr>
        <w:t>学习读书汇</w:t>
      </w:r>
      <w:r>
        <w:rPr>
          <w:rFonts w:ascii="Segoe UI" w:hAnsi="Segoe UI" w:eastAsia="Segoe UI" w:cs="Segoe UI"/>
          <w:color w:val="666666"/>
          <w:spacing w:val="10"/>
        </w:rPr>
        <w:t>”</w:t>
      </w:r>
      <w:r>
        <w:rPr>
          <w:color w:val="666666"/>
          <w:spacing w:val="10"/>
        </w:rPr>
        <w:t>活动，</w:t>
      </w:r>
      <w:r>
        <w:rPr>
          <w:color w:val="666666"/>
          <w:spacing w:val="9"/>
        </w:rPr>
        <w:t>参学人员分享学习感悟、录制专题视频。湖南联通打造</w:t>
      </w:r>
      <w:r>
        <w:rPr>
          <w:rFonts w:ascii="Segoe UI" w:hAnsi="Segoe UI" w:eastAsia="Segoe UI" w:cs="Segoe UI"/>
          <w:color w:val="666666"/>
          <w:spacing w:val="9"/>
        </w:rPr>
        <w:t>“</w:t>
      </w:r>
      <w:r>
        <w:rPr>
          <w:color w:val="666666"/>
          <w:spacing w:val="9"/>
        </w:rPr>
        <w:t>党建</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学</w:t>
      </w:r>
      <w:r>
        <w:rPr>
          <w:color w:val="666666"/>
        </w:rPr>
        <w:t xml:space="preserve">  </w:t>
      </w:r>
      <w:r>
        <w:rPr>
          <w:color w:val="666666"/>
          <w:spacing w:val="11"/>
        </w:rPr>
        <w:t>习平台，开设</w:t>
      </w:r>
      <w:r>
        <w:rPr>
          <w:rFonts w:ascii="Segoe UI" w:hAnsi="Segoe UI" w:eastAsia="Segoe UI" w:cs="Segoe UI"/>
          <w:color w:val="666666"/>
          <w:spacing w:val="11"/>
        </w:rPr>
        <w:t>“</w:t>
      </w:r>
      <w:r>
        <w:rPr>
          <w:color w:val="666666"/>
          <w:spacing w:val="11"/>
        </w:rPr>
        <w:t>指间课堂</w:t>
      </w:r>
      <w:r>
        <w:rPr>
          <w:rFonts w:ascii="Segoe UI" w:hAnsi="Segoe UI" w:eastAsia="Segoe UI" w:cs="Segoe UI"/>
          <w:color w:val="666666"/>
          <w:spacing w:val="11"/>
        </w:rPr>
        <w:t>”</w:t>
      </w:r>
      <w:r>
        <w:rPr>
          <w:color w:val="666666"/>
          <w:spacing w:val="11"/>
        </w:rPr>
        <w:t>，组织员工线上答题，与</w:t>
      </w:r>
      <w:r>
        <w:rPr>
          <w:color w:val="666666"/>
          <w:spacing w:val="10"/>
        </w:rPr>
        <w:t>合作单位</w:t>
      </w:r>
      <w:r>
        <w:rPr>
          <w:rFonts w:ascii="Segoe UI" w:hAnsi="Segoe UI" w:eastAsia="Segoe UI" w:cs="Segoe UI"/>
          <w:color w:val="666666"/>
          <w:spacing w:val="10"/>
        </w:rPr>
        <w:t>“</w:t>
      </w:r>
      <w:r>
        <w:rPr>
          <w:color w:val="666666"/>
          <w:spacing w:val="10"/>
        </w:rPr>
        <w:t>共学共建</w:t>
      </w:r>
      <w:r>
        <w:rPr>
          <w:rFonts w:ascii="Segoe UI" w:hAnsi="Segoe UI" w:eastAsia="Segoe UI" w:cs="Segoe UI"/>
          <w:color w:val="666666"/>
          <w:spacing w:val="10"/>
        </w:rPr>
        <w:t>”</w:t>
      </w:r>
      <w:r>
        <w:rPr>
          <w:color w:val="666666"/>
          <w:spacing w:val="10"/>
        </w:rPr>
        <w:t>。天津联通充分利用红色教育资源，组织开展</w:t>
      </w:r>
      <w:r>
        <w:rPr>
          <w:rFonts w:ascii="Segoe UI" w:hAnsi="Segoe UI" w:eastAsia="Segoe UI" w:cs="Segoe UI"/>
          <w:color w:val="666666"/>
          <w:spacing w:val="10"/>
        </w:rPr>
        <w:t>“</w:t>
      </w:r>
      <w:r>
        <w:rPr>
          <w:rFonts w:ascii="Segoe UI" w:hAnsi="Segoe UI" w:eastAsia="Segoe UI" w:cs="Segoe UI"/>
          <w:color w:val="666666"/>
          <w:spacing w:val="-28"/>
        </w:rPr>
        <w:t xml:space="preserve"> </w:t>
      </w:r>
      <w:r>
        <w:rPr>
          <w:color w:val="666666"/>
          <w:spacing w:val="10"/>
        </w:rPr>
        <w:t>学深悟透</w:t>
      </w:r>
      <w:r>
        <w:rPr>
          <w:color w:val="666666"/>
        </w:rPr>
        <w:t xml:space="preserve">  </w:t>
      </w:r>
      <w:r>
        <w:rPr>
          <w:color w:val="666666"/>
          <w:spacing w:val="9"/>
        </w:rPr>
        <w:t>强党性 踔厉奋发建新功</w:t>
      </w:r>
      <w:r>
        <w:rPr>
          <w:rFonts w:ascii="Segoe UI" w:hAnsi="Segoe UI" w:eastAsia="Segoe UI" w:cs="Segoe UI"/>
          <w:color w:val="666666"/>
          <w:spacing w:val="9"/>
        </w:rPr>
        <w:t>”</w:t>
      </w:r>
      <w:r>
        <w:rPr>
          <w:color w:val="666666"/>
          <w:spacing w:val="9"/>
        </w:rPr>
        <w:t>线上</w:t>
      </w:r>
      <w:r>
        <w:rPr>
          <w:rFonts w:ascii="Segoe UI" w:hAnsi="Segoe UI" w:eastAsia="Segoe UI" w:cs="Segoe UI"/>
          <w:color w:val="666666"/>
          <w:spacing w:val="9"/>
        </w:rPr>
        <w:t>“</w:t>
      </w:r>
      <w:r>
        <w:rPr>
          <w:color w:val="666666"/>
          <w:spacing w:val="9"/>
        </w:rPr>
        <w:t>红讲台</w:t>
      </w:r>
      <w:r>
        <w:rPr>
          <w:rFonts w:ascii="Segoe UI" w:hAnsi="Segoe UI" w:eastAsia="Segoe UI" w:cs="Segoe UI"/>
          <w:color w:val="666666"/>
          <w:spacing w:val="9"/>
        </w:rPr>
        <w:t>”</w:t>
      </w:r>
      <w:r>
        <w:rPr>
          <w:color w:val="666666"/>
          <w:spacing w:val="9"/>
        </w:rPr>
        <w:t>学习活动，形成沉浸式联动</w:t>
      </w:r>
      <w:r>
        <w:rPr>
          <w:color w:val="666666"/>
          <w:spacing w:val="8"/>
        </w:rPr>
        <w:t>学习新模式。</w:t>
      </w:r>
    </w:p>
    <w:p w14:paraId="657180CC">
      <w:pPr>
        <w:pStyle w:val="3"/>
        <w:bidi w:val="0"/>
      </w:pPr>
      <w:r>
        <w:t>坚持谋在新处，在深化改革上攻</w:t>
      </w:r>
      <w:bookmarkStart w:id="0" w:name="_GoBack"/>
      <w:bookmarkEnd w:id="0"/>
      <w:r>
        <w:t>坚克难</w:t>
      </w:r>
    </w:p>
    <w:p w14:paraId="3C4E11E3">
      <w:pPr>
        <w:spacing w:line="242" w:lineRule="auto"/>
        <w:rPr>
          <w:rFonts w:ascii="Arial"/>
          <w:sz w:val="21"/>
        </w:rPr>
      </w:pPr>
    </w:p>
    <w:p w14:paraId="765B23E7">
      <w:pPr>
        <w:pStyle w:val="4"/>
        <w:spacing w:before="46" w:line="403" w:lineRule="auto"/>
        <w:ind w:left="19" w:right="62" w:firstLine="434"/>
        <w:jc w:val="both"/>
      </w:pPr>
      <w:r>
        <w:rPr>
          <w:color w:val="666666"/>
          <w:spacing w:val="9"/>
        </w:rPr>
        <w:t>中国联通坚持边学习、边对照、边检视、边整改，对标对表习近平新时代中国特色社会主义思想和党中央重大决策部署，</w:t>
      </w:r>
      <w:r>
        <w:rPr>
          <w:color w:val="666666"/>
          <w:spacing w:val="17"/>
        </w:rPr>
        <w:t xml:space="preserve"> </w:t>
      </w:r>
      <w:r>
        <w:rPr>
          <w:color w:val="666666"/>
          <w:spacing w:val="10"/>
        </w:rPr>
        <w:t>敢于动真碰硬，围绕理论学习、政治素质、能力本领、担当作为、工作作风、廉洁自律</w:t>
      </w:r>
      <w:r>
        <w:rPr>
          <w:color w:val="666666"/>
          <w:spacing w:val="-6"/>
        </w:rPr>
        <w:t xml:space="preserve"> </w:t>
      </w:r>
      <w:r>
        <w:rPr>
          <w:rFonts w:ascii="Segoe UI" w:hAnsi="Segoe UI" w:eastAsia="Segoe UI" w:cs="Segoe UI"/>
          <w:color w:val="666666"/>
          <w:spacing w:val="10"/>
        </w:rPr>
        <w:t xml:space="preserve">6 </w:t>
      </w:r>
      <w:r>
        <w:rPr>
          <w:color w:val="666666"/>
          <w:spacing w:val="10"/>
        </w:rPr>
        <w:t>个方面，在党组层面系统梳理形成第</w:t>
      </w:r>
      <w:r>
        <w:rPr>
          <w:color w:val="666666"/>
        </w:rPr>
        <w:t xml:space="preserve">  </w:t>
      </w:r>
      <w:r>
        <w:rPr>
          <w:color w:val="666666"/>
          <w:spacing w:val="11"/>
        </w:rPr>
        <w:t>一批问题清单，涵盖网络质量、高品质服务、创新驱动、优化干部队伍结构、服务数字中国核心能力等多个</w:t>
      </w:r>
      <w:r>
        <w:rPr>
          <w:color w:val="666666"/>
          <w:spacing w:val="10"/>
        </w:rPr>
        <w:t>企业改革发展中的</w:t>
      </w:r>
      <w:r>
        <w:rPr>
          <w:color w:val="666666"/>
        </w:rPr>
        <w:t xml:space="preserve">  </w:t>
      </w:r>
      <w:r>
        <w:rPr>
          <w:color w:val="666666"/>
          <w:spacing w:val="10"/>
        </w:rPr>
        <w:t>痛点难点。</w:t>
      </w:r>
      <w:r>
        <w:rPr>
          <w:color w:val="666666"/>
          <w:spacing w:val="-23"/>
        </w:rPr>
        <w:t xml:space="preserve"> </w:t>
      </w:r>
      <w:r>
        <w:rPr>
          <w:color w:val="666666"/>
          <w:spacing w:val="10"/>
        </w:rPr>
        <w:t>同时对列入清单的问题明确整改措施、整改目标、整改时限、牵头负责人和责任单位，对短期能够解决的，立行立</w:t>
      </w:r>
      <w:r>
        <w:rPr>
          <w:color w:val="666666"/>
        </w:rPr>
        <w:t xml:space="preserve">  </w:t>
      </w:r>
      <w:r>
        <w:rPr>
          <w:color w:val="666666"/>
          <w:spacing w:val="10"/>
        </w:rPr>
        <w:t>改、马上就办，对需要持续推进的，</w:t>
      </w:r>
      <w:r>
        <w:rPr>
          <w:color w:val="666666"/>
          <w:spacing w:val="-23"/>
        </w:rPr>
        <w:t xml:space="preserve"> </w:t>
      </w:r>
      <w:r>
        <w:rPr>
          <w:color w:val="666666"/>
          <w:spacing w:val="10"/>
        </w:rPr>
        <w:t>明确目标，紧盯不放，一抓到底。对群众反映强烈、长期没有解决的突出问题，召集专题</w:t>
      </w:r>
      <w:r>
        <w:rPr>
          <w:color w:val="666666"/>
        </w:rPr>
        <w:t xml:space="preserve">  </w:t>
      </w:r>
      <w:r>
        <w:rPr>
          <w:color w:val="666666"/>
          <w:spacing w:val="11"/>
        </w:rPr>
        <w:t>会议，制定专项整治方案，进行解剖式分析，找准问题和症结，提出解决问题的思路方法和具体举措，切实</w:t>
      </w:r>
      <w:r>
        <w:rPr>
          <w:color w:val="666666"/>
          <w:spacing w:val="10"/>
        </w:rPr>
        <w:t>把解决实际问题作</w:t>
      </w:r>
      <w:r>
        <w:rPr>
          <w:color w:val="666666"/>
        </w:rPr>
        <w:t xml:space="preserve">  </w:t>
      </w:r>
      <w:r>
        <w:rPr>
          <w:color w:val="666666"/>
          <w:spacing w:val="11"/>
        </w:rPr>
        <w:t>为改革攻坚的突破口。各基层党组织突出问题导向，认真开展学习交流，积极把学习成果转化为工作思路、</w:t>
      </w:r>
      <w:r>
        <w:rPr>
          <w:color w:val="666666"/>
          <w:spacing w:val="10"/>
        </w:rPr>
        <w:t>政策举措、具体抓</w:t>
      </w:r>
      <w:r>
        <w:rPr>
          <w:color w:val="666666"/>
        </w:rPr>
        <w:t xml:space="preserve">  </w:t>
      </w:r>
      <w:r>
        <w:rPr>
          <w:color w:val="666666"/>
          <w:spacing w:val="8"/>
        </w:rPr>
        <w:t>手。北京联通围绕</w:t>
      </w:r>
      <w:r>
        <w:rPr>
          <w:rFonts w:ascii="Segoe UI" w:hAnsi="Segoe UI" w:eastAsia="Segoe UI" w:cs="Segoe UI"/>
          <w:color w:val="666666"/>
          <w:spacing w:val="8"/>
        </w:rPr>
        <w:t>“</w:t>
      </w:r>
      <w:r>
        <w:rPr>
          <w:color w:val="666666"/>
          <w:spacing w:val="8"/>
        </w:rPr>
        <w:t>万家百业、奋楫争先</w:t>
      </w:r>
      <w:r>
        <w:rPr>
          <w:rFonts w:ascii="Segoe UI" w:hAnsi="Segoe UI" w:eastAsia="Segoe UI" w:cs="Segoe UI"/>
          <w:color w:val="666666"/>
          <w:spacing w:val="8"/>
        </w:rPr>
        <w:t>”</w:t>
      </w:r>
      <w:r>
        <w:rPr>
          <w:color w:val="666666"/>
          <w:spacing w:val="8"/>
        </w:rPr>
        <w:t>专项工作畅</w:t>
      </w:r>
      <w:r>
        <w:rPr>
          <w:color w:val="666666"/>
          <w:spacing w:val="7"/>
        </w:rPr>
        <w:t>谈学习感想和对未来工作的思考，开展</w:t>
      </w:r>
      <w:r>
        <w:rPr>
          <w:rFonts w:ascii="Segoe UI" w:hAnsi="Segoe UI" w:eastAsia="Segoe UI" w:cs="Segoe UI"/>
          <w:color w:val="666666"/>
          <w:spacing w:val="7"/>
        </w:rPr>
        <w:t>“</w:t>
      </w:r>
      <w:r>
        <w:rPr>
          <w:color w:val="666666"/>
          <w:spacing w:val="7"/>
        </w:rPr>
        <w:t>每季度一难题</w:t>
      </w:r>
      <w:r>
        <w:rPr>
          <w:rFonts w:ascii="Segoe UI" w:hAnsi="Segoe UI" w:eastAsia="Segoe UI" w:cs="Segoe UI"/>
          <w:color w:val="666666"/>
          <w:spacing w:val="7"/>
        </w:rPr>
        <w:t>”</w:t>
      </w:r>
      <w:r>
        <w:rPr>
          <w:color w:val="666666"/>
          <w:spacing w:val="7"/>
        </w:rPr>
        <w:t>活动，切实解决问题。</w:t>
      </w:r>
      <w:r>
        <w:rPr>
          <w:color w:val="666666"/>
        </w:rPr>
        <w:t xml:space="preserve"> </w:t>
      </w:r>
      <w:r>
        <w:rPr>
          <w:color w:val="666666"/>
          <w:spacing w:val="9"/>
        </w:rPr>
        <w:t>贵州联通梳理出</w:t>
      </w:r>
      <w:r>
        <w:rPr>
          <w:color w:val="666666"/>
          <w:spacing w:val="-16"/>
        </w:rPr>
        <w:t xml:space="preserve"> </w:t>
      </w:r>
      <w:r>
        <w:rPr>
          <w:rFonts w:ascii="Segoe UI" w:hAnsi="Segoe UI" w:eastAsia="Segoe UI" w:cs="Segoe UI"/>
          <w:color w:val="666666"/>
          <w:spacing w:val="9"/>
        </w:rPr>
        <w:t xml:space="preserve">8 </w:t>
      </w:r>
      <w:r>
        <w:rPr>
          <w:color w:val="666666"/>
          <w:spacing w:val="9"/>
        </w:rPr>
        <w:t>个方面制约公司高质量发展的突出问题，开展深入交流研讨，从中找寻解决问题的方法和路径。</w:t>
      </w:r>
    </w:p>
    <w:p w14:paraId="3D256DBE">
      <w:pPr>
        <w:pStyle w:val="4"/>
        <w:spacing w:before="168" w:line="230" w:lineRule="auto"/>
        <w:ind w:left="442"/>
      </w:pPr>
      <w:r>
        <w:rPr>
          <w:color w:val="666666"/>
          <w:spacing w:val="9"/>
        </w:rPr>
        <w:t>坚持干在实处，在推动发展上担当作为</w:t>
      </w:r>
    </w:p>
    <w:p w14:paraId="2A2788DD">
      <w:pPr>
        <w:pStyle w:val="4"/>
        <w:spacing w:before="285" w:line="406" w:lineRule="auto"/>
        <w:ind w:left="19" w:right="62" w:firstLine="434"/>
        <w:jc w:val="both"/>
      </w:pPr>
      <w:r>
        <w:rPr>
          <w:color w:val="666666"/>
          <w:spacing w:val="9"/>
        </w:rPr>
        <w:t>中国联通将开展主题教育同贯彻落实习近平</w:t>
      </w:r>
      <w:r>
        <w:rPr>
          <w:color w:val="666666"/>
          <w:spacing w:val="8"/>
        </w:rPr>
        <w:t>总书记重要指示批示精神和党中央重大决策部署结合起来，注重通过调查研究</w:t>
      </w:r>
      <w:r>
        <w:rPr>
          <w:color w:val="666666"/>
        </w:rPr>
        <w:t xml:space="preserve">  </w:t>
      </w:r>
      <w:r>
        <w:rPr>
          <w:color w:val="666666"/>
          <w:spacing w:val="9"/>
        </w:rPr>
        <w:t>找准问题，通过解决关键问题推动高质量发展。集团党组以上率下、做出示范，带头深入营业厅、项目现场、县（区）分公司、</w:t>
      </w:r>
      <w:r>
        <w:rPr>
          <w:color w:val="666666"/>
          <w:spacing w:val="4"/>
        </w:rPr>
        <w:t xml:space="preserve"> </w:t>
      </w:r>
      <w:r>
        <w:rPr>
          <w:color w:val="666666"/>
          <w:spacing w:val="11"/>
        </w:rPr>
        <w:t>帮扶工作点等基层一线，摸准情况、掌握实情、吃透问题。各级党委班子聚焦提高核心竞争力，增强核心功</w:t>
      </w:r>
      <w:r>
        <w:rPr>
          <w:color w:val="666666"/>
          <w:spacing w:val="10"/>
        </w:rPr>
        <w:t>能，推动高质量发</w:t>
      </w:r>
      <w:r>
        <w:rPr>
          <w:color w:val="666666"/>
        </w:rPr>
        <w:t xml:space="preserve">  </w:t>
      </w:r>
      <w:r>
        <w:rPr>
          <w:color w:val="666666"/>
          <w:spacing w:val="10"/>
        </w:rPr>
        <w:t>展需要解决的重点问题开展领题调研。</w:t>
      </w:r>
      <w:r>
        <w:rPr>
          <w:color w:val="666666"/>
          <w:spacing w:val="-23"/>
        </w:rPr>
        <w:t xml:space="preserve"> </w:t>
      </w:r>
      <w:r>
        <w:rPr>
          <w:color w:val="666666"/>
          <w:spacing w:val="10"/>
        </w:rPr>
        <w:t>比如在市场驱动方面，围绕建设营服体系、实施强县（区）工程、激发基层责任单元活</w:t>
      </w:r>
      <w:r>
        <w:rPr>
          <w:color w:val="666666"/>
        </w:rPr>
        <w:t xml:space="preserve">  </w:t>
      </w:r>
      <w:r>
        <w:rPr>
          <w:color w:val="666666"/>
          <w:spacing w:val="11"/>
        </w:rPr>
        <w:t>力等改革重点问题展开调研；在创新驱动方面，围绕打造专精特新能力、提升产品和解决方案供给能力、优</w:t>
      </w:r>
      <w:r>
        <w:rPr>
          <w:color w:val="666666"/>
          <w:spacing w:val="10"/>
        </w:rPr>
        <w:t>化科技创新人才结</w:t>
      </w:r>
      <w:r>
        <w:rPr>
          <w:color w:val="666666"/>
        </w:rPr>
        <w:t xml:space="preserve">  </w:t>
      </w:r>
      <w:r>
        <w:rPr>
          <w:color w:val="666666"/>
          <w:spacing w:val="9"/>
        </w:rPr>
        <w:t>构等重点问题展开调研；在改革发展方面，围绕开展</w:t>
      </w:r>
      <w:r>
        <w:rPr>
          <w:rFonts w:ascii="Segoe UI" w:hAnsi="Segoe UI" w:eastAsia="Segoe UI" w:cs="Segoe UI"/>
          <w:color w:val="666666"/>
          <w:spacing w:val="9"/>
        </w:rPr>
        <w:t>“</w:t>
      </w:r>
      <w:r>
        <w:rPr>
          <w:color w:val="666666"/>
          <w:spacing w:val="9"/>
        </w:rPr>
        <w:t>提质增效深化年</w:t>
      </w:r>
      <w:r>
        <w:rPr>
          <w:rFonts w:ascii="Segoe UI" w:hAnsi="Segoe UI" w:eastAsia="Segoe UI" w:cs="Segoe UI"/>
          <w:color w:val="666666"/>
          <w:spacing w:val="9"/>
        </w:rPr>
        <w:t>”</w:t>
      </w:r>
      <w:r>
        <w:rPr>
          <w:color w:val="666666"/>
          <w:spacing w:val="9"/>
        </w:rPr>
        <w:t>行动、深</w:t>
      </w:r>
      <w:r>
        <w:rPr>
          <w:color w:val="666666"/>
          <w:spacing w:val="8"/>
        </w:rPr>
        <w:t>化三项制度改革等重点问题展开调研。调研结束</w:t>
      </w:r>
      <w:r>
        <w:rPr>
          <w:color w:val="666666"/>
        </w:rPr>
        <w:t xml:space="preserve">  </w:t>
      </w:r>
      <w:r>
        <w:rPr>
          <w:color w:val="666666"/>
          <w:spacing w:val="9"/>
        </w:rPr>
        <w:t>后，在全面梳理汇总调研情况、形成高质量调研成果的基础上，将开展调研成果交流，研究对策措施，真正做到开展一次调研、</w:t>
      </w:r>
      <w:r>
        <w:rPr>
          <w:color w:val="666666"/>
          <w:spacing w:val="4"/>
        </w:rPr>
        <w:t xml:space="preserve"> </w:t>
      </w:r>
      <w:r>
        <w:rPr>
          <w:color w:val="666666"/>
          <w:spacing w:val="8"/>
        </w:rPr>
        <w:t>解决一个问题、推动一项工作。</w:t>
      </w:r>
    </w:p>
    <w:p w14:paraId="5ABF86BE">
      <w:pPr>
        <w:spacing w:line="406" w:lineRule="auto"/>
        <w:sectPr>
          <w:pgSz w:w="11906" w:h="16839"/>
          <w:pgMar w:top="1398" w:right="1688" w:bottom="0" w:left="1785" w:header="0" w:footer="0" w:gutter="0"/>
          <w:cols w:space="720" w:num="1"/>
        </w:sectPr>
      </w:pPr>
    </w:p>
    <w:p w14:paraId="74C03DB0">
      <w:pPr>
        <w:pStyle w:val="4"/>
        <w:spacing w:before="89" w:line="396" w:lineRule="auto"/>
        <w:ind w:left="19" w:right="15" w:firstLine="421"/>
        <w:jc w:val="both"/>
      </w:pPr>
      <w:r>
        <w:rPr>
          <w:color w:val="666666"/>
          <w:spacing w:val="9"/>
        </w:rPr>
        <w:t>为学之实，固在践履。学习贯彻习近平新时代中国特色社会主义思想，</w:t>
      </w:r>
      <w:r>
        <w:rPr>
          <w:color w:val="666666"/>
          <w:spacing w:val="8"/>
        </w:rPr>
        <w:t>重在武装头脑、指导实践、推动工作。中国联通将</w:t>
      </w:r>
      <w:r>
        <w:rPr>
          <w:color w:val="666666"/>
        </w:rPr>
        <w:t xml:space="preserve"> </w:t>
      </w:r>
      <w:r>
        <w:rPr>
          <w:color w:val="666666"/>
          <w:spacing w:val="10"/>
        </w:rPr>
        <w:t>认真贯彻落实主题教育各项部署要求，创新载体形式，引导党员、干部深刻领悟</w:t>
      </w:r>
      <w:r>
        <w:rPr>
          <w:rFonts w:ascii="Segoe UI" w:hAnsi="Segoe UI" w:eastAsia="Segoe UI" w:cs="Segoe UI"/>
          <w:color w:val="666666"/>
          <w:spacing w:val="10"/>
        </w:rPr>
        <w:t>“</w:t>
      </w:r>
      <w:r>
        <w:rPr>
          <w:color w:val="666666"/>
          <w:spacing w:val="10"/>
        </w:rPr>
        <w:t>两个确立</w:t>
      </w:r>
      <w:r>
        <w:rPr>
          <w:rFonts w:ascii="Segoe UI" w:hAnsi="Segoe UI" w:eastAsia="Segoe UI" w:cs="Segoe UI"/>
          <w:color w:val="666666"/>
          <w:spacing w:val="10"/>
        </w:rPr>
        <w:t>”</w:t>
      </w:r>
      <w:r>
        <w:rPr>
          <w:color w:val="666666"/>
          <w:spacing w:val="10"/>
        </w:rPr>
        <w:t>的决定</w:t>
      </w:r>
      <w:r>
        <w:rPr>
          <w:color w:val="666666"/>
          <w:spacing w:val="9"/>
        </w:rPr>
        <w:t>性意义，更加自觉增强</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四个</w:t>
      </w:r>
      <w:r>
        <w:rPr>
          <w:color w:val="666666"/>
        </w:rPr>
        <w:t xml:space="preserve"> </w:t>
      </w:r>
      <w:r>
        <w:rPr>
          <w:color w:val="666666"/>
          <w:spacing w:val="10"/>
        </w:rPr>
        <w:t>意识</w:t>
      </w:r>
      <w:r>
        <w:rPr>
          <w:rFonts w:ascii="Segoe UI" w:hAnsi="Segoe UI" w:eastAsia="Segoe UI" w:cs="Segoe UI"/>
          <w:color w:val="666666"/>
          <w:spacing w:val="10"/>
        </w:rPr>
        <w:t>”</w:t>
      </w:r>
      <w:r>
        <w:rPr>
          <w:color w:val="666666"/>
          <w:spacing w:val="10"/>
        </w:rPr>
        <w:t>、坚定</w:t>
      </w:r>
      <w:r>
        <w:rPr>
          <w:rFonts w:ascii="Segoe UI" w:hAnsi="Segoe UI" w:eastAsia="Segoe UI" w:cs="Segoe UI"/>
          <w:color w:val="666666"/>
          <w:spacing w:val="10"/>
        </w:rPr>
        <w:t>“</w:t>
      </w:r>
      <w:r>
        <w:rPr>
          <w:rFonts w:ascii="Segoe UI" w:hAnsi="Segoe UI" w:eastAsia="Segoe UI" w:cs="Segoe UI"/>
          <w:color w:val="666666"/>
          <w:spacing w:val="-17"/>
        </w:rPr>
        <w:t xml:space="preserve"> </w:t>
      </w:r>
      <w:r>
        <w:rPr>
          <w:color w:val="666666"/>
          <w:spacing w:val="10"/>
        </w:rPr>
        <w:t>四个自信</w:t>
      </w:r>
      <w:r>
        <w:rPr>
          <w:rFonts w:ascii="Segoe UI" w:hAnsi="Segoe UI" w:eastAsia="Segoe UI" w:cs="Segoe UI"/>
          <w:color w:val="666666"/>
          <w:spacing w:val="10"/>
        </w:rPr>
        <w:t>”</w:t>
      </w:r>
      <w:r>
        <w:rPr>
          <w:color w:val="666666"/>
          <w:spacing w:val="10"/>
        </w:rPr>
        <w:t>、做到</w:t>
      </w:r>
      <w:r>
        <w:rPr>
          <w:rFonts w:ascii="Segoe UI" w:hAnsi="Segoe UI" w:eastAsia="Segoe UI" w:cs="Segoe UI"/>
          <w:color w:val="666666"/>
          <w:spacing w:val="10"/>
        </w:rPr>
        <w:t>“</w:t>
      </w:r>
      <w:r>
        <w:rPr>
          <w:color w:val="666666"/>
          <w:spacing w:val="10"/>
        </w:rPr>
        <w:t>两个维护</w:t>
      </w:r>
      <w:r>
        <w:rPr>
          <w:rFonts w:ascii="Segoe UI" w:hAnsi="Segoe UI" w:eastAsia="Segoe UI" w:cs="Segoe UI"/>
          <w:color w:val="666666"/>
          <w:spacing w:val="10"/>
        </w:rPr>
        <w:t>”</w:t>
      </w:r>
      <w:r>
        <w:rPr>
          <w:color w:val="666666"/>
          <w:spacing w:val="10"/>
        </w:rPr>
        <w:t>，持续推动学习贯彻习近平新时代中国</w:t>
      </w:r>
      <w:r>
        <w:rPr>
          <w:color w:val="666666"/>
          <w:spacing w:val="9"/>
        </w:rPr>
        <w:t>特色社会主义思想入脑入心见行动，</w:t>
      </w:r>
      <w:r>
        <w:rPr>
          <w:color w:val="666666"/>
          <w:spacing w:val="-39"/>
        </w:rPr>
        <w:t xml:space="preserve"> </w:t>
      </w:r>
      <w:r>
        <w:rPr>
          <w:color w:val="666666"/>
          <w:spacing w:val="9"/>
        </w:rPr>
        <w:t>以数字化</w:t>
      </w:r>
      <w:r>
        <w:rPr>
          <w:color w:val="666666"/>
        </w:rPr>
        <w:t xml:space="preserve"> </w:t>
      </w:r>
      <w:r>
        <w:rPr>
          <w:color w:val="666666"/>
          <w:spacing w:val="9"/>
        </w:rPr>
        <w:t>网络化智能化为中国式现代化建设贡献联通力量。</w:t>
      </w:r>
    </w:p>
    <w:sectPr>
      <w:pgSz w:w="11906"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170038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1966</Words>
  <Characters>1985</Characters>
  <TotalTime>0</TotalTime>
  <ScaleCrop>false</ScaleCrop>
  <LinksUpToDate>false</LinksUpToDate>
  <CharactersWithSpaces>2068</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2024-08-22T22:43:00Z</dcterms:created>
  <dc:creator>huwt20</dc:creator>
  <cp:lastModifiedBy>Dylan</cp:lastModifiedBy>
  <dcterms:modified xsi:type="dcterms:W3CDTF">2024-10-16T06:10:40Z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2024-09-26T15:50:53Z</vt:filetime>
  </property>
  <property fmtid="{D5CDD505-2E9C-101B-9397-08002B2CF9AE}" pid="4" name="KSOProductBuildVer">
    <vt:lpwstr>2052-12.1.0.18276</vt:lpwstr>
  </property>
  <property fmtid="{D5CDD505-2E9C-101B-9397-08002B2CF9AE}" pid="5" name="ICV">
    <vt:lpwstr>E4587F4920544F72A817968EC3E71E2C_12</vt:lpwstr>
  </property>
</Properties>
</file>