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9097"/>
        <w:spacing w:before="81" w:line="201" w:lineRule="auto"/>
        <w:rPr>
          <w:sz w:val="28"/>
          <w:szCs w:val="28"/>
        </w:rPr>
      </w:pPr>
      <w:r>
        <w:rPr>
          <w:sz w:val="28"/>
          <w:szCs w:val="28"/>
          <w:color w:val="1E3264"/>
          <w:spacing w:val="-5"/>
        </w:rPr>
        <w:t>No .2</w:t>
      </w:r>
      <w:r>
        <w:rPr>
          <w:sz w:val="28"/>
          <w:szCs w:val="28"/>
          <w:color w:val="1E3264"/>
          <w:spacing w:val="-37"/>
        </w:rPr>
        <w:t xml:space="preserve"> </w:t>
      </w:r>
      <w:r>
        <w:rPr>
          <w:sz w:val="28"/>
          <w:szCs w:val="28"/>
          <w:color w:val="1E3264"/>
          <w:spacing w:val="-5"/>
        </w:rPr>
        <w:t>0</w:t>
      </w:r>
      <w:r>
        <w:rPr>
          <w:sz w:val="28"/>
          <w:szCs w:val="28"/>
          <w:color w:val="1E3264"/>
          <w:spacing w:val="-43"/>
        </w:rPr>
        <w:t xml:space="preserve"> </w:t>
      </w:r>
      <w:r>
        <w:rPr>
          <w:sz w:val="28"/>
          <w:szCs w:val="28"/>
          <w:color w:val="1E3264"/>
          <w:spacing w:val="-5"/>
        </w:rPr>
        <w:t>2</w:t>
      </w:r>
      <w:r>
        <w:rPr>
          <w:sz w:val="28"/>
          <w:szCs w:val="28"/>
          <w:color w:val="1E3264"/>
          <w:spacing w:val="-39"/>
        </w:rPr>
        <w:t xml:space="preserve"> </w:t>
      </w:r>
      <w:r>
        <w:rPr>
          <w:sz w:val="28"/>
          <w:szCs w:val="28"/>
          <w:color w:val="1E3264"/>
          <w:spacing w:val="-5"/>
        </w:rPr>
        <w:t>32</w:t>
      </w:r>
      <w:r>
        <w:rPr>
          <w:sz w:val="28"/>
          <w:szCs w:val="28"/>
          <w:color w:val="1E3264"/>
          <w:spacing w:val="-38"/>
        </w:rPr>
        <w:t xml:space="preserve"> </w:t>
      </w:r>
      <w:r>
        <w:rPr>
          <w:sz w:val="28"/>
          <w:szCs w:val="28"/>
          <w:color w:val="1E3264"/>
          <w:spacing w:val="-5"/>
        </w:rPr>
        <w:t>9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3099"/>
        <w:spacing w:before="231" w:line="223" w:lineRule="auto"/>
        <w:rPr>
          <w:rFonts w:ascii="SimHei" w:hAnsi="SimHei" w:eastAsia="SimHei" w:cs="SimHei"/>
          <w:sz w:val="71"/>
          <w:szCs w:val="71"/>
        </w:rPr>
      </w:pPr>
      <w:r>
        <w:rPr>
          <w:rFonts w:ascii="SimHei" w:hAnsi="SimHei" w:eastAsia="SimHei" w:cs="SimHei"/>
          <w:sz w:val="71"/>
          <w:szCs w:val="71"/>
          <w:b/>
          <w:bCs/>
        </w:rPr>
        <w:t>互联网法律白皮书</w:t>
      </w:r>
    </w:p>
    <w:p>
      <w:pPr>
        <w:ind w:left="4959"/>
        <w:spacing w:before="361" w:line="223" w:lineRule="auto"/>
        <w:rPr>
          <w:rFonts w:ascii="SimHei" w:hAnsi="SimHei" w:eastAsia="SimHei" w:cs="SimHei"/>
          <w:sz w:val="52"/>
          <w:szCs w:val="52"/>
        </w:rPr>
      </w:pPr>
      <w:r>
        <w:rPr>
          <w:rFonts w:ascii="SimHei" w:hAnsi="SimHei" w:eastAsia="SimHei" w:cs="SimHei"/>
          <w:sz w:val="52"/>
          <w:szCs w:val="52"/>
          <w:b/>
          <w:bCs/>
          <w:spacing w:val="-24"/>
        </w:rPr>
        <w:t>(2023</w:t>
      </w:r>
      <w:r>
        <w:rPr>
          <w:rFonts w:ascii="SimHei" w:hAnsi="SimHei" w:eastAsia="SimHei" w:cs="SimHei"/>
          <w:sz w:val="52"/>
          <w:szCs w:val="52"/>
          <w:spacing w:val="-106"/>
        </w:rPr>
        <w:t xml:space="preserve"> </w:t>
      </w:r>
      <w:r>
        <w:rPr>
          <w:rFonts w:ascii="SimHei" w:hAnsi="SimHei" w:eastAsia="SimHei" w:cs="SimHei"/>
          <w:sz w:val="52"/>
          <w:szCs w:val="52"/>
          <w:b/>
          <w:bCs/>
          <w:spacing w:val="-24"/>
        </w:rPr>
        <w:t>年)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5070" w:right="4161" w:hanging="879"/>
        <w:spacing w:before="150" w:line="246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中国</w:t>
      </w:r>
      <w:r>
        <w:rPr>
          <w:rFonts w:ascii="Microsoft YaHei" w:hAnsi="Microsoft YaHei" w:eastAsia="Microsoft YaHei" w:cs="Microsoft YaHei"/>
          <w:sz w:val="35"/>
          <w:szCs w:val="35"/>
          <w:spacing w:val="-5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信息通</w:t>
      </w:r>
      <w:r>
        <w:rPr>
          <w:rFonts w:ascii="Microsoft YaHei" w:hAnsi="Microsoft YaHei" w:eastAsia="Microsoft YaHei" w:cs="Microsoft YaHei"/>
          <w:sz w:val="35"/>
          <w:szCs w:val="35"/>
          <w:spacing w:val="-5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信研究</w:t>
      </w:r>
      <w:r>
        <w:rPr>
          <w:rFonts w:ascii="Microsoft YaHei" w:hAnsi="Microsoft YaHei" w:eastAsia="Microsoft YaHei" w:cs="Microsoft YaHei"/>
          <w:sz w:val="35"/>
          <w:szCs w:val="35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院</w:t>
      </w:r>
      <w:r>
        <w:rPr>
          <w:rFonts w:ascii="Microsoft YaHei" w:hAnsi="Microsoft YaHei" w:eastAsia="Microsoft YaHei" w:cs="Microsoft YaHei"/>
          <w:sz w:val="35"/>
          <w:szCs w:val="3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9"/>
        </w:rPr>
        <w:t>2024年01月</w:t>
      </w:r>
    </w:p>
    <w:p>
      <w:pPr>
        <w:spacing w:line="246" w:lineRule="auto"/>
        <w:sectPr>
          <w:headerReference w:type="default" r:id="rId1"/>
          <w:pgSz w:w="11906" w:h="16839"/>
          <w:pgMar w:top="400" w:right="0" w:bottom="0" w:left="0" w:header="0" w:footer="0" w:gutter="0"/>
        </w:sectPr>
        <w:rPr>
          <w:rFonts w:ascii="Microsoft YaHei" w:hAnsi="Microsoft YaHei" w:eastAsia="Microsoft YaHei" w:cs="Microsoft YaHei"/>
          <w:sz w:val="35"/>
          <w:szCs w:val="35"/>
        </w:rPr>
      </w:pPr>
    </w:p>
    <w:p>
      <w:pPr>
        <w:ind w:left="2951"/>
        <w:spacing w:before="249" w:line="222" w:lineRule="auto"/>
        <w:outlineLvl w:val="0"/>
        <w:rPr>
          <w:rFonts w:ascii="KaiTi" w:hAnsi="KaiTi" w:eastAsia="KaiTi" w:cs="KaiTi"/>
          <w:sz w:val="35"/>
          <w:szCs w:val="3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49829</wp:posOffset>
            </wp:positionH>
            <wp:positionV relativeFrom="paragraph">
              <wp:posOffset>-277201</wp:posOffset>
            </wp:positionV>
            <wp:extent cx="5193015" cy="797801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015" cy="79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35"/>
          <w:szCs w:val="35"/>
          <w:b/>
          <w:bCs/>
          <w:spacing w:val="58"/>
          <w:w w:val="145"/>
        </w:rPr>
        <w:t>版权声明</w:t>
      </w: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>
        <w:pict>
          <v:shape id="_x0000_s4" style="position:absolute;margin-left:0.547508pt;margin-top:1.87933pt;mso-position-vertical-relative:text;mso-position-horizontal-relative:text;width:409.55pt;height:0.75pt;z-index:251658240;" fillcolor="#808080" filled="true" stroked="false" coordsize="8190,15" coordorigin="0,0" path="m,l8190,0l8190,14l0,14l0,0xe"/>
        </w:pict>
      </w: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37" w:right="134" w:firstLine="629"/>
        <w:spacing w:before="100" w:line="364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14"/>
        </w:rPr>
        <w:t>本白皮书版权属于中国信息通信研究院，并受法律保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0"/>
        </w:rPr>
        <w:t>护。</w:t>
      </w:r>
      <w:r>
        <w:rPr>
          <w:rFonts w:ascii="FangSong" w:hAnsi="FangSong" w:eastAsia="FangSong" w:cs="FangSong"/>
          <w:sz w:val="31"/>
          <w:szCs w:val="31"/>
          <w:spacing w:val="-75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0"/>
        </w:rPr>
        <w:t>转载、摘编或利用其它方式使用本白皮书文字或者观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5"/>
        </w:rPr>
        <w:t>点的，应注明</w:t>
      </w:r>
      <w:r>
        <w:rPr>
          <w:rFonts w:ascii="FangSong" w:hAnsi="FangSong" w:eastAsia="FangSong" w:cs="FangSong"/>
          <w:sz w:val="31"/>
          <w:szCs w:val="31"/>
          <w:spacing w:val="-84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5"/>
        </w:rPr>
        <w:t>“来源：</w:t>
      </w:r>
      <w:r>
        <w:rPr>
          <w:rFonts w:ascii="FangSong" w:hAnsi="FangSong" w:eastAsia="FangSong" w:cs="FangSong"/>
          <w:sz w:val="31"/>
          <w:szCs w:val="31"/>
          <w:spacing w:val="-82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-5"/>
        </w:rPr>
        <w:t>中国信息通信研究院”。违反上述声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5"/>
        </w:rPr>
        <w:t>明者，本院将追究其相关法律责任。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firstLine="3215"/>
        <w:spacing w:line="1764" w:lineRule="exact"/>
        <w:rPr/>
      </w:pPr>
      <w:r>
        <w:rPr>
          <w:position w:val="-35"/>
        </w:rPr>
        <w:drawing>
          <wp:inline distT="0" distB="0" distL="0" distR="0">
            <wp:extent cx="1120139" cy="112013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139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4" w:lineRule="exact"/>
        <w:sectPr>
          <w:headerReference w:type="default" r:id="rId2"/>
          <w:pgSz w:w="11907" w:h="16160"/>
          <w:pgMar w:top="2234" w:right="1786" w:bottom="0" w:left="1786" w:header="2220" w:footer="0" w:gutter="0"/>
        </w:sectPr>
        <w:rPr/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3638"/>
        <w:spacing w:before="101" w:line="228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前</w:t>
      </w:r>
      <w:r>
        <w:rPr>
          <w:rFonts w:ascii="SimHei" w:hAnsi="SimHei" w:eastAsia="SimHei" w:cs="SimHei"/>
          <w:sz w:val="31"/>
          <w:szCs w:val="31"/>
          <w:spacing w:val="18"/>
        </w:rPr>
        <w:t xml:space="preserve">  </w:t>
      </w: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言</w:t>
      </w:r>
    </w:p>
    <w:p>
      <w:pPr>
        <w:ind w:left="18" w:right="57" w:firstLine="578"/>
        <w:spacing w:before="257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党的十八大以来，习近平总书记高度重视互联网法治工作，强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调要坚持依法治网、依法办网、依法上网，让互联网在法治轨道上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健康运行。</w:t>
      </w: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年是全面贯彻落实党的二十大精神</w:t>
      </w:r>
      <w:r>
        <w:rPr>
          <w:rFonts w:ascii="FangSong" w:hAnsi="FangSong" w:eastAsia="FangSong" w:cs="FangSong"/>
          <w:sz w:val="28"/>
          <w:szCs w:val="28"/>
          <w:spacing w:val="-1"/>
        </w:rPr>
        <w:t>的开局之年，也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是实施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“十四五”规划承上启下的关键之年，我国互联网立法工作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呈现高质量、高效率推进趋势。《数字中国建设整体布局规划》提出，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要完善法律法规体系，加强立法统筹协调，研究制定数字领域立法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规划，及时按程序调整不适应数字化发展的法律制度。延续《网络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立法白皮书（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2022 </w:t>
      </w:r>
      <w:r>
        <w:rPr>
          <w:rFonts w:ascii="FangSong" w:hAnsi="FangSong" w:eastAsia="FangSong" w:cs="FangSong"/>
          <w:sz w:val="28"/>
          <w:szCs w:val="28"/>
          <w:spacing w:val="-6"/>
        </w:rPr>
        <w:t>年）》中提出的将互联网立法划分为</w:t>
      </w:r>
      <w:r>
        <w:rPr>
          <w:rFonts w:ascii="FangSong" w:hAnsi="FangSong" w:eastAsia="FangSong" w:cs="FangSong"/>
          <w:sz w:val="28"/>
          <w:szCs w:val="28"/>
          <w:spacing w:val="-10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“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3+1</w:t>
      </w:r>
      <w:r>
        <w:rPr>
          <w:rFonts w:ascii="FangSong" w:hAnsi="FangSong" w:eastAsia="FangSong" w:cs="FangSong"/>
          <w:sz w:val="28"/>
          <w:szCs w:val="28"/>
          <w:spacing w:val="-6"/>
        </w:rPr>
        <w:t>”的体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系架构，“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-4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”是指数据、设施、技术三个要素</w:t>
      </w:r>
      <w:r>
        <w:rPr>
          <w:rFonts w:ascii="FangSong" w:hAnsi="FangSong" w:eastAsia="FangSong" w:cs="FangSong"/>
          <w:sz w:val="28"/>
          <w:szCs w:val="28"/>
          <w:spacing w:val="-9"/>
        </w:rPr>
        <w:t>，“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-5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”是指平台。</w:t>
      </w:r>
      <w:r>
        <w:rPr>
          <w:rFonts w:ascii="SimHei" w:hAnsi="SimHei" w:eastAsia="SimHei" w:cs="SimHei"/>
          <w:sz w:val="28"/>
          <w:szCs w:val="28"/>
          <w:spacing w:val="-9"/>
        </w:rPr>
        <w:t>本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报告围绕数据、设施、技术、平台四个方面</w:t>
      </w:r>
      <w:r>
        <w:rPr>
          <w:rFonts w:ascii="FangSong" w:hAnsi="FangSong" w:eastAsia="FangSong" w:cs="FangSong"/>
          <w:sz w:val="28"/>
          <w:szCs w:val="28"/>
          <w:spacing w:val="-3"/>
        </w:rPr>
        <w:t>梳理总结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年国内外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互联网立法基本情况和发展趋势。</w:t>
      </w:r>
    </w:p>
    <w:p>
      <w:pPr>
        <w:ind w:left="13" w:right="57" w:firstLine="562"/>
        <w:spacing w:before="47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年，我国深入贯彻落实党中央关于网络强国、</w:t>
      </w:r>
      <w:r>
        <w:rPr>
          <w:rFonts w:ascii="FangSong" w:hAnsi="FangSong" w:eastAsia="FangSong" w:cs="FangSong"/>
          <w:sz w:val="28"/>
          <w:szCs w:val="28"/>
          <w:spacing w:val="-1"/>
        </w:rPr>
        <w:t>数字中国的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决策部署，积极推进互联网立法工作，不断完善相关法律制度规范，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基本形成了具有中国特色的互联网法律体系，为推动互联网持续健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康发展提供了法治保障。网络设施安全防护进一步加强，保障数据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安全和促进数据价值释放法律制度同步推进，互联网平台发展的法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治环境日益优化，新技术新模式发展逐步规</w:t>
      </w:r>
      <w:r>
        <w:rPr>
          <w:rFonts w:ascii="FangSong" w:hAnsi="FangSong" w:eastAsia="FangSong" w:cs="FangSong"/>
          <w:sz w:val="28"/>
          <w:szCs w:val="28"/>
          <w:spacing w:val="-1"/>
        </w:rPr>
        <w:t>范。</w:t>
      </w:r>
    </w:p>
    <w:p>
      <w:pPr>
        <w:ind w:left="28" w:right="132" w:firstLine="560"/>
        <w:spacing w:before="46" w:line="403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从全球来看，网络安全立法持续推进，数据跨境流动和数据共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享流通成为新的立法关注点，互联网平台对网络信息内</w:t>
      </w:r>
      <w:r>
        <w:rPr>
          <w:rFonts w:ascii="FangSong" w:hAnsi="FangSong" w:eastAsia="FangSong" w:cs="FangSong"/>
          <w:sz w:val="28"/>
          <w:szCs w:val="28"/>
          <w:spacing w:val="1"/>
        </w:rPr>
        <w:t>容的管理义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务进一步强化，全球加快对人工智能等新技术新应用</w:t>
      </w:r>
      <w:r>
        <w:rPr>
          <w:rFonts w:ascii="FangSong" w:hAnsi="FangSong" w:eastAsia="FangSong" w:cs="FangSong"/>
          <w:sz w:val="28"/>
          <w:szCs w:val="28"/>
          <w:spacing w:val="1"/>
        </w:rPr>
        <w:t>的立法应对，</w:t>
      </w:r>
    </w:p>
    <w:p>
      <w:pPr>
        <w:spacing w:line="403" w:lineRule="auto"/>
        <w:sectPr>
          <w:headerReference w:type="default" r:id="rId5"/>
          <w:pgSz w:w="11907" w:h="16160"/>
          <w:pgMar w:top="400" w:right="1786" w:bottom="0" w:left="1786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30" w:right="132" w:hanging="9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各国加快推进互联网立法进程为保障国内发展、强化国际竞争提供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制度保障。</w:t>
      </w:r>
    </w:p>
    <w:p>
      <w:pPr>
        <w:ind w:left="18" w:right="132" w:firstLine="567"/>
        <w:spacing w:before="44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在习近平新时代中国特色社会主义思想指引下，我国需适应数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字经济发展要求，构建完善互联网法律体系，补齐法制短板；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联网平台为抓手完善互联网法律制度，通过分类分级制度实现精准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施策；应对人工智能等新技术发展风险障碍，为新技术的规范发展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提供法治支撑；深入布局研究互联网立法前沿问题，探索构建数据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基础法律制度。</w:t>
      </w:r>
    </w:p>
    <w:p>
      <w:pPr>
        <w:ind w:left="20" w:right="50" w:firstLine="594"/>
        <w:spacing w:before="39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中国信息通信研究院总结历年《互联网法律白皮书》的研究成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果和发展历程，系统梳理过去一年国内外重要互联网立法活动，深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入分析我国互联网立法的最新成果和国际互联网立法进展，对未来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互联网立法工作进行了展望，形成《互联网法律白皮书（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16"/>
        </w:rPr>
        <w:t>023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6"/>
        </w:rPr>
        <w:t>年）》。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希望能为社会各界了解互联网领域立法最新趋势和动态提供有价值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的参考。</w:t>
      </w:r>
    </w:p>
    <w:p>
      <w:pPr>
        <w:spacing w:line="407" w:lineRule="auto"/>
        <w:sectPr>
          <w:pgSz w:w="11907" w:h="16160"/>
          <w:pgMar w:top="400" w:right="1786" w:bottom="0" w:left="1786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3678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31"/>
              <w:szCs w:val="31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31"/>
              <w:szCs w:val="31"/>
              <w:spacing w:val="13"/>
            </w:rPr>
            <w:t xml:space="preserve">  </w:t>
          </w:r>
          <w:r>
            <w:rPr>
              <w:rFonts w:ascii="SimHei" w:hAnsi="SimHei" w:eastAsia="SimHei" w:cs="SimHei"/>
              <w:sz w:val="31"/>
              <w:szCs w:val="31"/>
              <w:b/>
              <w:bCs/>
              <w:spacing w:val="-25"/>
            </w:rPr>
            <w:t>录</w:t>
          </w:r>
        </w:p>
        <w:p>
          <w:pPr>
            <w:ind w:left="36"/>
            <w:spacing w:before="203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" w:id="2"/>
          <w:bookmarkEnd w:id="2"/>
          <w:hyperlink w:history="true" w:anchor="bookmark3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一、我国网络空间法治化迈向新阶段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1</w:t>
            </w:r>
          </w:hyperlink>
        </w:p>
        <w:p>
          <w:pPr>
            <w:ind w:left="34"/>
            <w:spacing w:before="228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" w:id="3"/>
          <w:bookmarkEnd w:id="3"/>
          <w:hyperlink w:history="true" w:anchor="bookmark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二、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2023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年我国互联网立法情况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5</w:t>
            </w:r>
          </w:hyperlink>
        </w:p>
        <w:p>
          <w:pPr>
            <w:ind w:left="436"/>
            <w:spacing w:before="228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" w:id="4"/>
          <w:bookmarkEnd w:id="4"/>
          <w:hyperlink w:history="true" w:anchor="bookmark6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（一）网络设施安全持续强化，重点行业领域完善安全细则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6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" w:id="5"/>
          <w:bookmarkEnd w:id="5"/>
          <w:hyperlink w:history="true" w:anchor="bookmark8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（二）数据安全与价值释放并重，数据法律规则体系全面构建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8</w:t>
            </w:r>
          </w:hyperlink>
        </w:p>
        <w:p>
          <w:pPr>
            <w:ind w:left="436"/>
            <w:spacing w:before="226" w:line="184" w:lineRule="auto"/>
            <w:tabs>
              <w:tab w:val="right" w:leader="dot" w:pos="832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9" w:id="6"/>
          <w:bookmarkEnd w:id="6"/>
          <w:hyperlink w:history="true" w:anchor="bookmark1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（三）互联网平台责任逐步规范，平台发展法治环境日益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优化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</w:rPr>
              <w:t>11</w:t>
            </w:r>
          </w:hyperlink>
        </w:p>
        <w:p>
          <w:pPr>
            <w:ind w:left="436"/>
            <w:spacing w:before="231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" w:id="7"/>
          <w:bookmarkEnd w:id="7"/>
          <w:hyperlink w:history="true" w:anchor="bookmark12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（四）数字技术规则加速推进，新技术新应用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发展逐步规范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13</w:t>
            </w:r>
          </w:hyperlink>
        </w:p>
        <w:p>
          <w:pPr>
            <w:ind w:left="38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3" w:id="8"/>
          <w:bookmarkEnd w:id="8"/>
          <w:hyperlink w:history="true" w:anchor="bookmark1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三、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2023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年国际互联网立法情况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15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5" w:id="9"/>
          <w:bookmarkEnd w:id="9"/>
          <w:hyperlink w:history="true" w:anchor="bookmark16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（一）网络安全仍为立法重点，网络设施安全与发展齐驱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16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7" w:id="10"/>
          <w:bookmarkEnd w:id="10"/>
          <w:hyperlink w:history="true" w:anchor="bookmark18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（二）数据相关立法加快推进，数据资源博弈更为激烈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18</w:t>
            </w:r>
          </w:hyperlink>
        </w:p>
        <w:p>
          <w:pPr>
            <w:ind w:left="436"/>
            <w:spacing w:before="228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9" w:id="11"/>
          <w:bookmarkEnd w:id="11"/>
          <w:hyperlink w:history="true" w:anchor="bookmark20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（三）互联网平台立法不断完善，信息内容管理重点突出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22</w:t>
            </w:r>
          </w:hyperlink>
        </w:p>
        <w:p>
          <w:pPr>
            <w:ind w:left="436"/>
            <w:spacing w:before="227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1" w:id="12"/>
          <w:bookmarkEnd w:id="12"/>
          <w:hyperlink w:history="true" w:anchor="bookmark22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（四）数字技术立法显著增多，风险防范与创新发展并进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25</w:t>
            </w:r>
          </w:hyperlink>
        </w:p>
        <w:p>
          <w:pPr>
            <w:ind w:left="48"/>
            <w:spacing w:before="231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3" w:id="13"/>
          <w:bookmarkEnd w:id="13"/>
          <w:hyperlink w:history="true" w:anchor="bookmark24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四、互联网立法展望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29</w:t>
            </w:r>
          </w:hyperlink>
        </w:p>
        <w:p>
          <w:pPr>
            <w:ind w:left="436"/>
            <w:spacing w:before="229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5" w:id="14"/>
          <w:bookmarkEnd w:id="14"/>
          <w:hyperlink w:history="true" w:anchor="bookmark26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（一）健全数字经济发展制度，立改并举补齐法制短板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30</w:t>
            </w:r>
          </w:hyperlink>
        </w:p>
        <w:p>
          <w:pPr>
            <w:ind w:left="436"/>
            <w:spacing w:before="227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7" w:id="15"/>
          <w:bookmarkEnd w:id="15"/>
          <w:hyperlink w:history="true" w:anchor="bookmark28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（二）细化平台管理法律规则，分类分级实现精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准施策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32</w:t>
            </w:r>
          </w:hyperlink>
        </w:p>
        <w:p>
          <w:pPr>
            <w:ind w:left="436"/>
            <w:spacing w:before="228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9" w:id="16"/>
          <w:bookmarkEnd w:id="16"/>
          <w:hyperlink w:history="true" w:anchor="bookmark3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（三）应对数字技术快速发展，加快人工智能立法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进程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33</w:t>
            </w:r>
          </w:hyperlink>
        </w:p>
        <w:p>
          <w:pPr>
            <w:ind w:left="436"/>
            <w:spacing w:before="231" w:line="184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1" w:id="17"/>
          <w:bookmarkEnd w:id="17"/>
          <w:hyperlink w:history="true" w:anchor="bookmark32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（四）提前布局前沿制度研究，探索数据基础法律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规则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35</w:t>
            </w:r>
          </w:hyperlink>
        </w:p>
        <w:p>
          <w:pPr>
            <w:ind w:left="38"/>
            <w:spacing w:before="230" w:line="217" w:lineRule="auto"/>
            <w:tabs>
              <w:tab w:val="right" w:leader="dot" w:pos="832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3" w:id="18"/>
          <w:bookmarkEnd w:id="18"/>
          <w:hyperlink w:history="true" w:anchor="bookmark3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附录：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2023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年互联网立法梳理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37</w:t>
            </w:r>
          </w:hyperlink>
        </w:p>
      </w:sdtContent>
    </w:sdt>
    <w:p>
      <w:pPr>
        <w:spacing w:line="217" w:lineRule="auto"/>
        <w:sectPr>
          <w:pgSz w:w="11907" w:h="16160"/>
          <w:pgMar w:top="400" w:right="1786" w:bottom="0" w:left="1786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356" w:lineRule="auto"/>
        <w:rPr/>
      </w:pPr>
      <w:r/>
    </w:p>
    <w:p>
      <w:pPr>
        <w:ind w:left="667"/>
        <w:spacing w:before="10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" w:id="19"/>
      <w:bookmarkEnd w:id="19"/>
      <w:bookmarkStart w:name="bookmark2" w:id="20"/>
      <w:bookmarkEnd w:id="20"/>
      <w:r>
        <w:rPr>
          <w:rFonts w:ascii="SimHei" w:hAnsi="SimHei" w:eastAsia="SimHei" w:cs="SimHei"/>
          <w:sz w:val="31"/>
          <w:szCs w:val="31"/>
          <w:spacing w:val="8"/>
        </w:rPr>
        <w:t>一、我国网络空间法治化迈向新阶段</w:t>
      </w:r>
    </w:p>
    <w:p>
      <w:pPr>
        <w:ind w:left="18" w:right="50" w:firstLine="578"/>
        <w:spacing w:before="269" w:line="409" w:lineRule="auto"/>
        <w:rPr>
          <w:rFonts w:ascii="SimHei" w:hAnsi="SimHei" w:eastAsia="SimHei" w:cs="SimHei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党的十八大以来，我国社会主义法治国家建设深入推进，全面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依法治国总体格局基本形成，中国特色社会主义法治体系加快建设。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在习近平新时代中国特色社会主义思想指引下，我国将依法治网作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为全面依法治国和网络强国建设的重要内容，网络综合治理体系基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本建成，网络安全保障体系和能力持续提升，网信领域科技自立自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强步伐加快，网络空间法治化程度不断提高。我国坚实推进科学立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法、民主立法、依法立法，大力推进互联网法律制度建设，互联网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立法的系统性、整体性、协同性、时效性不断增强</w:t>
      </w:r>
      <w:r>
        <w:rPr>
          <w:rFonts w:ascii="FangSong" w:hAnsi="FangSong" w:eastAsia="FangSong" w:cs="FangSong"/>
          <w:sz w:val="28"/>
          <w:szCs w:val="28"/>
          <w:spacing w:val="-2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国务院新闻办公室发布《新时代的中国网络法治建设》白皮书，全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面介绍了中国网络法治建设情况，分享中国网络法治建设的经验做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法。目前，我国在网络设施安全防护、数据安全和数据价值释放、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互联网平台规范、数字技术规范发展等方面不断出台和完善相关立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法，为网络强国建设提供了坚实的制度保障。</w:t>
      </w:r>
      <w:r>
        <w:rPr>
          <w:rFonts w:ascii="SimHei" w:hAnsi="SimHei" w:eastAsia="SimHei" w:cs="SimHei"/>
          <w:sz w:val="28"/>
          <w:szCs w:val="28"/>
          <w:spacing w:val="2"/>
        </w:rPr>
        <w:t>我国互联网法治建设</w:t>
      </w:r>
      <w:r>
        <w:rPr>
          <w:rFonts w:ascii="SimHei" w:hAnsi="SimHei" w:eastAsia="SimHei" w:cs="SimHei"/>
          <w:sz w:val="28"/>
          <w:szCs w:val="28"/>
          <w:spacing w:val="5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取得历史性成就，基本形成了具有中国特色的</w:t>
      </w:r>
      <w:r>
        <w:rPr>
          <w:rFonts w:ascii="SimHei" w:hAnsi="SimHei" w:eastAsia="SimHei" w:cs="SimHei"/>
          <w:sz w:val="28"/>
          <w:szCs w:val="28"/>
          <w:spacing w:val="-1"/>
        </w:rPr>
        <w:t>互联网法律体系。</w:t>
      </w:r>
    </w:p>
    <w:p>
      <w:pPr>
        <w:ind w:left="18" w:right="131" w:firstLine="581"/>
        <w:spacing w:before="39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以网络设施安全防护为核心划定网络安全法律红线。</w:t>
      </w:r>
      <w:r>
        <w:rPr>
          <w:rFonts w:ascii="FangSong" w:hAnsi="FangSong" w:eastAsia="FangSong" w:cs="FangSong"/>
          <w:sz w:val="28"/>
          <w:szCs w:val="28"/>
          <w:spacing w:val="1"/>
        </w:rPr>
        <w:t>网络设施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是引领和支撑先进生产力的基础，网络设施安全特别是关键信息基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础设施的安全关乎国家安全、国计民生和公共利益，是网络安全工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作的重中之重。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2016 </w:t>
      </w:r>
      <w:r>
        <w:rPr>
          <w:rFonts w:ascii="FangSong" w:hAnsi="FangSong" w:eastAsia="FangSong" w:cs="FangSong"/>
          <w:sz w:val="28"/>
          <w:szCs w:val="28"/>
          <w:spacing w:val="-9"/>
        </w:rPr>
        <w:t>年我国出台《中华人民共和国网络安全法》，作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为我国网络安全领域的首部基础性、框架性、综合性法律，网络安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全法确立了网络安全等级保护、关键信息基础设施安全保护、网络</w:t>
      </w:r>
    </w:p>
    <w:p>
      <w:pPr>
        <w:spacing w:line="407" w:lineRule="auto"/>
        <w:sectPr>
          <w:headerReference w:type="default" r:id="rId6"/>
          <w:footerReference w:type="default" r:id="rId7"/>
          <w:pgSz w:w="11907" w:h="16160"/>
          <w:pgMar w:top="1134" w:right="1786" w:bottom="1152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16" w:right="57" w:hanging="3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信息安全等制度，奠定了我国网络安全基本制度框架。在此基础上，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2021 </w:t>
      </w:r>
      <w:r>
        <w:rPr>
          <w:rFonts w:ascii="FangSong" w:hAnsi="FangSong" w:eastAsia="FangSong" w:cs="FangSong"/>
          <w:sz w:val="28"/>
          <w:szCs w:val="28"/>
          <w:spacing w:val="-9"/>
        </w:rPr>
        <w:t>年我国出台《关键信息基础设施安全保护条例》《网络安全审查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办法》《网络产品安全漏洞管理规定》等相关立法，强</w:t>
      </w:r>
      <w:r>
        <w:rPr>
          <w:rFonts w:ascii="FangSong" w:hAnsi="FangSong" w:eastAsia="FangSong" w:cs="FangSong"/>
          <w:sz w:val="28"/>
          <w:szCs w:val="28"/>
          <w:spacing w:val="-8"/>
        </w:rPr>
        <w:t>化对关键信息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基础设施的安全防护，并细化网络安全法律规则。此外，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019 </w:t>
      </w:r>
      <w:r>
        <w:rPr>
          <w:rFonts w:ascii="FangSong" w:hAnsi="FangSong" w:eastAsia="FangSong" w:cs="FangSong"/>
          <w:sz w:val="28"/>
          <w:szCs w:val="28"/>
          <w:spacing w:val="-1"/>
        </w:rPr>
        <w:t>年我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国出台《中华人民共和国密码法》，明确了核心密码、</w:t>
      </w:r>
      <w:r>
        <w:rPr>
          <w:rFonts w:ascii="FangSong" w:hAnsi="FangSong" w:eastAsia="FangSong" w:cs="FangSong"/>
          <w:sz w:val="28"/>
          <w:szCs w:val="28"/>
          <w:spacing w:val="-8"/>
        </w:rPr>
        <w:t>普通密码及商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用密码的管理要求，为提升密码管理科学化、规范化、法治化水平，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保障网络和信息安全提供了重要制度支撑。</w:t>
      </w:r>
    </w:p>
    <w:p>
      <w:pPr>
        <w:ind w:left="17" w:right="50" w:firstLine="582"/>
        <w:spacing w:before="53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以数据安全保障为基础构建数据领域法律规则。</w:t>
      </w:r>
      <w:r>
        <w:rPr>
          <w:rFonts w:ascii="FangSong" w:hAnsi="FangSong" w:eastAsia="FangSong" w:cs="FangSong"/>
          <w:sz w:val="28"/>
          <w:szCs w:val="28"/>
          <w:spacing w:val="1"/>
        </w:rPr>
        <w:t>数据是国家基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础性战略资源，是数字经济时代新型生产要素。完善数据相关法律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规则，需把握好和平衡好数据安全与数据技术产业创新发展的关系，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同时强化保护相关主体数据权益。为在数据领域落实总体国家安全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观，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2021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年我国出台《中华人民共和国</w:t>
      </w:r>
      <w:r>
        <w:rPr>
          <w:rFonts w:ascii="FangSong" w:hAnsi="FangSong" w:eastAsia="FangSong" w:cs="FangSong"/>
          <w:sz w:val="28"/>
          <w:szCs w:val="28"/>
          <w:spacing w:val="-10"/>
        </w:rPr>
        <w:t>数据安全法》，确立数据分类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分级管理、数据安全审查、数据安全风险评估、监测预警和应急处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置等基本制度，并明确鼓励数据开发利用，建立健全数据交易管理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制度，推进政务数据开放等发展要求，以安全保发展、以发展促安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全。为规范和加强个人信息保护，</w:t>
      </w:r>
      <w:r>
        <w:rPr>
          <w:rFonts w:ascii="Times New Roman" w:hAnsi="Times New Roman" w:eastAsia="Times New Roman" w:cs="Times New Roman"/>
          <w:sz w:val="28"/>
          <w:szCs w:val="28"/>
        </w:rPr>
        <w:t>2021 </w:t>
      </w:r>
      <w:r>
        <w:rPr>
          <w:rFonts w:ascii="FangSong" w:hAnsi="FangSong" w:eastAsia="FangSong" w:cs="FangSong"/>
          <w:sz w:val="28"/>
          <w:szCs w:val="28"/>
        </w:rPr>
        <w:t>年我国出台《</w:t>
      </w:r>
      <w:r>
        <w:rPr>
          <w:rFonts w:ascii="FangSong" w:hAnsi="FangSong" w:eastAsia="FangSong" w:cs="FangSong"/>
          <w:sz w:val="28"/>
          <w:szCs w:val="28"/>
          <w:spacing w:val="-1"/>
        </w:rPr>
        <w:t>中华人民共和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国个人信息保护法》，明确个人信息保护原则、个人信</w:t>
      </w:r>
      <w:r>
        <w:rPr>
          <w:rFonts w:ascii="FangSong" w:hAnsi="FangSong" w:eastAsia="FangSong" w:cs="FangSong"/>
          <w:sz w:val="28"/>
          <w:szCs w:val="28"/>
          <w:spacing w:val="-8"/>
        </w:rPr>
        <w:t>息处理基本规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则以及个人在个人信息处理活动中享有的权利，健全个人信息保护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工作机制，全面我国提升个人信息保护力度和水平。</w:t>
      </w:r>
      <w:r>
        <w:rPr>
          <w:rFonts w:ascii="Times New Roman" w:hAnsi="Times New Roman" w:eastAsia="Times New Roman" w:cs="Times New Roman"/>
          <w:sz w:val="28"/>
          <w:szCs w:val="28"/>
        </w:rPr>
        <w:t>201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9 </w:t>
      </w:r>
      <w:r>
        <w:rPr>
          <w:rFonts w:ascii="FangSong" w:hAnsi="FangSong" w:eastAsia="FangSong" w:cs="FangSong"/>
          <w:sz w:val="28"/>
          <w:szCs w:val="28"/>
          <w:spacing w:val="-1"/>
        </w:rPr>
        <w:t>年我国出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台《儿童个人信息网络保护规定》，强化对儿</w:t>
      </w:r>
      <w:r>
        <w:rPr>
          <w:rFonts w:ascii="FangSong" w:hAnsi="FangSong" w:eastAsia="FangSong" w:cs="FangSong"/>
          <w:sz w:val="28"/>
          <w:szCs w:val="28"/>
          <w:spacing w:val="-14"/>
        </w:rPr>
        <w:t>童个人信息权益的保护。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针对全球关注的数据跨境流动问题，</w:t>
      </w:r>
      <w:r>
        <w:rPr>
          <w:rFonts w:ascii="Times New Roman" w:hAnsi="Times New Roman" w:eastAsia="Times New Roman" w:cs="Times New Roman"/>
          <w:sz w:val="28"/>
          <w:szCs w:val="28"/>
        </w:rPr>
        <w:t>2022 </w:t>
      </w:r>
      <w:r>
        <w:rPr>
          <w:rFonts w:ascii="FangSong" w:hAnsi="FangSong" w:eastAsia="FangSong" w:cs="FangSong"/>
          <w:sz w:val="28"/>
          <w:szCs w:val="28"/>
        </w:rPr>
        <w:t>年我国出台</w:t>
      </w:r>
      <w:r>
        <w:rPr>
          <w:rFonts w:ascii="FangSong" w:hAnsi="FangSong" w:eastAsia="FangSong" w:cs="FangSong"/>
          <w:sz w:val="28"/>
          <w:szCs w:val="28"/>
          <w:spacing w:val="-1"/>
        </w:rPr>
        <w:t>《数据出境安</w:t>
      </w:r>
    </w:p>
    <w:p>
      <w:pPr>
        <w:spacing w:line="409" w:lineRule="auto"/>
        <w:sectPr>
          <w:footerReference w:type="default" r:id="rId8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58" w:right="131" w:hanging="37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7"/>
        </w:rPr>
        <w:t>全评估办法》，明确了数据出境安全评估的具</w:t>
      </w:r>
      <w:r>
        <w:rPr>
          <w:rFonts w:ascii="FangSong" w:hAnsi="FangSong" w:eastAsia="FangSong" w:cs="FangSong"/>
          <w:sz w:val="28"/>
          <w:szCs w:val="28"/>
          <w:spacing w:val="-8"/>
        </w:rPr>
        <w:t>体流程和要求，为数据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出境提供了具体指引。</w:t>
      </w:r>
    </w:p>
    <w:p>
      <w:pPr>
        <w:ind w:left="25" w:right="131" w:firstLine="573"/>
        <w:spacing w:before="30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以互联网平台责任为依托全方位规范数字经济市场秩序。</w:t>
      </w:r>
      <w:r>
        <w:rPr>
          <w:rFonts w:ascii="FangSong" w:hAnsi="FangSong" w:eastAsia="FangSong" w:cs="FangSong"/>
          <w:sz w:val="28"/>
          <w:szCs w:val="28"/>
          <w:spacing w:val="1"/>
        </w:rPr>
        <w:t>平台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经济在经济社会发展全局中地位和作用日益凸显的同时，也</w:t>
      </w:r>
      <w:r>
        <w:rPr>
          <w:rFonts w:ascii="FangSong" w:hAnsi="FangSong" w:eastAsia="FangSong" w:cs="FangSong"/>
          <w:sz w:val="28"/>
          <w:szCs w:val="28"/>
          <w:spacing w:val="1"/>
        </w:rPr>
        <w:t>带来了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平台企业垄断、侵犯用户个人信息等问题。为全面压实互联</w:t>
      </w:r>
      <w:r>
        <w:rPr>
          <w:rFonts w:ascii="FangSong" w:hAnsi="FangSong" w:eastAsia="FangSong" w:cs="FangSong"/>
          <w:sz w:val="28"/>
          <w:szCs w:val="28"/>
          <w:spacing w:val="1"/>
        </w:rPr>
        <w:t>网平台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主体责任，我国从信息内容管理、消费者权益保护、市场竞</w:t>
      </w:r>
      <w:r>
        <w:rPr>
          <w:rFonts w:ascii="FangSong" w:hAnsi="FangSong" w:eastAsia="FangSong" w:cs="FangSong"/>
          <w:sz w:val="28"/>
          <w:szCs w:val="28"/>
          <w:spacing w:val="1"/>
        </w:rPr>
        <w:t>争秩序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等多角度完善相关立法。我国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2011 </w:t>
      </w:r>
      <w:r>
        <w:rPr>
          <w:rFonts w:ascii="FangSong" w:hAnsi="FangSong" w:eastAsia="FangSong" w:cs="FangSong"/>
          <w:sz w:val="28"/>
          <w:szCs w:val="28"/>
          <w:spacing w:val="-3"/>
        </w:rPr>
        <w:t>年修订的《互联网信息服务管理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办法》、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2016 </w:t>
      </w:r>
      <w:r>
        <w:rPr>
          <w:rFonts w:ascii="FangSong" w:hAnsi="FangSong" w:eastAsia="FangSong" w:cs="FangSong"/>
          <w:sz w:val="28"/>
          <w:szCs w:val="28"/>
          <w:spacing w:val="-5"/>
        </w:rPr>
        <w:t>年出台的《中华人民共和国网络安全法》以及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2019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出台的《网络信息内容生态治理规定》等立法进一步明确了</w:t>
      </w:r>
      <w:r>
        <w:rPr>
          <w:rFonts w:ascii="FangSong" w:hAnsi="FangSong" w:eastAsia="FangSong" w:cs="FangSong"/>
          <w:sz w:val="28"/>
          <w:szCs w:val="28"/>
          <w:spacing w:val="1"/>
        </w:rPr>
        <w:t>网络信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息内容传播要求和相关主体法律责任。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2018 </w:t>
      </w:r>
      <w:r>
        <w:rPr>
          <w:rFonts w:ascii="FangSong" w:hAnsi="FangSong" w:eastAsia="FangSong" w:cs="FangSong"/>
          <w:sz w:val="28"/>
          <w:szCs w:val="28"/>
          <w:spacing w:val="-1"/>
        </w:rPr>
        <w:t>年我国出台《中华人民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共和国电子商务法》，针对电子商务平台经营者明确了平等对待平台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内经营者、信息安全、交易安全、消费者权益保护等法律义</w:t>
      </w:r>
      <w:r>
        <w:rPr>
          <w:rFonts w:ascii="FangSong" w:hAnsi="FangSong" w:eastAsia="FangSong" w:cs="FangSong"/>
          <w:sz w:val="28"/>
          <w:szCs w:val="28"/>
          <w:spacing w:val="1"/>
        </w:rPr>
        <w:t>务。在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此基础上，相关行业主管部门针对网络交易、网约车、在线</w:t>
      </w:r>
      <w:r>
        <w:rPr>
          <w:rFonts w:ascii="FangSong" w:hAnsi="FangSong" w:eastAsia="FangSong" w:cs="FangSong"/>
          <w:sz w:val="28"/>
          <w:szCs w:val="28"/>
          <w:spacing w:val="1"/>
        </w:rPr>
        <w:t>旅游等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平台经济出台规章，规范互联网平台在各行业领域的主体责任。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年、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年我国修订《中华人民共和国反不正当竞争法》《中华人民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共和国反垄断法》，明确经营者不得利用数据和算法、技术等优势扰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乱市场公平竞争秩序、排除或限制竞争。</w:t>
      </w:r>
    </w:p>
    <w:p>
      <w:pPr>
        <w:ind w:left="18" w:right="132" w:firstLine="581"/>
        <w:spacing w:before="44" w:line="403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以数字技术管理为抓手防范新技术新应用安全风险。</w:t>
      </w:r>
      <w:r>
        <w:rPr>
          <w:rFonts w:ascii="FangSong" w:hAnsi="FangSong" w:eastAsia="FangSong" w:cs="FangSong"/>
          <w:sz w:val="28"/>
          <w:szCs w:val="28"/>
          <w:spacing w:val="1"/>
        </w:rPr>
        <w:t>数字技术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是数字产业高质量发展的加速器，也是做强做优做大数字经济的核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心力量。为实现数字技术规范发展，解决数字技术研发应用中存在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的风险，我国针对新技术新应用加快构建相关法律制度。针对利用</w:t>
      </w:r>
    </w:p>
    <w:p>
      <w:pPr>
        <w:spacing w:line="403" w:lineRule="auto"/>
        <w:sectPr>
          <w:footerReference w:type="default" r:id="rId9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6" w:lineRule="auto"/>
        <w:rPr/>
      </w:pPr>
      <w:r/>
    </w:p>
    <w:p>
      <w:pPr>
        <w:ind w:left="12" w:firstLine="43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电信网络技术实施诈骗的案件多发情形，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2022 </w:t>
      </w:r>
      <w:r>
        <w:rPr>
          <w:rFonts w:ascii="FangSong" w:hAnsi="FangSong" w:eastAsia="FangSong" w:cs="FangSong"/>
          <w:sz w:val="28"/>
          <w:szCs w:val="28"/>
          <w:spacing w:val="-2"/>
        </w:rPr>
        <w:t>年我国出台《中华人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民共和国反电信网络诈骗法》，从电信、金融、互联网等多层面明确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打击和预防电信网络诈骗的具体要求。针对新技术新应用可能存在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的传播违法信息内容、侵犯消费者权益等风险，我国出台《区块链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1"/>
        </w:rPr>
        <w:t>信息服务管理规定》（</w:t>
      </w:r>
      <w:r>
        <w:rPr>
          <w:rFonts w:ascii="Times New Roman" w:hAnsi="Times New Roman" w:eastAsia="Times New Roman" w:cs="Times New Roman"/>
          <w:sz w:val="28"/>
          <w:szCs w:val="28"/>
          <w:spacing w:val="-21"/>
        </w:rPr>
        <w:t>2019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1"/>
        </w:rPr>
        <w:t>年）、《互联网信息服务算法推荐管理规定》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2021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年）、《互联网信息服务深度合成管理</w:t>
      </w:r>
      <w:r>
        <w:rPr>
          <w:rFonts w:ascii="FangSong" w:hAnsi="FangSong" w:eastAsia="FangSong" w:cs="FangSong"/>
          <w:sz w:val="28"/>
          <w:szCs w:val="28"/>
          <w:spacing w:val="-12"/>
        </w:rPr>
        <w:t>规定》（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年）等相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关立法，明确区块链信息服务提供者、算法推荐服务提供者、深度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合成服务提供者和技术支持者等相关主体在信息内容管理、用户权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益保护、数据安全等方面的法律义务，筑牢数字技术应用安全屏障。</w:t>
      </w:r>
    </w:p>
    <w:p>
      <w:pPr>
        <w:ind w:left="20" w:right="139" w:firstLine="579"/>
        <w:spacing w:before="42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以立法规划布局牵引互联网法治建设在保安全的基础上向促发</w:t>
      </w:r>
      <w:r>
        <w:rPr>
          <w:rFonts w:ascii="SimHei" w:hAnsi="SimHei" w:eastAsia="SimHei" w:cs="SimHei"/>
          <w:sz w:val="28"/>
          <w:szCs w:val="28"/>
          <w:spacing w:val="15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展迈进。</w:t>
      </w:r>
      <w:r>
        <w:rPr>
          <w:rFonts w:ascii="Times New Roman" w:hAnsi="Times New Roman" w:eastAsia="Times New Roman" w:cs="Times New Roman"/>
          <w:sz w:val="28"/>
          <w:szCs w:val="28"/>
        </w:rPr>
        <w:t>2018 </w:t>
      </w:r>
      <w:r>
        <w:rPr>
          <w:rFonts w:ascii="FangSong" w:hAnsi="FangSong" w:eastAsia="FangSong" w:cs="FangSong"/>
          <w:sz w:val="28"/>
          <w:szCs w:val="28"/>
        </w:rPr>
        <w:t>年，十三届全国人大常委会将</w:t>
      </w:r>
      <w:r>
        <w:rPr>
          <w:rFonts w:ascii="FangSong" w:hAnsi="FangSong" w:eastAsia="FangSong" w:cs="FangSong"/>
          <w:sz w:val="28"/>
          <w:szCs w:val="28"/>
          <w:spacing w:val="-1"/>
        </w:rPr>
        <w:t>电子商务法、密码法、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个人信息保护法、数据安全法、反垄断法（修订）等互联网相关立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法列入立法规划。五年来，我国加快推进互联网立法进程，基本完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成了立法机关对于互联网立法工作的规划布局，在网络安全、数据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安全、个人信息保护、互联网平台责任等方面明确管理要求，为构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建网络综合治理体系提供了法治保障。我国运用法治观念、法治思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维和法治手段有效应对互联网发展中的深层次问题，为我国从网络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大国向网络强国迈进提供了坚实的制度保障，进一步丰富完善了中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国特色治网之道，形成了丰富的理论成果、实践成果、制度成果。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随着我国进入疫情后的经济恢复期，中央经济工作会议提出要大力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发展数字经济，提升常态化监管水平。更好统筹发展和安全，全面</w:t>
      </w:r>
    </w:p>
    <w:p>
      <w:pPr>
        <w:spacing w:line="409" w:lineRule="auto"/>
        <w:sectPr>
          <w:headerReference w:type="default" r:id="rId10"/>
          <w:footerReference w:type="default" r:id="rId11"/>
          <w:pgSz w:w="11907" w:h="16160"/>
          <w:pgMar w:top="1134" w:right="1779" w:bottom="1152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17" w:right="50" w:firstLine="10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深化改革开放，大力提振市场信心。习近平总书记明确</w:t>
      </w:r>
      <w:r>
        <w:rPr>
          <w:rFonts w:ascii="FangSong" w:hAnsi="FangSong" w:eastAsia="FangSong" w:cs="FangSong"/>
          <w:sz w:val="28"/>
          <w:szCs w:val="28"/>
          <w:spacing w:val="1"/>
        </w:rPr>
        <w:t>指出，要不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断做强做优做大我国数字经济。对此，我国立法机关已经迅速开展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相关立法规划工作，推动实现互联网由“管”到“治”的根本转变。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2023 </w:t>
      </w:r>
      <w:r>
        <w:rPr>
          <w:rFonts w:ascii="FangSong" w:hAnsi="FangSong" w:eastAsia="FangSong" w:cs="FangSong"/>
          <w:sz w:val="28"/>
          <w:szCs w:val="28"/>
          <w:spacing w:val="-10"/>
        </w:rPr>
        <w:t>年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月发布的《十四届全国人大常委会立法规划》，将反不正当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竞争法（修改）、网络安全法（修改）列入第一类项目</w:t>
      </w:r>
      <w:r>
        <w:rPr>
          <w:rFonts w:ascii="FangSong" w:hAnsi="FangSong" w:eastAsia="FangSong" w:cs="FangSong"/>
          <w:sz w:val="28"/>
          <w:szCs w:val="28"/>
          <w:spacing w:val="-8"/>
        </w:rPr>
        <w:t>“条件比较成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熟、任期内拟提请审议的法律草案”，将电信法、数字经济促进法、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网络犯罪防治法列入第二类项目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“需要抓紧工作</w:t>
      </w:r>
      <w:r>
        <w:rPr>
          <w:rFonts w:ascii="FangSong" w:hAnsi="FangSong" w:eastAsia="FangSong" w:cs="FangSong"/>
          <w:sz w:val="28"/>
          <w:szCs w:val="28"/>
        </w:rPr>
        <w:t>、条件成熟时提请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审议的法律草案”，并提出就数据权属、网络治理等方</w:t>
      </w:r>
      <w:r>
        <w:rPr>
          <w:rFonts w:ascii="FangSong" w:hAnsi="FangSong" w:eastAsia="FangSong" w:cs="FangSong"/>
          <w:sz w:val="28"/>
          <w:szCs w:val="28"/>
          <w:spacing w:val="-8"/>
        </w:rPr>
        <w:t>面项目进行研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究论证。基于此，今年，我国互联网法治建设继续顺应全球信息化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发展大势，立足我国互联网发展实践，不断深化对依法治网的规律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性认识，在保安全的基础上向促发展迈进，查漏补缺、完善制度、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细化规则。</w:t>
      </w:r>
    </w:p>
    <w:p>
      <w:pPr>
        <w:ind w:left="667"/>
        <w:spacing w:before="24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" w:id="21"/>
      <w:bookmarkEnd w:id="21"/>
      <w:bookmarkStart w:name="bookmark1" w:id="22"/>
      <w:bookmarkEnd w:id="22"/>
      <w:r>
        <w:rPr>
          <w:rFonts w:ascii="SimHei" w:hAnsi="SimHei" w:eastAsia="SimHei" w:cs="SimHei"/>
          <w:sz w:val="31"/>
          <w:szCs w:val="31"/>
          <w:spacing w:val="7"/>
        </w:rPr>
        <w:t>二、</w:t>
      </w: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2023 </w:t>
      </w:r>
      <w:r>
        <w:rPr>
          <w:rFonts w:ascii="SimHei" w:hAnsi="SimHei" w:eastAsia="SimHei" w:cs="SimHei"/>
          <w:sz w:val="31"/>
          <w:szCs w:val="31"/>
          <w:spacing w:val="7"/>
        </w:rPr>
        <w:t>年我国互联网立法情况</w:t>
      </w:r>
    </w:p>
    <w:p>
      <w:pPr>
        <w:ind w:left="18" w:right="57" w:firstLine="558"/>
        <w:spacing w:before="258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年，我国互联网法治工作取得显著成效，互联</w:t>
      </w:r>
      <w:r>
        <w:rPr>
          <w:rFonts w:ascii="FangSong" w:hAnsi="FangSong" w:eastAsia="FangSong" w:cs="FangSong"/>
          <w:sz w:val="28"/>
          <w:szCs w:val="28"/>
          <w:spacing w:val="-1"/>
        </w:rPr>
        <w:t>网法律体系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日趋健全完善。在筑牢国家网络安全、数据安全屏障，规范网络信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息内容管理的基础上，我国重点突出互联网立法稳预期、利长远的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作用，在创新构建数据价值释放和数据跨境制度、促进新技术新应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用向上向善发展方面加快推进相关立法，为数字经济创新发展提供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基础保障。</w:t>
      </w:r>
      <w:r>
        <w:rPr>
          <w:rFonts w:ascii="SimHei" w:hAnsi="SimHei" w:eastAsia="SimHei" w:cs="SimHei"/>
          <w:sz w:val="28"/>
          <w:szCs w:val="28"/>
          <w:spacing w:val="2"/>
        </w:rPr>
        <w:t>在网络设施方面，</w:t>
      </w:r>
      <w:r>
        <w:rPr>
          <w:rFonts w:ascii="FangSong" w:hAnsi="FangSong" w:eastAsia="FangSong" w:cs="FangSong"/>
          <w:sz w:val="28"/>
          <w:szCs w:val="28"/>
          <w:spacing w:val="2"/>
        </w:rPr>
        <w:t>继续推进网络安全法等相关上位法配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套规则出台，在金融、交通等重点行业领域加强对网络设施的安全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保护力度。</w:t>
      </w:r>
      <w:r>
        <w:rPr>
          <w:rFonts w:ascii="SimHei" w:hAnsi="SimHei" w:eastAsia="SimHei" w:cs="SimHei"/>
          <w:sz w:val="28"/>
          <w:szCs w:val="28"/>
          <w:spacing w:val="-5"/>
        </w:rPr>
        <w:t>在数据立法方面，</w:t>
      </w:r>
      <w:r>
        <w:rPr>
          <w:rFonts w:ascii="FangSong" w:hAnsi="FangSong" w:eastAsia="FangSong" w:cs="FangSong"/>
          <w:sz w:val="28"/>
          <w:szCs w:val="28"/>
          <w:spacing w:val="-5"/>
        </w:rPr>
        <w:t>呈现出促进数据价值释放的明显转变，</w:t>
      </w:r>
    </w:p>
    <w:p>
      <w:pPr>
        <w:spacing w:line="408" w:lineRule="auto"/>
        <w:sectPr>
          <w:headerReference w:type="default" r:id="rId6"/>
          <w:footerReference w:type="default" r:id="rId12"/>
          <w:pgSz w:w="11907" w:h="16160"/>
          <w:pgMar w:top="1134" w:right="1786" w:bottom="1151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19" w:right="131" w:firstLine="6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在推动数据跨境流动、促进数据产业发展、构建数据资产管</w:t>
      </w:r>
      <w:r>
        <w:rPr>
          <w:rFonts w:ascii="FangSong" w:hAnsi="FangSong" w:eastAsia="FangSong" w:cs="FangSong"/>
          <w:sz w:val="28"/>
          <w:szCs w:val="28"/>
          <w:spacing w:val="1"/>
        </w:rPr>
        <w:t>理制度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等方面进行创新性制度设计。</w:t>
      </w:r>
      <w:r>
        <w:rPr>
          <w:rFonts w:ascii="SimHei" w:hAnsi="SimHei" w:eastAsia="SimHei" w:cs="SimHei"/>
          <w:sz w:val="28"/>
          <w:szCs w:val="28"/>
          <w:spacing w:val="2"/>
        </w:rPr>
        <w:t>在互联网平台方面，</w:t>
      </w:r>
      <w:r>
        <w:rPr>
          <w:rFonts w:ascii="FangSong" w:hAnsi="FangSong" w:eastAsia="FangSong" w:cs="FangSong"/>
          <w:sz w:val="28"/>
          <w:szCs w:val="28"/>
          <w:spacing w:val="2"/>
        </w:rPr>
        <w:t>进一步细化数字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市场竞争管理法律制度，针对重点平台业务出台管理要求，强化互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联网平台在未成年人网络保护等方面的义务。</w:t>
      </w:r>
      <w:r>
        <w:rPr>
          <w:rFonts w:ascii="SimHei" w:hAnsi="SimHei" w:eastAsia="SimHei" w:cs="SimHei"/>
          <w:sz w:val="28"/>
          <w:szCs w:val="28"/>
          <w:spacing w:val="2"/>
        </w:rPr>
        <w:t>在数字技术方面，</w:t>
      </w:r>
      <w:r>
        <w:rPr>
          <w:rFonts w:ascii="FangSong" w:hAnsi="FangSong" w:eastAsia="FangSong" w:cs="FangSong"/>
          <w:sz w:val="28"/>
          <w:szCs w:val="28"/>
          <w:spacing w:val="2"/>
        </w:rPr>
        <w:t>立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足技术产业发展实践出台人工智能等相关立法，促进安全与发展的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动态平衡，在全球新技术法律规则制定中占据主动地位。</w:t>
      </w:r>
    </w:p>
    <w:p>
      <w:pPr>
        <w:ind w:left="42" w:right="134" w:firstLine="611"/>
        <w:spacing w:before="92" w:line="29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6" w:id="23"/>
      <w:bookmarkEnd w:id="23"/>
      <w:bookmarkStart w:name="bookmark5" w:id="24"/>
      <w:bookmarkEnd w:id="24"/>
      <w:r>
        <w:rPr>
          <w:rFonts w:ascii="KaiTi" w:hAnsi="KaiTi" w:eastAsia="KaiTi" w:cs="KaiTi"/>
          <w:sz w:val="31"/>
          <w:szCs w:val="31"/>
          <w:b/>
          <w:bCs/>
          <w:spacing w:val="-2"/>
        </w:rPr>
        <w:t>（</w:t>
      </w:r>
      <w:r>
        <w:rPr>
          <w:rFonts w:ascii="KaiTi" w:hAnsi="KaiTi" w:eastAsia="KaiTi" w:cs="KaiTi"/>
          <w:sz w:val="31"/>
          <w:szCs w:val="31"/>
          <w:spacing w:val="-81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-2"/>
        </w:rPr>
        <w:t>一）网络设施安全持续强化，重点行业领域完善安全</w:t>
      </w:r>
      <w:r>
        <w:rPr>
          <w:rFonts w:ascii="KaiTi" w:hAnsi="KaiTi" w:eastAsia="KaiTi" w:cs="KaiTi"/>
          <w:sz w:val="31"/>
          <w:szCs w:val="31"/>
        </w:rPr>
        <w:t xml:space="preserve"> </w:t>
      </w:r>
      <w:bookmarkStart w:name="bookmark5" w:id="25"/>
      <w:bookmarkEnd w:id="25"/>
      <w:r>
        <w:rPr>
          <w:rFonts w:ascii="KaiTi" w:hAnsi="KaiTi" w:eastAsia="KaiTi" w:cs="KaiTi"/>
          <w:sz w:val="31"/>
          <w:szCs w:val="31"/>
          <w:b/>
          <w:bCs/>
          <w:spacing w:val="-9"/>
        </w:rPr>
        <w:t>细则</w:t>
      </w:r>
    </w:p>
    <w:p>
      <w:pPr>
        <w:ind w:left="31" w:right="131" w:firstLine="565"/>
        <w:spacing w:before="326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我国高度重视网络设施的安全防护和建设发展，出台《中华人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民共和国网络安全法》《关键信息基础设施安全保护条例》等明确对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网络设施的安全防护要求。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年，我国在现有立法基础上进一步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细化具体制度规则，强化重点行业领域网络设施保护。</w:t>
      </w:r>
    </w:p>
    <w:p>
      <w:pPr>
        <w:ind w:left="687"/>
        <w:spacing w:before="89" w:line="222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1.</w:t>
      </w:r>
      <w:r>
        <w:rPr>
          <w:rFonts w:ascii="KaiTi" w:hAnsi="KaiTi" w:eastAsia="KaiTi" w:cs="KaiTi"/>
          <w:sz w:val="31"/>
          <w:szCs w:val="31"/>
          <w:spacing w:val="6"/>
        </w:rPr>
        <w:t>持续完善重点网络安全制度要求</w:t>
      </w:r>
    </w:p>
    <w:p>
      <w:pPr>
        <w:ind w:left="19" w:right="57" w:firstLine="567"/>
        <w:spacing w:before="327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一是细化商用密码安全管理规则。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27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日，国务院发布《商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用密码管理条例（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年修订）》，适应商用密</w:t>
      </w:r>
      <w:r>
        <w:rPr>
          <w:rFonts w:ascii="FangSong" w:hAnsi="FangSong" w:eastAsia="FangSong" w:cs="FangSong"/>
          <w:sz w:val="28"/>
          <w:szCs w:val="28"/>
          <w:spacing w:val="-16"/>
        </w:rPr>
        <w:t>码技术创新发展实践，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明确对商用密码的管理要求，构建了</w:t>
      </w:r>
      <w:r>
        <w:rPr>
          <w:rFonts w:ascii="FangSong" w:hAnsi="FangSong" w:eastAsia="FangSong" w:cs="FangSong"/>
          <w:sz w:val="28"/>
          <w:szCs w:val="28"/>
          <w:spacing w:val="-8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四级管理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+</w:t>
      </w:r>
      <w:r>
        <w:rPr>
          <w:rFonts w:ascii="FangSong" w:hAnsi="FangSong" w:eastAsia="FangSong" w:cs="FangSong"/>
          <w:sz w:val="28"/>
          <w:szCs w:val="28"/>
          <w:spacing w:val="-4"/>
        </w:rPr>
        <w:t>专项管理”机制，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促进密码科技创新与标准化，细化了商用密码检测认证实施要求，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与《中华人民共和国电子签名法》衔接确立了电子认证商用密码管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控要求，并明确商用密码进出口管制规定。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27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日，国家密码局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发布《商用密码应用安全性评估管理办法》，进一</w:t>
      </w:r>
      <w:r>
        <w:rPr>
          <w:rFonts w:ascii="FangSong" w:hAnsi="FangSong" w:eastAsia="FangSong" w:cs="FangSong"/>
          <w:sz w:val="28"/>
          <w:szCs w:val="28"/>
          <w:spacing w:val="-8"/>
        </w:rPr>
        <w:t>步明确商用密码应</w:t>
      </w:r>
    </w:p>
    <w:p>
      <w:pPr>
        <w:spacing w:line="407" w:lineRule="auto"/>
        <w:sectPr>
          <w:footerReference w:type="default" r:id="rId13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37" w:right="132" w:hanging="15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用安全性评估范围，确定商用密码应用安全性评估对象为重要网络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与信息系统，并且明确了对网络和信息系统使用商用密码技术、产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品进行检测分析和验证评估的具体要求。</w:t>
      </w:r>
    </w:p>
    <w:p>
      <w:pPr>
        <w:ind w:left="21" w:right="131" w:firstLine="564"/>
        <w:spacing w:before="44" w:line="40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二是优化网络安全服务认证规则。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15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日，国家市场监督管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理总局、中央网络安全和信息化委员会办公室、工业和信息化部、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公安部联合发布《关于开展网络安全服务认证</w:t>
      </w:r>
      <w:r>
        <w:rPr>
          <w:rFonts w:ascii="FangSong" w:hAnsi="FangSong" w:eastAsia="FangSong" w:cs="FangSong"/>
          <w:sz w:val="28"/>
          <w:szCs w:val="28"/>
          <w:spacing w:val="-8"/>
        </w:rPr>
        <w:t>工作的实施意见》，明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确了网络安全服务认证目录确定机制，以及对网络安全服务认证机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构的资质、工作机制、信息公开等具体要求。</w:t>
      </w:r>
    </w:p>
    <w:p>
      <w:pPr>
        <w:ind w:left="23" w:right="132" w:firstLine="563"/>
        <w:spacing w:before="48" w:line="40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三是强化网络安全事件管理。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6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日，国家互</w:t>
      </w:r>
      <w:r>
        <w:rPr>
          <w:rFonts w:ascii="FangSong" w:hAnsi="FangSong" w:eastAsia="FangSong" w:cs="FangSong"/>
          <w:sz w:val="28"/>
          <w:szCs w:val="28"/>
          <w:spacing w:val="-5"/>
        </w:rPr>
        <w:t>联网信息办公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室发布《网络安全事件报告管理办法（征求意见稿）》，规定了网络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运营者对于较大、重大或特别重大网络安全事件进行报告的报告时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间、报告内容等要求，并规定网络安全事件处置后需进行全面分析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总结并进行上报，同时明确了运营者的法律责任。</w:t>
      </w:r>
    </w:p>
    <w:p>
      <w:pPr>
        <w:ind w:left="656"/>
        <w:spacing w:before="89" w:line="222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2.</w:t>
      </w:r>
      <w:r>
        <w:rPr>
          <w:rFonts w:ascii="KaiTi" w:hAnsi="KaiTi" w:eastAsia="KaiTi" w:cs="KaiTi"/>
          <w:sz w:val="31"/>
          <w:szCs w:val="31"/>
          <w:spacing w:val="8"/>
        </w:rPr>
        <w:t>重点行业出台网络安全实施细则</w:t>
      </w:r>
    </w:p>
    <w:p>
      <w:pPr>
        <w:ind w:left="16" w:right="131" w:firstLine="566"/>
        <w:spacing w:before="327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金融、交通等重要行业领域结合行业监管现实情况出台网络安</w:t>
      </w:r>
      <w:r>
        <w:rPr>
          <w:rFonts w:ascii="SimHei" w:hAnsi="SimHei" w:eastAsia="SimHei" w:cs="SimHei"/>
          <w:sz w:val="28"/>
          <w:szCs w:val="28"/>
          <w:spacing w:val="4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全具体规则。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27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日，证券监督管理委员会发布《</w:t>
      </w:r>
      <w:r>
        <w:rPr>
          <w:rFonts w:ascii="FangSong" w:hAnsi="FangSong" w:eastAsia="FangSong" w:cs="FangSong"/>
          <w:sz w:val="28"/>
          <w:szCs w:val="28"/>
          <w:spacing w:val="-4"/>
        </w:rPr>
        <w:t>证券期货业网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络和信息安全管理办法》，明确证券期货业网络和信息安</w:t>
      </w:r>
      <w:r>
        <w:rPr>
          <w:rFonts w:ascii="FangSong" w:hAnsi="FangSong" w:eastAsia="FangSong" w:cs="FangSong"/>
          <w:sz w:val="28"/>
          <w:szCs w:val="28"/>
          <w:spacing w:val="-8"/>
        </w:rPr>
        <w:t>全监督管理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体系、网络和信息安全运行、投资者个人信息保护、网络和信息安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全应急处置、关键信息基础设施安全保护等要求。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日，交通运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输部发布《公路水路关键信息基础设施安全保护管理办法</w:t>
      </w:r>
      <w:r>
        <w:rPr>
          <w:rFonts w:ascii="FangSong" w:hAnsi="FangSong" w:eastAsia="FangSong" w:cs="FangSong"/>
          <w:sz w:val="28"/>
          <w:szCs w:val="28"/>
          <w:spacing w:val="-8"/>
        </w:rPr>
        <w:t>》，在《关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键信息基础设施安全保护条例》基础上进一步细化公路水路关键信</w:t>
      </w:r>
    </w:p>
    <w:p>
      <w:pPr>
        <w:spacing w:line="407" w:lineRule="auto"/>
        <w:sectPr>
          <w:footerReference w:type="default" r:id="rId14"/>
          <w:pgSz w:w="11907" w:h="16160"/>
          <w:pgMar w:top="1134" w:right="1786" w:bottom="1151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20" w:right="131" w:firstLine="21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息基础设施认定方法、运营者责任义务、风险隐患应急处置、事前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事中事后监管等内容，提升了公路水路关键信息基础设施安全保护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和监督管理水平。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18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日，工业和信息化部发布《民用无人驾驶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航空器生产管理若干规定》，从唯一产品识别码</w:t>
      </w:r>
      <w:r>
        <w:rPr>
          <w:rFonts w:ascii="FangSong" w:hAnsi="FangSong" w:eastAsia="FangSong" w:cs="FangSong"/>
          <w:sz w:val="28"/>
          <w:szCs w:val="28"/>
          <w:spacing w:val="-8"/>
        </w:rPr>
        <w:t>、无线电发射设备型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号核准、电信设备进网许可、网络与数据安全、产品信息备案等方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面明确了对民用无人驾驶航空器的管理要求。</w:t>
      </w:r>
    </w:p>
    <w:p>
      <w:pPr>
        <w:ind w:left="41" w:right="134" w:firstLine="612"/>
        <w:spacing w:before="84" w:line="298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8" w:id="26"/>
      <w:bookmarkEnd w:id="26"/>
      <w:bookmarkStart w:name="bookmark7" w:id="27"/>
      <w:bookmarkEnd w:id="27"/>
      <w:r>
        <w:rPr>
          <w:rFonts w:ascii="KaiTi" w:hAnsi="KaiTi" w:eastAsia="KaiTi" w:cs="KaiTi"/>
          <w:sz w:val="31"/>
          <w:szCs w:val="31"/>
          <w:b/>
          <w:bCs/>
          <w:spacing w:val="1"/>
        </w:rPr>
        <w:t>（二）数据安全与价值释放并重，数据法律规则体系全</w:t>
      </w:r>
      <w:r>
        <w:rPr>
          <w:rFonts w:ascii="KaiTi" w:hAnsi="KaiTi" w:eastAsia="KaiTi" w:cs="KaiTi"/>
          <w:sz w:val="31"/>
          <w:szCs w:val="31"/>
          <w:spacing w:val="2"/>
        </w:rPr>
        <w:t xml:space="preserve"> </w:t>
      </w:r>
      <w:bookmarkStart w:name="bookmark7" w:id="28"/>
      <w:bookmarkEnd w:id="28"/>
      <w:r>
        <w:rPr>
          <w:rFonts w:ascii="KaiTi" w:hAnsi="KaiTi" w:eastAsia="KaiTi" w:cs="KaiTi"/>
          <w:sz w:val="31"/>
          <w:szCs w:val="31"/>
          <w:b/>
          <w:bCs/>
          <w:spacing w:val="-3"/>
        </w:rPr>
        <w:t>面构建</w:t>
      </w:r>
    </w:p>
    <w:p>
      <w:pPr>
        <w:ind w:left="12" w:right="131" w:firstLine="577"/>
        <w:spacing w:before="323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数据作为新型生产要素，是数字化、网络化、智能</w:t>
      </w:r>
      <w:r>
        <w:rPr>
          <w:rFonts w:ascii="FangSong" w:hAnsi="FangSong" w:eastAsia="FangSong" w:cs="FangSong"/>
          <w:sz w:val="28"/>
          <w:szCs w:val="28"/>
          <w:spacing w:val="1"/>
        </w:rPr>
        <w:t>化的基础。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数据基础制度建设事关国家发展和安全大局。</w:t>
      </w:r>
      <w:r>
        <w:rPr>
          <w:rFonts w:ascii="Times New Roman" w:hAnsi="Times New Roman" w:eastAsia="Times New Roman" w:cs="Times New Roman"/>
          <w:sz w:val="28"/>
          <w:szCs w:val="28"/>
        </w:rPr>
        <w:t>2022 </w:t>
      </w:r>
      <w:r>
        <w:rPr>
          <w:rFonts w:ascii="FangSong" w:hAnsi="FangSong" w:eastAsia="FangSong" w:cs="FangSong"/>
          <w:sz w:val="28"/>
          <w:szCs w:val="28"/>
        </w:rPr>
        <w:t>年底，我国发布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《中共中央</w:t>
      </w:r>
      <w:r>
        <w:rPr>
          <w:rFonts w:ascii="FangSong" w:hAnsi="FangSong" w:eastAsia="FangSong" w:cs="FangSong"/>
          <w:sz w:val="28"/>
          <w:szCs w:val="28"/>
          <w:spacing w:val="4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国务院关于构建数据基础制度更好发</w:t>
      </w:r>
      <w:r>
        <w:rPr>
          <w:rFonts w:ascii="FangSong" w:hAnsi="FangSong" w:eastAsia="FangSong" w:cs="FangSong"/>
          <w:sz w:val="28"/>
          <w:szCs w:val="28"/>
          <w:spacing w:val="5"/>
        </w:rPr>
        <w:t>挥数据要素作用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的意见》，从数据产权、流通、交易、使用、分配、治理、安全等角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度提出构建有利于数据安全保护、有效利用、合规流通的数据基础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制度。过去一年，我国在维护国家数据安全、保护个人信息的基础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上，进一步健全数据出境规则，探索构建数据基础制度为数据价值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释放提供合法依据。</w:t>
      </w:r>
    </w:p>
    <w:p>
      <w:pPr>
        <w:ind w:left="687"/>
        <w:spacing w:before="82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1.</w:t>
      </w:r>
      <w:r>
        <w:rPr>
          <w:rFonts w:ascii="KaiTi" w:hAnsi="KaiTi" w:eastAsia="KaiTi" w:cs="KaiTi"/>
          <w:sz w:val="31"/>
          <w:szCs w:val="31"/>
          <w:spacing w:val="7"/>
        </w:rPr>
        <w:t>构建中国特色数据跨境流动规则体系</w:t>
      </w:r>
    </w:p>
    <w:p>
      <w:pPr>
        <w:ind w:left="13" w:right="131" w:firstLine="572"/>
        <w:spacing w:before="332" w:line="39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一是制定个人信息出境标准合同规范。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22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日，国家互联网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信息办公室出台《个人信息出境标准合同办法》，细化通过标准</w:t>
      </w:r>
      <w:r>
        <w:rPr>
          <w:rFonts w:ascii="FangSong" w:hAnsi="FangSong" w:eastAsia="FangSong" w:cs="FangSong"/>
          <w:sz w:val="28"/>
          <w:szCs w:val="28"/>
          <w:spacing w:val="-8"/>
        </w:rPr>
        <w:t>合同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向境外提供个人信息的场景，明确了个人信息保护影响评估的评估</w:t>
      </w:r>
    </w:p>
    <w:p>
      <w:pPr>
        <w:spacing w:line="399" w:lineRule="auto"/>
        <w:sectPr>
          <w:footerReference w:type="default" r:id="rId15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29" w:right="132" w:firstLine="1"/>
        <w:spacing w:before="91" w:line="403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要素，并规定了个人信息处理者对个人信息出境</w:t>
      </w:r>
      <w:r>
        <w:rPr>
          <w:rFonts w:ascii="FangSong" w:hAnsi="FangSong" w:eastAsia="FangSong" w:cs="FangSong"/>
          <w:sz w:val="28"/>
          <w:szCs w:val="28"/>
          <w:spacing w:val="1"/>
        </w:rPr>
        <w:t>标准合同进行备案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的要求。解决了中小型数据出境安全问题，为企业数</w:t>
      </w:r>
      <w:r>
        <w:rPr>
          <w:rFonts w:ascii="FangSong" w:hAnsi="FangSong" w:eastAsia="FangSong" w:cs="FangSong"/>
          <w:sz w:val="28"/>
          <w:szCs w:val="28"/>
          <w:spacing w:val="1"/>
        </w:rPr>
        <w:t>据安全高效流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通新增路径。</w:t>
      </w:r>
    </w:p>
    <w:p>
      <w:pPr>
        <w:ind w:left="24" w:right="131" w:firstLine="561"/>
        <w:spacing w:before="3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二是探索为企业数据跨境流动“减负”立法。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28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互联网信息办公室发布《规范和促进数据跨境流动规定（征求</w:t>
      </w:r>
      <w:r>
        <w:rPr>
          <w:rFonts w:ascii="FangSong" w:hAnsi="FangSong" w:eastAsia="FangSong" w:cs="FangSong"/>
          <w:sz w:val="28"/>
          <w:szCs w:val="28"/>
          <w:spacing w:val="1"/>
        </w:rPr>
        <w:t>意见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稿）》，规定了无需申报数据出境安全评估、订立个人信息出境标准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合同、通过个人信息保护认证的情形，从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“例外规定”视角进一步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完善了数据出境法律制度，更精准地适配数据出境具体场景，</w:t>
      </w:r>
      <w:r>
        <w:rPr>
          <w:rFonts w:ascii="FangSong" w:hAnsi="FangSong" w:eastAsia="FangSong" w:cs="FangSong"/>
          <w:sz w:val="28"/>
          <w:szCs w:val="28"/>
          <w:spacing w:val="1"/>
        </w:rPr>
        <w:t>减轻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企业在数据出境中的合规压力，是我国促进数据合法有序跨境</w:t>
      </w:r>
      <w:r>
        <w:rPr>
          <w:rFonts w:ascii="FangSong" w:hAnsi="FangSong" w:eastAsia="FangSong" w:cs="FangSong"/>
          <w:sz w:val="28"/>
          <w:szCs w:val="28"/>
          <w:spacing w:val="1"/>
        </w:rPr>
        <w:t>流动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的积极尝试。</w:t>
      </w:r>
    </w:p>
    <w:p>
      <w:pPr>
        <w:ind w:left="656"/>
        <w:spacing w:before="83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2.</w:t>
      </w:r>
      <w:r>
        <w:rPr>
          <w:rFonts w:ascii="KaiTi" w:hAnsi="KaiTi" w:eastAsia="KaiTi" w:cs="KaiTi"/>
          <w:sz w:val="31"/>
          <w:szCs w:val="31"/>
          <w:spacing w:val="8"/>
        </w:rPr>
        <w:t>构建重点领域数据安全管理要求</w:t>
      </w:r>
    </w:p>
    <w:p>
      <w:pPr>
        <w:ind w:left="19" w:right="57" w:firstLine="567"/>
        <w:spacing w:before="328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3"/>
        </w:rPr>
        <w:t>一是工业和信息化领域加快推进数据安全管理实施细则出台</w:t>
      </w:r>
      <w:r>
        <w:rPr>
          <w:rFonts w:ascii="SimHei" w:hAnsi="SimHei" w:eastAsia="SimHei" w:cs="SimHei"/>
          <w:sz w:val="28"/>
          <w:szCs w:val="28"/>
          <w:spacing w:val="-4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6"/>
        </w:rPr>
        <w:t>月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6"/>
        </w:rPr>
        <w:t>1  </w:t>
      </w:r>
      <w:r>
        <w:rPr>
          <w:rFonts w:ascii="FangSong" w:hAnsi="FangSong" w:eastAsia="FangSong" w:cs="FangSong"/>
          <w:sz w:val="28"/>
          <w:szCs w:val="28"/>
          <w:spacing w:val="-16"/>
        </w:rPr>
        <w:t>日，《工业和信息化领域数据安全管理办法（试行）》正式实施，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确定了工业和信息化领域数据分类分级管理、重要数据识别与备案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相关要求。针对不同级别的数据，在数据处理全生命周期的不同环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节规定相应安全管理和保护要求。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6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日，工业和信息化部发布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了《工业和信息化领域数据安全风险评估实施细则（试</w:t>
      </w:r>
      <w:r>
        <w:rPr>
          <w:rFonts w:ascii="FangSong" w:hAnsi="FangSong" w:eastAsia="FangSong" w:cs="FangSong"/>
          <w:sz w:val="28"/>
          <w:szCs w:val="28"/>
        </w:rPr>
        <w:t>行</w:t>
      </w:r>
      <w:r>
        <w:rPr>
          <w:rFonts w:ascii="FangSong" w:hAnsi="FangSong" w:eastAsia="FangSong" w:cs="FangSong"/>
          <w:sz w:val="28"/>
          <w:szCs w:val="28"/>
          <w:spacing w:val="-64"/>
          <w:w w:val="79"/>
        </w:rPr>
        <w:t>）（</w:t>
      </w:r>
      <w:r>
        <w:rPr>
          <w:rFonts w:ascii="FangSong" w:hAnsi="FangSong" w:eastAsia="FangSong" w:cs="FangSong"/>
          <w:sz w:val="28"/>
          <w:szCs w:val="28"/>
        </w:rPr>
        <w:t>征求意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见稿）》，明确工业和信息领域重要数据和核</w:t>
      </w:r>
      <w:r>
        <w:rPr>
          <w:rFonts w:ascii="FangSong" w:hAnsi="FangSong" w:eastAsia="FangSong" w:cs="FangSong"/>
          <w:sz w:val="28"/>
          <w:szCs w:val="28"/>
          <w:spacing w:val="-8"/>
        </w:rPr>
        <w:t>心数据处理者开展数据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安全风险评估的评估内容、评估期限、评估方式、评估报送等具体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要求，为相关数据处理者开展数据安全风险评估提供了实践指引。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23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日，工业和信息化部公开征求对《工业和信息化领域数据安</w:t>
      </w:r>
    </w:p>
    <w:p>
      <w:pPr>
        <w:spacing w:line="409" w:lineRule="auto"/>
        <w:sectPr>
          <w:footerReference w:type="default" r:id="rId16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35" w:right="132" w:hanging="14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全行政处罚裁量指引（试行</w:t>
      </w:r>
      <w:r>
        <w:rPr>
          <w:rFonts w:ascii="FangSong" w:hAnsi="FangSong" w:eastAsia="FangSong" w:cs="FangSong"/>
          <w:sz w:val="28"/>
          <w:szCs w:val="28"/>
          <w:spacing w:val="-63"/>
          <w:w w:val="77"/>
        </w:rPr>
        <w:t>）（</w:t>
      </w:r>
      <w:r>
        <w:rPr>
          <w:rFonts w:ascii="FangSong" w:hAnsi="FangSong" w:eastAsia="FangSong" w:cs="FangSong"/>
          <w:sz w:val="28"/>
          <w:szCs w:val="28"/>
          <w:spacing w:val="1"/>
        </w:rPr>
        <w:t>征求意见稿）》的意见，对工业和信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息化领域数据安全行政处罚管辖规则、处罚情形、裁量权适用规则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等进行了具体规定，进一步提升数据安全相关立法的实施效果。</w:t>
      </w:r>
    </w:p>
    <w:p>
      <w:pPr>
        <w:ind w:left="19" w:right="44" w:firstLine="567"/>
        <w:spacing w:before="40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二是金融领域细化数据安全具体要求。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24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日，中国人民银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行发布《中国人民银行业务领域数据安全管理办法（</w:t>
      </w:r>
      <w:r>
        <w:rPr>
          <w:rFonts w:ascii="FangSong" w:hAnsi="FangSong" w:eastAsia="FangSong" w:cs="FangSong"/>
          <w:sz w:val="28"/>
          <w:szCs w:val="28"/>
          <w:spacing w:val="-14"/>
        </w:rPr>
        <w:t>征求意见稿）》，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明确中国人民银行业务领域数据定义，确定了数据分级分层的标准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及划分级别，针对数据收集、存储、使用、加工、传输、提供、公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开和删除各环节明确数据安全保护要求，细</w:t>
      </w:r>
      <w:r>
        <w:rPr>
          <w:rFonts w:ascii="FangSong" w:hAnsi="FangSong" w:eastAsia="FangSong" w:cs="FangSong"/>
          <w:sz w:val="28"/>
          <w:szCs w:val="28"/>
          <w:spacing w:val="-5"/>
        </w:rPr>
        <w:t>化风险监测、评估审计、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安全事件处置等制度规则。</w:t>
      </w:r>
    </w:p>
    <w:p>
      <w:pPr>
        <w:ind w:left="663"/>
        <w:spacing w:before="86" w:line="222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3.</w:t>
      </w:r>
      <w:r>
        <w:rPr>
          <w:rFonts w:ascii="KaiTi" w:hAnsi="KaiTi" w:eastAsia="KaiTi" w:cs="KaiTi"/>
          <w:sz w:val="31"/>
          <w:szCs w:val="31"/>
          <w:spacing w:val="8"/>
        </w:rPr>
        <w:t>加快推进数据要素市场依法依规构建</w:t>
      </w:r>
    </w:p>
    <w:p>
      <w:pPr>
        <w:ind w:left="21" w:right="44" w:firstLine="564"/>
        <w:spacing w:before="324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9"/>
        </w:rPr>
        <w:t>一是促进数据产业规范发展。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日，工业和信息化部、</w:t>
      </w:r>
      <w:r>
        <w:rPr>
          <w:rFonts w:ascii="FangSong" w:hAnsi="FangSong" w:eastAsia="FangSong" w:cs="FangSong"/>
          <w:sz w:val="28"/>
          <w:szCs w:val="28"/>
          <w:spacing w:val="-10"/>
        </w:rPr>
        <w:t>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互联网信息办公室、国家发展和改革委员会、教育部、科学技术部、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公安部、国家安全部、财政部等十六部门联合发布《促进数据安全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产业发展的指导意见》，要求提升数据安全产</w:t>
      </w:r>
      <w:r>
        <w:rPr>
          <w:rFonts w:ascii="FangSong" w:hAnsi="FangSong" w:eastAsia="FangSong" w:cs="FangSong"/>
          <w:sz w:val="28"/>
          <w:szCs w:val="28"/>
          <w:spacing w:val="-8"/>
        </w:rPr>
        <w:t>业的创新能力，加强核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心技术攻关，构建数据安全产品体系等，壮大不同类型的数据安全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服务，推广网络安全技术产品应用。</w:t>
      </w:r>
    </w:p>
    <w:p>
      <w:pPr>
        <w:ind w:left="12" w:right="131" w:firstLine="574"/>
        <w:spacing w:before="46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二是探索构建数据资产“入表”制度。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21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日，财政部发布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《企业数据资源相关会计处理暂行规定》，要求企业根据数据资源的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持有目的、形成方式、业务模式，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以及与数据资源有关的经济利益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的预期消耗方式等，对数据资源相关交易和事项进行会计确认、计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量和报告。在不改变现行企业会计准则的基础上，在资产负债表中</w:t>
      </w:r>
    </w:p>
    <w:p>
      <w:pPr>
        <w:spacing w:line="405" w:lineRule="auto"/>
        <w:sectPr>
          <w:footerReference w:type="default" r:id="rId17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25" w:right="131" w:firstLine="20"/>
        <w:spacing w:before="91" w:line="39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的</w:t>
      </w:r>
      <w:r>
        <w:rPr>
          <w:rFonts w:ascii="FangSong" w:hAnsi="FangSong" w:eastAsia="FangSong" w:cs="FangSong"/>
          <w:sz w:val="28"/>
          <w:szCs w:val="28"/>
          <w:spacing w:val="-8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“存货、无形资产、开发支出”三个项目下增设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“数据资源”子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项目，并对数据资源相关会计信息进行披露。</w:t>
      </w:r>
    </w:p>
    <w:p>
      <w:pPr>
        <w:ind w:left="25" w:right="134" w:firstLine="629"/>
        <w:spacing w:before="90" w:line="303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0" w:id="29"/>
      <w:bookmarkEnd w:id="29"/>
      <w:bookmarkStart w:name="bookmark9" w:id="30"/>
      <w:bookmarkEnd w:id="30"/>
      <w:r>
        <w:rPr>
          <w:rFonts w:ascii="KaiTi" w:hAnsi="KaiTi" w:eastAsia="KaiTi" w:cs="KaiTi"/>
          <w:sz w:val="31"/>
          <w:szCs w:val="31"/>
          <w:b/>
          <w:bCs/>
          <w:spacing w:val="1"/>
        </w:rPr>
        <w:t>（三）互联网平台责任逐步规范，平台发展法治环境日</w:t>
      </w:r>
      <w:r>
        <w:rPr>
          <w:rFonts w:ascii="KaiTi" w:hAnsi="KaiTi" w:eastAsia="KaiTi" w:cs="KaiTi"/>
          <w:sz w:val="31"/>
          <w:szCs w:val="31"/>
          <w:spacing w:val="2"/>
        </w:rPr>
        <w:t xml:space="preserve"> </w:t>
      </w:r>
      <w:bookmarkStart w:name="bookmark9" w:id="31"/>
      <w:bookmarkEnd w:id="31"/>
      <w:r>
        <w:rPr>
          <w:rFonts w:ascii="KaiTi" w:hAnsi="KaiTi" w:eastAsia="KaiTi" w:cs="KaiTi"/>
          <w:sz w:val="31"/>
          <w:szCs w:val="31"/>
          <w:b/>
          <w:bCs/>
          <w:spacing w:val="2"/>
        </w:rPr>
        <w:t>益优化</w:t>
      </w:r>
    </w:p>
    <w:p>
      <w:pPr>
        <w:ind w:left="17" w:right="44" w:firstLine="576"/>
        <w:spacing w:before="312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互联网平台在支持创新、促进增长、扩大需求</w:t>
      </w:r>
      <w:r>
        <w:rPr>
          <w:rFonts w:ascii="FangSong" w:hAnsi="FangSong" w:eastAsia="FangSong" w:cs="FangSong"/>
          <w:sz w:val="28"/>
          <w:szCs w:val="28"/>
          <w:spacing w:val="1"/>
        </w:rPr>
        <w:t>、就业创业等方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面发挥引领作用，是经济新旧动能转换和产业结</w:t>
      </w:r>
      <w:r>
        <w:rPr>
          <w:rFonts w:ascii="FangSong" w:hAnsi="FangSong" w:eastAsia="FangSong" w:cs="FangSong"/>
          <w:sz w:val="28"/>
          <w:szCs w:val="28"/>
          <w:spacing w:val="-5"/>
        </w:rPr>
        <w:t>构升级的有力引擎。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2022 </w:t>
      </w:r>
      <w:r>
        <w:rPr>
          <w:rFonts w:ascii="FangSong" w:hAnsi="FangSong" w:eastAsia="FangSong" w:cs="FangSong"/>
          <w:sz w:val="28"/>
          <w:szCs w:val="28"/>
        </w:rPr>
        <w:t>年底中央经济工作会议提出，支持平台企业在引</w:t>
      </w:r>
      <w:r>
        <w:rPr>
          <w:rFonts w:ascii="FangSong" w:hAnsi="FangSong" w:eastAsia="FangSong" w:cs="FangSong"/>
          <w:sz w:val="28"/>
          <w:szCs w:val="28"/>
          <w:spacing w:val="-1"/>
        </w:rPr>
        <w:t>领发展、创造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就业、国际竞争中大显身手。今年以来，我国在</w:t>
      </w:r>
      <w:r>
        <w:rPr>
          <w:rFonts w:ascii="FangSong" w:hAnsi="FangSong" w:eastAsia="FangSong" w:cs="FangSong"/>
          <w:sz w:val="28"/>
          <w:szCs w:val="28"/>
          <w:spacing w:val="-5"/>
        </w:rPr>
        <w:t>数字市场竞争监管、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网络社会管理等方面强化互联网平台主体责任，并在重点领域细化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对互联网平台的管理要求。</w:t>
      </w:r>
    </w:p>
    <w:p>
      <w:pPr>
        <w:ind w:left="687"/>
        <w:spacing w:before="91" w:line="222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1.</w:t>
      </w:r>
      <w:r>
        <w:rPr>
          <w:rFonts w:ascii="KaiTi" w:hAnsi="KaiTi" w:eastAsia="KaiTi" w:cs="KaiTi"/>
          <w:sz w:val="31"/>
          <w:szCs w:val="31"/>
          <w:spacing w:val="6"/>
        </w:rPr>
        <w:t>强化未成年人网络权益保护</w:t>
      </w:r>
    </w:p>
    <w:p>
      <w:pPr>
        <w:ind w:left="24" w:right="126" w:firstLine="575"/>
        <w:spacing w:before="323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0"/>
        </w:rPr>
        <w:t>出台未成年人网络保护专门立法。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16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日，国务院发布《未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成年人网络保护条例》，构筑了覆盖未成年人参与</w:t>
      </w:r>
      <w:r>
        <w:rPr>
          <w:rFonts w:ascii="FangSong" w:hAnsi="FangSong" w:eastAsia="FangSong" w:cs="FangSong"/>
          <w:sz w:val="28"/>
          <w:szCs w:val="28"/>
          <w:spacing w:val="-8"/>
        </w:rPr>
        <w:t>网络活动全链条，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涵盖家庭、学校、社会、政府等多主体的网络保护体系。在网</w:t>
      </w:r>
      <w:r>
        <w:rPr>
          <w:rFonts w:ascii="FangSong" w:hAnsi="FangSong" w:eastAsia="FangSong" w:cs="FangSong"/>
          <w:sz w:val="28"/>
          <w:szCs w:val="28"/>
          <w:spacing w:val="1"/>
        </w:rPr>
        <w:t>络素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养促进方面，规定了政府、学校、监护人等各方主体在培育未</w:t>
      </w:r>
      <w:r>
        <w:rPr>
          <w:rFonts w:ascii="FangSong" w:hAnsi="FangSong" w:eastAsia="FangSong" w:cs="FangSong"/>
          <w:sz w:val="28"/>
          <w:szCs w:val="28"/>
          <w:spacing w:val="1"/>
        </w:rPr>
        <w:t>成年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人网络素养方面的责任；在网络信息内容规范方面，按照内容</w:t>
      </w:r>
      <w:r>
        <w:rPr>
          <w:rFonts w:ascii="FangSong" w:hAnsi="FangSong" w:eastAsia="FangSong" w:cs="FangSong"/>
          <w:sz w:val="28"/>
          <w:szCs w:val="28"/>
          <w:spacing w:val="1"/>
        </w:rPr>
        <w:t>管理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</w:t>
      </w:r>
      <w:r>
        <w:rPr>
          <w:rFonts w:ascii="FangSong" w:hAnsi="FangSong" w:eastAsia="FangSong" w:cs="FangSong"/>
          <w:sz w:val="28"/>
          <w:szCs w:val="28"/>
          <w:spacing w:val="-10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三分法”的思路，对正能量信息、违法信息和不适宜未</w:t>
      </w:r>
      <w:r>
        <w:rPr>
          <w:rFonts w:ascii="FangSong" w:hAnsi="FangSong" w:eastAsia="FangSong" w:cs="FangSong"/>
          <w:sz w:val="28"/>
          <w:szCs w:val="28"/>
        </w:rPr>
        <w:t>成年人接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触的信息分别明确管理要求；在未成年人个人信息网络保护方</w:t>
      </w:r>
      <w:r>
        <w:rPr>
          <w:rFonts w:ascii="FangSong" w:hAnsi="FangSong" w:eastAsia="FangSong" w:cs="FangSong"/>
          <w:sz w:val="28"/>
          <w:szCs w:val="28"/>
          <w:spacing w:val="1"/>
        </w:rPr>
        <w:t>面，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明确未成年人个人信息权益的行使方式，夯实未成年人个人信</w:t>
      </w:r>
      <w:r>
        <w:rPr>
          <w:rFonts w:ascii="FangSong" w:hAnsi="FangSong" w:eastAsia="FangSong" w:cs="FangSong"/>
          <w:sz w:val="28"/>
          <w:szCs w:val="28"/>
          <w:spacing w:val="1"/>
        </w:rPr>
        <w:t>息保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护制度基础；在网络沉迷防治方面，对应援集资、投票打榜等</w:t>
      </w:r>
      <w:r>
        <w:rPr>
          <w:rFonts w:ascii="FangSong" w:hAnsi="FangSong" w:eastAsia="FangSong" w:cs="FangSong"/>
          <w:sz w:val="28"/>
          <w:szCs w:val="28"/>
          <w:spacing w:val="1"/>
        </w:rPr>
        <w:t>诱导</w:t>
      </w:r>
    </w:p>
    <w:p>
      <w:pPr>
        <w:spacing w:line="408" w:lineRule="auto"/>
        <w:sectPr>
          <w:footerReference w:type="default" r:id="rId18"/>
          <w:pgSz w:w="11907" w:h="16160"/>
          <w:pgMar w:top="1134" w:right="1786" w:bottom="1152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51" w:right="44" w:hanging="29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未成年人沉迷网络、非理性消费的活动进行专门规范，对网络游戏、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网络直播等重点应用的防沉迷规则提出细化要求。</w:t>
      </w:r>
    </w:p>
    <w:p>
      <w:pPr>
        <w:ind w:left="656"/>
        <w:spacing w:before="84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9"/>
        </w:rPr>
        <w:t>2.</w:t>
      </w:r>
      <w:r>
        <w:rPr>
          <w:rFonts w:ascii="KaiTi" w:hAnsi="KaiTi" w:eastAsia="KaiTi" w:cs="KaiTi"/>
          <w:sz w:val="31"/>
          <w:szCs w:val="31"/>
          <w:spacing w:val="9"/>
        </w:rPr>
        <w:t>针对网络信息内容管理突出问题重点规范</w:t>
      </w:r>
    </w:p>
    <w:p>
      <w:pPr>
        <w:pStyle w:val="BodyText"/>
        <w:spacing w:line="242" w:lineRule="auto"/>
        <w:rPr/>
      </w:pPr>
      <w:r/>
    </w:p>
    <w:p>
      <w:pPr>
        <w:ind w:left="16" w:right="131" w:firstLine="566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9"/>
        </w:rPr>
        <w:t>加快推进网络暴力规制进程。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日，国家互联网信息办公室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发布《网络暴力信息治理规定（征求意见稿）》，明</w:t>
      </w:r>
      <w:r>
        <w:rPr>
          <w:rFonts w:ascii="FangSong" w:hAnsi="FangSong" w:eastAsia="FangSong" w:cs="FangSong"/>
          <w:sz w:val="28"/>
          <w:szCs w:val="28"/>
          <w:spacing w:val="-8"/>
        </w:rPr>
        <w:t>确了网络暴力信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息的定义，规定网络信息服务提供者需承担网络信息内容管理主体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责任，对网络暴力信息进行监测预警、及时处置，并完善对用户的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网络暴力保护机制。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25</w:t>
      </w:r>
      <w:r>
        <w:rPr>
          <w:rFonts w:ascii="Times New Roman" w:hAnsi="Times New Roman" w:eastAsia="Times New Roman" w:cs="Times New Roman"/>
          <w:sz w:val="28"/>
          <w:szCs w:val="28"/>
          <w:spacing w:val="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日，最高人民法院、最高</w:t>
      </w:r>
      <w:r>
        <w:rPr>
          <w:rFonts w:ascii="FangSong" w:hAnsi="FangSong" w:eastAsia="FangSong" w:cs="FangSong"/>
          <w:sz w:val="28"/>
          <w:szCs w:val="28"/>
          <w:spacing w:val="-4"/>
        </w:rPr>
        <w:t>人民检察院、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公安部联合发布《关于依法惩治网络暴力违法犯罪的指导</w:t>
      </w:r>
      <w:r>
        <w:rPr>
          <w:rFonts w:ascii="FangSong" w:hAnsi="FangSong" w:eastAsia="FangSong" w:cs="FangSong"/>
          <w:sz w:val="28"/>
          <w:szCs w:val="28"/>
          <w:spacing w:val="-8"/>
        </w:rPr>
        <w:t>意见》，对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网络诽谤、网络侮辱、侵犯公民个人信息等网络暴力违法犯罪的具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体情形、法律适用、定罪处罚考量等进行规定，提升网络暴力综合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治理能力。</w:t>
      </w:r>
    </w:p>
    <w:p>
      <w:pPr>
        <w:ind w:left="663"/>
        <w:spacing w:before="86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3.</w:t>
      </w:r>
      <w:r>
        <w:rPr>
          <w:rFonts w:ascii="KaiTi" w:hAnsi="KaiTi" w:eastAsia="KaiTi" w:cs="KaiTi"/>
          <w:sz w:val="31"/>
          <w:szCs w:val="31"/>
          <w:spacing w:val="8"/>
        </w:rPr>
        <w:t>配套出台数字市场反垄断规则</w:t>
      </w:r>
    </w:p>
    <w:p>
      <w:pPr>
        <w:ind w:left="21" w:right="131" w:firstLine="578"/>
        <w:spacing w:before="329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出台实施细则配套落实反垄断法最新要求。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日，为适应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平台经济发展需求、提升数字平台竞争活力，国家市场监督管理总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6"/>
        </w:rPr>
        <w:t>局发布《禁止垄断协议规定》《禁止滥用市场支配地位行为规</w:t>
      </w:r>
      <w:r>
        <w:rPr>
          <w:rFonts w:ascii="FangSong" w:hAnsi="FangSong" w:eastAsia="FangSong" w:cs="FangSong"/>
          <w:sz w:val="28"/>
          <w:szCs w:val="28"/>
          <w:spacing w:val="-17"/>
        </w:rPr>
        <w:t>定》《经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营者集中审查规定》三部部门规章，明确对互联网平台垄断行为监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管的具体要求。《禁止垄断协议规定》明确界</w:t>
      </w:r>
      <w:r>
        <w:rPr>
          <w:rFonts w:ascii="FangSong" w:hAnsi="FangSong" w:eastAsia="FangSong" w:cs="FangSong"/>
          <w:sz w:val="28"/>
          <w:szCs w:val="28"/>
          <w:spacing w:val="-8"/>
        </w:rPr>
        <w:t>定平台经济领域相关商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品市场界定方法，禁止利用平台规则等达成垄</w:t>
      </w:r>
      <w:r>
        <w:rPr>
          <w:rFonts w:ascii="FangSong" w:hAnsi="FangSong" w:eastAsia="FangSong" w:cs="FangSong"/>
          <w:sz w:val="28"/>
          <w:szCs w:val="28"/>
          <w:spacing w:val="-8"/>
        </w:rPr>
        <w:t>断协议；《禁止滥用市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场支配地位行为规定》结合平台经济特点明确认定平台经济领域经</w:t>
      </w:r>
    </w:p>
    <w:p>
      <w:pPr>
        <w:spacing w:line="407" w:lineRule="auto"/>
        <w:sectPr>
          <w:footerReference w:type="default" r:id="rId19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1" w:right="50" w:firstLine="19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营者具有市场支配地位的考量因素，并具体规定平台经济经营者滥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用市场支配地位的具体要求；《经营者集中审</w:t>
      </w:r>
      <w:r>
        <w:rPr>
          <w:rFonts w:ascii="FangSong" w:hAnsi="FangSong" w:eastAsia="FangSong" w:cs="FangSong"/>
          <w:sz w:val="28"/>
          <w:szCs w:val="28"/>
          <w:spacing w:val="-8"/>
        </w:rPr>
        <w:t>查规定》明确了平台附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加限制性条件减少对竞争不利影响的具体情</w:t>
      </w:r>
      <w:r>
        <w:rPr>
          <w:rFonts w:ascii="FangSong" w:hAnsi="FangSong" w:eastAsia="FangSong" w:cs="FangSong"/>
          <w:sz w:val="28"/>
          <w:szCs w:val="28"/>
          <w:spacing w:val="-4"/>
        </w:rPr>
        <w:t>形。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25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日，国家市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场监督管理总局发布《禁止滥用知识产权排除、限制竞争行为规定》，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对经营者滥用知识产权排除、限制竞争的行为进行规制，明确了知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识产权领域相关市场认定方法，认定排除、限制竞争行为考虑因素。</w:t>
      </w:r>
    </w:p>
    <w:p>
      <w:pPr>
        <w:ind w:left="655"/>
        <w:spacing w:before="86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4.</w:t>
      </w:r>
      <w:r>
        <w:rPr>
          <w:rFonts w:ascii="KaiTi" w:hAnsi="KaiTi" w:eastAsia="KaiTi" w:cs="KaiTi"/>
          <w:sz w:val="31"/>
          <w:szCs w:val="31"/>
          <w:spacing w:val="8"/>
        </w:rPr>
        <w:t>细化重点领域平台管理要求</w:t>
      </w:r>
    </w:p>
    <w:p>
      <w:pPr>
        <w:pStyle w:val="BodyText"/>
        <w:rPr/>
      </w:pPr>
      <w:r/>
    </w:p>
    <w:p>
      <w:pPr>
        <w:ind w:left="19" w:right="57" w:firstLine="569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重点民生领域强化互联网平台责任规范。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25</w:t>
      </w:r>
      <w:r>
        <w:rPr>
          <w:rFonts w:ascii="Times New Roman" w:hAnsi="Times New Roman" w:eastAsia="Times New Roman" w:cs="Times New Roman"/>
          <w:sz w:val="28"/>
          <w:szCs w:val="28"/>
          <w:spacing w:val="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日，国家市场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监督管理总局发布《互联网广告管理办法》，提出</w:t>
      </w:r>
      <w:r>
        <w:rPr>
          <w:rFonts w:ascii="FangSong" w:hAnsi="FangSong" w:eastAsia="FangSong" w:cs="FangSong"/>
          <w:sz w:val="28"/>
          <w:szCs w:val="28"/>
          <w:spacing w:val="-8"/>
        </w:rPr>
        <w:t>互联网平台经营者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在提供互联网信息服务过程中应防范、制止违法广告，并遵守记录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保存用户真实信息，对违法广告进行监测、排查等义务。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日，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国家药监局发布《化妆品网络经营监督管理办法》</w:t>
      </w:r>
      <w:r>
        <w:rPr>
          <w:rFonts w:ascii="FangSong" w:hAnsi="FangSong" w:eastAsia="FangSong" w:cs="FangSong"/>
          <w:sz w:val="28"/>
          <w:szCs w:val="28"/>
          <w:spacing w:val="-8"/>
        </w:rPr>
        <w:t>，明确化妆品电子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商务平台经营者承担对平台内化妆品经营者进行管理的责任，包括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实名登记、日常检查、违法行为处置等。</w:t>
      </w:r>
    </w:p>
    <w:p>
      <w:pPr>
        <w:ind w:left="15" w:right="134" w:firstLine="639"/>
        <w:spacing w:before="89" w:line="302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2" w:id="32"/>
      <w:bookmarkEnd w:id="32"/>
      <w:bookmarkStart w:name="bookmark11" w:id="33"/>
      <w:bookmarkEnd w:id="33"/>
      <w:r>
        <w:rPr>
          <w:rFonts w:ascii="KaiTi" w:hAnsi="KaiTi" w:eastAsia="KaiTi" w:cs="KaiTi"/>
          <w:sz w:val="31"/>
          <w:szCs w:val="31"/>
          <w:b/>
          <w:bCs/>
          <w:spacing w:val="1"/>
        </w:rPr>
        <w:t>（四）数字技术规则加速推进，新技术新应用发展逐步</w:t>
      </w:r>
      <w:r>
        <w:rPr>
          <w:rFonts w:ascii="KaiTi" w:hAnsi="KaiTi" w:eastAsia="KaiTi" w:cs="KaiTi"/>
          <w:sz w:val="31"/>
          <w:szCs w:val="31"/>
          <w:spacing w:val="2"/>
        </w:rPr>
        <w:t xml:space="preserve"> </w:t>
      </w:r>
      <w:bookmarkStart w:name="bookmark11" w:id="34"/>
      <w:bookmarkEnd w:id="34"/>
      <w:r>
        <w:rPr>
          <w:rFonts w:ascii="KaiTi" w:hAnsi="KaiTi" w:eastAsia="KaiTi" w:cs="KaiTi"/>
          <w:sz w:val="31"/>
          <w:szCs w:val="31"/>
          <w:b/>
          <w:bCs/>
          <w:spacing w:val="5"/>
        </w:rPr>
        <w:t>规范</w:t>
      </w:r>
    </w:p>
    <w:p>
      <w:pPr>
        <w:ind w:left="28" w:right="132" w:firstLine="560"/>
        <w:spacing w:before="307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近年来，数字技术创新和迭代速度明显加快，在提高社会生产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力、优化资源配置的同时也带来一些新问题新挑战。过</w:t>
      </w:r>
      <w:r>
        <w:rPr>
          <w:rFonts w:ascii="FangSong" w:hAnsi="FangSong" w:eastAsia="FangSong" w:cs="FangSong"/>
          <w:sz w:val="28"/>
          <w:szCs w:val="28"/>
          <w:spacing w:val="1"/>
        </w:rPr>
        <w:t>去一年，我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国针对人工智能等新技术新应用带来的风险问题加快立</w:t>
      </w:r>
      <w:r>
        <w:rPr>
          <w:rFonts w:ascii="FangSong" w:hAnsi="FangSong" w:eastAsia="FangSong" w:cs="FangSong"/>
          <w:sz w:val="28"/>
          <w:szCs w:val="28"/>
          <w:spacing w:val="1"/>
        </w:rPr>
        <w:t>法应对，为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数字技术规范和创新提供了基本遵循。</w:t>
      </w:r>
    </w:p>
    <w:p>
      <w:pPr>
        <w:spacing w:line="405" w:lineRule="auto"/>
        <w:sectPr>
          <w:footerReference w:type="default" r:id="rId20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58" w:lineRule="auto"/>
        <w:rPr/>
      </w:pPr>
      <w:r/>
    </w:p>
    <w:p>
      <w:pPr>
        <w:ind w:left="687"/>
        <w:spacing w:before="101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1.</w:t>
      </w:r>
      <w:r>
        <w:rPr>
          <w:rFonts w:ascii="KaiTi" w:hAnsi="KaiTi" w:eastAsia="KaiTi" w:cs="KaiTi"/>
          <w:sz w:val="31"/>
          <w:szCs w:val="31"/>
          <w:spacing w:val="6"/>
        </w:rPr>
        <w:t>针对重点类型人工智能及时立法</w:t>
      </w:r>
    </w:p>
    <w:p>
      <w:pPr>
        <w:ind w:left="12" w:right="50" w:firstLine="567"/>
        <w:spacing w:before="330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</w:rPr>
        <w:t>针对重点人工智能技术应用明确管理要求和发展原则。</w:t>
      </w:r>
      <w:r>
        <w:rPr>
          <w:rFonts w:ascii="Times New Roman" w:hAnsi="Times New Roman" w:eastAsia="Times New Roman" w:cs="Times New Roman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月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10  </w:t>
      </w:r>
      <w:r>
        <w:rPr>
          <w:rFonts w:ascii="FangSong" w:hAnsi="FangSong" w:eastAsia="FangSong" w:cs="FangSong"/>
          <w:sz w:val="28"/>
          <w:szCs w:val="28"/>
          <w:spacing w:val="2"/>
        </w:rPr>
        <w:t>日，国家互联网信息办公室、工业和信息化部、公安部联合制定的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《互联网信息服务深度合成管理规定》正式实施，明确了对应用深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度合成技术提供互联网信息服务的具体要求，构建了深度合成内容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管理、训练数据管理以及对深度合成信息内容添</w:t>
      </w:r>
      <w:r>
        <w:rPr>
          <w:rFonts w:ascii="FangSong" w:hAnsi="FangSong" w:eastAsia="FangSong" w:cs="FangSong"/>
          <w:sz w:val="28"/>
          <w:szCs w:val="28"/>
          <w:spacing w:val="-5"/>
        </w:rPr>
        <w:t>加标识等具体制度。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日，国家互联网信息办公室联合国家发展和改革委员会、教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育部、科学技术部、工业和信息化部、公安部、国家广播电视总局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发布《生成式人工智能服务管理暂行办法》，明确了生成式人工智能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服务的基本概念，提出鼓励生成式人工智能创新应用，生成积极健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康、向上向善的优质内容。同时，对生成式人工智能服务提供者的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数据处理活动、保护服务使用者个人信息、及时处置违法内容等义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务进行明确。</w:t>
      </w:r>
    </w:p>
    <w:p>
      <w:pPr>
        <w:ind w:left="656"/>
        <w:spacing w:before="87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2.</w:t>
      </w:r>
      <w:r>
        <w:rPr>
          <w:rFonts w:ascii="KaiTi" w:hAnsi="KaiTi" w:eastAsia="KaiTi" w:cs="KaiTi"/>
          <w:sz w:val="31"/>
          <w:szCs w:val="31"/>
          <w:spacing w:val="8"/>
        </w:rPr>
        <w:t>探索构建科技伦理审查规则</w:t>
      </w:r>
    </w:p>
    <w:p>
      <w:pPr>
        <w:ind w:left="13" w:right="132" w:firstLine="585"/>
        <w:spacing w:before="331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以科技伦理审查构建数字技术风险事前防范制度。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6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日，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科学技术部、教育部、工业和信息化部、农业农村部、国家卫生健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康委员会、中国科学院、中国社科院、中国工程院、中国科学技术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协会、中央军事委员会科学技术委员会十部门联合发布《科技伦理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审查办法（试行）》，落实科技伦理审查主体责任，明确需进</w:t>
      </w:r>
      <w:r>
        <w:rPr>
          <w:rFonts w:ascii="FangSong" w:hAnsi="FangSong" w:eastAsia="FangSong" w:cs="FangSong"/>
          <w:sz w:val="28"/>
          <w:szCs w:val="28"/>
          <w:spacing w:val="-8"/>
        </w:rPr>
        <w:t>行科技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伦理审查的科技活动范畴，并对科技伦理审查的一般程序、简易程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序、专家复核程序等进行具体规定。旨在规范科学研究、技术开发</w:t>
      </w:r>
    </w:p>
    <w:p>
      <w:pPr>
        <w:spacing w:line="407" w:lineRule="auto"/>
        <w:sectPr>
          <w:footerReference w:type="default" r:id="rId21"/>
          <w:pgSz w:w="11907" w:h="16160"/>
          <w:pgMar w:top="1134" w:right="1786" w:bottom="1152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31" w:right="132" w:firstLine="4"/>
        <w:spacing w:before="91" w:line="39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等科技活动的科技伦理审查工作，强化科技伦理风险防控，促进负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责任创新。</w:t>
      </w:r>
    </w:p>
    <w:p>
      <w:pPr>
        <w:ind w:left="663"/>
        <w:spacing w:before="88" w:line="222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3.</w:t>
      </w:r>
      <w:r>
        <w:rPr>
          <w:rFonts w:ascii="KaiTi" w:hAnsi="KaiTi" w:eastAsia="KaiTi" w:cs="KaiTi"/>
          <w:sz w:val="31"/>
          <w:szCs w:val="31"/>
          <w:spacing w:val="8"/>
        </w:rPr>
        <w:t>针对重点类型新技术强化规制</w:t>
      </w:r>
    </w:p>
    <w:p>
      <w:pPr>
        <w:pStyle w:val="BodyText"/>
        <w:spacing w:line="244" w:lineRule="auto"/>
        <w:rPr/>
      </w:pPr>
      <w:r/>
    </w:p>
    <w:p>
      <w:pPr>
        <w:ind w:left="22" w:right="131" w:firstLine="566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强化对高风险数字技术的管理要求。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31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日，国务院、</w:t>
      </w:r>
      <w:r>
        <w:rPr>
          <w:rFonts w:ascii="FangSong" w:hAnsi="FangSong" w:eastAsia="FangSong" w:cs="FangSong"/>
          <w:sz w:val="28"/>
          <w:szCs w:val="28"/>
          <w:spacing w:val="-5"/>
        </w:rPr>
        <w:t>中央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军事委员会发布《无人驾驶航空器飞行管理</w:t>
      </w:r>
      <w:r>
        <w:rPr>
          <w:rFonts w:ascii="FangSong" w:hAnsi="FangSong" w:eastAsia="FangSong" w:cs="FangSong"/>
          <w:sz w:val="28"/>
          <w:szCs w:val="28"/>
          <w:spacing w:val="-8"/>
        </w:rPr>
        <w:t>暂行条例》，明确对无人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驾驶航空器、操控员及空域和飞行活动的管</w:t>
      </w:r>
      <w:r>
        <w:rPr>
          <w:rFonts w:ascii="FangSong" w:hAnsi="FangSong" w:eastAsia="FangSong" w:cs="FangSong"/>
          <w:sz w:val="28"/>
          <w:szCs w:val="28"/>
          <w:spacing w:val="-9"/>
        </w:rPr>
        <w:t>理要求。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互联网信息办公室就《近距离自组网信息服务管理规定（征求意见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稿）》公开征求意见，对近距离自组网信息</w:t>
      </w:r>
      <w:r>
        <w:rPr>
          <w:rFonts w:ascii="FangSong" w:hAnsi="FangSong" w:eastAsia="FangSong" w:cs="FangSong"/>
          <w:sz w:val="28"/>
          <w:szCs w:val="28"/>
          <w:spacing w:val="-8"/>
        </w:rPr>
        <w:t>服务提供者、使用者的责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任义务进行明确，要求服务提供者采取必要的安全管理制度和技术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措施，依法处置违法信息，防范和抵制不良信息传播，保存有关记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录并进行报告。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日，国家互联网信息办公室就《人脸识别技术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应用安全管理规定（试行</w:t>
      </w:r>
      <w:r>
        <w:rPr>
          <w:rFonts w:ascii="FangSong" w:hAnsi="FangSong" w:eastAsia="FangSong" w:cs="FangSong"/>
          <w:sz w:val="28"/>
          <w:szCs w:val="28"/>
          <w:spacing w:val="-63"/>
          <w:w w:val="78"/>
        </w:rPr>
        <w:t>）（</w:t>
      </w:r>
      <w:r>
        <w:rPr>
          <w:rFonts w:ascii="FangSong" w:hAnsi="FangSong" w:eastAsia="FangSong" w:cs="FangSong"/>
          <w:sz w:val="28"/>
          <w:szCs w:val="28"/>
          <w:spacing w:val="1"/>
        </w:rPr>
        <w:t>征求意见稿）》公开征求意见，重点规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定了人脸识别技术的使用原则，禁止使用人脸识别技术的情形，限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定使用人脸识别技术的场景，强化对人脸信息的保护。</w:t>
      </w:r>
    </w:p>
    <w:p>
      <w:pPr>
        <w:ind w:left="668"/>
        <w:spacing w:before="30"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4" w:id="35"/>
      <w:bookmarkEnd w:id="35"/>
      <w:bookmarkStart w:name="bookmark13" w:id="36"/>
      <w:bookmarkEnd w:id="36"/>
      <w:r>
        <w:rPr>
          <w:rFonts w:ascii="SimHei" w:hAnsi="SimHei" w:eastAsia="SimHei" w:cs="SimHei"/>
          <w:sz w:val="31"/>
          <w:szCs w:val="31"/>
          <w:spacing w:val="7"/>
        </w:rPr>
        <w:t>三、</w:t>
      </w: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2023 </w:t>
      </w:r>
      <w:r>
        <w:rPr>
          <w:rFonts w:ascii="SimHei" w:hAnsi="SimHei" w:eastAsia="SimHei" w:cs="SimHei"/>
          <w:sz w:val="31"/>
          <w:szCs w:val="31"/>
          <w:spacing w:val="7"/>
        </w:rPr>
        <w:t>年国际互联网立法情况</w:t>
      </w:r>
    </w:p>
    <w:p>
      <w:pPr>
        <w:ind w:left="27" w:right="132" w:firstLine="549"/>
        <w:spacing w:before="258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年，百年未有之大变局纵深演进，全球局势复</w:t>
      </w:r>
      <w:r>
        <w:rPr>
          <w:rFonts w:ascii="FangSong" w:hAnsi="FangSong" w:eastAsia="FangSong" w:cs="FangSong"/>
          <w:sz w:val="28"/>
          <w:szCs w:val="28"/>
          <w:spacing w:val="-1"/>
        </w:rPr>
        <w:t>杂多变，人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工智能、大数据等新技术快速发展助推人类进入科技新时</w:t>
      </w:r>
      <w:r>
        <w:rPr>
          <w:rFonts w:ascii="FangSong" w:hAnsi="FangSong" w:eastAsia="FangSong" w:cs="FangSong"/>
          <w:sz w:val="28"/>
          <w:szCs w:val="28"/>
          <w:spacing w:val="1"/>
        </w:rPr>
        <w:t>代，全球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治理体系处于调整变革的关键时期，全球互联网立法也展</w:t>
      </w:r>
      <w:r>
        <w:rPr>
          <w:rFonts w:ascii="FangSong" w:hAnsi="FangSong" w:eastAsia="FangSong" w:cs="FangSong"/>
          <w:sz w:val="28"/>
          <w:szCs w:val="28"/>
          <w:spacing w:val="1"/>
        </w:rPr>
        <w:t>现新趋势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新动向。在继续强化网络设施安全防护、个人信息保护等</w:t>
      </w:r>
      <w:r>
        <w:rPr>
          <w:rFonts w:ascii="FangSong" w:hAnsi="FangSong" w:eastAsia="FangSong" w:cs="FangSong"/>
          <w:sz w:val="28"/>
          <w:szCs w:val="28"/>
          <w:spacing w:val="1"/>
        </w:rPr>
        <w:t>传统互联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网立法的同时，世界主要国家和地区着力以立法保障国内</w:t>
      </w:r>
      <w:r>
        <w:rPr>
          <w:rFonts w:ascii="FangSong" w:hAnsi="FangSong" w:eastAsia="FangSong" w:cs="FangSong"/>
          <w:sz w:val="28"/>
          <w:szCs w:val="28"/>
          <w:spacing w:val="1"/>
        </w:rPr>
        <w:t>发展、强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化国际竞争。</w:t>
      </w:r>
      <w:r>
        <w:rPr>
          <w:rFonts w:ascii="SimHei" w:hAnsi="SimHei" w:eastAsia="SimHei" w:cs="SimHei"/>
          <w:sz w:val="28"/>
          <w:szCs w:val="28"/>
          <w:spacing w:val="2"/>
        </w:rPr>
        <w:t>在网络设施方面，</w:t>
      </w:r>
      <w:r>
        <w:rPr>
          <w:rFonts w:ascii="FangSong" w:hAnsi="FangSong" w:eastAsia="FangSong" w:cs="FangSong"/>
          <w:sz w:val="28"/>
          <w:szCs w:val="28"/>
          <w:spacing w:val="2"/>
        </w:rPr>
        <w:t>在强调安全防护的基础上</w:t>
      </w:r>
      <w:r>
        <w:rPr>
          <w:rFonts w:ascii="FangSong" w:hAnsi="FangSong" w:eastAsia="FangSong" w:cs="FangSong"/>
          <w:sz w:val="28"/>
          <w:szCs w:val="28"/>
          <w:spacing w:val="1"/>
        </w:rPr>
        <w:t>，多国在</w:t>
      </w:r>
    </w:p>
    <w:p>
      <w:pPr>
        <w:spacing w:line="407" w:lineRule="auto"/>
        <w:sectPr>
          <w:footerReference w:type="default" r:id="rId22"/>
          <w:pgSz w:w="11907" w:h="16160"/>
          <w:pgMar w:top="1134" w:right="1786" w:bottom="1152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29" w:right="138" w:firstLine="5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立法和国家战略中强调促进新型基础设施建设发展。</w:t>
      </w:r>
      <w:r>
        <w:rPr>
          <w:rFonts w:ascii="SimHei" w:hAnsi="SimHei" w:eastAsia="SimHei" w:cs="SimHei"/>
          <w:sz w:val="28"/>
          <w:szCs w:val="28"/>
          <w:spacing w:val="1"/>
        </w:rPr>
        <w:t>在数据立法方</w:t>
      </w:r>
      <w:r>
        <w:rPr>
          <w:rFonts w:ascii="SimHei" w:hAnsi="SimHei" w:eastAsia="SimHei" w:cs="SimHei"/>
          <w:sz w:val="28"/>
          <w:szCs w:val="28"/>
          <w:spacing w:val="1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面，</w:t>
      </w:r>
      <w:r>
        <w:rPr>
          <w:rFonts w:ascii="FangSong" w:hAnsi="FangSong" w:eastAsia="FangSong" w:cs="FangSong"/>
          <w:sz w:val="28"/>
          <w:szCs w:val="28"/>
          <w:spacing w:val="2"/>
        </w:rPr>
        <w:t>构建完善数据跨境流动管理规则，强化国际合作</w:t>
      </w:r>
      <w:r>
        <w:rPr>
          <w:rFonts w:ascii="FangSong" w:hAnsi="FangSong" w:eastAsia="FangSong" w:cs="FangSong"/>
          <w:sz w:val="28"/>
          <w:szCs w:val="28"/>
          <w:spacing w:val="1"/>
        </w:rPr>
        <w:t>。</w:t>
      </w:r>
      <w:r>
        <w:rPr>
          <w:rFonts w:ascii="SimHei" w:hAnsi="SimHei" w:eastAsia="SimHei" w:cs="SimHei"/>
          <w:sz w:val="28"/>
          <w:szCs w:val="28"/>
          <w:spacing w:val="1"/>
        </w:rPr>
        <w:t>在互联网平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台方面，</w:t>
      </w:r>
      <w:r>
        <w:rPr>
          <w:rFonts w:ascii="FangSong" w:hAnsi="FangSong" w:eastAsia="FangSong" w:cs="FangSong"/>
          <w:sz w:val="28"/>
          <w:szCs w:val="28"/>
          <w:spacing w:val="2"/>
        </w:rPr>
        <w:t>多国通过立法明确互联网平台对于网络信息</w:t>
      </w:r>
      <w:r>
        <w:rPr>
          <w:rFonts w:ascii="FangSong" w:hAnsi="FangSong" w:eastAsia="FangSong" w:cs="FangSong"/>
          <w:sz w:val="28"/>
          <w:szCs w:val="28"/>
          <w:spacing w:val="1"/>
        </w:rPr>
        <w:t>内容管理、特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殊群体网络权益保护的法律义务，加强对互联网信息</w:t>
      </w:r>
      <w:r>
        <w:rPr>
          <w:rFonts w:ascii="FangSong" w:hAnsi="FangSong" w:eastAsia="FangSong" w:cs="FangSong"/>
          <w:sz w:val="28"/>
          <w:szCs w:val="28"/>
          <w:spacing w:val="1"/>
        </w:rPr>
        <w:t>内容管理和干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预。</w:t>
      </w:r>
      <w:r>
        <w:rPr>
          <w:rFonts w:ascii="SimHei" w:hAnsi="SimHei" w:eastAsia="SimHei" w:cs="SimHei"/>
          <w:sz w:val="28"/>
          <w:szCs w:val="28"/>
          <w:spacing w:val="2"/>
        </w:rPr>
        <w:t>在数字技术方面，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人工智能成为今年国际立法热</w:t>
      </w:r>
      <w:r>
        <w:rPr>
          <w:rFonts w:ascii="FangSong" w:hAnsi="FangSong" w:eastAsia="FangSong" w:cs="FangSong"/>
          <w:sz w:val="28"/>
          <w:szCs w:val="28"/>
          <w:spacing w:val="1"/>
        </w:rPr>
        <w:t>点，主要国家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和地区加快推进人工智能立法，试图抢占全球核心规则主导权。</w:t>
      </w:r>
    </w:p>
    <w:p>
      <w:pPr>
        <w:ind w:left="611"/>
        <w:spacing w:before="94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6" w:id="37"/>
      <w:bookmarkEnd w:id="37"/>
      <w:bookmarkStart w:name="bookmark15" w:id="38"/>
      <w:bookmarkEnd w:id="38"/>
      <w:r>
        <w:rPr>
          <w:rFonts w:ascii="KaiTi" w:hAnsi="KaiTi" w:eastAsia="KaiTi" w:cs="KaiTi"/>
          <w:sz w:val="31"/>
          <w:szCs w:val="31"/>
          <w:b/>
          <w:bCs/>
          <w:spacing w:val="-13"/>
        </w:rPr>
        <w:t>（一）网络安全仍为立法重点，网络设施安全与发展齐驱</w:t>
      </w:r>
    </w:p>
    <w:p>
      <w:pPr>
        <w:pStyle w:val="BodyText"/>
        <w:spacing w:line="247" w:lineRule="auto"/>
        <w:rPr/>
      </w:pPr>
      <w:r/>
    </w:p>
    <w:p>
      <w:pPr>
        <w:ind w:left="28" w:right="138" w:firstLine="583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网络设施是数字经济发展的基石，是引领产业变革升级的结构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性力量。今年，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以美欧为代表的主要国家和地区强化网</w:t>
      </w:r>
      <w:r>
        <w:rPr>
          <w:rFonts w:ascii="FangSong" w:hAnsi="FangSong" w:eastAsia="FangSong" w:cs="FangSong"/>
          <w:sz w:val="28"/>
          <w:szCs w:val="28"/>
          <w:spacing w:val="-1"/>
        </w:rPr>
        <w:t>络设施安全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顶层制度设计，通过发布网络设施相关国家战略、加快</w:t>
      </w:r>
      <w:r>
        <w:rPr>
          <w:rFonts w:ascii="FangSong" w:hAnsi="FangSong" w:eastAsia="FangSong" w:cs="FangSong"/>
          <w:sz w:val="28"/>
          <w:szCs w:val="28"/>
          <w:spacing w:val="1"/>
        </w:rPr>
        <w:t>网络安全立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法等方式强化网络设施安全防护，促进先进网络设施发展升级。</w:t>
      </w:r>
    </w:p>
    <w:p>
      <w:pPr>
        <w:ind w:left="687"/>
        <w:spacing w:before="85" w:line="226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1.</w:t>
      </w:r>
      <w:r>
        <w:rPr>
          <w:rFonts w:ascii="KaiTi" w:hAnsi="KaiTi" w:eastAsia="KaiTi" w:cs="KaiTi"/>
          <w:sz w:val="31"/>
          <w:szCs w:val="31"/>
          <w:spacing w:val="6"/>
        </w:rPr>
        <w:t>加强网络设施安全顶层制度设计</w:t>
      </w:r>
    </w:p>
    <w:p>
      <w:pPr>
        <w:ind w:left="25" w:firstLine="574"/>
        <w:spacing w:before="315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3"/>
        </w:rPr>
        <w:t>出台或修订相关立法、国家战略强调网络设施安全防护。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3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月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>13  </w:t>
      </w:r>
      <w:r>
        <w:rPr>
          <w:rFonts w:ascii="FangSong" w:hAnsi="FangSong" w:eastAsia="FangSong" w:cs="FangSong"/>
          <w:sz w:val="28"/>
          <w:szCs w:val="28"/>
          <w:spacing w:val="-17"/>
        </w:rPr>
        <w:t>日，《关于在欧盟实现高度统一网络安全措施的指</w:t>
      </w:r>
      <w:r>
        <w:rPr>
          <w:rFonts w:ascii="FangSong" w:hAnsi="FangSong" w:eastAsia="FangSong" w:cs="FangSong"/>
          <w:sz w:val="28"/>
          <w:szCs w:val="28"/>
          <w:spacing w:val="-18"/>
        </w:rPr>
        <w:t>令》（</w:t>
      </w:r>
      <w:r>
        <w:rPr>
          <w:rFonts w:ascii="Times New Roman" w:hAnsi="Times New Roman" w:eastAsia="Times New Roman" w:cs="Times New Roman"/>
          <w:sz w:val="28"/>
          <w:szCs w:val="28"/>
          <w:spacing w:val="-18"/>
        </w:rPr>
        <w:t>NIS2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8"/>
        </w:rPr>
        <w:t>指令）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正式生效。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NIS2 </w:t>
      </w:r>
      <w:r>
        <w:rPr>
          <w:rFonts w:ascii="FangSong" w:hAnsi="FangSong" w:eastAsia="FangSong" w:cs="FangSong"/>
          <w:sz w:val="28"/>
          <w:szCs w:val="28"/>
          <w:spacing w:val="-2"/>
        </w:rPr>
        <w:t>指令明确了监管框架运作的最低规则、成员国主管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当局之间有效合作的机制，并更新了受网络安全义务约束的</w:t>
      </w:r>
      <w:r>
        <w:rPr>
          <w:rFonts w:ascii="FangSong" w:hAnsi="FangSong" w:eastAsia="FangSong" w:cs="FangSong"/>
          <w:sz w:val="28"/>
          <w:szCs w:val="28"/>
          <w:spacing w:val="1"/>
        </w:rPr>
        <w:t>部门和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实体类型，还通过提供有效的补救措施和执法措施确保成员</w:t>
      </w:r>
      <w:r>
        <w:rPr>
          <w:rFonts w:ascii="FangSong" w:hAnsi="FangSong" w:eastAsia="FangSong" w:cs="FangSong"/>
          <w:sz w:val="28"/>
          <w:szCs w:val="28"/>
          <w:spacing w:val="1"/>
        </w:rPr>
        <w:t>国执行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8"/>
        </w:rPr>
        <w:t>指令。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日，美国白宫发布《网络安全战略》</w:t>
      </w:r>
      <w:r>
        <w:rPr>
          <w:rFonts w:ascii="FangSong" w:hAnsi="FangSong" w:eastAsia="FangSong" w:cs="FangSong"/>
          <w:sz w:val="28"/>
          <w:szCs w:val="28"/>
          <w:spacing w:val="-9"/>
        </w:rPr>
        <w:t>，将网络安全的责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任从个人、小企业和地方政府转移到最有能力为所有人降低</w:t>
      </w:r>
      <w:r>
        <w:rPr>
          <w:rFonts w:ascii="FangSong" w:hAnsi="FangSong" w:eastAsia="FangSong" w:cs="FangSong"/>
          <w:sz w:val="28"/>
          <w:szCs w:val="28"/>
          <w:spacing w:val="1"/>
        </w:rPr>
        <w:t>风险的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组织；重新调整激励措施以支持网络安全领域</w:t>
      </w:r>
      <w:r>
        <w:rPr>
          <w:rFonts w:ascii="FangSong" w:hAnsi="FangSong" w:eastAsia="FangSong" w:cs="FangSong"/>
          <w:sz w:val="28"/>
          <w:szCs w:val="28"/>
          <w:spacing w:val="-1"/>
        </w:rPr>
        <w:t>长期投资；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以协调的</w:t>
      </w:r>
    </w:p>
    <w:p>
      <w:pPr>
        <w:spacing w:line="408" w:lineRule="auto"/>
        <w:sectPr>
          <w:headerReference w:type="default" r:id="rId23"/>
          <w:footerReference w:type="default" r:id="rId24"/>
          <w:pgSz w:w="11907" w:h="16160"/>
          <w:pgMar w:top="1134" w:right="1779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3" w:lineRule="auto"/>
        <w:rPr/>
      </w:pPr>
      <w:r/>
    </w:p>
    <w:p>
      <w:pPr>
        <w:ind w:left="16" w:right="44" w:firstLine="10"/>
        <w:spacing w:before="91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7"/>
        </w:rPr>
        <w:t>方式使用</w:t>
      </w:r>
      <w:r>
        <w:rPr>
          <w:rFonts w:ascii="FangSong" w:hAnsi="FangSong" w:eastAsia="FangSong" w:cs="FangSong"/>
          <w:sz w:val="28"/>
          <w:szCs w:val="28"/>
          <w:spacing w:val="-10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“</w:t>
      </w:r>
      <w:r>
        <w:rPr>
          <w:rFonts w:ascii="FangSong" w:hAnsi="FangSong" w:eastAsia="FangSong" w:cs="FangSong"/>
          <w:sz w:val="28"/>
          <w:szCs w:val="28"/>
          <w:spacing w:val="-10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国家力量的所有工具”，加强在网络安全领域公私合</w:t>
      </w:r>
      <w:r>
        <w:rPr>
          <w:rFonts w:ascii="FangSong" w:hAnsi="FangSong" w:eastAsia="FangSong" w:cs="FangSong"/>
          <w:sz w:val="28"/>
          <w:szCs w:val="28"/>
          <w:spacing w:val="-8"/>
        </w:rPr>
        <w:t>作。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18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日，欧盟发布《欧盟网络团结法案》，促进欧盟成员国间网络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安全事件和漏洞信息共享，增强欧盟整体应对网络风险能力。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4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14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日，德国政府通过《国家安全战略》，提出“整合安</w:t>
      </w:r>
      <w:r>
        <w:rPr>
          <w:rFonts w:ascii="FangSong" w:hAnsi="FangSong" w:eastAsia="FangSong" w:cs="FangSong"/>
          <w:sz w:val="28"/>
          <w:szCs w:val="28"/>
          <w:spacing w:val="-12"/>
        </w:rPr>
        <w:t>全”概念，将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国家的内部安全和外部安全威胁进行整体考量。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日，日本总务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省发布《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2023 </w:t>
      </w:r>
      <w:r>
        <w:rPr>
          <w:rFonts w:ascii="FangSong" w:hAnsi="FangSong" w:eastAsia="FangSong" w:cs="FangSong"/>
          <w:sz w:val="28"/>
          <w:szCs w:val="28"/>
          <w:spacing w:val="-6"/>
        </w:rPr>
        <w:t>年信息通信网络安全综合措施》（草案</w:t>
      </w:r>
      <w:r>
        <w:rPr>
          <w:rFonts w:ascii="FangSong" w:hAnsi="FangSong" w:eastAsia="FangSong" w:cs="FangSong"/>
          <w:sz w:val="28"/>
          <w:szCs w:val="28"/>
          <w:spacing w:val="-74"/>
          <w:w w:val="95"/>
        </w:rPr>
        <w:t>），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旨在确保信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息通信网络的安全性和可依赖性、提高对网络攻击的应对能力，强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调公私协作，确保安全的网络空间。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13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日，美国白</w:t>
      </w:r>
      <w:r>
        <w:rPr>
          <w:rFonts w:ascii="FangSong" w:hAnsi="FangSong" w:eastAsia="FangSong" w:cs="FangSong"/>
          <w:sz w:val="28"/>
          <w:szCs w:val="28"/>
          <w:spacing w:val="-5"/>
        </w:rPr>
        <w:t>宫发布《国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家网络安全战略实施计划》，详细阐述了相关政府部门在</w:t>
      </w:r>
      <w:r>
        <w:rPr>
          <w:rFonts w:ascii="FangSong" w:hAnsi="FangSong" w:eastAsia="FangSong" w:cs="FangSong"/>
          <w:sz w:val="28"/>
          <w:szCs w:val="28"/>
          <w:spacing w:val="-8"/>
        </w:rPr>
        <w:t>确保美国网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络安全方面的举措和要求，并设定具体时间节点，激励关键基础设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施投资。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19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日，欧洲议会工业、研究和能源委员会</w:t>
      </w:r>
      <w:r>
        <w:rPr>
          <w:rFonts w:ascii="FangSong" w:hAnsi="FangSong" w:eastAsia="FangSong" w:cs="FangSong"/>
          <w:sz w:val="28"/>
          <w:szCs w:val="28"/>
          <w:spacing w:val="-5"/>
        </w:rPr>
        <w:t>通过《网络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弹性法案》，对数字产品提出了多方面网络安全要求，旨</w:t>
      </w:r>
      <w:r>
        <w:rPr>
          <w:rFonts w:ascii="FangSong" w:hAnsi="FangSong" w:eastAsia="FangSong" w:cs="FangSong"/>
          <w:sz w:val="28"/>
          <w:szCs w:val="28"/>
          <w:spacing w:val="-8"/>
        </w:rPr>
        <w:t>在以统一的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法律框架来规制欧盟的网络安全问题。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26</w:t>
      </w:r>
      <w:r>
        <w:rPr>
          <w:rFonts w:ascii="Times New Roman" w:hAnsi="Times New Roman" w:eastAsia="Times New Roman" w:cs="Times New Roman"/>
          <w:sz w:val="28"/>
          <w:szCs w:val="28"/>
          <w:spacing w:val="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日，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巴基</w:t>
      </w:r>
      <w:r>
        <w:rPr>
          <w:rFonts w:ascii="FangSong" w:hAnsi="FangSong" w:eastAsia="FangSong" w:cs="FangSong"/>
          <w:sz w:val="28"/>
          <w:szCs w:val="28"/>
          <w:spacing w:val="-6"/>
        </w:rPr>
        <w:t>斯坦联邦内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阁批准了《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年电子安全法案》，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旨在防止网络骚扰、网络欺凌、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勒索等网络犯罪，并计划设立新的监管机构“</w:t>
      </w:r>
      <w:r>
        <w:rPr>
          <w:rFonts w:ascii="FangSong" w:hAnsi="FangSong" w:eastAsia="FangSong" w:cs="FangSong"/>
          <w:sz w:val="28"/>
          <w:szCs w:val="28"/>
          <w:spacing w:val="-8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电子安全管理局”，负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责注册和监控网站、网络频道、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YouTube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频道和媒体公司现有网站。</w:t>
      </w:r>
    </w:p>
    <w:p>
      <w:pPr>
        <w:ind w:left="656"/>
        <w:spacing w:before="89" w:line="222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2.</w:t>
      </w:r>
      <w:r>
        <w:rPr>
          <w:rFonts w:ascii="KaiTi" w:hAnsi="KaiTi" w:eastAsia="KaiTi" w:cs="KaiTi"/>
          <w:sz w:val="31"/>
          <w:szCs w:val="31"/>
          <w:spacing w:val="8"/>
        </w:rPr>
        <w:t>完善促进先进网络设施建设制度</w:t>
      </w:r>
    </w:p>
    <w:p>
      <w:pPr>
        <w:ind w:left="12" w:right="131" w:firstLine="577"/>
        <w:spacing w:before="325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强调促进先进网络设施的发展。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23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日，欧盟委员会通过了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《千兆基础设施法案》的提案，以替代《宽带成本降低指令》，旨在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减少与部署千兆网络相关的成本和管理负担，简化许可程序，并要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求所有新建或翻修的建筑物都应配备光纤，保证运营商可以更低的</w:t>
      </w:r>
    </w:p>
    <w:p>
      <w:pPr>
        <w:spacing w:line="404" w:lineRule="auto"/>
        <w:sectPr>
          <w:headerReference w:type="default" r:id="rId6"/>
          <w:footerReference w:type="default" r:id="rId25"/>
          <w:pgSz w:w="11907" w:h="16160"/>
          <w:pgMar w:top="1134" w:right="1786" w:bottom="1152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19" w:right="132" w:firstLine="10"/>
        <w:spacing w:before="91" w:line="40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成本、更高效地部署网络。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日，英国新成立的科学、创新和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技术部发布《英国无线基础设施战略》，提出为英</w:t>
      </w:r>
      <w:r>
        <w:rPr>
          <w:rFonts w:ascii="FangSong" w:hAnsi="FangSong" w:eastAsia="FangSong" w:cs="FangSong"/>
          <w:sz w:val="28"/>
          <w:szCs w:val="28"/>
          <w:spacing w:val="-8"/>
        </w:rPr>
        <w:t>国无线基础设施投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资提供政策保障。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日，迪拜启动《迪拜网络安</w:t>
      </w:r>
      <w:r>
        <w:rPr>
          <w:rFonts w:ascii="FangSong" w:hAnsi="FangSong" w:eastAsia="FangSong" w:cs="FangSong"/>
          <w:sz w:val="28"/>
          <w:szCs w:val="28"/>
          <w:spacing w:val="-5"/>
        </w:rPr>
        <w:t>全战略》第二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阶段，提出通过人才培养和促进战略伙伴关系加强数字基础设施，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增强自身数字防御能力。</w:t>
      </w:r>
    </w:p>
    <w:p>
      <w:pPr>
        <w:ind w:left="654"/>
        <w:spacing w:before="85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8" w:id="39"/>
      <w:bookmarkEnd w:id="39"/>
      <w:bookmarkStart w:name="bookmark17" w:id="40"/>
      <w:bookmarkEnd w:id="40"/>
      <w:r>
        <w:rPr>
          <w:rFonts w:ascii="KaiTi" w:hAnsi="KaiTi" w:eastAsia="KaiTi" w:cs="KaiTi"/>
          <w:sz w:val="31"/>
          <w:szCs w:val="31"/>
          <w:b/>
          <w:bCs/>
          <w:spacing w:val="1"/>
        </w:rPr>
        <w:t>（二）数据相关立法加快推进，数据资源博弈更为激烈</w:t>
      </w:r>
    </w:p>
    <w:p>
      <w:pPr>
        <w:pStyle w:val="BodyText"/>
        <w:spacing w:line="242" w:lineRule="auto"/>
        <w:rPr/>
      </w:pPr>
      <w:r/>
    </w:p>
    <w:p>
      <w:pPr>
        <w:ind w:left="19" w:right="132" w:firstLine="570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数字经济时代背景下，数据成为驱动各国经济发展的关键</w:t>
      </w:r>
      <w:r>
        <w:rPr>
          <w:rFonts w:ascii="FangSong" w:hAnsi="FangSong" w:eastAsia="FangSong" w:cs="FangSong"/>
          <w:sz w:val="28"/>
          <w:szCs w:val="28"/>
          <w:spacing w:val="1"/>
        </w:rPr>
        <w:t>生产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要素。</w:t>
      </w: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年，世界主要国家和地区在强化本国</w:t>
      </w:r>
      <w:r>
        <w:rPr>
          <w:rFonts w:ascii="FangSong" w:hAnsi="FangSong" w:eastAsia="FangSong" w:cs="FangSong"/>
          <w:sz w:val="28"/>
          <w:szCs w:val="28"/>
          <w:spacing w:val="-1"/>
        </w:rPr>
        <w:t>个人数据保护立法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的同时，加快完善数据跨境流动规则，通过立法、国际合作的方式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促进数据合法流动。</w:t>
      </w:r>
    </w:p>
    <w:p>
      <w:pPr>
        <w:ind w:left="687"/>
        <w:spacing w:before="83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1.</w:t>
      </w:r>
      <w:r>
        <w:rPr>
          <w:rFonts w:ascii="KaiTi" w:hAnsi="KaiTi" w:eastAsia="KaiTi" w:cs="KaiTi"/>
          <w:sz w:val="31"/>
          <w:szCs w:val="31"/>
          <w:spacing w:val="7"/>
        </w:rPr>
        <w:t>数据跨境流动立法和国家合作不断加强</w:t>
      </w:r>
    </w:p>
    <w:p>
      <w:pPr>
        <w:ind w:left="17" w:right="131" w:firstLine="569"/>
        <w:spacing w:before="33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7"/>
        </w:rPr>
        <w:t>一是在国内立法中明确数据跨境流动规则。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4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月，白俄罗斯个人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数据保护中心签署了一项个人数据跨境转移规则的命令，该命令将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欧亚经济联盟（</w:t>
      </w:r>
      <w:r>
        <w:rPr>
          <w:rFonts w:ascii="Times New Roman" w:hAnsi="Times New Roman" w:eastAsia="Times New Roman" w:cs="Times New Roman"/>
          <w:sz w:val="28"/>
          <w:szCs w:val="28"/>
        </w:rPr>
        <w:t>EEU</w:t>
      </w:r>
      <w:r>
        <w:rPr>
          <w:rFonts w:ascii="FangSong" w:hAnsi="FangSong" w:eastAsia="FangSong" w:cs="FangSong"/>
          <w:sz w:val="28"/>
          <w:szCs w:val="28"/>
          <w:spacing w:val="1"/>
        </w:rPr>
        <w:t>）成员国列入</w:t>
      </w:r>
      <w:r>
        <w:rPr>
          <w:rFonts w:ascii="FangSong" w:hAnsi="FangSong" w:eastAsia="FangSong" w:cs="FangSong"/>
          <w:sz w:val="28"/>
          <w:szCs w:val="28"/>
          <w:spacing w:val="-8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“为跨境数据传输提供适当保护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的外国名单”，并明确了可将白俄罗斯国内数据转移到</w:t>
      </w:r>
      <w:r>
        <w:rPr>
          <w:rFonts w:ascii="FangSong" w:hAnsi="FangSong" w:eastAsia="FangSong" w:cs="FangSong"/>
          <w:sz w:val="28"/>
          <w:szCs w:val="28"/>
          <w:spacing w:val="-8"/>
        </w:rPr>
        <w:t>被认为没有提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供充分性保护水平的国家的具体情形。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24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日，以色列议会的宪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法、法律和司法委员会通过了《隐私保护条例（关于将信息从欧洲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经济区转移到以色列的说明）》草案，明确了根据要求</w:t>
      </w:r>
      <w:r>
        <w:rPr>
          <w:rFonts w:ascii="FangSong" w:hAnsi="FangSong" w:eastAsia="FangSong" w:cs="FangSong"/>
          <w:sz w:val="28"/>
          <w:szCs w:val="28"/>
          <w:spacing w:val="-8"/>
        </w:rPr>
        <w:t>删除数据、删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除多余的个人数据、保持个人数据的准确性以及通知数据已传输的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义务等规定。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6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日，印度发布《数字个人数据保护法》，其中修</w:t>
      </w:r>
    </w:p>
    <w:p>
      <w:pPr>
        <w:spacing w:line="408" w:lineRule="auto"/>
        <w:sectPr>
          <w:footerReference w:type="default" r:id="rId26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23" w:right="130" w:firstLine="28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改了有关数据传输的条款，将原法案规定的仅在中央政府进行必要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因素评估后通知数据受托人方可个人数据出境的规定，改为中央政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府可通知限制相应个人数据出境。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27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日，泰国个人数据保护委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员会根据《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2019 </w:t>
      </w:r>
      <w:r>
        <w:rPr>
          <w:rFonts w:ascii="FangSong" w:hAnsi="FangSong" w:eastAsia="FangSong" w:cs="FangSong"/>
          <w:sz w:val="28"/>
          <w:szCs w:val="28"/>
          <w:spacing w:val="-1"/>
        </w:rPr>
        <w:t>年个人数据保护法》第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28 </w:t>
      </w:r>
      <w:r>
        <w:rPr>
          <w:rFonts w:ascii="FangSong" w:hAnsi="FangSong" w:eastAsia="FangSong" w:cs="FangSong"/>
          <w:sz w:val="28"/>
          <w:szCs w:val="28"/>
          <w:spacing w:val="-1"/>
        </w:rPr>
        <w:t>条和第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29 </w:t>
      </w:r>
      <w:r>
        <w:rPr>
          <w:rFonts w:ascii="FangSong" w:hAnsi="FangSong" w:eastAsia="FangSong" w:cs="FangSong"/>
          <w:sz w:val="28"/>
          <w:szCs w:val="28"/>
          <w:spacing w:val="-1"/>
        </w:rPr>
        <w:t>条发布了两部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跨境数据传输法规草案，要求数据接收方制定个人数据保护标准，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并规定了在关联企业或同一企业跨国传输个人数据的相关要求。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10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16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日，韩国个人信息保护委员会通过《个人信息境外转移及运用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规定》，规定了个人信息跨境转移评估咨询机构海外转移专家委员会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运作要求，新增了个人信息向境外转移的程序及评估标准。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英国发布《数据保护和数字信息法案》第二次修订案，创新性规定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满足英国政府的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“数据保护测试”即可将英国个人数据转移至其他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国家和国际组织，并认可法案生效前已经合法进行的国际贸易和数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据跨境流动。</w:t>
      </w:r>
    </w:p>
    <w:p>
      <w:pPr>
        <w:ind w:left="20" w:right="131" w:firstLine="565"/>
        <w:spacing w:before="50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9"/>
        </w:rPr>
        <w:t>二是通过双边、多边协议促进数据跨境流动。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3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日，日本与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欧盟结束充分性认定的首次审查，审查表明欧盟和日本的数据保护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框架之间的趋同程度越来越高，并且该协议</w:t>
      </w:r>
      <w:r>
        <w:rPr>
          <w:rFonts w:ascii="FangSong" w:hAnsi="FangSong" w:eastAsia="FangSong" w:cs="FangSong"/>
          <w:sz w:val="28"/>
          <w:szCs w:val="28"/>
          <w:spacing w:val="-4"/>
        </w:rPr>
        <w:t>运作良好。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24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欧盟和东盟发布《东盟示范合同条款和欧盟标准合同条款的联合指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南》，为相关公司提供了数据跨境最佳实践指引</w:t>
      </w:r>
      <w:r>
        <w:rPr>
          <w:rFonts w:ascii="FangSong" w:hAnsi="FangSong" w:eastAsia="FangSong" w:cs="FangSong"/>
          <w:sz w:val="28"/>
          <w:szCs w:val="28"/>
          <w:spacing w:val="-8"/>
        </w:rPr>
        <w:t>，在满足两个司法管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辖区合法性要求的基础上促进数据跨境流通。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日，欧洲议会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通过了</w:t>
      </w:r>
      <w:r>
        <w:rPr>
          <w:rFonts w:ascii="FangSong" w:hAnsi="FangSong" w:eastAsia="FangSong" w:cs="FangSong"/>
          <w:sz w:val="28"/>
          <w:szCs w:val="28"/>
          <w:spacing w:val="-10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“欧盟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-</w:t>
      </w:r>
      <w:r>
        <w:rPr>
          <w:rFonts w:ascii="FangSong" w:hAnsi="FangSong" w:eastAsia="FangSong" w:cs="FangSong"/>
          <w:sz w:val="28"/>
          <w:szCs w:val="28"/>
          <w:spacing w:val="-2"/>
        </w:rPr>
        <w:t>美国数据隐私框架”充分性决定，明确</w:t>
      </w:r>
      <w:r>
        <w:rPr>
          <w:rFonts w:ascii="FangSong" w:hAnsi="FangSong" w:eastAsia="FangSong" w:cs="FangSong"/>
          <w:sz w:val="28"/>
          <w:szCs w:val="28"/>
          <w:spacing w:val="-3"/>
        </w:rPr>
        <w:t>个人数据从欧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盟传输至美国企业时，美国企业不再需要采取充分性决定要求以外</w:t>
      </w:r>
    </w:p>
    <w:p>
      <w:pPr>
        <w:spacing w:line="407" w:lineRule="auto"/>
        <w:sectPr>
          <w:footerReference w:type="default" r:id="rId27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46"/>
        <w:spacing w:before="91" w:line="21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的安全措施。</w:t>
      </w:r>
    </w:p>
    <w:p>
      <w:pPr>
        <w:ind w:left="656"/>
        <w:spacing w:before="334" w:line="221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2.</w:t>
      </w:r>
      <w:r>
        <w:rPr>
          <w:rFonts w:ascii="KaiTi" w:hAnsi="KaiTi" w:eastAsia="KaiTi" w:cs="KaiTi"/>
          <w:sz w:val="31"/>
          <w:szCs w:val="31"/>
          <w:spacing w:val="8"/>
        </w:rPr>
        <w:t>个人信息保护立法进入纵深推进阶段</w:t>
      </w:r>
    </w:p>
    <w:p>
      <w:pPr>
        <w:ind w:left="12" w:right="131" w:firstLine="574"/>
        <w:spacing w:before="321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9"/>
        </w:rPr>
        <w:t>一是推进个人信息保护立法出台和修订。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6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日，韩国通过了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《个人信息保护法》修正案，修订内容包括统一线下和线上业务的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数据保护规则、降低处理个人信息的要求、引入跨境数据流动新规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则等。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月，法国批准了欧洲委员会《第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108+</w:t>
      </w:r>
      <w:r>
        <w:rPr>
          <w:rFonts w:ascii="FangSong" w:hAnsi="FangSong" w:eastAsia="FangSong" w:cs="FangSong"/>
          <w:sz w:val="28"/>
          <w:szCs w:val="28"/>
          <w:spacing w:val="-9"/>
        </w:rPr>
        <w:t>号公约》，进一步加强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对数据主体权利保护，并将自动化决策等新技术应用纳入其规制范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畴。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3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17  </w:t>
      </w:r>
      <w:r>
        <w:rPr>
          <w:rFonts w:ascii="FangSong" w:hAnsi="FangSong" w:eastAsia="FangSong" w:cs="FangSong"/>
          <w:sz w:val="28"/>
          <w:szCs w:val="28"/>
          <w:spacing w:val="-9"/>
        </w:rPr>
        <w:t>日，越南颁布《个人数据保护法》，并于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年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日正式生效，该法规定了数据主体的权利与同意机制、数据保护影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响评估以及跨境数据传输等多方面制度。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6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日，印度正式发布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《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年数字个人数据保护法》，该法明确将“数</w:t>
      </w:r>
      <w:r>
        <w:rPr>
          <w:rFonts w:ascii="FangSong" w:hAnsi="FangSong" w:eastAsia="FangSong" w:cs="FangSong"/>
          <w:sz w:val="28"/>
          <w:szCs w:val="28"/>
          <w:spacing w:val="-10"/>
        </w:rPr>
        <w:t>字个人数据”作为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规制对象，确立了处理数字个人数据的合法性基础，阐明了数据受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托人确保数据准确、防止数据泄露等义务，赋予了数据委托人知情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权、更正删除权、申诉权等权利。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月，英国政府公布《数据保护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和数字信息法案》第二次修订案，完善个人数据定义，增加个人数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据处理合法性依据，并对电子营销、自动化决策中使用个人数据明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确具体要求。</w:t>
      </w:r>
    </w:p>
    <w:p>
      <w:pPr>
        <w:ind w:left="25" w:right="131" w:firstLine="560"/>
        <w:spacing w:before="39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二是出台个人信息保护立法实施细则。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24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日，欧盟数据保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护委员会发布《通用数据保护条例》（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GDPR</w:t>
      </w:r>
      <w:r>
        <w:rPr>
          <w:rFonts w:ascii="FangSong" w:hAnsi="FangSong" w:eastAsia="FangSong" w:cs="FangSong"/>
          <w:sz w:val="28"/>
          <w:szCs w:val="28"/>
          <w:spacing w:val="-6"/>
        </w:rPr>
        <w:t>）第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 </w:t>
      </w:r>
      <w:r>
        <w:rPr>
          <w:rFonts w:ascii="FangSong" w:hAnsi="FangSong" w:eastAsia="FangSong" w:cs="FangSong"/>
          <w:sz w:val="28"/>
          <w:szCs w:val="28"/>
          <w:spacing w:val="-6"/>
        </w:rPr>
        <w:t>条和第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章数据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跨境条款的应用指南、向社交媒体用户建议如何识别欺骗性</w:t>
      </w:r>
      <w:r>
        <w:rPr>
          <w:rFonts w:ascii="FangSong" w:hAnsi="FangSong" w:eastAsia="FangSong" w:cs="FangSong"/>
          <w:sz w:val="28"/>
          <w:szCs w:val="28"/>
          <w:spacing w:val="1"/>
        </w:rPr>
        <w:t>设计的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指南、认证作为数据跨境工具的指南，进一步细化个人信息</w:t>
      </w:r>
      <w:r>
        <w:rPr>
          <w:rFonts w:ascii="FangSong" w:hAnsi="FangSong" w:eastAsia="FangSong" w:cs="FangSong"/>
          <w:sz w:val="28"/>
          <w:szCs w:val="28"/>
          <w:spacing w:val="1"/>
        </w:rPr>
        <w:t>保护相</w:t>
      </w:r>
    </w:p>
    <w:p>
      <w:pPr>
        <w:spacing w:line="404" w:lineRule="auto"/>
        <w:sectPr>
          <w:footerReference w:type="default" r:id="rId28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19" w:right="141" w:firstLine="15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1"/>
        </w:rPr>
        <w:t>关规则。</w:t>
      </w:r>
      <w:r>
        <w:rPr>
          <w:rFonts w:ascii="Times New Roman" w:hAnsi="Times New Roman" w:eastAsia="Times New Roman" w:cs="Times New Roman"/>
          <w:sz w:val="28"/>
          <w:szCs w:val="28"/>
          <w:spacing w:val="-21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1"/>
        </w:rPr>
        <w:t>月，西班牙数据保护机构发布《设计隐私及默认隐私指南</w:t>
      </w:r>
      <w:r>
        <w:rPr>
          <w:rFonts w:ascii="FangSong" w:hAnsi="FangSong" w:eastAsia="FangSong" w:cs="FangSong"/>
          <w:sz w:val="28"/>
          <w:szCs w:val="28"/>
          <w:spacing w:val="-22"/>
        </w:rPr>
        <w:t>》，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明确个人信息保护的相关要求。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28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日</w:t>
      </w:r>
      <w:r>
        <w:rPr>
          <w:rFonts w:ascii="FangSong" w:hAnsi="FangSong" w:eastAsia="FangSong" w:cs="FangSong"/>
          <w:sz w:val="28"/>
          <w:szCs w:val="28"/>
          <w:spacing w:val="-4"/>
        </w:rPr>
        <w:t>，欧洲数据保护委员会发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布了有关个人数据泄露的最新指南，更新了非欧盟机构在发生数据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泄露时的通知要求。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3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31</w:t>
      </w:r>
      <w:r>
        <w:rPr>
          <w:rFonts w:ascii="Times New Roman" w:hAnsi="Times New Roman" w:eastAsia="Times New Roman" w:cs="Times New Roman"/>
          <w:sz w:val="28"/>
          <w:szCs w:val="28"/>
          <w:spacing w:val="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日，瑞士联邦数据保护和信息专员发布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数据保护影响评估的信息表单，规定如果数据处理可能对数据当事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人的人格或基本权利造成高风险，则必须进行数</w:t>
      </w:r>
      <w:r>
        <w:rPr>
          <w:rFonts w:ascii="FangSong" w:hAnsi="FangSong" w:eastAsia="FangSong" w:cs="FangSong"/>
          <w:sz w:val="28"/>
          <w:szCs w:val="28"/>
          <w:spacing w:val="-1"/>
        </w:rPr>
        <w:t>据保护影响评估。</w:t>
      </w:r>
    </w:p>
    <w:p>
      <w:pPr>
        <w:ind w:left="13" w:right="134" w:firstLine="573"/>
        <w:spacing w:before="37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"/>
        </w:rPr>
        <w:t>三是加快重点领域、新兴领域个人信息保护</w:t>
      </w:r>
      <w:r>
        <w:rPr>
          <w:rFonts w:ascii="SimHei" w:hAnsi="SimHei" w:eastAsia="SimHei" w:cs="SimHei"/>
          <w:sz w:val="28"/>
          <w:szCs w:val="28"/>
        </w:rPr>
        <w:t>立法进程。</w:t>
      </w:r>
      <w:r>
        <w:rPr>
          <w:rFonts w:ascii="Times New Roman" w:hAnsi="Times New Roman" w:eastAsia="Times New Roman" w:cs="Times New Roman"/>
          <w:sz w:val="28"/>
          <w:szCs w:val="28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月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27  </w:t>
      </w:r>
      <w:r>
        <w:rPr>
          <w:rFonts w:ascii="FangSong" w:hAnsi="FangSong" w:eastAsia="FangSong" w:cs="FangSong"/>
          <w:sz w:val="28"/>
          <w:szCs w:val="28"/>
          <w:spacing w:val="-7"/>
        </w:rPr>
        <w:t>日，美国华盛顿州通过《我的健康，我的数据法案》，为健康数</w:t>
      </w:r>
      <w:r>
        <w:rPr>
          <w:rFonts w:ascii="FangSong" w:hAnsi="FangSong" w:eastAsia="FangSong" w:cs="FangSong"/>
          <w:sz w:val="28"/>
          <w:szCs w:val="28"/>
          <w:spacing w:val="-8"/>
        </w:rPr>
        <w:t>据提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供更高级别的保护，引入额外的数据披露要求，授予个人删除其健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康数据的权利，并禁止出售个人健康数据等。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日，俄罗斯国家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杜马一读通过了《行政犯罪法》修正草案，明确了关于违法使用生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物识别数据的法律责任，最高罚款可达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700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万卢布。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日，日本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总务省和经济产业省发布《医疗信息处理信息系统和服务提供者安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全管理指南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1.1 </w:t>
      </w:r>
      <w:r>
        <w:rPr>
          <w:rFonts w:ascii="FangSong" w:hAnsi="FangSong" w:eastAsia="FangSong" w:cs="FangSong"/>
          <w:sz w:val="28"/>
          <w:szCs w:val="28"/>
          <w:spacing w:val="-11"/>
        </w:rPr>
        <w:t>版（草案）》并征求意见，强化医疗</w:t>
      </w:r>
      <w:r>
        <w:rPr>
          <w:rFonts w:ascii="FangSong" w:hAnsi="FangSong" w:eastAsia="FangSong" w:cs="FangSong"/>
          <w:sz w:val="28"/>
          <w:szCs w:val="28"/>
          <w:spacing w:val="-12"/>
        </w:rPr>
        <w:t>信息的安全管理。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日，英国信息专员办公室发布在工作场</w:t>
      </w:r>
      <w:r>
        <w:rPr>
          <w:rFonts w:ascii="FangSong" w:hAnsi="FangSong" w:eastAsia="FangSong" w:cs="FangSong"/>
          <w:sz w:val="28"/>
          <w:szCs w:val="28"/>
          <w:spacing w:val="-4"/>
        </w:rPr>
        <w:t>所进行合规透明监控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的指南，呼吁雇主在工作场所实施任何监控之前需考虑其法律义务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及员工权利，所有监控都必须符合英国数据保护</w:t>
      </w:r>
      <w:r>
        <w:rPr>
          <w:rFonts w:ascii="FangSong" w:hAnsi="FangSong" w:eastAsia="FangSong" w:cs="FangSong"/>
          <w:sz w:val="28"/>
          <w:szCs w:val="28"/>
          <w:spacing w:val="-1"/>
        </w:rPr>
        <w:t>法要求。</w:t>
      </w:r>
    </w:p>
    <w:p>
      <w:pPr>
        <w:ind w:left="663"/>
        <w:spacing w:before="90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3.</w:t>
      </w:r>
      <w:r>
        <w:rPr>
          <w:rFonts w:ascii="KaiTi" w:hAnsi="KaiTi" w:eastAsia="KaiTi" w:cs="KaiTi"/>
          <w:sz w:val="31"/>
          <w:szCs w:val="31"/>
          <w:spacing w:val="8"/>
        </w:rPr>
        <w:t>探索促进数据共享流通相关立法</w:t>
      </w:r>
    </w:p>
    <w:p>
      <w:pPr>
        <w:pStyle w:val="BodyText"/>
        <w:rPr/>
      </w:pPr>
      <w:r/>
    </w:p>
    <w:p>
      <w:pPr>
        <w:ind w:left="20" w:firstLine="579"/>
        <w:spacing w:before="91" w:line="39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以技术、规则等手段促进数据共享流通。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31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日，美国白宫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9"/>
        </w:rPr>
        <w:t>科技政策办公室发布《促进数据共享与分析中的隐私保护国家战</w:t>
      </w:r>
      <w:r>
        <w:rPr>
          <w:rFonts w:ascii="FangSong" w:hAnsi="FangSong" w:eastAsia="FangSong" w:cs="FangSong"/>
          <w:sz w:val="28"/>
          <w:szCs w:val="28"/>
          <w:spacing w:val="-10"/>
        </w:rPr>
        <w:t>略》，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提出在数据的分析与共享中通过隐私增强技术加强对隐私的保护，</w:t>
      </w:r>
    </w:p>
    <w:p>
      <w:pPr>
        <w:spacing w:line="399" w:lineRule="auto"/>
        <w:sectPr>
          <w:headerReference w:type="default" r:id="rId29"/>
          <w:footerReference w:type="default" r:id="rId30"/>
          <w:pgSz w:w="11907" w:h="16160"/>
          <w:pgMar w:top="1134" w:right="1701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9" w:lineRule="auto"/>
        <w:rPr/>
      </w:pPr>
      <w:r/>
    </w:p>
    <w:p>
      <w:pPr>
        <w:ind w:left="20" w:right="50" w:hanging="1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促进数据潜力释放，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以技术手段推动公共和私营部门数据共享。</w:t>
      </w:r>
      <w:r>
        <w:rPr>
          <w:rFonts w:ascii="Times New Roman" w:hAnsi="Times New Roman" w:eastAsia="Times New Roman" w:cs="Times New Roman"/>
          <w:sz w:val="28"/>
          <w:szCs w:val="28"/>
        </w:rPr>
        <w:t>11  </w:t>
      </w:r>
      <w:r>
        <w:rPr>
          <w:rFonts w:ascii="FangSong" w:hAnsi="FangSong" w:eastAsia="FangSong" w:cs="FangSong"/>
          <w:sz w:val="28"/>
          <w:szCs w:val="28"/>
          <w:spacing w:val="-10"/>
        </w:rPr>
        <w:t>月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日，欧洲议会通过《数据法案》，下一步需要欧洲理事会批准后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正式成为法律。《数据法案》旨在明确数据访问、共享和使用的规则，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规定获取数据的主体和条件，使更多私营和公共实体能够共享数据。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该法案明确了使用联网产品或相关服务（如物联网、工业机械）产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生的数据进行共享的具体规则。规定了获取数据的主体和条件，还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规定了云服务提供商之间进行转换的规则，并引入了防止这些公司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进行非法国际数据传输的保障措施。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15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日，韩国发布《国家研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究数据管理及促进利用法案》，该法案通过构建</w:t>
      </w:r>
      <w:r>
        <w:rPr>
          <w:rFonts w:ascii="FangSong" w:hAnsi="FangSong" w:eastAsia="FangSong" w:cs="FangSong"/>
          <w:sz w:val="28"/>
          <w:szCs w:val="28"/>
          <w:spacing w:val="-8"/>
        </w:rPr>
        <w:t>集中管理等制度促进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国家研究数据充分利用和共享。</w:t>
      </w:r>
    </w:p>
    <w:p>
      <w:pPr>
        <w:ind w:left="611"/>
        <w:spacing w:before="83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0" w:id="41"/>
      <w:bookmarkEnd w:id="41"/>
      <w:bookmarkStart w:name="bookmark19" w:id="42"/>
      <w:bookmarkEnd w:id="42"/>
      <w:r>
        <w:rPr>
          <w:rFonts w:ascii="KaiTi" w:hAnsi="KaiTi" w:eastAsia="KaiTi" w:cs="KaiTi"/>
          <w:sz w:val="31"/>
          <w:szCs w:val="31"/>
          <w:b/>
          <w:bCs/>
          <w:spacing w:val="-13"/>
        </w:rPr>
        <w:t>（三）互联网平台立法不断完善，信息内容管理重点突出</w:t>
      </w:r>
    </w:p>
    <w:p>
      <w:pPr>
        <w:pStyle w:val="BodyText"/>
        <w:spacing w:line="243" w:lineRule="auto"/>
        <w:rPr/>
      </w:pPr>
      <w:r/>
    </w:p>
    <w:p>
      <w:pPr>
        <w:ind w:left="18" w:right="132" w:firstLine="575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互联网平台是数字经济时代维护数字市场秩序</w:t>
      </w:r>
      <w:r>
        <w:rPr>
          <w:rFonts w:ascii="FangSong" w:hAnsi="FangSong" w:eastAsia="FangSong" w:cs="FangSong"/>
          <w:sz w:val="28"/>
          <w:szCs w:val="28"/>
          <w:spacing w:val="1"/>
        </w:rPr>
        <w:t>、规范新业态新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模式的重要着力点。过去一年，国外继续推进对于互联网平台特别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是超大型互联网平台企业的规制，重点强化互联网平台对网络信息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内容的管理义务。</w:t>
      </w:r>
    </w:p>
    <w:p>
      <w:pPr>
        <w:ind w:left="687"/>
        <w:spacing w:before="82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1.</w:t>
      </w:r>
      <w:r>
        <w:rPr>
          <w:rFonts w:ascii="KaiTi" w:hAnsi="KaiTi" w:eastAsia="KaiTi" w:cs="KaiTi"/>
          <w:sz w:val="31"/>
          <w:szCs w:val="31"/>
          <w:spacing w:val="7"/>
        </w:rPr>
        <w:t>通过立法明确互联网平台网络信息内容管理义务</w:t>
      </w:r>
    </w:p>
    <w:p>
      <w:pPr>
        <w:ind w:left="22" w:right="131" w:firstLine="563"/>
        <w:spacing w:before="330" w:line="403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一是欧盟《数字服务法》配套规范进一步强调互联网平台网络</w:t>
      </w:r>
      <w:r>
        <w:rPr>
          <w:rFonts w:ascii="SimHei" w:hAnsi="SimHei" w:eastAsia="SimHei" w:cs="SimHei"/>
          <w:sz w:val="28"/>
          <w:szCs w:val="28"/>
          <w:spacing w:val="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9"/>
        </w:rPr>
        <w:t>信息内容管理义务。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6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日，欧盟发布《数字服务法》指南，指导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协助企业遵守相关报告义务。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25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日，欧盟</w:t>
      </w:r>
      <w:r>
        <w:rPr>
          <w:rFonts w:ascii="FangSong" w:hAnsi="FangSong" w:eastAsia="FangSong" w:cs="FangSong"/>
          <w:sz w:val="28"/>
          <w:szCs w:val="28"/>
          <w:spacing w:val="-13"/>
        </w:rPr>
        <w:t>委员会划定第一批《数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字服务法》中的“超大型在线平台和在线搜</w:t>
      </w:r>
      <w:r>
        <w:rPr>
          <w:rFonts w:ascii="FangSong" w:hAnsi="FangSong" w:eastAsia="FangSong" w:cs="FangSong"/>
          <w:sz w:val="28"/>
          <w:szCs w:val="28"/>
          <w:spacing w:val="-8"/>
        </w:rPr>
        <w:t>索引擎”，包括阿里巴巴</w:t>
      </w:r>
    </w:p>
    <w:p>
      <w:pPr>
        <w:spacing w:line="403" w:lineRule="auto"/>
        <w:sectPr>
          <w:headerReference w:type="default" r:id="rId6"/>
          <w:footerReference w:type="default" r:id="rId31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7" w:lineRule="auto"/>
        <w:rPr/>
      </w:pPr>
      <w:r/>
    </w:p>
    <w:p>
      <w:pPr>
        <w:ind w:left="13" w:right="56" w:firstLine="8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</w:rPr>
        <w:t>速卖通、亚马逊商城、苹果应用商店、脸书等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17 </w:t>
      </w:r>
      <w:r>
        <w:rPr>
          <w:rFonts w:ascii="FangSong" w:hAnsi="FangSong" w:eastAsia="FangSong" w:cs="FangSong"/>
          <w:sz w:val="28"/>
          <w:szCs w:val="28"/>
          <w:spacing w:val="-10"/>
        </w:rPr>
        <w:t>个超大型在线平台，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以及必应和谷歌搜索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 </w:t>
      </w:r>
      <w:r>
        <w:rPr>
          <w:rFonts w:ascii="FangSong" w:hAnsi="FangSong" w:eastAsia="FangSong" w:cs="FangSong"/>
          <w:sz w:val="28"/>
          <w:szCs w:val="28"/>
          <w:spacing w:val="2"/>
        </w:rPr>
        <w:t>个超大型在线搜索引擎。从被指定之日起，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这些公司必须在四个月内完成对《数字服务法》规定的全套义务的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合规，包括通过指定的评估机构进行服务评估、减轻系统性风险和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提供强大的网络信息内容审核工具来赋能和保护在线用户等。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日，欧盟委员会就《数字服务法》中的独立审计规定展开了公共咨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询，涉及选择审计方法和程序时应适用的主要原则，并为超大型在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线平台和在线搜索引擎的审计细化规则。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日，欧盟委员会发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布《数字市场法》下超大型在线平台和在线搜索引擎合规报告模板，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据规定报告应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“详细和透明地”披露相关信息，并在指定后六</w:t>
      </w:r>
      <w:r>
        <w:rPr>
          <w:rFonts w:ascii="FangSong" w:hAnsi="FangSong" w:eastAsia="FangSong" w:cs="FangSong"/>
          <w:sz w:val="28"/>
          <w:szCs w:val="28"/>
        </w:rPr>
        <w:t>个月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内提交，每年更新一次。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3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日，欧盟委员会发布了有关《数字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服务法》中超大型在线平台和在线搜索引擎审计报告的法律框架，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包括选择独立审计师的程序和审计方法。</w:t>
      </w:r>
    </w:p>
    <w:p>
      <w:pPr>
        <w:ind w:left="16" w:right="131" w:firstLine="570"/>
        <w:spacing w:before="40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9"/>
        </w:rPr>
        <w:t>二是美国加快推进网络信息内容管理立法。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日，美国参议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院司法小组委员会达成一致，要求修改《通信规范法</w:t>
      </w:r>
      <w:r>
        <w:rPr>
          <w:rFonts w:ascii="FangSong" w:hAnsi="FangSong" w:eastAsia="FangSong" w:cs="FangSong"/>
          <w:sz w:val="28"/>
          <w:szCs w:val="28"/>
          <w:spacing w:val="1"/>
        </w:rPr>
        <w:t>》第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230 </w:t>
      </w:r>
      <w:r>
        <w:rPr>
          <w:rFonts w:ascii="FangSong" w:hAnsi="FangSong" w:eastAsia="FangSong" w:cs="FangSong"/>
          <w:sz w:val="28"/>
          <w:szCs w:val="28"/>
          <w:spacing w:val="1"/>
        </w:rPr>
        <w:t>条，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强调平台对网络信息内容的管理责任，以保护儿童免遭网络有害内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容侵害。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6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日，美国联邦法官发布禁令，限制拜登</w:t>
      </w:r>
      <w:r>
        <w:rPr>
          <w:rFonts w:ascii="FangSong" w:hAnsi="FangSong" w:eastAsia="FangSong" w:cs="FangSong"/>
          <w:sz w:val="28"/>
          <w:szCs w:val="28"/>
          <w:spacing w:val="-9"/>
        </w:rPr>
        <w:t>政府与社交媒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体平台就网络信息内容进行干预，</w:t>
      </w:r>
      <w:r>
        <w:rPr>
          <w:rFonts w:ascii="FangSong" w:hAnsi="FangSong" w:eastAsia="FangSong" w:cs="FangSong"/>
          <w:sz w:val="28"/>
          <w:szCs w:val="28"/>
          <w:spacing w:val="-75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以回应路易斯安那州和密苏里州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司法部长在一项诉讼中提出的，美国政府在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COVID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-19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疫情言论方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面过度干预社交媒体。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日，美国最高法院最终取消了前述对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联邦政府与社交媒体公司进行沟通的限制，允许政府部门就网络信</w:t>
      </w:r>
    </w:p>
    <w:p>
      <w:pPr>
        <w:spacing w:line="408" w:lineRule="auto"/>
        <w:sectPr>
          <w:footerReference w:type="default" r:id="rId32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42"/>
        <w:spacing w:before="91" w:line="21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息内容审核问题和其他事项与社交媒体平台进行沟通。</w:t>
      </w:r>
    </w:p>
    <w:p>
      <w:pPr>
        <w:ind w:left="12" w:right="50" w:firstLine="575"/>
        <w:spacing w:before="289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三是英国通过《在线安全法》区分不同类型在线服务提供者的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4"/>
        </w:rPr>
        <w:t>网络信息内容管理义务。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4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26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日，英国《在线安全法》正式通过。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5"/>
        </w:rPr>
        <w:t>《在线安全法》将互联网服务划分为用户对用户服务（</w:t>
      </w:r>
      <w:r>
        <w:rPr>
          <w:rFonts w:ascii="Times New Roman" w:hAnsi="Times New Roman" w:eastAsia="Times New Roman" w:cs="Times New Roman"/>
          <w:sz w:val="28"/>
          <w:szCs w:val="28"/>
        </w:rPr>
        <w:t>User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user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Service</w:t>
      </w:r>
      <w:r>
        <w:rPr>
          <w:rFonts w:ascii="FangSong" w:hAnsi="FangSong" w:eastAsia="FangSong" w:cs="FangSong"/>
          <w:sz w:val="28"/>
          <w:szCs w:val="28"/>
          <w:spacing w:val="3"/>
        </w:rPr>
        <w:t>）和搜索服务（</w:t>
      </w:r>
      <w:r>
        <w:rPr>
          <w:rFonts w:ascii="Times New Roman" w:hAnsi="Times New Roman" w:eastAsia="Times New Roman" w:cs="Times New Roman"/>
          <w:sz w:val="28"/>
          <w:szCs w:val="28"/>
        </w:rPr>
        <w:t>Search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Service</w:t>
      </w:r>
      <w:r>
        <w:rPr>
          <w:rFonts w:ascii="FangSong" w:hAnsi="FangSong" w:eastAsia="FangSong" w:cs="FangSong"/>
          <w:sz w:val="28"/>
          <w:szCs w:val="28"/>
          <w:spacing w:val="3"/>
        </w:rPr>
        <w:t>）两类，规定两类服务提供者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都要承担非法内容风险评估、儿童风险评估等义务。用户对用户服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务提供者要承担更严格的内容安全责任，不仅需减少非法和对儿童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有害的内容，还需就网络信息内容对成年人的风险进行评估，同时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需保护专业性的新闻内容及具有民主价值的内</w:t>
      </w:r>
      <w:r>
        <w:rPr>
          <w:rFonts w:ascii="FangSong" w:hAnsi="FangSong" w:eastAsia="FangSong" w:cs="FangSong"/>
          <w:sz w:val="28"/>
          <w:szCs w:val="28"/>
          <w:spacing w:val="-1"/>
        </w:rPr>
        <w:t>容。</w:t>
      </w:r>
    </w:p>
    <w:p>
      <w:pPr>
        <w:ind w:left="656"/>
        <w:spacing w:before="88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2.</w:t>
      </w:r>
      <w:r>
        <w:rPr>
          <w:rFonts w:ascii="KaiTi" w:hAnsi="KaiTi" w:eastAsia="KaiTi" w:cs="KaiTi"/>
          <w:sz w:val="31"/>
          <w:szCs w:val="31"/>
          <w:spacing w:val="8"/>
        </w:rPr>
        <w:t>重点加强对儿童等特殊群体的网络保护</w:t>
      </w:r>
    </w:p>
    <w:p>
      <w:pPr>
        <w:ind w:left="12" w:right="131" w:firstLine="574"/>
        <w:spacing w:before="330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一是立法强调互联网平台对儿童的保护义务。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6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日，印度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《数字个人数据保护法》对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18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岁以下儿童提出了</w:t>
      </w:r>
      <w:r>
        <w:rPr>
          <w:rFonts w:ascii="FangSong" w:hAnsi="FangSong" w:eastAsia="FangSong" w:cs="FangSong"/>
          <w:sz w:val="28"/>
          <w:szCs w:val="28"/>
          <w:spacing w:val="-5"/>
        </w:rPr>
        <w:t>儿童隐私和年龄验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证要求。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月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26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日，英国《在线安全法</w:t>
      </w:r>
      <w:r>
        <w:rPr>
          <w:rFonts w:ascii="FangSong" w:hAnsi="FangSong" w:eastAsia="FangSong" w:cs="FangSong"/>
          <w:sz w:val="28"/>
          <w:szCs w:val="28"/>
          <w:spacing w:val="-8"/>
        </w:rPr>
        <w:t>》对儿童风险评估义务以及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相应的儿童安全保护义务进行了专门规定，对</w:t>
      </w:r>
      <w:r>
        <w:rPr>
          <w:rFonts w:ascii="FangSong" w:hAnsi="FangSong" w:eastAsia="FangSong" w:cs="FangSong"/>
          <w:sz w:val="28"/>
          <w:szCs w:val="28"/>
          <w:spacing w:val="-10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“可能被儿童访问的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用户对用户服务”和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“可能对儿童产生伤害的内容”</w:t>
      </w:r>
      <w:r>
        <w:rPr>
          <w:rFonts w:ascii="FangSong" w:hAnsi="FangSong" w:eastAsia="FangSong" w:cs="FangSong"/>
          <w:sz w:val="28"/>
          <w:szCs w:val="28"/>
        </w:rPr>
        <w:t>进行了定义，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规定互联网平台必须向国家犯罪署报告他们在其平台上发现的儿童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性剥削和性虐待内容，并加大对向未成年人提供不良信息的网站的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惩罚力度。</w:t>
      </w:r>
    </w:p>
    <w:p>
      <w:pPr>
        <w:ind w:left="34" w:right="131" w:firstLine="551"/>
        <w:spacing w:before="42" w:line="40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二是细化未成年人个人数据收集、使用规则。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17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日，爱尔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兰数据保护委员会发布了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 </w:t>
      </w:r>
      <w:r>
        <w:rPr>
          <w:rFonts w:ascii="FangSong" w:hAnsi="FangSong" w:eastAsia="FangSong" w:cs="FangSong"/>
          <w:sz w:val="28"/>
          <w:szCs w:val="28"/>
          <w:spacing w:val="1"/>
        </w:rPr>
        <w:t>份儿童数据保护的指南，指南概述了儿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童数据保护基本原则，包括需要父母同意才能处理儿童数据，对父</w:t>
      </w:r>
    </w:p>
    <w:p>
      <w:pPr>
        <w:spacing w:line="400" w:lineRule="auto"/>
        <w:sectPr>
          <w:footerReference w:type="default" r:id="rId33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7" w:lineRule="auto"/>
        <w:rPr/>
      </w:pPr>
      <w:r/>
    </w:p>
    <w:p>
      <w:pPr>
        <w:ind w:left="16" w:right="132" w:firstLine="9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母保护儿童数据的具体建议等。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29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日，法国国家信息与自由委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员会发布了有关互联网接入家长控制的两项决定，规定某些社交媒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体应用程序禁止</w:t>
      </w:r>
      <w:r>
        <w:rPr>
          <w:rFonts w:ascii="FangSong" w:hAnsi="FangSong" w:eastAsia="FangSong" w:cs="FangSong"/>
          <w:sz w:val="28"/>
          <w:szCs w:val="28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13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岁以下儿童使用，要求强制性功能不得超出目的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收集儿童数据。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26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日，美国和英国发布关于</w:t>
      </w:r>
      <w:r>
        <w:rPr>
          <w:rFonts w:ascii="FangSong" w:hAnsi="FangSong" w:eastAsia="FangSong" w:cs="FangSong"/>
          <w:sz w:val="28"/>
          <w:szCs w:val="28"/>
          <w:spacing w:val="-4"/>
        </w:rPr>
        <w:t>打击儿童性虐待和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性剥削的联合声明，加强两国在打击剥削和虐待儿童方</w:t>
      </w:r>
      <w:r>
        <w:rPr>
          <w:rFonts w:ascii="FangSong" w:hAnsi="FangSong" w:eastAsia="FangSong" w:cs="FangSong"/>
          <w:sz w:val="28"/>
          <w:szCs w:val="28"/>
          <w:spacing w:val="-1"/>
        </w:rPr>
        <w:t>面的合作。</w:t>
      </w:r>
    </w:p>
    <w:p>
      <w:pPr>
        <w:ind w:left="611"/>
        <w:spacing w:before="88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2" w:id="43"/>
      <w:bookmarkEnd w:id="43"/>
      <w:bookmarkStart w:name="bookmark21" w:id="44"/>
      <w:bookmarkEnd w:id="44"/>
      <w:r>
        <w:rPr>
          <w:rFonts w:ascii="KaiTi" w:hAnsi="KaiTi" w:eastAsia="KaiTi" w:cs="KaiTi"/>
          <w:sz w:val="31"/>
          <w:szCs w:val="31"/>
          <w:b/>
          <w:bCs/>
          <w:spacing w:val="-13"/>
        </w:rPr>
        <w:t>（四）数字技术立法显著增多，风险防范与创新发展并进</w:t>
      </w:r>
    </w:p>
    <w:p>
      <w:pPr>
        <w:pStyle w:val="BodyText"/>
        <w:spacing w:line="242" w:lineRule="auto"/>
        <w:rPr/>
      </w:pPr>
      <w:r/>
    </w:p>
    <w:p>
      <w:pPr>
        <w:ind w:left="19" w:right="50" w:firstLine="557"/>
        <w:spacing w:before="91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年，以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ChatGPT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为代表的生成</w:t>
      </w:r>
      <w:r>
        <w:rPr>
          <w:rFonts w:ascii="FangSong" w:hAnsi="FangSong" w:eastAsia="FangSong" w:cs="FangSong"/>
          <w:sz w:val="28"/>
          <w:szCs w:val="28"/>
          <w:spacing w:val="-4"/>
        </w:rPr>
        <w:t>式人工智能正在引发新一轮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人工智能革命。生成式人工智能在助力创新发展的同时，也带来了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虚假信息传播、版权保护、劳动代替等风险和问题，引发全球热议。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今年，主要国家和地区根据人工智能发展情况及面临问题，持续制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定、发布人工智能相关立法、政策、指南，呈现出适应产业发展、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软硬手段协同、重点领域规制等趋势特点。</w:t>
      </w:r>
    </w:p>
    <w:p>
      <w:pPr>
        <w:ind w:left="687"/>
        <w:spacing w:before="86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1.</w:t>
      </w:r>
      <w:r>
        <w:rPr>
          <w:rFonts w:ascii="KaiTi" w:hAnsi="KaiTi" w:eastAsia="KaiTi" w:cs="KaiTi"/>
          <w:sz w:val="31"/>
          <w:szCs w:val="31"/>
          <w:spacing w:val="6"/>
        </w:rPr>
        <w:t>全球探索推进人工智能法律规则</w:t>
      </w:r>
    </w:p>
    <w:p>
      <w:pPr>
        <w:ind w:left="16" w:right="131" w:firstLine="570"/>
        <w:spacing w:before="330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9"/>
        </w:rPr>
        <w:t>一是美欧推进人工智能立法进程。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30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日，美国总统拜登签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署发布《安全、稳定、可信的人工智能行政令》，聚焦人</w:t>
      </w:r>
      <w:r>
        <w:rPr>
          <w:rFonts w:ascii="FangSong" w:hAnsi="FangSong" w:eastAsia="FangSong" w:cs="FangSong"/>
          <w:sz w:val="28"/>
          <w:szCs w:val="28"/>
          <w:spacing w:val="-8"/>
        </w:rPr>
        <w:t>工智能对关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键基础设施以及化学、生物、放射性、核和网络安全的威胁，提出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制定专门标准和实践指南。要求开发对国家安全、国家经济安全或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国家公共健康和安全构成严重风险的基础模型的公司向美国政府共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享相关数据。提出扩大多双边合作、开发国际标准等，以确保美国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在人工智能领域的全球领导力。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日，欧盟理事会、欧洲议会</w:t>
      </w:r>
    </w:p>
    <w:p>
      <w:pPr>
        <w:spacing w:line="407" w:lineRule="auto"/>
        <w:sectPr>
          <w:footerReference w:type="default" r:id="rId34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91" w:lineRule="auto"/>
        <w:rPr/>
      </w:pPr>
      <w:r/>
    </w:p>
    <w:p>
      <w:pPr>
        <w:ind w:left="22" w:right="57" w:firstLine="6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和欧盟委员会就《人工智能法案》达成临时协议。欧</w:t>
      </w:r>
      <w:r>
        <w:rPr>
          <w:rFonts w:ascii="FangSong" w:hAnsi="FangSong" w:eastAsia="FangSong" w:cs="FangSong"/>
          <w:sz w:val="28"/>
          <w:szCs w:val="28"/>
          <w:spacing w:val="1"/>
        </w:rPr>
        <w:t>盟《人工智能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法案》将人工智能系统划分为低风险、高风险、不可接受风险、有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限风险等不同等级。绝大多数人工智能系统都属于风险最小的类别，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不做过多干预。被确定为高风险的人工智能系统将需要遵守建立数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据管理制度、制定技术文件、留存记录等要求。被认为对人类基本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权利构成明显威胁的人工智能系统将被禁止</w:t>
      </w:r>
      <w:r>
        <w:rPr>
          <w:rFonts w:ascii="FangSong" w:hAnsi="FangSong" w:eastAsia="FangSong" w:cs="FangSong"/>
          <w:sz w:val="28"/>
          <w:szCs w:val="28"/>
          <w:spacing w:val="-8"/>
        </w:rPr>
        <w:t>。《人工智能法案》对通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用人工智能模型引入透明度要求，并规定可能构成系统性风险的通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用人工智能模型需承担管理风险和监控严重事件、模型评估和对抗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性测试等义务。此外，法案开发了促进创新的工具，除了监管沙盒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之外，还同意在真实条件下测试高风险人工智能系统。</w:t>
      </w:r>
    </w:p>
    <w:p>
      <w:pPr>
        <w:ind w:left="18" w:right="131" w:firstLine="568"/>
        <w:spacing w:before="39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二是多国出台人工智能官方文件。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15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日，英国信息专员办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公室更新了《人工智能数据保护指南》，涉及法律责</w:t>
      </w:r>
      <w:r>
        <w:rPr>
          <w:rFonts w:ascii="FangSong" w:hAnsi="FangSong" w:eastAsia="FangSong" w:cs="FangSong"/>
          <w:sz w:val="28"/>
          <w:szCs w:val="28"/>
          <w:spacing w:val="-8"/>
        </w:rPr>
        <w:t>任、透明度及合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法性等内容，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旨在支持英国政府对人工智能采取创新监管。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月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日，英国信息专员办公室发布了《生成式人工智能使</w:t>
      </w:r>
      <w:r>
        <w:rPr>
          <w:rFonts w:ascii="FangSong" w:hAnsi="FangSong" w:eastAsia="FangSong" w:cs="FangSong"/>
          <w:sz w:val="28"/>
          <w:szCs w:val="28"/>
          <w:spacing w:val="-8"/>
        </w:rPr>
        <w:t>用指南》，概述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了英国将关注的八个具体领域，包括个人信息处理的合法性基础、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7"/>
        </w:rPr>
        <w:t>是否经过数据保护影响测试、透明度责任、安全性保障措施等。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>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25</w:t>
      </w:r>
      <w:r>
        <w:rPr>
          <w:rFonts w:ascii="Times New Roman" w:hAnsi="Times New Roman" w:eastAsia="Times New Roman" w:cs="Times New Roman"/>
          <w:sz w:val="28"/>
          <w:szCs w:val="28"/>
          <w:spacing w:val="6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日，新西兰隐私专员办公室发布《生成式人工智能指南》，规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定了企业和相关组织以尊重个人隐私的方式参与人工智能建设的相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关要求。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14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日，加拿大网络安全中心发布了《</w:t>
      </w:r>
      <w:r>
        <w:rPr>
          <w:rFonts w:ascii="FangSong" w:hAnsi="FangSong" w:eastAsia="FangSong" w:cs="FangSong"/>
          <w:sz w:val="28"/>
          <w:szCs w:val="28"/>
          <w:spacing w:val="-5"/>
        </w:rPr>
        <w:t>生成式人工智能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指南》，详细介绍了与使用生成式人工智能相关的风</w:t>
      </w:r>
      <w:r>
        <w:rPr>
          <w:rFonts w:ascii="FangSong" w:hAnsi="FangSong" w:eastAsia="FangSong" w:cs="FangSong"/>
          <w:sz w:val="28"/>
          <w:szCs w:val="28"/>
          <w:spacing w:val="-8"/>
        </w:rPr>
        <w:t>险，包括数据隐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私问题、有偏见的内容、错误信息和虚假信息。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16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日，法国国</w:t>
      </w:r>
    </w:p>
    <w:p>
      <w:pPr>
        <w:spacing w:line="409" w:lineRule="auto"/>
        <w:sectPr>
          <w:footerReference w:type="default" r:id="rId35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25" w:right="5" w:firstLine="3"/>
        <w:spacing w:before="91" w:line="404" w:lineRule="auto"/>
        <w:jc w:val="righ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家信息与自由委员会发布《关于创建数据集以开发人</w:t>
      </w:r>
      <w:r>
        <w:rPr>
          <w:rFonts w:ascii="FangSong" w:hAnsi="FangSong" w:eastAsia="FangSong" w:cs="FangSong"/>
          <w:sz w:val="28"/>
          <w:szCs w:val="28"/>
          <w:spacing w:val="1"/>
        </w:rPr>
        <w:t>工智能系统的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操作指南》，将帮助专业人士协调创新与个人权利保护之</w:t>
      </w:r>
      <w:r>
        <w:rPr>
          <w:rFonts w:ascii="FangSong" w:hAnsi="FangSong" w:eastAsia="FangSong" w:cs="FangSong"/>
          <w:sz w:val="28"/>
          <w:szCs w:val="28"/>
          <w:spacing w:val="-5"/>
        </w:rPr>
        <w:t>间的关系。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7"/>
        </w:rPr>
        <w:t>三是就人工智能规则推进国际合作。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>9 </w:t>
      </w:r>
      <w:r>
        <w:rPr>
          <w:rFonts w:ascii="FangSong" w:hAnsi="FangSong" w:eastAsia="FangSong" w:cs="FangSong"/>
          <w:sz w:val="28"/>
          <w:szCs w:val="28"/>
          <w:spacing w:val="-17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4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7"/>
        </w:rPr>
        <w:t>日，二十国集团（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>G20</w:t>
      </w:r>
      <w:r>
        <w:rPr>
          <w:rFonts w:ascii="FangSong" w:hAnsi="FangSong" w:eastAsia="FangSong" w:cs="FangSong"/>
          <w:sz w:val="28"/>
          <w:szCs w:val="28"/>
          <w:spacing w:val="-17"/>
        </w:rPr>
        <w:t>）</w:t>
      </w:r>
    </w:p>
    <w:p>
      <w:pPr>
        <w:ind w:left="13" w:firstLine="6"/>
        <w:spacing w:before="26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提出建设由成员国和其他国家自愿共享的数字公共基础设施虚拟库，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各成员国的领导人再次承诺就人工智能和隐私问题开展</w:t>
      </w:r>
      <w:r>
        <w:rPr>
          <w:rFonts w:ascii="FangSong" w:hAnsi="FangSong" w:eastAsia="FangSong" w:cs="FangSong"/>
          <w:sz w:val="28"/>
          <w:szCs w:val="28"/>
          <w:spacing w:val="-6"/>
        </w:rPr>
        <w:t>合作。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东盟拟发布《人工智能伦理与治理指南》，要求企业考虑各国的</w:t>
      </w:r>
      <w:r>
        <w:rPr>
          <w:rFonts w:ascii="FangSong" w:hAnsi="FangSong" w:eastAsia="FangSong" w:cs="FangSong"/>
          <w:sz w:val="28"/>
          <w:szCs w:val="28"/>
          <w:spacing w:val="-8"/>
        </w:rPr>
        <w:t>文化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差异，自行确定最有效的应对措施，预计将于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2024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月底</w:t>
      </w:r>
      <w:r>
        <w:rPr>
          <w:rFonts w:ascii="FangSong" w:hAnsi="FangSong" w:eastAsia="FangSong" w:cs="FangSong"/>
          <w:sz w:val="28"/>
          <w:szCs w:val="28"/>
          <w:spacing w:val="-5"/>
        </w:rPr>
        <w:t>东盟数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8"/>
        </w:rPr>
        <w:t>字部长会议期间定稿。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30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日，七国集团发布《广岛人工智能进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1"/>
        </w:rPr>
        <w:t>程》，强调充分利用生成式人工智能带来的机遇，打造</w:t>
      </w:r>
      <w:r>
        <w:rPr>
          <w:rFonts w:ascii="FangSong" w:hAnsi="FangSong" w:eastAsia="FangSong" w:cs="FangSong"/>
          <w:sz w:val="28"/>
          <w:szCs w:val="28"/>
          <w:spacing w:val="-12"/>
        </w:rPr>
        <w:t>以人类为中心、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包容的人工智能治理框架。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日，英国召开首届全球人工智能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安全峰会，包括中国在内的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28 </w:t>
      </w:r>
      <w:r>
        <w:rPr>
          <w:rFonts w:ascii="FangSong" w:hAnsi="FangSong" w:eastAsia="FangSong" w:cs="FangSong"/>
          <w:sz w:val="28"/>
          <w:szCs w:val="28"/>
          <w:spacing w:val="-7"/>
        </w:rPr>
        <w:t>个国家和欧盟签署《布莱切利宣言》，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承诺以安全、以人为本、值得信赖和负责任的方式设计、开发、部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8"/>
        </w:rPr>
        <w:t>署和使用人工智能。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3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21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日，美国、英国、法国、德国、日本等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45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国共同启动实施《关于负责任地军事使用人工智能</w:t>
      </w:r>
      <w:r>
        <w:rPr>
          <w:rFonts w:ascii="FangSong" w:hAnsi="FangSong" w:eastAsia="FangSong" w:cs="FangSong"/>
          <w:sz w:val="28"/>
          <w:szCs w:val="28"/>
          <w:spacing w:val="-2"/>
        </w:rPr>
        <w:t>和自主技术政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治宣言》，将围绕负责任地军事使用建立国际共识，指导各国开发、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部署和使用军事人工智能。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27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日，由英国国家网络安全中心牵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头，包括美国在内的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18 </w:t>
      </w:r>
      <w:r>
        <w:rPr>
          <w:rFonts w:ascii="FangSong" w:hAnsi="FangSong" w:eastAsia="FangSong" w:cs="FangSong"/>
          <w:sz w:val="28"/>
          <w:szCs w:val="28"/>
          <w:spacing w:val="-3"/>
        </w:rPr>
        <w:t>个国家共同参与</w:t>
      </w:r>
      <w:r>
        <w:rPr>
          <w:rFonts w:ascii="FangSong" w:hAnsi="FangSong" w:eastAsia="FangSong" w:cs="FangSong"/>
          <w:sz w:val="28"/>
          <w:szCs w:val="28"/>
          <w:spacing w:val="-4"/>
        </w:rPr>
        <w:t>制定了《安全人工智能系统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开发指南》，从安全设计、安全开发、安全部署和安全运维四个</w:t>
      </w:r>
      <w:r>
        <w:rPr>
          <w:rFonts w:ascii="FangSong" w:hAnsi="FangSong" w:eastAsia="FangSong" w:cs="FangSong"/>
          <w:sz w:val="28"/>
          <w:szCs w:val="28"/>
          <w:spacing w:val="-8"/>
        </w:rPr>
        <w:t>关键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领域提供了提高人工智能系统安全性的建议，为人工智能系统开发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者在开发过程每个阶段强化网络安全要求提供了指引</w:t>
      </w:r>
      <w:r>
        <w:rPr>
          <w:rFonts w:ascii="FangSong" w:hAnsi="FangSong" w:eastAsia="FangSong" w:cs="FangSong"/>
          <w:sz w:val="28"/>
          <w:szCs w:val="28"/>
          <w:spacing w:val="-1"/>
        </w:rPr>
        <w:t>参考。</w:t>
      </w:r>
    </w:p>
    <w:p>
      <w:pPr>
        <w:ind w:left="656"/>
        <w:spacing w:before="84" w:line="223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2.</w:t>
      </w:r>
      <w:r>
        <w:rPr>
          <w:rFonts w:ascii="KaiTi" w:hAnsi="KaiTi" w:eastAsia="KaiTi" w:cs="KaiTi"/>
          <w:sz w:val="31"/>
          <w:szCs w:val="31"/>
          <w:spacing w:val="8"/>
        </w:rPr>
        <w:t>以立法抢占高技术领域竞争优势</w:t>
      </w:r>
    </w:p>
    <w:p>
      <w:pPr>
        <w:spacing w:line="223" w:lineRule="auto"/>
        <w:sectPr>
          <w:headerReference w:type="default" r:id="rId36"/>
          <w:footerReference w:type="default" r:id="rId37"/>
          <w:pgSz w:w="11907" w:h="16160"/>
          <w:pgMar w:top="1134" w:right="1773" w:bottom="1153" w:left="1786" w:header="862" w:footer="988" w:gutter="0"/>
        </w:sectPr>
        <w:rPr>
          <w:rFonts w:ascii="KaiTi" w:hAnsi="KaiTi" w:eastAsia="KaiTi" w:cs="KaiTi"/>
          <w:sz w:val="31"/>
          <w:szCs w:val="31"/>
        </w:rPr>
      </w:pPr>
    </w:p>
    <w:p>
      <w:pPr>
        <w:pStyle w:val="BodyText"/>
        <w:spacing w:line="386" w:lineRule="auto"/>
        <w:rPr/>
      </w:pPr>
      <w:r/>
    </w:p>
    <w:p>
      <w:pPr>
        <w:ind w:left="12" w:right="57" w:firstLine="574"/>
        <w:spacing w:before="91" w:line="40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一是推出芯片技术产业促进型立法。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21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日，韩国国会通过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《软件振兴法》部分修正案，强化软件影响评估体系以培育商业软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件产业。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21</w:t>
      </w:r>
      <w:r>
        <w:rPr>
          <w:rFonts w:ascii="Times New Roman" w:hAnsi="Times New Roman" w:eastAsia="Times New Roman" w:cs="Times New Roman"/>
          <w:sz w:val="28"/>
          <w:szCs w:val="28"/>
          <w:spacing w:val="6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日，《欧洲芯片法》正式生效，制定了一整套措施，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强化欧洲芯片生产能力，建立芯片设计生态系统并支持芯片产业链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创新，同时规定了危机监测和紧急应对机制。</w:t>
      </w:r>
    </w:p>
    <w:p>
      <w:pPr>
        <w:ind w:left="16" w:right="57" w:firstLine="570"/>
        <w:spacing w:before="5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1"/>
        </w:rPr>
        <w:t>二是在立法中明确对中国芯片产业实施歧视性打压。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23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日，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日本经济产业省正式公布了《外汇法》法令修正案，将先进芯片制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造所需的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23 </w:t>
      </w:r>
      <w:r>
        <w:rPr>
          <w:rFonts w:ascii="FangSong" w:hAnsi="FangSong" w:eastAsia="FangSong" w:cs="FangSong"/>
          <w:sz w:val="28"/>
          <w:szCs w:val="28"/>
          <w:spacing w:val="-4"/>
        </w:rPr>
        <w:t>个品类的半导体设备列入出口管理的管制对象。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日，美国商务部发布《芯片与科学法》中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“护栏</w:t>
      </w:r>
      <w:r>
        <w:rPr>
          <w:rFonts w:ascii="FangSong" w:hAnsi="FangSong" w:eastAsia="FangSong" w:cs="FangSong"/>
          <w:sz w:val="28"/>
          <w:szCs w:val="28"/>
        </w:rPr>
        <w:t>条款”最终规则，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禁止企业在获取美国联邦政府的补贴后提高其在中国境内的特定半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导体设施的产能，或与中国实体进行涉及特定先进半导体的合作研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发或技术许可活动，迫使芯片行业领先企业在美国补贴与中国市场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之间</w:t>
      </w:r>
      <w:r>
        <w:rPr>
          <w:rFonts w:ascii="FangSong" w:hAnsi="FangSong" w:eastAsia="FangSong" w:cs="FangSong"/>
          <w:sz w:val="28"/>
          <w:szCs w:val="28"/>
          <w:spacing w:val="-10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“选边站”，以进一步削弱中国先进半导体的产能及研发能力。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月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17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日，美国商务部工业和安全局发</w:t>
      </w:r>
      <w:r>
        <w:rPr>
          <w:rFonts w:ascii="FangSong" w:hAnsi="FangSong" w:eastAsia="FangSong" w:cs="FangSong"/>
          <w:sz w:val="28"/>
          <w:szCs w:val="28"/>
          <w:spacing w:val="-9"/>
        </w:rPr>
        <w:t>布修订的《先进计算和半导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体制造设备出口管制规则》，对涉华先进计算芯片和半导</w:t>
      </w:r>
      <w:r>
        <w:rPr>
          <w:rFonts w:ascii="FangSong" w:hAnsi="FangSong" w:eastAsia="FangSong" w:cs="FangSong"/>
          <w:sz w:val="28"/>
          <w:szCs w:val="28"/>
          <w:spacing w:val="-8"/>
        </w:rPr>
        <w:t>体行业的出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口管制措施进一步升级，新规要求英伟达在内的美国半导体公司不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得再向中国供应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A800 </w:t>
      </w:r>
      <w:r>
        <w:rPr>
          <w:rFonts w:ascii="FangSong" w:hAnsi="FangSong" w:eastAsia="FangSong" w:cs="FangSong"/>
          <w:sz w:val="28"/>
          <w:szCs w:val="28"/>
          <w:spacing w:val="-3"/>
        </w:rPr>
        <w:t>和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H800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等先进计算芯片、芯片制造设备和其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他产品，全面遏制中国获取先进计算芯片。</w:t>
      </w:r>
    </w:p>
    <w:p>
      <w:pPr>
        <w:ind w:left="663"/>
        <w:spacing w:before="85" w:line="220" w:lineRule="auto"/>
        <w:outlineLvl w:val="2"/>
        <w:rPr>
          <w:rFonts w:ascii="KaiTi" w:hAnsi="KaiTi" w:eastAsia="KaiTi" w:cs="KaiT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8"/>
        </w:rPr>
        <w:t>3.</w:t>
      </w:r>
      <w:r>
        <w:rPr>
          <w:rFonts w:ascii="KaiTi" w:hAnsi="KaiTi" w:eastAsia="KaiTi" w:cs="KaiTi"/>
          <w:sz w:val="31"/>
          <w:szCs w:val="31"/>
          <w:spacing w:val="8"/>
        </w:rPr>
        <w:t>加大对数字技术风险的防范力度</w:t>
      </w:r>
    </w:p>
    <w:p>
      <w:pPr>
        <w:pStyle w:val="BodyText"/>
        <w:rPr/>
      </w:pPr>
      <w:r/>
    </w:p>
    <w:p>
      <w:pPr>
        <w:ind w:left="22" w:right="131" w:firstLine="563"/>
        <w:spacing w:before="91" w:line="39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一是强化网络诈骗打击力度。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日，美国联邦贸易委员会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发布新规则加大骚扰电话整治力度，与联邦</w:t>
      </w:r>
      <w:r>
        <w:rPr>
          <w:rFonts w:ascii="FangSong" w:hAnsi="FangSong" w:eastAsia="FangSong" w:cs="FangSong"/>
          <w:sz w:val="28"/>
          <w:szCs w:val="28"/>
          <w:spacing w:val="-8"/>
        </w:rPr>
        <w:t>通信委员会合作开展“网</w:t>
      </w:r>
    </w:p>
    <w:p>
      <w:pPr>
        <w:spacing w:line="393" w:lineRule="auto"/>
        <w:sectPr>
          <w:headerReference w:type="default" r:id="rId6"/>
          <w:footerReference w:type="default" r:id="rId38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25" w:right="131" w:firstLine="8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</w:rPr>
        <w:t>关禁入”计划，重点打击海外诈骗者和冒名顶替者。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4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6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日，俄罗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斯国家杜马一读通过《俄罗斯联邦行政犯罪法》修正案，规</w:t>
      </w:r>
      <w:r>
        <w:rPr>
          <w:rFonts w:ascii="FangSong" w:hAnsi="FangSong" w:eastAsia="FangSong" w:cs="FangSong"/>
          <w:sz w:val="28"/>
          <w:szCs w:val="28"/>
          <w:spacing w:val="1"/>
        </w:rPr>
        <w:t>定对未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在其网络上安装监控系统的电信运营商进行罚款。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月，波兰通过了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新法规《打击电信滥用法》，以打击垃圾邮件和网络钓鱼等行为。</w:t>
      </w:r>
    </w:p>
    <w:p>
      <w:pPr>
        <w:ind w:left="19" w:right="131" w:firstLine="567"/>
        <w:spacing w:before="46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0"/>
        </w:rPr>
        <w:t>二是针对新技术新应用明确管理要求。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日，法国通过“网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红”行业监管法案，打击误导性或欺骗性商业行为在互联网上的蔓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延，违法者最高可面临两年监禁和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30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万欧元罚款。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29</w:t>
      </w:r>
      <w:r>
        <w:rPr>
          <w:rFonts w:ascii="Times New Roman" w:hAnsi="Times New Roman" w:eastAsia="Times New Roman" w:cs="Times New Roman"/>
          <w:sz w:val="28"/>
          <w:szCs w:val="28"/>
          <w:spacing w:val="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日，美国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蒙大拿州《政府使用面部识别法》生效，对警察使用面部识别使用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技术产品进行全面规范。禁止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“持续的”面</w:t>
      </w:r>
      <w:r>
        <w:rPr>
          <w:rFonts w:ascii="FangSong" w:hAnsi="FangSong" w:eastAsia="FangSong" w:cs="FangSong"/>
          <w:sz w:val="28"/>
          <w:szCs w:val="28"/>
        </w:rPr>
        <w:t>部识别，允许执法部门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使用该技术搜寻涉及</w:t>
      </w:r>
      <w:r>
        <w:rPr>
          <w:rFonts w:ascii="FangSong" w:hAnsi="FangSong" w:eastAsia="FangSong" w:cs="FangSong"/>
          <w:sz w:val="28"/>
          <w:szCs w:val="28"/>
          <w:spacing w:val="-9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“严重犯罪”案件的嫌疑人、受害者或证人。</w:t>
      </w:r>
    </w:p>
    <w:p>
      <w:pPr>
        <w:ind w:left="681"/>
        <w:spacing w:before="29"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4" w:id="45"/>
      <w:bookmarkEnd w:id="45"/>
      <w:bookmarkStart w:name="bookmark23" w:id="46"/>
      <w:bookmarkEnd w:id="46"/>
      <w:r>
        <w:rPr>
          <w:rFonts w:ascii="SimHei" w:hAnsi="SimHei" w:eastAsia="SimHei" w:cs="SimHei"/>
          <w:sz w:val="31"/>
          <w:szCs w:val="31"/>
          <w:spacing w:val="6"/>
        </w:rPr>
        <w:t>四、互联网立法展望</w:t>
      </w:r>
    </w:p>
    <w:p>
      <w:pPr>
        <w:ind w:left="18" w:right="44" w:firstLine="598"/>
        <w:spacing w:before="252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当前，新一轮科技革命和产业变革正在重构全球创新版</w:t>
      </w:r>
      <w:r>
        <w:rPr>
          <w:rFonts w:ascii="FangSong" w:hAnsi="FangSong" w:eastAsia="FangSong" w:cs="FangSong"/>
          <w:sz w:val="28"/>
          <w:szCs w:val="28"/>
        </w:rPr>
        <w:t>图、重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塑全球经济结构，数字技术全面融入人类经济</w:t>
      </w:r>
      <w:r>
        <w:rPr>
          <w:rFonts w:ascii="FangSong" w:hAnsi="FangSong" w:eastAsia="FangSong" w:cs="FangSong"/>
          <w:sz w:val="28"/>
          <w:szCs w:val="28"/>
          <w:spacing w:val="-5"/>
        </w:rPr>
        <w:t>、政治、文化、社会、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生态文明建设各领域和全过程，给人类生产生活带来广泛而深刻的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影响。抢抓数字经济发展先机，大力推动数字经济和实体经济深度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融合，对于推动高质量发展、全面建设社会主义现代化国家具有重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大意义。当前，我国数字经济蓬勃发展，数字经济</w:t>
      </w:r>
      <w:r>
        <w:rPr>
          <w:rFonts w:ascii="FangSong" w:hAnsi="FangSong" w:eastAsia="FangSong" w:cs="FangSong"/>
          <w:sz w:val="28"/>
          <w:szCs w:val="28"/>
        </w:rPr>
        <w:t>作为经济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“稳定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器”与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“加速器”的作用愈发凸显。而越是快速发展，越需要加强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法律的规范和引导。我国需进一步健全数字经</w:t>
      </w:r>
      <w:r>
        <w:rPr>
          <w:rFonts w:ascii="FangSong" w:hAnsi="FangSong" w:eastAsia="FangSong" w:cs="FangSong"/>
          <w:sz w:val="28"/>
          <w:szCs w:val="28"/>
          <w:spacing w:val="-5"/>
        </w:rPr>
        <w:t>济和互联网法律法规，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提高我国数字经济治理体系和治理能力现代化水平，</w:t>
      </w:r>
      <w:r>
        <w:rPr>
          <w:rFonts w:ascii="FangSong" w:hAnsi="FangSong" w:eastAsia="FangSong" w:cs="FangSong"/>
          <w:sz w:val="28"/>
          <w:szCs w:val="28"/>
          <w:spacing w:val="-7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以法治护航数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字经济行稳致远。</w:t>
      </w:r>
    </w:p>
    <w:p>
      <w:pPr>
        <w:spacing w:line="409" w:lineRule="auto"/>
        <w:sectPr>
          <w:footerReference w:type="default" r:id="rId39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7" w:lineRule="auto"/>
        <w:rPr/>
      </w:pPr>
      <w:r/>
    </w:p>
    <w:p>
      <w:pPr>
        <w:ind w:left="22" w:right="131" w:firstLine="573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党的二十大报告强调，要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“加强重点领域、新兴领域、涉外领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域立法，统筹推进国内法治和涉外法治，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以良法促进发展、保障善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治。推进科学立法、民主立法、依法立法，统筹立改废释纂，增强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立法系统性、整体性、协同性、时效性”。</w:t>
      </w:r>
      <w:r>
        <w:rPr>
          <w:rFonts w:ascii="FangSong" w:hAnsi="FangSong" w:eastAsia="FangSong" w:cs="FangSong"/>
          <w:sz w:val="28"/>
          <w:szCs w:val="28"/>
          <w:spacing w:val="-8"/>
        </w:rPr>
        <w:t>法治是互联网治理的基本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方式，运用法治观念、法治思维和法治手段推动互联网发展治理，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已经成为全球普遍共识。下一步，要立足全球数字经济发展大势和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我国网络空间法治实践，充分考虑我国经济社会发展阶段、数字技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术发展演进最新趋势和数字市场竞争态势，进一步提高网络综合治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理效能，构建适应数字经济和实体经济融合发展的法律体系。继续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筑法治之基、行法治之力、积法治之势，在法治领域深</w:t>
      </w:r>
      <w:r>
        <w:rPr>
          <w:rFonts w:ascii="FangSong" w:hAnsi="FangSong" w:eastAsia="FangSong" w:cs="FangSong"/>
          <w:sz w:val="28"/>
          <w:szCs w:val="28"/>
          <w:spacing w:val="-2"/>
        </w:rPr>
        <w:t>刻践行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</w:t>
      </w:r>
      <w:r>
        <w:rPr>
          <w:rFonts w:ascii="FangSong" w:hAnsi="FangSong" w:eastAsia="FangSong" w:cs="FangSong"/>
          <w:sz w:val="28"/>
          <w:szCs w:val="28"/>
          <w:spacing w:val="-8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安全保发展，以发展促安全”的要求，进一步健全网络法治体</w:t>
      </w:r>
      <w:r>
        <w:rPr>
          <w:rFonts w:ascii="FangSong" w:hAnsi="FangSong" w:eastAsia="FangSong" w:cs="FangSong"/>
          <w:sz w:val="28"/>
          <w:szCs w:val="28"/>
          <w:spacing w:val="1"/>
        </w:rPr>
        <w:t>系，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以高质量立法推动高质量发展。</w:t>
      </w:r>
    </w:p>
    <w:p>
      <w:pPr>
        <w:ind w:left="654"/>
        <w:spacing w:before="83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6" w:id="47"/>
      <w:bookmarkEnd w:id="47"/>
      <w:bookmarkStart w:name="bookmark25" w:id="48"/>
      <w:bookmarkEnd w:id="48"/>
      <w:r>
        <w:rPr>
          <w:rFonts w:ascii="KaiTi" w:hAnsi="KaiTi" w:eastAsia="KaiTi" w:cs="KaiTi"/>
          <w:sz w:val="31"/>
          <w:szCs w:val="31"/>
          <w:b/>
          <w:bCs/>
          <w:spacing w:val="1"/>
        </w:rPr>
        <w:t>（一）健全数字经济发展制度，立改并举补齐法制短板</w:t>
      </w:r>
    </w:p>
    <w:p>
      <w:pPr>
        <w:pStyle w:val="BodyText"/>
        <w:spacing w:line="244" w:lineRule="auto"/>
        <w:rPr/>
      </w:pPr>
      <w:r/>
    </w:p>
    <w:p>
      <w:pPr>
        <w:ind w:left="20" w:right="132" w:firstLine="579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随着互联网对经济生活融入程度的不断加深，互联网立法广度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和深度也在逐渐拓展。党的十八大以来，为应对互联网技术和业务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的快速发展，参与数字领域国际竞争，我国互联网立法工作加快推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进，互联网法治体系日益完备。但我国互联网立法在尊重和回应数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字经济发展内在规律，平衡发展与监管的双重价值，应对新技术新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应用带来的新问题等方面仍存一定局限。进入全面建设社会主义现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代化国家新征程，互联网立法需顺应数字经济发展趋势，加紧补齐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法律制度和规则短板，围绕促进数字经济发展、强化网络设施安全</w:t>
      </w:r>
    </w:p>
    <w:p>
      <w:pPr>
        <w:spacing w:line="408" w:lineRule="auto"/>
        <w:sectPr>
          <w:footerReference w:type="default" r:id="rId40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19" w:right="132" w:firstLine="3"/>
        <w:spacing w:before="91" w:line="39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发展等主题加快完善互联网法律规范体系，发挥法治固根本稳预期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利长远的作用。</w:t>
      </w:r>
    </w:p>
    <w:p>
      <w:pPr>
        <w:ind w:left="20" w:right="44" w:firstLine="567"/>
        <w:spacing w:before="38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专门立法制定和传统立法修订协同推进，为数字经济发展营造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良好的法治环境</w:t>
      </w:r>
      <w:r>
        <w:rPr>
          <w:rFonts w:ascii="FangSong" w:hAnsi="FangSong" w:eastAsia="FangSong" w:cs="FangSong"/>
          <w:sz w:val="28"/>
          <w:szCs w:val="28"/>
          <w:spacing w:val="2"/>
        </w:rPr>
        <w:t>。</w:t>
      </w:r>
      <w:r>
        <w:rPr>
          <w:rFonts w:ascii="SimHei" w:hAnsi="SimHei" w:eastAsia="SimHei" w:cs="SimHei"/>
          <w:sz w:val="28"/>
          <w:szCs w:val="28"/>
          <w:spacing w:val="2"/>
        </w:rPr>
        <w:t>一是通过促进型立法为数字经济发展提供法治保</w:t>
      </w:r>
      <w:r>
        <w:rPr>
          <w:rFonts w:ascii="SimHei" w:hAnsi="SimHei" w:eastAsia="SimHei" w:cs="SimHei"/>
          <w:sz w:val="28"/>
          <w:szCs w:val="28"/>
          <w:spacing w:val="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障。</w:t>
      </w:r>
      <w:r>
        <w:rPr>
          <w:rFonts w:ascii="FangSong" w:hAnsi="FangSong" w:eastAsia="FangSong" w:cs="FangSong"/>
          <w:sz w:val="28"/>
          <w:szCs w:val="28"/>
          <w:spacing w:val="2"/>
        </w:rPr>
        <w:t>促进型立法是介于管理型立法和政策之间的一种新型立法，它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有效地弥补了管理型立法</w:t>
      </w:r>
      <w:r>
        <w:rPr>
          <w:rFonts w:ascii="FangSong" w:hAnsi="FangSong" w:eastAsia="FangSong" w:cs="FangSong"/>
          <w:sz w:val="28"/>
          <w:szCs w:val="28"/>
          <w:spacing w:val="-9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“过刚”</w:t>
      </w:r>
      <w:r>
        <w:rPr>
          <w:rFonts w:ascii="FangSong" w:hAnsi="FangSong" w:eastAsia="FangSong" w:cs="FangSong"/>
          <w:sz w:val="28"/>
          <w:szCs w:val="28"/>
          <w:spacing w:val="-10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以及政策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“过柔”的局限性。当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前，我国数字经济发展中还存在核心技术受制、产业基础保障不足、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产业数字化转型不平衡等问题，亟需通过相关立法巩固已有发展成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果，探索创新发展路径。《十四届全国人大常委</w:t>
      </w:r>
      <w:r>
        <w:rPr>
          <w:rFonts w:ascii="FangSong" w:hAnsi="FangSong" w:eastAsia="FangSong" w:cs="FangSong"/>
          <w:sz w:val="28"/>
          <w:szCs w:val="28"/>
          <w:spacing w:val="-8"/>
        </w:rPr>
        <w:t>会立法规划》已经将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数字经济促进法列为需要抓紧工作、条件成熟时提请审议的法律草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案类型。下一步可以以全国人大常委会的立法规划为契机，立足我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国数字经济和互联网发展实践，借鉴各地在促进数字经济发展方面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的立法经验，加快推进数字经济促进法制定出台，考虑从数字设施、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数据要素、数字技术、数字化转型等多方入手，解决数字经济发展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障碍，促进数字技术和产业发展。</w:t>
      </w:r>
      <w:r>
        <w:rPr>
          <w:rFonts w:ascii="SimHei" w:hAnsi="SimHei" w:eastAsia="SimHei" w:cs="SimHei"/>
          <w:sz w:val="28"/>
          <w:szCs w:val="28"/>
          <w:spacing w:val="2"/>
        </w:rPr>
        <w:t>二是健全网络设施安全发展法律</w:t>
      </w:r>
      <w:r>
        <w:rPr>
          <w:rFonts w:ascii="SimHei" w:hAnsi="SimHei" w:eastAsia="SimHei" w:cs="SimHei"/>
          <w:sz w:val="28"/>
          <w:szCs w:val="28"/>
          <w:spacing w:val="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制度。</w:t>
      </w:r>
      <w:r>
        <w:rPr>
          <w:rFonts w:ascii="FangSong" w:hAnsi="FangSong" w:eastAsia="FangSong" w:cs="FangSong"/>
          <w:sz w:val="28"/>
          <w:szCs w:val="28"/>
          <w:spacing w:val="2"/>
        </w:rPr>
        <w:t>当前新一轮科技革命和产业变革加速演进，世界各国纷纷把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推进网络基础设施建设作为实现创新发展的重要动能，不断激活新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应用、拓展新业态、创造新模式。我国以《中华人民共和国网络安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全法》《关键信息基础设施安全保护条例》等相</w:t>
      </w:r>
      <w:r>
        <w:rPr>
          <w:rFonts w:ascii="FangSong" w:hAnsi="FangSong" w:eastAsia="FangSong" w:cs="FangSong"/>
          <w:sz w:val="28"/>
          <w:szCs w:val="28"/>
          <w:spacing w:val="-8"/>
        </w:rPr>
        <w:t>关立法构建了网络设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施安全防护法律制度。下一步，亟需从网络设施建设和发展目标出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发，加快推进《电信法》等网络设施基础立法的制定出台，为我国</w:t>
      </w:r>
    </w:p>
    <w:p>
      <w:pPr>
        <w:spacing w:line="410" w:lineRule="auto"/>
        <w:sectPr>
          <w:footerReference w:type="default" r:id="rId41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0" w:right="44" w:firstLine="6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新一代信息通信基础设施建设提供法制保障。</w:t>
      </w:r>
      <w:r>
        <w:rPr>
          <w:rFonts w:ascii="SimHei" w:hAnsi="SimHei" w:eastAsia="SimHei" w:cs="SimHei"/>
          <w:sz w:val="28"/>
          <w:szCs w:val="28"/>
          <w:spacing w:val="2"/>
        </w:rPr>
        <w:t>三是修订与</w:t>
      </w:r>
      <w:r>
        <w:rPr>
          <w:rFonts w:ascii="SimHei" w:hAnsi="SimHei" w:eastAsia="SimHei" w:cs="SimHei"/>
          <w:sz w:val="28"/>
          <w:szCs w:val="28"/>
          <w:spacing w:val="1"/>
        </w:rPr>
        <w:t>数字经济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发展相关的传统立法。</w:t>
      </w:r>
      <w:r>
        <w:rPr>
          <w:rFonts w:ascii="FangSong" w:hAnsi="FangSong" w:eastAsia="FangSong" w:cs="FangSong"/>
          <w:sz w:val="28"/>
          <w:szCs w:val="28"/>
          <w:spacing w:val="2"/>
        </w:rPr>
        <w:t>数字经济的不断发展对传统法律规则造成挑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战，特别是重点行业领域强化安全准入要求，而新技术新模式在开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发应用中也存在安全风险和挑战，导致部分新技术新模式研发应用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因合法性依据不足而阻滞发展创新。例如《中华人民共和国道路交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通安全法》尚未明确对自动驾驶车辆的规制要求，而传统车辆测试、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机动车拼装改装以及驾驶证照等规定无法适用于自动驾驶车辆，在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一定程度上对自动驾驶技术和产业发展造成阻碍。我国需加快推进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道路交通安全法等传统立法的修订进程，在技术产业发展成熟过程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中不断完善和细化适应数字经济发展要求的法律规则。</w:t>
      </w:r>
    </w:p>
    <w:p>
      <w:pPr>
        <w:ind w:left="654"/>
        <w:spacing w:before="89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8" w:id="49"/>
      <w:bookmarkEnd w:id="49"/>
      <w:bookmarkStart w:name="bookmark27" w:id="50"/>
      <w:bookmarkEnd w:id="50"/>
      <w:r>
        <w:rPr>
          <w:rFonts w:ascii="KaiTi" w:hAnsi="KaiTi" w:eastAsia="KaiTi" w:cs="KaiTi"/>
          <w:sz w:val="31"/>
          <w:szCs w:val="31"/>
          <w:b/>
          <w:bCs/>
          <w:spacing w:val="1"/>
        </w:rPr>
        <w:t>（二）细化平台管理法律规则，分类分级实现精准施策</w:t>
      </w:r>
    </w:p>
    <w:p>
      <w:pPr>
        <w:ind w:left="24" w:right="57" w:firstLine="569"/>
        <w:spacing w:before="332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互联网平台是数字经济活动的组织者和协调者</w:t>
      </w:r>
      <w:r>
        <w:rPr>
          <w:rFonts w:ascii="FangSong" w:hAnsi="FangSong" w:eastAsia="FangSong" w:cs="FangSong"/>
          <w:sz w:val="28"/>
          <w:szCs w:val="28"/>
          <w:spacing w:val="1"/>
        </w:rPr>
        <w:t>，是数字经济和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实体经济融合发展的关键环节。近年来，我国不断丰富发展互</w:t>
      </w:r>
      <w:r>
        <w:rPr>
          <w:rFonts w:ascii="FangSong" w:hAnsi="FangSong" w:eastAsia="FangSong" w:cs="FangSong"/>
          <w:sz w:val="28"/>
          <w:szCs w:val="28"/>
          <w:spacing w:val="1"/>
        </w:rPr>
        <w:t>联网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平台管理规则，强化互联网平台特别是超大型互联网平台的主</w:t>
      </w:r>
      <w:r>
        <w:rPr>
          <w:rFonts w:ascii="FangSong" w:hAnsi="FangSong" w:eastAsia="FangSong" w:cs="FangSong"/>
          <w:sz w:val="28"/>
          <w:szCs w:val="28"/>
          <w:spacing w:val="1"/>
        </w:rPr>
        <w:t>体责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任，在数字市场不正当竞争和反垄断监管、网络信息内容管理</w:t>
      </w:r>
      <w:r>
        <w:rPr>
          <w:rFonts w:ascii="FangSong" w:hAnsi="FangSong" w:eastAsia="FangSong" w:cs="FangSong"/>
          <w:sz w:val="28"/>
          <w:szCs w:val="28"/>
          <w:spacing w:val="1"/>
        </w:rPr>
        <w:t>、个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人信息保护等多领域强化对互联网平台的规范要求，相关法规</w:t>
      </w:r>
      <w:r>
        <w:rPr>
          <w:rFonts w:ascii="FangSong" w:hAnsi="FangSong" w:eastAsia="FangSong" w:cs="FangSong"/>
          <w:sz w:val="28"/>
          <w:szCs w:val="28"/>
          <w:spacing w:val="1"/>
        </w:rPr>
        <w:t>政策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实施效果显著，互联网平台相关专项行动接近尾声。同时，面</w:t>
      </w:r>
      <w:r>
        <w:rPr>
          <w:rFonts w:ascii="FangSong" w:hAnsi="FangSong" w:eastAsia="FangSong" w:cs="FangSong"/>
          <w:sz w:val="28"/>
          <w:szCs w:val="28"/>
          <w:spacing w:val="1"/>
        </w:rPr>
        <w:t>临疫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情后我国经济恢复的基础尚不牢固，外部环境动荡不安等发展挑战，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我国提出充分释放平台经济的创新引领作用，以透明、可预期</w:t>
      </w:r>
      <w:r>
        <w:rPr>
          <w:rFonts w:ascii="SimHei" w:hAnsi="SimHei" w:eastAsia="SimHei" w:cs="SimHei"/>
          <w:sz w:val="28"/>
          <w:szCs w:val="28"/>
          <w:spacing w:val="1"/>
        </w:rPr>
        <w:t>的常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态化监管实现规范发展。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月，李强总理在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“平台企业座谈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会”上指出，各级政府要着力营造公平竞争的市场环境，完善</w:t>
      </w:r>
      <w:r>
        <w:rPr>
          <w:rFonts w:ascii="FangSong" w:hAnsi="FangSong" w:eastAsia="FangSong" w:cs="FangSong"/>
          <w:sz w:val="28"/>
          <w:szCs w:val="28"/>
          <w:spacing w:val="1"/>
        </w:rPr>
        <w:t>投资</w:t>
      </w:r>
    </w:p>
    <w:p>
      <w:pPr>
        <w:spacing w:line="409" w:lineRule="auto"/>
        <w:sectPr>
          <w:footerReference w:type="default" r:id="rId42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22" w:right="50" w:firstLine="5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准入、新技术新业务安全评估等政策，健全透明、可预</w:t>
      </w:r>
      <w:r>
        <w:rPr>
          <w:rFonts w:ascii="FangSong" w:hAnsi="FangSong" w:eastAsia="FangSong" w:cs="FangSong"/>
          <w:sz w:val="28"/>
          <w:szCs w:val="28"/>
          <w:spacing w:val="1"/>
        </w:rPr>
        <w:t>期的常态化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监管制度。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19  </w:t>
      </w:r>
      <w:r>
        <w:rPr>
          <w:rFonts w:ascii="FangSong" w:hAnsi="FangSong" w:eastAsia="FangSong" w:cs="FangSong"/>
          <w:sz w:val="28"/>
          <w:szCs w:val="28"/>
          <w:spacing w:val="-4"/>
        </w:rPr>
        <w:t>日，我国发布《中共</w:t>
      </w:r>
      <w:r>
        <w:rPr>
          <w:rFonts w:ascii="FangSong" w:hAnsi="FangSong" w:eastAsia="FangSong" w:cs="FangSong"/>
          <w:sz w:val="28"/>
          <w:szCs w:val="28"/>
          <w:spacing w:val="-5"/>
        </w:rPr>
        <w:t>中央</w:t>
      </w:r>
      <w:r>
        <w:rPr>
          <w:rFonts w:ascii="FangSong" w:hAnsi="FangSong" w:eastAsia="FangSong" w:cs="FangSong"/>
          <w:sz w:val="28"/>
          <w:szCs w:val="28"/>
          <w:spacing w:val="-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国务院关于促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进民营经济发展壮大的意见》，提出加强监</w:t>
      </w:r>
      <w:r>
        <w:rPr>
          <w:rFonts w:ascii="FangSong" w:hAnsi="FangSong" w:eastAsia="FangSong" w:cs="FangSong"/>
          <w:sz w:val="28"/>
          <w:szCs w:val="28"/>
          <w:spacing w:val="-8"/>
        </w:rPr>
        <w:t>管标准化规范化建设，依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法公开监管标准和规则，增强监管制度和政策的稳定性、可预期性。</w:t>
      </w:r>
    </w:p>
    <w:p>
      <w:pPr>
        <w:ind w:left="20" w:right="44" w:firstLine="560"/>
        <w:spacing w:before="39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未来，我国可适时修订互联网平台相关立法，以立法保障平台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企业在引领发展、创造就业、国际竞争中发挥积极作用。</w:t>
      </w:r>
      <w:r>
        <w:rPr>
          <w:rFonts w:ascii="FangSong" w:hAnsi="FangSong" w:eastAsia="FangSong" w:cs="FangSong"/>
          <w:sz w:val="28"/>
          <w:szCs w:val="28"/>
          <w:spacing w:val="2"/>
        </w:rPr>
        <w:t>一方面，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完善互联网平台分类分级制度，识别核心互联网平台服务，细化超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大型互联网平台划分标准，并在网络市场监管、网络信息内容管理、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消费者保护等领域区分超大型互联网平台和一般互联网平台的权利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义务。另一方面，加大对中小型互联网平台的倾斜保护，加快出台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小型个人信息处理者个人信息保护规则，并考虑在网络安全、数据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安全等相关立法中增加对中小微企业进行法律义务豁免或减轻的相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关规定。</w:t>
      </w:r>
    </w:p>
    <w:p>
      <w:pPr>
        <w:ind w:left="654"/>
        <w:spacing w:before="82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0" w:id="51"/>
      <w:bookmarkEnd w:id="51"/>
      <w:bookmarkStart w:name="bookmark29" w:id="52"/>
      <w:bookmarkEnd w:id="52"/>
      <w:r>
        <w:rPr>
          <w:rFonts w:ascii="KaiTi" w:hAnsi="KaiTi" w:eastAsia="KaiTi" w:cs="KaiTi"/>
          <w:sz w:val="31"/>
          <w:szCs w:val="31"/>
          <w:b/>
          <w:bCs/>
          <w:spacing w:val="1"/>
        </w:rPr>
        <w:t>（三）应对数字技术快速发展，加快人工智能立法进程</w:t>
      </w:r>
    </w:p>
    <w:p>
      <w:pPr>
        <w:pStyle w:val="BodyText"/>
        <w:spacing w:line="245" w:lineRule="auto"/>
        <w:rPr/>
      </w:pPr>
      <w:r/>
    </w:p>
    <w:p>
      <w:pPr>
        <w:ind w:left="21" w:right="132" w:firstLine="595"/>
        <w:spacing w:before="91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当今世界，信息技术创新日新月异，数字化、网络化、</w:t>
      </w:r>
      <w:r>
        <w:rPr>
          <w:rFonts w:ascii="FangSong" w:hAnsi="FangSong" w:eastAsia="FangSong" w:cs="FangSong"/>
          <w:sz w:val="28"/>
          <w:szCs w:val="28"/>
        </w:rPr>
        <w:t>智能化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深入发展，人工智能在推动经济社会发展、促进国家治理体系和治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理能力现代化、满足人民日益增长的美好生活需要方面发挥着越来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越重要的作用。人工智能产业在创新发展过程中存在科技伦理、侵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权归责、知识产权垄断、数据安全、算法操控等多方面风险挑战，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对社会秩序造成了冲击，亟需建立法律制度予以回应。同时，新技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术新应用在创新发展中也面临着数据使用规则不明确、部分应用合</w:t>
      </w:r>
    </w:p>
    <w:p>
      <w:pPr>
        <w:spacing w:line="407" w:lineRule="auto"/>
        <w:sectPr>
          <w:footerReference w:type="default" r:id="rId43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24" w:firstLine="7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法性依据不足等障碍，亟需通过相关立法突破</w:t>
      </w:r>
      <w:r>
        <w:rPr>
          <w:rFonts w:ascii="FangSong" w:hAnsi="FangSong" w:eastAsia="FangSong" w:cs="FangSong"/>
          <w:sz w:val="28"/>
          <w:szCs w:val="28"/>
          <w:spacing w:val="1"/>
        </w:rPr>
        <w:t>制度壁垒。当前，全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球在人工智能领域加快立法，我国在全球率先进行立法探索，</w:t>
      </w:r>
      <w:r>
        <w:rPr>
          <w:rFonts w:ascii="FangSong" w:hAnsi="FangSong" w:eastAsia="FangSong" w:cs="FangSong"/>
          <w:sz w:val="28"/>
          <w:szCs w:val="28"/>
          <w:spacing w:val="1"/>
        </w:rPr>
        <w:t>针对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算法推荐、深度合成、生成式人工智能出台相关立法，发布《</w:t>
      </w:r>
      <w:r>
        <w:rPr>
          <w:rFonts w:ascii="FangSong" w:hAnsi="FangSong" w:eastAsia="FangSong" w:cs="FangSong"/>
          <w:sz w:val="28"/>
          <w:szCs w:val="28"/>
          <w:spacing w:val="1"/>
        </w:rPr>
        <w:t>全球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9"/>
        </w:rPr>
        <w:t>人工智能治理倡议》，为形成我国统一的人工智能规范体系奠</w:t>
      </w:r>
      <w:r>
        <w:rPr>
          <w:rFonts w:ascii="FangSong" w:hAnsi="FangSong" w:eastAsia="FangSong" w:cs="FangSong"/>
          <w:sz w:val="28"/>
          <w:szCs w:val="28"/>
          <w:spacing w:val="-10"/>
        </w:rPr>
        <w:t>定基础。</w:t>
      </w:r>
    </w:p>
    <w:p>
      <w:pPr>
        <w:ind w:left="21" w:right="139" w:firstLine="558"/>
        <w:spacing w:before="28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针对数字技术和产业发展新问题加快立法应对。</w:t>
      </w:r>
      <w:r>
        <w:rPr>
          <w:rFonts w:ascii="FangSong" w:hAnsi="FangSong" w:eastAsia="FangSong" w:cs="FangSong"/>
          <w:sz w:val="28"/>
          <w:szCs w:val="28"/>
          <w:spacing w:val="2"/>
        </w:rPr>
        <w:t>针对全球共同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关注的人工智能风险问题，《国务院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年度立法工作计划》将人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工智能法草案列入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“预备提请全国人大常委会审议”的立法项目。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下一步，我国需加快推进人工智能相关立法研究和制定工作。</w:t>
      </w:r>
      <w:r>
        <w:rPr>
          <w:rFonts w:ascii="SimHei" w:hAnsi="SimHei" w:eastAsia="SimHei" w:cs="SimHei"/>
          <w:sz w:val="28"/>
          <w:szCs w:val="28"/>
          <w:spacing w:val="2"/>
        </w:rPr>
        <w:t>一是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明确立法原则及立法方法，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以产业发展、权利保护、伦理考量为基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本原则，用系统观念和法治方法来推动人工智能技术产业在我国规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范健康持续发展，促进其在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“安全、可控、</w:t>
      </w:r>
      <w:r>
        <w:rPr>
          <w:rFonts w:ascii="FangSong" w:hAnsi="FangSong" w:eastAsia="FangSong" w:cs="FangSong"/>
          <w:sz w:val="28"/>
          <w:szCs w:val="28"/>
        </w:rPr>
        <w:t>可解释、可问责”的基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本标准下创新发展。</w:t>
      </w:r>
      <w:r>
        <w:rPr>
          <w:rFonts w:ascii="SimHei" w:hAnsi="SimHei" w:eastAsia="SimHei" w:cs="SimHei"/>
          <w:sz w:val="28"/>
          <w:szCs w:val="28"/>
          <w:spacing w:val="-2"/>
        </w:rPr>
        <w:t>二是</w:t>
      </w:r>
      <w:r>
        <w:rPr>
          <w:rFonts w:ascii="FangSong" w:hAnsi="FangSong" w:eastAsia="FangSong" w:cs="FangSong"/>
          <w:sz w:val="28"/>
          <w:szCs w:val="28"/>
          <w:spacing w:val="-2"/>
        </w:rPr>
        <w:t>以问题为导向，</w:t>
      </w:r>
      <w:r>
        <w:rPr>
          <w:rFonts w:ascii="FangSong" w:hAnsi="FangSong" w:eastAsia="FangSong" w:cs="FangSong"/>
          <w:sz w:val="28"/>
          <w:szCs w:val="28"/>
          <w:spacing w:val="-8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以目标为牵引，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以算法、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算力、数据为核心要素，在法治框架下尽快建立健全人工智能科技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伦理监督管理规范，完善相应的侵权责任规范体系。</w:t>
      </w:r>
      <w:r>
        <w:rPr>
          <w:rFonts w:ascii="SimHei" w:hAnsi="SimHei" w:eastAsia="SimHei" w:cs="SimHei"/>
          <w:sz w:val="28"/>
          <w:szCs w:val="28"/>
          <w:spacing w:val="2"/>
        </w:rPr>
        <w:t>三是</w:t>
      </w:r>
      <w:r>
        <w:rPr>
          <w:rFonts w:ascii="FangSong" w:hAnsi="FangSong" w:eastAsia="FangSong" w:cs="FangSong"/>
          <w:sz w:val="28"/>
          <w:szCs w:val="28"/>
          <w:spacing w:val="2"/>
        </w:rPr>
        <w:t>构建以不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同领域开发使用人工智能的风险为划分标准的规则体系，加强和改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进人工智能领域数据安全保障制度，重视和强化算法管理，强化对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高风险领域的管理，释放低风险领域发展活力。</w:t>
      </w:r>
      <w:r>
        <w:rPr>
          <w:rFonts w:ascii="SimHei" w:hAnsi="SimHei" w:eastAsia="SimHei" w:cs="SimHei"/>
          <w:sz w:val="28"/>
          <w:szCs w:val="28"/>
          <w:spacing w:val="2"/>
        </w:rPr>
        <w:t>四是</w:t>
      </w:r>
      <w:r>
        <w:rPr>
          <w:rFonts w:ascii="FangSong" w:hAnsi="FangSong" w:eastAsia="FangSong" w:cs="FangSong"/>
          <w:sz w:val="28"/>
          <w:szCs w:val="28"/>
          <w:spacing w:val="2"/>
        </w:rPr>
        <w:t>探索构建多元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主体创新治理路径，研究探索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“沙盒监管”</w:t>
      </w:r>
      <w:r>
        <w:rPr>
          <w:rFonts w:ascii="FangSong" w:hAnsi="FangSong" w:eastAsia="FangSong" w:cs="FangSong"/>
          <w:sz w:val="28"/>
          <w:szCs w:val="28"/>
        </w:rPr>
        <w:t>等创新监管制度，秉持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“在发展中规范”“在规范中发展”的基本制</w:t>
      </w:r>
      <w:r>
        <w:rPr>
          <w:rFonts w:ascii="FangSong" w:hAnsi="FangSong" w:eastAsia="FangSong" w:cs="FangSong"/>
          <w:sz w:val="28"/>
          <w:szCs w:val="28"/>
          <w:spacing w:val="-8"/>
        </w:rPr>
        <w:t>度取向，在新技术新应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用治理中构建多领域、多主体、多制度、多工具协同联动治理机制。</w:t>
      </w:r>
    </w:p>
    <w:p>
      <w:pPr>
        <w:spacing w:line="410" w:lineRule="auto"/>
        <w:sectPr>
          <w:headerReference w:type="default" r:id="rId44"/>
          <w:footerReference w:type="default" r:id="rId45"/>
          <w:pgSz w:w="11907" w:h="16160"/>
          <w:pgMar w:top="1134" w:right="1697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57" w:lineRule="auto"/>
        <w:rPr/>
      </w:pPr>
      <w:r/>
    </w:p>
    <w:p>
      <w:pPr>
        <w:ind w:left="654"/>
        <w:spacing w:before="101" w:line="217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2" w:id="53"/>
      <w:bookmarkEnd w:id="53"/>
      <w:bookmarkStart w:name="bookmark31" w:id="54"/>
      <w:bookmarkEnd w:id="54"/>
      <w:r>
        <w:rPr>
          <w:rFonts w:ascii="KaiTi" w:hAnsi="KaiTi" w:eastAsia="KaiTi" w:cs="KaiTi"/>
          <w:sz w:val="31"/>
          <w:szCs w:val="31"/>
          <w:b/>
          <w:bCs/>
          <w:spacing w:val="1"/>
        </w:rPr>
        <w:t>（四）提前布局前沿制度研究，探索数据基础法律规则</w:t>
      </w:r>
    </w:p>
    <w:p>
      <w:pPr>
        <w:pStyle w:val="BodyText"/>
        <w:spacing w:line="244" w:lineRule="auto"/>
        <w:rPr/>
      </w:pPr>
      <w:r/>
    </w:p>
    <w:p>
      <w:pPr>
        <w:ind w:left="19" w:right="131" w:firstLine="570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数据是数字经济的核心生产要素，在数字经济的研</w:t>
      </w:r>
      <w:r>
        <w:rPr>
          <w:rFonts w:ascii="FangSong" w:hAnsi="FangSong" w:eastAsia="FangSong" w:cs="FangSong"/>
          <w:sz w:val="28"/>
          <w:szCs w:val="28"/>
          <w:spacing w:val="1"/>
        </w:rPr>
        <w:t>发、生产、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流通、分配、消费各个环节都发挥着重要驱动作用。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022 </w:t>
      </w:r>
      <w:r>
        <w:rPr>
          <w:rFonts w:ascii="FangSong" w:hAnsi="FangSong" w:eastAsia="FangSong" w:cs="FangSong"/>
          <w:sz w:val="28"/>
          <w:szCs w:val="28"/>
          <w:spacing w:val="-1"/>
        </w:rPr>
        <w:t>年底，我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国发布《中共中央</w:t>
      </w:r>
      <w:r>
        <w:rPr>
          <w:rFonts w:ascii="FangSong" w:hAnsi="FangSong" w:eastAsia="FangSong" w:cs="FangSong"/>
          <w:sz w:val="28"/>
          <w:szCs w:val="28"/>
          <w:spacing w:val="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国务院关于构建数据基础制度更好发挥数据要素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作用的意见》，提出“</w:t>
      </w:r>
      <w:r>
        <w:rPr>
          <w:rFonts w:ascii="FangSong" w:hAnsi="FangSong" w:eastAsia="FangSong" w:cs="FangSong"/>
          <w:sz w:val="28"/>
          <w:szCs w:val="28"/>
          <w:spacing w:val="-8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以维护国家数据安全、保护个人信息和商业秘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密为前提，</w:t>
      </w:r>
      <w:r>
        <w:rPr>
          <w:rFonts w:ascii="FangSong" w:hAnsi="FangSong" w:eastAsia="FangSong" w:cs="FangSong"/>
          <w:sz w:val="28"/>
          <w:szCs w:val="28"/>
          <w:spacing w:val="-7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以促进数据合规高效流通使用、赋能实体经济为主线，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以数据产权、流通交易、收益分配、安全管理为重点，深入参与国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际高标准数字规则制定，构建适应数据特征、符合数字经济发展规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律、保障国家数据安全、彰显创新引领的数据基础</w:t>
      </w:r>
      <w:r>
        <w:rPr>
          <w:rFonts w:ascii="FangSong" w:hAnsi="FangSong" w:eastAsia="FangSong" w:cs="FangSong"/>
          <w:sz w:val="28"/>
          <w:szCs w:val="28"/>
          <w:spacing w:val="-8"/>
        </w:rPr>
        <w:t>制度”。目前我国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数据相关立法集中在数据安全、个人信息保护等领域，在数据流通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共享、数据资产交易等方面尚存立法空白。下一步，我国需进一步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细化数据相关制度规则，并探索构建数据基础法律制度，为合法有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序推进数据要素市场建设提供立法保障。</w:t>
      </w:r>
    </w:p>
    <w:p>
      <w:pPr>
        <w:ind w:left="16" w:right="29" w:firstLine="570"/>
        <w:spacing w:before="40" w:line="408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一方面，细化数据相关法律规则，提升数据相关立法可操作性。</w:t>
      </w:r>
      <w:r>
        <w:rPr>
          <w:rFonts w:ascii="SimHei" w:hAnsi="SimHei" w:eastAsia="SimHei" w:cs="SimHei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推动出台《中华人民共和国数据安全法》《中华人民共和</w:t>
      </w:r>
      <w:r>
        <w:rPr>
          <w:rFonts w:ascii="FangSong" w:hAnsi="FangSong" w:eastAsia="FangSong" w:cs="FangSong"/>
          <w:sz w:val="28"/>
          <w:szCs w:val="28"/>
          <w:spacing w:val="-8"/>
        </w:rPr>
        <w:t>国个人信息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保护法》配套规则，加快推进具体行业领域出台数据分类分级规则，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制定重要数据目录，强化相关主体落实数据安全义务。推动落实各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行业领域个人信息保护规则与《中华人民共和国个人信息保护法》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的有效衔接，强化对重点行业领域、特殊人群的个人信息保护。加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快出台《规范和促进数据跨境流动规定》，构建灵活、高</w:t>
      </w:r>
      <w:r>
        <w:rPr>
          <w:rFonts w:ascii="FangSong" w:hAnsi="FangSong" w:eastAsia="FangSong" w:cs="FangSong"/>
          <w:sz w:val="28"/>
          <w:szCs w:val="28"/>
          <w:spacing w:val="-8"/>
        </w:rPr>
        <w:t>效的数据跨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境流动制度。</w:t>
      </w:r>
      <w:r>
        <w:rPr>
          <w:rFonts w:ascii="SimHei" w:hAnsi="SimHei" w:eastAsia="SimHei" w:cs="SimHei"/>
          <w:sz w:val="28"/>
          <w:szCs w:val="28"/>
          <w:spacing w:val="2"/>
        </w:rPr>
        <w:t>另一方面，研究构建数据基础法律制度，为释放数据</w:t>
      </w:r>
    </w:p>
    <w:p>
      <w:pPr>
        <w:spacing w:line="408" w:lineRule="auto"/>
        <w:sectPr>
          <w:headerReference w:type="default" r:id="rId6"/>
          <w:footerReference w:type="default" r:id="rId46"/>
          <w:pgSz w:w="11907" w:h="16160"/>
          <w:pgMar w:top="1134" w:right="1786" w:bottom="1153" w:left="1786" w:header="862" w:footer="988" w:gutter="0"/>
        </w:sectPr>
        <w:rPr>
          <w:rFonts w:ascii="SimHei" w:hAnsi="SimHei" w:eastAsia="SimHei" w:cs="SimHei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20" w:right="132"/>
        <w:spacing w:before="9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2"/>
        </w:rPr>
        <w:t>要素价值提供立法保障。</w:t>
      </w:r>
      <w:r>
        <w:rPr>
          <w:rFonts w:ascii="FangSong" w:hAnsi="FangSong" w:eastAsia="FangSong" w:cs="FangSong"/>
          <w:sz w:val="28"/>
          <w:szCs w:val="28"/>
          <w:spacing w:val="2"/>
        </w:rPr>
        <w:t>以数据分类分级为前提，探索明确数据权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属分配规则。结合各地大数据交易所等相关实践情况，探索构建数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据定价、数据交易、数据标准制度，对数据采集、加工、交易等全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链条全环节进行法律制度设计，加强数据要素应用场景指引，为数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据要素的流通和交易提供规范化的市场环境。</w:t>
      </w:r>
    </w:p>
    <w:p>
      <w:pPr>
        <w:spacing w:line="405" w:lineRule="auto"/>
        <w:sectPr>
          <w:footerReference w:type="default" r:id="rId47"/>
          <w:pgSz w:w="11907" w:h="16160"/>
          <w:pgMar w:top="1134" w:right="1786" w:bottom="1153" w:left="1786" w:header="862" w:footer="988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56" w:lineRule="auto"/>
        <w:rPr/>
      </w:pPr>
      <w:r/>
    </w:p>
    <w:p>
      <w:pPr>
        <w:ind w:left="140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4" w:id="55"/>
      <w:bookmarkEnd w:id="55"/>
      <w:bookmarkStart w:name="bookmark33" w:id="56"/>
      <w:bookmarkEnd w:id="56"/>
      <w:r>
        <w:rPr>
          <w:rFonts w:ascii="SimHei" w:hAnsi="SimHei" w:eastAsia="SimHei" w:cs="SimHei"/>
          <w:sz w:val="31"/>
          <w:szCs w:val="31"/>
          <w:spacing w:val="6"/>
        </w:rPr>
        <w:t>附录：</w:t>
      </w: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2023 </w:t>
      </w:r>
      <w:r>
        <w:rPr>
          <w:rFonts w:ascii="SimHei" w:hAnsi="SimHei" w:eastAsia="SimHei" w:cs="SimHei"/>
          <w:sz w:val="31"/>
          <w:szCs w:val="31"/>
          <w:spacing w:val="6"/>
        </w:rPr>
        <w:t>年互联网立法梳理</w:t>
      </w:r>
    </w:p>
    <w:p>
      <w:pPr>
        <w:spacing w:line="88" w:lineRule="exact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40"/>
        <w:gridCol w:w="2424"/>
        <w:gridCol w:w="2267"/>
        <w:gridCol w:w="1295"/>
        <w:gridCol w:w="1300"/>
      </w:tblGrid>
      <w:tr>
        <w:trPr>
          <w:trHeight w:val="321" w:hRule="atLeast"/>
        </w:trPr>
        <w:tc>
          <w:tcPr>
            <w:tcW w:w="1240" w:type="dxa"/>
            <w:vAlign w:val="top"/>
          </w:tcPr>
          <w:p>
            <w:pPr>
              <w:ind w:left="158"/>
              <w:spacing w:before="41" w:line="207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8"/>
              </w:rPr>
              <w:t>效力位阶</w:t>
            </w:r>
          </w:p>
        </w:tc>
        <w:tc>
          <w:tcPr>
            <w:tcW w:w="2424" w:type="dxa"/>
            <w:vAlign w:val="top"/>
          </w:tcPr>
          <w:p>
            <w:pPr>
              <w:pStyle w:val="TableText"/>
              <w:ind w:left="973"/>
              <w:spacing w:before="43" w:line="206" w:lineRule="auto"/>
              <w:rPr/>
            </w:pPr>
            <w:r>
              <w:rPr>
                <w:b/>
                <w:bCs/>
                <w:spacing w:val="-4"/>
              </w:rPr>
              <w:t>名称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657"/>
              <w:spacing w:before="43" w:line="206" w:lineRule="auto"/>
              <w:rPr/>
            </w:pPr>
            <w:r>
              <w:rPr>
                <w:b/>
                <w:bCs/>
                <w:spacing w:val="-5"/>
              </w:rPr>
              <w:t>发文字号</w:t>
            </w:r>
          </w:p>
        </w:tc>
        <w:tc>
          <w:tcPr>
            <w:tcW w:w="1295" w:type="dxa"/>
            <w:vAlign w:val="top"/>
          </w:tcPr>
          <w:p>
            <w:pPr>
              <w:pStyle w:val="TableText"/>
              <w:ind w:left="174"/>
              <w:spacing w:before="43" w:line="206" w:lineRule="auto"/>
              <w:rPr/>
            </w:pPr>
            <w:r>
              <w:rPr>
                <w:b/>
                <w:bCs/>
                <w:spacing w:val="-5"/>
              </w:rPr>
              <w:t>发布日期</w:t>
            </w:r>
          </w:p>
        </w:tc>
        <w:tc>
          <w:tcPr>
            <w:tcW w:w="1300" w:type="dxa"/>
            <w:vAlign w:val="top"/>
          </w:tcPr>
          <w:p>
            <w:pPr>
              <w:pStyle w:val="TableText"/>
              <w:ind w:left="187"/>
              <w:spacing w:before="43" w:line="206" w:lineRule="auto"/>
              <w:rPr/>
            </w:pPr>
            <w:r>
              <w:rPr>
                <w:b/>
                <w:bCs/>
                <w:spacing w:val="-8"/>
              </w:rPr>
              <w:t>实施日期</w:t>
            </w:r>
          </w:p>
        </w:tc>
      </w:tr>
      <w:tr>
        <w:trPr>
          <w:trHeight w:val="629" w:hRule="atLeast"/>
        </w:trPr>
        <w:tc>
          <w:tcPr>
            <w:tcW w:w="1240" w:type="dxa"/>
            <w:vAlign w:val="top"/>
          </w:tcPr>
          <w:p>
            <w:pPr>
              <w:ind w:left="403"/>
              <w:spacing w:before="193" w:line="224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10"/>
              </w:rPr>
              <w:t>法律</w:t>
            </w:r>
          </w:p>
        </w:tc>
        <w:tc>
          <w:tcPr>
            <w:tcW w:w="2424" w:type="dxa"/>
            <w:vAlign w:val="top"/>
          </w:tcPr>
          <w:p>
            <w:pPr>
              <w:pStyle w:val="TableText"/>
              <w:ind w:left="791" w:right="104" w:hanging="683"/>
              <w:spacing w:before="39" w:line="223" w:lineRule="auto"/>
              <w:rPr/>
            </w:pPr>
            <w:r>
              <w:rPr>
                <w:spacing w:val="-2"/>
              </w:rPr>
              <w:t>《反间谍法（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2023 </w:t>
            </w:r>
            <w:r>
              <w:rPr>
                <w:spacing w:val="-2"/>
              </w:rPr>
              <w:t>年</w:t>
            </w:r>
            <w:r>
              <w:rPr>
                <w:spacing w:val="8"/>
              </w:rPr>
              <w:t xml:space="preserve"> </w:t>
            </w:r>
            <w:r>
              <w:rPr>
                <w:spacing w:val="-32"/>
              </w:rPr>
              <w:t>修订）》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543" w:right="171" w:hanging="335"/>
              <w:spacing w:before="39" w:line="223" w:lineRule="auto"/>
              <w:rPr/>
            </w:pPr>
            <w:r>
              <w:rPr>
                <w:spacing w:val="-5"/>
              </w:rPr>
              <w:t>中华人民共和国主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席令第</w:t>
            </w:r>
            <w:r>
              <w:rPr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4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spacing w:val="-4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235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2023.04.26</w:t>
            </w:r>
          </w:p>
        </w:tc>
        <w:tc>
          <w:tcPr>
            <w:tcW w:w="1300" w:type="dxa"/>
            <w:vAlign w:val="top"/>
          </w:tcPr>
          <w:p>
            <w:pPr>
              <w:ind w:left="113"/>
              <w:spacing w:before="235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2023.07.01</w:t>
            </w:r>
          </w:p>
        </w:tc>
      </w:tr>
      <w:tr>
        <w:trPr>
          <w:trHeight w:val="629" w:hRule="atLeast"/>
        </w:trPr>
        <w:tc>
          <w:tcPr>
            <w:tcW w:w="1240" w:type="dxa"/>
            <w:vAlign w:val="top"/>
            <w:vMerge w:val="restart"/>
            <w:tcBorders>
              <w:bottom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150"/>
              <w:spacing w:before="78" w:line="230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6"/>
              </w:rPr>
              <w:t>行政法规</w:t>
            </w:r>
          </w:p>
        </w:tc>
        <w:tc>
          <w:tcPr>
            <w:tcW w:w="2424" w:type="dxa"/>
            <w:vAlign w:val="top"/>
          </w:tcPr>
          <w:p>
            <w:pPr>
              <w:pStyle w:val="TableText"/>
              <w:ind w:left="283" w:right="171" w:hanging="151"/>
              <w:spacing w:before="39" w:line="223" w:lineRule="auto"/>
              <w:rPr/>
            </w:pPr>
            <w:r>
              <w:rPr>
                <w:spacing w:val="-6"/>
              </w:rPr>
              <w:t>《商用密码管理条例</w:t>
            </w:r>
            <w:r>
              <w:rPr>
                <w:spacing w:val="7"/>
              </w:rPr>
              <w:t xml:space="preserve"> </w:t>
            </w:r>
            <w:r>
              <w:rPr>
                <w:spacing w:val="-14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4"/>
              </w:rPr>
              <w:t>2023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14"/>
              </w:rPr>
              <w:t>年修订）》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200"/>
              <w:spacing w:before="194" w:line="217" w:lineRule="auto"/>
              <w:rPr/>
            </w:pPr>
            <w:r>
              <w:rPr>
                <w:spacing w:val="-5"/>
              </w:rPr>
              <w:t>国务院令第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760</w:t>
            </w:r>
            <w:r>
              <w:rPr>
                <w:rFonts w:ascii="Times New Roman" w:hAnsi="Times New Roman" w:eastAsia="Times New Roman" w:cs="Times New Roman"/>
                <w:spacing w:val="19"/>
                <w:w w:val="101"/>
              </w:rPr>
              <w:t xml:space="preserve"> </w:t>
            </w:r>
            <w:r>
              <w:rPr>
                <w:spacing w:val="-5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234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2023.04.27</w:t>
            </w:r>
          </w:p>
        </w:tc>
        <w:tc>
          <w:tcPr>
            <w:tcW w:w="1300" w:type="dxa"/>
            <w:vAlign w:val="top"/>
          </w:tcPr>
          <w:p>
            <w:pPr>
              <w:ind w:left="113"/>
              <w:spacing w:before="234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2023.07.01</w:t>
            </w:r>
          </w:p>
        </w:tc>
      </w:tr>
      <w:tr>
        <w:trPr>
          <w:trHeight w:val="629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256" w:right="156" w:hanging="124"/>
              <w:spacing w:before="36" w:line="224" w:lineRule="auto"/>
              <w:rPr/>
            </w:pPr>
            <w:r>
              <w:rPr>
                <w:spacing w:val="-4"/>
              </w:rPr>
              <w:t>《无人驾驶航空器飞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行管理暂行条例》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200"/>
              <w:spacing w:before="193" w:line="217" w:lineRule="auto"/>
              <w:rPr/>
            </w:pPr>
            <w:r>
              <w:rPr>
                <w:spacing w:val="-5"/>
              </w:rPr>
              <w:t>国务院令第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761</w:t>
            </w:r>
            <w:r>
              <w:rPr>
                <w:rFonts w:ascii="Times New Roman" w:hAnsi="Times New Roman" w:eastAsia="Times New Roman" w:cs="Times New Roman"/>
                <w:spacing w:val="19"/>
                <w:w w:val="101"/>
              </w:rPr>
              <w:t xml:space="preserve"> </w:t>
            </w:r>
            <w:r>
              <w:rPr>
                <w:spacing w:val="-5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234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2023.05.31</w:t>
            </w:r>
          </w:p>
        </w:tc>
        <w:tc>
          <w:tcPr>
            <w:tcW w:w="1300" w:type="dxa"/>
            <w:vAlign w:val="top"/>
          </w:tcPr>
          <w:p>
            <w:pPr>
              <w:ind w:left="113"/>
              <w:spacing w:before="234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2024.01.01</w:t>
            </w:r>
          </w:p>
        </w:tc>
      </w:tr>
      <w:tr>
        <w:trPr>
          <w:trHeight w:val="629" w:hRule="atLeast"/>
        </w:trPr>
        <w:tc>
          <w:tcPr>
            <w:tcW w:w="124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859" w:right="158" w:hanging="727"/>
              <w:spacing w:before="39" w:line="223" w:lineRule="auto"/>
              <w:rPr/>
            </w:pPr>
            <w:r>
              <w:rPr>
                <w:spacing w:val="-4"/>
              </w:rPr>
              <w:t>《未成年人网络保护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条例》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200"/>
              <w:spacing w:before="195" w:line="217" w:lineRule="auto"/>
              <w:rPr/>
            </w:pPr>
            <w:r>
              <w:rPr>
                <w:spacing w:val="-5"/>
              </w:rPr>
              <w:t>国务院令第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766</w:t>
            </w:r>
            <w:r>
              <w:rPr>
                <w:rFonts w:ascii="Times New Roman" w:hAnsi="Times New Roman" w:eastAsia="Times New Roman" w:cs="Times New Roman"/>
                <w:spacing w:val="19"/>
                <w:w w:val="101"/>
              </w:rPr>
              <w:t xml:space="preserve"> </w:t>
            </w:r>
            <w:r>
              <w:rPr>
                <w:spacing w:val="-5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233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2023.10.16</w:t>
            </w:r>
          </w:p>
        </w:tc>
        <w:tc>
          <w:tcPr>
            <w:tcW w:w="1300" w:type="dxa"/>
            <w:vAlign w:val="top"/>
          </w:tcPr>
          <w:p>
            <w:pPr>
              <w:ind w:left="113"/>
              <w:spacing w:before="233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2024.01.01</w:t>
            </w:r>
          </w:p>
        </w:tc>
      </w:tr>
      <w:tr>
        <w:trPr>
          <w:trHeight w:val="629" w:hRule="atLeast"/>
        </w:trPr>
        <w:tc>
          <w:tcPr>
            <w:tcW w:w="1240" w:type="dxa"/>
            <w:vAlign w:val="top"/>
            <w:vMerge w:val="restart"/>
            <w:tcBorders>
              <w:bottom w:val="nil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left="145"/>
              <w:spacing w:before="78" w:line="224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5"/>
              </w:rPr>
              <w:t>部门规章</w:t>
            </w:r>
          </w:p>
        </w:tc>
        <w:tc>
          <w:tcPr>
            <w:tcW w:w="2424" w:type="dxa"/>
            <w:vAlign w:val="top"/>
          </w:tcPr>
          <w:p>
            <w:pPr>
              <w:pStyle w:val="TableText"/>
              <w:ind w:left="619" w:right="151" w:hanging="487"/>
              <w:spacing w:before="36" w:line="224" w:lineRule="auto"/>
              <w:rPr/>
            </w:pPr>
            <w:r>
              <w:rPr>
                <w:spacing w:val="-3"/>
              </w:rPr>
              <w:t>《个人信息出境标准</w:t>
            </w:r>
            <w:r>
              <w:rPr/>
              <w:t xml:space="preserve"> </w:t>
            </w:r>
            <w:r>
              <w:rPr>
                <w:spacing w:val="-2"/>
              </w:rPr>
              <w:t>合同办法》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358" w:right="171" w:hanging="158"/>
              <w:spacing w:before="39" w:line="223" w:lineRule="auto"/>
              <w:rPr/>
            </w:pPr>
            <w:r>
              <w:rPr>
                <w:spacing w:val="-4"/>
              </w:rPr>
              <w:t>国家互联网信息办</w:t>
            </w:r>
            <w:r>
              <w:rPr/>
              <w:t xml:space="preserve"> </w:t>
            </w:r>
            <w:r>
              <w:rPr>
                <w:spacing w:val="-6"/>
              </w:rPr>
              <w:t>公室令第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13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spacing w:val="-6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233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2023.02.22</w:t>
            </w:r>
          </w:p>
        </w:tc>
        <w:tc>
          <w:tcPr>
            <w:tcW w:w="1300" w:type="dxa"/>
            <w:vAlign w:val="top"/>
          </w:tcPr>
          <w:p>
            <w:pPr>
              <w:ind w:left="113"/>
              <w:spacing w:before="233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2023.06.01</w:t>
            </w:r>
          </w:p>
        </w:tc>
      </w:tr>
      <w:tr>
        <w:trPr>
          <w:trHeight w:val="629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984" w:right="152" w:hanging="852"/>
              <w:spacing w:before="39" w:line="223" w:lineRule="auto"/>
              <w:rPr/>
            </w:pPr>
            <w:r>
              <w:rPr>
                <w:spacing w:val="-3"/>
              </w:rPr>
              <w:t>《互联网广告管理办</w:t>
            </w:r>
            <w:r>
              <w:rPr/>
              <w:t xml:space="preserve"> </w:t>
            </w:r>
            <w:r>
              <w:rPr>
                <w:spacing w:val="-5"/>
              </w:rPr>
              <w:t>法》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375" w:right="171" w:hanging="175"/>
              <w:spacing w:before="39" w:line="223" w:lineRule="auto"/>
              <w:rPr/>
            </w:pPr>
            <w:r>
              <w:rPr>
                <w:spacing w:val="-4"/>
              </w:rPr>
              <w:t>国家市场监督管理</w:t>
            </w:r>
            <w:r>
              <w:rPr/>
              <w:t xml:space="preserve"> </w:t>
            </w:r>
            <w:r>
              <w:rPr>
                <w:spacing w:val="-5"/>
              </w:rPr>
              <w:t>总局令第</w:t>
            </w:r>
            <w:r>
              <w:rPr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72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spacing w:val="-5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235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2023.02.25</w:t>
            </w:r>
          </w:p>
        </w:tc>
        <w:tc>
          <w:tcPr>
            <w:tcW w:w="1300" w:type="dxa"/>
            <w:vAlign w:val="top"/>
          </w:tcPr>
          <w:p>
            <w:pPr>
              <w:ind w:left="113"/>
              <w:spacing w:before="235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2023.05.01</w:t>
            </w:r>
          </w:p>
        </w:tc>
      </w:tr>
      <w:tr>
        <w:trPr>
          <w:trHeight w:val="629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29" w:right="136" w:firstLine="3"/>
              <w:spacing w:before="39" w:line="223" w:lineRule="auto"/>
              <w:rPr/>
            </w:pPr>
            <w:r>
              <w:rPr>
                <w:spacing w:val="-3"/>
              </w:rPr>
              <w:t>《证券期货业网络和</w:t>
            </w:r>
            <w:r>
              <w:rPr/>
              <w:t xml:space="preserve"> </w:t>
            </w:r>
            <w:r>
              <w:rPr>
                <w:spacing w:val="-1"/>
              </w:rPr>
              <w:t>信息安全管理办法》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86" w:right="171" w:firstLine="22"/>
              <w:spacing w:before="39" w:line="223" w:lineRule="auto"/>
              <w:rPr/>
            </w:pPr>
            <w:r>
              <w:rPr>
                <w:spacing w:val="-5"/>
              </w:rPr>
              <w:t>中国证券监督管理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委员会令第</w:t>
            </w:r>
            <w:r>
              <w:rPr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218</w:t>
            </w:r>
            <w:r>
              <w:rPr>
                <w:rFonts w:ascii="Times New Roman" w:hAnsi="Times New Roman" w:eastAsia="Times New Roman" w:cs="Times New Roman"/>
                <w:spacing w:val="19"/>
                <w:w w:val="101"/>
              </w:rPr>
              <w:t xml:space="preserve"> </w:t>
            </w:r>
            <w:r>
              <w:rPr>
                <w:spacing w:val="-5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235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2023.02.27</w:t>
            </w:r>
          </w:p>
        </w:tc>
        <w:tc>
          <w:tcPr>
            <w:tcW w:w="1300" w:type="dxa"/>
            <w:vAlign w:val="top"/>
          </w:tcPr>
          <w:p>
            <w:pPr>
              <w:ind w:left="113"/>
              <w:spacing w:before="235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2023.05.01</w:t>
            </w:r>
          </w:p>
        </w:tc>
      </w:tr>
      <w:tr>
        <w:trPr>
          <w:trHeight w:val="629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619" w:right="153" w:hanging="487"/>
              <w:spacing w:before="39" w:line="223" w:lineRule="auto"/>
              <w:rPr/>
            </w:pPr>
            <w:r>
              <w:rPr>
                <w:spacing w:val="-4"/>
              </w:rPr>
              <w:t>《网信部门行政执法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程序规定》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358" w:right="171" w:hanging="158"/>
              <w:spacing w:before="39" w:line="223" w:lineRule="auto"/>
              <w:rPr/>
            </w:pPr>
            <w:r>
              <w:rPr>
                <w:spacing w:val="-4"/>
              </w:rPr>
              <w:t>国家互联网信息办</w:t>
            </w:r>
            <w:r>
              <w:rPr/>
              <w:t xml:space="preserve"> </w:t>
            </w:r>
            <w:r>
              <w:rPr>
                <w:spacing w:val="-6"/>
              </w:rPr>
              <w:t>公室令第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14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spacing w:val="-6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234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2023.03.18</w:t>
            </w:r>
          </w:p>
        </w:tc>
        <w:tc>
          <w:tcPr>
            <w:tcW w:w="1300" w:type="dxa"/>
            <w:vAlign w:val="top"/>
          </w:tcPr>
          <w:p>
            <w:pPr>
              <w:ind w:left="113"/>
              <w:spacing w:before="234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2023.06.01</w:t>
            </w:r>
          </w:p>
        </w:tc>
      </w:tr>
      <w:tr>
        <w:trPr>
          <w:trHeight w:val="629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385" w:right="144" w:hanging="253"/>
              <w:spacing w:before="36" w:line="224" w:lineRule="auto"/>
              <w:rPr/>
            </w:pPr>
            <w:r>
              <w:rPr>
                <w:spacing w:val="-3"/>
              </w:rPr>
              <w:t>《工业和信息化行政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处罚程序规定》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732" w:right="171" w:hanging="546"/>
              <w:spacing w:before="36" w:line="224" w:lineRule="auto"/>
              <w:rPr/>
            </w:pPr>
            <w:r>
              <w:rPr>
                <w:spacing w:val="-2"/>
              </w:rPr>
              <w:t>工业和信息化部令</w:t>
            </w:r>
            <w:r>
              <w:rPr/>
              <w:t xml:space="preserve"> </w:t>
            </w:r>
            <w:r>
              <w:rPr>
                <w:spacing w:val="-8"/>
              </w:rPr>
              <w:t>第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63</w:t>
            </w:r>
            <w:r>
              <w:rPr>
                <w:rFonts w:ascii="Times New Roman" w:hAnsi="Times New Roman" w:eastAsia="Times New Roman" w:cs="Times New Roman"/>
                <w:spacing w:val="19"/>
                <w:w w:val="101"/>
              </w:rPr>
              <w:t xml:space="preserve"> </w:t>
            </w:r>
            <w:r>
              <w:rPr>
                <w:spacing w:val="-8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234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2023.05.30</w:t>
            </w:r>
          </w:p>
        </w:tc>
        <w:tc>
          <w:tcPr>
            <w:tcW w:w="1300" w:type="dxa"/>
            <w:vAlign w:val="top"/>
          </w:tcPr>
          <w:p>
            <w:pPr>
              <w:ind w:left="113"/>
              <w:spacing w:before="234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2023.09.01</w:t>
            </w:r>
          </w:p>
        </w:tc>
      </w:tr>
      <w:tr>
        <w:trPr>
          <w:trHeight w:val="3435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61" w:right="137" w:hanging="129"/>
              <w:spacing w:before="78" w:line="228" w:lineRule="auto"/>
              <w:rPr/>
            </w:pPr>
            <w:r>
              <w:rPr>
                <w:spacing w:val="-2"/>
              </w:rPr>
              <w:t>《生成式人工智能服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务管理暂行办法》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200"/>
              <w:spacing w:before="40" w:line="216" w:lineRule="auto"/>
              <w:rPr/>
            </w:pPr>
            <w:r>
              <w:rPr>
                <w:spacing w:val="-4"/>
              </w:rPr>
              <w:t>国家互联网信息办</w:t>
            </w:r>
          </w:p>
          <w:p>
            <w:pPr>
              <w:pStyle w:val="TableText"/>
              <w:ind w:left="114"/>
              <w:spacing w:before="31" w:line="216" w:lineRule="auto"/>
              <w:rPr/>
            </w:pPr>
            <w:r>
              <w:rPr>
                <w:spacing w:val="-13"/>
              </w:rPr>
              <w:t>公室、中华人民共和</w:t>
            </w:r>
          </w:p>
          <w:p>
            <w:pPr>
              <w:pStyle w:val="TableText"/>
              <w:ind w:left="200"/>
              <w:spacing w:before="30" w:line="217" w:lineRule="auto"/>
              <w:rPr/>
            </w:pPr>
            <w:r>
              <w:rPr>
                <w:spacing w:val="-4"/>
              </w:rPr>
              <w:t>国国家发展和改革</w:t>
            </w:r>
          </w:p>
          <w:p>
            <w:pPr>
              <w:pStyle w:val="TableText"/>
              <w:ind w:left="121"/>
              <w:spacing w:before="30" w:line="216" w:lineRule="auto"/>
              <w:rPr/>
            </w:pPr>
            <w:r>
              <w:rPr>
                <w:spacing w:val="-13"/>
              </w:rPr>
              <w:t>委员会、中华人民共</w:t>
            </w:r>
          </w:p>
          <w:p>
            <w:pPr>
              <w:pStyle w:val="TableText"/>
              <w:ind w:left="121"/>
              <w:spacing w:before="31" w:line="216" w:lineRule="auto"/>
              <w:rPr/>
            </w:pPr>
            <w:r>
              <w:rPr>
                <w:spacing w:val="-13"/>
              </w:rPr>
              <w:t>和国教育部、中华人</w:t>
            </w:r>
          </w:p>
          <w:p>
            <w:pPr>
              <w:pStyle w:val="TableText"/>
              <w:ind w:left="213"/>
              <w:spacing w:before="30" w:line="217" w:lineRule="auto"/>
              <w:rPr/>
            </w:pPr>
            <w:r>
              <w:rPr>
                <w:spacing w:val="-5"/>
              </w:rPr>
              <w:t>民共和国科学技术</w:t>
            </w:r>
          </w:p>
          <w:p>
            <w:pPr>
              <w:pStyle w:val="TableText"/>
              <w:ind w:left="115"/>
              <w:spacing w:before="30" w:line="216" w:lineRule="auto"/>
              <w:rPr/>
            </w:pPr>
            <w:r>
              <w:rPr>
                <w:spacing w:val="-13"/>
              </w:rPr>
              <w:t>部、中华人民共和国</w:t>
            </w:r>
          </w:p>
          <w:p>
            <w:pPr>
              <w:pStyle w:val="TableText"/>
              <w:ind w:left="121"/>
              <w:spacing w:before="31" w:line="216" w:lineRule="auto"/>
              <w:rPr/>
            </w:pPr>
            <w:r>
              <w:rPr>
                <w:spacing w:val="-10"/>
              </w:rPr>
              <w:t>工业和信息化部、中</w:t>
            </w:r>
          </w:p>
          <w:p>
            <w:pPr>
              <w:pStyle w:val="TableText"/>
              <w:ind w:left="189"/>
              <w:spacing w:before="32" w:line="216" w:lineRule="auto"/>
              <w:rPr/>
            </w:pPr>
            <w:r>
              <w:rPr>
                <w:spacing w:val="-3"/>
              </w:rPr>
              <w:t>华人民共和国公安</w:t>
            </w:r>
          </w:p>
          <w:p>
            <w:pPr>
              <w:pStyle w:val="TableText"/>
              <w:ind w:left="115"/>
              <w:spacing w:before="30" w:line="217" w:lineRule="auto"/>
              <w:rPr/>
            </w:pPr>
            <w:r>
              <w:rPr>
                <w:spacing w:val="-13"/>
              </w:rPr>
              <w:t>部、国家广播电视总</w:t>
            </w:r>
          </w:p>
          <w:p>
            <w:pPr>
              <w:pStyle w:val="TableText"/>
              <w:ind w:left="484"/>
              <w:spacing w:before="30" w:line="204" w:lineRule="auto"/>
              <w:rPr/>
            </w:pPr>
            <w:r>
              <w:rPr>
                <w:spacing w:val="-7"/>
              </w:rPr>
              <w:t>局令第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15</w:t>
            </w:r>
            <w:r>
              <w:rPr>
                <w:rFonts w:ascii="Times New Roman" w:hAnsi="Times New Roman" w:eastAsia="Times New Roman" w:cs="Times New Roman"/>
                <w:spacing w:val="19"/>
                <w:w w:val="101"/>
              </w:rPr>
              <w:t xml:space="preserve"> </w:t>
            </w:r>
            <w:r>
              <w:rPr>
                <w:spacing w:val="-7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2023.07.10</w:t>
            </w:r>
          </w:p>
        </w:tc>
        <w:tc>
          <w:tcPr>
            <w:tcW w:w="1300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113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2023.08.15</w:t>
            </w:r>
          </w:p>
        </w:tc>
      </w:tr>
      <w:tr>
        <w:trPr>
          <w:trHeight w:val="940" w:hRule="atLeast"/>
        </w:trPr>
        <w:tc>
          <w:tcPr>
            <w:tcW w:w="124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2"/>
              <w:spacing w:before="41" w:line="218" w:lineRule="auto"/>
              <w:rPr/>
            </w:pPr>
            <w:r>
              <w:rPr>
                <w:spacing w:val="-4"/>
              </w:rPr>
              <w:t>《民用无人驾驶航空</w:t>
            </w:r>
          </w:p>
          <w:p>
            <w:pPr>
              <w:pStyle w:val="TableText"/>
              <w:ind w:left="979" w:right="251" w:hanging="726"/>
              <w:spacing w:before="28" w:line="222" w:lineRule="auto"/>
              <w:rPr/>
            </w:pPr>
            <w:r>
              <w:rPr>
                <w:spacing w:val="-1"/>
              </w:rPr>
              <w:t>器生产管理若干规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定》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732" w:right="171" w:hanging="546"/>
              <w:spacing w:before="196" w:line="229" w:lineRule="auto"/>
              <w:rPr/>
            </w:pPr>
            <w:r>
              <w:rPr>
                <w:spacing w:val="-2"/>
              </w:rPr>
              <w:t>工业和信息化部令</w:t>
            </w:r>
            <w:r>
              <w:rPr/>
              <w:t xml:space="preserve"> </w:t>
            </w:r>
            <w:r>
              <w:rPr>
                <w:spacing w:val="-8"/>
              </w:rPr>
              <w:t>第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66</w:t>
            </w:r>
            <w:r>
              <w:rPr>
                <w:rFonts w:ascii="Times New Roman" w:hAnsi="Times New Roman" w:eastAsia="Times New Roman" w:cs="Times New Roman"/>
                <w:spacing w:val="19"/>
                <w:w w:val="101"/>
              </w:rPr>
              <w:t xml:space="preserve"> </w:t>
            </w:r>
            <w:r>
              <w:rPr>
                <w:spacing w:val="-8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2023.12.18</w:t>
            </w:r>
          </w:p>
        </w:tc>
        <w:tc>
          <w:tcPr>
            <w:tcW w:w="1300" w:type="dxa"/>
            <w:vAlign w:val="top"/>
          </w:tcPr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ind w:left="113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2024.01.01</w:t>
            </w:r>
          </w:p>
        </w:tc>
      </w:tr>
      <w:tr>
        <w:trPr>
          <w:trHeight w:val="940" w:hRule="atLeast"/>
        </w:trPr>
        <w:tc>
          <w:tcPr>
            <w:tcW w:w="1240" w:type="dxa"/>
            <w:vAlign w:val="top"/>
            <w:vMerge w:val="restart"/>
            <w:tcBorders>
              <w:bottom w:val="nil"/>
            </w:tcBorders>
          </w:tcPr>
          <w:p>
            <w:pPr>
              <w:spacing w:line="432" w:lineRule="auto"/>
              <w:rPr>
                <w:rFonts w:ascii="Arial"/>
                <w:sz w:val="21"/>
              </w:rPr>
            </w:pPr>
            <w:r/>
          </w:p>
          <w:p>
            <w:pPr>
              <w:ind w:left="163"/>
              <w:spacing w:before="78" w:line="224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9"/>
              </w:rPr>
              <w:t>法律法规</w:t>
            </w:r>
          </w:p>
          <w:p>
            <w:pPr>
              <w:ind w:left="150"/>
              <w:spacing w:before="21" w:line="228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6"/>
              </w:rPr>
              <w:t>配套规范</w:t>
            </w:r>
          </w:p>
          <w:p>
            <w:pPr>
              <w:ind w:left="393"/>
              <w:spacing w:before="15" w:line="227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7"/>
              </w:rPr>
              <w:t>文件</w:t>
            </w:r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2"/>
              <w:spacing w:before="42" w:line="216" w:lineRule="auto"/>
              <w:rPr/>
            </w:pPr>
            <w:r>
              <w:rPr>
                <w:spacing w:val="-2"/>
              </w:rPr>
              <w:t>《关于促进数据安全</w:t>
            </w:r>
          </w:p>
          <w:p>
            <w:pPr>
              <w:pStyle w:val="TableText"/>
              <w:ind w:left="989" w:right="251" w:hanging="732"/>
              <w:spacing w:before="29" w:line="222" w:lineRule="auto"/>
              <w:rPr/>
            </w:pPr>
            <w:r>
              <w:rPr>
                <w:spacing w:val="-2"/>
              </w:rPr>
              <w:t>产业发展的指导意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见》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407" w:right="319" w:firstLine="18"/>
              <w:spacing w:before="198" w:line="229" w:lineRule="auto"/>
              <w:rPr/>
            </w:pPr>
            <w:r>
              <w:rPr>
                <w:spacing w:val="-3"/>
              </w:rPr>
              <w:t>工信部联网安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﹝</w:t>
            </w:r>
            <w:r>
              <w:rPr>
                <w:rFonts w:ascii="Times New Roman" w:hAnsi="Times New Roman" w:eastAsia="Times New Roman" w:cs="Times New Roman"/>
                <w:spacing w:val="-14"/>
              </w:rPr>
              <w:t>2022</w:t>
            </w:r>
            <w:r>
              <w:rPr>
                <w:rFonts w:ascii="SimSun" w:hAnsi="SimSun" w:eastAsia="SimSun" w:cs="SimSun"/>
                <w:spacing w:val="-14"/>
              </w:rPr>
              <w:t>﹞</w:t>
            </w:r>
            <w:r>
              <w:rPr>
                <w:rFonts w:ascii="SimSun" w:hAnsi="SimSun" w:eastAsia="SimSun" w:cs="SimSun"/>
                <w:spacing w:val="-8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</w:rPr>
              <w:t>182</w:t>
            </w:r>
            <w:r>
              <w:rPr>
                <w:rFonts w:ascii="Times New Roman" w:hAnsi="Times New Roman" w:eastAsia="Times New Roman" w:cs="Times New Roman"/>
                <w:spacing w:val="19"/>
                <w:w w:val="101"/>
              </w:rPr>
              <w:t xml:space="preserve"> </w:t>
            </w:r>
            <w:r>
              <w:rPr>
                <w:spacing w:val="-14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spacing w:line="323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2023.01.03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3" w:hRule="atLeast"/>
        </w:trPr>
        <w:tc>
          <w:tcPr>
            <w:tcW w:w="124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9" w:right="131" w:hanging="7"/>
              <w:spacing w:before="43" w:line="227" w:lineRule="auto"/>
              <w:rPr/>
            </w:pPr>
            <w:r>
              <w:rPr>
                <w:spacing w:val="-2"/>
              </w:rPr>
              <w:t>《关于开展网络安全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服务认证工作的实施</w:t>
            </w:r>
          </w:p>
          <w:p>
            <w:pPr>
              <w:pStyle w:val="TableText"/>
              <w:ind w:left="872"/>
              <w:spacing w:before="32" w:line="205" w:lineRule="auto"/>
              <w:rPr/>
            </w:pPr>
            <w:r>
              <w:rPr>
                <w:spacing w:val="-7"/>
              </w:rPr>
              <w:t>意见》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446" w:right="411" w:hanging="6"/>
              <w:spacing w:before="199" w:line="229" w:lineRule="auto"/>
              <w:rPr/>
            </w:pPr>
            <w:r>
              <w:rPr>
                <w:spacing w:val="-5"/>
              </w:rPr>
              <w:t>国市监认证规</w:t>
            </w:r>
            <w:r>
              <w:rPr/>
              <w:t xml:space="preserve"> </w:t>
            </w:r>
            <w:r>
              <w:rPr>
                <w:spacing w:val="-1"/>
              </w:rPr>
              <w:t>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2023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spacing w:line="324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2023.03.15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ectPr>
          <w:headerReference w:type="default" r:id="rId48"/>
          <w:footerReference w:type="default" r:id="rId49"/>
          <w:pgSz w:w="11907" w:h="16160"/>
          <w:pgMar w:top="1134" w:right="1688" w:bottom="1153" w:left="1687" w:header="862" w:footer="988" w:gutter="0"/>
        </w:sectPr>
        <w:rPr/>
      </w:pPr>
    </w:p>
    <w:p>
      <w:pPr>
        <w:spacing w:before="63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40"/>
        <w:gridCol w:w="2424"/>
        <w:gridCol w:w="2267"/>
        <w:gridCol w:w="1295"/>
        <w:gridCol w:w="1300"/>
      </w:tblGrid>
      <w:tr>
        <w:trPr>
          <w:trHeight w:val="322" w:hRule="atLeast"/>
        </w:trPr>
        <w:tc>
          <w:tcPr>
            <w:tcW w:w="1240" w:type="dxa"/>
            <w:vAlign w:val="top"/>
          </w:tcPr>
          <w:p>
            <w:pPr>
              <w:ind w:left="158"/>
              <w:spacing w:before="41" w:line="208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8"/>
              </w:rPr>
              <w:t>效力位阶</w:t>
            </w:r>
          </w:p>
        </w:tc>
        <w:tc>
          <w:tcPr>
            <w:tcW w:w="2424" w:type="dxa"/>
            <w:vAlign w:val="top"/>
          </w:tcPr>
          <w:p>
            <w:pPr>
              <w:pStyle w:val="TableText"/>
              <w:ind w:left="973"/>
              <w:spacing w:before="42" w:line="207" w:lineRule="auto"/>
              <w:rPr/>
            </w:pPr>
            <w:r>
              <w:rPr>
                <w:b/>
                <w:bCs/>
                <w:spacing w:val="-4"/>
              </w:rPr>
              <w:t>名称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657"/>
              <w:spacing w:before="42" w:line="207" w:lineRule="auto"/>
              <w:rPr/>
            </w:pPr>
            <w:r>
              <w:rPr>
                <w:b/>
                <w:bCs/>
                <w:spacing w:val="-5"/>
              </w:rPr>
              <w:t>发文字号</w:t>
            </w:r>
          </w:p>
        </w:tc>
        <w:tc>
          <w:tcPr>
            <w:tcW w:w="1295" w:type="dxa"/>
            <w:vAlign w:val="top"/>
          </w:tcPr>
          <w:p>
            <w:pPr>
              <w:pStyle w:val="TableText"/>
              <w:ind w:left="174"/>
              <w:spacing w:before="42" w:line="207" w:lineRule="auto"/>
              <w:rPr/>
            </w:pPr>
            <w:r>
              <w:rPr>
                <w:b/>
                <w:bCs/>
                <w:spacing w:val="-5"/>
              </w:rPr>
              <w:t>发布日期</w:t>
            </w:r>
          </w:p>
        </w:tc>
        <w:tc>
          <w:tcPr>
            <w:tcW w:w="1300" w:type="dxa"/>
            <w:vAlign w:val="top"/>
          </w:tcPr>
          <w:p>
            <w:pPr>
              <w:pStyle w:val="TableText"/>
              <w:ind w:left="187"/>
              <w:spacing w:before="42" w:line="207" w:lineRule="auto"/>
              <w:rPr/>
            </w:pPr>
            <w:r>
              <w:rPr>
                <w:b/>
                <w:bCs/>
                <w:spacing w:val="-8"/>
              </w:rPr>
              <w:t>实施日期</w:t>
            </w:r>
          </w:p>
        </w:tc>
      </w:tr>
      <w:tr>
        <w:trPr>
          <w:trHeight w:val="940" w:hRule="atLeast"/>
        </w:trPr>
        <w:tc>
          <w:tcPr>
            <w:tcW w:w="124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46" w:right="131" w:hanging="14"/>
              <w:spacing w:before="36" w:line="229" w:lineRule="auto"/>
              <w:rPr/>
            </w:pPr>
            <w:r>
              <w:rPr>
                <w:spacing w:val="-3"/>
              </w:rPr>
              <w:t>《关于推动在线旅游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市场高质量发展的意</w:t>
            </w:r>
          </w:p>
          <w:p>
            <w:pPr>
              <w:pStyle w:val="TableText"/>
              <w:ind w:left="989"/>
              <w:spacing w:before="29" w:line="207" w:lineRule="auto"/>
              <w:rPr/>
            </w:pPr>
            <w:r>
              <w:rPr>
                <w:spacing w:val="-7"/>
              </w:rPr>
              <w:t>见》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865" w:right="1" w:hanging="740"/>
              <w:spacing w:before="194" w:line="229" w:lineRule="auto"/>
              <w:rPr/>
            </w:pPr>
            <w:r>
              <w:rPr>
                <w:spacing w:val="-3"/>
              </w:rPr>
              <w:t>文旅市场发〔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2023</w:t>
            </w:r>
            <w:r>
              <w:rPr>
                <w:spacing w:val="-3"/>
              </w:rPr>
              <w:t>〕</w:t>
            </w:r>
            <w:r>
              <w:rPr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41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2023.03.24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1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42" w:right="131" w:hanging="10"/>
              <w:spacing w:before="38" w:line="228" w:lineRule="auto"/>
              <w:rPr/>
            </w:pPr>
            <w:r>
              <w:rPr>
                <w:spacing w:val="-4"/>
              </w:rPr>
              <w:t>《关于加快推进能源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数字化智能化发展的</w:t>
            </w:r>
          </w:p>
          <w:p>
            <w:pPr>
              <w:pStyle w:val="TableText"/>
              <w:ind w:left="619"/>
              <w:spacing w:before="30" w:line="207" w:lineRule="auto"/>
              <w:rPr/>
            </w:pPr>
            <w:r>
              <w:rPr>
                <w:spacing w:val="-3"/>
              </w:rPr>
              <w:t>若干意见》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867" w:right="1" w:hanging="731"/>
              <w:spacing w:before="194" w:line="229" w:lineRule="auto"/>
              <w:rPr/>
            </w:pPr>
            <w:r>
              <w:rPr>
                <w:spacing w:val="-4"/>
              </w:rPr>
              <w:t>国能发科技〔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2023</w:t>
            </w:r>
            <w:r>
              <w:rPr>
                <w:spacing w:val="-4"/>
              </w:rPr>
              <w:t>〕</w:t>
            </w:r>
            <w:r>
              <w:rPr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27</w:t>
            </w:r>
            <w:r>
              <w:rPr>
                <w:rFonts w:ascii="Times New Roman" w:hAnsi="Times New Roman" w:eastAsia="Times New Roman" w:cs="Times New Roman"/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2023.03.28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1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62" w:right="131" w:firstLine="22"/>
              <w:spacing w:before="38" w:line="228" w:lineRule="auto"/>
              <w:rPr/>
            </w:pPr>
            <w:r>
              <w:rPr>
                <w:spacing w:val="-1"/>
              </w:rPr>
              <w:t>《关于发布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&lt;</w:t>
            </w:r>
            <w:r>
              <w:rPr>
                <w:spacing w:val="-1"/>
              </w:rPr>
              <w:t>化妆品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网络经营监督管理办</w:t>
            </w:r>
          </w:p>
          <w:p>
            <w:pPr>
              <w:pStyle w:val="TableText"/>
              <w:ind w:left="558"/>
              <w:spacing w:before="30" w:line="207" w:lineRule="auto"/>
              <w:rPr/>
            </w:pPr>
            <w:r>
              <w:rPr>
                <w:spacing w:val="-8"/>
              </w:rPr>
              <w:t>法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&gt;</w:t>
            </w:r>
            <w:r>
              <w:rPr>
                <w:rFonts w:ascii="Times New Roman" w:hAnsi="Times New Roman" w:eastAsia="Times New Roman" w:cs="Times New Roman"/>
                <w:spacing w:val="-28"/>
              </w:rPr>
              <w:t xml:space="preserve"> </w:t>
            </w:r>
            <w:r>
              <w:rPr>
                <w:spacing w:val="-8"/>
              </w:rPr>
              <w:t>的公告》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200"/>
              <w:spacing w:before="37" w:line="218" w:lineRule="auto"/>
              <w:rPr/>
            </w:pPr>
            <w:r>
              <w:rPr>
                <w:spacing w:val="-4"/>
              </w:rPr>
              <w:t>国家药品监督管理</w:t>
            </w:r>
          </w:p>
          <w:p>
            <w:pPr>
              <w:pStyle w:val="TableText"/>
              <w:ind w:left="119"/>
              <w:spacing w:before="28" w:line="217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4"/>
              </w:rPr>
              <w:t>局公告</w:t>
            </w:r>
            <w:r>
              <w:rPr>
                <w:spacing w:val="-7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2023 </w:t>
            </w:r>
            <w:r>
              <w:rPr>
                <w:spacing w:val="-4"/>
              </w:rPr>
              <w:t>年第</w:t>
            </w:r>
            <w:r>
              <w:rPr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36</w:t>
            </w:r>
          </w:p>
          <w:p>
            <w:pPr>
              <w:pStyle w:val="TableText"/>
              <w:ind w:left="1030"/>
              <w:spacing w:before="30" w:line="207" w:lineRule="auto"/>
              <w:rPr/>
            </w:pPr>
            <w:r>
              <w:rPr/>
              <w:t>号</w:t>
            </w:r>
          </w:p>
        </w:tc>
        <w:tc>
          <w:tcPr>
            <w:tcW w:w="1295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2023.03.31</w:t>
            </w:r>
          </w:p>
        </w:tc>
        <w:tc>
          <w:tcPr>
            <w:tcW w:w="1300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113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2023.09.01</w:t>
            </w:r>
          </w:p>
        </w:tc>
      </w:tr>
      <w:tr>
        <w:trPr>
          <w:trHeight w:val="941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9" w:right="131" w:hanging="7"/>
              <w:spacing w:before="40" w:line="227" w:lineRule="auto"/>
              <w:rPr/>
            </w:pPr>
            <w:r>
              <w:rPr>
                <w:spacing w:val="-2"/>
              </w:rPr>
              <w:t>《关于加强第三方合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作中网络和数据安全</w:t>
            </w:r>
          </w:p>
          <w:p>
            <w:pPr>
              <w:pStyle w:val="TableText"/>
              <w:ind w:left="498"/>
              <w:spacing w:before="32" w:line="206" w:lineRule="auto"/>
              <w:rPr/>
            </w:pPr>
            <w:r>
              <w:rPr>
                <w:spacing w:val="-3"/>
              </w:rPr>
              <w:t>管理的通知》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915" w:right="171" w:hanging="715"/>
              <w:spacing w:before="195" w:line="229" w:lineRule="auto"/>
              <w:rPr/>
            </w:pPr>
            <w:r>
              <w:rPr>
                <w:spacing w:val="-4"/>
              </w:rPr>
              <w:t>国家金融监督管理</w:t>
            </w:r>
            <w:r>
              <w:rPr/>
              <w:t xml:space="preserve"> </w:t>
            </w:r>
            <w:r>
              <w:rPr>
                <w:spacing w:val="-7"/>
              </w:rPr>
              <w:t>总局</w:t>
            </w:r>
          </w:p>
        </w:tc>
        <w:tc>
          <w:tcPr>
            <w:tcW w:w="1295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2023.06.29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0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3" w:right="131" w:hanging="1"/>
              <w:spacing w:before="38" w:line="228" w:lineRule="auto"/>
              <w:rPr/>
            </w:pPr>
            <w:r>
              <w:rPr>
                <w:spacing w:val="-2"/>
              </w:rPr>
              <w:t>《关于促进网络安全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保险规范健康发展的</w:t>
            </w:r>
          </w:p>
          <w:p>
            <w:pPr>
              <w:pStyle w:val="TableText"/>
              <w:ind w:left="872"/>
              <w:spacing w:before="31" w:line="205" w:lineRule="auto"/>
              <w:rPr/>
            </w:pPr>
            <w:r>
              <w:rPr>
                <w:spacing w:val="-7"/>
              </w:rPr>
              <w:t>意见》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387" w:right="379" w:firstLine="38"/>
              <w:spacing w:before="195" w:line="229" w:lineRule="auto"/>
              <w:rPr/>
            </w:pPr>
            <w:r>
              <w:rPr>
                <w:spacing w:val="-3"/>
              </w:rPr>
              <w:t>工信部联网安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2023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95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</w:rPr>
              <w:t xml:space="preserve"> </w:t>
            </w:r>
            <w:r>
              <w:rPr>
                <w:spacing w:val="-3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2023.07.02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52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6" w:right="131" w:hanging="4"/>
              <w:spacing w:before="41" w:line="232" w:lineRule="auto"/>
              <w:jc w:val="both"/>
              <w:rPr/>
            </w:pPr>
            <w:r>
              <w:rPr>
                <w:spacing w:val="-3"/>
              </w:rPr>
              <w:t>《关于修订网络关键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设备和网络安全专用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产品安全认证实施规</w:t>
            </w:r>
          </w:p>
          <w:p>
            <w:pPr>
              <w:pStyle w:val="TableText"/>
              <w:ind w:left="981"/>
              <w:spacing w:before="29" w:line="205" w:lineRule="auto"/>
              <w:rPr/>
            </w:pPr>
            <w:r>
              <w:rPr>
                <w:spacing w:val="-5"/>
              </w:rPr>
              <w:t>则》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200"/>
              <w:spacing w:before="195" w:line="218" w:lineRule="auto"/>
              <w:rPr/>
            </w:pPr>
            <w:r>
              <w:rPr>
                <w:spacing w:val="-4"/>
              </w:rPr>
              <w:t>国家认证认可监督</w:t>
            </w:r>
          </w:p>
          <w:p>
            <w:pPr>
              <w:pStyle w:val="TableText"/>
              <w:ind w:left="301"/>
              <w:spacing w:before="28" w:line="218" w:lineRule="auto"/>
              <w:rPr/>
            </w:pPr>
            <w:r>
              <w:rPr>
                <w:spacing w:val="-2"/>
              </w:rPr>
              <w:t>管理委员会公告</w:t>
            </w:r>
          </w:p>
          <w:p>
            <w:pPr>
              <w:pStyle w:val="TableText"/>
              <w:ind w:left="327"/>
              <w:spacing w:before="28" w:line="217" w:lineRule="auto"/>
              <w:rPr/>
            </w:pPr>
            <w:r>
              <w:rPr>
                <w:rFonts w:ascii="Times New Roman" w:hAnsi="Times New Roman" w:eastAsia="Times New Roman" w:cs="Times New Roman"/>
                <w:spacing w:val="-6"/>
              </w:rPr>
              <w:t>2023</w:t>
            </w:r>
            <w:r>
              <w:rPr>
                <w:rFonts w:ascii="Times New Roman" w:hAnsi="Times New Roman" w:eastAsia="Times New Roman" w:cs="Times New Roman"/>
                <w:spacing w:val="19"/>
                <w:w w:val="101"/>
              </w:rPr>
              <w:t xml:space="preserve"> </w:t>
            </w:r>
            <w:r>
              <w:rPr>
                <w:spacing w:val="-6"/>
              </w:rPr>
              <w:t>年第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14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spacing w:val="-6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spacing w:line="476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2023.08.08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1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51" w:right="131" w:hanging="19"/>
              <w:spacing w:before="40" w:line="228" w:lineRule="auto"/>
              <w:rPr/>
            </w:pPr>
            <w:r>
              <w:rPr>
                <w:spacing w:val="-3"/>
              </w:rPr>
              <w:t>《网站平台受理处置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涉企网络侵权信息举</w:t>
            </w:r>
          </w:p>
          <w:p>
            <w:pPr>
              <w:pStyle w:val="TableText"/>
              <w:ind w:left="504"/>
              <w:spacing w:before="30" w:line="205" w:lineRule="auto"/>
              <w:rPr/>
            </w:pPr>
            <w:r>
              <w:rPr>
                <w:spacing w:val="-4"/>
              </w:rPr>
              <w:t>报工作规范》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97" w:right="171" w:firstLine="11"/>
              <w:spacing w:before="195" w:line="229" w:lineRule="auto"/>
              <w:rPr/>
            </w:pPr>
            <w:r>
              <w:rPr>
                <w:spacing w:val="-5"/>
              </w:rPr>
              <w:t>中央网络安全和信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息化委员会办公室</w:t>
            </w:r>
          </w:p>
        </w:tc>
        <w:tc>
          <w:tcPr>
            <w:tcW w:w="1295" w:type="dxa"/>
            <w:vAlign w:val="top"/>
          </w:tcPr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ind w:left="26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2023.08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1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40" w:right="131" w:firstLine="45"/>
              <w:spacing w:before="41" w:line="228" w:lineRule="auto"/>
              <w:jc w:val="both"/>
              <w:rPr/>
            </w:pPr>
            <w:r>
              <w:rPr>
                <w:spacing w:val="-1"/>
              </w:rPr>
              <w:t>《关于印发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&lt;</w:t>
            </w:r>
            <w:r>
              <w:rPr>
                <w:spacing w:val="-1"/>
              </w:rPr>
              <w:t>企业数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据资源相关会计处理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暂行规定</w:t>
            </w:r>
            <w:r>
              <w:rPr>
                <w:rFonts w:ascii="Times New Roman" w:hAnsi="Times New Roman" w:eastAsia="Times New Roman" w:cs="Times New Roman"/>
                <w:spacing w:val="1"/>
              </w:rPr>
              <w:t>&gt;</w:t>
            </w:r>
            <w:r>
              <w:rPr>
                <w:rFonts w:ascii="Times New Roman" w:hAnsi="Times New Roman" w:eastAsia="Times New Roman" w:cs="Times New Roman"/>
                <w:spacing w:val="-23"/>
              </w:rPr>
              <w:t xml:space="preserve"> </w:t>
            </w:r>
            <w:r>
              <w:rPr>
                <w:spacing w:val="1"/>
              </w:rPr>
              <w:t>的通知》</w:t>
            </w:r>
          </w:p>
        </w:tc>
        <w:tc>
          <w:tcPr>
            <w:tcW w:w="2267" w:type="dxa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6"/>
              <w:spacing w:before="78" w:line="218" w:lineRule="auto"/>
              <w:rPr/>
            </w:pPr>
            <w:r>
              <w:rPr>
                <w:spacing w:val="-2"/>
              </w:rPr>
              <w:t>财会〔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2023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pacing w:val="21"/>
              </w:rPr>
              <w:t xml:space="preserve"> </w:t>
            </w:r>
            <w:r>
              <w:rPr>
                <w:spacing w:val="-2"/>
              </w:rPr>
              <w:t>号</w:t>
            </w:r>
          </w:p>
        </w:tc>
        <w:tc>
          <w:tcPr>
            <w:tcW w:w="1295" w:type="dxa"/>
            <w:vAlign w:val="top"/>
          </w:tcPr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2023.08.01</w:t>
            </w:r>
          </w:p>
        </w:tc>
        <w:tc>
          <w:tcPr>
            <w:tcW w:w="1300" w:type="dxa"/>
            <w:vAlign w:val="top"/>
          </w:tcPr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ind w:left="113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2024.01.01</w:t>
            </w:r>
          </w:p>
        </w:tc>
      </w:tr>
      <w:tr>
        <w:trPr>
          <w:trHeight w:val="940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233" w:right="184" w:hanging="48"/>
              <w:spacing w:before="38" w:line="226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1"/>
              </w:rPr>
              <w:t>《关于印发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&lt;</w:t>
            </w:r>
            <w:r>
              <w:rPr>
                <w:spacing w:val="-1"/>
              </w:rPr>
              <w:t>科技伦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理审查办法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(</w:t>
            </w:r>
            <w:r>
              <w:rPr>
                <w:spacing w:val="-2"/>
              </w:rPr>
              <w:t>试行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)&gt;</w:t>
            </w:r>
          </w:p>
          <w:p>
            <w:pPr>
              <w:pStyle w:val="TableText"/>
              <w:ind w:left="757"/>
              <w:spacing w:before="37" w:line="205" w:lineRule="auto"/>
              <w:rPr/>
            </w:pPr>
            <w:r>
              <w:rPr>
                <w:spacing w:val="-7"/>
              </w:rPr>
              <w:t>的通知》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030" w:right="103" w:hanging="894"/>
              <w:spacing w:before="196" w:line="229" w:lineRule="auto"/>
              <w:rPr/>
            </w:pPr>
            <w:r>
              <w:rPr>
                <w:spacing w:val="-20"/>
              </w:rPr>
              <w:t>国科发监〔</w:t>
            </w:r>
            <w:r>
              <w:rPr>
                <w:rFonts w:ascii="Times New Roman" w:hAnsi="Times New Roman" w:eastAsia="Times New Roman" w:cs="Times New Roman"/>
                <w:spacing w:val="-20"/>
              </w:rPr>
              <w:t>2023</w:t>
            </w:r>
            <w:r>
              <w:rPr>
                <w:spacing w:val="-20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0"/>
              </w:rPr>
              <w:t>167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 </w:t>
            </w:r>
            <w:r>
              <w:rPr/>
              <w:t>号</w:t>
            </w:r>
          </w:p>
        </w:tc>
        <w:tc>
          <w:tcPr>
            <w:tcW w:w="1295" w:type="dxa"/>
            <w:vAlign w:val="top"/>
          </w:tcPr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2023.09.07</w:t>
            </w:r>
          </w:p>
        </w:tc>
        <w:tc>
          <w:tcPr>
            <w:tcW w:w="1300" w:type="dxa"/>
            <w:vAlign w:val="top"/>
          </w:tcPr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ind w:left="113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2023.12.01</w:t>
            </w:r>
          </w:p>
        </w:tc>
      </w:tr>
      <w:tr>
        <w:trPr>
          <w:trHeight w:val="941" w:hRule="atLeast"/>
        </w:trPr>
        <w:tc>
          <w:tcPr>
            <w:tcW w:w="124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4" w:right="131" w:hanging="2"/>
              <w:spacing w:before="41" w:line="229" w:lineRule="auto"/>
              <w:rPr/>
            </w:pPr>
            <w:r>
              <w:rPr>
                <w:spacing w:val="-3"/>
              </w:rPr>
              <w:t>《关于依法惩治网络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暴力违法犯罪的指导</w:t>
            </w:r>
          </w:p>
          <w:p>
            <w:pPr>
              <w:pStyle w:val="TableText"/>
              <w:ind w:left="872"/>
              <w:spacing w:before="30" w:line="203" w:lineRule="auto"/>
              <w:rPr/>
            </w:pPr>
            <w:r>
              <w:rPr>
                <w:spacing w:val="-7"/>
              </w:rPr>
              <w:t>意见》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7" w:right="103" w:firstLine="3"/>
              <w:spacing w:before="199" w:line="227" w:lineRule="auto"/>
              <w:rPr/>
            </w:pPr>
            <w:r>
              <w:rPr>
                <w:spacing w:val="-14"/>
              </w:rPr>
              <w:t>最高人民法院、最高</w:t>
            </w:r>
            <w:r>
              <w:rPr>
                <w:spacing w:val="1"/>
              </w:rPr>
              <w:t xml:space="preserve"> </w:t>
            </w:r>
            <w:r>
              <w:rPr>
                <w:spacing w:val="-14"/>
              </w:rPr>
              <w:t>人民检察院、公安部</w:t>
            </w:r>
          </w:p>
        </w:tc>
        <w:tc>
          <w:tcPr>
            <w:tcW w:w="1295" w:type="dxa"/>
            <w:vAlign w:val="top"/>
          </w:tcPr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2023.09.20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1" w:hRule="atLeast"/>
        </w:trPr>
        <w:tc>
          <w:tcPr>
            <w:tcW w:w="1240" w:type="dxa"/>
            <w:vAlign w:val="top"/>
          </w:tcPr>
          <w:p>
            <w:pPr>
              <w:ind w:left="163"/>
              <w:spacing w:before="40" w:line="224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9"/>
              </w:rPr>
              <w:t>法律法规</w:t>
            </w:r>
          </w:p>
          <w:p>
            <w:pPr>
              <w:ind w:left="145"/>
              <w:spacing w:before="21" w:line="228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5"/>
              </w:rPr>
              <w:t>征求意见</w:t>
            </w:r>
          </w:p>
          <w:p>
            <w:pPr>
              <w:ind w:left="503"/>
              <w:spacing w:before="16" w:line="204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3"/>
              </w:rPr>
              <w:t>稿</w:t>
            </w:r>
          </w:p>
        </w:tc>
        <w:tc>
          <w:tcPr>
            <w:tcW w:w="2424" w:type="dxa"/>
            <w:vAlign w:val="top"/>
          </w:tcPr>
          <w:p>
            <w:pPr>
              <w:pStyle w:val="TableText"/>
              <w:ind w:left="312" w:right="171" w:hanging="180"/>
              <w:spacing w:before="197" w:line="229" w:lineRule="auto"/>
              <w:rPr/>
            </w:pPr>
            <w:r>
              <w:rPr>
                <w:spacing w:val="-6"/>
              </w:rPr>
              <w:t>《公平竞争审查条例</w:t>
            </w:r>
            <w:r>
              <w:rPr>
                <w:spacing w:val="7"/>
              </w:rPr>
              <w:t xml:space="preserve"> </w:t>
            </w:r>
            <w:r>
              <w:rPr>
                <w:spacing w:val="-23"/>
              </w:rPr>
              <w:t>（征求意见稿</w:t>
            </w:r>
            <w:r>
              <w:rPr>
                <w:spacing w:val="-63"/>
              </w:rPr>
              <w:t xml:space="preserve"> </w:t>
            </w:r>
            <w:r>
              <w:rPr>
                <w:spacing w:val="-23"/>
              </w:rPr>
              <w:t>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915" w:right="171" w:hanging="715"/>
              <w:spacing w:before="198" w:line="229" w:lineRule="auto"/>
              <w:rPr/>
            </w:pPr>
            <w:r>
              <w:rPr>
                <w:spacing w:val="-4"/>
              </w:rPr>
              <w:t>国家市场监督管理</w:t>
            </w:r>
            <w:r>
              <w:rPr/>
              <w:t xml:space="preserve"> </w:t>
            </w:r>
            <w:r>
              <w:rPr>
                <w:spacing w:val="-7"/>
              </w:rPr>
              <w:t>总局</w:t>
            </w:r>
          </w:p>
        </w:tc>
        <w:tc>
          <w:tcPr>
            <w:tcW w:w="1295" w:type="dxa"/>
            <w:vAlign w:val="top"/>
          </w:tcPr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2023.05.12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52" w:hRule="atLeast"/>
        </w:trPr>
        <w:tc>
          <w:tcPr>
            <w:tcW w:w="1240" w:type="dxa"/>
            <w:vAlign w:val="top"/>
            <w:vMerge w:val="restart"/>
            <w:tcBorders>
              <w:bottom w:val="nil"/>
            </w:tcBorders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163"/>
              <w:spacing w:before="78" w:line="224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9"/>
              </w:rPr>
              <w:t>法律法规</w:t>
            </w:r>
          </w:p>
          <w:p>
            <w:pPr>
              <w:ind w:left="150"/>
              <w:spacing w:before="21" w:line="228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6"/>
              </w:rPr>
              <w:t>配套规范</w:t>
            </w:r>
          </w:p>
          <w:p>
            <w:pPr>
              <w:ind w:left="153"/>
              <w:spacing w:before="15" w:line="227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7"/>
              </w:rPr>
              <w:t>文件征求</w:t>
            </w:r>
          </w:p>
          <w:p>
            <w:pPr>
              <w:ind w:left="278"/>
              <w:spacing w:before="16" w:line="233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9"/>
              </w:rPr>
              <w:t>意见稿</w:t>
            </w:r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2"/>
              <w:spacing w:before="41" w:line="215" w:lineRule="auto"/>
              <w:rPr/>
            </w:pPr>
            <w:r>
              <w:rPr>
                <w:spacing w:val="-3"/>
              </w:rPr>
              <w:t>《区块链和分布式记</w:t>
            </w:r>
          </w:p>
          <w:p>
            <w:pPr>
              <w:pStyle w:val="TableText"/>
              <w:ind w:left="134"/>
              <w:spacing w:before="32" w:line="217" w:lineRule="auto"/>
              <w:rPr/>
            </w:pPr>
            <w:r>
              <w:rPr>
                <w:spacing w:val="-1"/>
              </w:rPr>
              <w:t>账技术标准体系建设</w:t>
            </w:r>
          </w:p>
          <w:p>
            <w:pPr>
              <w:pStyle w:val="TableText"/>
              <w:ind w:left="116"/>
              <w:spacing w:before="29" w:line="218" w:lineRule="auto"/>
              <w:rPr/>
            </w:pPr>
            <w:r>
              <w:rPr>
                <w:spacing w:val="-21"/>
              </w:rPr>
              <w:t>指南（</w:t>
            </w:r>
            <w:r>
              <w:rPr>
                <w:rFonts w:ascii="Times New Roman" w:hAnsi="Times New Roman" w:eastAsia="Times New Roman" w:cs="Times New Roman"/>
                <w:spacing w:val="-21"/>
              </w:rPr>
              <w:t>2023 </w:t>
            </w:r>
            <w:r>
              <w:rPr>
                <w:spacing w:val="-21"/>
              </w:rPr>
              <w:t>版）》（征</w:t>
            </w:r>
          </w:p>
          <w:p>
            <w:pPr>
              <w:pStyle w:val="TableText"/>
              <w:ind w:left="627"/>
              <w:spacing w:before="29" w:line="203" w:lineRule="auto"/>
              <w:rPr/>
            </w:pPr>
            <w:r>
              <w:rPr>
                <w:spacing w:val="-4"/>
              </w:rPr>
              <w:t>求意见稿）</w:t>
            </w:r>
          </w:p>
        </w:tc>
        <w:tc>
          <w:tcPr>
            <w:tcW w:w="2267" w:type="dxa"/>
            <w:vAlign w:val="top"/>
          </w:tcPr>
          <w:p>
            <w:pPr>
              <w:spacing w:line="42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6"/>
              <w:spacing w:before="78" w:line="216" w:lineRule="auto"/>
              <w:rPr/>
            </w:pPr>
            <w:hyperlink w:history="true" r:id="rId51">
              <w:r>
                <w:rPr>
                  <w:spacing w:val="-2"/>
                </w:rPr>
                <w:t>工业和信息化部</w:t>
              </w:r>
            </w:hyperlink>
          </w:p>
        </w:tc>
        <w:tc>
          <w:tcPr>
            <w:tcW w:w="1295" w:type="dxa"/>
            <w:vAlign w:val="top"/>
          </w:tcPr>
          <w:p>
            <w:pPr>
              <w:spacing w:line="478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2023.03.28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31" w:hRule="atLeast"/>
        </w:trPr>
        <w:tc>
          <w:tcPr>
            <w:tcW w:w="124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50" w:right="131" w:hanging="18"/>
              <w:spacing w:before="41" w:line="223" w:lineRule="auto"/>
              <w:rPr/>
            </w:pPr>
            <w:r>
              <w:rPr>
                <w:spacing w:val="-3"/>
              </w:rPr>
              <w:t>《关于行业协会的反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垄断指南（征求意见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915" w:right="171" w:hanging="715"/>
              <w:spacing w:before="41" w:line="223" w:lineRule="auto"/>
              <w:rPr/>
            </w:pPr>
            <w:r>
              <w:rPr>
                <w:spacing w:val="-4"/>
              </w:rPr>
              <w:t>国家市场监督管理</w:t>
            </w:r>
            <w:r>
              <w:rPr/>
              <w:t xml:space="preserve"> </w:t>
            </w:r>
            <w:r>
              <w:rPr>
                <w:spacing w:val="-7"/>
              </w:rPr>
              <w:t>总局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23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2023.05.15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ectPr>
          <w:footerReference w:type="default" r:id="rId50"/>
          <w:pgSz w:w="11907" w:h="16160"/>
          <w:pgMar w:top="1134" w:right="1688" w:bottom="1153" w:left="1687" w:header="862" w:footer="988" w:gutter="0"/>
        </w:sectPr>
        <w:rPr/>
      </w:pPr>
    </w:p>
    <w:p>
      <w:pPr>
        <w:spacing w:before="63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40"/>
        <w:gridCol w:w="2424"/>
        <w:gridCol w:w="2267"/>
        <w:gridCol w:w="1295"/>
        <w:gridCol w:w="1300"/>
      </w:tblGrid>
      <w:tr>
        <w:trPr>
          <w:trHeight w:val="322" w:hRule="atLeast"/>
        </w:trPr>
        <w:tc>
          <w:tcPr>
            <w:tcW w:w="1240" w:type="dxa"/>
            <w:vAlign w:val="top"/>
          </w:tcPr>
          <w:p>
            <w:pPr>
              <w:ind w:left="158"/>
              <w:spacing w:before="41" w:line="208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8"/>
              </w:rPr>
              <w:t>效力位阶</w:t>
            </w:r>
          </w:p>
        </w:tc>
        <w:tc>
          <w:tcPr>
            <w:tcW w:w="2424" w:type="dxa"/>
            <w:vAlign w:val="top"/>
          </w:tcPr>
          <w:p>
            <w:pPr>
              <w:pStyle w:val="TableText"/>
              <w:ind w:left="973"/>
              <w:spacing w:before="42" w:line="207" w:lineRule="auto"/>
              <w:rPr/>
            </w:pPr>
            <w:r>
              <w:rPr>
                <w:b/>
                <w:bCs/>
                <w:spacing w:val="-4"/>
              </w:rPr>
              <w:t>名称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657"/>
              <w:spacing w:before="42" w:line="207" w:lineRule="auto"/>
              <w:rPr/>
            </w:pPr>
            <w:r>
              <w:rPr>
                <w:b/>
                <w:bCs/>
                <w:spacing w:val="-5"/>
              </w:rPr>
              <w:t>发文字号</w:t>
            </w:r>
          </w:p>
        </w:tc>
        <w:tc>
          <w:tcPr>
            <w:tcW w:w="1295" w:type="dxa"/>
            <w:vAlign w:val="top"/>
          </w:tcPr>
          <w:p>
            <w:pPr>
              <w:pStyle w:val="TableText"/>
              <w:ind w:left="174"/>
              <w:spacing w:before="42" w:line="207" w:lineRule="auto"/>
              <w:rPr/>
            </w:pPr>
            <w:r>
              <w:rPr>
                <w:b/>
                <w:bCs/>
                <w:spacing w:val="-5"/>
              </w:rPr>
              <w:t>发布日期</w:t>
            </w:r>
          </w:p>
        </w:tc>
        <w:tc>
          <w:tcPr>
            <w:tcW w:w="1300" w:type="dxa"/>
            <w:vAlign w:val="top"/>
          </w:tcPr>
          <w:p>
            <w:pPr>
              <w:pStyle w:val="TableText"/>
              <w:ind w:left="187"/>
              <w:spacing w:before="42" w:line="207" w:lineRule="auto"/>
              <w:rPr/>
            </w:pPr>
            <w:r>
              <w:rPr>
                <w:b/>
                <w:bCs/>
                <w:spacing w:val="-8"/>
              </w:rPr>
              <w:t>实施日期</w:t>
            </w:r>
          </w:p>
        </w:tc>
      </w:tr>
      <w:tr>
        <w:trPr>
          <w:trHeight w:val="317" w:hRule="atLeast"/>
        </w:trPr>
        <w:tc>
          <w:tcPr>
            <w:tcW w:w="124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919"/>
              <w:spacing w:before="37" w:line="207" w:lineRule="auto"/>
              <w:rPr/>
            </w:pPr>
            <w:r>
              <w:rPr>
                <w:spacing w:val="-44"/>
              </w:rPr>
              <w:t>稿）》</w:t>
            </w:r>
          </w:p>
        </w:tc>
        <w:tc>
          <w:tcPr>
            <w:tcW w:w="22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52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2"/>
              <w:spacing w:before="36" w:line="218" w:lineRule="auto"/>
              <w:rPr/>
            </w:pPr>
            <w:r>
              <w:rPr>
                <w:spacing w:val="-2"/>
              </w:rPr>
              <w:t>《工业领域数据安全</w:t>
            </w:r>
          </w:p>
          <w:p>
            <w:pPr>
              <w:pStyle w:val="TableText"/>
              <w:ind w:left="255"/>
              <w:spacing w:before="28" w:line="217" w:lineRule="auto"/>
              <w:rPr/>
            </w:pPr>
            <w:r>
              <w:rPr>
                <w:spacing w:val="-1"/>
              </w:rPr>
              <w:t>标准体系建设指南</w:t>
            </w:r>
          </w:p>
          <w:p>
            <w:pPr>
              <w:pStyle w:val="TableText"/>
              <w:ind w:left="808" w:right="185" w:hanging="645"/>
              <w:spacing w:before="30" w:line="223" w:lineRule="auto"/>
              <w:rPr/>
            </w:pPr>
            <w:r>
              <w:rPr>
                <w:spacing w:val="-12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2023 </w:t>
            </w:r>
            <w:r>
              <w:rPr>
                <w:spacing w:val="-12"/>
              </w:rPr>
              <w:t>版</w:t>
            </w:r>
            <w:r>
              <w:rPr>
                <w:spacing w:val="-16"/>
              </w:rPr>
              <w:t>）（</w:t>
            </w:r>
            <w:r>
              <w:rPr>
                <w:spacing w:val="-12"/>
              </w:rPr>
              <w:t>征求意</w:t>
            </w:r>
            <w:r>
              <w:rPr/>
              <w:t xml:space="preserve"> </w:t>
            </w:r>
            <w:r>
              <w:rPr>
                <w:spacing w:val="-36"/>
              </w:rPr>
              <w:t>见稿）》</w:t>
            </w:r>
          </w:p>
        </w:tc>
        <w:tc>
          <w:tcPr>
            <w:tcW w:w="2267" w:type="dxa"/>
            <w:vAlign w:val="top"/>
          </w:tcPr>
          <w:p>
            <w:pPr>
              <w:spacing w:line="42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6"/>
              <w:spacing w:before="78" w:line="216" w:lineRule="auto"/>
              <w:rPr/>
            </w:pPr>
            <w:r>
              <w:rPr>
                <w:spacing w:val="-2"/>
              </w:rPr>
              <w:t>工业和信息化部</w:t>
            </w:r>
          </w:p>
        </w:tc>
        <w:tc>
          <w:tcPr>
            <w:tcW w:w="1295" w:type="dxa"/>
            <w:vAlign w:val="top"/>
          </w:tcPr>
          <w:p>
            <w:pPr>
              <w:spacing w:line="473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2023.05.22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1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9" w:right="131" w:hanging="7"/>
              <w:spacing w:before="36" w:line="229" w:lineRule="auto"/>
              <w:rPr/>
            </w:pPr>
            <w:r>
              <w:rPr>
                <w:spacing w:val="-4"/>
              </w:rPr>
              <w:t>《近距离自组网信息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服务管理规定（征求</w:t>
            </w:r>
          </w:p>
          <w:p>
            <w:pPr>
              <w:pStyle w:val="TableText"/>
              <w:ind w:left="692"/>
              <w:spacing w:before="29" w:line="207" w:lineRule="auto"/>
              <w:rPr/>
            </w:pPr>
            <w:r>
              <w:rPr>
                <w:spacing w:val="-29"/>
              </w:rPr>
              <w:t>意见稿）》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898" w:right="171" w:hanging="698"/>
              <w:spacing w:before="192" w:line="231" w:lineRule="auto"/>
              <w:rPr/>
            </w:pPr>
            <w:r>
              <w:rPr>
                <w:spacing w:val="-4"/>
              </w:rPr>
              <w:t>国家互联网信息办</w:t>
            </w:r>
            <w:r>
              <w:rPr/>
              <w:t xml:space="preserve"> </w:t>
            </w:r>
            <w:r>
              <w:rPr>
                <w:spacing w:val="-3"/>
              </w:rPr>
              <w:t>公室</w:t>
            </w:r>
          </w:p>
        </w:tc>
        <w:tc>
          <w:tcPr>
            <w:tcW w:w="1295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2023.06.06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9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20" w:right="40" w:firstLine="12"/>
              <w:spacing w:before="39" w:line="223" w:lineRule="auto"/>
              <w:rPr/>
            </w:pPr>
            <w:r>
              <w:rPr>
                <w:spacing w:val="-3"/>
              </w:rPr>
              <w:t>《网络暴力信息治理</w:t>
            </w:r>
            <w:r>
              <w:rPr>
                <w:spacing w:val="3"/>
              </w:rPr>
              <w:t xml:space="preserve">  </w:t>
            </w:r>
            <w:r>
              <w:rPr>
                <w:spacing w:val="-15"/>
              </w:rPr>
              <w:t>规定（征求意见稿）》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898" w:right="171" w:hanging="698"/>
              <w:spacing w:before="39" w:line="223" w:lineRule="auto"/>
              <w:rPr/>
            </w:pPr>
            <w:r>
              <w:rPr>
                <w:spacing w:val="-4"/>
              </w:rPr>
              <w:t>国家互联网信息办</w:t>
            </w:r>
            <w:r>
              <w:rPr/>
              <w:t xml:space="preserve"> </w:t>
            </w:r>
            <w:r>
              <w:rPr>
                <w:spacing w:val="-3"/>
              </w:rPr>
              <w:t>公室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233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2023.07.07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1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6" w:right="131" w:hanging="4"/>
              <w:spacing w:before="37" w:line="229" w:lineRule="auto"/>
              <w:jc w:val="both"/>
              <w:rPr/>
            </w:pPr>
            <w:r>
              <w:rPr>
                <w:spacing w:val="-4"/>
              </w:rPr>
              <w:t>《铁路关键信息基础</w:t>
            </w:r>
            <w:r>
              <w:rPr/>
              <w:t xml:space="preserve"> </w:t>
            </w:r>
            <w:r>
              <w:rPr>
                <w:spacing w:val="-2"/>
              </w:rPr>
              <w:t>设施安全保护管理办</w:t>
            </w:r>
            <w:r>
              <w:rPr>
                <w:spacing w:val="7"/>
              </w:rPr>
              <w:t xml:space="preserve"> </w:t>
            </w:r>
            <w:r>
              <w:rPr>
                <w:spacing w:val="-8"/>
              </w:rPr>
              <w:t>法（征求意见稿）》</w:t>
            </w:r>
          </w:p>
        </w:tc>
        <w:tc>
          <w:tcPr>
            <w:tcW w:w="2267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60"/>
              <w:spacing w:before="78" w:line="218" w:lineRule="auto"/>
              <w:rPr/>
            </w:pPr>
            <w:r>
              <w:rPr>
                <w:spacing w:val="-5"/>
              </w:rPr>
              <w:t>国家铁路局</w:t>
            </w:r>
          </w:p>
        </w:tc>
        <w:tc>
          <w:tcPr>
            <w:tcW w:w="1295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2023.07.18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0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8" w:right="131" w:hanging="6"/>
              <w:spacing w:before="38" w:line="229" w:lineRule="auto"/>
              <w:rPr/>
            </w:pPr>
            <w:r>
              <w:rPr>
                <w:spacing w:val="-3"/>
              </w:rPr>
              <w:t>《移动互联网未成年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人模式建设指南（征</w:t>
            </w:r>
          </w:p>
          <w:p>
            <w:pPr>
              <w:pStyle w:val="TableText"/>
              <w:ind w:left="567"/>
              <w:spacing w:before="28" w:line="206" w:lineRule="auto"/>
              <w:rPr/>
            </w:pPr>
            <w:r>
              <w:rPr>
                <w:spacing w:val="-24"/>
              </w:rPr>
              <w:t>求意见稿）》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898" w:right="171" w:hanging="698"/>
              <w:spacing w:before="194" w:line="231" w:lineRule="auto"/>
              <w:rPr/>
            </w:pPr>
            <w:r>
              <w:rPr>
                <w:spacing w:val="-4"/>
              </w:rPr>
              <w:t>国家互联网信息办</w:t>
            </w:r>
            <w:r>
              <w:rPr/>
              <w:t xml:space="preserve"> </w:t>
            </w:r>
            <w:r>
              <w:rPr>
                <w:spacing w:val="-3"/>
              </w:rPr>
              <w:t>公室</w:t>
            </w:r>
          </w:p>
        </w:tc>
        <w:tc>
          <w:tcPr>
            <w:tcW w:w="1295" w:type="dxa"/>
            <w:vAlign w:val="top"/>
          </w:tcPr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2023.08.02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1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52" w:right="131" w:hanging="20"/>
              <w:spacing w:before="38" w:line="229" w:lineRule="auto"/>
              <w:rPr/>
            </w:pPr>
            <w:r>
              <w:rPr>
                <w:spacing w:val="-3"/>
              </w:rPr>
              <w:t>《个人信息保护合规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审计管理办法（征求</w:t>
            </w:r>
          </w:p>
          <w:p>
            <w:pPr>
              <w:pStyle w:val="TableText"/>
              <w:ind w:left="692"/>
              <w:spacing w:before="29" w:line="206" w:lineRule="auto"/>
              <w:rPr/>
            </w:pPr>
            <w:r>
              <w:rPr>
                <w:spacing w:val="-29"/>
              </w:rPr>
              <w:t>意见稿）》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898" w:right="171" w:hanging="698"/>
              <w:spacing w:before="194" w:line="231" w:lineRule="auto"/>
              <w:rPr/>
            </w:pPr>
            <w:r>
              <w:rPr>
                <w:spacing w:val="-4"/>
              </w:rPr>
              <w:t>国家互联网信息办</w:t>
            </w:r>
            <w:r>
              <w:rPr/>
              <w:t xml:space="preserve"> </w:t>
            </w:r>
            <w:r>
              <w:rPr>
                <w:spacing w:val="-3"/>
              </w:rPr>
              <w:t>公室</w:t>
            </w:r>
          </w:p>
        </w:tc>
        <w:tc>
          <w:tcPr>
            <w:tcW w:w="1295" w:type="dxa"/>
            <w:vAlign w:val="top"/>
          </w:tcPr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2023.08.03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0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2"/>
              <w:spacing w:before="39" w:line="217" w:lineRule="auto"/>
              <w:rPr/>
            </w:pPr>
            <w:r>
              <w:rPr>
                <w:spacing w:val="-5"/>
              </w:rPr>
              <w:t>《人脸识别技术应用</w:t>
            </w:r>
          </w:p>
          <w:p>
            <w:pPr>
              <w:pStyle w:val="TableText"/>
              <w:spacing w:before="29" w:line="216" w:lineRule="auto"/>
              <w:jc w:val="right"/>
              <w:rPr/>
            </w:pPr>
            <w:r>
              <w:rPr>
                <w:spacing w:val="-10"/>
              </w:rPr>
              <w:t>安全管理规定（试行）</w:t>
            </w:r>
          </w:p>
          <w:p>
            <w:pPr>
              <w:pStyle w:val="TableText"/>
              <w:ind w:left="312"/>
              <w:spacing w:before="32" w:line="205" w:lineRule="auto"/>
              <w:rPr/>
            </w:pPr>
            <w:r>
              <w:rPr>
                <w:spacing w:val="-23"/>
              </w:rPr>
              <w:t>（征求意见稿</w:t>
            </w:r>
            <w:r>
              <w:rPr>
                <w:spacing w:val="-63"/>
              </w:rPr>
              <w:t xml:space="preserve"> </w:t>
            </w:r>
            <w:r>
              <w:rPr>
                <w:spacing w:val="-23"/>
              </w:rPr>
              <w:t>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898" w:right="171" w:hanging="698"/>
              <w:spacing w:before="194" w:line="231" w:lineRule="auto"/>
              <w:rPr/>
            </w:pPr>
            <w:r>
              <w:rPr>
                <w:spacing w:val="-4"/>
              </w:rPr>
              <w:t>国家互联网信息办</w:t>
            </w:r>
            <w:r>
              <w:rPr/>
              <w:t xml:space="preserve"> </w:t>
            </w:r>
            <w:r>
              <w:rPr>
                <w:spacing w:val="-3"/>
              </w:rPr>
              <w:t>公室</w:t>
            </w:r>
          </w:p>
        </w:tc>
        <w:tc>
          <w:tcPr>
            <w:tcW w:w="1295" w:type="dxa"/>
            <w:vAlign w:val="top"/>
          </w:tcPr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2023.08.08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52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08" w:right="104" w:firstLine="23"/>
              <w:spacing w:before="41" w:line="232" w:lineRule="auto"/>
              <w:jc w:val="both"/>
              <w:rPr/>
            </w:pPr>
            <w:r>
              <w:rPr>
                <w:spacing w:val="-3"/>
              </w:rPr>
              <w:t>《物联网新型基础设</w:t>
            </w:r>
            <w:r>
              <w:rPr>
                <w:spacing w:val="3"/>
              </w:rPr>
              <w:t xml:space="preserve"> </w:t>
            </w:r>
            <w:r>
              <w:rPr>
                <w:spacing w:val="2"/>
              </w:rPr>
              <w:t>施标准体系建设指南</w:t>
            </w:r>
            <w:r>
              <w:rPr/>
              <w:t xml:space="preserve"> </w:t>
            </w:r>
            <w:r>
              <w:rPr>
                <w:spacing w:val="-20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20"/>
              </w:rPr>
              <w:t>2023 </w:t>
            </w:r>
            <w:r>
              <w:rPr>
                <w:spacing w:val="-20"/>
              </w:rPr>
              <w:t>版）》（征求意</w:t>
            </w:r>
          </w:p>
          <w:p>
            <w:pPr>
              <w:pStyle w:val="TableText"/>
              <w:ind w:left="869"/>
              <w:spacing w:before="29" w:line="205" w:lineRule="auto"/>
              <w:rPr/>
            </w:pPr>
            <w:r>
              <w:rPr>
                <w:spacing w:val="-6"/>
              </w:rPr>
              <w:t>见稿）</w:t>
            </w:r>
          </w:p>
        </w:tc>
        <w:tc>
          <w:tcPr>
            <w:tcW w:w="2267" w:type="dxa"/>
            <w:vAlign w:val="top"/>
          </w:tcPr>
          <w:p>
            <w:pPr>
              <w:spacing w:line="42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6"/>
              <w:spacing w:before="78" w:line="216" w:lineRule="auto"/>
              <w:rPr/>
            </w:pPr>
            <w:r>
              <w:rPr>
                <w:spacing w:val="-2"/>
              </w:rPr>
              <w:t>工业和信息化部</w:t>
            </w:r>
          </w:p>
        </w:tc>
        <w:tc>
          <w:tcPr>
            <w:tcW w:w="1295" w:type="dxa"/>
            <w:vAlign w:val="top"/>
          </w:tcPr>
          <w:p>
            <w:pPr>
              <w:spacing w:line="476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2023.08.18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52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42" w:right="131" w:hanging="10"/>
              <w:spacing w:before="42" w:line="232" w:lineRule="auto"/>
              <w:jc w:val="both"/>
              <w:rPr/>
            </w:pPr>
            <w:r>
              <w:rPr>
                <w:spacing w:val="-3"/>
              </w:rPr>
              <w:t>《市场监督管理行政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执法电子数据取证暂</w:t>
            </w:r>
            <w:r>
              <w:rPr>
                <w:spacing w:val="1"/>
              </w:rPr>
              <w:t xml:space="preserve"> </w:t>
            </w:r>
            <w:r>
              <w:rPr>
                <w:spacing w:val="13"/>
              </w:rPr>
              <w:t>行规定（征求意见</w:t>
            </w:r>
          </w:p>
          <w:p>
            <w:pPr>
              <w:pStyle w:val="TableText"/>
              <w:ind w:left="919"/>
              <w:spacing w:before="31" w:line="203" w:lineRule="auto"/>
              <w:rPr/>
            </w:pPr>
            <w:r>
              <w:rPr>
                <w:spacing w:val="-44"/>
              </w:rPr>
              <w:t>稿）》</w:t>
            </w:r>
          </w:p>
        </w:tc>
        <w:tc>
          <w:tcPr>
            <w:tcW w:w="2267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15" w:right="171" w:hanging="715"/>
              <w:spacing w:before="78" w:line="229" w:lineRule="auto"/>
              <w:rPr/>
            </w:pPr>
            <w:r>
              <w:rPr>
                <w:spacing w:val="-4"/>
              </w:rPr>
              <w:t>国家市场监督管理</w:t>
            </w:r>
            <w:r>
              <w:rPr/>
              <w:t xml:space="preserve"> </w:t>
            </w:r>
            <w:r>
              <w:rPr>
                <w:spacing w:val="-7"/>
              </w:rPr>
              <w:t>总局</w:t>
            </w:r>
          </w:p>
        </w:tc>
        <w:tc>
          <w:tcPr>
            <w:tcW w:w="1295" w:type="dxa"/>
            <w:vAlign w:val="top"/>
          </w:tcPr>
          <w:p>
            <w:pPr>
              <w:spacing w:line="477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2023.08.22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0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29" w:right="131" w:firstLine="3"/>
              <w:spacing w:before="44" w:line="227" w:lineRule="auto"/>
              <w:jc w:val="both"/>
              <w:rPr/>
            </w:pPr>
            <w:r>
              <w:rPr>
                <w:spacing w:val="-3"/>
              </w:rPr>
              <w:t>《中国人民银行业务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领域数据安全管理办</w:t>
            </w:r>
            <w:r>
              <w:rPr>
                <w:spacing w:val="6"/>
              </w:rPr>
              <w:t xml:space="preserve"> </w:t>
            </w:r>
            <w:r>
              <w:rPr>
                <w:spacing w:val="-7"/>
              </w:rPr>
              <w:t>法（征求意见稿）》</w:t>
            </w:r>
          </w:p>
        </w:tc>
        <w:tc>
          <w:tcPr>
            <w:tcW w:w="2267" w:type="dxa"/>
            <w:vAlign w:val="top"/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48"/>
              <w:spacing w:before="78" w:line="216" w:lineRule="auto"/>
              <w:rPr/>
            </w:pPr>
            <w:r>
              <w:rPr>
                <w:spacing w:val="-6"/>
              </w:rPr>
              <w:t>中国人民银行</w:t>
            </w:r>
          </w:p>
        </w:tc>
        <w:tc>
          <w:tcPr>
            <w:tcW w:w="1295" w:type="dxa"/>
            <w:vAlign w:val="top"/>
          </w:tcPr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2023.08.24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1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41" w:right="131" w:hanging="9"/>
              <w:spacing w:before="45" w:line="227" w:lineRule="auto"/>
              <w:rPr/>
            </w:pPr>
            <w:r>
              <w:rPr>
                <w:spacing w:val="-6"/>
              </w:rPr>
              <w:t>《互联网广告可识别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性执法指南（征求意</w:t>
            </w:r>
          </w:p>
          <w:p>
            <w:pPr>
              <w:pStyle w:val="TableText"/>
              <w:ind w:left="809"/>
              <w:spacing w:before="33" w:line="202" w:lineRule="auto"/>
              <w:rPr/>
            </w:pPr>
            <w:r>
              <w:rPr>
                <w:spacing w:val="-36"/>
              </w:rPr>
              <w:t>见稿）》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915" w:right="171" w:hanging="715"/>
              <w:spacing w:before="199" w:line="229" w:lineRule="auto"/>
              <w:rPr/>
            </w:pPr>
            <w:r>
              <w:rPr>
                <w:spacing w:val="-4"/>
              </w:rPr>
              <w:t>国家市场监督管理</w:t>
            </w:r>
            <w:r>
              <w:rPr/>
              <w:t xml:space="preserve"> </w:t>
            </w:r>
            <w:r>
              <w:rPr>
                <w:spacing w:val="-7"/>
              </w:rPr>
              <w:t>总局</w:t>
            </w:r>
          </w:p>
        </w:tc>
        <w:tc>
          <w:tcPr>
            <w:tcW w:w="1295" w:type="dxa"/>
            <w:vAlign w:val="top"/>
          </w:tcPr>
          <w:p>
            <w:pPr>
              <w:spacing w:line="325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2023.08.28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1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2"/>
              <w:spacing w:before="43" w:line="216" w:lineRule="auto"/>
              <w:rPr/>
            </w:pPr>
            <w:r>
              <w:rPr>
                <w:spacing w:val="-4"/>
              </w:rPr>
              <w:t>《药品网络交易第三</w:t>
            </w:r>
          </w:p>
          <w:p>
            <w:pPr>
              <w:pStyle w:val="TableText"/>
              <w:ind w:left="141"/>
              <w:spacing w:before="30" w:line="215" w:lineRule="auto"/>
              <w:rPr/>
            </w:pPr>
            <w:r>
              <w:rPr>
                <w:spacing w:val="-2"/>
              </w:rPr>
              <w:t>方平台检查指导原则</w:t>
            </w:r>
          </w:p>
          <w:p>
            <w:pPr>
              <w:pStyle w:val="TableText"/>
              <w:ind w:left="312"/>
              <w:spacing w:before="32" w:line="203" w:lineRule="auto"/>
              <w:rPr/>
            </w:pPr>
            <w:r>
              <w:rPr>
                <w:spacing w:val="-23"/>
              </w:rPr>
              <w:t>（征求意见稿</w:t>
            </w:r>
            <w:r>
              <w:rPr>
                <w:spacing w:val="-63"/>
              </w:rPr>
              <w:t xml:space="preserve"> </w:t>
            </w:r>
            <w:r>
              <w:rPr>
                <w:spacing w:val="-23"/>
              </w:rPr>
              <w:t>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023" w:right="171" w:hanging="823"/>
              <w:spacing w:before="199" w:line="229" w:lineRule="auto"/>
              <w:rPr/>
            </w:pPr>
            <w:r>
              <w:rPr>
                <w:spacing w:val="-4"/>
              </w:rPr>
              <w:t>国家药品监督管理</w:t>
            </w:r>
            <w:r>
              <w:rPr/>
              <w:t xml:space="preserve"> </w:t>
            </w:r>
            <w:r>
              <w:rPr/>
              <w:t>局</w:t>
            </w:r>
          </w:p>
        </w:tc>
        <w:tc>
          <w:tcPr>
            <w:tcW w:w="1295" w:type="dxa"/>
            <w:vAlign w:val="top"/>
          </w:tcPr>
          <w:p>
            <w:pPr>
              <w:spacing w:line="325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2023.09.04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4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2"/>
              <w:spacing w:before="43" w:line="205" w:lineRule="auto"/>
              <w:rPr/>
            </w:pPr>
            <w:r>
              <w:rPr>
                <w:spacing w:val="-5"/>
              </w:rPr>
              <w:t>《医疗器械网络销售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560"/>
              <w:spacing w:before="43" w:line="205" w:lineRule="auto"/>
              <w:rPr/>
            </w:pPr>
            <w:r>
              <w:rPr>
                <w:spacing w:val="-5"/>
              </w:rPr>
              <w:t>国家药监局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83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2023.09.14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ectPr>
          <w:footerReference w:type="default" r:id="rId52"/>
          <w:pgSz w:w="11907" w:h="16160"/>
          <w:pgMar w:top="1134" w:right="1688" w:bottom="1153" w:left="1687" w:header="862" w:footer="988" w:gutter="0"/>
        </w:sectPr>
        <w:rPr/>
      </w:pPr>
    </w:p>
    <w:p>
      <w:pPr>
        <w:spacing w:before="63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40"/>
        <w:gridCol w:w="2424"/>
        <w:gridCol w:w="2267"/>
        <w:gridCol w:w="1295"/>
        <w:gridCol w:w="1300"/>
      </w:tblGrid>
      <w:tr>
        <w:trPr>
          <w:trHeight w:val="322" w:hRule="atLeast"/>
        </w:trPr>
        <w:tc>
          <w:tcPr>
            <w:tcW w:w="1240" w:type="dxa"/>
            <w:vAlign w:val="top"/>
          </w:tcPr>
          <w:p>
            <w:pPr>
              <w:ind w:left="158"/>
              <w:spacing w:before="41" w:line="208" w:lineRule="auto"/>
              <w:rPr>
                <w:rFonts w:ascii="KaiTi" w:hAnsi="KaiTi" w:eastAsia="KaiTi" w:cs="KaiTi"/>
                <w:sz w:val="24"/>
                <w:szCs w:val="24"/>
              </w:rPr>
            </w:pPr>
            <w:r>
              <w:rPr>
                <w:rFonts w:ascii="KaiTi" w:hAnsi="KaiTi" w:eastAsia="KaiTi" w:cs="KaiTi"/>
                <w:sz w:val="24"/>
                <w:szCs w:val="24"/>
                <w:b/>
                <w:bCs/>
                <w:spacing w:val="-8"/>
              </w:rPr>
              <w:t>效力位阶</w:t>
            </w:r>
          </w:p>
        </w:tc>
        <w:tc>
          <w:tcPr>
            <w:tcW w:w="2424" w:type="dxa"/>
            <w:vAlign w:val="top"/>
          </w:tcPr>
          <w:p>
            <w:pPr>
              <w:pStyle w:val="TableText"/>
              <w:ind w:left="973"/>
              <w:spacing w:before="42" w:line="207" w:lineRule="auto"/>
              <w:rPr/>
            </w:pPr>
            <w:r>
              <w:rPr>
                <w:b/>
                <w:bCs/>
                <w:spacing w:val="-4"/>
              </w:rPr>
              <w:t>名称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657"/>
              <w:spacing w:before="42" w:line="207" w:lineRule="auto"/>
              <w:rPr/>
            </w:pPr>
            <w:r>
              <w:rPr>
                <w:b/>
                <w:bCs/>
                <w:spacing w:val="-5"/>
              </w:rPr>
              <w:t>发文字号</w:t>
            </w:r>
          </w:p>
        </w:tc>
        <w:tc>
          <w:tcPr>
            <w:tcW w:w="1295" w:type="dxa"/>
            <w:vAlign w:val="top"/>
          </w:tcPr>
          <w:p>
            <w:pPr>
              <w:pStyle w:val="TableText"/>
              <w:ind w:left="174"/>
              <w:spacing w:before="42" w:line="207" w:lineRule="auto"/>
              <w:rPr/>
            </w:pPr>
            <w:r>
              <w:rPr>
                <w:b/>
                <w:bCs/>
                <w:spacing w:val="-5"/>
              </w:rPr>
              <w:t>发布日期</w:t>
            </w:r>
          </w:p>
        </w:tc>
        <w:tc>
          <w:tcPr>
            <w:tcW w:w="1300" w:type="dxa"/>
            <w:vAlign w:val="top"/>
          </w:tcPr>
          <w:p>
            <w:pPr>
              <w:pStyle w:val="TableText"/>
              <w:ind w:left="187"/>
              <w:spacing w:before="42" w:line="207" w:lineRule="auto"/>
              <w:rPr/>
            </w:pPr>
            <w:r>
              <w:rPr>
                <w:b/>
                <w:bCs/>
                <w:spacing w:val="-8"/>
              </w:rPr>
              <w:t>实施日期</w:t>
            </w:r>
          </w:p>
        </w:tc>
      </w:tr>
      <w:tr>
        <w:trPr>
          <w:trHeight w:val="629" w:hRule="atLeast"/>
        </w:trPr>
        <w:tc>
          <w:tcPr>
            <w:tcW w:w="124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692" w:right="131" w:hanging="554"/>
              <w:spacing w:before="36" w:line="224" w:lineRule="auto"/>
              <w:rPr/>
            </w:pPr>
            <w:r>
              <w:rPr>
                <w:spacing w:val="-2"/>
              </w:rPr>
              <w:t>质量管理规范（征求</w:t>
            </w:r>
            <w:r>
              <w:rPr>
                <w:spacing w:val="6"/>
              </w:rPr>
              <w:t xml:space="preserve"> </w:t>
            </w:r>
            <w:r>
              <w:rPr>
                <w:spacing w:val="-29"/>
              </w:rPr>
              <w:t>意见稿）》</w:t>
            </w:r>
          </w:p>
        </w:tc>
        <w:tc>
          <w:tcPr>
            <w:tcW w:w="22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0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1" w:right="131" w:firstLine="1"/>
              <w:spacing w:before="36" w:line="228" w:lineRule="auto"/>
              <w:rPr/>
            </w:pPr>
            <w:r>
              <w:rPr>
                <w:spacing w:val="-3"/>
              </w:rPr>
              <w:t>《规范和促进数据跨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境流动规定（征求意</w:t>
            </w:r>
          </w:p>
          <w:p>
            <w:pPr>
              <w:pStyle w:val="TableText"/>
              <w:ind w:left="809"/>
              <w:spacing w:before="31" w:line="207" w:lineRule="auto"/>
              <w:rPr/>
            </w:pPr>
            <w:r>
              <w:rPr>
                <w:spacing w:val="-36"/>
              </w:rPr>
              <w:t>见稿）》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898" w:right="171" w:hanging="698"/>
              <w:spacing w:before="192" w:line="231" w:lineRule="auto"/>
              <w:rPr/>
            </w:pPr>
            <w:r>
              <w:rPr>
                <w:spacing w:val="-4"/>
              </w:rPr>
              <w:t>国家互联网信息办</w:t>
            </w:r>
            <w:r>
              <w:rPr/>
              <w:t xml:space="preserve"> </w:t>
            </w:r>
            <w:r>
              <w:rPr>
                <w:spacing w:val="-3"/>
              </w:rPr>
              <w:t>公室</w:t>
            </w:r>
          </w:p>
        </w:tc>
        <w:tc>
          <w:tcPr>
            <w:tcW w:w="1295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2023.09.28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52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14" w:right="104" w:firstLine="18"/>
              <w:spacing w:before="37" w:line="232" w:lineRule="auto"/>
              <w:jc w:val="both"/>
              <w:rPr/>
            </w:pPr>
            <w:r>
              <w:rPr>
                <w:spacing w:val="-4"/>
              </w:rPr>
              <w:t>《工业和信息化领域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数据安全风险评估实</w:t>
            </w:r>
            <w:r>
              <w:rPr>
                <w:spacing w:val="3"/>
              </w:rPr>
              <w:t xml:space="preserve"> </w:t>
            </w:r>
            <w:r>
              <w:rPr>
                <w:spacing w:val="2"/>
              </w:rPr>
              <w:t>施细则（试行</w:t>
            </w:r>
            <w:r>
              <w:rPr>
                <w:spacing w:val="-53"/>
                <w:w w:val="76"/>
              </w:rPr>
              <w:t>）（</w:t>
            </w:r>
            <w:r>
              <w:rPr>
                <w:spacing w:val="2"/>
              </w:rPr>
              <w:t>征求</w:t>
            </w:r>
          </w:p>
          <w:p>
            <w:pPr>
              <w:pStyle w:val="TableText"/>
              <w:ind w:left="692"/>
              <w:spacing w:before="32" w:line="206" w:lineRule="auto"/>
              <w:rPr/>
            </w:pPr>
            <w:r>
              <w:rPr>
                <w:spacing w:val="-29"/>
              </w:rPr>
              <w:t>意见稿）》</w:t>
            </w:r>
          </w:p>
        </w:tc>
        <w:tc>
          <w:tcPr>
            <w:tcW w:w="2267" w:type="dxa"/>
            <w:vAlign w:val="top"/>
          </w:tcPr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6"/>
              <w:spacing w:before="78" w:line="216" w:lineRule="auto"/>
              <w:rPr/>
            </w:pPr>
            <w:r>
              <w:rPr>
                <w:spacing w:val="-2"/>
              </w:rPr>
              <w:t>工业和信息化部</w:t>
            </w:r>
          </w:p>
        </w:tc>
        <w:tc>
          <w:tcPr>
            <w:tcW w:w="1295" w:type="dxa"/>
            <w:vAlign w:val="top"/>
          </w:tcPr>
          <w:p>
            <w:pPr>
              <w:spacing w:line="474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2023.10.09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1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9" w:right="131" w:hanging="7"/>
              <w:spacing w:before="39" w:line="229" w:lineRule="auto"/>
              <w:rPr/>
            </w:pPr>
            <w:r>
              <w:rPr>
                <w:spacing w:val="-3"/>
              </w:rPr>
              <w:t>《电子政务电子认证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服务管理办法（征求</w:t>
            </w:r>
          </w:p>
          <w:p>
            <w:pPr>
              <w:pStyle w:val="TableText"/>
              <w:ind w:left="692"/>
              <w:spacing w:before="29" w:line="205" w:lineRule="auto"/>
              <w:rPr/>
            </w:pPr>
            <w:r>
              <w:rPr>
                <w:spacing w:val="-29"/>
              </w:rPr>
              <w:t>意见稿）》</w:t>
            </w:r>
          </w:p>
        </w:tc>
        <w:tc>
          <w:tcPr>
            <w:tcW w:w="2267" w:type="dxa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20"/>
              <w:spacing w:before="78" w:line="218" w:lineRule="auto"/>
              <w:rPr/>
            </w:pPr>
            <w:r>
              <w:rPr>
                <w:spacing w:val="-4"/>
              </w:rPr>
              <w:t>国家密码管理局</w:t>
            </w:r>
          </w:p>
        </w:tc>
        <w:tc>
          <w:tcPr>
            <w:tcW w:w="1295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2023.10.17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0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48" w:right="131" w:hanging="16"/>
              <w:spacing w:before="40" w:line="229" w:lineRule="auto"/>
              <w:rPr/>
            </w:pPr>
            <w:r>
              <w:rPr>
                <w:spacing w:val="-2"/>
              </w:rPr>
              <w:t>《工业互联网安全分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类分级管理办法（征</w:t>
            </w:r>
          </w:p>
          <w:p>
            <w:pPr>
              <w:pStyle w:val="TableText"/>
              <w:ind w:left="567"/>
              <w:spacing w:before="29" w:line="204" w:lineRule="auto"/>
              <w:rPr/>
            </w:pPr>
            <w:r>
              <w:rPr>
                <w:spacing w:val="-24"/>
              </w:rPr>
              <w:t>求意见稿）》</w:t>
            </w:r>
          </w:p>
        </w:tc>
        <w:tc>
          <w:tcPr>
            <w:tcW w:w="2267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6"/>
              <w:spacing w:before="78" w:line="216" w:lineRule="auto"/>
              <w:rPr/>
            </w:pPr>
            <w:r>
              <w:rPr>
                <w:spacing w:val="-2"/>
              </w:rPr>
              <w:t>工业和信息化部</w:t>
            </w:r>
          </w:p>
        </w:tc>
        <w:tc>
          <w:tcPr>
            <w:tcW w:w="1295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2023.10.24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52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18" w:right="104" w:firstLine="13"/>
              <w:spacing w:before="40" w:line="232" w:lineRule="auto"/>
              <w:jc w:val="both"/>
              <w:rPr/>
            </w:pPr>
            <w:r>
              <w:rPr>
                <w:spacing w:val="-4"/>
              </w:rPr>
              <w:t>《工业和信息化领域</w:t>
            </w:r>
            <w:r>
              <w:rPr>
                <w:spacing w:val="4"/>
              </w:rPr>
              <w:t xml:space="preserve"> </w:t>
            </w:r>
            <w:r>
              <w:rPr/>
              <w:t>数据安全行政处罚裁</w:t>
            </w:r>
            <w:r>
              <w:rPr>
                <w:spacing w:val="7"/>
              </w:rPr>
              <w:t xml:space="preserve"> </w:t>
            </w:r>
            <w:r>
              <w:rPr>
                <w:spacing w:val="1"/>
              </w:rPr>
              <w:t>量指引（试行</w:t>
            </w:r>
            <w:r>
              <w:rPr>
                <w:spacing w:val="-53"/>
                <w:w w:val="77"/>
              </w:rPr>
              <w:t>）（</w:t>
            </w:r>
            <w:r>
              <w:rPr>
                <w:spacing w:val="1"/>
              </w:rPr>
              <w:t>征求</w:t>
            </w:r>
          </w:p>
          <w:p>
            <w:pPr>
              <w:pStyle w:val="TableText"/>
              <w:ind w:left="692"/>
              <w:spacing w:before="31" w:line="204" w:lineRule="auto"/>
              <w:rPr/>
            </w:pPr>
            <w:r>
              <w:rPr>
                <w:spacing w:val="-29"/>
              </w:rPr>
              <w:t>意见稿）》</w:t>
            </w:r>
          </w:p>
        </w:tc>
        <w:tc>
          <w:tcPr>
            <w:tcW w:w="2267" w:type="dxa"/>
            <w:vAlign w:val="top"/>
          </w:tcPr>
          <w:p>
            <w:pPr>
              <w:spacing w:line="42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6"/>
              <w:spacing w:before="78" w:line="216" w:lineRule="auto"/>
              <w:rPr/>
            </w:pPr>
            <w:r>
              <w:rPr>
                <w:spacing w:val="-2"/>
              </w:rPr>
              <w:t>工业和信息化部</w:t>
            </w:r>
          </w:p>
        </w:tc>
        <w:tc>
          <w:tcPr>
            <w:tcW w:w="1295" w:type="dxa"/>
            <w:vAlign w:val="top"/>
          </w:tcPr>
          <w:p>
            <w:pPr>
              <w:spacing w:line="477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2023.11.23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0" w:hRule="atLeast"/>
        </w:trPr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37" w:right="131" w:hanging="5"/>
              <w:spacing w:before="40" w:line="229" w:lineRule="auto"/>
              <w:rPr/>
            </w:pPr>
            <w:r>
              <w:rPr>
                <w:spacing w:val="-3"/>
              </w:rPr>
              <w:t>《网络安全事件报告</w:t>
            </w:r>
            <w:r>
              <w:rPr/>
              <w:t xml:space="preserve"> </w:t>
            </w:r>
            <w:r>
              <w:rPr>
                <w:spacing w:val="-2"/>
              </w:rPr>
              <w:t>管理办法（征求意见</w:t>
            </w:r>
          </w:p>
          <w:p>
            <w:pPr>
              <w:pStyle w:val="TableText"/>
              <w:ind w:left="919"/>
              <w:spacing w:before="29" w:line="204" w:lineRule="auto"/>
              <w:rPr/>
            </w:pPr>
            <w:r>
              <w:rPr>
                <w:spacing w:val="-44"/>
              </w:rPr>
              <w:t>稿）》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898" w:right="171" w:hanging="698"/>
              <w:spacing w:before="196" w:line="231" w:lineRule="auto"/>
              <w:rPr/>
            </w:pPr>
            <w:r>
              <w:rPr>
                <w:spacing w:val="-4"/>
              </w:rPr>
              <w:t>国家互联网信息办</w:t>
            </w:r>
            <w:r>
              <w:rPr/>
              <w:t xml:space="preserve"> </w:t>
            </w:r>
            <w:r>
              <w:rPr>
                <w:spacing w:val="-3"/>
              </w:rPr>
              <w:t>公室</w:t>
            </w:r>
          </w:p>
        </w:tc>
        <w:tc>
          <w:tcPr>
            <w:tcW w:w="1295" w:type="dxa"/>
            <w:vAlign w:val="top"/>
          </w:tcPr>
          <w:p>
            <w:pPr>
              <w:spacing w:line="323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2023.12.08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33" w:hRule="atLeast"/>
        </w:trPr>
        <w:tc>
          <w:tcPr>
            <w:tcW w:w="124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4" w:type="dxa"/>
            <w:vAlign w:val="top"/>
          </w:tcPr>
          <w:p>
            <w:pPr>
              <w:pStyle w:val="TableText"/>
              <w:ind w:left="108" w:right="40" w:firstLine="23"/>
              <w:spacing w:before="43" w:line="223" w:lineRule="auto"/>
              <w:rPr/>
            </w:pPr>
            <w:r>
              <w:rPr>
                <w:spacing w:val="-4"/>
              </w:rPr>
              <w:t>《网络游戏管理办法</w:t>
            </w:r>
            <w:r>
              <w:rPr>
                <w:spacing w:val="3"/>
              </w:rPr>
              <w:t xml:space="preserve">  </w:t>
            </w:r>
            <w:r>
              <w:rPr>
                <w:spacing w:val="-19"/>
              </w:rPr>
              <w:t>（草案征求意见稿</w:t>
            </w:r>
            <w:r>
              <w:rPr>
                <w:spacing w:val="-62"/>
              </w:rPr>
              <w:t xml:space="preserve"> </w:t>
            </w:r>
            <w:r>
              <w:rPr>
                <w:spacing w:val="-19"/>
              </w:rPr>
              <w:t>）》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320"/>
              <w:spacing w:before="198" w:line="217" w:lineRule="auto"/>
              <w:rPr/>
            </w:pPr>
            <w:r>
              <w:rPr>
                <w:spacing w:val="-4"/>
              </w:rPr>
              <w:t>国家新闻出版署</w:t>
            </w:r>
          </w:p>
        </w:tc>
        <w:tc>
          <w:tcPr>
            <w:tcW w:w="1295" w:type="dxa"/>
            <w:vAlign w:val="top"/>
          </w:tcPr>
          <w:p>
            <w:pPr>
              <w:ind w:left="112"/>
              <w:spacing w:before="238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2023.12.22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ectPr>
          <w:footerReference w:type="default" r:id="rId53"/>
          <w:pgSz w:w="11907" w:h="16160"/>
          <w:pgMar w:top="1134" w:right="1688" w:bottom="1153" w:left="1687" w:header="862" w:footer="988" w:gutter="0"/>
        </w:sectPr>
        <w:rPr/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63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中国信息通信研究院</w:t>
      </w:r>
    </w:p>
    <w:p>
      <w:pPr>
        <w:ind w:left="36" w:right="3978" w:hanging="14"/>
        <w:spacing w:before="269" w:line="39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distT="0" distB="0" distL="0" distR="0" simplePos="0" relativeHeight="251748352" behindDoc="0" locked="0" layoutInCell="1" allowOverlap="1">
            <wp:simplePos x="0" y="0"/>
            <wp:positionH relativeFrom="column">
              <wp:posOffset>4139628</wp:posOffset>
            </wp:positionH>
            <wp:positionV relativeFrom="paragraph">
              <wp:posOffset>841000</wp:posOffset>
            </wp:positionV>
            <wp:extent cx="1152525" cy="115252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地址：北京市海淀区花园北路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52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邮编：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100191</w:t>
      </w:r>
    </w:p>
    <w:p>
      <w:pPr>
        <w:ind w:left="18" w:right="5638" w:firstLine="39"/>
        <w:spacing w:before="41" w:line="40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电话：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010-62301327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1"/>
        </w:rPr>
        <w:t>传真：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010-62304980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2"/>
        </w:rPr>
        <w:t>网址：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www.caict.ac.cn</w:t>
      </w:r>
    </w:p>
    <w:sectPr>
      <w:headerReference w:type="default" r:id="rId54"/>
      <w:footerReference w:type="default" r:id="rId55"/>
      <w:pgSz w:w="11906" w:h="16839"/>
      <w:pgMar w:top="400" w:right="1785" w:bottom="40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8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8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2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1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31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33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34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35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3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36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2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37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2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38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2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5"/>
      </w:rPr>
      <w:t>39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6"/>
      <w:spacing w:line="16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77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3"/>
      </w:rPr>
      <w:t>40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1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2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1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9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9"/>
      <w:spacing w:line="169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09" cy="10678667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309" cy="106786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4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32" style="position:absolute;margin-left:89.85pt;margin-top:55.2pt;mso-position-vertical-relative:page;mso-position-horizontal-relative:page;width:415.65pt;height:0.75pt;z-index:251708416;" o:allowincell="f" fillcolor="#000000" filled="true" stroked="false" coordsize="8312,15" coordorigin="0,0" path="m,l8312,0l8312,14l0,14l0,0xe"/>
      </w:pict>
    </w:r>
    <w:r>
      <w:pict>
        <v:shape id="WordPictureWatermark34" style="position:absolute;margin-left:93.2261pt;margin-top:89.9053pt;mso-position-vertical-relative:page;mso-position-horizontal-relative:page;width:408.9pt;height:628.2pt;z-index:-25160908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互联网法律白皮书（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46" w:lineRule="auto"/>
      <w:rPr>
        <w:sz w:val="2"/>
      </w:rPr>
    </w:pPr>
    <w:r>
      <w:pict>
        <v:shape id="_x0000_s2" style="position:absolute;margin-left:89.85pt;margin-top:111pt;mso-position-vertical-relative:page;mso-position-horizontal-relative:page;width:409.55pt;height:0.75pt;z-index:251659264;" o:allowincell="f" fillcolor="#808080" filled="true" stroked="false" coordsize="8190,15" coordorigin="0,0" path="m,l8190,0l8190,14l0,14l0,0xe"/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6" style="position:absolute;margin-left:93.2261pt;margin-top:89.9053pt;mso-position-vertical-relative:page;mso-position-horizontal-relative:page;width:408.9pt;height:628.2pt;z-index:-251656192;" o:allowincell="f" filled="false" stroked="false" type="#_x0000_t75">
          <v:imagedata o:title="" r:id="rId1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5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8" style="position:absolute;margin-left:89.85pt;margin-top:55.2pt;mso-position-vertical-relative:page;mso-position-horizontal-relative:page;width:415.65pt;height:0.75pt;z-index:251665408;" o:allowincell="f" fillcolor="#000000" filled="true" stroked="false" coordsize="8312,15" coordorigin="0,0" path="m,l8312,0l8312,14l0,14l0,0xe"/>
      </w:pict>
    </w:r>
    <w:r>
      <w:pict>
        <v:shape id="WordPictureWatermark10" style="position:absolute;margin-left:93.2261pt;margin-top:89.9053pt;mso-position-vertical-relative:page;mso-position-horizontal-relative:page;width:408.9pt;height:628.2pt;z-index:-25165209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互联网法律白皮书（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5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2" style="position:absolute;margin-left:89.85pt;margin-top:55.2pt;mso-position-vertical-relative:page;mso-position-horizontal-relative:page;width:415.65pt;height:0.75pt;z-index:251669504;" o:allowincell="f" fillcolor="#000000" filled="true" stroked="false" coordsize="8312,15" coordorigin="0,0" path="m,l8312,0l8312,14l0,14l0,0xe"/>
      </w:pict>
    </w:r>
    <w:r>
      <w:pict>
        <v:shape id="WordPictureWatermark14" style="position:absolute;margin-left:93.2261pt;margin-top:89.9053pt;mso-position-vertical-relative:page;mso-position-horizontal-relative:page;width:408.9pt;height:628.2pt;z-index:-25164800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互联网法律白皮书（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5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16" style="position:absolute;margin-left:89.85pt;margin-top:55.2pt;mso-position-vertical-relative:page;mso-position-horizontal-relative:page;width:415.65pt;height:0.75pt;z-index:251682816;" o:allowincell="f" fillcolor="#000000" filled="true" stroked="false" coordsize="8312,15" coordorigin="0,0" path="m,l8312,0l8312,14l0,14l0,0xe"/>
      </w:pict>
    </w:r>
    <w:r>
      <w:pict>
        <v:shape id="WordPictureWatermark18" style="position:absolute;margin-left:93.2261pt;margin-top:89.9053pt;mso-position-vertical-relative:page;mso-position-horizontal-relative:page;width:408.9pt;height:628.2pt;z-index:-25163468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互联网法律白皮书（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5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20" style="position:absolute;margin-left:89.85pt;margin-top:55.2pt;mso-position-vertical-relative:page;mso-position-horizontal-relative:page;width:415.65pt;height:0.75pt;z-index:251688960;" o:allowincell="f" fillcolor="#000000" filled="true" stroked="false" coordsize="8312,15" coordorigin="0,0" path="m,l8312,0l8312,14l0,14l0,0xe"/>
      </w:pict>
    </w:r>
    <w:r>
      <w:pict>
        <v:shape id="WordPictureWatermark22" style="position:absolute;margin-left:93.2261pt;margin-top:89.9053pt;mso-position-vertical-relative:page;mso-position-horizontal-relative:page;width:408.9pt;height:628.2pt;z-index:-25162854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互联网法律白皮书（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5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24" style="position:absolute;margin-left:89.85pt;margin-top:55.2pt;mso-position-vertical-relative:page;mso-position-horizontal-relative:page;width:415.65pt;height:0.75pt;z-index:251696128;" o:allowincell="f" fillcolor="#000000" filled="true" stroked="false" coordsize="8312,15" coordorigin="0,0" path="m,l8312,0l8312,14l0,14l0,0xe"/>
      </w:pict>
    </w:r>
    <w:r>
      <w:pict>
        <v:shape id="WordPictureWatermark26" style="position:absolute;margin-left:93.2261pt;margin-top:89.9053pt;mso-position-vertical-relative:page;mso-position-horizontal-relative:page;width:408.9pt;height:628.2pt;z-index:-25162137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互联网法律白皮书（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5"/>
      <w:spacing w:before="15" w:line="219" w:lineRule="auto"/>
      <w:rPr>
        <w:rFonts w:ascii="SimSun" w:hAnsi="SimSun" w:eastAsia="SimSun" w:cs="SimSun"/>
        <w:sz w:val="18"/>
        <w:szCs w:val="18"/>
      </w:rPr>
    </w:pPr>
    <w:r>
      <w:pict>
        <v:shape id="_x0000_s28" style="position:absolute;margin-left:89.85pt;margin-top:55.2pt;mso-position-vertical-relative:page;mso-position-horizontal-relative:page;width:415.65pt;height:0.75pt;z-index:251704320;" o:allowincell="f" fillcolor="#000000" filled="true" stroked="false" coordsize="8312,15" coordorigin="0,0" path="m,l8312,0l8312,14l0,14l0,0xe"/>
      </w:pict>
    </w:r>
    <w:r>
      <w:pict>
        <v:shape id="WordPictureWatermark30" style="position:absolute;margin-left:93.2261pt;margin-top:89.9053pt;mso-position-vertical-relative:page;mso-position-horizontal-relative:page;width:408.9pt;height:628.2pt;z-index:-25161318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1"/>
      </w:rPr>
      <w:t>互联网法律白皮书（</w:t>
    </w:r>
    <w:r>
      <w:rPr>
        <w:rFonts w:ascii="Times New Roman" w:hAnsi="Times New Roman" w:eastAsia="Times New Roman" w:cs="Times New Roman"/>
        <w:sz w:val="18"/>
        <w:szCs w:val="18"/>
        <w:spacing w:val="1"/>
      </w:rPr>
      <w:t>2023</w:t>
    </w:r>
    <w:r>
      <w:rPr>
        <w:rFonts w:ascii="SimSun" w:hAnsi="SimSun" w:eastAsia="SimSun" w:cs="SimSun"/>
        <w:sz w:val="18"/>
        <w:szCs w:val="18"/>
        <w:spacing w:val="1"/>
      </w:rPr>
      <w:t>年）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FangSong" w:hAnsi="FangSong" w:eastAsia="FangSong" w:cs="FangSong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9" Type="http://schemas.openxmlformats.org/officeDocument/2006/relationships/fontTable" Target="fontTable.xml"/><Relationship Id="rId58" Type="http://schemas.openxmlformats.org/officeDocument/2006/relationships/styles" Target="styles.xml"/><Relationship Id="rId57" Type="http://schemas.openxmlformats.org/officeDocument/2006/relationships/settings" Target="settings.xml"/><Relationship Id="rId56" Type="http://schemas.openxmlformats.org/officeDocument/2006/relationships/image" Target="media/image4.png"/><Relationship Id="rId55" Type="http://schemas.openxmlformats.org/officeDocument/2006/relationships/footer" Target="footer41.xml"/><Relationship Id="rId54" Type="http://schemas.openxmlformats.org/officeDocument/2006/relationships/header" Target="header11.xml"/><Relationship Id="rId53" Type="http://schemas.openxmlformats.org/officeDocument/2006/relationships/footer" Target="footer40.xml"/><Relationship Id="rId52" Type="http://schemas.openxmlformats.org/officeDocument/2006/relationships/footer" Target="footer39.xml"/><Relationship Id="rId51" Type="http://schemas.openxmlformats.org/officeDocument/2006/relationships/hyperlink" Target="https://www.pkulaw.com/law/protocol?Aggs.IssueDepartment=60234&amp;way=textBasic&amp;GroupLibraries=protocol;lawexplanation;whitebook;workreport" TargetMode="External"/><Relationship Id="rId50" Type="http://schemas.openxmlformats.org/officeDocument/2006/relationships/footer" Target="footer38.xml"/><Relationship Id="rId5" Type="http://schemas.openxmlformats.org/officeDocument/2006/relationships/header" Target="header3.xml"/><Relationship Id="rId49" Type="http://schemas.openxmlformats.org/officeDocument/2006/relationships/footer" Target="footer37.xml"/><Relationship Id="rId48" Type="http://schemas.openxmlformats.org/officeDocument/2006/relationships/header" Target="header10.xml"/><Relationship Id="rId47" Type="http://schemas.openxmlformats.org/officeDocument/2006/relationships/footer" Target="footer36.xml"/><Relationship Id="rId46" Type="http://schemas.openxmlformats.org/officeDocument/2006/relationships/footer" Target="footer35.xml"/><Relationship Id="rId45" Type="http://schemas.openxmlformats.org/officeDocument/2006/relationships/footer" Target="footer34.xml"/><Relationship Id="rId44" Type="http://schemas.openxmlformats.org/officeDocument/2006/relationships/header" Target="header9.xml"/><Relationship Id="rId43" Type="http://schemas.openxmlformats.org/officeDocument/2006/relationships/footer" Target="footer33.xml"/><Relationship Id="rId42" Type="http://schemas.openxmlformats.org/officeDocument/2006/relationships/footer" Target="footer32.xml"/><Relationship Id="rId41" Type="http://schemas.openxmlformats.org/officeDocument/2006/relationships/footer" Target="footer31.xml"/><Relationship Id="rId40" Type="http://schemas.openxmlformats.org/officeDocument/2006/relationships/footer" Target="footer30.xml"/><Relationship Id="rId4" Type="http://schemas.openxmlformats.org/officeDocument/2006/relationships/image" Target="media/image3.jpeg"/><Relationship Id="rId39" Type="http://schemas.openxmlformats.org/officeDocument/2006/relationships/footer" Target="footer29.xml"/><Relationship Id="rId38" Type="http://schemas.openxmlformats.org/officeDocument/2006/relationships/footer" Target="footer28.xml"/><Relationship Id="rId37" Type="http://schemas.openxmlformats.org/officeDocument/2006/relationships/footer" Target="footer27.xml"/><Relationship Id="rId36" Type="http://schemas.openxmlformats.org/officeDocument/2006/relationships/header" Target="header8.xml"/><Relationship Id="rId35" Type="http://schemas.openxmlformats.org/officeDocument/2006/relationships/footer" Target="footer26.xml"/><Relationship Id="rId34" Type="http://schemas.openxmlformats.org/officeDocument/2006/relationships/footer" Target="footer25.xml"/><Relationship Id="rId33" Type="http://schemas.openxmlformats.org/officeDocument/2006/relationships/footer" Target="footer24.xml"/><Relationship Id="rId32" Type="http://schemas.openxmlformats.org/officeDocument/2006/relationships/footer" Target="footer23.xml"/><Relationship Id="rId31" Type="http://schemas.openxmlformats.org/officeDocument/2006/relationships/footer" Target="footer22.xml"/><Relationship Id="rId30" Type="http://schemas.openxmlformats.org/officeDocument/2006/relationships/footer" Target="footer21.xml"/><Relationship Id="rId3" Type="http://schemas.openxmlformats.org/officeDocument/2006/relationships/image" Target="media/image2.png"/><Relationship Id="rId29" Type="http://schemas.openxmlformats.org/officeDocument/2006/relationships/header" Target="header7.xml"/><Relationship Id="rId28" Type="http://schemas.openxmlformats.org/officeDocument/2006/relationships/footer" Target="footer20.xml"/><Relationship Id="rId27" Type="http://schemas.openxmlformats.org/officeDocument/2006/relationships/footer" Target="footer19.xml"/><Relationship Id="rId26" Type="http://schemas.openxmlformats.org/officeDocument/2006/relationships/footer" Target="footer18.xml"/><Relationship Id="rId25" Type="http://schemas.openxmlformats.org/officeDocument/2006/relationships/footer" Target="footer17.xml"/><Relationship Id="rId24" Type="http://schemas.openxmlformats.org/officeDocument/2006/relationships/footer" Target="footer16.xml"/><Relationship Id="rId23" Type="http://schemas.openxmlformats.org/officeDocument/2006/relationships/header" Target="header6.xml"/><Relationship Id="rId22" Type="http://schemas.openxmlformats.org/officeDocument/2006/relationships/footer" Target="footer15.xml"/><Relationship Id="rId21" Type="http://schemas.openxmlformats.org/officeDocument/2006/relationships/footer" Target="footer14.xml"/><Relationship Id="rId20" Type="http://schemas.openxmlformats.org/officeDocument/2006/relationships/footer" Target="footer13.xml"/><Relationship Id="rId2" Type="http://schemas.openxmlformats.org/officeDocument/2006/relationships/header" Target="header2.xml"/><Relationship Id="rId19" Type="http://schemas.openxmlformats.org/officeDocument/2006/relationships/footer" Target="footer12.xml"/><Relationship Id="rId18" Type="http://schemas.openxmlformats.org/officeDocument/2006/relationships/footer" Target="footer11.xml"/><Relationship Id="rId17" Type="http://schemas.openxmlformats.org/officeDocument/2006/relationships/footer" Target="footer10.xml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2024-09-26T07:54:15Z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2024-09-26T15:55:03</vt:filetime>
  </property>
</Properties>
</file>