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9097"/>
        <w:spacing w:before="81" w:line="201" w:lineRule="auto"/>
        <w:rPr>
          <w:sz w:val="28"/>
          <w:szCs w:val="28"/>
        </w:rPr>
      </w:pPr>
      <w:r>
        <w:rPr>
          <w:sz w:val="28"/>
          <w:szCs w:val="28"/>
          <w:color w:val="000066"/>
          <w:spacing w:val="-8"/>
        </w:rPr>
        <w:t>No .2</w:t>
      </w:r>
      <w:r>
        <w:rPr>
          <w:sz w:val="28"/>
          <w:szCs w:val="28"/>
          <w:color w:val="000066"/>
          <w:spacing w:val="-36"/>
        </w:rPr>
        <w:t xml:space="preserve"> </w:t>
      </w:r>
      <w:r>
        <w:rPr>
          <w:sz w:val="28"/>
          <w:szCs w:val="28"/>
          <w:color w:val="000066"/>
          <w:spacing w:val="-8"/>
        </w:rPr>
        <w:t>0</w:t>
      </w:r>
      <w:r>
        <w:rPr>
          <w:sz w:val="28"/>
          <w:szCs w:val="28"/>
          <w:color w:val="000066"/>
          <w:spacing w:val="-43"/>
        </w:rPr>
        <w:t xml:space="preserve"> </w:t>
      </w:r>
      <w:r>
        <w:rPr>
          <w:sz w:val="28"/>
          <w:szCs w:val="28"/>
          <w:color w:val="000066"/>
          <w:spacing w:val="-8"/>
        </w:rPr>
        <w:t>2</w:t>
      </w:r>
      <w:r>
        <w:rPr>
          <w:sz w:val="28"/>
          <w:szCs w:val="28"/>
          <w:color w:val="000066"/>
          <w:spacing w:val="-44"/>
        </w:rPr>
        <w:t xml:space="preserve"> </w:t>
      </w:r>
      <w:r>
        <w:rPr>
          <w:sz w:val="28"/>
          <w:szCs w:val="28"/>
          <w:color w:val="000066"/>
          <w:spacing w:val="-8"/>
        </w:rPr>
        <w:t>3</w:t>
      </w:r>
      <w:r>
        <w:rPr>
          <w:sz w:val="28"/>
          <w:szCs w:val="28"/>
          <w:color w:val="000066"/>
          <w:spacing w:val="-27"/>
        </w:rPr>
        <w:t xml:space="preserve"> </w:t>
      </w:r>
      <w:r>
        <w:rPr>
          <w:sz w:val="28"/>
          <w:szCs w:val="28"/>
          <w:color w:val="000066"/>
          <w:spacing w:val="-8"/>
        </w:rPr>
        <w:t>15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3855"/>
        <w:spacing w:before="231" w:line="223" w:lineRule="auto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-7"/>
        </w:rPr>
        <w:t>区块链白皮书</w:t>
      </w:r>
    </w:p>
    <w:p>
      <w:pPr>
        <w:ind w:left="4959"/>
        <w:spacing w:before="260" w:line="223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(2023</w:t>
      </w:r>
      <w:r>
        <w:rPr>
          <w:rFonts w:ascii="SimHei" w:hAnsi="SimHei" w:eastAsia="SimHei" w:cs="SimHei"/>
          <w:sz w:val="52"/>
          <w:szCs w:val="52"/>
          <w:spacing w:val="-106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-24"/>
        </w:rPr>
        <w:t>年)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5070" w:right="4161" w:hanging="879"/>
        <w:spacing w:before="150" w:line="246" w:lineRule="auto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中国</w:t>
      </w:r>
      <w:r>
        <w:rPr>
          <w:rFonts w:ascii="Microsoft YaHei" w:hAnsi="Microsoft YaHei" w:eastAsia="Microsoft YaHei" w:cs="Microsoft YaHei"/>
          <w:sz w:val="35"/>
          <w:szCs w:val="35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信息通</w:t>
      </w:r>
      <w:r>
        <w:rPr>
          <w:rFonts w:ascii="Microsoft YaHei" w:hAnsi="Microsoft YaHei" w:eastAsia="Microsoft YaHei" w:cs="Microsoft YaHei"/>
          <w:sz w:val="35"/>
          <w:szCs w:val="35"/>
          <w:spacing w:val="-53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信研究</w:t>
      </w:r>
      <w:r>
        <w:rPr>
          <w:rFonts w:ascii="Microsoft YaHei" w:hAnsi="Microsoft YaHei" w:eastAsia="Microsoft YaHei" w:cs="Microsoft YaHei"/>
          <w:sz w:val="35"/>
          <w:szCs w:val="35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26"/>
        </w:rPr>
        <w:t>院</w:t>
      </w:r>
      <w:r>
        <w:rPr>
          <w:rFonts w:ascii="Microsoft YaHei" w:hAnsi="Microsoft YaHei" w:eastAsia="Microsoft YaHei" w:cs="Microsoft YaHei"/>
          <w:sz w:val="35"/>
          <w:szCs w:val="35"/>
        </w:rPr>
        <w:t xml:space="preserve"> </w:t>
      </w:r>
      <w:r>
        <w:rPr>
          <w:rFonts w:ascii="Microsoft YaHei" w:hAnsi="Microsoft YaHei" w:eastAsia="Microsoft YaHei" w:cs="Microsoft YaHei"/>
          <w:sz w:val="35"/>
          <w:szCs w:val="35"/>
          <w:spacing w:val="-19"/>
        </w:rPr>
        <w:t>2023年12月</w:t>
      </w:r>
    </w:p>
    <w:p>
      <w:pPr>
        <w:spacing w:line="246" w:lineRule="auto"/>
        <w:sectPr>
          <w:headerReference w:type="default" r:id="rId1"/>
          <w:pgSz w:w="11906" w:h="16839"/>
          <w:pgMar w:top="400" w:right="0" w:bottom="0" w:left="0" w:header="0" w:footer="0" w:gutter="0"/>
        </w:sectPr>
        <w:rPr>
          <w:rFonts w:ascii="Microsoft YaHei" w:hAnsi="Microsoft YaHei" w:eastAsia="Microsoft YaHei" w:cs="Microsoft YaHei"/>
          <w:sz w:val="35"/>
          <w:szCs w:val="35"/>
        </w:rPr>
      </w:pPr>
    </w:p>
    <w:p>
      <w:pPr>
        <w:ind w:left="3005"/>
        <w:spacing w:before="252" w:line="231" w:lineRule="auto"/>
        <w:rPr>
          <w:rFonts w:ascii="KaiTi" w:hAnsi="KaiTi" w:eastAsia="KaiTi" w:cs="KaiTi"/>
          <w:sz w:val="35"/>
          <w:szCs w:val="3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-61913</wp:posOffset>
            </wp:positionV>
            <wp:extent cx="5192565" cy="797733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35"/>
          <w:szCs w:val="35"/>
          <w:b/>
          <w:bCs/>
          <w:spacing w:val="56"/>
          <w:w w:val="146"/>
        </w:rPr>
        <w:t>版权声明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pict>
          <v:shape id="_x0000_s4" style="position:absolute;margin-left:0.705002pt;margin-top:1.09058pt;mso-position-vertical-relative:text;mso-position-horizontal-relative:text;width:415.3pt;height:0.75pt;z-index:251658240;" fillcolor="#808080" filled="true" stroked="false" coordsize="8305,15" coordorigin="0,0" path="m,l8305,0l8305,14l0,14l0,0xe"/>
        </w:pict>
      </w: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40" w:right="28" w:firstLine="629"/>
        <w:spacing w:before="101" w:line="36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8"/>
        </w:rPr>
        <w:t>本白皮书版权属于中国信息通信研究院，并受法律保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7"/>
        </w:rPr>
        <w:t>护。转载、摘编或利用其它方式使用本白皮书文字或者观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点的，应注明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“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来源：</w:t>
      </w:r>
      <w:r>
        <w:rPr>
          <w:rFonts w:ascii="FangSong" w:hAnsi="FangSong" w:eastAsia="FangSong" w:cs="FangSong"/>
          <w:sz w:val="31"/>
          <w:szCs w:val="31"/>
          <w:spacing w:val="-59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中国信息通信研究院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”</w:t>
      </w:r>
      <w:r>
        <w:rPr>
          <w:rFonts w:ascii="FangSong" w:hAnsi="FangSong" w:eastAsia="FangSong" w:cs="FangSong"/>
          <w:sz w:val="31"/>
          <w:szCs w:val="31"/>
          <w:b/>
          <w:bCs/>
          <w:spacing w:val="13"/>
        </w:rPr>
        <w:t>。违反上述声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b/>
          <w:bCs/>
          <w:spacing w:val="16"/>
        </w:rPr>
        <w:t>明者，本院将追究其相关法律责任。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firstLine="3278"/>
        <w:spacing w:line="1764" w:lineRule="exact"/>
        <w:rPr/>
      </w:pPr>
      <w:r>
        <w:rPr>
          <w:position w:val="-35"/>
        </w:rPr>
        <w:drawing>
          <wp:inline distT="0" distB="0" distL="0" distR="0">
            <wp:extent cx="1120139" cy="11201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139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4" w:lineRule="exact"/>
        <w:sectPr>
          <w:headerReference w:type="default" r:id="rId2"/>
          <w:pgSz w:w="11906" w:h="16839"/>
          <w:pgMar w:top="2234" w:right="1785" w:bottom="0" w:left="1785" w:header="2220" w:footer="0" w:gutter="0"/>
        </w:sectPr>
        <w:rPr/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3698"/>
        <w:spacing w:before="101" w:line="228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前</w:t>
      </w:r>
      <w:r>
        <w:rPr>
          <w:rFonts w:ascii="SimHei" w:hAnsi="SimHei" w:eastAsia="SimHei" w:cs="SimHei"/>
          <w:sz w:val="31"/>
          <w:szCs w:val="31"/>
          <w:spacing w:val="1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5"/>
        </w:rPr>
        <w:t>言</w:t>
      </w:r>
    </w:p>
    <w:p>
      <w:pPr>
        <w:ind w:left="18" w:right="87" w:firstLine="579"/>
        <w:spacing w:before="261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党的二十大报告提出，加快发展数字经济，促进</w:t>
      </w:r>
      <w:r>
        <w:rPr>
          <w:rFonts w:ascii="FangSong" w:hAnsi="FangSong" w:eastAsia="FangSong" w:cs="FangSong"/>
          <w:sz w:val="28"/>
          <w:szCs w:val="28"/>
          <w:spacing w:val="-5"/>
        </w:rPr>
        <w:t>数字经济和实体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经济深度融合，打造具有国际竞争力的数字产业</w:t>
      </w:r>
      <w:r>
        <w:rPr>
          <w:rFonts w:ascii="FangSong" w:hAnsi="FangSong" w:eastAsia="FangSong" w:cs="FangSong"/>
          <w:sz w:val="28"/>
          <w:szCs w:val="28"/>
          <w:spacing w:val="-4"/>
        </w:rPr>
        <w:t>集群。区块链通过与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相关信息技术的融合应用，正成为促进实体经济</w:t>
      </w:r>
      <w:r>
        <w:rPr>
          <w:rFonts w:ascii="FangSong" w:hAnsi="FangSong" w:eastAsia="FangSong" w:cs="FangSong"/>
          <w:sz w:val="28"/>
          <w:szCs w:val="28"/>
          <w:spacing w:val="-4"/>
        </w:rPr>
        <w:t>提质增效和数字经济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创新发展的重要数字基础设施，助力构建以数据</w:t>
      </w:r>
      <w:r>
        <w:rPr>
          <w:rFonts w:ascii="FangSong" w:hAnsi="FangSong" w:eastAsia="FangSong" w:cs="FangSong"/>
          <w:sz w:val="28"/>
          <w:szCs w:val="28"/>
          <w:spacing w:val="-4"/>
        </w:rPr>
        <w:t>为关键要素的数字经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济，在新一轮科技革命和产业变革中迸发勃勃生机。</w:t>
      </w:r>
    </w:p>
    <w:p>
      <w:pPr>
        <w:ind w:left="17" w:firstLine="573"/>
        <w:spacing w:before="54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过去一年，全球主要国家和地区正加快基于区块链的下一代互联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网（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</w:t>
      </w:r>
      <w:r>
        <w:rPr>
          <w:rFonts w:ascii="FangSong" w:hAnsi="FangSong" w:eastAsia="FangSong" w:cs="FangSong"/>
          <w:sz w:val="28"/>
          <w:szCs w:val="28"/>
          <w:spacing w:val="-2"/>
        </w:rPr>
        <w:t>）战略布局，持续探索新场景新业态，带动区块链技术、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应用和产业迎来新发展机遇。</w:t>
      </w:r>
      <w:r>
        <w:rPr>
          <w:rFonts w:ascii="SimHei" w:hAnsi="SimHei" w:eastAsia="SimHei" w:cs="SimHei"/>
          <w:sz w:val="28"/>
          <w:szCs w:val="28"/>
          <w:spacing w:val="-10"/>
        </w:rPr>
        <w:t>技术层面，</w:t>
      </w:r>
      <w:r>
        <w:rPr>
          <w:rFonts w:ascii="FangSong" w:hAnsi="FangSong" w:eastAsia="FangSong" w:cs="FangSong"/>
          <w:sz w:val="28"/>
          <w:szCs w:val="28"/>
          <w:spacing w:val="-10"/>
        </w:rPr>
        <w:t>公有链和联盟链面向高扩展、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高性能和高安全持续演进，不同类型链在节点准</w:t>
      </w:r>
      <w:r>
        <w:rPr>
          <w:rFonts w:ascii="FangSong" w:hAnsi="FangSong" w:eastAsia="FangSong" w:cs="FangSong"/>
          <w:sz w:val="28"/>
          <w:szCs w:val="28"/>
          <w:spacing w:val="-4"/>
        </w:rPr>
        <w:t>入机制、部署模式等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方面开始融合互鉴，支持大规模节点和海量交易</w:t>
      </w:r>
      <w:r>
        <w:rPr>
          <w:rFonts w:ascii="FangSong" w:hAnsi="FangSong" w:eastAsia="FangSong" w:cs="FangSong"/>
          <w:sz w:val="28"/>
          <w:szCs w:val="28"/>
          <w:spacing w:val="-4"/>
        </w:rPr>
        <w:t>的开放联盟链正成为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区块链技术创新的重要方向。</w:t>
      </w:r>
      <w:r>
        <w:rPr>
          <w:rFonts w:ascii="SimHei" w:hAnsi="SimHei" w:eastAsia="SimHei" w:cs="SimHei"/>
          <w:sz w:val="28"/>
          <w:szCs w:val="28"/>
          <w:spacing w:val="-3"/>
        </w:rPr>
        <w:t>应用层面，</w:t>
      </w:r>
      <w:r>
        <w:rPr>
          <w:rFonts w:ascii="FangSong" w:hAnsi="FangSong" w:eastAsia="FangSong" w:cs="FangSong"/>
          <w:sz w:val="28"/>
          <w:szCs w:val="28"/>
          <w:spacing w:val="-3"/>
        </w:rPr>
        <w:t>区块链</w:t>
      </w:r>
      <w:r>
        <w:rPr>
          <w:rFonts w:ascii="FangSong" w:hAnsi="FangSong" w:eastAsia="FangSong" w:cs="FangSong"/>
          <w:sz w:val="28"/>
          <w:szCs w:val="28"/>
          <w:spacing w:val="-4"/>
        </w:rPr>
        <w:t>技术与实体经济、民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生服务等领域深度融合，持续向千行百业渗透，</w:t>
      </w:r>
      <w:r>
        <w:rPr>
          <w:rFonts w:ascii="FangSong" w:hAnsi="FangSong" w:eastAsia="FangSong" w:cs="FangSong"/>
          <w:sz w:val="28"/>
          <w:szCs w:val="28"/>
          <w:spacing w:val="-4"/>
        </w:rPr>
        <w:t>各类创新应用层出不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穷，规模化效应逐步凸显。基于区块链的数字资</w:t>
      </w:r>
      <w:r>
        <w:rPr>
          <w:rFonts w:ascii="FangSong" w:hAnsi="FangSong" w:eastAsia="FangSong" w:cs="FangSong"/>
          <w:sz w:val="28"/>
          <w:szCs w:val="28"/>
          <w:spacing w:val="-4"/>
        </w:rPr>
        <w:t>产、数字身份等作为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支撑数字空间价值流转的关键组件，正深化数字</w:t>
      </w:r>
      <w:r>
        <w:rPr>
          <w:rFonts w:ascii="FangSong" w:hAnsi="FangSong" w:eastAsia="FangSong" w:cs="FangSong"/>
          <w:sz w:val="28"/>
          <w:szCs w:val="28"/>
          <w:spacing w:val="-4"/>
        </w:rPr>
        <w:t>技术融合创新，催生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众多新应用新业态，创造数实融合新模式。此外</w:t>
      </w:r>
      <w:r>
        <w:rPr>
          <w:rFonts w:ascii="FangSong" w:hAnsi="FangSong" w:eastAsia="FangSong" w:cs="FangSong"/>
          <w:sz w:val="28"/>
          <w:szCs w:val="28"/>
          <w:spacing w:val="-4"/>
        </w:rPr>
        <w:t>，区块链通过独特的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机制正在成为促进数据要素供给流通与价值释放</w:t>
      </w:r>
      <w:r>
        <w:rPr>
          <w:rFonts w:ascii="FangSong" w:hAnsi="FangSong" w:eastAsia="FangSong" w:cs="FangSong"/>
          <w:sz w:val="28"/>
          <w:szCs w:val="28"/>
          <w:spacing w:val="-4"/>
        </w:rPr>
        <w:t>的重要基础设施，为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构建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 </w:t>
      </w:r>
      <w:r>
        <w:rPr>
          <w:rFonts w:ascii="FangSong" w:hAnsi="FangSong" w:eastAsia="FangSong" w:cs="FangSong"/>
          <w:sz w:val="28"/>
          <w:szCs w:val="28"/>
          <w:spacing w:val="-1"/>
        </w:rPr>
        <w:t>应用生态提供有力支撑。</w:t>
      </w:r>
      <w:r>
        <w:rPr>
          <w:rFonts w:ascii="SimHei" w:hAnsi="SimHei" w:eastAsia="SimHei" w:cs="SimHei"/>
          <w:sz w:val="28"/>
          <w:szCs w:val="28"/>
          <w:spacing w:val="-1"/>
        </w:rPr>
        <w:t>产业层面，</w:t>
      </w:r>
      <w:r>
        <w:rPr>
          <w:rFonts w:ascii="FangSong" w:hAnsi="FangSong" w:eastAsia="FangSong" w:cs="FangSong"/>
          <w:sz w:val="28"/>
          <w:szCs w:val="28"/>
          <w:spacing w:val="-1"/>
        </w:rPr>
        <w:t>多国政府积极布局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 </w:t>
      </w:r>
      <w:r>
        <w:rPr>
          <w:rFonts w:ascii="FangSong" w:hAnsi="FangSong" w:eastAsia="FangSong" w:cs="FangSong"/>
          <w:sz w:val="28"/>
          <w:szCs w:val="28"/>
          <w:spacing w:val="2"/>
        </w:rPr>
        <w:t>发展，着力提升区块链治理及监管能力，沿不同路径持续推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进区块链基础设施建设。我国区块链产业布局更</w:t>
      </w:r>
      <w:r>
        <w:rPr>
          <w:rFonts w:ascii="FangSong" w:hAnsi="FangSong" w:eastAsia="FangSong" w:cs="FangSong"/>
          <w:sz w:val="28"/>
          <w:szCs w:val="28"/>
          <w:spacing w:val="-4"/>
        </w:rPr>
        <w:t>加全面、协作更加紧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密，标准体系日益完善，区块链基础设施建设初</w:t>
      </w:r>
      <w:r>
        <w:rPr>
          <w:rFonts w:ascii="FangSong" w:hAnsi="FangSong" w:eastAsia="FangSong" w:cs="FangSong"/>
          <w:sz w:val="28"/>
          <w:szCs w:val="28"/>
          <w:spacing w:val="-4"/>
        </w:rPr>
        <w:t>见成效，国产自主生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态正稳步发展壮大。</w:t>
      </w:r>
    </w:p>
    <w:p>
      <w:pPr>
        <w:spacing w:line="409" w:lineRule="auto"/>
        <w:sectPr>
          <w:headerReference w:type="default" r:id="rId5"/>
          <w:pgSz w:w="11906" w:h="16839"/>
          <w:pgMar w:top="400" w:right="1712" w:bottom="0" w:left="1785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22" w:right="45" w:firstLine="567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总的来看，</w:t>
      </w:r>
      <w:r>
        <w:rPr>
          <w:rFonts w:ascii="FangSong" w:hAnsi="FangSong" w:eastAsia="FangSong" w:cs="FangSong"/>
          <w:sz w:val="28"/>
          <w:szCs w:val="28"/>
          <w:spacing w:val="-3"/>
        </w:rPr>
        <w:t>我国区块链技术实力明显提升，应用创新百花齐放，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区域和行业基础设施初步形成，但同时也面临着技术自主创新能力较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为薄弱、联盟激励机制尚未成型、基础设施建设缺乏统筹等困难和挑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战。展望未来，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和数据要素有望成为区块链技术应用创新的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重要突破口，为此需要我们准确把握机遇、迎接挑战，助推我国区块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链产业生态健康发展。</w:t>
      </w:r>
    </w:p>
    <w:p>
      <w:pPr>
        <w:ind w:left="20" w:firstLine="564"/>
        <w:spacing w:before="47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本白皮书是中国信息通信研究院（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以下简称“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中国信通院”</w:t>
      </w:r>
      <w:r>
        <w:rPr>
          <w:rFonts w:ascii="FangSong" w:hAnsi="FangSong" w:eastAsia="FangSong" w:cs="FangSong"/>
          <w:sz w:val="28"/>
          <w:szCs w:val="28"/>
          <w:spacing w:val="-10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）自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2018 </w:t>
      </w:r>
      <w:r>
        <w:rPr>
          <w:rFonts w:ascii="FangSong" w:hAnsi="FangSong" w:eastAsia="FangSong" w:cs="FangSong"/>
          <w:sz w:val="28"/>
          <w:szCs w:val="28"/>
          <w:spacing w:val="-3"/>
        </w:rPr>
        <w:t>年以来的第六本《区块链白皮书》。今年的版本在之前基础上，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重点融入了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年区块链生态及产业发展情况调研”（以下简称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年区块链产业调研”）相关结果分析，并系统梳理了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国内外区块链技术、应用创新热点，以及产</w:t>
      </w:r>
      <w:r>
        <w:rPr>
          <w:rFonts w:ascii="FangSong" w:hAnsi="FangSong" w:eastAsia="FangSong" w:cs="FangSong"/>
          <w:sz w:val="28"/>
          <w:szCs w:val="28"/>
          <w:spacing w:val="-4"/>
        </w:rPr>
        <w:t>业生态发展新动态，特别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是在全球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快速推进、数据要素价值加快释放的背景下，展望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我国区块链技术应用和产业发展新趋势。</w:t>
      </w:r>
    </w:p>
    <w:p>
      <w:pPr>
        <w:spacing w:line="407" w:lineRule="auto"/>
        <w:sectPr>
          <w:headerReference w:type="default" r:id="rId6"/>
          <w:pgSz w:w="11906" w:h="16839"/>
          <w:pgMar w:top="400" w:right="1724" w:bottom="0" w:left="1785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73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spacing w:val="-22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13"/>
            </w:rPr>
            <w:t xml:space="preserve"> 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录</w:t>
          </w:r>
        </w:p>
        <w:p>
          <w:pPr>
            <w:ind w:left="38"/>
            <w:spacing w:before="201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" w:id="1"/>
          <w:bookmarkEnd w:id="1"/>
          <w:hyperlink w:history="true" w:anchor="bookmark2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一、全球区块链总体发展概述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9"/>
            <w:spacing w:before="228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" w:id="2"/>
          <w:bookmarkEnd w:id="2"/>
          <w:hyperlink w:history="true" w:anchor="bookmark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（一）全球区块链产业增速放缓，国际标准稳步推进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439"/>
            <w:spacing w:before="226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" w:id="3"/>
          <w:bookmarkEnd w:id="3"/>
          <w:hyperlink w:history="true" w:anchor="bookmark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（二）基础设施建设规模初显，助推跨领域应用创新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hyperlink>
        </w:p>
        <w:p>
          <w:pPr>
            <w:ind w:left="439"/>
            <w:spacing w:before="230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7" w:id="4"/>
          <w:bookmarkEnd w:id="4"/>
          <w:hyperlink w:history="true" w:anchor="bookmark8">
            <w:r>
              <w:rPr>
                <w:rFonts w:ascii="FangSong" w:hAnsi="FangSong" w:eastAsia="FangSong" w:cs="FangSong"/>
                <w:sz w:val="24"/>
                <w:szCs w:val="24"/>
              </w:rPr>
              <w:t>（三）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Web3.0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发展前景广阔，产业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发力生态建设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4"/>
              </w:rPr>
              <w:t>4</w:t>
            </w:r>
          </w:hyperlink>
        </w:p>
        <w:p>
          <w:pPr>
            <w:ind w:left="36"/>
            <w:spacing w:before="227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9" w:id="5"/>
          <w:bookmarkEnd w:id="5"/>
          <w:hyperlink w:history="true" w:anchor="bookmark10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二、我国区块链总体发展概述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39"/>
            <w:spacing w:before="228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" w:id="6"/>
          <w:bookmarkEnd w:id="6"/>
          <w:hyperlink w:history="true" w:anchor="bookmark1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（一）我国区块链产业格局稳定，标准体系持续完善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3" w:id="7"/>
          <w:bookmarkEnd w:id="7"/>
          <w:hyperlink w:history="true" w:anchor="bookmark1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（二）城市级基础设施加快推进，服务区域生态共建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10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5" w:id="8"/>
          <w:bookmarkEnd w:id="8"/>
          <w:hyperlink w:history="true" w:anchor="bookmark16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（三）多地政府积极布局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Web3.0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，产品出海步伐加快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7"/>
              </w:rPr>
              <w:t>14</w:t>
            </w:r>
          </w:hyperlink>
        </w:p>
        <w:p>
          <w:pPr>
            <w:ind w:left="41"/>
            <w:spacing w:before="226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7" w:id="9"/>
          <w:bookmarkEnd w:id="9"/>
          <w:hyperlink w:history="true" w:anchor="bookmark18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三、区块链技术发展态势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15</w:t>
            </w:r>
          </w:hyperlink>
        </w:p>
        <w:p>
          <w:pPr>
            <w:ind w:left="439"/>
            <w:spacing w:before="231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9" w:id="10"/>
          <w:bookmarkEnd w:id="10"/>
          <w:hyperlink w:history="true" w:anchor="bookmark2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（一）公有链技术聚焦可扩展性提升，可验证计算研发活跃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16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1" w:id="11"/>
          <w:bookmarkEnd w:id="11"/>
          <w:hyperlink w:history="true" w:anchor="bookmark2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（二）联盟链技术面向应用深度优化，国产产品生态稳步壮大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17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3" w:id="12"/>
          <w:bookmarkEnd w:id="12"/>
          <w:hyperlink w:history="true" w:anchor="bookmark2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（三）开放联盟链成技术发展新方向，面向区域行业加速渗透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20</w:t>
            </w:r>
          </w:hyperlink>
        </w:p>
        <w:p>
          <w:pPr>
            <w:ind w:left="51"/>
            <w:spacing w:before="227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5" w:id="13"/>
          <w:bookmarkEnd w:id="13"/>
          <w:hyperlink w:history="true" w:anchor="bookmark26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四、区块链应用发展态势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</w:t>
            </w:r>
          </w:hyperlink>
        </w:p>
        <w:p>
          <w:pPr>
            <w:ind w:left="439"/>
            <w:spacing w:before="230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7" w:id="14"/>
          <w:bookmarkEnd w:id="14"/>
          <w:hyperlink w:history="true" w:anchor="bookmark2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（一）公共服务应用打通数据堵点，助推数据价值释放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21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29" w:id="15"/>
          <w:bookmarkEnd w:id="15"/>
          <w:hyperlink w:history="true" w:anchor="bookmark3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（二）实体经济应用促进产业协同，推动数实融合发展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23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1" w:id="16"/>
          <w:bookmarkEnd w:id="16"/>
          <w:hyperlink w:history="true" w:anchor="bookmark3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（三）数字资产应用拓展要素边界，赋能多方价值互联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25</w:t>
            </w:r>
          </w:hyperlink>
        </w:p>
        <w:p>
          <w:pPr>
            <w:ind w:left="439"/>
            <w:spacing w:before="227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3" w:id="17"/>
          <w:bookmarkEnd w:id="17"/>
          <w:hyperlink w:history="true" w:anchor="bookmark34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（四）数字身份应用支撑信任传递，夯实数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字空间基石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26</w:t>
            </w:r>
          </w:hyperlink>
        </w:p>
        <w:p>
          <w:pPr>
            <w:ind w:left="31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5" w:id="18"/>
          <w:bookmarkEnd w:id="18"/>
          <w:hyperlink w:history="true" w:anchor="bookmark3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五、区块链监管体系发展态势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28</w:t>
            </w:r>
          </w:hyperlink>
        </w:p>
        <w:p>
          <w:pPr>
            <w:ind w:left="439"/>
            <w:spacing w:before="230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7" w:id="19"/>
          <w:bookmarkEnd w:id="19"/>
          <w:hyperlink w:history="true" w:anchor="bookmark38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（一）全球多地加强数字资产监管，审慎发展态度明显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28</w:t>
            </w:r>
          </w:hyperlink>
        </w:p>
        <w:p>
          <w:pPr>
            <w:ind w:left="439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39" w:id="20"/>
          <w:bookmarkEnd w:id="20"/>
          <w:hyperlink w:history="true" w:anchor="bookmark40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（二）我国技术监管兼顾发展安全，监管举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措逐步细化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30</w:t>
            </w:r>
          </w:hyperlink>
        </w:p>
        <w:p>
          <w:pPr>
            <w:ind w:left="439"/>
            <w:spacing w:before="227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1" w:id="21"/>
          <w:bookmarkEnd w:id="21"/>
          <w:hyperlink w:history="true" w:anchor="bookmark42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（三）技术创新驱动监管优化升级，助力拓展应用边界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32</w:t>
            </w:r>
          </w:hyperlink>
        </w:p>
        <w:p>
          <w:pPr>
            <w:ind w:left="33"/>
            <w:spacing w:before="229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3" w:id="22"/>
          <w:bookmarkEnd w:id="22"/>
          <w:hyperlink w:history="true" w:anchor="bookmark44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六、我国区块链发展面临的挑战与展望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34</w:t>
            </w:r>
          </w:hyperlink>
        </w:p>
        <w:p>
          <w:pPr>
            <w:ind w:left="439"/>
            <w:spacing w:before="231" w:line="184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5" w:id="23"/>
          <w:bookmarkEnd w:id="23"/>
          <w:hyperlink w:history="true" w:anchor="bookmark46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（一）主要挑战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34</w:t>
            </w:r>
          </w:hyperlink>
        </w:p>
        <w:p>
          <w:pPr>
            <w:ind w:left="439"/>
            <w:spacing w:before="228" w:line="219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7" w:id="24"/>
          <w:bookmarkEnd w:id="24"/>
          <w:hyperlink w:history="true" w:anchor="bookmark48"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（二）发展展望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35</w:t>
            </w:r>
          </w:hyperlink>
        </w:p>
      </w:sdtContent>
    </w:sdt>
    <w:p>
      <w:pPr>
        <w:spacing w:line="219" w:lineRule="auto"/>
        <w:sectPr>
          <w:headerReference w:type="default" r:id="rId7"/>
          <w:pgSz w:w="11906" w:h="16839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sdt>
      <w:sdtPr>
        <w:rPr>
          <w:rFonts w:ascii="SimHei" w:hAnsi="SimHei" w:eastAsia="SimHei" w:cs="SimHei"/>
          <w:sz w:val="31"/>
          <w:szCs w:val="3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3558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r>
            <w:rPr>
              <w:rFonts w:ascii="SimHei" w:hAnsi="SimHei" w:eastAsia="SimHei" w:cs="SimHei"/>
              <w:sz w:val="31"/>
              <w:szCs w:val="31"/>
              <w:spacing w:val="-22"/>
            </w:rPr>
            <w:t>图</w:t>
          </w:r>
          <w:r>
            <w:rPr>
              <w:rFonts w:ascii="SimHei" w:hAnsi="SimHei" w:eastAsia="SimHei" w:cs="SimHei"/>
              <w:sz w:val="31"/>
              <w:szCs w:val="31"/>
              <w:spacing w:val="58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目</w:t>
          </w:r>
          <w:r>
            <w:rPr>
              <w:rFonts w:ascii="SimHei" w:hAnsi="SimHei" w:eastAsia="SimHei" w:cs="SimHei"/>
              <w:sz w:val="31"/>
              <w:szCs w:val="31"/>
              <w:spacing w:val="20"/>
            </w:rPr>
            <w:t xml:space="preserve"> </w:t>
          </w:r>
          <w:r>
            <w:rPr>
              <w:rFonts w:ascii="SimHei" w:hAnsi="SimHei" w:eastAsia="SimHei" w:cs="SimHei"/>
              <w:sz w:val="31"/>
              <w:szCs w:val="31"/>
              <w:spacing w:val="-22"/>
            </w:rPr>
            <w:t>录</w:t>
          </w:r>
        </w:p>
        <w:p>
          <w:pPr>
            <w:ind w:left="51"/>
            <w:spacing w:before="200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49" w:id="25"/>
          <w:bookmarkEnd w:id="25"/>
          <w:hyperlink w:history="true" w:anchor="bookmark50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全球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/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中国区块链年度新增企业数量</w:t>
            </w:r>
            <w:r>
              <w:rPr>
                <w:rFonts w:ascii="FangSong" w:hAnsi="FangSong" w:eastAsia="FangSong" w:cs="FangSong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9"/>
              </w:rPr>
              <w:t>1</w:t>
            </w:r>
          </w:hyperlink>
        </w:p>
        <w:p>
          <w:pPr>
            <w:ind w:left="51"/>
            <w:spacing w:before="226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1" w:id="26"/>
          <w:bookmarkEnd w:id="26"/>
          <w:hyperlink w:history="true" w:anchor="bookmark52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2 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各批次备案区块链企业数量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51"/>
            <w:spacing w:before="226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3" w:id="27"/>
          <w:bookmarkEnd w:id="27"/>
          <w:hyperlink w:history="true" w:anchor="bookmark54"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3 2023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年我国区块链企业省份分布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hyperlink>
        </w:p>
        <w:p>
          <w:pPr>
            <w:ind w:left="51"/>
            <w:spacing w:before="226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5" w:id="28"/>
          <w:bookmarkEnd w:id="28"/>
          <w:hyperlink w:history="true" w:anchor="bookmark56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 2020-2023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年国内典型区块链产品</w:t>
            </w:r>
            <w:r>
              <w:rPr>
                <w:rFonts w:ascii="FangSong" w:hAnsi="FangSong" w:eastAsia="FangSong" w:cs="FangSong"/>
                <w:sz w:val="24"/>
                <w:szCs w:val="24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CTPS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性能平均值</w:t>
            </w:r>
            <w:r>
              <w:rPr>
                <w:rFonts w:ascii="FangSong" w:hAnsi="FangSong" w:eastAsia="FangSong" w:cs="FangSong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18</w:t>
            </w:r>
          </w:hyperlink>
        </w:p>
        <w:p>
          <w:pPr>
            <w:ind w:left="51"/>
            <w:spacing w:before="229" w:line="217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57" w:id="29"/>
          <w:bookmarkEnd w:id="29"/>
          <w:hyperlink w:history="true" w:anchor="bookmark58"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图</w:t>
            </w:r>
            <w:r>
              <w:rPr>
                <w:rFonts w:ascii="FangSong" w:hAnsi="FangSong" w:eastAsia="FangSong" w:cs="FangSong"/>
                <w:sz w:val="24"/>
                <w:szCs w:val="24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国内外底层链产品占比情况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19</w:t>
            </w:r>
          </w:hyperlink>
        </w:p>
        <w:p>
          <w:pPr>
            <w:pStyle w:val="BodyText"/>
            <w:spacing w:line="299" w:lineRule="auto"/>
            <w:rPr/>
          </w:pPr>
          <w:r/>
        </w:p>
        <w:p>
          <w:pPr>
            <w:pStyle w:val="BodyText"/>
            <w:spacing w:line="299" w:lineRule="auto"/>
            <w:rPr/>
          </w:pPr>
          <w:r/>
        </w:p>
        <w:p>
          <w:pPr>
            <w:pStyle w:val="BodyText"/>
            <w:spacing w:line="300" w:lineRule="auto"/>
            <w:rPr/>
          </w:pPr>
          <w:r/>
        </w:p>
        <w:p>
          <w:pPr>
            <w:ind w:left="3545"/>
            <w:spacing w:before="101" w:line="227" w:lineRule="auto"/>
            <w:rPr>
              <w:rFonts w:ascii="SimHei" w:hAnsi="SimHei" w:eastAsia="SimHei" w:cs="SimHei"/>
              <w:sz w:val="31"/>
              <w:szCs w:val="31"/>
            </w:rPr>
          </w:pPr>
          <w:bookmarkStart w:name="bookmark59" w:id="30"/>
          <w:bookmarkEnd w:id="30"/>
          <w:hyperlink w:history="true" w:anchor="bookmark59"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表</w:t>
            </w:r>
            <w:r>
              <w:rPr>
                <w:rFonts w:ascii="SimHei" w:hAnsi="SimHei" w:eastAsia="SimHei" w:cs="SimHei"/>
                <w:sz w:val="31"/>
                <w:szCs w:val="31"/>
                <w:spacing w:val="59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目</w:t>
            </w:r>
            <w:r>
              <w:rPr>
                <w:rFonts w:ascii="SimHei" w:hAnsi="SimHei" w:eastAsia="SimHei" w:cs="SimHei"/>
                <w:sz w:val="31"/>
                <w:szCs w:val="31"/>
                <w:spacing w:val="21"/>
              </w:rPr>
              <w:t xml:space="preserve"> </w:t>
            </w:r>
            <w:r>
              <w:rPr>
                <w:rFonts w:ascii="SimHei" w:hAnsi="SimHei" w:eastAsia="SimHei" w:cs="SimHei"/>
                <w:sz w:val="31"/>
                <w:szCs w:val="31"/>
                <w:spacing w:val="-18"/>
              </w:rPr>
              <w:t>录</w:t>
            </w:r>
          </w:hyperlink>
        </w:p>
        <w:p>
          <w:pPr>
            <w:ind w:left="21"/>
            <w:spacing w:before="201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0" w:id="31"/>
          <w:bookmarkEnd w:id="31"/>
          <w:hyperlink w:history="true" w:anchor="bookmark61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国际标准化组织区块链标准研制情况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hyperlink>
        </w:p>
        <w:p>
          <w:pPr>
            <w:ind w:left="21"/>
            <w:spacing w:before="226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2" w:id="32"/>
          <w:bookmarkEnd w:id="32"/>
          <w:hyperlink w:history="true" w:anchor="bookmark63"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国内已发布区块链标准情况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hyperlink>
        </w:p>
        <w:p>
          <w:pPr>
            <w:ind w:left="21"/>
            <w:spacing w:before="226" w:line="18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4" w:id="33"/>
          <w:bookmarkEnd w:id="33"/>
          <w:hyperlink w:history="true" w:anchor="bookmark65"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国内部分典型城市区块链基础设施建设情况一览表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10</w:t>
            </w:r>
          </w:hyperlink>
        </w:p>
        <w:p>
          <w:pPr>
            <w:ind w:left="21"/>
            <w:spacing w:before="230" w:line="216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66" w:id="34"/>
          <w:bookmarkEnd w:id="34"/>
          <w:hyperlink w:history="true" w:anchor="bookmark67"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表</w:t>
            </w:r>
            <w:r>
              <w:rPr>
                <w:rFonts w:ascii="FangSong" w:hAnsi="FangSong" w:eastAsia="FangSong" w:cs="FangSong"/>
                <w:sz w:val="24"/>
                <w:szCs w:val="24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 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地方相关政策梳理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ab/>
            </w:r>
            <w:r>
              <w:rPr>
                <w:rFonts w:ascii="FangSong" w:hAnsi="FangSong" w:eastAsia="FangSong" w:cs="FangSong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31</w:t>
            </w:r>
          </w:hyperlink>
        </w:p>
      </w:sdtContent>
    </w:sdt>
    <w:p>
      <w:pPr>
        <w:spacing w:line="216" w:lineRule="auto"/>
        <w:sectPr>
          <w:pgSz w:w="11906" w:h="16839"/>
          <w:pgMar w:top="400" w:right="1785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414" w:lineRule="auto"/>
        <w:rPr/>
      </w:pPr>
      <w:r/>
    </w:p>
    <w:p>
      <w:pPr>
        <w:ind w:left="672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" w:id="35"/>
      <w:bookmarkEnd w:id="35"/>
      <w:bookmarkStart w:name="bookmark1" w:id="36"/>
      <w:bookmarkEnd w:id="36"/>
      <w:r>
        <w:rPr>
          <w:rFonts w:ascii="SimHei" w:hAnsi="SimHei" w:eastAsia="SimHei" w:cs="SimHei"/>
          <w:sz w:val="31"/>
          <w:szCs w:val="31"/>
          <w:spacing w:val="8"/>
        </w:rPr>
        <w:t>一、全球区块链总体发展概述</w:t>
      </w:r>
    </w:p>
    <w:p>
      <w:pPr>
        <w:ind w:left="28" w:right="13" w:firstLine="567"/>
        <w:spacing w:before="318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64637</wp:posOffset>
            </wp:positionV>
            <wp:extent cx="5192565" cy="797733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"/>
        </w:rPr>
        <w:t>最近一年，随着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</w:t>
      </w:r>
      <w:r>
        <w:rPr>
          <w:rFonts w:ascii="FangSong" w:hAnsi="FangSong" w:eastAsia="FangSong" w:cs="FangSong"/>
          <w:sz w:val="28"/>
          <w:szCs w:val="28"/>
          <w:spacing w:val="2"/>
        </w:rPr>
        <w:t>、数据要素等概念深化</w:t>
      </w:r>
      <w:r>
        <w:rPr>
          <w:rFonts w:ascii="FangSong" w:hAnsi="FangSong" w:eastAsia="FangSong" w:cs="FangSong"/>
          <w:sz w:val="28"/>
          <w:szCs w:val="28"/>
          <w:spacing w:val="1"/>
        </w:rPr>
        <w:t>，全球区块链产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业迎来新发展。区块链产业格局趋于稳定，企业新增数量、资本活跃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程度放缓，标准化布局日益完善。区块链基础设施建设规模初显，面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向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的新一代互联网的技术应用体</w:t>
      </w:r>
      <w:r>
        <w:rPr>
          <w:rFonts w:ascii="FangSong" w:hAnsi="FangSong" w:eastAsia="FangSong" w:cs="FangSong"/>
          <w:sz w:val="28"/>
          <w:szCs w:val="28"/>
          <w:spacing w:val="-2"/>
        </w:rPr>
        <w:t>系逐步形成，成为区块链生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态发展的重要引擎。</w:t>
      </w:r>
    </w:p>
    <w:p>
      <w:pPr>
        <w:ind w:left="692"/>
        <w:spacing w:before="86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" w:id="37"/>
      <w:bookmarkEnd w:id="37"/>
      <w:bookmarkStart w:name="bookmark3" w:id="38"/>
      <w:bookmarkEnd w:id="38"/>
      <w:r>
        <w:rPr>
          <w:rFonts w:ascii="KaiTi" w:hAnsi="KaiTi" w:eastAsia="KaiTi" w:cs="KaiTi"/>
          <w:sz w:val="31"/>
          <w:szCs w:val="31"/>
          <w:b/>
          <w:bCs/>
          <w:spacing w:val="2"/>
        </w:rPr>
        <w:t>（一）</w:t>
      </w:r>
      <w:r>
        <w:rPr>
          <w:rFonts w:ascii="KaiTi" w:hAnsi="KaiTi" w:eastAsia="KaiTi" w:cs="KaiTi"/>
          <w:sz w:val="31"/>
          <w:szCs w:val="31"/>
          <w:spacing w:val="-46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全球区块链产业增速放缓，</w:t>
      </w:r>
      <w:r>
        <w:rPr>
          <w:rFonts w:ascii="KaiTi" w:hAnsi="KaiTi" w:eastAsia="KaiTi" w:cs="KaiTi"/>
          <w:sz w:val="31"/>
          <w:szCs w:val="31"/>
          <w:spacing w:val="-92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2"/>
        </w:rPr>
        <w:t>国际标准稳步推进</w:t>
      </w:r>
    </w:p>
    <w:p>
      <w:pPr>
        <w:ind w:left="20" w:right="13" w:firstLine="571"/>
        <w:spacing w:before="324" w:line="39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全球新增区块链企业数量下降，中美两国企业保持领先。</w:t>
      </w:r>
      <w:r>
        <w:rPr>
          <w:rFonts w:ascii="FangSong" w:hAnsi="FangSong" w:eastAsia="FangSong" w:cs="FangSong"/>
          <w:sz w:val="28"/>
          <w:szCs w:val="28"/>
          <w:spacing w:val="-4"/>
        </w:rPr>
        <w:t>受宏观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环境等多重因素叠加影响，全球区块链企业</w:t>
      </w:r>
      <w:r>
        <w:rPr>
          <w:rFonts w:ascii="FangSong" w:hAnsi="FangSong" w:eastAsia="FangSong" w:cs="FangSong"/>
          <w:sz w:val="28"/>
          <w:szCs w:val="28"/>
          <w:spacing w:val="-4"/>
        </w:rPr>
        <w:t>数量增长明显放缓。截至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月，全球共有区块链企业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10291 </w:t>
      </w:r>
      <w:r>
        <w:rPr>
          <w:rFonts w:ascii="FangSong" w:hAnsi="FangSong" w:eastAsia="FangSong" w:cs="FangSong"/>
          <w:sz w:val="28"/>
          <w:szCs w:val="28"/>
          <w:spacing w:val="-4"/>
        </w:rPr>
        <w:t>家，且主要集中在美国、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中国，其他国家和地区区块链企业数量略有</w:t>
      </w:r>
      <w:r>
        <w:rPr>
          <w:rFonts w:ascii="FangSong" w:hAnsi="FangSong" w:eastAsia="FangSong" w:cs="FangSong"/>
          <w:sz w:val="28"/>
          <w:szCs w:val="28"/>
          <w:spacing w:val="-4"/>
        </w:rPr>
        <w:t>减少。区块链企业的国家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和地区分布方面，中国和美国分别有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280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家和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2697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家，占比分别为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27%</w:t>
      </w:r>
      <w:r>
        <w:rPr>
          <w:rFonts w:ascii="FangSong" w:hAnsi="FangSong" w:eastAsia="FangSong" w:cs="FangSong"/>
          <w:sz w:val="28"/>
          <w:szCs w:val="28"/>
          <w:spacing w:val="-4"/>
        </w:rPr>
        <w:t>和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26%</w:t>
      </w:r>
      <w:r>
        <w:rPr>
          <w:rFonts w:ascii="FangSong" w:hAnsi="FangSong" w:eastAsia="FangSong" w:cs="FangSong"/>
          <w:sz w:val="28"/>
          <w:szCs w:val="28"/>
          <w:spacing w:val="-4"/>
        </w:rPr>
        <w:t>，处于领先水平。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年新</w:t>
      </w:r>
      <w:r>
        <w:rPr>
          <w:rFonts w:ascii="FangSong" w:hAnsi="FangSong" w:eastAsia="FangSong" w:cs="FangSong"/>
          <w:sz w:val="28"/>
          <w:szCs w:val="28"/>
          <w:spacing w:val="-5"/>
        </w:rPr>
        <w:t>成立的区块链企业主要从事创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新业务，包括加密货币交易、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NFT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DeFi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等。</w:t>
      </w:r>
    </w:p>
    <w:p>
      <w:pPr>
        <w:ind w:firstLine="269"/>
        <w:spacing w:line="4109" w:lineRule="exact"/>
        <w:rPr/>
      </w:pPr>
      <w:r>
        <w:rPr>
          <w:position w:val="-82"/>
        </w:rPr>
        <w:drawing>
          <wp:inline distT="0" distB="0" distL="0" distR="0">
            <wp:extent cx="4937125" cy="260984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7125" cy="26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5"/>
        <w:spacing w:before="31" w:line="22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101"/>
        <w:spacing w:before="130" w:line="219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0" w:id="39"/>
      <w:bookmarkEnd w:id="39"/>
      <w:bookmarkStart w:name="bookmark49" w:id="40"/>
      <w:bookmarkEnd w:id="40"/>
      <w:r>
        <w:rPr>
          <w:rFonts w:ascii="FangSong" w:hAnsi="FangSong" w:eastAsia="FangSong" w:cs="FangSong"/>
          <w:sz w:val="24"/>
          <w:szCs w:val="24"/>
          <w:spacing w:val="-4"/>
        </w:rPr>
        <w:t>图</w:t>
      </w:r>
      <w:r>
        <w:rPr>
          <w:rFonts w:ascii="FangSong" w:hAnsi="FangSong" w:eastAsia="FangSong" w:cs="FangSong"/>
          <w:sz w:val="24"/>
          <w:szCs w:val="24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  </w:t>
      </w:r>
      <w:r>
        <w:rPr>
          <w:rFonts w:ascii="FangSong" w:hAnsi="FangSong" w:eastAsia="FangSong" w:cs="FangSong"/>
          <w:sz w:val="24"/>
          <w:szCs w:val="24"/>
          <w:spacing w:val="-4"/>
        </w:rPr>
        <w:t>全球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/</w:t>
      </w:r>
      <w:r>
        <w:rPr>
          <w:rFonts w:ascii="FangSong" w:hAnsi="FangSong" w:eastAsia="FangSong" w:cs="FangSong"/>
          <w:sz w:val="24"/>
          <w:szCs w:val="24"/>
          <w:spacing w:val="-4"/>
        </w:rPr>
        <w:t>中国区块链年度新增企业数量</w:t>
      </w:r>
    </w:p>
    <w:p>
      <w:pPr>
        <w:spacing w:line="219" w:lineRule="auto"/>
        <w:sectPr>
          <w:headerReference w:type="default" r:id="rId8"/>
          <w:footerReference w:type="default" r:id="rId9"/>
          <w:pgSz w:w="11906" w:h="16839"/>
          <w:pgMar w:top="1136" w:right="1785" w:bottom="1432" w:left="1785" w:header="861" w:footer="127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85" w:lineRule="auto"/>
        <w:rPr/>
      </w:pPr>
      <w:r/>
    </w:p>
    <w:p>
      <w:pPr>
        <w:ind w:left="18" w:firstLine="572"/>
        <w:spacing w:before="91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3"/>
        </w:rPr>
        <w:t>全球区块链企业融资放缓，美国“一枝独秀”。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2023 </w:t>
      </w:r>
      <w:r>
        <w:rPr>
          <w:rFonts w:ascii="FangSong" w:hAnsi="FangSong" w:eastAsia="FangSong" w:cs="FangSong"/>
          <w:sz w:val="28"/>
          <w:szCs w:val="28"/>
          <w:spacing w:val="3"/>
        </w:rPr>
        <w:t>年受多国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加密货币监管政策收紧，年初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FTX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等加密货币交易所倒闭等因素影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响，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年前三季度全球区块链企业融资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97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笔，总金额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60.54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亿美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元，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比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2022 </w:t>
      </w:r>
      <w:r>
        <w:rPr>
          <w:rFonts w:ascii="FangSong" w:hAnsi="FangSong" w:eastAsia="FangSong" w:cs="FangSong"/>
          <w:sz w:val="28"/>
          <w:szCs w:val="28"/>
          <w:spacing w:val="-3"/>
        </w:rPr>
        <w:t>年同期分别下降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32%</w:t>
      </w:r>
      <w:r>
        <w:rPr>
          <w:rFonts w:ascii="FangSong" w:hAnsi="FangSong" w:eastAsia="FangSong" w:cs="FangSong"/>
          <w:sz w:val="28"/>
          <w:szCs w:val="28"/>
          <w:spacing w:val="-3"/>
        </w:rPr>
        <w:t>和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77%</w:t>
      </w:r>
      <w:r>
        <w:rPr>
          <w:rFonts w:ascii="FangSong" w:hAnsi="FangSong" w:eastAsia="FangSong" w:cs="FangSong"/>
          <w:sz w:val="28"/>
          <w:szCs w:val="28"/>
          <w:spacing w:val="-3"/>
        </w:rPr>
        <w:t>。受益于美国相对宽松的监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管环境和发达的金融服务市场，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2010 </w:t>
      </w:r>
      <w:r>
        <w:rPr>
          <w:rFonts w:ascii="FangSong" w:hAnsi="FangSong" w:eastAsia="FangSong" w:cs="FangSong"/>
          <w:sz w:val="28"/>
          <w:szCs w:val="28"/>
          <w:spacing w:val="-1"/>
        </w:rPr>
        <w:t>年至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年第三季度美国区块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7"/>
        </w:rPr>
        <w:t>链企业融资金额全球占比达到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50.0%</w:t>
      </w:r>
      <w:r>
        <w:rPr>
          <w:rFonts w:ascii="FangSong" w:hAnsi="FangSong" w:eastAsia="FangSong" w:cs="FangSong"/>
          <w:sz w:val="28"/>
          <w:szCs w:val="28"/>
          <w:spacing w:val="-17"/>
        </w:rPr>
        <w:t>，远高于其他国家，英国（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>10.3%</w:t>
      </w:r>
      <w:r>
        <w:rPr>
          <w:rFonts w:ascii="FangSong" w:hAnsi="FangSong" w:eastAsia="FangSong" w:cs="FangSong"/>
          <w:sz w:val="28"/>
          <w:szCs w:val="28"/>
          <w:spacing w:val="-17"/>
        </w:rPr>
        <w:t>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新加坡（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4.8%</w:t>
      </w:r>
      <w:r>
        <w:rPr>
          <w:rFonts w:ascii="FangSong" w:hAnsi="FangSong" w:eastAsia="FangSong" w:cs="FangSong"/>
          <w:sz w:val="28"/>
          <w:szCs w:val="28"/>
          <w:spacing w:val="-1"/>
        </w:rPr>
        <w:t>）、中国（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4.7%</w:t>
      </w:r>
      <w:r>
        <w:rPr>
          <w:rFonts w:ascii="FangSong" w:hAnsi="FangSong" w:eastAsia="FangSong" w:cs="FangSong"/>
          <w:sz w:val="28"/>
          <w:szCs w:val="28"/>
          <w:spacing w:val="-1"/>
        </w:rPr>
        <w:t>）占比相对较高。截至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全球区块链独角兽（市值估值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亿美元以上）</w:t>
      </w:r>
      <w:r>
        <w:rPr>
          <w:rFonts w:ascii="FangSong" w:hAnsi="FangSong" w:eastAsia="FangSong" w:cs="FangSong"/>
          <w:sz w:val="28"/>
          <w:szCs w:val="28"/>
          <w:spacing w:val="-6"/>
        </w:rPr>
        <w:t>企业数量达到</w:t>
      </w:r>
      <w:r>
        <w:rPr>
          <w:rFonts w:ascii="FangSong" w:hAnsi="FangSong" w:eastAsia="FangSong" w:cs="FangSong"/>
          <w:sz w:val="28"/>
          <w:szCs w:val="2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131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家。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估值排名前五的分别是：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Binance</w:t>
      </w:r>
      <w:r>
        <w:rPr>
          <w:rFonts w:ascii="FangSong" w:hAnsi="FangSong" w:eastAsia="FangSong" w:cs="FangSong"/>
          <w:sz w:val="28"/>
          <w:szCs w:val="28"/>
          <w:spacing w:val="-15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450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亿美元）、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Upbit</w:t>
      </w:r>
      <w:r>
        <w:rPr>
          <w:rFonts w:ascii="FangSong" w:hAnsi="FangSong" w:eastAsia="FangSong" w:cs="FangSong"/>
          <w:sz w:val="28"/>
          <w:szCs w:val="28"/>
          <w:spacing w:val="-15"/>
        </w:rPr>
        <w:t>（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170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亿美元）、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Ripple</w:t>
      </w:r>
      <w:r>
        <w:rPr>
          <w:rFonts w:ascii="FangSong" w:hAnsi="FangSong" w:eastAsia="FangSong" w:cs="FangSong"/>
          <w:sz w:val="28"/>
          <w:szCs w:val="28"/>
          <w:spacing w:val="-14"/>
        </w:rPr>
        <w:t>（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150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亿美元）、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Blockchain. com</w:t>
      </w:r>
      <w:r>
        <w:rPr>
          <w:rFonts w:ascii="FangSong" w:hAnsi="FangSong" w:eastAsia="FangSong" w:cs="FangSong"/>
          <w:sz w:val="28"/>
          <w:szCs w:val="28"/>
          <w:spacing w:val="-14"/>
        </w:rPr>
        <w:t>（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4"/>
        </w:rPr>
        <w:t>140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5"/>
        </w:rPr>
        <w:t>亿美元）和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OpenSea</w:t>
      </w:r>
      <w:r>
        <w:rPr>
          <w:rFonts w:ascii="FangSong" w:hAnsi="FangSong" w:eastAsia="FangSong" w:cs="FangSong"/>
          <w:sz w:val="28"/>
          <w:szCs w:val="28"/>
          <w:spacing w:val="-15"/>
        </w:rPr>
        <w:t>（</w:t>
      </w:r>
      <w:r>
        <w:rPr>
          <w:rFonts w:ascii="FangSong" w:hAnsi="FangSong" w:eastAsia="FangSong" w:cs="FangSong"/>
          <w:sz w:val="28"/>
          <w:szCs w:val="28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5"/>
        </w:rPr>
        <w:t>130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</w:rPr>
        <w:t>亿美元）。在地域方面，美国区块链独角兽数量最多，总计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71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家，</w:t>
      </w:r>
    </w:p>
    <w:p>
      <w:pPr>
        <w:ind w:left="37"/>
        <w:spacing w:before="55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大幅领先其他国家。</w:t>
      </w:r>
    </w:p>
    <w:p>
      <w:pPr>
        <w:ind w:left="22" w:right="228" w:firstLine="578"/>
        <w:spacing w:before="29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国际主要标准化组织加快区块链标准制定，我国成为标准研制重</w:t>
      </w:r>
      <w:r>
        <w:rPr>
          <w:rFonts w:ascii="SimHei" w:hAnsi="SimHei" w:eastAsia="SimHei" w:cs="SimHei"/>
          <w:sz w:val="28"/>
          <w:szCs w:val="28"/>
          <w:spacing w:val="1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要力量。</w:t>
      </w:r>
      <w:r>
        <w:rPr>
          <w:rFonts w:ascii="FangSong" w:hAnsi="FangSong" w:eastAsia="FangSong" w:cs="FangSong"/>
          <w:sz w:val="28"/>
          <w:szCs w:val="28"/>
          <w:spacing w:val="-4"/>
        </w:rPr>
        <w:t>区块链是多种技术的融合创新应用，对标准化要求较高，特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别是区块链技术逐步在关键领域落地应用，各国对标准化工作的重视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程度也在不断提升。自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2016 </w:t>
      </w:r>
      <w:r>
        <w:rPr>
          <w:rFonts w:ascii="FangSong" w:hAnsi="FangSong" w:eastAsia="FangSong" w:cs="FangSong"/>
          <w:sz w:val="28"/>
          <w:szCs w:val="28"/>
          <w:spacing w:val="-6"/>
        </w:rPr>
        <w:t>年起，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ITU-T</w:t>
      </w:r>
      <w:r>
        <w:rPr>
          <w:rFonts w:ascii="FangSong" w:hAnsi="FangSong" w:eastAsia="FangSong" w:cs="FangSong"/>
          <w:sz w:val="28"/>
          <w:szCs w:val="28"/>
          <w:spacing w:val="-6"/>
        </w:rPr>
        <w:t>（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国际电信联盟电信标准分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局）、</w:t>
      </w:r>
      <w:r>
        <w:rPr>
          <w:rFonts w:ascii="Times New Roman" w:hAnsi="Times New Roman" w:eastAsia="Times New Roman" w:cs="Times New Roman"/>
          <w:sz w:val="28"/>
          <w:szCs w:val="28"/>
        </w:rPr>
        <w:t>ISO</w:t>
      </w:r>
      <w:r>
        <w:rPr>
          <w:rFonts w:ascii="FangSong" w:hAnsi="FangSong" w:eastAsia="FangSong" w:cs="FangSong"/>
          <w:sz w:val="28"/>
          <w:szCs w:val="28"/>
        </w:rPr>
        <w:t>（国际标准化组织）等纷纷组建区块链标准研制工作组。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在区块链国际标准工作组建立及标准贡献度方面，我国均占有一席之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地。</w:t>
      </w:r>
      <w:r>
        <w:rPr>
          <w:rFonts w:ascii="SimHei" w:hAnsi="SimHei" w:eastAsia="SimHei" w:cs="SimHei"/>
          <w:sz w:val="28"/>
          <w:szCs w:val="28"/>
          <w:spacing w:val="-4"/>
        </w:rPr>
        <w:t>组织建设方面，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ITU-T</w:t>
      </w:r>
      <w:r>
        <w:rPr>
          <w:rFonts w:ascii="FangSong" w:hAnsi="FangSong" w:eastAsia="FangSong" w:cs="FangSong"/>
          <w:sz w:val="28"/>
          <w:szCs w:val="28"/>
          <w:spacing w:val="-4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ISO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等国际标准化组</w:t>
      </w:r>
      <w:r>
        <w:rPr>
          <w:rFonts w:ascii="FangSong" w:hAnsi="FangSong" w:eastAsia="FangSong" w:cs="FangSong"/>
          <w:sz w:val="28"/>
          <w:szCs w:val="28"/>
          <w:spacing w:val="-5"/>
        </w:rPr>
        <w:t>织已设立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16 </w:t>
      </w:r>
      <w:r>
        <w:rPr>
          <w:rFonts w:ascii="FangSong" w:hAnsi="FangSong" w:eastAsia="FangSong" w:cs="FangSong"/>
          <w:sz w:val="28"/>
          <w:szCs w:val="28"/>
          <w:spacing w:val="-5"/>
        </w:rPr>
        <w:t>个工作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组和研究组，推动区块链标准研制工作，其中</w:t>
      </w:r>
      <w:r>
        <w:rPr>
          <w:rFonts w:ascii="FangSong" w:hAnsi="FangSong" w:eastAsia="FangSong" w:cs="FangSong"/>
          <w:sz w:val="28"/>
          <w:szCs w:val="28"/>
          <w:spacing w:val="-2"/>
        </w:rPr>
        <w:t>我国参与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14 </w:t>
      </w:r>
      <w:r>
        <w:rPr>
          <w:rFonts w:ascii="FangSong" w:hAnsi="FangSong" w:eastAsia="FangSong" w:cs="FangSong"/>
          <w:sz w:val="28"/>
          <w:szCs w:val="28"/>
          <w:spacing w:val="-2"/>
        </w:rPr>
        <w:t>个，如表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 </w:t>
      </w:r>
      <w:r>
        <w:rPr>
          <w:rFonts w:ascii="FangSong" w:hAnsi="FangSong" w:eastAsia="FangSong" w:cs="FangSong"/>
          <w:sz w:val="28"/>
          <w:szCs w:val="28"/>
          <w:spacing w:val="3"/>
        </w:rPr>
        <w:t>所示。</w:t>
      </w:r>
      <w:r>
        <w:rPr>
          <w:rFonts w:ascii="SimHei" w:hAnsi="SimHei" w:eastAsia="SimHei" w:cs="SimHei"/>
          <w:sz w:val="28"/>
          <w:szCs w:val="28"/>
          <w:spacing w:val="3"/>
        </w:rPr>
        <w:t>标准研制方面，</w:t>
      </w:r>
      <w:r>
        <w:rPr>
          <w:rFonts w:ascii="Times New Roman" w:hAnsi="Times New Roman" w:eastAsia="Times New Roman" w:cs="Times New Roman"/>
          <w:sz w:val="28"/>
          <w:szCs w:val="28"/>
        </w:rPr>
        <w:t>ITU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-T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共发布区块链标准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45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项，我国参与</w:t>
      </w:r>
    </w:p>
    <w:p>
      <w:pPr>
        <w:ind w:left="46"/>
        <w:spacing w:before="48" w:line="2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19 </w:t>
      </w:r>
      <w:r>
        <w:rPr>
          <w:rFonts w:ascii="FangSong" w:hAnsi="FangSong" w:eastAsia="FangSong" w:cs="FangSong"/>
          <w:sz w:val="28"/>
          <w:szCs w:val="28"/>
          <w:spacing w:val="3"/>
        </w:rPr>
        <w:t>项。</w:t>
      </w:r>
      <w:r>
        <w:rPr>
          <w:rFonts w:ascii="Times New Roman" w:hAnsi="Times New Roman" w:eastAsia="Times New Roman" w:cs="Times New Roman"/>
          <w:sz w:val="28"/>
          <w:szCs w:val="28"/>
        </w:rPr>
        <w:t>ISO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/</w:t>
      </w:r>
      <w:r>
        <w:rPr>
          <w:rFonts w:ascii="Times New Roman" w:hAnsi="Times New Roman" w:eastAsia="Times New Roman" w:cs="Times New Roman"/>
          <w:sz w:val="28"/>
          <w:szCs w:val="28"/>
        </w:rPr>
        <w:t>TC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307</w:t>
      </w:r>
      <w:r>
        <w:rPr>
          <w:rFonts w:ascii="FangSong" w:hAnsi="FangSong" w:eastAsia="FangSong" w:cs="FangSong"/>
          <w:sz w:val="28"/>
          <w:szCs w:val="28"/>
          <w:spacing w:val="3"/>
        </w:rPr>
        <w:t>（区块链和分布式记账技术委员会）共发布区块</w:t>
      </w:r>
    </w:p>
    <w:p>
      <w:pPr>
        <w:spacing w:line="217" w:lineRule="auto"/>
        <w:sectPr>
          <w:headerReference w:type="default" r:id="rId11"/>
          <w:footerReference w:type="default" r:id="rId12"/>
          <w:pgSz w:w="11906" w:h="16839"/>
          <w:pgMar w:top="1136" w:right="1570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121" w:right="81"/>
        <w:spacing w:before="91" w:line="39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链标准</w:t>
      </w:r>
      <w:r>
        <w:rPr>
          <w:rFonts w:ascii="FangSong" w:hAnsi="FangSong" w:eastAsia="FangSong" w:cs="FangSong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11 </w:t>
      </w:r>
      <w:r>
        <w:rPr>
          <w:rFonts w:ascii="FangSong" w:hAnsi="FangSong" w:eastAsia="FangSong" w:cs="FangSong"/>
          <w:sz w:val="28"/>
          <w:szCs w:val="28"/>
          <w:spacing w:val="-1"/>
        </w:rPr>
        <w:t>项，我国参与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 </w:t>
      </w:r>
      <w:r>
        <w:rPr>
          <w:rFonts w:ascii="FangSong" w:hAnsi="FangSong" w:eastAsia="FangSong" w:cs="FangSong"/>
          <w:sz w:val="28"/>
          <w:szCs w:val="28"/>
          <w:spacing w:val="-1"/>
        </w:rPr>
        <w:t>项。全球企业和研究机构正全面参与区块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链国际标准制定，并取得阶段性成果，还将进一步提升区块链技术应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bookmarkStart w:name="bookmark61" w:id="41"/>
      <w:bookmarkEnd w:id="41"/>
      <w:r>
        <w:rPr>
          <w:rFonts w:ascii="FangSong" w:hAnsi="FangSong" w:eastAsia="FangSong" w:cs="FangSong"/>
          <w:sz w:val="28"/>
          <w:szCs w:val="28"/>
          <w:spacing w:val="-2"/>
        </w:rPr>
        <w:t>用标准化水平。</w:t>
      </w:r>
    </w:p>
    <w:p>
      <w:pPr>
        <w:ind w:left="2083"/>
        <w:spacing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0" w:id="42"/>
      <w:bookmarkEnd w:id="42"/>
      <w:r>
        <w:rPr>
          <w:rFonts w:ascii="FangSong" w:hAnsi="FangSong" w:eastAsia="FangSong" w:cs="FangSong"/>
          <w:sz w:val="24"/>
          <w:szCs w:val="24"/>
          <w:spacing w:val="-4"/>
        </w:rPr>
        <w:t>表</w:t>
      </w:r>
      <w:r>
        <w:rPr>
          <w:rFonts w:ascii="FangSong" w:hAnsi="FangSong" w:eastAsia="FangSong" w:cs="FangSong"/>
          <w:sz w:val="24"/>
          <w:szCs w:val="24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4"/>
        </w:rPr>
        <w:t>国际标准化组织区块链标准研制情况</w:t>
      </w:r>
    </w:p>
    <w:p>
      <w:pPr>
        <w:spacing w:line="71" w:lineRule="exact"/>
        <w:rPr/>
      </w:pPr>
      <w:r/>
    </w:p>
    <w:tbl>
      <w:tblPr>
        <w:tblStyle w:val="TableNormal"/>
        <w:tblW w:w="83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75"/>
        <w:gridCol w:w="708"/>
        <w:gridCol w:w="2267"/>
        <w:gridCol w:w="2975"/>
        <w:gridCol w:w="1138"/>
      </w:tblGrid>
      <w:tr>
        <w:trPr>
          <w:trHeight w:val="1009" w:hRule="atLeast"/>
        </w:trPr>
        <w:tc>
          <w:tcPr>
            <w:tcW w:w="1275" w:type="dxa"/>
            <w:vAlign w:val="top"/>
          </w:tcPr>
          <w:p>
            <w:pPr>
              <w:pStyle w:val="TableText"/>
              <w:spacing w:line="370" w:lineRule="auto"/>
              <w:rPr/>
            </w:pPr>
            <w:r/>
          </w:p>
          <w:p>
            <w:pPr>
              <w:ind w:left="165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组织名称</w:t>
            </w:r>
          </w:p>
        </w:tc>
        <w:tc>
          <w:tcPr>
            <w:tcW w:w="708" w:type="dxa"/>
            <w:vAlign w:val="top"/>
          </w:tcPr>
          <w:p>
            <w:pPr>
              <w:ind w:left="124" w:right="113" w:hanging="6"/>
              <w:spacing w:before="200" w:line="30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8"/>
              </w:rPr>
              <w:t>发布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11"/>
              </w:rPr>
              <w:t>数量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spacing w:line="370" w:lineRule="auto"/>
              <w:rPr/>
            </w:pPr>
            <w:r/>
          </w:p>
          <w:p>
            <w:pPr>
              <w:ind w:left="784"/>
              <w:spacing w:before="78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工作组</w:t>
            </w:r>
          </w:p>
        </w:tc>
        <w:tc>
          <w:tcPr>
            <w:tcW w:w="2975" w:type="dxa"/>
            <w:vAlign w:val="top"/>
          </w:tcPr>
          <w:p>
            <w:pPr>
              <w:pStyle w:val="TableText"/>
              <w:spacing w:line="369" w:lineRule="auto"/>
              <w:rPr/>
            </w:pPr>
            <w:r/>
          </w:p>
          <w:p>
            <w:pPr>
              <w:ind w:left="1247"/>
              <w:spacing w:before="79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4"/>
              </w:rPr>
              <w:t>领域</w:t>
            </w:r>
          </w:p>
        </w:tc>
        <w:tc>
          <w:tcPr>
            <w:tcW w:w="1138" w:type="dxa"/>
            <w:vAlign w:val="top"/>
          </w:tcPr>
          <w:p>
            <w:pPr>
              <w:ind w:left="227" w:right="205"/>
              <w:spacing w:before="200" w:line="30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11"/>
              </w:rPr>
              <w:t>我国参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10"/>
              </w:rPr>
              <w:t>与情况</w:t>
            </w:r>
          </w:p>
        </w:tc>
      </w:tr>
      <w:tr>
        <w:trPr>
          <w:trHeight w:val="504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ind w:left="327"/>
              <w:spacing w:before="6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ITU-T</w:t>
            </w:r>
          </w:p>
        </w:tc>
        <w:tc>
          <w:tcPr>
            <w:tcW w:w="70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233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45</w:t>
            </w:r>
          </w:p>
        </w:tc>
        <w:tc>
          <w:tcPr>
            <w:tcW w:w="2267" w:type="dxa"/>
            <w:vAlign w:val="top"/>
          </w:tcPr>
          <w:p>
            <w:pPr>
              <w:ind w:left="110"/>
              <w:spacing w:before="235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SG2</w:t>
            </w:r>
          </w:p>
        </w:tc>
        <w:tc>
          <w:tcPr>
            <w:tcW w:w="2975" w:type="dxa"/>
            <w:vAlign w:val="top"/>
          </w:tcPr>
          <w:p>
            <w:pPr>
              <w:ind w:left="860"/>
              <w:spacing w:before="197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管理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7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4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SG5</w:t>
            </w:r>
          </w:p>
        </w:tc>
        <w:tc>
          <w:tcPr>
            <w:tcW w:w="2975" w:type="dxa"/>
            <w:vAlign w:val="top"/>
          </w:tcPr>
          <w:p>
            <w:pPr>
              <w:ind w:left="860"/>
              <w:spacing w:before="197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能效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6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4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7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SG11</w:t>
            </w:r>
          </w:p>
        </w:tc>
        <w:tc>
          <w:tcPr>
            <w:tcW w:w="2975" w:type="dxa"/>
            <w:vAlign w:val="top"/>
          </w:tcPr>
          <w:p>
            <w:pPr>
              <w:ind w:left="860"/>
              <w:spacing w:before="200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0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网络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9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40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SG13</w:t>
            </w:r>
          </w:p>
        </w:tc>
        <w:tc>
          <w:tcPr>
            <w:tcW w:w="2975" w:type="dxa"/>
            <w:vAlign w:val="top"/>
          </w:tcPr>
          <w:p>
            <w:pPr>
              <w:ind w:left="841"/>
              <w:spacing w:before="199" w:line="21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+NGN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SG16</w:t>
            </w:r>
          </w:p>
        </w:tc>
        <w:tc>
          <w:tcPr>
            <w:tcW w:w="2975" w:type="dxa"/>
            <w:vAlign w:val="top"/>
          </w:tcPr>
          <w:p>
            <w:pPr>
              <w:ind w:left="928"/>
              <w:spacing w:before="197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区块链技术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200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40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SG17</w:t>
            </w:r>
          </w:p>
        </w:tc>
        <w:tc>
          <w:tcPr>
            <w:tcW w:w="2975" w:type="dxa"/>
            <w:vAlign w:val="top"/>
          </w:tcPr>
          <w:p>
            <w:pPr>
              <w:ind w:left="860"/>
              <w:spacing w:before="199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安全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ITU-T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SG20</w:t>
            </w:r>
          </w:p>
        </w:tc>
        <w:tc>
          <w:tcPr>
            <w:tcW w:w="2975" w:type="dxa"/>
            <w:vAlign w:val="top"/>
          </w:tcPr>
          <w:p>
            <w:pPr>
              <w:ind w:left="740"/>
              <w:spacing w:before="200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物联网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200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465" w:right="255" w:hanging="205"/>
              <w:spacing w:before="69" w:line="42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ISO/TC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307</w:t>
            </w:r>
          </w:p>
        </w:tc>
        <w:tc>
          <w:tcPr>
            <w:tcW w:w="70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5" w:lineRule="auto"/>
              <w:rPr/>
            </w:pPr>
            <w:r/>
          </w:p>
          <w:p>
            <w:pPr>
              <w:ind w:left="257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8"/>
              </w:rPr>
              <w:t>11</w:t>
            </w:r>
          </w:p>
        </w:tc>
        <w:tc>
          <w:tcPr>
            <w:tcW w:w="2267" w:type="dxa"/>
            <w:vAlign w:val="top"/>
          </w:tcPr>
          <w:p>
            <w:pPr>
              <w:ind w:left="110"/>
              <w:spacing w:before="235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4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1</w:t>
            </w:r>
          </w:p>
        </w:tc>
        <w:tc>
          <w:tcPr>
            <w:tcW w:w="2975" w:type="dxa"/>
            <w:vAlign w:val="top"/>
          </w:tcPr>
          <w:p>
            <w:pPr>
              <w:ind w:left="1251"/>
              <w:spacing w:before="19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基础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3</w:t>
            </w:r>
          </w:p>
        </w:tc>
        <w:tc>
          <w:tcPr>
            <w:tcW w:w="2975" w:type="dxa"/>
            <w:vAlign w:val="top"/>
          </w:tcPr>
          <w:p>
            <w:pPr>
              <w:ind w:left="535"/>
              <w:spacing w:before="201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智能合约及其应用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200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5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5</w:t>
            </w:r>
          </w:p>
        </w:tc>
        <w:tc>
          <w:tcPr>
            <w:tcW w:w="2975" w:type="dxa"/>
            <w:vAlign w:val="top"/>
          </w:tcPr>
          <w:p>
            <w:pPr>
              <w:ind w:left="1268"/>
              <w:spacing w:before="19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治理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4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4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6</w:t>
            </w:r>
          </w:p>
        </w:tc>
        <w:tc>
          <w:tcPr>
            <w:tcW w:w="2975" w:type="dxa"/>
            <w:vAlign w:val="top"/>
          </w:tcPr>
          <w:p>
            <w:pPr>
              <w:ind w:left="1255"/>
              <w:spacing w:before="200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用例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200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6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7</w:t>
            </w:r>
          </w:p>
        </w:tc>
        <w:tc>
          <w:tcPr>
            <w:tcW w:w="2975" w:type="dxa"/>
            <w:vAlign w:val="top"/>
          </w:tcPr>
          <w:p>
            <w:pPr>
              <w:ind w:left="1025"/>
              <w:spacing w:before="200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互操作性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9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5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307/WG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8</w:t>
            </w:r>
          </w:p>
        </w:tc>
        <w:tc>
          <w:tcPr>
            <w:tcW w:w="2975" w:type="dxa"/>
            <w:vAlign w:val="top"/>
          </w:tcPr>
          <w:p>
            <w:pPr>
              <w:ind w:left="1257"/>
              <w:spacing w:before="243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NFT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spacing w:line="271" w:lineRule="auto"/>
              <w:rPr/>
            </w:pPr>
            <w:r/>
          </w:p>
          <w:p>
            <w:pPr>
              <w:ind w:left="325"/>
              <w:spacing w:before="69" w:line="114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-2"/>
              </w:rPr>
              <w:t>——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6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307/AG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3</w:t>
            </w:r>
          </w:p>
        </w:tc>
        <w:tc>
          <w:tcPr>
            <w:tcW w:w="2975" w:type="dxa"/>
            <w:vAlign w:val="top"/>
          </w:tcPr>
          <w:p>
            <w:pPr>
              <w:ind w:left="1021"/>
              <w:spacing w:before="200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数字货币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spacing w:line="272" w:lineRule="auto"/>
              <w:rPr/>
            </w:pPr>
            <w:r/>
          </w:p>
          <w:p>
            <w:pPr>
              <w:ind w:left="325"/>
              <w:spacing w:before="69" w:line="114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  <w:position w:val="-2"/>
              </w:rPr>
              <w:t>——</w:t>
            </w:r>
          </w:p>
        </w:tc>
      </w:tr>
      <w:tr>
        <w:trPr>
          <w:trHeight w:val="505" w:hRule="atLeast"/>
        </w:trPr>
        <w:tc>
          <w:tcPr>
            <w:tcW w:w="12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5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307/AHG 4</w:t>
            </w:r>
          </w:p>
        </w:tc>
        <w:tc>
          <w:tcPr>
            <w:tcW w:w="2975" w:type="dxa"/>
            <w:vAlign w:val="top"/>
          </w:tcPr>
          <w:p>
            <w:pPr>
              <w:ind w:left="177"/>
              <w:spacing w:before="201" w:line="21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分布式记账技术和碳市场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201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  <w:tr>
        <w:trPr>
          <w:trHeight w:val="509" w:hRule="atLeast"/>
        </w:trPr>
        <w:tc>
          <w:tcPr>
            <w:tcW w:w="127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70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267" w:type="dxa"/>
            <w:vAlign w:val="top"/>
          </w:tcPr>
          <w:p>
            <w:pPr>
              <w:ind w:left="110"/>
              <w:spacing w:before="236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ISO/TC 307/JWG 4</w:t>
            </w:r>
          </w:p>
        </w:tc>
        <w:tc>
          <w:tcPr>
            <w:tcW w:w="2975" w:type="dxa"/>
            <w:vAlign w:val="top"/>
          </w:tcPr>
          <w:p>
            <w:pPr>
              <w:spacing w:before="200" w:line="215" w:lineRule="auto"/>
              <w:jc w:val="right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3"/>
              </w:rPr>
              <w:t>安全、隐私和身份认证工作组</w:t>
            </w:r>
          </w:p>
        </w:tc>
        <w:tc>
          <w:tcPr>
            <w:tcW w:w="1138" w:type="dxa"/>
            <w:vAlign w:val="top"/>
          </w:tcPr>
          <w:p>
            <w:pPr>
              <w:ind w:left="341"/>
              <w:spacing w:before="199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参与</w:t>
            </w:r>
          </w:p>
        </w:tc>
      </w:tr>
    </w:tbl>
    <w:p>
      <w:pPr>
        <w:ind w:left="5911"/>
        <w:spacing w:before="1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791"/>
        <w:spacing w:before="310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6" w:id="43"/>
      <w:bookmarkEnd w:id="43"/>
      <w:bookmarkStart w:name="bookmark5" w:id="44"/>
      <w:bookmarkEnd w:id="44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（二）</w:t>
      </w:r>
      <w:r>
        <w:rPr>
          <w:rFonts w:ascii="KaiTi" w:hAnsi="KaiTi" w:eastAsia="KaiTi" w:cs="KaiTi"/>
          <w:sz w:val="31"/>
          <w:szCs w:val="31"/>
          <w:spacing w:val="-53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基础设施建设规模初显，助推跨领域应用创新</w:t>
      </w:r>
    </w:p>
    <w:p>
      <w:pPr>
        <w:ind w:left="152" w:firstLine="542"/>
        <w:spacing w:before="324" w:line="34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经过多年发展，区块链基础设施出现了一些交织与新</w:t>
      </w:r>
      <w:r>
        <w:rPr>
          <w:rFonts w:ascii="FangSong" w:hAnsi="FangSong" w:eastAsia="FangSong" w:cs="FangSong"/>
          <w:sz w:val="28"/>
          <w:szCs w:val="28"/>
          <w:spacing w:val="-5"/>
        </w:rPr>
        <w:t>的演化，不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同基础设施相互协作、互为补充，共同构成区块链基础设施服务网络。</w:t>
      </w:r>
    </w:p>
    <w:p>
      <w:pPr>
        <w:spacing w:line="346" w:lineRule="auto"/>
        <w:sectPr>
          <w:headerReference w:type="default" r:id="rId13"/>
          <w:footerReference w:type="default" r:id="rId14"/>
          <w:pgSz w:w="11906" w:h="16839"/>
          <w:pgMar w:top="1136" w:right="1717" w:bottom="1432" w:left="1687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14" w:firstLine="12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公有链已成为全球数字金融的重要基础设施，并形成“一超多强”格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局。</w:t>
      </w:r>
      <w:r>
        <w:rPr>
          <w:rFonts w:ascii="FangSong" w:hAnsi="FangSong" w:eastAsia="FangSong" w:cs="FangSong"/>
          <w:sz w:val="28"/>
          <w:szCs w:val="28"/>
          <w:spacing w:val="-4"/>
        </w:rPr>
        <w:t>据不完全统计，当前全球正在运营的公有链超过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100 </w:t>
      </w:r>
      <w:r>
        <w:rPr>
          <w:rFonts w:ascii="FangSong" w:hAnsi="FangSong" w:eastAsia="FangSong" w:cs="FangSong"/>
          <w:sz w:val="28"/>
          <w:szCs w:val="28"/>
          <w:spacing w:val="-4"/>
        </w:rPr>
        <w:t>个，其中以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4"/>
        </w:rPr>
        <w:t>太坊规模最大，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已经建立起强大的生态系统，优势地位明显</w:t>
      </w:r>
      <w:r>
        <w:rPr>
          <w:rFonts w:ascii="FangSong" w:hAnsi="FangSong" w:eastAsia="FangSong" w:cs="FangSong"/>
          <w:sz w:val="28"/>
          <w:szCs w:val="28"/>
          <w:spacing w:val="3"/>
        </w:rPr>
        <w:t>。截至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以太坊共有约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7500 </w:t>
      </w:r>
      <w:r>
        <w:rPr>
          <w:rFonts w:ascii="FangSong" w:hAnsi="FangSong" w:eastAsia="FangSong" w:cs="FangSong"/>
          <w:sz w:val="28"/>
          <w:szCs w:val="28"/>
          <w:spacing w:val="-1"/>
        </w:rPr>
        <w:t>个节点，其</w:t>
      </w:r>
      <w:r>
        <w:rPr>
          <w:rFonts w:ascii="FangSong" w:hAnsi="FangSong" w:eastAsia="FangSong" w:cs="FangSong"/>
          <w:sz w:val="28"/>
          <w:szCs w:val="28"/>
          <w:spacing w:val="-2"/>
        </w:rPr>
        <w:t>中美国境内共有节点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约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3400 </w:t>
      </w:r>
      <w:r>
        <w:rPr>
          <w:rFonts w:ascii="FangSong" w:hAnsi="FangSong" w:eastAsia="FangSong" w:cs="FangSong"/>
          <w:sz w:val="28"/>
          <w:szCs w:val="28"/>
          <w:spacing w:val="-5"/>
        </w:rPr>
        <w:t>个、德国境内共有节点约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1800 </w:t>
      </w:r>
      <w:r>
        <w:rPr>
          <w:rFonts w:ascii="FangSong" w:hAnsi="FangSong" w:eastAsia="FangSong" w:cs="FangSong"/>
          <w:sz w:val="28"/>
          <w:szCs w:val="28"/>
          <w:spacing w:val="-5"/>
        </w:rPr>
        <w:t>个，两国占比近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70%</w:t>
      </w:r>
      <w:r>
        <w:rPr>
          <w:rFonts w:ascii="FangSong" w:hAnsi="FangSong" w:eastAsia="FangSong" w:cs="FangSong"/>
          <w:sz w:val="28"/>
          <w:szCs w:val="28"/>
          <w:spacing w:val="-5"/>
        </w:rPr>
        <w:t>。其他比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较有影响力的公有链还有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Polygon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Solana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等。</w:t>
      </w:r>
      <w:r>
        <w:rPr>
          <w:rFonts w:ascii="SimHei" w:hAnsi="SimHei" w:eastAsia="SimHei" w:cs="SimHei"/>
          <w:sz w:val="28"/>
          <w:szCs w:val="28"/>
          <w:spacing w:val="-1"/>
        </w:rPr>
        <w:t>基于联盟链的区域级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3"/>
        </w:rPr>
        <w:t>区块链基础设施也已形成较大规模。</w:t>
      </w:r>
      <w:r>
        <w:rPr>
          <w:rFonts w:ascii="FangSong" w:hAnsi="FangSong" w:eastAsia="FangSong" w:cs="FangSong"/>
          <w:sz w:val="28"/>
          <w:szCs w:val="28"/>
          <w:spacing w:val="-3"/>
        </w:rPr>
        <w:t>欧盟的欧洲区块链服</w:t>
      </w:r>
      <w:r>
        <w:rPr>
          <w:rFonts w:ascii="FangSong" w:hAnsi="FangSong" w:eastAsia="FangSong" w:cs="FangSong"/>
          <w:sz w:val="28"/>
          <w:szCs w:val="28"/>
          <w:spacing w:val="-4"/>
        </w:rPr>
        <w:t>务基础设施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8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EBSI</w:t>
      </w:r>
      <w:r>
        <w:rPr>
          <w:rFonts w:ascii="FangSong" w:hAnsi="FangSong" w:eastAsia="FangSong" w:cs="FangSong"/>
          <w:sz w:val="28"/>
          <w:szCs w:val="28"/>
          <w:spacing w:val="-8"/>
        </w:rPr>
        <w:t>）、我国的区块链服务网络（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BSN</w:t>
      </w:r>
      <w:r>
        <w:rPr>
          <w:rFonts w:ascii="FangSong" w:hAnsi="FangSong" w:eastAsia="FangSong" w:cs="FangSong"/>
          <w:sz w:val="28"/>
          <w:szCs w:val="28"/>
          <w:spacing w:val="-8"/>
        </w:rPr>
        <w:t>）、星火</w:t>
      </w:r>
      <w:r>
        <w:rPr>
          <w:rFonts w:ascii="FangSong" w:hAnsi="FangSong" w:eastAsia="FangSong" w:cs="FangSong"/>
          <w:sz w:val="28"/>
          <w:szCs w:val="28"/>
          <w:spacing w:val="-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·链网等均在加快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打造服务广大区域的区块链基础设施。其中，</w:t>
      </w:r>
      <w:r>
        <w:rPr>
          <w:rFonts w:ascii="Times New Roman" w:hAnsi="Times New Roman" w:eastAsia="Times New Roman" w:cs="Times New Roman"/>
          <w:sz w:val="28"/>
          <w:szCs w:val="28"/>
        </w:rPr>
        <w:t>EBSI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活跃节点数已达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40 </w:t>
      </w:r>
      <w:r>
        <w:rPr>
          <w:rFonts w:ascii="FangSong" w:hAnsi="FangSong" w:eastAsia="FangSong" w:cs="FangSong"/>
          <w:sz w:val="28"/>
          <w:szCs w:val="28"/>
          <w:spacing w:val="1"/>
        </w:rPr>
        <w:t>个，主要应用于数字身份、文凭验证、公证、中小企业融资等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场景。</w:t>
      </w:r>
      <w:r>
        <w:rPr>
          <w:rFonts w:ascii="FangSong" w:hAnsi="FangSong" w:eastAsia="FangSong" w:cs="FangSong"/>
          <w:sz w:val="28"/>
          <w:szCs w:val="28"/>
          <w:spacing w:val="-9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“星火</w:t>
      </w:r>
      <w:r>
        <w:rPr>
          <w:rFonts w:ascii="FangSong" w:hAnsi="FangSong" w:eastAsia="FangSong" w:cs="FangSong"/>
          <w:sz w:val="28"/>
          <w:szCs w:val="28"/>
          <w:spacing w:val="-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·链网”</w:t>
      </w:r>
      <w:r>
        <w:rPr>
          <w:rFonts w:ascii="FangSong" w:hAnsi="FangSong" w:eastAsia="FangSong" w:cs="FangSong"/>
          <w:sz w:val="28"/>
          <w:szCs w:val="28"/>
          <w:spacing w:val="-1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已完成武汉、重庆、北京、沈阳、柳州等超级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节点，以及江苏昆山、山东胶州、武汉汉阳等骨干节点部</w:t>
      </w:r>
      <w:r>
        <w:rPr>
          <w:rFonts w:ascii="FangSong" w:hAnsi="FangSong" w:eastAsia="FangSong" w:cs="FangSong"/>
          <w:sz w:val="28"/>
          <w:szCs w:val="28"/>
          <w:spacing w:val="-4"/>
        </w:rPr>
        <w:t>署，面向工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业、金融、智慧城市等领域开展规模化应用。此外，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“星火</w:t>
      </w:r>
      <w:r>
        <w:rPr>
          <w:rFonts w:ascii="FangSong" w:hAnsi="FangSong" w:eastAsia="FangSong" w:cs="FangSong"/>
          <w:sz w:val="28"/>
          <w:szCs w:val="28"/>
          <w:spacing w:val="-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·链网”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在东南亚多国推动开放联盟链节点落地，赋能跨境数字贸</w:t>
      </w:r>
      <w:r>
        <w:rPr>
          <w:rFonts w:ascii="FangSong" w:hAnsi="FangSong" w:eastAsia="FangSong" w:cs="FangSong"/>
          <w:sz w:val="28"/>
          <w:szCs w:val="28"/>
          <w:spacing w:val="-4"/>
        </w:rPr>
        <w:t>易和跨境数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据流通。</w:t>
      </w:r>
    </w:p>
    <w:p>
      <w:pPr>
        <w:ind w:left="692"/>
        <w:spacing w:before="89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8" w:id="45"/>
      <w:bookmarkEnd w:id="45"/>
      <w:bookmarkStart w:name="bookmark7" w:id="46"/>
      <w:bookmarkEnd w:id="46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（三）</w:t>
      </w:r>
      <w:r>
        <w:rPr>
          <w:rFonts w:ascii="KaiTi" w:hAnsi="KaiTi" w:eastAsia="KaiTi" w:cs="KaiTi"/>
          <w:sz w:val="31"/>
          <w:szCs w:val="31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Web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4"/>
        </w:rPr>
        <w:t>3.0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3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4"/>
        </w:rPr>
        <w:t>发展前景广阔，产业发力生态建设</w:t>
      </w:r>
    </w:p>
    <w:p>
      <w:pPr>
        <w:ind w:left="17" w:right="233" w:firstLine="559"/>
        <w:spacing w:before="326" w:line="40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 </w:t>
      </w:r>
      <w:r>
        <w:rPr>
          <w:rFonts w:ascii="FangSong" w:hAnsi="FangSong" w:eastAsia="FangSong" w:cs="FangSong"/>
          <w:sz w:val="28"/>
          <w:szCs w:val="28"/>
          <w:spacing w:val="2"/>
        </w:rPr>
        <w:t>是用户自主掌控数据、资产的互联网发展新模式，底层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由区块链、智能合约、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“</w:t>
      </w:r>
      <w:r>
        <w:rPr>
          <w:rFonts w:ascii="FangSong" w:hAnsi="FangSong" w:eastAsia="FangSong" w:cs="FangSong"/>
          <w:sz w:val="28"/>
          <w:szCs w:val="28"/>
          <w:spacing w:val="-3"/>
        </w:rPr>
        <w:t>通证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”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、去中心化社区支撑，实</w:t>
      </w:r>
      <w:r>
        <w:rPr>
          <w:rFonts w:ascii="FangSong" w:hAnsi="FangSong" w:eastAsia="FangSong" w:cs="FangSong"/>
          <w:sz w:val="28"/>
          <w:szCs w:val="28"/>
          <w:spacing w:val="-4"/>
        </w:rPr>
        <w:t>现价值可信交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换，将催生一大批数字化新应用、新业态。</w:t>
      </w:r>
      <w:r>
        <w:rPr>
          <w:rFonts w:ascii="SimHei" w:hAnsi="SimHei" w:eastAsia="SimHei" w:cs="SimHei"/>
          <w:sz w:val="28"/>
          <w:szCs w:val="28"/>
          <w:spacing w:val="6"/>
        </w:rPr>
        <w:t>全球主要国家积极推动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Web3.0 </w:t>
      </w:r>
      <w:r>
        <w:rPr>
          <w:rFonts w:ascii="SimHei" w:hAnsi="SimHei" w:eastAsia="SimHei" w:cs="SimHei"/>
          <w:sz w:val="28"/>
          <w:szCs w:val="28"/>
          <w:spacing w:val="-3"/>
        </w:rPr>
        <w:t>创新发展。英国</w:t>
      </w:r>
      <w:r>
        <w:rPr>
          <w:rFonts w:ascii="FangSong" w:hAnsi="FangSong" w:eastAsia="FangSong" w:cs="FangSong"/>
          <w:sz w:val="28"/>
          <w:szCs w:val="28"/>
          <w:spacing w:val="-3"/>
        </w:rPr>
        <w:t>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月新成立科学、创新和技术部将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推进元宇宙和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战略，研究元宇宙和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等概念相关的潜在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经济增长机会、投资和商业模式以及对监管的影响。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月通过了《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023</w:t>
      </w:r>
    </w:p>
    <w:p>
      <w:pPr>
        <w:spacing w:line="404" w:lineRule="auto"/>
        <w:sectPr>
          <w:headerReference w:type="default" r:id="rId15"/>
          <w:footerReference w:type="default" r:id="rId16"/>
          <w:pgSz w:w="11906" w:h="16839"/>
          <w:pgMar w:top="1136" w:right="1565" w:bottom="1432" w:left="1785" w:header="861" w:footer="127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18" w:right="216" w:firstLine="9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年金融服务和市场法案》，加速明确虚拟资产监管的法律框架，将加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密货币交易纳入英国受监管的金融活动中。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SimHei" w:hAnsi="SimHei" w:eastAsia="SimHei" w:cs="SimHei"/>
          <w:sz w:val="28"/>
          <w:szCs w:val="28"/>
        </w:rPr>
        <w:t>日本</w:t>
      </w:r>
      <w:r>
        <w:rPr>
          <w:rFonts w:ascii="FangSong" w:hAnsi="FangSong" w:eastAsia="FangSong" w:cs="FangSong"/>
          <w:sz w:val="28"/>
          <w:szCs w:val="28"/>
        </w:rPr>
        <w:t>自民党</w:t>
      </w:r>
      <w:r>
        <w:rPr>
          <w:rFonts w:ascii="Times New Roman" w:hAnsi="Times New Roman" w:eastAsia="Times New Roman" w:cs="Times New Roman"/>
          <w:sz w:val="28"/>
          <w:szCs w:val="28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项目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小组于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月批准发布了一份白皮书，提出了促</w:t>
      </w:r>
      <w:r>
        <w:rPr>
          <w:rFonts w:ascii="FangSong" w:hAnsi="FangSong" w:eastAsia="FangSong" w:cs="FangSong"/>
          <w:sz w:val="28"/>
          <w:szCs w:val="28"/>
          <w:spacing w:val="-5"/>
        </w:rPr>
        <w:t>进该国加密货币行业发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展的建议。这是日本首相岸田文雄首相推广技</w:t>
      </w:r>
      <w:r>
        <w:rPr>
          <w:rFonts w:ascii="FangSong" w:hAnsi="FangSong" w:eastAsia="FangSong" w:cs="FangSong"/>
          <w:sz w:val="28"/>
          <w:szCs w:val="28"/>
          <w:spacing w:val="-4"/>
        </w:rPr>
        <w:t>术战略的一部分，该项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目被称为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“</w:t>
      </w:r>
      <w:r>
        <w:rPr>
          <w:rFonts w:ascii="FangSong" w:hAnsi="FangSong" w:eastAsia="FangSong" w:cs="FangSong"/>
          <w:sz w:val="28"/>
          <w:szCs w:val="28"/>
          <w:spacing w:val="-4"/>
        </w:rPr>
        <w:t>酷日本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”</w:t>
      </w:r>
      <w:r>
        <w:rPr>
          <w:rFonts w:ascii="FangSong" w:hAnsi="FangSong" w:eastAsia="FangSong" w:cs="FangSong"/>
          <w:sz w:val="28"/>
          <w:szCs w:val="28"/>
          <w:spacing w:val="-4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Cool Japan</w:t>
      </w:r>
      <w:r>
        <w:rPr>
          <w:rFonts w:ascii="FangSong" w:hAnsi="FangSong" w:eastAsia="FangSong" w:cs="FangSong"/>
          <w:sz w:val="28"/>
          <w:szCs w:val="28"/>
          <w:spacing w:val="6"/>
        </w:rPr>
        <w:t>），</w:t>
      </w:r>
      <w:r>
        <w:rPr>
          <w:rFonts w:ascii="FangSong" w:hAnsi="FangSong" w:eastAsia="FangSong" w:cs="FangSong"/>
          <w:sz w:val="28"/>
          <w:szCs w:val="28"/>
          <w:spacing w:val="-4"/>
        </w:rPr>
        <w:t>日本希望借此项目展望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未来潜力，并明确其在技术中立和负责任的创</w:t>
      </w:r>
      <w:r>
        <w:rPr>
          <w:rFonts w:ascii="FangSong" w:hAnsi="FangSong" w:eastAsia="FangSong" w:cs="FangSong"/>
          <w:sz w:val="28"/>
          <w:szCs w:val="28"/>
          <w:spacing w:val="-4"/>
        </w:rPr>
        <w:t>新方面的领先地位。</w:t>
      </w:r>
      <w:r>
        <w:rPr>
          <w:rFonts w:ascii="SimHei" w:hAnsi="SimHei" w:eastAsia="SimHei" w:cs="SimHei"/>
          <w:sz w:val="28"/>
          <w:szCs w:val="28"/>
          <w:spacing w:val="-4"/>
        </w:rPr>
        <w:t>阿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8"/>
        </w:rPr>
        <w:t>联酋</w:t>
      </w:r>
      <w:r>
        <w:rPr>
          <w:rFonts w:ascii="FangSong" w:hAnsi="FangSong" w:eastAsia="FangSong" w:cs="FangSong"/>
          <w:sz w:val="28"/>
          <w:szCs w:val="28"/>
          <w:spacing w:val="8"/>
        </w:rPr>
        <w:t>阿布扎比的科技生态产业园于</w:t>
      </w:r>
      <w:r>
        <w:rPr>
          <w:rFonts w:ascii="FangSong" w:hAnsi="FangSong" w:eastAsia="FangSong" w:cs="FangSong"/>
          <w:sz w:val="28"/>
          <w:szCs w:val="2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年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4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月启动了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8"/>
        </w:rPr>
        <w:t>“</w:t>
      </w:r>
      <w:r>
        <w:rPr>
          <w:rFonts w:ascii="Times New Roman" w:hAnsi="Times New Roman" w:eastAsia="Times New Roman" w:cs="Times New Roman"/>
          <w:sz w:val="28"/>
          <w:szCs w:val="28"/>
        </w:rPr>
        <w:t>Hub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>71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8"/>
        </w:rPr>
        <w:t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Digital Assets</w:t>
      </w:r>
      <w:r>
        <w:rPr>
          <w:rFonts w:ascii="FangSong" w:hAnsi="FangSong" w:eastAsia="FangSong" w:cs="FangSong"/>
          <w:sz w:val="28"/>
          <w:szCs w:val="28"/>
        </w:rPr>
        <w:t>”生态计划，投入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亿美元资金支持该地区的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和区块链技术初创公司。</w:t>
      </w:r>
    </w:p>
    <w:p>
      <w:pPr>
        <w:ind w:left="17" w:firstLine="568"/>
        <w:spacing w:before="50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全球</w:t>
      </w:r>
      <w:r>
        <w:rPr>
          <w:rFonts w:ascii="SimHei" w:hAnsi="SimHei" w:eastAsia="SimHei" w:cs="SimHei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3.0 </w:t>
      </w:r>
      <w:r>
        <w:rPr>
          <w:rFonts w:ascii="SimHei" w:hAnsi="SimHei" w:eastAsia="SimHei" w:cs="SimHei"/>
          <w:sz w:val="28"/>
          <w:szCs w:val="28"/>
          <w:spacing w:val="5"/>
        </w:rPr>
        <w:t>产业前景广阔，生态建设持续发力。一是</w:t>
      </w:r>
      <w:r>
        <w:rPr>
          <w:rFonts w:ascii="SimHei" w:hAnsi="SimHei" w:eastAsia="SimHei" w:cs="SimHei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3.0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SimHei" w:hAnsi="SimHei" w:eastAsia="SimHei" w:cs="SimHei"/>
          <w:sz w:val="28"/>
          <w:szCs w:val="28"/>
          <w:spacing w:val="20"/>
        </w:rPr>
        <w:t>产业规模不断扩大。</w:t>
      </w:r>
      <w:r>
        <w:rPr>
          <w:rFonts w:ascii="SimHei" w:hAnsi="SimHei" w:eastAsia="SimHei" w:cs="SimHei"/>
          <w:sz w:val="28"/>
          <w:szCs w:val="28"/>
          <w:spacing w:val="-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0"/>
        </w:rPr>
        <w:t>根据市场调研咨询公司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Acumen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Research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>&amp;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Consulting </w:t>
      </w:r>
      <w:r>
        <w:rPr>
          <w:rFonts w:ascii="FangSong" w:hAnsi="FangSong" w:eastAsia="FangSong" w:cs="FangSong"/>
          <w:sz w:val="28"/>
          <w:szCs w:val="28"/>
          <w:spacing w:val="-2"/>
        </w:rPr>
        <w:t>发布的《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2023-2032 Web3.0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市场预测》报告显示，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2032 </w:t>
      </w:r>
      <w:r>
        <w:rPr>
          <w:rFonts w:ascii="FangSong" w:hAnsi="FangSong" w:eastAsia="FangSong" w:cs="FangSong"/>
          <w:sz w:val="28"/>
          <w:szCs w:val="28"/>
          <w:spacing w:val="-2"/>
        </w:rPr>
        <w:t>年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市场规模将达到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819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亿美元，复合年增长率为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44.5%</w:t>
      </w:r>
      <w:r>
        <w:rPr>
          <w:rFonts w:ascii="FangSong" w:hAnsi="FangSong" w:eastAsia="FangSong" w:cs="FangSong"/>
          <w:sz w:val="28"/>
          <w:szCs w:val="28"/>
          <w:spacing w:val="-6"/>
        </w:rPr>
        <w:t>，其中亚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太地区复合年增长率预计为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47%</w:t>
      </w:r>
      <w:r>
        <w:rPr>
          <w:rFonts w:ascii="FangSong" w:hAnsi="FangSong" w:eastAsia="FangSong" w:cs="FangSong"/>
          <w:sz w:val="28"/>
          <w:szCs w:val="28"/>
          <w:spacing w:val="3"/>
        </w:rPr>
        <w:t>。</w:t>
      </w:r>
      <w:r>
        <w:rPr>
          <w:rFonts w:ascii="SimHei" w:hAnsi="SimHei" w:eastAsia="SimHei" w:cs="SimHei"/>
          <w:sz w:val="28"/>
          <w:szCs w:val="28"/>
          <w:spacing w:val="3"/>
        </w:rPr>
        <w:t>二是欧美行业巨头先后布局</w:t>
      </w:r>
      <w:r>
        <w:rPr>
          <w:rFonts w:ascii="SimHei" w:hAnsi="SimHei" w:eastAsia="SimHei" w:cs="SimHei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   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3.0 </w:t>
      </w:r>
      <w:r>
        <w:rPr>
          <w:rFonts w:ascii="SimHei" w:hAnsi="SimHei" w:eastAsia="SimHei" w:cs="SimHei"/>
          <w:sz w:val="28"/>
          <w:szCs w:val="28"/>
          <w:spacing w:val="-5"/>
        </w:rPr>
        <w:t>赛道。</w:t>
      </w:r>
      <w:r>
        <w:rPr>
          <w:rFonts w:ascii="FangSong" w:hAnsi="FangSong" w:eastAsia="FangSong" w:cs="FangSong"/>
          <w:sz w:val="28"/>
          <w:szCs w:val="28"/>
          <w:spacing w:val="-5"/>
        </w:rPr>
        <w:t>高盛、花旗银行、摩根大通、巴黎银行等金融机构在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DeFi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加密交易领域发力；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Meta</w:t>
      </w:r>
      <w:r>
        <w:rPr>
          <w:rFonts w:ascii="FangSong" w:hAnsi="FangSong" w:eastAsia="FangSong" w:cs="FangSong"/>
          <w:sz w:val="28"/>
          <w:szCs w:val="28"/>
          <w:spacing w:val="-12"/>
        </w:rPr>
        <w:t>（原脸书）、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YouTube</w:t>
      </w:r>
      <w:r>
        <w:rPr>
          <w:rFonts w:ascii="FangSong" w:hAnsi="FangSong" w:eastAsia="FangSong" w:cs="FangSong"/>
          <w:sz w:val="28"/>
          <w:szCs w:val="28"/>
          <w:spacing w:val="-12"/>
        </w:rPr>
        <w:t>（油管）、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Visa</w:t>
      </w:r>
      <w:r>
        <w:rPr>
          <w:rFonts w:ascii="FangSong" w:hAnsi="FangSong" w:eastAsia="FangSong" w:cs="FangSong"/>
          <w:sz w:val="28"/>
          <w:szCs w:val="28"/>
          <w:spacing w:val="-1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Prada</w:t>
      </w:r>
      <w:r>
        <w:rPr>
          <w:rFonts w:ascii="Times New Roman" w:hAnsi="Times New Roman" w:eastAsia="Times New Roman" w:cs="Times New Roman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2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时代杂志、</w:t>
      </w:r>
      <w:r>
        <w:rPr>
          <w:rFonts w:ascii="Times New Roman" w:hAnsi="Times New Roman" w:eastAsia="Times New Roman" w:cs="Times New Roman"/>
          <w:sz w:val="28"/>
          <w:szCs w:val="28"/>
        </w:rPr>
        <w:t>TikTok</w:t>
      </w:r>
      <w:r>
        <w:rPr>
          <w:rFonts w:ascii="Times New Roman" w:hAnsi="Times New Roman" w:eastAsia="Times New Roman" w:cs="Times New Roman"/>
          <w:sz w:val="28"/>
          <w:szCs w:val="28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等行业巨头进军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NF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 </w:t>
      </w:r>
      <w:r>
        <w:rPr>
          <w:rFonts w:ascii="FangSong" w:hAnsi="FangSong" w:eastAsia="FangSong" w:cs="FangSong"/>
          <w:sz w:val="28"/>
          <w:szCs w:val="28"/>
          <w:spacing w:val="-1"/>
        </w:rPr>
        <w:t>领域；微软、谷歌等企业新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组建了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团队，准备全面发力。</w:t>
      </w:r>
      <w:r>
        <w:rPr>
          <w:rFonts w:ascii="SimHei" w:hAnsi="SimHei" w:eastAsia="SimHei" w:cs="SimHei"/>
          <w:sz w:val="28"/>
          <w:szCs w:val="28"/>
          <w:spacing w:val="-6"/>
        </w:rPr>
        <w:t>三是</w:t>
      </w:r>
      <w:r>
        <w:rPr>
          <w:rFonts w:ascii="SimHei" w:hAnsi="SimHei" w:eastAsia="SimHei" w:cs="SimHei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Web3.0 </w:t>
      </w:r>
      <w:r>
        <w:rPr>
          <w:rFonts w:ascii="SimHei" w:hAnsi="SimHei" w:eastAsia="SimHei" w:cs="SimHei"/>
          <w:sz w:val="28"/>
          <w:szCs w:val="28"/>
          <w:spacing w:val="-6"/>
        </w:rPr>
        <w:t>应用创新</w:t>
      </w:r>
      <w:r>
        <w:rPr>
          <w:rFonts w:ascii="SimHei" w:hAnsi="SimHei" w:eastAsia="SimHei" w:cs="SimHei"/>
          <w:sz w:val="28"/>
          <w:szCs w:val="28"/>
          <w:spacing w:val="-7"/>
        </w:rPr>
        <w:t>不断。</w:t>
      </w:r>
      <w:r>
        <w:rPr>
          <w:rFonts w:ascii="FangSong" w:hAnsi="FangSong" w:eastAsia="FangSong" w:cs="FangSong"/>
          <w:sz w:val="28"/>
          <w:szCs w:val="28"/>
          <w:spacing w:val="-7"/>
        </w:rPr>
        <w:t>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外依托去中心化的区块链网络部署分布式应用程序（</w:t>
      </w:r>
      <w:r>
        <w:rPr>
          <w:rFonts w:ascii="Times New Roman" w:hAnsi="Times New Roman" w:eastAsia="Times New Roman" w:cs="Times New Roman"/>
          <w:sz w:val="28"/>
          <w:szCs w:val="28"/>
        </w:rPr>
        <w:t>DApp</w:t>
      </w:r>
      <w:r>
        <w:rPr>
          <w:rFonts w:ascii="FangSong" w:hAnsi="FangSong" w:eastAsia="FangSong" w:cs="FangSong"/>
          <w:sz w:val="28"/>
          <w:szCs w:val="28"/>
          <w:spacing w:val="16"/>
        </w:rPr>
        <w:t>），</w:t>
      </w:r>
      <w:r>
        <w:rPr>
          <w:rFonts w:ascii="FangSong" w:hAnsi="FangSong" w:eastAsia="FangSong" w:cs="FangSong"/>
          <w:sz w:val="28"/>
          <w:szCs w:val="28"/>
          <w:spacing w:val="1"/>
        </w:rPr>
        <w:t>为用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户提供安全、开放、自主的数字化服务，已在金</w:t>
      </w:r>
      <w:r>
        <w:rPr>
          <w:rFonts w:ascii="FangSong" w:hAnsi="FangSong" w:eastAsia="FangSong" w:cs="FangSong"/>
          <w:sz w:val="28"/>
          <w:szCs w:val="28"/>
          <w:spacing w:val="-4"/>
        </w:rPr>
        <w:t>融、文化、社交、音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乐、游戏等多个领域形成了一批典型应用。例如，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社交平台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通过构建分布式社交图谱协议，实现不同平台之间的信</w:t>
      </w:r>
      <w:r>
        <w:rPr>
          <w:rFonts w:ascii="FangSong" w:hAnsi="FangSong" w:eastAsia="FangSong" w:cs="FangSong"/>
          <w:sz w:val="28"/>
          <w:szCs w:val="28"/>
          <w:spacing w:val="-6"/>
        </w:rPr>
        <w:t>息和数据互通，</w:t>
      </w:r>
    </w:p>
    <w:p>
      <w:pPr>
        <w:spacing w:line="409" w:lineRule="auto"/>
        <w:sectPr>
          <w:headerReference w:type="default" r:id="rId17"/>
          <w:footerReference w:type="default" r:id="rId18"/>
          <w:pgSz w:w="11906" w:h="16839"/>
          <w:pgMar w:top="1136" w:right="1582" w:bottom="1429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1" w:right="141" w:firstLine="10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且由用户掌握数据主权；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音乐平台使用去中心化的存储方式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和智能合约，实现音乐版权和收益分配等功能，解决中间商高额服务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费用、版权确权等问题。</w:t>
      </w:r>
      <w:r>
        <w:rPr>
          <w:rFonts w:ascii="SimHei" w:hAnsi="SimHei" w:eastAsia="SimHei" w:cs="SimHei"/>
          <w:sz w:val="28"/>
          <w:szCs w:val="28"/>
          <w:spacing w:val="-5"/>
        </w:rPr>
        <w:t>四是开源社区成为</w:t>
      </w:r>
      <w:r>
        <w:rPr>
          <w:rFonts w:ascii="SimHei" w:hAnsi="SimHei" w:eastAsia="SimHei" w:cs="SimHei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3.0 </w:t>
      </w:r>
      <w:r>
        <w:rPr>
          <w:rFonts w:ascii="SimHei" w:hAnsi="SimHei" w:eastAsia="SimHei" w:cs="SimHei"/>
          <w:sz w:val="28"/>
          <w:szCs w:val="28"/>
          <w:spacing w:val="-6"/>
        </w:rPr>
        <w:t>创新的重要力量。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根据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Github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开源项目统计结果，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年新创建并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Star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数大于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区块链项目数量达</w:t>
      </w:r>
      <w:r>
        <w:rPr>
          <w:rFonts w:ascii="FangSong" w:hAnsi="FangSong" w:eastAsia="FangSong" w:cs="FangSong"/>
          <w:sz w:val="28"/>
          <w:szCs w:val="28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15 </w:t>
      </w:r>
      <w:r>
        <w:rPr>
          <w:rFonts w:ascii="FangSong" w:hAnsi="FangSong" w:eastAsia="FangSong" w:cs="FangSong"/>
          <w:sz w:val="28"/>
          <w:szCs w:val="28"/>
          <w:spacing w:val="-6"/>
        </w:rPr>
        <w:t>项，排名靠前的项目主要聚焦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开发和区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块链智能合约安全。</w:t>
      </w:r>
    </w:p>
    <w:p>
      <w:pPr>
        <w:ind w:left="672"/>
        <w:spacing w:before="89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0" w:id="47"/>
      <w:bookmarkEnd w:id="47"/>
      <w:bookmarkStart w:name="bookmark9" w:id="48"/>
      <w:bookmarkEnd w:id="48"/>
      <w:r>
        <w:rPr>
          <w:rFonts w:ascii="SimHei" w:hAnsi="SimHei" w:eastAsia="SimHei" w:cs="SimHei"/>
          <w:sz w:val="31"/>
          <w:szCs w:val="31"/>
          <w:spacing w:val="8"/>
        </w:rPr>
        <w:t>二、我国区块链总体发展概述</w:t>
      </w:r>
    </w:p>
    <w:p>
      <w:pPr>
        <w:ind w:left="27" w:right="244" w:firstLine="563"/>
        <w:spacing w:before="320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近年来，我国全面启动区块链产业部署，社会各界对区块链的认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识不断深化，地方政府面向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</w:t>
      </w:r>
      <w:r>
        <w:rPr>
          <w:rFonts w:ascii="FangSong" w:hAnsi="FangSong" w:eastAsia="FangSong" w:cs="FangSong"/>
          <w:sz w:val="28"/>
          <w:szCs w:val="28"/>
          <w:spacing w:val="2"/>
        </w:rPr>
        <w:t>、元宇宙等加强政策引导，企业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充分发挥主体作用，探索应用落地与模式创新，行业组织及相关机构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积极推动区块链标准体系完善，产业总体呈现良好发展态势。</w:t>
      </w:r>
    </w:p>
    <w:p>
      <w:pPr>
        <w:ind w:left="692"/>
        <w:spacing w:before="88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2" w:id="49"/>
      <w:bookmarkEnd w:id="49"/>
      <w:bookmarkStart w:name="bookmark11" w:id="50"/>
      <w:bookmarkEnd w:id="50"/>
      <w:r>
        <w:rPr>
          <w:rFonts w:ascii="KaiTi" w:hAnsi="KaiTi" w:eastAsia="KaiTi" w:cs="KaiTi"/>
          <w:sz w:val="31"/>
          <w:szCs w:val="31"/>
          <w:b/>
          <w:bCs/>
          <w:spacing w:val="4"/>
        </w:rPr>
        <w:t>（一）</w:t>
      </w:r>
      <w:r>
        <w:rPr>
          <w:rFonts w:ascii="KaiTi" w:hAnsi="KaiTi" w:eastAsia="KaiTi" w:cs="KaiTi"/>
          <w:sz w:val="31"/>
          <w:szCs w:val="31"/>
          <w:spacing w:val="-3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4"/>
        </w:rPr>
        <w:t>我国区块链产业格局稳定，标准体系持续完善</w:t>
      </w:r>
    </w:p>
    <w:p>
      <w:pPr>
        <w:ind w:left="16" w:firstLine="589"/>
        <w:spacing w:before="326" w:line="399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国内区块链企业数量保持相对稳定，数字藏品业务吸引资本布局。</w:t>
      </w:r>
      <w:r>
        <w:rPr>
          <w:rFonts w:ascii="SimHei" w:hAnsi="SimHei" w:eastAsia="SimHei" w:cs="SimHei"/>
          <w:sz w:val="28"/>
          <w:szCs w:val="28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2021 </w:t>
      </w:r>
      <w:r>
        <w:rPr>
          <w:rFonts w:ascii="FangSong" w:hAnsi="FangSong" w:eastAsia="FangSong" w:cs="FangSong"/>
          <w:sz w:val="28"/>
          <w:szCs w:val="28"/>
          <w:spacing w:val="3"/>
        </w:rPr>
        <w:t>年以来，基于区块链的数字藏品业务快速发展，带动企业数量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扩张。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年，受数字藏品业务商业模式难以持续的影响，市场热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度有一定回落，产业进入收缩期，我国新增区块链企</w:t>
      </w:r>
      <w:r>
        <w:rPr>
          <w:rFonts w:ascii="FangSong" w:hAnsi="FangSong" w:eastAsia="FangSong" w:cs="FangSong"/>
          <w:sz w:val="28"/>
          <w:szCs w:val="28"/>
          <w:spacing w:val="-4"/>
        </w:rPr>
        <w:t>业速度也有所放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缓。</w:t>
      </w:r>
      <w:r>
        <w:rPr>
          <w:rFonts w:ascii="SimHei" w:hAnsi="SimHei" w:eastAsia="SimHei" w:cs="SimHei"/>
          <w:sz w:val="28"/>
          <w:szCs w:val="28"/>
          <w:spacing w:val="-5"/>
        </w:rPr>
        <w:t>从备案情况来看，</w:t>
      </w:r>
      <w:r>
        <w:rPr>
          <w:rFonts w:ascii="FangSong" w:hAnsi="FangSong" w:eastAsia="FangSong" w:cs="FangSong"/>
          <w:sz w:val="28"/>
          <w:szCs w:val="28"/>
          <w:spacing w:val="-5"/>
        </w:rPr>
        <w:t>截至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月，国家互联网信息办公室已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发布十三批次区块链信息服务备案清单。可以看出，</w:t>
      </w:r>
      <w:r>
        <w:rPr>
          <w:rFonts w:ascii="FangSong" w:hAnsi="FangSong" w:eastAsia="FangSong" w:cs="FangSong"/>
          <w:sz w:val="28"/>
          <w:szCs w:val="28"/>
          <w:spacing w:val="-4"/>
        </w:rPr>
        <w:t>技术赋能数字经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济的边界在不断延展，政务数据共享、民生服务、数</w:t>
      </w:r>
      <w:r>
        <w:rPr>
          <w:rFonts w:ascii="FangSong" w:hAnsi="FangSong" w:eastAsia="FangSong" w:cs="FangSong"/>
          <w:sz w:val="28"/>
          <w:szCs w:val="28"/>
          <w:spacing w:val="-4"/>
        </w:rPr>
        <w:t>字金融、医疗健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康、数字文创等各类行业应用纷纷涌现。</w:t>
      </w:r>
      <w:r>
        <w:rPr>
          <w:rFonts w:ascii="SimHei" w:hAnsi="SimHei" w:eastAsia="SimHei" w:cs="SimHei"/>
          <w:sz w:val="28"/>
          <w:szCs w:val="28"/>
          <w:spacing w:val="-3"/>
        </w:rPr>
        <w:t>从地域分布</w:t>
      </w:r>
      <w:r>
        <w:rPr>
          <w:rFonts w:ascii="SimHei" w:hAnsi="SimHei" w:eastAsia="SimHei" w:cs="SimHei"/>
          <w:sz w:val="28"/>
          <w:szCs w:val="28"/>
          <w:spacing w:val="-4"/>
        </w:rPr>
        <w:t>来看，</w:t>
      </w:r>
      <w:r>
        <w:rPr>
          <w:rFonts w:ascii="FangSong" w:hAnsi="FangSong" w:eastAsia="FangSong" w:cs="FangSong"/>
          <w:sz w:val="28"/>
          <w:szCs w:val="28"/>
          <w:spacing w:val="-4"/>
        </w:rPr>
        <w:t>我国区块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链企业主要集中在数字化发展较快的地区，包括北京、广东、上海、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浙江、江苏等省市，形成一定规模的产业生态。</w:t>
      </w:r>
      <w:r>
        <w:rPr>
          <w:rFonts w:ascii="SimHei" w:hAnsi="SimHei" w:eastAsia="SimHei" w:cs="SimHei"/>
          <w:sz w:val="28"/>
          <w:szCs w:val="28"/>
        </w:rPr>
        <w:t>从产业投融资来</w:t>
      </w:r>
      <w:r>
        <w:rPr>
          <w:rFonts w:ascii="SimHei" w:hAnsi="SimHei" w:eastAsia="SimHei" w:cs="SimHei"/>
          <w:sz w:val="28"/>
          <w:szCs w:val="28"/>
          <w:spacing w:val="-1"/>
        </w:rPr>
        <w:t>看，</w:t>
      </w:r>
    </w:p>
    <w:p>
      <w:pPr>
        <w:spacing w:line="399" w:lineRule="auto"/>
        <w:sectPr>
          <w:headerReference w:type="default" r:id="rId19"/>
          <w:footerReference w:type="default" r:id="rId20"/>
          <w:pgSz w:w="11906" w:h="16839"/>
          <w:pgMar w:top="1136" w:right="1555" w:bottom="1432" w:left="1785" w:header="861" w:footer="1270" w:gutter="0"/>
        </w:sectPr>
        <w:rPr>
          <w:rFonts w:ascii="SimHei" w:hAnsi="SimHei" w:eastAsia="SimHei" w:cs="SimHei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45" w:right="10" w:hanging="2"/>
        <w:spacing w:before="91" w:line="39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64685</wp:posOffset>
            </wp:positionH>
            <wp:positionV relativeFrom="paragraph">
              <wp:posOffset>392603</wp:posOffset>
            </wp:positionV>
            <wp:extent cx="5192565" cy="79773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年前三季度我国区块链企业投融资交易共</w:t>
      </w:r>
      <w:r>
        <w:rPr>
          <w:rFonts w:ascii="FangSong" w:hAnsi="FangSong" w:eastAsia="FangSong" w:cs="FangSong"/>
          <w:sz w:val="28"/>
          <w:szCs w:val="2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14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笔，已披露金额总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计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5400</w:t>
      </w:r>
      <w:r>
        <w:rPr>
          <w:rFonts w:ascii="Times New Roman" w:hAnsi="Times New Roman" w:eastAsia="Times New Roman" w:cs="Times New Roman"/>
          <w:sz w:val="28"/>
          <w:szCs w:val="28"/>
          <w:spacing w:val="3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万美元，相较于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2022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年降幅明显。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年前</w:t>
      </w:r>
      <w:r>
        <w:rPr>
          <w:rFonts w:ascii="FangSong" w:hAnsi="FangSong" w:eastAsia="FangSong" w:cs="FangSong"/>
          <w:sz w:val="28"/>
          <w:szCs w:val="28"/>
        </w:rPr>
        <w:t>三季度获得融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资的区块链企业有边界智能、语潮科技、灵霄藏品、鼎链数科等。</w:t>
      </w:r>
      <w:r>
        <w:rPr>
          <w:rFonts w:ascii="SimHei" w:hAnsi="SimHei" w:eastAsia="SimHei" w:cs="SimHei"/>
          <w:sz w:val="28"/>
          <w:szCs w:val="28"/>
          <w:spacing w:val="-4"/>
        </w:rPr>
        <w:t>从</w:t>
      </w:r>
      <w:r>
        <w:rPr>
          <w:rFonts w:ascii="SimHei" w:hAnsi="SimHei" w:eastAsia="SimHei" w:cs="SimHei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8"/>
        </w:rPr>
        <w:t>产业影响力来看，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2023 </w:t>
      </w:r>
      <w:r>
        <w:rPr>
          <w:rFonts w:ascii="FangSong" w:hAnsi="FangSong" w:eastAsia="FangSong" w:cs="FangSong"/>
          <w:sz w:val="28"/>
          <w:szCs w:val="28"/>
          <w:spacing w:val="-8"/>
        </w:rPr>
        <w:t>年年初福布斯公布的全球区块链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50</w:t>
      </w:r>
      <w:r>
        <w:rPr>
          <w:rFonts w:ascii="Times New Roman" w:hAnsi="Times New Roman" w:eastAsia="Times New Roman" w:cs="Times New Roman"/>
          <w:sz w:val="28"/>
          <w:szCs w:val="28"/>
          <w:spacing w:val="1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强榜单中，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我国共有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6 </w:t>
      </w:r>
      <w:r>
        <w:rPr>
          <w:rFonts w:ascii="FangSong" w:hAnsi="FangSong" w:eastAsia="FangSong" w:cs="FangSong"/>
          <w:sz w:val="28"/>
          <w:szCs w:val="28"/>
          <w:spacing w:val="-4"/>
        </w:rPr>
        <w:t>家企业上榜，分别是蚂蚁集团、百度、建设银行、工商银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行、腾讯、微众银行，相关企业的技术应用能力取得明显提升。</w:t>
      </w:r>
    </w:p>
    <w:p>
      <w:pPr>
        <w:spacing w:line="4015" w:lineRule="exact"/>
        <w:rPr/>
      </w:pPr>
      <w:r>
        <w:rPr>
          <w:position w:val="-80"/>
        </w:rPr>
        <w:drawing>
          <wp:inline distT="0" distB="0" distL="0" distR="0">
            <wp:extent cx="5353050" cy="255015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53050" cy="25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6"/>
        <w:spacing w:before="15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518"/>
        <w:spacing w:before="208" w:line="220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2" w:id="51"/>
      <w:bookmarkEnd w:id="51"/>
      <w:bookmarkStart w:name="bookmark51" w:id="52"/>
      <w:bookmarkEnd w:id="52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  </w:t>
      </w:r>
      <w:r>
        <w:rPr>
          <w:rFonts w:ascii="FangSong" w:hAnsi="FangSong" w:eastAsia="FangSong" w:cs="FangSong"/>
          <w:sz w:val="24"/>
          <w:szCs w:val="24"/>
          <w:spacing w:val="-3"/>
        </w:rPr>
        <w:t>各批次备案区块链企业数量</w:t>
      </w:r>
    </w:p>
    <w:p>
      <w:pPr>
        <w:spacing w:before="38" w:line="3495" w:lineRule="exact"/>
        <w:rPr/>
      </w:pPr>
      <w:r>
        <w:rPr>
          <w:position w:val="-69"/>
        </w:rPr>
        <w:drawing>
          <wp:inline distT="0" distB="0" distL="0" distR="0">
            <wp:extent cx="5321934" cy="221932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1934" cy="2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36"/>
        <w:spacing w:before="9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597"/>
        <w:spacing w:before="210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3" w:id="53"/>
      <w:bookmarkEnd w:id="53"/>
      <w:r>
        <w:rPr>
          <w:rFonts w:ascii="FangSong" w:hAnsi="FangSong" w:eastAsia="FangSong" w:cs="FangSong"/>
          <w:sz w:val="24"/>
          <w:szCs w:val="24"/>
          <w:spacing w:val="-3"/>
        </w:rPr>
        <w:t>图</w:t>
      </w:r>
      <w:r>
        <w:rPr>
          <w:rFonts w:ascii="FangSong" w:hAnsi="FangSong" w:eastAsia="FangSong" w:cs="FangSong"/>
          <w:sz w:val="24"/>
          <w:szCs w:val="24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3 2023 </w:t>
      </w:r>
      <w:r>
        <w:rPr>
          <w:rFonts w:ascii="FangSong" w:hAnsi="FangSong" w:eastAsia="FangSong" w:cs="FangSong"/>
          <w:sz w:val="24"/>
          <w:szCs w:val="24"/>
          <w:spacing w:val="-3"/>
        </w:rPr>
        <w:t>年我国区块链企业省份分布</w:t>
      </w:r>
    </w:p>
    <w:p>
      <w:pPr>
        <w:ind w:left="616"/>
        <w:spacing w:before="244" w:line="222" w:lineRule="auto"/>
        <w:rPr>
          <w:rFonts w:ascii="FangSong" w:hAnsi="FangSong" w:eastAsia="FangSong" w:cs="FangSong"/>
          <w:sz w:val="28"/>
          <w:szCs w:val="28"/>
        </w:rPr>
      </w:pPr>
      <w:bookmarkStart w:name="bookmark54" w:id="54"/>
      <w:bookmarkEnd w:id="54"/>
      <w:r>
        <w:rPr>
          <w:rFonts w:ascii="SimHei" w:hAnsi="SimHei" w:eastAsia="SimHei" w:cs="SimHei"/>
          <w:sz w:val="28"/>
          <w:szCs w:val="28"/>
          <w:spacing w:val="-4"/>
        </w:rPr>
        <w:t>我国区块链产业协作水平持续提升。</w:t>
      </w:r>
      <w:r>
        <w:rPr>
          <w:rFonts w:ascii="FangSong" w:hAnsi="FangSong" w:eastAsia="FangSong" w:cs="FangSong"/>
          <w:sz w:val="28"/>
          <w:szCs w:val="28"/>
          <w:spacing w:val="-4"/>
        </w:rPr>
        <w:t>近年来，大型央国企、</w:t>
      </w:r>
      <w:r>
        <w:rPr>
          <w:rFonts w:ascii="FangSong" w:hAnsi="FangSong" w:eastAsia="FangSong" w:cs="FangSong"/>
          <w:sz w:val="28"/>
          <w:szCs w:val="28"/>
          <w:spacing w:val="-5"/>
        </w:rPr>
        <w:t>信息</w:t>
      </w:r>
    </w:p>
    <w:p>
      <w:pPr>
        <w:spacing w:line="222" w:lineRule="auto"/>
        <w:sectPr>
          <w:headerReference w:type="default" r:id="rId21"/>
          <w:footerReference w:type="default" r:id="rId22"/>
          <w:pgSz w:w="11906" w:h="16839"/>
          <w:pgMar w:top="1136" w:right="1713" w:bottom="1429" w:left="1762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22" w:firstLine="5"/>
        <w:spacing w:before="9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技术企业全面布局区块链技术产业发展，致力于打造全产业链、全栈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式服务能力。随着区块链行业应用广度不断拓展，区块链技术与业务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融合持续深化，对行业应用能力提出了更高要求，产业逐步转入分工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协作的新局面。</w:t>
      </w:r>
      <w:r>
        <w:rPr>
          <w:rFonts w:ascii="SimHei" w:hAnsi="SimHei" w:eastAsia="SimHei" w:cs="SimHei"/>
          <w:sz w:val="28"/>
          <w:szCs w:val="28"/>
          <w:spacing w:val="-1"/>
        </w:rPr>
        <w:t>技术方面，</w:t>
      </w:r>
      <w:r>
        <w:rPr>
          <w:rFonts w:ascii="FangSong" w:hAnsi="FangSong" w:eastAsia="FangSong" w:cs="FangSong"/>
          <w:sz w:val="28"/>
          <w:szCs w:val="28"/>
          <w:spacing w:val="-1"/>
        </w:rPr>
        <w:t>百度、阿里、腾讯、微芯研究院、华为、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京东等技术提供商进一步聚焦技术迭代和服务提升，形成适用多领域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的区块链技术综合性解决方案。</w:t>
      </w:r>
      <w:r>
        <w:rPr>
          <w:rFonts w:ascii="SimHei" w:hAnsi="SimHei" w:eastAsia="SimHei" w:cs="SimHei"/>
          <w:sz w:val="28"/>
          <w:szCs w:val="28"/>
          <w:spacing w:val="-1"/>
        </w:rPr>
        <w:t>应用方面，</w:t>
      </w:r>
      <w:r>
        <w:rPr>
          <w:rFonts w:ascii="FangSong" w:hAnsi="FangSong" w:eastAsia="FangSong" w:cs="FangSong"/>
          <w:sz w:val="28"/>
          <w:szCs w:val="28"/>
          <w:spacing w:val="-1"/>
        </w:rPr>
        <w:t>招商局集团、中远海运、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欧冶金服、三一重工、中国电信等企业结合自身业务需求，运用区块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链技术在航运贸易、金融、制造、通信等领域应用取得积极进展。</w:t>
      </w:r>
      <w:r>
        <w:rPr>
          <w:rFonts w:ascii="SimHei" w:hAnsi="SimHei" w:eastAsia="SimHei" w:cs="SimHei"/>
          <w:sz w:val="28"/>
          <w:szCs w:val="28"/>
          <w:spacing w:val="-4"/>
        </w:rPr>
        <w:t>配</w:t>
      </w:r>
      <w:r>
        <w:rPr>
          <w:rFonts w:ascii="SimHei" w:hAnsi="SimHei" w:eastAsia="SimHei" w:cs="SimHei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套方面，</w:t>
      </w:r>
      <w:r>
        <w:rPr>
          <w:rFonts w:ascii="FangSong" w:hAnsi="FangSong" w:eastAsia="FangSong" w:cs="FangSong"/>
          <w:sz w:val="28"/>
          <w:szCs w:val="28"/>
          <w:spacing w:val="-1"/>
        </w:rPr>
        <w:t>头部企业提供区块链底链、云服务、配套系统等基础能力；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中小型企业不断深入特定行业具体场景，支撑央国企、地方政府、上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市公司将区块链技术和实际业务深度融合，完成项目实际落地；高校、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科研院所等研究机构，通过参与国家重点研发计划、地方研究课题等，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持续推进理论突破，探索新技术及应用解决思路。</w:t>
      </w:r>
    </w:p>
    <w:p>
      <w:pPr>
        <w:ind w:left="18" w:right="33" w:firstLine="582"/>
        <w:spacing w:before="44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国内区块链标准制定成果丰硕，团体标准作用明显。</w:t>
      </w:r>
      <w:r>
        <w:rPr>
          <w:rFonts w:ascii="FangSong" w:hAnsi="FangSong" w:eastAsia="FangSong" w:cs="FangSong"/>
          <w:sz w:val="28"/>
          <w:szCs w:val="28"/>
          <w:spacing w:val="-5"/>
        </w:rPr>
        <w:t>近年来，国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内区块链技术应用标准研制活跃，各类标准化组</w:t>
      </w:r>
      <w:r>
        <w:rPr>
          <w:rFonts w:ascii="FangSong" w:hAnsi="FangSong" w:eastAsia="FangSong" w:cs="FangSong"/>
          <w:sz w:val="28"/>
          <w:szCs w:val="28"/>
          <w:spacing w:val="-4"/>
        </w:rPr>
        <w:t>织合力推进标准化工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作。从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2016 </w:t>
      </w:r>
      <w:r>
        <w:rPr>
          <w:rFonts w:ascii="FangSong" w:hAnsi="FangSong" w:eastAsia="FangSong" w:cs="FangSong"/>
          <w:sz w:val="28"/>
          <w:szCs w:val="28"/>
          <w:spacing w:val="1"/>
        </w:rPr>
        <w:t>年起，国内诸多机构开展了区块链标准立项工作，据中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国信通院整理统计，截至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月，国内相关标准化组织累计发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布区块链领域技术标准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209 </w:t>
      </w:r>
      <w:r>
        <w:rPr>
          <w:rFonts w:ascii="FangSong" w:hAnsi="FangSong" w:eastAsia="FangSong" w:cs="FangSong"/>
          <w:sz w:val="28"/>
          <w:szCs w:val="28"/>
          <w:spacing w:val="-4"/>
        </w:rPr>
        <w:t>项，其中包括：</w:t>
      </w:r>
      <w:r>
        <w:rPr>
          <w:rFonts w:ascii="SimHei" w:hAnsi="SimHei" w:eastAsia="SimHei" w:cs="SimHei"/>
          <w:sz w:val="28"/>
          <w:szCs w:val="28"/>
          <w:spacing w:val="-4"/>
        </w:rPr>
        <w:t>国家标准</w:t>
      </w:r>
      <w:r>
        <w:rPr>
          <w:rFonts w:ascii="SimHei" w:hAnsi="SimHei" w:eastAsia="SimHei" w:cs="SimHei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 </w:t>
      </w:r>
      <w:r>
        <w:rPr>
          <w:rFonts w:ascii="SimHei" w:hAnsi="SimHei" w:eastAsia="SimHei" w:cs="SimHei"/>
          <w:sz w:val="28"/>
          <w:szCs w:val="28"/>
          <w:spacing w:val="-4"/>
        </w:rPr>
        <w:t>项、行业标准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8 </w:t>
      </w:r>
      <w:r>
        <w:rPr>
          <w:rFonts w:ascii="SimHei" w:hAnsi="SimHei" w:eastAsia="SimHei" w:cs="SimHei"/>
          <w:sz w:val="28"/>
          <w:szCs w:val="28"/>
          <w:spacing w:val="2"/>
        </w:rPr>
        <w:t>项、团体标准</w:t>
      </w:r>
      <w:r>
        <w:rPr>
          <w:rFonts w:ascii="SimHei" w:hAnsi="SimHei" w:eastAsia="SimHei" w:cs="SimHei"/>
          <w:sz w:val="28"/>
          <w:szCs w:val="28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167 </w:t>
      </w:r>
      <w:r>
        <w:rPr>
          <w:rFonts w:ascii="SimHei" w:hAnsi="SimHei" w:eastAsia="SimHei" w:cs="SimHei"/>
          <w:sz w:val="28"/>
          <w:szCs w:val="28"/>
          <w:spacing w:val="2"/>
        </w:rPr>
        <w:t>项和地方标准</w:t>
      </w:r>
      <w:r>
        <w:rPr>
          <w:rFonts w:ascii="SimHei" w:hAnsi="SimHei" w:eastAsia="SimHei" w:cs="SimHei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31 </w:t>
      </w:r>
      <w:r>
        <w:rPr>
          <w:rFonts w:ascii="SimHei" w:hAnsi="SimHei" w:eastAsia="SimHei" w:cs="SimHei"/>
          <w:sz w:val="28"/>
          <w:szCs w:val="28"/>
          <w:spacing w:val="2"/>
        </w:rPr>
        <w:t>项</w:t>
      </w:r>
      <w:r>
        <w:rPr>
          <w:rFonts w:ascii="FangSong" w:hAnsi="FangSong" w:eastAsia="FangSong" w:cs="FangSong"/>
          <w:sz w:val="28"/>
          <w:szCs w:val="28"/>
          <w:spacing w:val="2"/>
        </w:rPr>
        <w:t>。从</w:t>
      </w:r>
      <w:r>
        <w:rPr>
          <w:rFonts w:ascii="FangSong" w:hAnsi="FangSong" w:eastAsia="FangSong" w:cs="FangSong"/>
          <w:sz w:val="28"/>
          <w:szCs w:val="28"/>
          <w:spacing w:val="1"/>
        </w:rPr>
        <w:t>已发布的标准来看，团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体标准最为活跃，成果丰富，占比高达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77%</w:t>
      </w:r>
      <w:r>
        <w:rPr>
          <w:rFonts w:ascii="FangSong" w:hAnsi="FangSong" w:eastAsia="FangSong" w:cs="FangSong"/>
          <w:sz w:val="28"/>
          <w:szCs w:val="28"/>
          <w:spacing w:val="-4"/>
        </w:rPr>
        <w:t>，涵盖</w:t>
      </w:r>
      <w:r>
        <w:rPr>
          <w:rFonts w:ascii="FangSong" w:hAnsi="FangSong" w:eastAsia="FangSong" w:cs="FangSong"/>
          <w:sz w:val="28"/>
          <w:szCs w:val="28"/>
          <w:spacing w:val="-5"/>
        </w:rPr>
        <w:t>了术语规范、技术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规范、安全、性能指标、互操作、智能合约、行业应用等众多领域；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国家标准和行业标准总计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11 </w:t>
      </w:r>
      <w:r>
        <w:rPr>
          <w:rFonts w:ascii="FangSong" w:hAnsi="FangSong" w:eastAsia="FangSong" w:cs="FangSong"/>
          <w:sz w:val="28"/>
          <w:szCs w:val="28"/>
          <w:spacing w:val="-5"/>
        </w:rPr>
        <w:t>项，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占全部标</w:t>
      </w:r>
      <w:r>
        <w:rPr>
          <w:rFonts w:ascii="FangSong" w:hAnsi="FangSong" w:eastAsia="FangSong" w:cs="FangSong"/>
          <w:sz w:val="28"/>
          <w:szCs w:val="28"/>
          <w:spacing w:val="-6"/>
        </w:rPr>
        <w:t>准数量的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5%</w:t>
      </w:r>
      <w:r>
        <w:rPr>
          <w:rFonts w:ascii="FangSong" w:hAnsi="FangSong" w:eastAsia="FangSong" w:cs="FangSong"/>
          <w:sz w:val="28"/>
          <w:szCs w:val="28"/>
          <w:spacing w:val="-6"/>
        </w:rPr>
        <w:t>，涉及安全、</w:t>
      </w:r>
    </w:p>
    <w:p>
      <w:pPr>
        <w:spacing w:line="408" w:lineRule="auto"/>
        <w:sectPr>
          <w:headerReference w:type="default" r:id="rId26"/>
          <w:footerReference w:type="default" r:id="rId27"/>
          <w:pgSz w:w="11906" w:h="16839"/>
          <w:pgMar w:top="1136" w:right="171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18" w:firstLine="32"/>
        <w:spacing w:before="91" w:line="40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密码、参考架构以及金融应用等少数领域。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3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月，工业和信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9"/>
        </w:rPr>
        <w:t>息化部发布《区块链和分布式记账技术标准体系建设指南（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 </w:t>
      </w:r>
      <w:r>
        <w:rPr>
          <w:rFonts w:ascii="FangSong" w:hAnsi="FangSong" w:eastAsia="FangSong" w:cs="FangSong"/>
          <w:sz w:val="28"/>
          <w:szCs w:val="28"/>
          <w:spacing w:val="-9"/>
        </w:rPr>
        <w:t>版）》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（征求意见稿</w:t>
      </w:r>
      <w:r>
        <w:rPr>
          <w:rFonts w:ascii="FangSong" w:hAnsi="FangSong" w:eastAsia="FangSong" w:cs="FangSong"/>
          <w:sz w:val="28"/>
          <w:szCs w:val="28"/>
          <w:spacing w:val="-61"/>
        </w:rPr>
        <w:t>），</w:t>
      </w:r>
      <w:r>
        <w:rPr>
          <w:rFonts w:ascii="FangSong" w:hAnsi="FangSong" w:eastAsia="FangSong" w:cs="FangSong"/>
          <w:sz w:val="28"/>
          <w:szCs w:val="28"/>
          <w:spacing w:val="1"/>
        </w:rPr>
        <w:t>提出区块链标准体系应包括“基础”“技术和</w:t>
      </w:r>
      <w:r>
        <w:rPr>
          <w:rFonts w:ascii="FangSong" w:hAnsi="FangSong" w:eastAsia="FangSong" w:cs="FangSong"/>
          <w:sz w:val="28"/>
          <w:szCs w:val="28"/>
        </w:rPr>
        <w:t>平台”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“应用和服务”“开发运营”和“安全保障”五个部分，</w:t>
      </w:r>
      <w:r>
        <w:rPr>
          <w:rFonts w:ascii="FangSong" w:hAnsi="FangSong" w:eastAsia="FangSong" w:cs="FangSong"/>
          <w:sz w:val="28"/>
          <w:szCs w:val="28"/>
          <w:spacing w:val="-4"/>
        </w:rPr>
        <w:t>为国内区块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7"/>
        </w:rPr>
        <w:t>链标准研制提供指导。目前，国内标准研制工作多集中在技术和平台、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应用和服务两部分，其中关键技术、互操作、产业服务和</w:t>
      </w:r>
      <w:r>
        <w:rPr>
          <w:rFonts w:ascii="FangSong" w:hAnsi="FangSong" w:eastAsia="FangSong" w:cs="FangSong"/>
          <w:sz w:val="28"/>
          <w:szCs w:val="28"/>
          <w:spacing w:val="-4"/>
        </w:rPr>
        <w:t>通用服务对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2"/>
        </w:rPr>
        <w:t>标准的需求度高，是标准化工作的重点。现有标准工作在“基础</w:t>
      </w:r>
      <w:r>
        <w:rPr>
          <w:rFonts w:ascii="FangSong" w:hAnsi="FangSong" w:eastAsia="FangSong" w:cs="FangSong"/>
          <w:sz w:val="28"/>
          <w:szCs w:val="28"/>
          <w:spacing w:val="-13"/>
        </w:rPr>
        <w:t>”“应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bookmarkStart w:name="bookmark63" w:id="55"/>
      <w:bookmarkEnd w:id="55"/>
      <w:r>
        <w:rPr>
          <w:rFonts w:ascii="FangSong" w:hAnsi="FangSong" w:eastAsia="FangSong" w:cs="FangSong"/>
          <w:sz w:val="28"/>
          <w:szCs w:val="28"/>
        </w:rPr>
        <w:t>用和服务”“开发运营”等领域覆盖不足，有待进一步补充完善。</w:t>
      </w:r>
    </w:p>
    <w:p>
      <w:pPr>
        <w:ind w:left="2468"/>
        <w:spacing w:before="1"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2" w:id="56"/>
      <w:bookmarkEnd w:id="56"/>
      <w:r>
        <w:rPr>
          <w:rFonts w:ascii="FangSong" w:hAnsi="FangSong" w:eastAsia="FangSong" w:cs="FangSong"/>
          <w:sz w:val="24"/>
          <w:szCs w:val="24"/>
          <w:spacing w:val="-3"/>
        </w:rPr>
        <w:t>表</w:t>
      </w:r>
      <w:r>
        <w:rPr>
          <w:rFonts w:ascii="FangSong" w:hAnsi="FangSong" w:eastAsia="FangSong" w:cs="FangSong"/>
          <w:sz w:val="24"/>
          <w:szCs w:val="24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3"/>
        </w:rPr>
        <w:t>国内已发布区块链标准情况</w:t>
      </w:r>
    </w:p>
    <w:p>
      <w:pPr>
        <w:spacing w:line="73" w:lineRule="exact"/>
        <w:rPr/>
      </w:pPr>
      <w:r/>
    </w:p>
    <w:tbl>
      <w:tblPr>
        <w:tblStyle w:val="TableNormal"/>
        <w:tblW w:w="81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61"/>
        <w:gridCol w:w="866"/>
        <w:gridCol w:w="3728"/>
        <w:gridCol w:w="2271"/>
      </w:tblGrid>
      <w:tr>
        <w:trPr>
          <w:trHeight w:val="808" w:hRule="atLeast"/>
        </w:trPr>
        <w:tc>
          <w:tcPr>
            <w:tcW w:w="1261" w:type="dxa"/>
            <w:vAlign w:val="top"/>
          </w:tcPr>
          <w:p>
            <w:pPr>
              <w:ind w:left="152"/>
              <w:spacing w:before="315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4"/>
              </w:rPr>
              <w:t>标准类型</w:t>
            </w:r>
          </w:p>
        </w:tc>
        <w:tc>
          <w:tcPr>
            <w:tcW w:w="866" w:type="dxa"/>
            <w:vAlign w:val="top"/>
          </w:tcPr>
          <w:p>
            <w:pPr>
              <w:ind w:left="202"/>
              <w:spacing w:before="31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数量</w:t>
            </w:r>
          </w:p>
        </w:tc>
        <w:tc>
          <w:tcPr>
            <w:tcW w:w="3728" w:type="dxa"/>
            <w:vAlign w:val="top"/>
          </w:tcPr>
          <w:p>
            <w:pPr>
              <w:ind w:left="1416"/>
              <w:spacing w:before="31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12"/>
              </w:rPr>
              <w:t>归口机构</w:t>
            </w:r>
          </w:p>
        </w:tc>
        <w:tc>
          <w:tcPr>
            <w:tcW w:w="2271" w:type="dxa"/>
            <w:vAlign w:val="top"/>
          </w:tcPr>
          <w:p>
            <w:pPr>
              <w:ind w:left="674"/>
              <w:spacing w:before="31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9"/>
              </w:rPr>
              <w:t>涉及领域</w:t>
            </w:r>
          </w:p>
        </w:tc>
      </w:tr>
      <w:tr>
        <w:trPr>
          <w:trHeight w:val="908" w:hRule="atLeast"/>
        </w:trPr>
        <w:tc>
          <w:tcPr>
            <w:tcW w:w="126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8" w:lineRule="auto"/>
              <w:rPr/>
            </w:pPr>
            <w:r/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pStyle w:val="TableText"/>
              <w:spacing w:line="269" w:lineRule="auto"/>
              <w:rPr/>
            </w:pPr>
            <w:r/>
          </w:p>
          <w:p>
            <w:pPr>
              <w:ind w:left="177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国家标准</w:t>
            </w:r>
          </w:p>
        </w:tc>
        <w:tc>
          <w:tcPr>
            <w:tcW w:w="86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4" w:lineRule="auto"/>
              <w:rPr/>
            </w:pPr>
            <w:r/>
          </w:p>
          <w:p>
            <w:pPr>
              <w:pStyle w:val="TableText"/>
              <w:spacing w:line="284" w:lineRule="auto"/>
              <w:rPr/>
            </w:pPr>
            <w:r/>
          </w:p>
          <w:p>
            <w:pPr>
              <w:pStyle w:val="TableText"/>
              <w:spacing w:line="284" w:lineRule="auto"/>
              <w:rPr/>
            </w:pPr>
            <w:r/>
          </w:p>
          <w:p>
            <w:pPr>
              <w:ind w:left="37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728" w:type="dxa"/>
            <w:vAlign w:val="top"/>
          </w:tcPr>
          <w:p>
            <w:pPr>
              <w:ind w:left="110" w:right="103" w:firstLine="3"/>
              <w:spacing w:before="167" w:line="281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>全国信息安全标准化技术委员会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TC260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）</w:t>
            </w:r>
          </w:p>
        </w:tc>
        <w:tc>
          <w:tcPr>
            <w:tcW w:w="227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68" w:lineRule="auto"/>
              <w:rPr/>
            </w:pPr>
            <w:r/>
          </w:p>
          <w:p>
            <w:pPr>
              <w:pStyle w:val="TableText"/>
              <w:spacing w:line="268" w:lineRule="auto"/>
              <w:rPr/>
            </w:pPr>
            <w:r/>
          </w:p>
          <w:p>
            <w:pPr>
              <w:pStyle w:val="TableText"/>
              <w:spacing w:line="269" w:lineRule="auto"/>
              <w:rPr/>
            </w:pPr>
            <w:r/>
          </w:p>
          <w:p>
            <w:pPr>
              <w:ind w:left="121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架构、信息安全</w:t>
            </w:r>
          </w:p>
        </w:tc>
      </w:tr>
      <w:tr>
        <w:trPr>
          <w:trHeight w:val="1032" w:hRule="atLeast"/>
        </w:trPr>
        <w:tc>
          <w:tcPr>
            <w:tcW w:w="126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6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28" w:type="dxa"/>
            <w:vAlign w:val="top"/>
          </w:tcPr>
          <w:p>
            <w:pPr>
              <w:ind w:left="119" w:right="103" w:hanging="5"/>
              <w:spacing w:before="230" w:line="29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>全国区块链和分布式记账技术标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准化技术委员会（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SAC/TC590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）</w:t>
            </w:r>
          </w:p>
        </w:tc>
        <w:tc>
          <w:tcPr>
            <w:tcW w:w="227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23" w:hRule="atLeast"/>
        </w:trPr>
        <w:tc>
          <w:tcPr>
            <w:tcW w:w="126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341" w:lineRule="auto"/>
              <w:rPr/>
            </w:pPr>
            <w:r/>
          </w:p>
          <w:p>
            <w:pPr>
              <w:pStyle w:val="TableText"/>
              <w:spacing w:line="341" w:lineRule="auto"/>
              <w:rPr/>
            </w:pPr>
            <w:r/>
          </w:p>
          <w:p>
            <w:pPr>
              <w:ind w:left="156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行业标准</w:t>
            </w:r>
          </w:p>
        </w:tc>
        <w:tc>
          <w:tcPr>
            <w:tcW w:w="86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3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384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3728" w:type="dxa"/>
            <w:vAlign w:val="top"/>
          </w:tcPr>
          <w:p>
            <w:pPr>
              <w:ind w:left="143"/>
              <w:spacing w:before="129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中国通信标准化协会</w:t>
            </w:r>
          </w:p>
        </w:tc>
        <w:tc>
          <w:tcPr>
            <w:tcW w:w="227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42" w:lineRule="auto"/>
              <w:rPr/>
            </w:pPr>
            <w:r/>
          </w:p>
          <w:p>
            <w:pPr>
              <w:pStyle w:val="TableText"/>
              <w:spacing w:line="242" w:lineRule="auto"/>
              <w:rPr/>
            </w:pPr>
            <w:r/>
          </w:p>
          <w:p>
            <w:pPr>
              <w:ind w:left="134" w:right="35" w:hanging="13"/>
              <w:spacing w:before="78" w:line="29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0"/>
              </w:rPr>
              <w:t>架构、安全、物联网、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4"/>
              </w:rPr>
              <w:t>密码、金融、出版业</w:t>
            </w:r>
          </w:p>
        </w:tc>
      </w:tr>
      <w:tr>
        <w:trPr>
          <w:trHeight w:val="430" w:hRule="atLeast"/>
        </w:trPr>
        <w:tc>
          <w:tcPr>
            <w:tcW w:w="126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28" w:type="dxa"/>
            <w:vAlign w:val="top"/>
          </w:tcPr>
          <w:p>
            <w:pPr>
              <w:ind w:left="114"/>
              <w:spacing w:before="132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全国金融标准化技术委员会</w:t>
            </w:r>
          </w:p>
        </w:tc>
        <w:tc>
          <w:tcPr>
            <w:tcW w:w="22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23" w:hRule="atLeast"/>
        </w:trPr>
        <w:tc>
          <w:tcPr>
            <w:tcW w:w="126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28" w:type="dxa"/>
            <w:vAlign w:val="top"/>
          </w:tcPr>
          <w:p>
            <w:pPr>
              <w:ind w:left="133"/>
              <w:spacing w:before="129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密码行业标准化技术委员会</w:t>
            </w:r>
          </w:p>
        </w:tc>
        <w:tc>
          <w:tcPr>
            <w:tcW w:w="22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405" w:hRule="atLeast"/>
        </w:trPr>
        <w:tc>
          <w:tcPr>
            <w:tcW w:w="126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86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728" w:type="dxa"/>
            <w:vAlign w:val="top"/>
          </w:tcPr>
          <w:p>
            <w:pPr>
              <w:ind w:left="114"/>
              <w:spacing w:before="119" w:line="212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全国新闻出版标准化技术委员会</w:t>
            </w:r>
          </w:p>
        </w:tc>
        <w:tc>
          <w:tcPr>
            <w:tcW w:w="227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604" w:hRule="atLeast"/>
        </w:trPr>
        <w:tc>
          <w:tcPr>
            <w:tcW w:w="1261" w:type="dxa"/>
            <w:vAlign w:val="top"/>
          </w:tcPr>
          <w:p>
            <w:pPr>
              <w:pStyle w:val="TableText"/>
              <w:spacing w:line="318" w:lineRule="auto"/>
              <w:rPr/>
            </w:pPr>
            <w:r/>
          </w:p>
          <w:p>
            <w:pPr>
              <w:pStyle w:val="TableText"/>
              <w:spacing w:line="319" w:lineRule="auto"/>
              <w:rPr/>
            </w:pPr>
            <w:r/>
          </w:p>
          <w:p>
            <w:pPr>
              <w:ind w:left="18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团体标准</w:t>
            </w:r>
          </w:p>
        </w:tc>
        <w:tc>
          <w:tcPr>
            <w:tcW w:w="866" w:type="dxa"/>
            <w:vAlign w:val="top"/>
          </w:tcPr>
          <w:p>
            <w:pPr>
              <w:pStyle w:val="TableText"/>
              <w:spacing w:line="343" w:lineRule="auto"/>
              <w:rPr/>
            </w:pPr>
            <w:r/>
          </w:p>
          <w:p>
            <w:pPr>
              <w:pStyle w:val="TableText"/>
              <w:spacing w:line="344" w:lineRule="auto"/>
              <w:rPr/>
            </w:pPr>
            <w:r/>
          </w:p>
          <w:p>
            <w:pPr>
              <w:ind w:left="277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167</w:t>
            </w:r>
          </w:p>
        </w:tc>
        <w:tc>
          <w:tcPr>
            <w:tcW w:w="3728" w:type="dxa"/>
            <w:vAlign w:val="top"/>
          </w:tcPr>
          <w:p>
            <w:pPr>
              <w:ind w:left="118" w:right="103" w:firstLine="24"/>
              <w:spacing w:before="319" w:line="299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中国电子工业标准化技术协会、中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>国通信学会、中国通信标准化协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会、中国互联网协会等</w:t>
            </w:r>
            <w:r>
              <w:rPr>
                <w:rFonts w:ascii="FangSong" w:hAnsi="FangSong" w:eastAsia="FangSong" w:cs="FangSong"/>
                <w:sz w:val="24"/>
                <w:szCs w:val="24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71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家机构</w:t>
            </w:r>
          </w:p>
        </w:tc>
        <w:tc>
          <w:tcPr>
            <w:tcW w:w="2271" w:type="dxa"/>
            <w:vAlign w:val="top"/>
          </w:tcPr>
          <w:p>
            <w:pPr>
              <w:ind w:left="116" w:right="35" w:firstLine="1"/>
              <w:spacing w:before="117" w:line="284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>术语规范、技术规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9"/>
              </w:rPr>
              <w:t>范、安全、性能指标、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互操作、智能合约、</w:t>
            </w:r>
            <w:r>
              <w:rPr>
                <w:rFonts w:ascii="FangSong" w:hAnsi="FangSong" w:eastAsia="FangSong" w:cs="FangSong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行业应用等</w:t>
            </w:r>
          </w:p>
        </w:tc>
      </w:tr>
      <w:tr>
        <w:trPr>
          <w:trHeight w:val="1209" w:hRule="atLeast"/>
        </w:trPr>
        <w:tc>
          <w:tcPr>
            <w:tcW w:w="1261" w:type="dxa"/>
            <w:vAlign w:val="top"/>
          </w:tcPr>
          <w:p>
            <w:pPr>
              <w:pStyle w:val="TableText"/>
              <w:spacing w:line="441" w:lineRule="auto"/>
              <w:rPr/>
            </w:pPr>
            <w:r/>
          </w:p>
          <w:p>
            <w:pPr>
              <w:ind w:left="154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地方标准</w:t>
            </w:r>
          </w:p>
        </w:tc>
        <w:tc>
          <w:tcPr>
            <w:tcW w:w="866" w:type="dxa"/>
            <w:vAlign w:val="top"/>
          </w:tcPr>
          <w:p>
            <w:pPr>
              <w:pStyle w:val="TableText"/>
              <w:spacing w:line="244" w:lineRule="auto"/>
              <w:rPr/>
            </w:pPr>
            <w:r/>
          </w:p>
          <w:p>
            <w:pPr>
              <w:pStyle w:val="TableText"/>
              <w:spacing w:line="244" w:lineRule="auto"/>
              <w:rPr/>
            </w:pPr>
            <w:r/>
          </w:p>
          <w:p>
            <w:pPr>
              <w:ind w:left="319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31</w:t>
            </w:r>
          </w:p>
        </w:tc>
        <w:tc>
          <w:tcPr>
            <w:tcW w:w="3728" w:type="dxa"/>
            <w:vAlign w:val="top"/>
          </w:tcPr>
          <w:p>
            <w:pPr>
              <w:ind w:left="120" w:right="103" w:firstLine="13"/>
              <w:spacing w:before="122" w:line="276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陕西省工业和信息化厅、北京市经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济和信息化局、江西省发展和改革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委员会等</w:t>
            </w:r>
            <w:r>
              <w:rPr>
                <w:rFonts w:ascii="FangSong" w:hAnsi="FangSong" w:eastAsia="FangSong" w:cs="FangSong"/>
                <w:sz w:val="24"/>
                <w:szCs w:val="24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16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个省市的主管单位</w:t>
            </w:r>
          </w:p>
        </w:tc>
        <w:tc>
          <w:tcPr>
            <w:tcW w:w="2271" w:type="dxa"/>
            <w:vAlign w:val="top"/>
          </w:tcPr>
          <w:p>
            <w:pPr>
              <w:ind w:left="116" w:right="47" w:firstLine="5"/>
              <w:spacing w:before="122" w:line="276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安全、溯源、政务、</w:t>
            </w:r>
            <w:r>
              <w:rPr>
                <w:rFonts w:ascii="FangSong" w:hAnsi="FangSong" w:eastAsia="FangSong" w:cs="FangSong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>域名解析、电子证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照、公共服务等</w:t>
            </w:r>
          </w:p>
        </w:tc>
      </w:tr>
    </w:tbl>
    <w:p>
      <w:pPr>
        <w:ind w:left="5816"/>
        <w:spacing w:before="13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spacing w:line="223" w:lineRule="auto"/>
        <w:sectPr>
          <w:headerReference w:type="default" r:id="rId28"/>
          <w:footerReference w:type="default" r:id="rId29"/>
          <w:pgSz w:w="11906" w:h="16839"/>
          <w:pgMar w:top="1136" w:right="1520" w:bottom="1432" w:left="1782" w:header="861" w:footer="127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line="354" w:lineRule="auto"/>
        <w:rPr/>
      </w:pPr>
      <w:r/>
    </w:p>
    <w:p>
      <w:pPr>
        <w:ind w:left="791"/>
        <w:spacing w:before="101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4" w:id="57"/>
      <w:bookmarkEnd w:id="57"/>
      <w:bookmarkStart w:name="bookmark13" w:id="58"/>
      <w:bookmarkEnd w:id="58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（二）</w:t>
      </w:r>
      <w:r>
        <w:rPr>
          <w:rFonts w:ascii="KaiTi" w:hAnsi="KaiTi" w:eastAsia="KaiTi" w:cs="KaiTi"/>
          <w:sz w:val="31"/>
          <w:szCs w:val="31"/>
          <w:spacing w:val="-53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城市级基础设施加快推进，服务区域生态共建</w:t>
      </w:r>
    </w:p>
    <w:p>
      <w:pPr>
        <w:ind w:left="121" w:firstLine="580"/>
        <w:spacing w:before="311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多地政府打造城市区块链基础设施。</w:t>
      </w:r>
      <w:r>
        <w:rPr>
          <w:rFonts w:ascii="FangSong" w:hAnsi="FangSong" w:eastAsia="FangSong" w:cs="FangSong"/>
          <w:sz w:val="28"/>
          <w:szCs w:val="28"/>
          <w:spacing w:val="-5"/>
        </w:rPr>
        <w:t>近年来，随着《关于加快推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进区块链技术应用和产业发展的指导意见》的贯彻落实，以及国家区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块链创新应用试点工作的深入推进，多地省、市两级政府面向数据共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享、资源管理等公共服务共性需求，加快探索城市区块链基础设施建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设，统一承载相关应用，提升区块链技术平台和应用的管理效能，促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进区域内数据要素跨机构、跨平台、跨行业有序流动和高效共享。据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不完全统计，截至目前，全国范围内已有十余个城市区块链基础设施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建设完成并投入使用，例如由四川省主导建设的</w:t>
      </w:r>
      <w:r>
        <w:rPr>
          <w:rFonts w:ascii="SimHei" w:hAnsi="SimHei" w:eastAsia="SimHei" w:cs="SimHei"/>
          <w:sz w:val="28"/>
          <w:szCs w:val="28"/>
          <w:spacing w:val="-4"/>
        </w:rPr>
        <w:t>“蜀信链”</w:t>
      </w:r>
      <w:r>
        <w:rPr>
          <w:rFonts w:ascii="FangSong" w:hAnsi="FangSong" w:eastAsia="FangSong" w:cs="FangSong"/>
          <w:sz w:val="28"/>
          <w:szCs w:val="28"/>
          <w:spacing w:val="-4"/>
        </w:rPr>
        <w:t>、河南省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主导建设的</w:t>
      </w:r>
      <w:r>
        <w:rPr>
          <w:rFonts w:ascii="SimHei" w:hAnsi="SimHei" w:eastAsia="SimHei" w:cs="SimHei"/>
          <w:sz w:val="28"/>
          <w:szCs w:val="28"/>
          <w:spacing w:val="-4"/>
        </w:rPr>
        <w:t>“河南链”</w:t>
      </w:r>
      <w:r>
        <w:rPr>
          <w:rFonts w:ascii="FangSong" w:hAnsi="FangSong" w:eastAsia="FangSong" w:cs="FangSong"/>
          <w:sz w:val="28"/>
          <w:szCs w:val="28"/>
          <w:spacing w:val="-4"/>
        </w:rPr>
        <w:t>、重庆市主导建设的</w:t>
      </w:r>
      <w:r>
        <w:rPr>
          <w:rFonts w:ascii="SimHei" w:hAnsi="SimHei" w:eastAsia="SimHei" w:cs="SimHei"/>
          <w:sz w:val="28"/>
          <w:szCs w:val="28"/>
          <w:spacing w:val="-4"/>
        </w:rPr>
        <w:t>“山城链”</w:t>
      </w:r>
      <w:r>
        <w:rPr>
          <w:rFonts w:ascii="FangSong" w:hAnsi="FangSong" w:eastAsia="FangSong" w:cs="FangSong"/>
          <w:sz w:val="28"/>
          <w:szCs w:val="28"/>
          <w:spacing w:val="-4"/>
        </w:rPr>
        <w:t>、浙江省杭州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市主导建设的</w:t>
      </w:r>
      <w:r>
        <w:rPr>
          <w:rFonts w:ascii="SimHei" w:hAnsi="SimHei" w:eastAsia="SimHei" w:cs="SimHei"/>
          <w:sz w:val="28"/>
          <w:szCs w:val="28"/>
          <w:spacing w:val="-4"/>
        </w:rPr>
        <w:t>“之江链”、</w:t>
      </w:r>
      <w:r>
        <w:rPr>
          <w:rFonts w:ascii="FangSong" w:hAnsi="FangSong" w:eastAsia="FangSong" w:cs="FangSong"/>
          <w:sz w:val="28"/>
          <w:szCs w:val="28"/>
          <w:spacing w:val="-4"/>
        </w:rPr>
        <w:t>贵州省贵阳市主导建设的</w:t>
      </w:r>
      <w:r>
        <w:rPr>
          <w:rFonts w:ascii="SimHei" w:hAnsi="SimHei" w:eastAsia="SimHei" w:cs="SimHei"/>
          <w:sz w:val="28"/>
          <w:szCs w:val="28"/>
          <w:spacing w:val="-4"/>
        </w:rPr>
        <w:t>“主权链”、</w:t>
      </w:r>
      <w:r>
        <w:rPr>
          <w:rFonts w:ascii="FangSong" w:hAnsi="FangSong" w:eastAsia="FangSong" w:cs="FangSong"/>
          <w:sz w:val="28"/>
          <w:szCs w:val="28"/>
          <w:spacing w:val="-4"/>
        </w:rPr>
        <w:t>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苏省无锡市主导建设的</w:t>
      </w:r>
      <w:r>
        <w:rPr>
          <w:rFonts w:ascii="SimHei" w:hAnsi="SimHei" w:eastAsia="SimHei" w:cs="SimHei"/>
          <w:sz w:val="28"/>
          <w:szCs w:val="28"/>
          <w:spacing w:val="-10"/>
        </w:rPr>
        <w:t>“太湖链”</w:t>
      </w:r>
      <w:r>
        <w:rPr>
          <w:rFonts w:ascii="FangSong" w:hAnsi="FangSong" w:eastAsia="FangSong" w:cs="FangSong"/>
          <w:sz w:val="28"/>
          <w:szCs w:val="28"/>
          <w:spacing w:val="-10"/>
        </w:rPr>
        <w:t>等，均已在一定程度上形成体系化、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规模化建设成效，新型基础设施支撑作用逐渐显现。国内典型城市区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bookmarkStart w:name="bookmark65" w:id="59"/>
      <w:bookmarkEnd w:id="59"/>
      <w:r>
        <w:rPr>
          <w:rFonts w:ascii="FangSong" w:hAnsi="FangSong" w:eastAsia="FangSong" w:cs="FangSong"/>
          <w:sz w:val="28"/>
          <w:szCs w:val="28"/>
          <w:spacing w:val="-1"/>
        </w:rPr>
        <w:t>块链基础设施建设情况如下表所示。</w:t>
      </w:r>
    </w:p>
    <w:p>
      <w:pPr>
        <w:ind w:left="1363"/>
        <w:spacing w:before="1" w:line="218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4" w:id="60"/>
      <w:bookmarkEnd w:id="60"/>
      <w:r>
        <w:rPr>
          <w:rFonts w:ascii="FangSong" w:hAnsi="FangSong" w:eastAsia="FangSong" w:cs="FangSong"/>
          <w:sz w:val="24"/>
          <w:szCs w:val="24"/>
          <w:spacing w:val="-2"/>
        </w:rPr>
        <w:t>表</w:t>
      </w:r>
      <w:r>
        <w:rPr>
          <w:rFonts w:ascii="FangSong" w:hAnsi="FangSong" w:eastAsia="FangSong" w:cs="FangSong"/>
          <w:sz w:val="24"/>
          <w:szCs w:val="24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2"/>
        </w:rPr>
        <w:t>国内部分典型城市区块链基础设施建设情况一览表</w:t>
      </w:r>
    </w:p>
    <w:p>
      <w:pPr>
        <w:spacing w:line="70" w:lineRule="exact"/>
        <w:rPr/>
      </w:pPr>
      <w:r/>
    </w:p>
    <w:tbl>
      <w:tblPr>
        <w:tblStyle w:val="TableNormal"/>
        <w:tblW w:w="83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99"/>
        <w:gridCol w:w="1700"/>
        <w:gridCol w:w="4964"/>
      </w:tblGrid>
      <w:tr>
        <w:trPr>
          <w:trHeight w:val="633" w:hRule="atLeast"/>
        </w:trPr>
        <w:tc>
          <w:tcPr>
            <w:tcW w:w="1699" w:type="dxa"/>
            <w:vAlign w:val="top"/>
          </w:tcPr>
          <w:p>
            <w:pPr>
              <w:ind w:left="254" w:right="124" w:hanging="122"/>
              <w:spacing w:before="43" w:line="22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3"/>
              </w:rPr>
              <w:t>城市区块链基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4"/>
              </w:rPr>
              <w:t>础设施名称</w:t>
            </w:r>
          </w:p>
        </w:tc>
        <w:tc>
          <w:tcPr>
            <w:tcW w:w="1700" w:type="dxa"/>
            <w:vAlign w:val="top"/>
          </w:tcPr>
          <w:p>
            <w:pPr>
              <w:ind w:left="375"/>
              <w:spacing w:before="19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所属区域</w:t>
            </w:r>
          </w:p>
        </w:tc>
        <w:tc>
          <w:tcPr>
            <w:tcW w:w="4964" w:type="dxa"/>
            <w:vAlign w:val="top"/>
          </w:tcPr>
          <w:p>
            <w:pPr>
              <w:ind w:left="2005"/>
              <w:spacing w:before="19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5"/>
              </w:rPr>
              <w:t>优势特色</w:t>
            </w:r>
          </w:p>
        </w:tc>
      </w:tr>
      <w:tr>
        <w:trPr>
          <w:trHeight w:val="2502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14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北京市目录链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50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北京市</w:t>
            </w:r>
          </w:p>
        </w:tc>
        <w:tc>
          <w:tcPr>
            <w:tcW w:w="4964" w:type="dxa"/>
            <w:vAlign w:val="top"/>
          </w:tcPr>
          <w:p>
            <w:pPr>
              <w:ind w:left="114" w:right="107" w:hanging="4"/>
              <w:spacing w:before="197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依托自主可控区块链软硬件一体技术体系，形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成以区块链核心技术为支撑、以区块链基础设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施为底座、以区块链综合场景试点工程为驱动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的</w:t>
            </w:r>
            <w:r>
              <w:rPr>
                <w:rFonts w:ascii="FangSong" w:hAnsi="FangSong" w:eastAsia="FangSong" w:cs="FangSong"/>
                <w:sz w:val="24"/>
                <w:szCs w:val="24"/>
                <w:spacing w:val="-7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>1+1+N”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特色模式，推动区块链在数字政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府、数字经济和数字社会的多维应用。</w:t>
            </w:r>
          </w:p>
        </w:tc>
      </w:tr>
      <w:tr>
        <w:trPr>
          <w:trHeight w:val="1006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370" w:lineRule="auto"/>
              <w:rPr/>
            </w:pPr>
            <w:r/>
          </w:p>
          <w:p>
            <w:pPr>
              <w:ind w:left="493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蜀信链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369" w:lineRule="auto"/>
              <w:rPr/>
            </w:pPr>
            <w:r/>
          </w:p>
          <w:p>
            <w:pPr>
              <w:ind w:left="524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四川省</w:t>
            </w:r>
          </w:p>
        </w:tc>
        <w:tc>
          <w:tcPr>
            <w:tcW w:w="4964" w:type="dxa"/>
            <w:vAlign w:val="top"/>
          </w:tcPr>
          <w:p>
            <w:pPr>
              <w:ind w:left="117" w:right="107" w:hanging="5"/>
              <w:spacing w:before="197" w:line="30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覆盖区块链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版权、区块链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7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医疗数据共享、区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农产品溯源、区块链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金融、区块链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文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30"/>
          <w:footerReference w:type="default" r:id="rId31"/>
          <w:pgSz w:w="11906" w:h="16839"/>
          <w:pgMar w:top="1136" w:right="1712" w:bottom="1432" w:left="1687" w:header="861" w:footer="1270" w:gutter="0"/>
        </w:sectPr>
        <w:rPr/>
      </w:pPr>
    </w:p>
    <w:p>
      <w:pPr>
        <w:spacing w:before="62"/>
        <w:rPr/>
      </w:pPr>
      <w:r/>
    </w:p>
    <w:tbl>
      <w:tblPr>
        <w:tblStyle w:val="TableNormal"/>
        <w:tblW w:w="83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99"/>
        <w:gridCol w:w="1700"/>
        <w:gridCol w:w="4964"/>
      </w:tblGrid>
      <w:tr>
        <w:trPr>
          <w:trHeight w:val="1509" w:hRule="atLeast"/>
        </w:trPr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4964" w:type="dxa"/>
            <w:vAlign w:val="top"/>
          </w:tcPr>
          <w:p>
            <w:pPr>
              <w:ind w:left="112" w:right="107"/>
              <w:spacing w:before="200" w:line="33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旅、区块链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碳资产管理、区块链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司法、区块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制造等多个场景，“星火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•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链网”首个省级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区域子链。</w:t>
            </w:r>
          </w:p>
        </w:tc>
      </w:tr>
      <w:tr>
        <w:trPr>
          <w:trHeight w:val="25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509"/>
              <w:spacing w:before="7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河南链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509"/>
              <w:spacing w:before="7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河南省</w:t>
            </w:r>
          </w:p>
        </w:tc>
        <w:tc>
          <w:tcPr>
            <w:tcW w:w="4964" w:type="dxa"/>
            <w:vAlign w:val="top"/>
          </w:tcPr>
          <w:p>
            <w:pPr>
              <w:ind w:left="113" w:right="107"/>
              <w:spacing w:before="199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采用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“1+1+N”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总体架构，建设</w:t>
            </w:r>
            <w:r>
              <w:rPr>
                <w:rFonts w:ascii="FangSong" w:hAnsi="FangSong" w:eastAsia="FangSong" w:cs="FangSong"/>
                <w:sz w:val="24"/>
                <w:szCs w:val="24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7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张云链融合网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络、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条数据共享链、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N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个区块链应用，应用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范围覆盖电子证照、金融服务、司法存证、不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动产交易登记、农产品溯源、智慧医疗等多个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场景。</w:t>
            </w:r>
          </w:p>
        </w:tc>
      </w:tr>
      <w:tr>
        <w:trPr>
          <w:trHeight w:val="30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ind w:left="388"/>
              <w:spacing w:before="78" w:line="21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浦江数链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ind w:left="502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上海市</w:t>
            </w:r>
          </w:p>
        </w:tc>
        <w:tc>
          <w:tcPr>
            <w:tcW w:w="4964" w:type="dxa"/>
            <w:vAlign w:val="top"/>
          </w:tcPr>
          <w:p>
            <w:pPr>
              <w:ind w:left="109" w:right="36" w:firstLine="4"/>
              <w:spacing w:before="201" w:line="358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采用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“1+1+1+X”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总体架构，即</w:t>
            </w:r>
            <w:r>
              <w:rPr>
                <w:rFonts w:ascii="FangSong" w:hAnsi="FangSong" w:eastAsia="FangSong" w:cs="FangSong"/>
                <w:sz w:val="24"/>
                <w:szCs w:val="24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1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个算力平台设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施、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个公共基础服务平台、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>1 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>个政务区块链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应用系统以及</w:t>
            </w:r>
            <w:r>
              <w:rPr>
                <w:rFonts w:ascii="FangSong" w:hAnsi="FangSong" w:eastAsia="FangSong" w:cs="FangSong"/>
                <w:sz w:val="24"/>
                <w:szCs w:val="24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X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个标杆场景应用，应用覆盖政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务公共服务、数据流通、航运物流、跨境贸易、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工业互联网、供应链金融、信用体系、节能减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碳等场景。</w:t>
            </w:r>
          </w:p>
        </w:tc>
      </w:tr>
      <w:tr>
        <w:trPr>
          <w:trHeight w:val="25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526"/>
              <w:spacing w:before="78" w:line="220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山城链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506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重庆市</w:t>
            </w:r>
          </w:p>
        </w:tc>
        <w:tc>
          <w:tcPr>
            <w:tcW w:w="4964" w:type="dxa"/>
            <w:vAlign w:val="top"/>
          </w:tcPr>
          <w:p>
            <w:pPr>
              <w:ind w:left="113" w:right="107" w:firstLine="8"/>
              <w:spacing w:before="199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>为重庆市各区县及市级部门提供区块链共性</w:t>
            </w:r>
            <w:r>
              <w:rPr>
                <w:rFonts w:ascii="FangSong" w:hAnsi="FangSong" w:eastAsia="FangSong" w:cs="FangSong"/>
                <w:sz w:val="24"/>
                <w:szCs w:val="24"/>
                <w:spacing w:val="1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服务，纳管重庆市现有区块链平台，建设公积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金信息共享联盟链、非羁押数字管控平台、安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全生产监管应用等十余个具备地方特色的应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用场景。</w:t>
            </w:r>
          </w:p>
        </w:tc>
      </w:tr>
      <w:tr>
        <w:trPr>
          <w:trHeight w:val="25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502" w:right="127" w:hanging="360"/>
              <w:spacing w:before="78" w:line="37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雄安区块链底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层系统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49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河北雄安新区</w:t>
            </w:r>
          </w:p>
        </w:tc>
        <w:tc>
          <w:tcPr>
            <w:tcW w:w="4964" w:type="dxa"/>
            <w:vAlign w:val="top"/>
          </w:tcPr>
          <w:p>
            <w:pPr>
              <w:ind w:left="112" w:right="46" w:firstLine="22"/>
              <w:spacing w:before="199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“核心链+应用链”多层链网融合的新型区块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链架构，可在同一框架下满足智能城市在工程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2"/>
              </w:rPr>
              <w:t>建设、政务服务、数字金融等领域差异化要求，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应用覆盖资金监管、项目审批、智慧税务、数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字身份等多类场景。</w:t>
            </w:r>
          </w:p>
        </w:tc>
      </w:tr>
      <w:tr>
        <w:trPr>
          <w:trHeight w:val="1507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309" w:lineRule="auto"/>
              <w:rPr/>
            </w:pPr>
            <w:r/>
          </w:p>
          <w:p>
            <w:pPr>
              <w:pStyle w:val="TableText"/>
              <w:spacing w:line="309" w:lineRule="auto"/>
              <w:rPr/>
            </w:pPr>
            <w:r/>
          </w:p>
          <w:p>
            <w:pPr>
              <w:ind w:left="502"/>
              <w:spacing w:before="78" w:line="22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之江链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309" w:lineRule="auto"/>
              <w:rPr/>
            </w:pPr>
            <w:r/>
          </w:p>
          <w:p>
            <w:pPr>
              <w:pStyle w:val="TableText"/>
              <w:spacing w:line="310" w:lineRule="auto"/>
              <w:rPr/>
            </w:pPr>
            <w:r/>
          </w:p>
          <w:p>
            <w:pPr>
              <w:ind w:left="150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浙江省杭州市</w:t>
            </w:r>
          </w:p>
        </w:tc>
        <w:tc>
          <w:tcPr>
            <w:tcW w:w="4964" w:type="dxa"/>
            <w:vAlign w:val="top"/>
          </w:tcPr>
          <w:p>
            <w:pPr>
              <w:ind w:left="110" w:right="107" w:firstLine="17"/>
              <w:spacing w:before="198" w:line="33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融合区块链与隐私计算技术，在城市大数据平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台之上构建城市主链，提供统筹集约的区块链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>基础设施和城市各数据源的数据安全流转通</w:t>
            </w:r>
          </w:p>
        </w:tc>
      </w:tr>
    </w:tbl>
    <w:p>
      <w:pPr>
        <w:pStyle w:val="BodyText"/>
        <w:rPr/>
      </w:pPr>
      <w:r/>
    </w:p>
    <w:p>
      <w:pPr>
        <w:sectPr>
          <w:headerReference w:type="default" r:id="rId32"/>
          <w:footerReference w:type="default" r:id="rId33"/>
          <w:pgSz w:w="11906" w:h="16839"/>
          <w:pgMar w:top="1136" w:right="1785" w:bottom="1432" w:left="1687" w:header="861" w:footer="1270" w:gutter="0"/>
        </w:sectPr>
        <w:rPr/>
      </w:pPr>
    </w:p>
    <w:p>
      <w:pPr>
        <w:spacing w:before="62"/>
        <w:rPr/>
      </w:pPr>
      <w:r/>
    </w:p>
    <w:tbl>
      <w:tblPr>
        <w:tblStyle w:val="TableNormal"/>
        <w:tblW w:w="83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99"/>
        <w:gridCol w:w="1700"/>
        <w:gridCol w:w="4964"/>
      </w:tblGrid>
      <w:tr>
        <w:trPr>
          <w:trHeight w:val="1009" w:hRule="atLeast"/>
        </w:trPr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7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4964" w:type="dxa"/>
            <w:vAlign w:val="top"/>
          </w:tcPr>
          <w:p>
            <w:pPr>
              <w:ind w:left="113" w:right="107" w:firstLine="3"/>
              <w:spacing w:before="198" w:line="308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道，具备大规模快速组网能力，支撑智慧城市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各领域内的数据可信流转与区块链应用开发。</w:t>
            </w:r>
          </w:p>
        </w:tc>
      </w:tr>
      <w:tr>
        <w:trPr>
          <w:trHeight w:val="20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ind w:left="504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太湖链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ind w:left="148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江苏省无锡市</w:t>
            </w:r>
          </w:p>
        </w:tc>
        <w:tc>
          <w:tcPr>
            <w:tcW w:w="4964" w:type="dxa"/>
            <w:vAlign w:val="top"/>
          </w:tcPr>
          <w:p>
            <w:pPr>
              <w:ind w:left="114" w:right="107" w:firstLine="10"/>
              <w:spacing w:before="200" w:line="345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市级政务区块链运维管理服务平台，将全市政</w:t>
            </w:r>
            <w:r>
              <w:rPr>
                <w:rFonts w:ascii="FangSong" w:hAnsi="FangSong" w:eastAsia="FangSong" w:cs="FangSong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务区块链技术产品及应用相关的安全、可靠运</w:t>
            </w:r>
            <w:r>
              <w:rPr>
                <w:rFonts w:ascii="FangSong" w:hAnsi="FangSong" w:eastAsia="FangSong" w:cs="FangSong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行等技术运维工作纳入平台统一管理，推动形</w:t>
            </w:r>
            <w:r>
              <w:rPr>
                <w:rFonts w:ascii="FangSong" w:hAnsi="FangSong" w:eastAsia="FangSong" w:cs="FangSong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成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“3+10+50”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区块链产业项目应用。</w:t>
            </w:r>
          </w:p>
        </w:tc>
      </w:tr>
      <w:tr>
        <w:trPr>
          <w:trHeight w:val="25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266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主权区块链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42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贵州省贵阳市</w:t>
            </w:r>
          </w:p>
        </w:tc>
        <w:tc>
          <w:tcPr>
            <w:tcW w:w="4964" w:type="dxa"/>
            <w:vAlign w:val="top"/>
          </w:tcPr>
          <w:p>
            <w:pPr>
              <w:ind w:left="117" w:right="103" w:firstLine="17"/>
              <w:spacing w:before="199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>围绕主权区块链平台支持省市各政府部门区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块链相关业务上链部署应用，推进龙头企业、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重大工程、重点项目按需上链部署应用，推动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在城市治理、科技金融、民生服务、工业互联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网等方面的试点应用。</w:t>
            </w:r>
          </w:p>
        </w:tc>
      </w:tr>
      <w:tr>
        <w:trPr>
          <w:trHeight w:val="25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499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泉城链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66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山东省济南市</w:t>
            </w:r>
          </w:p>
        </w:tc>
        <w:tc>
          <w:tcPr>
            <w:tcW w:w="4964" w:type="dxa"/>
            <w:vAlign w:val="top"/>
          </w:tcPr>
          <w:p>
            <w:pPr>
              <w:ind w:left="116" w:right="107" w:hanging="3"/>
              <w:spacing w:before="199" w:line="35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全市统一的政务区块链平台，首创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“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政府数据</w:t>
            </w: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上链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个人链上授权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社会链上使用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全程追溯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监管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”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的政务数据精准授权使用新模式，探索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在金融领域开展公共数据授权使用，助力银行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普惠金融服务。</w:t>
            </w:r>
          </w:p>
        </w:tc>
      </w:tr>
      <w:tr>
        <w:trPr>
          <w:trHeight w:val="20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502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赣州链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48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江西省赣州市</w:t>
            </w:r>
          </w:p>
        </w:tc>
        <w:tc>
          <w:tcPr>
            <w:tcW w:w="4964" w:type="dxa"/>
            <w:vAlign w:val="top"/>
          </w:tcPr>
          <w:p>
            <w:pPr>
              <w:ind w:left="111" w:right="107" w:firstLine="5"/>
              <w:spacing w:before="200" w:line="345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打造城市区块链综合服务平台，建设“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区块链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+存证”“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5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区块链+金融”“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区块链+协同”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个公共服务平台，重点推进</w:t>
            </w:r>
            <w:r>
              <w:rPr>
                <w:rFonts w:ascii="FangSong" w:hAnsi="FangSong" w:eastAsia="FangSong" w:cs="FangSong"/>
                <w:sz w:val="24"/>
                <w:szCs w:val="24"/>
                <w:spacing w:val="-6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7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区块链+赣南脐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0"/>
              </w:rPr>
              <w:t>橙”“区块链+木材家具”等多个特色场景应用。</w:t>
            </w:r>
          </w:p>
        </w:tc>
      </w:tr>
      <w:tr>
        <w:trPr>
          <w:trHeight w:val="3004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496" w:right="127" w:hanging="360"/>
              <w:spacing w:before="78" w:line="371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产业区块链基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础设施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72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pStyle w:val="TableText"/>
              <w:spacing w:line="273" w:lineRule="auto"/>
              <w:rPr/>
            </w:pPr>
            <w:r/>
          </w:p>
          <w:p>
            <w:pPr>
              <w:ind w:left="164"/>
              <w:spacing w:before="7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四川省成都市</w:t>
            </w:r>
          </w:p>
        </w:tc>
        <w:tc>
          <w:tcPr>
            <w:tcW w:w="4964" w:type="dxa"/>
            <w:vAlign w:val="top"/>
          </w:tcPr>
          <w:p>
            <w:pPr>
              <w:ind w:left="112" w:right="36"/>
              <w:spacing w:before="201" w:line="358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建设区块链平台，提供应用支撑能力，服务市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级部门及区（市）县级政务应用，为数据治理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和数据共享等方面应用提供支撑能力，实现与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“蜀信链”“星火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·链网”打通，赋能智慧蓉</w:t>
            </w:r>
            <w:r>
              <w:rPr>
                <w:rFonts w:ascii="FangSong" w:hAnsi="FangSong" w:eastAsia="FangSong" w:cs="FangSong"/>
                <w:sz w:val="24"/>
                <w:szCs w:val="24"/>
                <w:spacing w:val="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城“一网统管、政务应用”，实现数据资源化、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资产化，打造</w:t>
            </w:r>
            <w:r>
              <w:rPr>
                <w:rFonts w:ascii="FangSong" w:hAnsi="FangSong" w:eastAsia="FangSong" w:cs="FangSong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“数字政府”创新链。</w:t>
            </w:r>
          </w:p>
        </w:tc>
      </w:tr>
      <w:tr>
        <w:trPr>
          <w:trHeight w:val="604" w:hRule="atLeast"/>
        </w:trPr>
        <w:tc>
          <w:tcPr>
            <w:tcW w:w="1699" w:type="dxa"/>
            <w:vAlign w:val="top"/>
          </w:tcPr>
          <w:p>
            <w:pPr>
              <w:ind w:left="142"/>
              <w:spacing w:before="24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数字福州区块</w:t>
            </w:r>
          </w:p>
        </w:tc>
        <w:tc>
          <w:tcPr>
            <w:tcW w:w="1700" w:type="dxa"/>
            <w:vAlign w:val="top"/>
          </w:tcPr>
          <w:p>
            <w:pPr>
              <w:ind w:left="140"/>
              <w:spacing w:before="24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福建省福州市</w:t>
            </w:r>
          </w:p>
        </w:tc>
        <w:tc>
          <w:tcPr>
            <w:tcW w:w="4964" w:type="dxa"/>
            <w:vAlign w:val="top"/>
          </w:tcPr>
          <w:p>
            <w:pPr>
              <w:ind w:left="147"/>
              <w:spacing w:before="245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以“数字福州”作为福州区块链发展特色，建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34"/>
          <w:pgSz w:w="11906" w:h="16839"/>
          <w:pgMar w:top="1136" w:right="1785" w:bottom="1432" w:left="1687" w:header="861" w:footer="1270" w:gutter="0"/>
        </w:sectPr>
        <w:rPr/>
      </w:pPr>
    </w:p>
    <w:p>
      <w:pPr>
        <w:spacing w:before="62"/>
        <w:rPr/>
      </w:pPr>
      <w:r/>
    </w:p>
    <w:tbl>
      <w:tblPr>
        <w:tblStyle w:val="TableNormal"/>
        <w:tblW w:w="836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99"/>
        <w:gridCol w:w="1700"/>
        <w:gridCol w:w="4964"/>
      </w:tblGrid>
      <w:tr>
        <w:trPr>
          <w:trHeight w:val="2507" w:hRule="atLeast"/>
        </w:trPr>
        <w:tc>
          <w:tcPr>
            <w:tcW w:w="1699" w:type="dxa"/>
            <w:vAlign w:val="top"/>
          </w:tcPr>
          <w:p>
            <w:pPr>
              <w:ind w:left="764" w:right="127" w:hanging="630"/>
              <w:spacing w:before="202" w:line="36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链城市管理平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台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4964" w:type="dxa"/>
            <w:vAlign w:val="top"/>
          </w:tcPr>
          <w:p>
            <w:pPr>
              <w:ind w:left="110" w:right="107" w:firstLine="3"/>
              <w:spacing w:before="195" w:line="354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设数字福州区块链城市管理平台，搭建基于区</w:t>
            </w:r>
            <w:r>
              <w:rPr>
                <w:rFonts w:ascii="FangSong" w:hAnsi="FangSong" w:eastAsia="FangSong" w:cs="FangSong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块链的电子数据存证、通用积分流转、安全防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护、可信数字身份等公共基础服务平台，打造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“</w:t>
            </w:r>
            <w:r>
              <w:rPr>
                <w:rFonts w:ascii="FangSong" w:hAnsi="FangSong" w:eastAsia="FangSong" w:cs="FangSong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区块链+”数据要素流通、工业互联网卫生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健康等方向的典型应用。</w:t>
            </w:r>
          </w:p>
        </w:tc>
      </w:tr>
      <w:tr>
        <w:trPr>
          <w:trHeight w:val="2007" w:hRule="atLeast"/>
        </w:trPr>
        <w:tc>
          <w:tcPr>
            <w:tcW w:w="1699" w:type="dxa"/>
            <w:vAlign w:val="top"/>
          </w:tcPr>
          <w:p>
            <w:pPr>
              <w:pStyle w:val="TableText"/>
              <w:spacing w:line="308" w:lineRule="auto"/>
              <w:rPr/>
            </w:pPr>
            <w:r/>
          </w:p>
          <w:p>
            <w:pPr>
              <w:pStyle w:val="TableText"/>
              <w:spacing w:line="309" w:lineRule="auto"/>
              <w:rPr/>
            </w:pPr>
            <w:r/>
          </w:p>
          <w:p>
            <w:pPr>
              <w:ind w:left="139" w:right="127" w:hanging="4"/>
              <w:spacing w:before="78" w:line="36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广州市政务区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块链基础平台</w:t>
            </w:r>
          </w:p>
        </w:tc>
        <w:tc>
          <w:tcPr>
            <w:tcW w:w="1700" w:type="dxa"/>
            <w:vAlign w:val="top"/>
          </w:tcPr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8" w:lineRule="auto"/>
              <w:rPr/>
            </w:pPr>
            <w:r/>
          </w:p>
          <w:p>
            <w:pPr>
              <w:pStyle w:val="TableText"/>
              <w:spacing w:line="289" w:lineRule="auto"/>
              <w:rPr/>
            </w:pPr>
            <w:r/>
          </w:p>
          <w:p>
            <w:pPr>
              <w:ind w:left="135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广东省广州市</w:t>
            </w:r>
          </w:p>
        </w:tc>
        <w:tc>
          <w:tcPr>
            <w:tcW w:w="4964" w:type="dxa"/>
            <w:vAlign w:val="top"/>
          </w:tcPr>
          <w:p>
            <w:pPr>
              <w:ind w:left="113" w:right="107" w:hanging="3"/>
              <w:spacing w:before="197" w:line="346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基于自主可控、全市统一的政务区块链基础平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台，对接多条主流区块链联盟链，实现跨链连</w:t>
            </w:r>
            <w:r>
              <w:rPr>
                <w:rFonts w:ascii="FangSong" w:hAnsi="FangSong" w:eastAsia="FangSong" w:cs="FangSong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接和数据共享，探索建立政务区块链与业务协</w:t>
            </w:r>
            <w:r>
              <w:rPr>
                <w:rFonts w:ascii="FangSong" w:hAnsi="FangSong" w:eastAsia="FangSong" w:cs="FangSong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同、数据交换的新模式。</w:t>
            </w:r>
          </w:p>
        </w:tc>
      </w:tr>
    </w:tbl>
    <w:p>
      <w:pPr>
        <w:ind w:left="5911"/>
        <w:spacing w:before="13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120" w:firstLine="566"/>
        <w:spacing w:before="268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城市区块链基础设施规模化应用成效初步显现，产业生态加速构</w:t>
      </w:r>
      <w:r>
        <w:rPr>
          <w:rFonts w:ascii="SimHei" w:hAnsi="SimHei" w:eastAsia="SimHei" w:cs="SimHei"/>
          <w:sz w:val="28"/>
          <w:szCs w:val="28"/>
          <w:spacing w:val="1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7"/>
        </w:rPr>
        <w:t>建。节点规模方面，</w:t>
      </w:r>
      <w:r>
        <w:rPr>
          <w:rFonts w:ascii="FangSong" w:hAnsi="FangSong" w:eastAsia="FangSong" w:cs="FangSong"/>
          <w:sz w:val="28"/>
          <w:szCs w:val="28"/>
          <w:spacing w:val="-7"/>
        </w:rPr>
        <w:t>为满足区域内数据要素跨机构、跨行业流转需求，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多数城市区块链基础设施体系中均包括多条场景链、业务链，形成较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大规模级节点网络。据不完全统计，多数国内城市区块链基础设施在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部署多条底层链的情况下，共识节点总数达到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 </w:t>
      </w:r>
      <w:r>
        <w:rPr>
          <w:rFonts w:ascii="FangSong" w:hAnsi="FangSong" w:eastAsia="FangSong" w:cs="FangSong"/>
          <w:sz w:val="28"/>
          <w:szCs w:val="28"/>
          <w:spacing w:val="3"/>
        </w:rPr>
        <w:t>个以上；部分城市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区块链基础设施的节点规模已达到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60 </w:t>
      </w:r>
      <w:r>
        <w:rPr>
          <w:rFonts w:ascii="FangSong" w:hAnsi="FangSong" w:eastAsia="FangSong" w:cs="FangSong"/>
          <w:sz w:val="28"/>
          <w:szCs w:val="28"/>
          <w:spacing w:val="1"/>
        </w:rPr>
        <w:t>个以上，管理</w:t>
      </w:r>
      <w:r>
        <w:rPr>
          <w:rFonts w:ascii="FangSong" w:hAnsi="FangSong" w:eastAsia="FangSong" w:cs="FangSong"/>
          <w:sz w:val="28"/>
          <w:szCs w:val="28"/>
        </w:rPr>
        <w:t>运维的复杂性明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显提升。同时，城市区块链基础设施也具备一定可扩展性，节点规模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将根据应用情况调整，能够支撑未来规模化发展需求。</w:t>
      </w:r>
      <w:r>
        <w:rPr>
          <w:rFonts w:ascii="SimHei" w:hAnsi="SimHei" w:eastAsia="SimHei" w:cs="SimHei"/>
          <w:sz w:val="28"/>
          <w:szCs w:val="28"/>
          <w:spacing w:val="-7"/>
        </w:rPr>
        <w:t>用户规模方面，</w:t>
      </w:r>
      <w:r>
        <w:rPr>
          <w:rFonts w:ascii="SimHei" w:hAnsi="SimHei" w:eastAsia="SimHei" w:cs="SimHei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政务服务、公共服务、医疗健康、文化旅游等面向自然人用户的业务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场景推广成效良好，部分地区已形成十万级乃至百万级的链上用户规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模。与此同时，工业制造、能源双碳、司法存证、金融服务等面向机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构用户的城市区块链基础设施应用范围也在不断拓展，部分地区入驻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机构、商户数量已近万家，覆盖经济社会多类行业主体。</w:t>
      </w:r>
      <w:r>
        <w:rPr>
          <w:rFonts w:ascii="SimHei" w:hAnsi="SimHei" w:eastAsia="SimHei" w:cs="SimHei"/>
          <w:sz w:val="28"/>
          <w:szCs w:val="28"/>
          <w:spacing w:val="-4"/>
        </w:rPr>
        <w:t>产业生态方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5"/>
        </w:rPr>
        <w:t>面，</w:t>
      </w:r>
      <w:r>
        <w:rPr>
          <w:rFonts w:ascii="FangSong" w:hAnsi="FangSong" w:eastAsia="FangSong" w:cs="FangSong"/>
          <w:sz w:val="28"/>
          <w:szCs w:val="28"/>
          <w:spacing w:val="-5"/>
        </w:rPr>
        <w:t>部分地区依托城市区块链基础设施深化政</w:t>
      </w:r>
      <w:r>
        <w:rPr>
          <w:rFonts w:ascii="FangSong" w:hAnsi="FangSong" w:eastAsia="FangSong" w:cs="FangSong"/>
          <w:sz w:val="28"/>
          <w:szCs w:val="28"/>
          <w:spacing w:val="-6"/>
        </w:rPr>
        <w:t>产学研全方位合作联动，</w:t>
      </w:r>
    </w:p>
    <w:p>
      <w:pPr>
        <w:spacing w:line="409" w:lineRule="auto"/>
        <w:sectPr>
          <w:headerReference w:type="default" r:id="rId35"/>
          <w:footerReference w:type="default" r:id="rId36"/>
          <w:pgSz w:w="11906" w:h="16839"/>
          <w:pgMar w:top="1136" w:right="1583" w:bottom="1432" w:left="1687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7" w:right="13" w:firstLine="6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如重庆渝中、浙江杭州、江苏无锡和广东广州等地积极打造区块链技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术应用创新平台、培育区块链初创企业。</w:t>
      </w:r>
      <w:r>
        <w:rPr>
          <w:rFonts w:ascii="SimHei" w:hAnsi="SimHei" w:eastAsia="SimHei" w:cs="SimHei"/>
          <w:sz w:val="28"/>
          <w:szCs w:val="28"/>
          <w:spacing w:val="-4"/>
        </w:rPr>
        <w:t>经验推广方面，</w:t>
      </w:r>
      <w:r>
        <w:rPr>
          <w:rFonts w:ascii="FangSong" w:hAnsi="FangSong" w:eastAsia="FangSong" w:cs="FangSong"/>
          <w:sz w:val="28"/>
          <w:szCs w:val="28"/>
          <w:spacing w:val="-4"/>
        </w:rPr>
        <w:t>各地及时总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结城市区块链基础设施技术应用创新做法，目前已形成多项相关标准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规范，例如趣链科技结合重庆市“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山城链”建设经验，在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ITU-T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成功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立项了国际标准《城市级区块链基础设施建设指南》，将中国城市区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块链基础设施经验推广至海外。</w:t>
      </w:r>
    </w:p>
    <w:p>
      <w:pPr>
        <w:ind w:left="472"/>
        <w:spacing w:before="88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16" w:id="61"/>
      <w:bookmarkEnd w:id="61"/>
      <w:bookmarkStart w:name="bookmark15" w:id="62"/>
      <w:bookmarkEnd w:id="62"/>
      <w:r>
        <w:rPr>
          <w:rFonts w:ascii="KaiTi" w:hAnsi="KaiTi" w:eastAsia="KaiTi" w:cs="KaiTi"/>
          <w:sz w:val="31"/>
          <w:szCs w:val="31"/>
          <w:b/>
          <w:bCs/>
          <w:spacing w:val="5"/>
        </w:rPr>
        <w:t>（三）</w:t>
      </w:r>
      <w:r>
        <w:rPr>
          <w:rFonts w:ascii="KaiTi" w:hAnsi="KaiTi" w:eastAsia="KaiTi" w:cs="KaiTi"/>
          <w:sz w:val="31"/>
          <w:szCs w:val="31"/>
          <w:spacing w:val="5"/>
        </w:rPr>
        <w:t xml:space="preserve">  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多地政府积极布局</w:t>
      </w:r>
      <w:r>
        <w:rPr>
          <w:rFonts w:ascii="KaiTi" w:hAnsi="KaiTi" w:eastAsia="KaiTi" w:cs="KaiTi"/>
          <w:sz w:val="31"/>
          <w:szCs w:val="31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Web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>3.0</w:t>
      </w:r>
      <w:r>
        <w:rPr>
          <w:rFonts w:ascii="KaiTi" w:hAnsi="KaiTi" w:eastAsia="KaiTi" w:cs="KaiTi"/>
          <w:sz w:val="31"/>
          <w:szCs w:val="31"/>
          <w:b/>
          <w:bCs/>
          <w:spacing w:val="5"/>
        </w:rPr>
        <w:t>，产品出海步伐加快</w:t>
      </w:r>
    </w:p>
    <w:p>
      <w:pPr>
        <w:ind w:left="16" w:right="13" w:firstLine="569"/>
        <w:spacing w:before="313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地方政府发布多项</w:t>
      </w:r>
      <w:r>
        <w:rPr>
          <w:rFonts w:ascii="SimHei" w:hAnsi="SimHei" w:eastAsia="SimHei" w:cs="SimHei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Web3.0 </w:t>
      </w:r>
      <w:r>
        <w:rPr>
          <w:rFonts w:ascii="SimHei" w:hAnsi="SimHei" w:eastAsia="SimHei" w:cs="SimHei"/>
          <w:sz w:val="28"/>
          <w:szCs w:val="28"/>
        </w:rPr>
        <w:t>发展政策，培育产</w:t>
      </w:r>
      <w:r>
        <w:rPr>
          <w:rFonts w:ascii="SimHei" w:hAnsi="SimHei" w:eastAsia="SimHei" w:cs="SimHei"/>
          <w:sz w:val="28"/>
          <w:szCs w:val="28"/>
          <w:spacing w:val="-1"/>
        </w:rPr>
        <w:t>业发展新机遇。</w:t>
      </w:r>
      <w:r>
        <w:rPr>
          <w:rFonts w:ascii="FangSong" w:hAnsi="FangSong" w:eastAsia="FangSong" w:cs="FangSong"/>
          <w:sz w:val="28"/>
          <w:szCs w:val="28"/>
          <w:spacing w:val="-1"/>
        </w:rPr>
        <w:t>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月，国家部委及各地方政府关于区块链技术产业发展政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策相对有限，但在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、元宇宙类专项规划或扶持政策中多次涉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及区块链技术应用和产业发展，成为政策推动新焦点</w:t>
      </w:r>
      <w:r>
        <w:rPr>
          <w:rFonts w:ascii="FangSong" w:hAnsi="FangSong" w:eastAsia="FangSong" w:cs="FangSong"/>
          <w:sz w:val="28"/>
          <w:szCs w:val="28"/>
          <w:spacing w:val="-4"/>
        </w:rPr>
        <w:t>。</w:t>
      </w:r>
      <w:r>
        <w:rPr>
          <w:rFonts w:ascii="SimHei" w:hAnsi="SimHei" w:eastAsia="SimHei" w:cs="SimHei"/>
          <w:sz w:val="28"/>
          <w:szCs w:val="28"/>
          <w:spacing w:val="-4"/>
        </w:rPr>
        <w:t>北京市积极布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局发展“互联网</w:t>
      </w:r>
      <w:r>
        <w:rPr>
          <w:rFonts w:ascii="SimHei" w:hAnsi="SimHei" w:eastAsia="SimHei" w:cs="SimHei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-4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2"/>
        </w:rPr>
        <w:t>”，</w:t>
      </w:r>
      <w:r>
        <w:rPr>
          <w:rFonts w:ascii="FangSong" w:hAnsi="FangSong" w:eastAsia="FangSong" w:cs="FangSong"/>
          <w:sz w:val="28"/>
          <w:szCs w:val="28"/>
          <w:spacing w:val="2"/>
        </w:rPr>
        <w:t>发布《关于推动北京互联网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 </w:t>
      </w:r>
      <w:r>
        <w:rPr>
          <w:rFonts w:ascii="FangSong" w:hAnsi="FangSong" w:eastAsia="FangSong" w:cs="FangSong"/>
          <w:sz w:val="28"/>
          <w:szCs w:val="28"/>
          <w:spacing w:val="1"/>
        </w:rPr>
        <w:t>产业创新发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展的工作方案（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2023-2025 </w:t>
      </w:r>
      <w:r>
        <w:rPr>
          <w:rFonts w:ascii="FangSong" w:hAnsi="FangSong" w:eastAsia="FangSong" w:cs="FangSong"/>
          <w:sz w:val="28"/>
          <w:szCs w:val="28"/>
          <w:spacing w:val="-3"/>
        </w:rPr>
        <w:t>年）》，</w:t>
      </w:r>
      <w:r>
        <w:rPr>
          <w:rFonts w:ascii="FangSong" w:hAnsi="FangSong" w:eastAsia="FangSong" w:cs="FangSong"/>
          <w:sz w:val="28"/>
          <w:szCs w:val="28"/>
          <w:spacing w:val="-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计划</w:t>
      </w:r>
      <w:r>
        <w:rPr>
          <w:rFonts w:ascii="FangSong" w:hAnsi="FangSong" w:eastAsia="FangSong" w:cs="FangSong"/>
          <w:sz w:val="28"/>
          <w:szCs w:val="28"/>
          <w:spacing w:val="-4"/>
        </w:rPr>
        <w:t>围绕关键技术、共性技术平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台、应用场景、创新生态和监管提出系列工作举措，</w:t>
      </w:r>
      <w:r>
        <w:rPr>
          <w:rFonts w:ascii="FangSong" w:hAnsi="FangSong" w:eastAsia="FangSong" w:cs="FangSong"/>
          <w:sz w:val="28"/>
          <w:szCs w:val="28"/>
          <w:spacing w:val="-4"/>
        </w:rPr>
        <w:t>通过强化市区协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同，发挥各区数字产业优势，推动北京建设具有国际</w:t>
      </w:r>
      <w:r>
        <w:rPr>
          <w:rFonts w:ascii="FangSong" w:hAnsi="FangSong" w:eastAsia="FangSong" w:cs="FangSong"/>
          <w:sz w:val="28"/>
          <w:szCs w:val="28"/>
          <w:spacing w:val="-4"/>
        </w:rPr>
        <w:t>影响力的互联网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 </w:t>
      </w:r>
      <w:r>
        <w:rPr>
          <w:rFonts w:ascii="FangSong" w:hAnsi="FangSong" w:eastAsia="FangSong" w:cs="FangSong"/>
          <w:sz w:val="28"/>
          <w:szCs w:val="28"/>
          <w:spacing w:val="1"/>
        </w:rPr>
        <w:t>创新高地。</w:t>
      </w:r>
      <w:r>
        <w:rPr>
          <w:rFonts w:ascii="SimHei" w:hAnsi="SimHei" w:eastAsia="SimHei" w:cs="SimHei"/>
          <w:sz w:val="28"/>
          <w:szCs w:val="28"/>
          <w:spacing w:val="1"/>
        </w:rPr>
        <w:t>上海市加速推动“元宇宙”相关技术攻关，</w:t>
      </w:r>
      <w:r>
        <w:rPr>
          <w:rFonts w:ascii="FangSong" w:hAnsi="FangSong" w:eastAsia="FangSong" w:cs="FangSong"/>
          <w:sz w:val="28"/>
          <w:szCs w:val="28"/>
          <w:spacing w:val="1"/>
        </w:rPr>
        <w:t>出台《上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海市</w:t>
      </w:r>
      <w:r>
        <w:rPr>
          <w:rFonts w:ascii="FangSong" w:hAnsi="FangSong" w:eastAsia="FangSong" w:cs="FangSong"/>
          <w:sz w:val="28"/>
          <w:szCs w:val="28"/>
          <w:spacing w:val="-9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“元宇宙”关键技术攻关行动方案（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023-2025 </w:t>
      </w:r>
      <w:r>
        <w:rPr>
          <w:rFonts w:ascii="FangSong" w:hAnsi="FangSong" w:eastAsia="FangSong" w:cs="FangSong"/>
          <w:sz w:val="28"/>
          <w:szCs w:val="28"/>
          <w:spacing w:val="-5"/>
        </w:rPr>
        <w:t>年）》，</w:t>
      </w:r>
      <w:r>
        <w:rPr>
          <w:rFonts w:ascii="FangSong" w:hAnsi="FangSong" w:eastAsia="FangSong" w:cs="FangSong"/>
          <w:sz w:val="28"/>
          <w:szCs w:val="28"/>
          <w:spacing w:val="-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提出要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开展以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网络操作系统、数字身份管理技术、分布式可信存储技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术、可信计算芯片技术等为代表的技术支撑类技术的</w:t>
      </w:r>
      <w:r>
        <w:rPr>
          <w:rFonts w:ascii="FangSong" w:hAnsi="FangSong" w:eastAsia="FangSong" w:cs="FangSong"/>
          <w:sz w:val="28"/>
          <w:szCs w:val="28"/>
          <w:spacing w:val="-4"/>
        </w:rPr>
        <w:t>研发攻关，构建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高性能、可扩展和安全可控的新型区块链体系架构。</w:t>
      </w:r>
      <w:r>
        <w:rPr>
          <w:rFonts w:ascii="SimHei" w:hAnsi="SimHei" w:eastAsia="SimHei" w:cs="SimHei"/>
          <w:sz w:val="28"/>
          <w:szCs w:val="28"/>
          <w:spacing w:val="-4"/>
        </w:rPr>
        <w:t>重庆市创新培育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 </w:t>
      </w:r>
      <w:r>
        <w:rPr>
          <w:rFonts w:ascii="SimHei" w:hAnsi="SimHei" w:eastAsia="SimHei" w:cs="SimHei"/>
          <w:sz w:val="28"/>
          <w:szCs w:val="28"/>
          <w:spacing w:val="2"/>
        </w:rPr>
        <w:t>产业生态，</w:t>
      </w:r>
      <w:r>
        <w:rPr>
          <w:rFonts w:ascii="FangSong" w:hAnsi="FangSong" w:eastAsia="FangSong" w:cs="FangSong"/>
          <w:sz w:val="28"/>
          <w:szCs w:val="28"/>
          <w:spacing w:val="2"/>
        </w:rPr>
        <w:t>出台《关于支持明月湖打造以下一代互联网为引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领的全球数字科技创新高地若干措施（试行）》，通</w:t>
      </w:r>
      <w:r>
        <w:rPr>
          <w:rFonts w:ascii="FangSong" w:hAnsi="FangSong" w:eastAsia="FangSong" w:cs="FangSong"/>
          <w:sz w:val="28"/>
          <w:szCs w:val="28"/>
          <w:spacing w:val="-4"/>
        </w:rPr>
        <w:t>过引进培育创新</w:t>
      </w:r>
    </w:p>
    <w:p>
      <w:pPr>
        <w:spacing w:line="409" w:lineRule="auto"/>
        <w:sectPr>
          <w:headerReference w:type="default" r:id="rId37"/>
          <w:footerReference w:type="default" r:id="rId38"/>
          <w:pgSz w:w="11906" w:h="16839"/>
          <w:pgMar w:top="1136" w:right="1785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17" w:firstLine="19"/>
        <w:spacing w:before="91" w:line="402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主体，以探索构建面向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的数字资产市场、举办“重庆—香港”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 </w:t>
      </w:r>
      <w:r>
        <w:rPr>
          <w:rFonts w:ascii="FangSong" w:hAnsi="FangSong" w:eastAsia="FangSong" w:cs="FangSong"/>
          <w:sz w:val="28"/>
          <w:szCs w:val="28"/>
          <w:spacing w:val="-4"/>
        </w:rPr>
        <w:t>创新大赛等形式，支持并鼓励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开源社区建设和产业生</w:t>
      </w:r>
      <w:r>
        <w:rPr>
          <w:rFonts w:ascii="FangSong" w:hAnsi="FangSong" w:eastAsia="FangSong" w:cs="FangSong"/>
          <w:sz w:val="28"/>
          <w:szCs w:val="28"/>
        </w:rPr>
        <w:t xml:space="preserve">   </w:t>
      </w:r>
      <w:r>
        <w:rPr>
          <w:rFonts w:ascii="FangSong" w:hAnsi="FangSong" w:eastAsia="FangSong" w:cs="FangSong"/>
          <w:sz w:val="28"/>
          <w:szCs w:val="28"/>
          <w:spacing w:val="-1"/>
        </w:rPr>
        <w:t>态发展。</w:t>
      </w:r>
    </w:p>
    <w:p>
      <w:pPr>
        <w:ind w:left="17" w:right="197" w:firstLine="583"/>
        <w:spacing w:before="32" w:line="41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7"/>
        </w:rPr>
        <w:t>国内区块链企业把握</w:t>
      </w:r>
      <w:r>
        <w:rPr>
          <w:rFonts w:ascii="SimHei" w:hAnsi="SimHei" w:eastAsia="SimHei" w:cs="SimHei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Web3.0 </w:t>
      </w:r>
      <w:r>
        <w:rPr>
          <w:rFonts w:ascii="SimHei" w:hAnsi="SimHei" w:eastAsia="SimHei" w:cs="SimHei"/>
          <w:sz w:val="28"/>
          <w:szCs w:val="28"/>
          <w:spacing w:val="-7"/>
        </w:rPr>
        <w:t>发展浪潮，率先探索布局海外市场</w:t>
      </w:r>
      <w:r>
        <w:rPr>
          <w:rFonts w:ascii="FangSong" w:hAnsi="FangSong" w:eastAsia="FangSong" w:cs="FangSong"/>
          <w:sz w:val="28"/>
          <w:szCs w:val="28"/>
          <w:spacing w:val="-7"/>
        </w:rPr>
        <w:t>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根据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2023 </w:t>
      </w:r>
      <w:r>
        <w:rPr>
          <w:rFonts w:ascii="FangSong" w:hAnsi="FangSong" w:eastAsia="FangSong" w:cs="FangSong"/>
          <w:sz w:val="28"/>
          <w:szCs w:val="28"/>
        </w:rPr>
        <w:t>年区块链产业调研显示，国内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35%</w:t>
      </w:r>
      <w:r>
        <w:rPr>
          <w:rFonts w:ascii="FangSong" w:hAnsi="FangSong" w:eastAsia="FangSong" w:cs="FangSong"/>
          <w:sz w:val="28"/>
          <w:szCs w:val="28"/>
        </w:rPr>
        <w:t>的单位将区块链技术用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于数字身份领域，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74%</w:t>
      </w:r>
      <w:r>
        <w:rPr>
          <w:rFonts w:ascii="FangSong" w:hAnsi="FangSong" w:eastAsia="FangSong" w:cs="FangSong"/>
          <w:sz w:val="28"/>
          <w:szCs w:val="28"/>
          <w:spacing w:val="-3"/>
        </w:rPr>
        <w:t>的单位正在积极探索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和数字资产方向。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2023 </w:t>
      </w:r>
      <w:r>
        <w:rPr>
          <w:rFonts w:ascii="FangSong" w:hAnsi="FangSong" w:eastAsia="FangSong" w:cs="FangSong"/>
          <w:sz w:val="28"/>
          <w:szCs w:val="28"/>
          <w:spacing w:val="-9"/>
        </w:rPr>
        <w:t>年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月，中移香港、招商轮船、华为等公司联合成立香港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协会。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月，阿里云携手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Avalanche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和去中心化自治组织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MUA DAO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推出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Cloudverse</w:t>
      </w:r>
      <w:r>
        <w:rPr>
          <w:rFonts w:ascii="Times New Roman" w:hAnsi="Times New Roman" w:eastAsia="Times New Roman" w:cs="Times New Roman"/>
          <w:sz w:val="28"/>
          <w:szCs w:val="28"/>
          <w:spacing w:val="-4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“云宇宙”解决方案。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月，华为云正式发布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节点引擎服务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NES</w:t>
      </w:r>
      <w:r>
        <w:rPr>
          <w:rFonts w:ascii="FangSong" w:hAnsi="FangSong" w:eastAsia="FangSong" w:cs="FangSong"/>
          <w:sz w:val="28"/>
          <w:szCs w:val="28"/>
          <w:spacing w:val="-1"/>
        </w:rPr>
        <w:t>；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月，蚂蚁集团正式</w:t>
      </w:r>
      <w:r>
        <w:rPr>
          <w:rFonts w:ascii="FangSong" w:hAnsi="FangSong" w:eastAsia="FangSong" w:cs="FangSong"/>
          <w:sz w:val="28"/>
          <w:szCs w:val="28"/>
          <w:spacing w:val="-2"/>
        </w:rPr>
        <w:t>发布蚂蚁链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 </w:t>
      </w:r>
      <w:r>
        <w:rPr>
          <w:rFonts w:ascii="FangSong" w:hAnsi="FangSong" w:eastAsia="FangSong" w:cs="FangSong"/>
          <w:sz w:val="28"/>
          <w:szCs w:val="28"/>
          <w:spacing w:val="-2"/>
        </w:rPr>
        <w:t>新品牌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Zan</w:t>
      </w:r>
      <w:r>
        <w:rPr>
          <w:rFonts w:ascii="FangSong" w:hAnsi="FangSong" w:eastAsia="FangSong" w:cs="FangSong"/>
          <w:sz w:val="28"/>
          <w:szCs w:val="28"/>
          <w:spacing w:val="-3"/>
        </w:rPr>
        <w:t>；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月，腾讯云面向开发者和企业推出首个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.0 </w:t>
      </w:r>
      <w:r>
        <w:rPr>
          <w:rFonts w:ascii="FangSong" w:hAnsi="FangSong" w:eastAsia="FangSong" w:cs="FangSong"/>
          <w:sz w:val="28"/>
          <w:szCs w:val="28"/>
          <w:spacing w:val="-4"/>
        </w:rPr>
        <w:t>产品腾讯云区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块链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RPC</w:t>
      </w:r>
      <w:r>
        <w:rPr>
          <w:rFonts w:ascii="FangSong" w:hAnsi="FangSong" w:eastAsia="FangSong" w:cs="FangSong"/>
          <w:sz w:val="28"/>
          <w:szCs w:val="28"/>
          <w:spacing w:val="-5"/>
        </w:rPr>
        <w:t>。总的来看，国内大厂通过在海外成立新主体、在海外举办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相关产品和合作伙伴发布会的方式，全面布局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Web3.0 </w:t>
      </w:r>
      <w:r>
        <w:rPr>
          <w:rFonts w:ascii="FangSong" w:hAnsi="FangSong" w:eastAsia="FangSong" w:cs="FangSong"/>
          <w:sz w:val="28"/>
          <w:szCs w:val="28"/>
        </w:rPr>
        <w:t>有关赛道。相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关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业务通过公有链布局基础设施和服务，主要集中在云计算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服务、区块链技术和加密金融等方面。未来，通过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市场，将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国内有竞争力的底链平台和强大的技术服务推广</w:t>
      </w:r>
      <w:r>
        <w:rPr>
          <w:rFonts w:ascii="FangSong" w:hAnsi="FangSong" w:eastAsia="FangSong" w:cs="FangSong"/>
          <w:sz w:val="28"/>
          <w:szCs w:val="28"/>
          <w:spacing w:val="-4"/>
        </w:rPr>
        <w:t>到国际市场，结合双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碳、航运、国际贸易、文娱等国际合作场景，提</w:t>
      </w:r>
      <w:r>
        <w:rPr>
          <w:rFonts w:ascii="FangSong" w:hAnsi="FangSong" w:eastAsia="FangSong" w:cs="FangSong"/>
          <w:sz w:val="28"/>
          <w:szCs w:val="28"/>
          <w:spacing w:val="-4"/>
        </w:rPr>
        <w:t>升我国区块链技术的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国际影响力。</w:t>
      </w:r>
    </w:p>
    <w:p>
      <w:pPr>
        <w:ind w:left="673"/>
        <w:spacing w:before="84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18" w:id="63"/>
      <w:bookmarkEnd w:id="63"/>
      <w:bookmarkStart w:name="bookmark17" w:id="64"/>
      <w:bookmarkEnd w:id="64"/>
      <w:r>
        <w:rPr>
          <w:rFonts w:ascii="SimHei" w:hAnsi="SimHei" w:eastAsia="SimHei" w:cs="SimHei"/>
          <w:sz w:val="31"/>
          <w:szCs w:val="31"/>
          <w:spacing w:val="8"/>
        </w:rPr>
        <w:t>三、区块链技术发展态势</w:t>
      </w:r>
    </w:p>
    <w:p>
      <w:pPr>
        <w:ind w:left="16" w:right="279" w:firstLine="607"/>
        <w:spacing w:before="318" w:line="39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当前，区块链技术沿公有链和联盟链两大技术路线分</w:t>
      </w:r>
      <w:r>
        <w:rPr>
          <w:rFonts w:ascii="FangSong" w:hAnsi="FangSong" w:eastAsia="FangSong" w:cs="FangSong"/>
          <w:sz w:val="28"/>
          <w:szCs w:val="28"/>
          <w:spacing w:val="-6"/>
        </w:rPr>
        <w:t>别演进，公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有链聚焦可扩展性和安全性强化技术创新，联盟链则</w:t>
      </w:r>
      <w:r>
        <w:rPr>
          <w:rFonts w:ascii="FangSong" w:hAnsi="FangSong" w:eastAsia="FangSong" w:cs="FangSong"/>
          <w:sz w:val="28"/>
          <w:szCs w:val="28"/>
          <w:spacing w:val="-4"/>
        </w:rPr>
        <w:t>面向自主化、多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领域、规模化应用持续优化。两大技术路线并行发展</w:t>
      </w:r>
      <w:r>
        <w:rPr>
          <w:rFonts w:ascii="FangSong" w:hAnsi="FangSong" w:eastAsia="FangSong" w:cs="FangSong"/>
          <w:sz w:val="28"/>
          <w:szCs w:val="28"/>
          <w:spacing w:val="-4"/>
        </w:rPr>
        <w:t>的同时，融合二</w:t>
      </w:r>
    </w:p>
    <w:p>
      <w:pPr>
        <w:spacing w:line="398" w:lineRule="auto"/>
        <w:sectPr>
          <w:headerReference w:type="default" r:id="rId39"/>
          <w:footerReference w:type="default" r:id="rId40"/>
          <w:pgSz w:w="11906" w:h="16839"/>
          <w:pgMar w:top="1136" w:right="1520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25" w:right="74" w:firstLine="2"/>
        <w:spacing w:before="91" w:line="39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者优势的开放联盟链也迎来快速发展，有望成为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时代数据价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值释放和协作共享的重要技术底座。</w:t>
      </w:r>
    </w:p>
    <w:p>
      <w:pPr>
        <w:ind w:left="53" w:right="77" w:firstLine="638"/>
        <w:spacing w:before="89" w:line="29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0" w:id="65"/>
      <w:bookmarkEnd w:id="65"/>
      <w:bookmarkStart w:name="bookmark19" w:id="66"/>
      <w:bookmarkEnd w:id="66"/>
      <w:r>
        <w:rPr>
          <w:rFonts w:ascii="KaiTi" w:hAnsi="KaiTi" w:eastAsia="KaiTi" w:cs="KaiTi"/>
          <w:sz w:val="31"/>
          <w:szCs w:val="31"/>
          <w:b/>
          <w:bCs/>
        </w:rPr>
        <w:t>（一）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公有链技术聚焦可扩展性提升，可验证计算研发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19" w:id="67"/>
      <w:bookmarkEnd w:id="67"/>
      <w:r>
        <w:rPr>
          <w:rFonts w:ascii="KaiTi" w:hAnsi="KaiTi" w:eastAsia="KaiTi" w:cs="KaiTi"/>
          <w:sz w:val="31"/>
          <w:szCs w:val="31"/>
          <w:b/>
          <w:bCs/>
          <w:spacing w:val="-12"/>
        </w:rPr>
        <w:t>活跃</w:t>
      </w:r>
    </w:p>
    <w:p>
      <w:pPr>
        <w:pStyle w:val="BodyText"/>
        <w:spacing w:line="243" w:lineRule="auto"/>
        <w:rPr/>
      </w:pPr>
      <w:r/>
    </w:p>
    <w:p>
      <w:pPr>
        <w:ind w:left="22" w:firstLine="563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公有链扩容技术多样化发展，带动隐私计算技术融合发展。</w:t>
      </w:r>
      <w:r>
        <w:rPr>
          <w:rFonts w:ascii="FangSong" w:hAnsi="FangSong" w:eastAsia="FangSong" w:cs="FangSong"/>
          <w:sz w:val="28"/>
          <w:szCs w:val="28"/>
          <w:spacing w:val="-4"/>
        </w:rPr>
        <w:t>公有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链去中心化部署、分散化运维的特点，决定了其难以通过频繁的版本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更新进行全网节点升级，随着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NFT</w:t>
      </w:r>
      <w:r>
        <w:rPr>
          <w:rFonts w:ascii="FangSong" w:hAnsi="FangSong" w:eastAsia="FangSong" w:cs="FangSong"/>
          <w:sz w:val="28"/>
          <w:szCs w:val="28"/>
          <w:spacing w:val="1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Non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Fungible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Token</w:t>
      </w:r>
      <w:r>
        <w:rPr>
          <w:rFonts w:ascii="FangSong" w:hAnsi="FangSong" w:eastAsia="FangSong" w:cs="FangSong"/>
          <w:sz w:val="28"/>
          <w:szCs w:val="28"/>
          <w:spacing w:val="1"/>
        </w:rPr>
        <w:t>，非同质化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通证）、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等相关业务的兴起，链上交易规模和频率快速增长，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公有链现有交易处理能力难以满足应用需求，性能问题日益突出。为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了提升公有链系统性能，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Layer2</w:t>
      </w:r>
      <w:r>
        <w:rPr>
          <w:rFonts w:ascii="FangSong" w:hAnsi="FangSong" w:eastAsia="FangSong" w:cs="FangSong"/>
          <w:sz w:val="28"/>
          <w:szCs w:val="28"/>
          <w:spacing w:val="-2"/>
        </w:rPr>
        <w:t>（二层网络）技术应运而生，通过链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上链下协同交互的方式，扩展公有链交易处理能力。同时为兼顾安全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性问题，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Optimistic Rollup</w:t>
      </w:r>
      <w:r>
        <w:rPr>
          <w:rFonts w:ascii="Times New Roman" w:hAnsi="Times New Roman" w:eastAsia="Times New Roman" w:cs="Times New Roman"/>
          <w:sz w:val="28"/>
          <w:szCs w:val="28"/>
          <w:spacing w:val="-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Zero-Knowledge Rollup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Layer2 </w:t>
      </w:r>
      <w:r>
        <w:rPr>
          <w:rFonts w:ascii="FangSong" w:hAnsi="FangSong" w:eastAsia="FangSong" w:cs="FangSong"/>
          <w:sz w:val="28"/>
          <w:szCs w:val="28"/>
          <w:spacing w:val="-1"/>
        </w:rPr>
        <w:t>技术方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案，正在逐步取代侧链和状态通道，成为主流的公有链系统的扩容方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案。这也带动了包括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ZKP</w:t>
      </w:r>
      <w:r>
        <w:rPr>
          <w:rFonts w:ascii="FangSong" w:hAnsi="FangSong" w:eastAsia="FangSong" w:cs="FangSong"/>
          <w:sz w:val="28"/>
          <w:szCs w:val="28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Zero-Knowledge Proof</w:t>
      </w:r>
      <w:r>
        <w:rPr>
          <w:rFonts w:ascii="FangSong" w:hAnsi="FangSong" w:eastAsia="FangSong" w:cs="FangSong"/>
          <w:sz w:val="28"/>
          <w:szCs w:val="28"/>
        </w:rPr>
        <w:t>，零知识证明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TEE</w:t>
      </w:r>
      <w:r>
        <w:rPr>
          <w:rFonts w:ascii="FangSong" w:hAnsi="FangSong" w:eastAsia="FangSong" w:cs="FangSong"/>
          <w:sz w:val="28"/>
          <w:szCs w:val="28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Trusted Execution Environment</w:t>
      </w:r>
      <w:r>
        <w:rPr>
          <w:rFonts w:ascii="FangSong" w:hAnsi="FangSong" w:eastAsia="FangSong" w:cs="FangSong"/>
          <w:sz w:val="28"/>
          <w:szCs w:val="28"/>
        </w:rPr>
        <w:t>，可信</w:t>
      </w:r>
      <w:r>
        <w:rPr>
          <w:rFonts w:ascii="FangSong" w:hAnsi="FangSong" w:eastAsia="FangSong" w:cs="FangSong"/>
          <w:sz w:val="28"/>
          <w:szCs w:val="28"/>
          <w:spacing w:val="-1"/>
        </w:rPr>
        <w:t>执行环境）在内的可验证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计算（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Verifiable Computation</w:t>
      </w:r>
      <w:r>
        <w:rPr>
          <w:rFonts w:ascii="FangSong" w:hAnsi="FangSong" w:eastAsia="FangSong" w:cs="FangSong"/>
          <w:sz w:val="28"/>
          <w:szCs w:val="28"/>
          <w:spacing w:val="-3"/>
        </w:rPr>
        <w:t>）技术快速发展。此外，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ZK Rollup </w:t>
      </w:r>
      <w:r>
        <w:rPr>
          <w:rFonts w:ascii="FangSong" w:hAnsi="FangSong" w:eastAsia="FangSong" w:cs="FangSong"/>
          <w:sz w:val="28"/>
          <w:szCs w:val="28"/>
          <w:spacing w:val="-3"/>
        </w:rPr>
        <w:t>方案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在执行效率和隐私保护强度方面具有突出优势，也受到了广泛关注，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但是受限于零知识证明算法实现难度以及智能合约兼容性等问题，该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技术尚未能够广泛使用。</w:t>
      </w:r>
    </w:p>
    <w:p>
      <w:pPr>
        <w:ind w:left="23" w:right="74" w:firstLine="564"/>
        <w:spacing w:before="58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可验证计算兼顾效率和安全，成为公有链技术创新重要方向。</w:t>
      </w:r>
      <w:r>
        <w:rPr>
          <w:rFonts w:ascii="FangSong" w:hAnsi="FangSong" w:eastAsia="FangSong" w:cs="FangSong"/>
          <w:sz w:val="28"/>
          <w:szCs w:val="28"/>
          <w:spacing w:val="-4"/>
        </w:rPr>
        <w:t>可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验证计算需要将计算任务外包给第三方算力提供者，其发展关键在于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零知识证明的研发和应用。零知识证明的重要性不仅在于能够解决数</w:t>
      </w:r>
    </w:p>
    <w:p>
      <w:pPr>
        <w:spacing w:line="397" w:lineRule="auto"/>
        <w:sectPr>
          <w:headerReference w:type="default" r:id="rId41"/>
          <w:footerReference w:type="default" r:id="rId42"/>
          <w:pgSz w:w="11906" w:h="16839"/>
          <w:pgMar w:top="1136" w:right="1724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20" w:firstLine="7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据隐私方面的问题，还在于允许参与方验证计算结果的正确性，从而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进一步保障区块链技术体系的安全性。</w:t>
      </w:r>
      <w:r>
        <w:rPr>
          <w:rFonts w:ascii="SimHei" w:hAnsi="SimHei" w:eastAsia="SimHei" w:cs="SimHei"/>
          <w:sz w:val="28"/>
          <w:szCs w:val="28"/>
          <w:spacing w:val="-3"/>
        </w:rPr>
        <w:t>一方</w:t>
      </w:r>
      <w:r>
        <w:rPr>
          <w:rFonts w:ascii="SimHei" w:hAnsi="SimHei" w:eastAsia="SimHei" w:cs="SimHei"/>
          <w:sz w:val="28"/>
          <w:szCs w:val="28"/>
          <w:spacing w:val="-4"/>
        </w:rPr>
        <w:t>面，</w:t>
      </w:r>
      <w:r>
        <w:rPr>
          <w:rFonts w:ascii="FangSong" w:hAnsi="FangSong" w:eastAsia="FangSong" w:cs="FangSong"/>
          <w:sz w:val="28"/>
          <w:szCs w:val="28"/>
          <w:spacing w:val="-4"/>
        </w:rPr>
        <w:t>零知识证明已成为全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面支撑公有链的基础性和关键性技术。从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Polygon</w:t>
      </w:r>
      <w:r>
        <w:rPr>
          <w:rFonts w:ascii="FangSong" w:hAnsi="FangSong" w:eastAsia="FangSong" w:cs="FangSong"/>
          <w:sz w:val="28"/>
          <w:szCs w:val="28"/>
          <w:spacing w:val="-10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Starkware</w:t>
      </w:r>
      <w:r>
        <w:rPr>
          <w:rFonts w:ascii="FangSong" w:hAnsi="FangSong" w:eastAsia="FangSong" w:cs="FangSong"/>
          <w:sz w:val="28"/>
          <w:szCs w:val="28"/>
          <w:spacing w:val="-10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ZKSync</w:t>
      </w:r>
      <w:r>
        <w:rPr>
          <w:rFonts w:ascii="FangSong" w:hAnsi="FangSong" w:eastAsia="FangSong" w:cs="FangSong"/>
          <w:sz w:val="28"/>
          <w:szCs w:val="28"/>
          <w:spacing w:val="-10"/>
        </w:rPr>
        <w:t>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Scroll </w:t>
      </w:r>
      <w:r>
        <w:rPr>
          <w:rFonts w:ascii="FangSong" w:hAnsi="FangSong" w:eastAsia="FangSong" w:cs="FangSong"/>
          <w:sz w:val="28"/>
          <w:szCs w:val="28"/>
          <w:spacing w:val="-1"/>
        </w:rPr>
        <w:t>为主的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Layer2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开始，零知识证明逐步向数字身份、跨</w:t>
      </w:r>
      <w:r>
        <w:rPr>
          <w:rFonts w:ascii="FangSong" w:hAnsi="FangSong" w:eastAsia="FangSong" w:cs="FangSong"/>
          <w:sz w:val="28"/>
          <w:szCs w:val="28"/>
          <w:spacing w:val="-2"/>
        </w:rPr>
        <w:t>链等方向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延伸，目前已经渗透到公有链技术的各个领</w:t>
      </w:r>
      <w:r>
        <w:rPr>
          <w:rFonts w:ascii="FangSong" w:hAnsi="FangSong" w:eastAsia="FangSong" w:cs="FangSong"/>
          <w:sz w:val="28"/>
          <w:szCs w:val="28"/>
          <w:spacing w:val="-4"/>
        </w:rPr>
        <w:t>域。</w:t>
      </w:r>
      <w:r>
        <w:rPr>
          <w:rFonts w:ascii="SimHei" w:hAnsi="SimHei" w:eastAsia="SimHei" w:cs="SimHei"/>
          <w:sz w:val="28"/>
          <w:szCs w:val="28"/>
          <w:spacing w:val="-4"/>
        </w:rPr>
        <w:t>另一方面，</w:t>
      </w:r>
      <w:r>
        <w:rPr>
          <w:rFonts w:ascii="FangSong" w:hAnsi="FangSong" w:eastAsia="FangSong" w:cs="FangSong"/>
          <w:sz w:val="28"/>
          <w:szCs w:val="28"/>
          <w:spacing w:val="-4"/>
        </w:rPr>
        <w:t>密码加速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硬件技术是可验证计算技术与应用的基石。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以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CPU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为主的通用控制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芯片并不是为密码学而设计，运算效率较低</w:t>
      </w:r>
      <w:r>
        <w:rPr>
          <w:rFonts w:ascii="FangSong" w:hAnsi="FangSong" w:eastAsia="FangSong" w:cs="FangSong"/>
          <w:sz w:val="28"/>
          <w:szCs w:val="28"/>
          <w:spacing w:val="-4"/>
        </w:rPr>
        <w:t>，专用密码芯片的出现推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动密码算法效率提升，当前围绕可验证计算已形成约</w:t>
      </w:r>
      <w:r>
        <w:rPr>
          <w:rFonts w:ascii="FangSong" w:hAnsi="FangSong" w:eastAsia="FangSong" w:cs="FangSong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亿美元的密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码加速市场，带动了相关技术产业发展。</w:t>
      </w:r>
    </w:p>
    <w:p>
      <w:pPr>
        <w:ind w:left="38" w:right="231" w:firstLine="653"/>
        <w:spacing w:before="98" w:line="303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2" w:id="68"/>
      <w:bookmarkEnd w:id="68"/>
      <w:bookmarkStart w:name="bookmark21" w:id="69"/>
      <w:bookmarkEnd w:id="69"/>
      <w:r>
        <w:rPr>
          <w:rFonts w:ascii="KaiTi" w:hAnsi="KaiTi" w:eastAsia="KaiTi" w:cs="KaiTi"/>
          <w:sz w:val="31"/>
          <w:szCs w:val="31"/>
          <w:b/>
          <w:bCs/>
        </w:rPr>
        <w:t>（二）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联盟链技术面向应用深度优化，国产产品生态稳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21" w:id="70"/>
      <w:bookmarkEnd w:id="70"/>
      <w:r>
        <w:rPr>
          <w:rFonts w:ascii="KaiTi" w:hAnsi="KaiTi" w:eastAsia="KaiTi" w:cs="KaiTi"/>
          <w:sz w:val="31"/>
          <w:szCs w:val="31"/>
          <w:b/>
          <w:bCs/>
          <w:spacing w:val="-1"/>
        </w:rPr>
        <w:t>步壮大</w:t>
      </w:r>
    </w:p>
    <w:p>
      <w:pPr>
        <w:ind w:left="22" w:right="187" w:firstLine="562"/>
        <w:spacing w:before="302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联盟链技术持续优化，以满足更广泛的应用场景需求。</w:t>
      </w:r>
      <w:r>
        <w:rPr>
          <w:rFonts w:ascii="FangSong" w:hAnsi="FangSong" w:eastAsia="FangSong" w:cs="FangSong"/>
          <w:sz w:val="28"/>
          <w:szCs w:val="28"/>
          <w:spacing w:val="-4"/>
        </w:rPr>
        <w:t>我国区块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链企业已成为联盟链底层关键技术研发主力，特别是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等新应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用、新业态快速发展，催生大规模节点、多用户协同、海量交易上链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等应用需求，我国区块链企业对联盟链技术研发进一步加大投入。目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前，联盟链技术在性能、节点规模、安全等方面能力提升体现较为明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显。</w:t>
      </w:r>
      <w:r>
        <w:rPr>
          <w:rFonts w:ascii="SimHei" w:hAnsi="SimHei" w:eastAsia="SimHei" w:cs="SimHei"/>
          <w:sz w:val="28"/>
          <w:szCs w:val="28"/>
          <w:spacing w:val="-4"/>
        </w:rPr>
        <w:t>性能方面，</w:t>
      </w:r>
      <w:r>
        <w:rPr>
          <w:rFonts w:ascii="FangSong" w:hAnsi="FangSong" w:eastAsia="FangSong" w:cs="FangSong"/>
          <w:sz w:val="28"/>
          <w:szCs w:val="28"/>
          <w:spacing w:val="-4"/>
        </w:rPr>
        <w:t>厂商在共识算法等方面持续优化，逐步提升区块链交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易处理能力，根据中国信通院“可信区块链”评测数据统计显示，在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实验室环境下，蚂蚁链、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ChainMaker</w:t>
      </w:r>
      <w:r>
        <w:rPr>
          <w:rFonts w:ascii="FangSong" w:hAnsi="FangSong" w:eastAsia="FangSong" w:cs="FangSong"/>
          <w:sz w:val="28"/>
          <w:szCs w:val="28"/>
          <w:spacing w:val="-2"/>
        </w:rPr>
        <w:t>（长安链）、华为链、晶格链、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SinoChain</w:t>
      </w:r>
      <w:r>
        <w:rPr>
          <w:rFonts w:ascii="FangSong" w:hAnsi="FangSong" w:eastAsia="FangSong" w:cs="FangSong"/>
          <w:sz w:val="28"/>
          <w:szCs w:val="28"/>
          <w:spacing w:val="-2"/>
        </w:rPr>
        <w:t>（信诺链）、中兴区块链、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Hyperchain</w:t>
      </w:r>
      <w:r>
        <w:rPr>
          <w:rFonts w:ascii="FangSong" w:hAnsi="FangSong" w:eastAsia="FangSong" w:cs="FangSong"/>
          <w:sz w:val="28"/>
          <w:szCs w:val="28"/>
          <w:spacing w:val="-2"/>
        </w:rPr>
        <w:t>（趣链）等区块链产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品交易性能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CTPS</w:t>
      </w:r>
      <w:r>
        <w:rPr>
          <w:rFonts w:ascii="FangSong" w:hAnsi="FangSong" w:eastAsia="FangSong" w:cs="FangSong"/>
          <w:sz w:val="28"/>
          <w:szCs w:val="28"/>
        </w:rPr>
        <w:t>（</w:t>
      </w:r>
      <w:r>
        <w:rPr>
          <w:rFonts w:ascii="Times New Roman" w:hAnsi="Times New Roman" w:eastAsia="Times New Roman" w:cs="Times New Roman"/>
          <w:sz w:val="28"/>
          <w:szCs w:val="28"/>
        </w:rPr>
        <w:t>Confirmed Transactio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 per Second</w:t>
      </w:r>
      <w:r>
        <w:rPr>
          <w:rFonts w:ascii="FangSong" w:hAnsi="FangSong" w:eastAsia="FangSong" w:cs="FangSong"/>
          <w:sz w:val="28"/>
          <w:szCs w:val="28"/>
          <w:spacing w:val="-1"/>
        </w:rPr>
        <w:t>，即每秒钟确认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上链的交易数量）均超过</w:t>
      </w:r>
      <w:r>
        <w:rPr>
          <w:rFonts w:ascii="FangSong" w:hAnsi="FangSong" w:eastAsia="FangSong" w:cs="FangSong"/>
          <w:sz w:val="28"/>
          <w:szCs w:val="2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万，已基本可以满足当前各行业中等规模</w:t>
      </w:r>
    </w:p>
    <w:p>
      <w:pPr>
        <w:spacing w:line="408" w:lineRule="auto"/>
        <w:sectPr>
          <w:headerReference w:type="default" r:id="rId11"/>
          <w:footerReference w:type="default" r:id="rId43"/>
          <w:pgSz w:w="11906" w:h="16839"/>
          <w:pgMar w:top="1136" w:right="1570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31"/>
        <w:spacing w:before="91" w:line="2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应用场景的性能需求。</w:t>
      </w:r>
      <w:r>
        <w:rPr>
          <w:rFonts w:ascii="SimHei" w:hAnsi="SimHei" w:eastAsia="SimHei" w:cs="SimHei"/>
          <w:sz w:val="28"/>
          <w:szCs w:val="28"/>
          <w:spacing w:val="-4"/>
        </w:rPr>
        <w:t>网络规模方面，</w:t>
      </w:r>
      <w:r>
        <w:rPr>
          <w:rFonts w:ascii="FangSong" w:hAnsi="FangSong" w:eastAsia="FangSong" w:cs="FangSong"/>
          <w:sz w:val="28"/>
          <w:szCs w:val="28"/>
          <w:spacing w:val="-4"/>
        </w:rPr>
        <w:t>部分通过“可信区块链”评测</w:t>
      </w:r>
    </w:p>
    <w:p>
      <w:pPr>
        <w:ind w:left="31"/>
        <w:spacing w:before="300" w:line="216" w:lineRule="auto"/>
        <w:outlineLvl w:val="0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127478</wp:posOffset>
            </wp:positionV>
            <wp:extent cx="5192565" cy="797733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55" w:id="71"/>
      <w:bookmarkEnd w:id="71"/>
      <w:r>
        <w:rPr>
          <w:rFonts w:ascii="FangSong" w:hAnsi="FangSong" w:eastAsia="FangSong" w:cs="FangSong"/>
          <w:sz w:val="28"/>
          <w:szCs w:val="28"/>
          <w:spacing w:val="-4"/>
        </w:rPr>
        <w:t>功能分级三级（先进级）能力评估的区块链产品，均已具备百级节点</w:t>
      </w:r>
    </w:p>
    <w:p>
      <w:pPr>
        <w:ind w:left="17" w:firstLine="16"/>
        <w:spacing w:before="2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规模的管理运维能力，以及万级用户、</w:t>
      </w:r>
      <w:r>
        <w:rPr>
          <w:rFonts w:ascii="Times New Roman" w:hAnsi="Times New Roman" w:eastAsia="Times New Roman" w:cs="Times New Roman"/>
          <w:sz w:val="28"/>
          <w:szCs w:val="28"/>
        </w:rPr>
        <w:t>TB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级数据</w:t>
      </w:r>
      <w:r>
        <w:rPr>
          <w:rFonts w:ascii="FangSong" w:hAnsi="FangSong" w:eastAsia="FangSong" w:cs="FangSong"/>
          <w:sz w:val="28"/>
          <w:szCs w:val="28"/>
          <w:spacing w:val="-1"/>
        </w:rPr>
        <w:t>量下的持续稳定运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行能力。</w:t>
      </w:r>
      <w:r>
        <w:rPr>
          <w:rFonts w:ascii="SimHei" w:hAnsi="SimHei" w:eastAsia="SimHei" w:cs="SimHei"/>
          <w:sz w:val="28"/>
          <w:szCs w:val="28"/>
          <w:spacing w:val="-3"/>
        </w:rPr>
        <w:t>安全保障方面，</w:t>
      </w:r>
      <w:r>
        <w:rPr>
          <w:rFonts w:ascii="FangSong" w:hAnsi="FangSong" w:eastAsia="FangSong" w:cs="FangSong"/>
          <w:sz w:val="28"/>
          <w:szCs w:val="28"/>
          <w:spacing w:val="-3"/>
        </w:rPr>
        <w:t>“可信区块链安全攻防大</w:t>
      </w:r>
      <w:r>
        <w:rPr>
          <w:rFonts w:ascii="FangSong" w:hAnsi="FangSong" w:eastAsia="FangSong" w:cs="FangSong"/>
          <w:sz w:val="28"/>
          <w:szCs w:val="28"/>
          <w:spacing w:val="-4"/>
        </w:rPr>
        <w:t>赛”基于国内外主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流区块链系统搭建攻防平台，通过沙盒部署、漏洞</w:t>
      </w:r>
      <w:r>
        <w:rPr>
          <w:rFonts w:ascii="FangSong" w:hAnsi="FangSong" w:eastAsia="FangSong" w:cs="FangSong"/>
          <w:sz w:val="28"/>
          <w:szCs w:val="28"/>
          <w:spacing w:val="-4"/>
        </w:rPr>
        <w:t>分析、现场复现的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实战化比赛模式，挖掘出大量高价值的智能合约</w:t>
      </w:r>
      <w:r>
        <w:rPr>
          <w:rFonts w:ascii="FangSong" w:hAnsi="FangSong" w:eastAsia="FangSong" w:cs="FangSong"/>
          <w:sz w:val="28"/>
          <w:szCs w:val="28"/>
          <w:spacing w:val="-3"/>
        </w:rPr>
        <w:t>及区块链系统漏洞，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形成了一系列安全解决方案，有效提升国内区块链</w:t>
      </w:r>
      <w:r>
        <w:rPr>
          <w:rFonts w:ascii="FangSong" w:hAnsi="FangSong" w:eastAsia="FangSong" w:cs="FangSong"/>
          <w:sz w:val="28"/>
          <w:szCs w:val="28"/>
          <w:spacing w:val="-4"/>
        </w:rPr>
        <w:t>产品的安全防护水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平，为联盟链应用提供安全保障。联盟链技术在满</w:t>
      </w:r>
      <w:r>
        <w:rPr>
          <w:rFonts w:ascii="FangSong" w:hAnsi="FangSong" w:eastAsia="FangSong" w:cs="FangSong"/>
          <w:sz w:val="28"/>
          <w:szCs w:val="28"/>
          <w:spacing w:val="-4"/>
        </w:rPr>
        <w:t>足现有应用需求的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基础上，面对共识算法、加密算法、数据库等基础</w:t>
      </w:r>
      <w:r>
        <w:rPr>
          <w:rFonts w:ascii="FangSong" w:hAnsi="FangSong" w:eastAsia="FangSong" w:cs="FangSong"/>
          <w:sz w:val="28"/>
          <w:szCs w:val="28"/>
          <w:spacing w:val="-4"/>
        </w:rPr>
        <w:t>技术短期内难以取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得根本性突破的情况，可通过分片、二层网络（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Layer2</w:t>
      </w:r>
      <w:r>
        <w:rPr>
          <w:rFonts w:ascii="FangSong" w:hAnsi="FangSong" w:eastAsia="FangSong" w:cs="FangSong"/>
          <w:sz w:val="28"/>
          <w:szCs w:val="28"/>
          <w:spacing w:val="-2"/>
        </w:rPr>
        <w:t>）等方案进行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链上扩容，发展智能合约安全检测技术，以及通过</w:t>
      </w:r>
      <w:r>
        <w:rPr>
          <w:rFonts w:ascii="FangSong" w:hAnsi="FangSong" w:eastAsia="FangSong" w:cs="FangSong"/>
          <w:sz w:val="28"/>
          <w:szCs w:val="28"/>
          <w:spacing w:val="-4"/>
        </w:rPr>
        <w:t>一体机、加速卡等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软硬件协同技术提升区块链性能，保障业务安全。</w:t>
      </w:r>
    </w:p>
    <w:p>
      <w:pPr>
        <w:ind w:firstLine="619"/>
        <w:spacing w:line="3827" w:lineRule="exact"/>
        <w:rPr/>
      </w:pPr>
      <w:r>
        <w:rPr>
          <w:position w:val="-76"/>
        </w:rPr>
        <w:drawing>
          <wp:inline distT="0" distB="0" distL="0" distR="0">
            <wp:extent cx="4496434" cy="243077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96434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6" w:right="31" w:firstLine="4806"/>
        <w:spacing w:before="258" w:line="389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图</w:t>
      </w:r>
      <w:r>
        <w:rPr>
          <w:rFonts w:ascii="FangSong" w:hAnsi="FangSong" w:eastAsia="FangSong" w:cs="FangSong"/>
          <w:sz w:val="24"/>
          <w:szCs w:val="24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4 2020 </w:t>
      </w:r>
      <w:r>
        <w:rPr>
          <w:rFonts w:ascii="FangSong" w:hAnsi="FangSong" w:eastAsia="FangSong" w:cs="FangSong"/>
          <w:sz w:val="24"/>
          <w:szCs w:val="24"/>
        </w:rPr>
        <w:t>年至</w:t>
      </w:r>
      <w:r>
        <w:rPr>
          <w:rFonts w:ascii="FangSong" w:hAnsi="FangSong" w:eastAsia="FangSong" w:cs="FangSong"/>
          <w:sz w:val="24"/>
          <w:szCs w:val="24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2023 </w:t>
      </w:r>
      <w:r>
        <w:rPr>
          <w:rFonts w:ascii="FangSong" w:hAnsi="FangSong" w:eastAsia="FangSong" w:cs="FangSong"/>
          <w:sz w:val="24"/>
          <w:szCs w:val="24"/>
        </w:rPr>
        <w:t>年国内典型区块链产品</w:t>
      </w:r>
      <w:r>
        <w:rPr>
          <w:rFonts w:ascii="Times New Roman" w:hAnsi="Times New Roman" w:eastAsia="Times New Roman" w:cs="Times New Roman"/>
          <w:sz w:val="24"/>
          <w:szCs w:val="24"/>
        </w:rPr>
        <w:t>CTPS </w:t>
      </w:r>
      <w:r>
        <w:rPr>
          <w:rFonts w:ascii="FangSong" w:hAnsi="FangSong" w:eastAsia="FangSong" w:cs="FangSong"/>
          <w:sz w:val="24"/>
          <w:szCs w:val="24"/>
        </w:rPr>
        <w:t>性能平均值</w:t>
      </w:r>
    </w:p>
    <w:p>
      <w:pPr>
        <w:ind w:left="57" w:right="29" w:firstLine="547"/>
        <w:spacing w:before="50" w:line="394" w:lineRule="auto"/>
        <w:rPr>
          <w:rFonts w:ascii="FangSong" w:hAnsi="FangSong" w:eastAsia="FangSong" w:cs="FangSong"/>
          <w:sz w:val="28"/>
          <w:szCs w:val="28"/>
        </w:rPr>
      </w:pPr>
      <w:bookmarkStart w:name="bookmark56" w:id="72"/>
      <w:bookmarkEnd w:id="72"/>
      <w:r>
        <w:rPr>
          <w:rFonts w:ascii="SimHei" w:hAnsi="SimHei" w:eastAsia="SimHei" w:cs="SimHei"/>
          <w:sz w:val="28"/>
          <w:szCs w:val="28"/>
          <w:spacing w:val="-5"/>
        </w:rPr>
        <w:t>国产区块链产品占据主流市场，自主生态正稳步发展壮大。</w:t>
      </w:r>
      <w:r>
        <w:rPr>
          <w:rFonts w:ascii="FangSong" w:hAnsi="FangSong" w:eastAsia="FangSong" w:cs="FangSong"/>
          <w:sz w:val="28"/>
          <w:szCs w:val="28"/>
          <w:spacing w:val="-5"/>
        </w:rPr>
        <w:t>根据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中国信通院</w:t>
      </w:r>
      <w:r>
        <w:rPr>
          <w:rFonts w:ascii="FangSong" w:hAnsi="FangSong" w:eastAsia="FangSong" w:cs="FangSong"/>
          <w:sz w:val="28"/>
          <w:szCs w:val="28"/>
          <w:spacing w:val="-9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“可信区块链”评测结果统计，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2020 </w:t>
      </w:r>
      <w:r>
        <w:rPr>
          <w:rFonts w:ascii="FangSong" w:hAnsi="FangSong" w:eastAsia="FangSong" w:cs="FangSong"/>
          <w:sz w:val="28"/>
          <w:szCs w:val="28"/>
          <w:spacing w:val="1"/>
        </w:rPr>
        <w:t>年以来，</w:t>
      </w:r>
      <w:r>
        <w:rPr>
          <w:rFonts w:ascii="FangSong" w:hAnsi="FangSong" w:eastAsia="FangSong" w:cs="FangSong"/>
          <w:sz w:val="28"/>
          <w:szCs w:val="28"/>
        </w:rPr>
        <w:t>参测的国</w:t>
      </w:r>
    </w:p>
    <w:p>
      <w:pPr>
        <w:spacing w:line="394" w:lineRule="auto"/>
        <w:sectPr>
          <w:headerReference w:type="default" r:id="rId44"/>
          <w:footerReference w:type="default" r:id="rId45"/>
          <w:pgSz w:w="11906" w:h="16839"/>
          <w:pgMar w:top="1136" w:right="1770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16" w:firstLine="8"/>
        <w:spacing w:before="91" w:line="403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49826</wp:posOffset>
            </wp:positionH>
            <wp:positionV relativeFrom="paragraph">
              <wp:posOffset>392786</wp:posOffset>
            </wp:positionV>
            <wp:extent cx="5192565" cy="797733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2565" cy="79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产区块链产品比例不断增长，分别为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36%</w:t>
      </w:r>
      <w:r>
        <w:rPr>
          <w:rFonts w:ascii="Times New Roman" w:hAnsi="Times New Roman" w:eastAsia="Times New Roman" w:cs="Times New Roman"/>
          <w:sz w:val="28"/>
          <w:szCs w:val="28"/>
          <w:spacing w:val="-3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38%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78%</w:t>
      </w:r>
      <w:r>
        <w:rPr>
          <w:rFonts w:ascii="Times New Roman" w:hAnsi="Times New Roman" w:eastAsia="Times New Roman" w:cs="Times New Roman"/>
          <w:sz w:val="28"/>
          <w:szCs w:val="28"/>
          <w:spacing w:val="-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84%</w:t>
      </w:r>
      <w:r>
        <w:rPr>
          <w:rFonts w:ascii="FangSong" w:hAnsi="FangSong" w:eastAsia="FangSong" w:cs="FangSong"/>
          <w:sz w:val="28"/>
          <w:szCs w:val="28"/>
          <w:spacing w:val="-3"/>
        </w:rPr>
        <w:t>。受测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6"/>
        </w:rPr>
        <w:t>产品中，长安链保持较为稳定的增长势头，逐步追平</w:t>
      </w:r>
      <w:r>
        <w:rPr>
          <w:rFonts w:ascii="FangSong" w:hAnsi="FangSong" w:eastAsia="FangSong" w:cs="FangSong"/>
          <w:sz w:val="28"/>
          <w:szCs w:val="2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Hyperledger  </w:t>
      </w:r>
      <w:r>
        <w:rPr>
          <w:rFonts w:ascii="Times New Roman" w:hAnsi="Times New Roman" w:eastAsia="Times New Roman" w:cs="Times New Roman"/>
          <w:sz w:val="28"/>
          <w:szCs w:val="28"/>
        </w:rPr>
        <w:t>Fabric</w:t>
      </w:r>
      <w:r>
        <w:rPr>
          <w:rFonts w:ascii="FangSong" w:hAnsi="FangSong" w:eastAsia="FangSong" w:cs="FangSong"/>
          <w:sz w:val="28"/>
          <w:szCs w:val="28"/>
          <w:spacing w:val="5"/>
        </w:rPr>
        <w:t>。同时，企业自研区块链产品占比呈上升趋势，从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020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年的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36%</w:t>
      </w:r>
      <w:r>
        <w:rPr>
          <w:rFonts w:ascii="FangSong" w:hAnsi="FangSong" w:eastAsia="FangSong" w:cs="FangSong"/>
          <w:sz w:val="28"/>
          <w:szCs w:val="28"/>
          <w:spacing w:val="1"/>
        </w:rPr>
        <w:t>逐步增加到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年的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38%</w:t>
      </w:r>
      <w:r>
        <w:rPr>
          <w:rFonts w:ascii="FangSong" w:hAnsi="FangSong" w:eastAsia="FangSong" w:cs="FangSong"/>
          <w:sz w:val="28"/>
          <w:szCs w:val="28"/>
          <w:spacing w:val="1"/>
        </w:rPr>
        <w:t>。随着区块链产业的发展，单纯基于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开源项目的产品改造已经远不能满足实际应用需求。根据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块链产业调研显示，使用率占比最高的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款国产区块链产品分别是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ChainMaker</w:t>
      </w:r>
      <w:r>
        <w:rPr>
          <w:rFonts w:ascii="FangSong" w:hAnsi="FangSong" w:eastAsia="FangSong" w:cs="FangSong"/>
          <w:sz w:val="28"/>
          <w:szCs w:val="28"/>
          <w:spacing w:val="-8"/>
        </w:rPr>
        <w:t>（长安链）、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>FISCO B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COS</w:t>
      </w:r>
      <w:r>
        <w:rPr>
          <w:rFonts w:ascii="FangSong" w:hAnsi="FangSong" w:eastAsia="FangSong" w:cs="FangSong"/>
          <w:sz w:val="28"/>
          <w:szCs w:val="28"/>
          <w:spacing w:val="-9"/>
        </w:rPr>
        <w:t>、蚂蚁链、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Hyperchain</w:t>
      </w:r>
      <w:r>
        <w:rPr>
          <w:rFonts w:ascii="FangSong" w:hAnsi="FangSong" w:eastAsia="FangSong" w:cs="FangSong"/>
          <w:sz w:val="28"/>
          <w:szCs w:val="28"/>
          <w:spacing w:val="-9"/>
        </w:rPr>
        <w:t>（趣链）、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Xuperchain</w:t>
      </w:r>
      <w:r>
        <w:rPr>
          <w:rFonts w:ascii="FangSong" w:hAnsi="FangSong" w:eastAsia="FangSong" w:cs="FangSong"/>
          <w:sz w:val="28"/>
          <w:szCs w:val="28"/>
          <w:spacing w:val="-1"/>
        </w:rPr>
        <w:t>（百度超级链）。相关产品均已形成</w:t>
      </w:r>
      <w:r>
        <w:rPr>
          <w:rFonts w:ascii="FangSong" w:hAnsi="FangSong" w:eastAsia="FangSong" w:cs="FangSong"/>
          <w:sz w:val="28"/>
          <w:szCs w:val="28"/>
          <w:spacing w:val="-8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“</w:t>
      </w:r>
      <w:r>
        <w:rPr>
          <w:rFonts w:ascii="FangSong" w:hAnsi="FangSong" w:eastAsia="FangSong" w:cs="FangSong"/>
          <w:sz w:val="28"/>
          <w:szCs w:val="28"/>
          <w:spacing w:val="-10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1+N</w:t>
      </w:r>
      <w:r>
        <w:rPr>
          <w:rFonts w:ascii="FangSong" w:hAnsi="FangSong" w:eastAsia="FangSong" w:cs="FangSong"/>
          <w:sz w:val="28"/>
          <w:szCs w:val="28"/>
          <w:spacing w:val="-1"/>
        </w:rPr>
        <w:t>”生态体系，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即一条底链加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>N </w:t>
      </w:r>
      <w:r>
        <w:rPr>
          <w:rFonts w:ascii="FangSong" w:hAnsi="FangSong" w:eastAsia="FangSong" w:cs="FangSong"/>
          <w:sz w:val="28"/>
          <w:szCs w:val="28"/>
          <w:spacing w:val="4"/>
        </w:rPr>
        <w:t>个生态项目，可以为不同应用场景提供灵活的方案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组合，为未来新的区块链场景探索提供坚强的</w:t>
      </w:r>
      <w:r>
        <w:rPr>
          <w:rFonts w:ascii="FangSong" w:hAnsi="FangSong" w:eastAsia="FangSong" w:cs="FangSong"/>
          <w:sz w:val="28"/>
          <w:szCs w:val="28"/>
          <w:spacing w:val="-1"/>
        </w:rPr>
        <w:t>技术后盾。总体来看，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我国自主区块链产品已逐渐占据产业主流市场，进一</w:t>
      </w:r>
      <w:r>
        <w:rPr>
          <w:rFonts w:ascii="FangSong" w:hAnsi="FangSong" w:eastAsia="FangSong" w:cs="FangSong"/>
          <w:sz w:val="28"/>
          <w:szCs w:val="28"/>
          <w:spacing w:val="-4"/>
        </w:rPr>
        <w:t>步降低了区块链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技术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“卡脖子”风险，壮大我国产业生态。</w:t>
      </w:r>
    </w:p>
    <w:p>
      <w:pPr>
        <w:ind w:firstLine="334"/>
        <w:spacing w:line="4016" w:lineRule="exact"/>
        <w:rPr/>
      </w:pPr>
      <w:r>
        <w:rPr>
          <w:position w:val="-80"/>
        </w:rPr>
        <w:drawing>
          <wp:inline distT="0" distB="0" distL="0" distR="0">
            <wp:extent cx="4867275" cy="255016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812"/>
        <w:spacing w:before="27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2494"/>
        <w:spacing w:before="211" w:line="217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58" w:id="73"/>
      <w:bookmarkEnd w:id="73"/>
      <w:bookmarkStart w:name="bookmark57" w:id="74"/>
      <w:bookmarkEnd w:id="74"/>
      <w:r>
        <w:rPr>
          <w:rFonts w:ascii="FangSong" w:hAnsi="FangSong" w:eastAsia="FangSong" w:cs="FangSong"/>
          <w:sz w:val="24"/>
          <w:szCs w:val="24"/>
          <w:spacing w:val="-6"/>
        </w:rPr>
        <w:t>图</w:t>
      </w:r>
      <w:r>
        <w:rPr>
          <w:rFonts w:ascii="FangSong" w:hAnsi="FangSong" w:eastAsia="FangSong" w:cs="FangSong"/>
          <w:sz w:val="24"/>
          <w:szCs w:val="24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6"/>
        </w:rPr>
        <w:t>国内外底层链产品占比情况</w:t>
      </w:r>
    </w:p>
    <w:p>
      <w:pPr>
        <w:spacing w:line="217" w:lineRule="auto"/>
        <w:sectPr>
          <w:headerReference w:type="default" r:id="rId47"/>
          <w:footerReference w:type="default" r:id="rId48"/>
          <w:pgSz w:w="11906" w:h="16839"/>
          <w:pgMar w:top="1136" w:right="1712" w:bottom="1432" w:left="1785" w:header="861" w:footer="127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pStyle w:val="BodyText"/>
        <w:spacing w:line="355" w:lineRule="auto"/>
        <w:rPr/>
      </w:pPr>
      <w:r/>
    </w:p>
    <w:p>
      <w:pPr>
        <w:ind w:left="30" w:right="59" w:firstLine="662"/>
        <w:spacing w:before="101" w:line="302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4" w:id="75"/>
      <w:bookmarkEnd w:id="75"/>
      <w:bookmarkStart w:name="bookmark23" w:id="76"/>
      <w:bookmarkEnd w:id="76"/>
      <w:r>
        <w:rPr>
          <w:rFonts w:ascii="KaiTi" w:hAnsi="KaiTi" w:eastAsia="KaiTi" w:cs="KaiTi"/>
          <w:sz w:val="31"/>
          <w:szCs w:val="31"/>
          <w:b/>
          <w:bCs/>
        </w:rPr>
        <w:t>（三）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开放联盟链成技术发展新方向，面向区域行业加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23" w:id="77"/>
      <w:bookmarkEnd w:id="77"/>
      <w:r>
        <w:rPr>
          <w:rFonts w:ascii="KaiTi" w:hAnsi="KaiTi" w:eastAsia="KaiTi" w:cs="KaiTi"/>
          <w:sz w:val="31"/>
          <w:szCs w:val="31"/>
          <w:b/>
          <w:bCs/>
          <w:spacing w:val="2"/>
        </w:rPr>
        <w:t>速渗透</w:t>
      </w:r>
    </w:p>
    <w:p>
      <w:pPr>
        <w:ind w:left="17" w:firstLine="570"/>
        <w:spacing w:before="312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2"/>
        </w:rPr>
        <w:t>开放联盟链融合公有链和联盟链特点，产品服务形态持续迭代。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应用场景需要对数字内容权属确认、交易流转等提</w:t>
      </w:r>
      <w:r>
        <w:rPr>
          <w:rFonts w:ascii="FangSong" w:hAnsi="FangSong" w:eastAsia="FangSong" w:cs="FangSong"/>
          <w:sz w:val="28"/>
          <w:szCs w:val="28"/>
          <w:spacing w:val="1"/>
        </w:rPr>
        <w:t>供技术基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础，结合公有链和联盟链技术优势的开放联盟链</w:t>
      </w:r>
      <w:r>
        <w:rPr>
          <w:rFonts w:ascii="FangSong" w:hAnsi="FangSong" w:eastAsia="FangSong" w:cs="FangSong"/>
          <w:sz w:val="28"/>
          <w:szCs w:val="28"/>
          <w:spacing w:val="-4"/>
        </w:rPr>
        <w:t>产品正逐渐被市场接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受。</w:t>
      </w:r>
      <w:r>
        <w:rPr>
          <w:rFonts w:ascii="SimHei" w:hAnsi="SimHei" w:eastAsia="SimHei" w:cs="SimHei"/>
          <w:sz w:val="28"/>
          <w:szCs w:val="28"/>
          <w:spacing w:val="-3"/>
        </w:rPr>
        <w:t>在节点准入方面，</w:t>
      </w:r>
      <w:r>
        <w:rPr>
          <w:rFonts w:ascii="FangSong" w:hAnsi="FangSong" w:eastAsia="FangSong" w:cs="FangSong"/>
          <w:sz w:val="28"/>
          <w:szCs w:val="28"/>
          <w:spacing w:val="-3"/>
        </w:rPr>
        <w:t>采用联盟链的节点准入机</w:t>
      </w:r>
      <w:r>
        <w:rPr>
          <w:rFonts w:ascii="FangSong" w:hAnsi="FangSong" w:eastAsia="FangSong" w:cs="FangSong"/>
          <w:sz w:val="28"/>
          <w:szCs w:val="28"/>
          <w:spacing w:val="-4"/>
        </w:rPr>
        <w:t>制，通过许可审核保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障每个参与者可对应相应主体；</w:t>
      </w:r>
      <w:r>
        <w:rPr>
          <w:rFonts w:ascii="SimHei" w:hAnsi="SimHei" w:eastAsia="SimHei" w:cs="SimHei"/>
          <w:sz w:val="28"/>
          <w:szCs w:val="28"/>
          <w:spacing w:val="-3"/>
        </w:rPr>
        <w:t>在建设运营方面</w:t>
      </w:r>
      <w:r>
        <w:rPr>
          <w:rFonts w:ascii="SimHei" w:hAnsi="SimHei" w:eastAsia="SimHei" w:cs="SimHei"/>
          <w:sz w:val="28"/>
          <w:szCs w:val="28"/>
          <w:spacing w:val="-4"/>
        </w:rPr>
        <w:t>，</w:t>
      </w:r>
      <w:r>
        <w:rPr>
          <w:rFonts w:ascii="FangSong" w:hAnsi="FangSong" w:eastAsia="FangSong" w:cs="FangSong"/>
          <w:sz w:val="28"/>
          <w:szCs w:val="28"/>
          <w:spacing w:val="-4"/>
        </w:rPr>
        <w:t>采用公有链多主体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参与建设运营模式，节点和运营主体更具有开放</w:t>
      </w:r>
      <w:r>
        <w:rPr>
          <w:rFonts w:ascii="FangSong" w:hAnsi="FangSong" w:eastAsia="FangSong" w:cs="FangSong"/>
          <w:sz w:val="28"/>
          <w:szCs w:val="28"/>
          <w:spacing w:val="-4"/>
        </w:rPr>
        <w:t>性、广泛性。</w:t>
      </w:r>
      <w:r>
        <w:rPr>
          <w:rFonts w:ascii="SimHei" w:hAnsi="SimHei" w:eastAsia="SimHei" w:cs="SimHei"/>
          <w:sz w:val="28"/>
          <w:szCs w:val="28"/>
          <w:spacing w:val="-4"/>
        </w:rPr>
        <w:t>开放联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盟链相较传统区块链服务模式具备三大优势。一</w:t>
      </w:r>
      <w:r>
        <w:rPr>
          <w:rFonts w:ascii="SimHei" w:hAnsi="SimHei" w:eastAsia="SimHei" w:cs="SimHei"/>
          <w:sz w:val="28"/>
          <w:szCs w:val="28"/>
          <w:spacing w:val="-4"/>
        </w:rPr>
        <w:t>是使用成本优势</w:t>
      </w:r>
      <w:r>
        <w:rPr>
          <w:rFonts w:ascii="FangSong" w:hAnsi="FangSong" w:eastAsia="FangSong" w:cs="FangSong"/>
          <w:sz w:val="28"/>
          <w:szCs w:val="28"/>
          <w:spacing w:val="-4"/>
        </w:rPr>
        <w:t>，相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较于早期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BaaS</w:t>
      </w:r>
      <w:r>
        <w:rPr>
          <w:rFonts w:ascii="FangSong" w:hAnsi="FangSong" w:eastAsia="FangSong" w:cs="FangSong"/>
          <w:sz w:val="28"/>
          <w:szCs w:val="28"/>
          <w:spacing w:val="-2"/>
        </w:rPr>
        <w:t>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Blockchain as a Service</w:t>
      </w:r>
      <w:r>
        <w:rPr>
          <w:rFonts w:ascii="FangSong" w:hAnsi="FangSong" w:eastAsia="FangSong" w:cs="FangSong"/>
          <w:sz w:val="28"/>
          <w:szCs w:val="28"/>
          <w:spacing w:val="-2"/>
        </w:rPr>
        <w:t>，区块链即服务）产品每年高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昂的维护费用，开放联盟链中的节点由联盟单位</w:t>
      </w:r>
      <w:r>
        <w:rPr>
          <w:rFonts w:ascii="FangSong" w:hAnsi="FangSong" w:eastAsia="FangSong" w:cs="FangSong"/>
          <w:sz w:val="28"/>
          <w:szCs w:val="28"/>
          <w:spacing w:val="-4"/>
        </w:rPr>
        <w:t>共同维护，开发者只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需支付少量的数据上链费用。</w:t>
      </w:r>
      <w:r>
        <w:rPr>
          <w:rFonts w:ascii="SimHei" w:hAnsi="SimHei" w:eastAsia="SimHei" w:cs="SimHei"/>
          <w:sz w:val="28"/>
          <w:szCs w:val="28"/>
          <w:spacing w:val="-3"/>
        </w:rPr>
        <w:t>二是生态开放优势</w:t>
      </w:r>
      <w:r>
        <w:rPr>
          <w:rFonts w:ascii="FangSong" w:hAnsi="FangSong" w:eastAsia="FangSong" w:cs="FangSong"/>
          <w:sz w:val="28"/>
          <w:szCs w:val="28"/>
          <w:spacing w:val="-4"/>
        </w:rPr>
        <w:t>，开放联盟链将区块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链网络服务向用户开放，使用体验和公有链类似</w:t>
      </w:r>
      <w:r>
        <w:rPr>
          <w:rFonts w:ascii="FangSong" w:hAnsi="FangSong" w:eastAsia="FangSong" w:cs="FangSong"/>
          <w:sz w:val="28"/>
          <w:szCs w:val="28"/>
          <w:spacing w:val="-4"/>
        </w:rPr>
        <w:t>，可以在链上直接开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发和部署应用，进一步降低了用户使用门槛。</w:t>
      </w:r>
      <w:r>
        <w:rPr>
          <w:rFonts w:ascii="SimHei" w:hAnsi="SimHei" w:eastAsia="SimHei" w:cs="SimHei"/>
          <w:sz w:val="28"/>
          <w:szCs w:val="28"/>
          <w:spacing w:val="-3"/>
        </w:rPr>
        <w:t>三</w:t>
      </w:r>
      <w:r>
        <w:rPr>
          <w:rFonts w:ascii="SimHei" w:hAnsi="SimHei" w:eastAsia="SimHei" w:cs="SimHei"/>
          <w:sz w:val="28"/>
          <w:szCs w:val="28"/>
          <w:spacing w:val="-4"/>
        </w:rPr>
        <w:t>是公信力优势</w:t>
      </w:r>
      <w:r>
        <w:rPr>
          <w:rFonts w:ascii="FangSong" w:hAnsi="FangSong" w:eastAsia="FangSong" w:cs="FangSong"/>
          <w:sz w:val="28"/>
          <w:szCs w:val="28"/>
          <w:spacing w:val="-4"/>
        </w:rPr>
        <w:t>，多个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权威组织共同参与一条开放联盟链的运营，用户</w:t>
      </w:r>
      <w:r>
        <w:rPr>
          <w:rFonts w:ascii="FangSong" w:hAnsi="FangSong" w:eastAsia="FangSong" w:cs="FangSong"/>
          <w:sz w:val="28"/>
          <w:szCs w:val="28"/>
          <w:spacing w:val="-4"/>
        </w:rPr>
        <w:t>可以随时查看区块链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网络运行状态和链上应用活跃度，增加了链上信</w:t>
      </w:r>
      <w:r>
        <w:rPr>
          <w:rFonts w:ascii="FangSong" w:hAnsi="FangSong" w:eastAsia="FangSong" w:cs="FangSong"/>
          <w:sz w:val="28"/>
          <w:szCs w:val="28"/>
          <w:spacing w:val="-4"/>
        </w:rPr>
        <w:t>息透明度，有助于增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强大众对区块链应用的信任程度。</w:t>
      </w:r>
    </w:p>
    <w:p>
      <w:pPr>
        <w:ind w:left="28" w:right="56" w:firstLine="560"/>
        <w:spacing w:before="53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开放联盟链正面向区域和行业加快部署，生态体系逐步成型。</w:t>
      </w:r>
      <w:r>
        <w:rPr>
          <w:rFonts w:ascii="FangSong" w:hAnsi="FangSong" w:eastAsia="FangSong" w:cs="FangSong"/>
          <w:sz w:val="28"/>
          <w:szCs w:val="28"/>
          <w:spacing w:val="-4"/>
        </w:rPr>
        <w:t>根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据区块链产业调研显示，国内近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44%</w:t>
      </w:r>
      <w:r>
        <w:rPr>
          <w:rFonts w:ascii="FangSong" w:hAnsi="FangSong" w:eastAsia="FangSong" w:cs="FangSong"/>
          <w:sz w:val="28"/>
          <w:szCs w:val="28"/>
          <w:spacing w:val="-4"/>
        </w:rPr>
        <w:t>的厂</w:t>
      </w:r>
      <w:r>
        <w:rPr>
          <w:rFonts w:ascii="FangSong" w:hAnsi="FangSong" w:eastAsia="FangSong" w:cs="FangSong"/>
          <w:sz w:val="28"/>
          <w:szCs w:val="28"/>
          <w:spacing w:val="-5"/>
        </w:rPr>
        <w:t>商正在布局开放联盟链相关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技术研发。目前开放联盟链主要包括两类，</w:t>
      </w:r>
      <w:r>
        <w:rPr>
          <w:rFonts w:ascii="SimHei" w:hAnsi="SimHei" w:eastAsia="SimHei" w:cs="SimHei"/>
          <w:sz w:val="28"/>
          <w:szCs w:val="28"/>
          <w:spacing w:val="-4"/>
        </w:rPr>
        <w:t>一是</w:t>
      </w:r>
      <w:r>
        <w:rPr>
          <w:rFonts w:ascii="FangSong" w:hAnsi="FangSong" w:eastAsia="FangSong" w:cs="FangSong"/>
          <w:sz w:val="28"/>
          <w:szCs w:val="28"/>
          <w:spacing w:val="-4"/>
        </w:rPr>
        <w:t>由地方政府或行业龙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头负责建设和维护，形成面向特定用户群体使用的区域性、行业性区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块链平台，如“星火</w:t>
      </w:r>
      <w:r>
        <w:rPr>
          <w:rFonts w:ascii="FangSong" w:hAnsi="FangSong" w:eastAsia="FangSong" w:cs="FangSong"/>
          <w:sz w:val="28"/>
          <w:szCs w:val="28"/>
          <w:spacing w:val="-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8"/>
        </w:rPr>
        <w:t>·链网”“贵阳享链”等；</w:t>
      </w:r>
      <w:r>
        <w:rPr>
          <w:rFonts w:ascii="SimHei" w:hAnsi="SimHei" w:eastAsia="SimHei" w:cs="SimHei"/>
          <w:sz w:val="28"/>
          <w:szCs w:val="28"/>
          <w:spacing w:val="-8"/>
        </w:rPr>
        <w:t>二是</w:t>
      </w:r>
      <w:r>
        <w:rPr>
          <w:rFonts w:ascii="FangSong" w:hAnsi="FangSong" w:eastAsia="FangSong" w:cs="FangSong"/>
          <w:sz w:val="28"/>
          <w:szCs w:val="28"/>
          <w:spacing w:val="-8"/>
        </w:rPr>
        <w:t>由区块链服务提</w:t>
      </w:r>
    </w:p>
    <w:p>
      <w:pPr>
        <w:spacing w:line="406" w:lineRule="auto"/>
        <w:sectPr>
          <w:headerReference w:type="default" r:id="rId50"/>
          <w:footerReference w:type="default" r:id="rId51"/>
          <w:pgSz w:w="11906" w:h="16839"/>
          <w:pgMar w:top="1136" w:right="174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7" w:lineRule="auto"/>
        <w:rPr/>
      </w:pPr>
      <w:r/>
    </w:p>
    <w:p>
      <w:pPr>
        <w:ind w:left="17" w:firstLine="1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供商联合建设，向用户提供类似公有云体验</w:t>
      </w:r>
      <w:r>
        <w:rPr>
          <w:rFonts w:ascii="FangSong" w:hAnsi="FangSong" w:eastAsia="FangSong" w:cs="FangSong"/>
          <w:sz w:val="28"/>
          <w:szCs w:val="28"/>
          <w:spacing w:val="-4"/>
        </w:rPr>
        <w:t>的服务，如蚂蚁链开放联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盟链、百度超级链开放网络、众享链网、</w:t>
      </w:r>
      <w:r>
        <w:rPr>
          <w:rFonts w:ascii="Times New Roman" w:hAnsi="Times New Roman" w:eastAsia="Times New Roman" w:cs="Times New Roman"/>
          <w:sz w:val="28"/>
          <w:szCs w:val="28"/>
        </w:rPr>
        <w:t>BSN</w:t>
      </w:r>
      <w:r>
        <w:rPr>
          <w:rFonts w:ascii="Times New Roman" w:hAnsi="Times New Roman" w:eastAsia="Times New Roman" w:cs="Times New Roman"/>
          <w:sz w:val="28"/>
          <w:szCs w:val="28"/>
          <w:spacing w:val="3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等。截至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年</w:t>
      </w:r>
      <w:r>
        <w:rPr>
          <w:rFonts w:ascii="FangSong" w:hAnsi="FangSong" w:eastAsia="FangSong" w:cs="FangSong"/>
          <w:sz w:val="28"/>
          <w:szCs w:val="28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12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1"/>
        </w:rPr>
        <w:t>月，蚂蚁链开放联盟链网络包括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26 </w:t>
      </w:r>
      <w:r>
        <w:rPr>
          <w:rFonts w:ascii="FangSong" w:hAnsi="FangSong" w:eastAsia="FangSong" w:cs="FangSong"/>
          <w:sz w:val="28"/>
          <w:szCs w:val="28"/>
          <w:spacing w:val="-11"/>
        </w:rPr>
        <w:t>个节点，链上交易数超过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1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亿笔，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百度超级链开放网络包括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17 </w:t>
      </w:r>
      <w:r>
        <w:rPr>
          <w:rFonts w:ascii="FangSong" w:hAnsi="FangSong" w:eastAsia="FangSong" w:cs="FangSong"/>
          <w:sz w:val="28"/>
          <w:szCs w:val="28"/>
          <w:spacing w:val="-5"/>
        </w:rPr>
        <w:t>个节点，链上交易数超过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800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0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万笔，用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户仅支付少量费用即可在开放联盟链上安装智能</w:t>
      </w:r>
      <w:r>
        <w:rPr>
          <w:rFonts w:ascii="FangSong" w:hAnsi="FangSong" w:eastAsia="FangSong" w:cs="FangSong"/>
          <w:sz w:val="28"/>
          <w:szCs w:val="28"/>
          <w:spacing w:val="-4"/>
        </w:rPr>
        <w:t>合约，并开发简单的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应用。开放联盟链有效降低了应用开发成本，提</w:t>
      </w:r>
      <w:r>
        <w:rPr>
          <w:rFonts w:ascii="FangSong" w:hAnsi="FangSong" w:eastAsia="FangSong" w:cs="FangSong"/>
          <w:sz w:val="28"/>
          <w:szCs w:val="28"/>
          <w:spacing w:val="-4"/>
        </w:rPr>
        <w:t>供了高效、开放、可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靠的区块链开发环境，方便业务用户快速搭建应用和拓展生态，为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时代数据价值释放、数据协作共享</w:t>
      </w:r>
      <w:r>
        <w:rPr>
          <w:rFonts w:ascii="FangSong" w:hAnsi="FangSong" w:eastAsia="FangSong" w:cs="FangSong"/>
          <w:sz w:val="28"/>
          <w:szCs w:val="28"/>
          <w:spacing w:val="-3"/>
        </w:rPr>
        <w:t>提供基础服务。</w:t>
      </w:r>
    </w:p>
    <w:p>
      <w:pPr>
        <w:ind w:left="686"/>
        <w:spacing w:before="88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26" w:id="78"/>
      <w:bookmarkEnd w:id="78"/>
      <w:bookmarkStart w:name="bookmark25" w:id="79"/>
      <w:bookmarkEnd w:id="79"/>
      <w:r>
        <w:rPr>
          <w:rFonts w:ascii="SimHei" w:hAnsi="SimHei" w:eastAsia="SimHei" w:cs="SimHei"/>
          <w:sz w:val="31"/>
          <w:szCs w:val="31"/>
          <w:spacing w:val="6"/>
        </w:rPr>
        <w:t>四、区块链应用发展态势</w:t>
      </w:r>
    </w:p>
    <w:p>
      <w:pPr>
        <w:ind w:left="21" w:right="33" w:firstLine="574"/>
        <w:spacing w:before="320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近年来，全球区块链应用范围从金融领域逐步向外延</w:t>
      </w:r>
      <w:r>
        <w:rPr>
          <w:rFonts w:ascii="FangSong" w:hAnsi="FangSong" w:eastAsia="FangSong" w:cs="FangSong"/>
          <w:sz w:val="28"/>
          <w:szCs w:val="28"/>
          <w:spacing w:val="-5"/>
        </w:rPr>
        <w:t>展，在实体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经济、政务服务、公共服务、数字原生等领域加速落地，场景创新、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模式创新层出不穷，行业生态逐步完善。行业主体积极发挥区块链在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促进数据共享、优化业务流程、降低运营成本、提升协同效率、建设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可信体系等方面的作用，服务行业数字化转型。</w:t>
      </w:r>
    </w:p>
    <w:p>
      <w:pPr>
        <w:ind w:left="692"/>
        <w:spacing w:before="91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28" w:id="80"/>
      <w:bookmarkEnd w:id="80"/>
      <w:bookmarkStart w:name="bookmark27" w:id="81"/>
      <w:bookmarkEnd w:id="81"/>
      <w:r>
        <w:rPr>
          <w:rFonts w:ascii="KaiTi" w:hAnsi="KaiTi" w:eastAsia="KaiTi" w:cs="KaiTi"/>
          <w:sz w:val="31"/>
          <w:szCs w:val="31"/>
          <w:b/>
          <w:bCs/>
        </w:rPr>
        <w:t>（一）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公共服务应用打通数据堵点，助推数据价值释放</w:t>
      </w:r>
    </w:p>
    <w:p>
      <w:pPr>
        <w:ind w:left="20" w:right="33" w:firstLine="569"/>
        <w:spacing w:before="324" w:line="39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基于区块链的政务数据共享平台助力数字政府建设。</w:t>
      </w:r>
      <w:r>
        <w:rPr>
          <w:rFonts w:ascii="FangSong" w:hAnsi="FangSong" w:eastAsia="FangSong" w:cs="FangSong"/>
          <w:sz w:val="28"/>
          <w:szCs w:val="28"/>
          <w:spacing w:val="-4"/>
        </w:rPr>
        <w:t>政务区块链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应用成为各级政府部门数据和业务交互的桥</w:t>
      </w:r>
      <w:r>
        <w:rPr>
          <w:rFonts w:ascii="FangSong" w:hAnsi="FangSong" w:eastAsia="FangSong" w:cs="FangSong"/>
          <w:sz w:val="28"/>
          <w:szCs w:val="28"/>
          <w:spacing w:val="-4"/>
        </w:rPr>
        <w:t>梁纽带，正在数据共享和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业务协同等方面发挥出重要价值，已逐步成</w:t>
      </w:r>
      <w:r>
        <w:rPr>
          <w:rFonts w:ascii="FangSong" w:hAnsi="FangSong" w:eastAsia="FangSong" w:cs="FangSong"/>
          <w:sz w:val="28"/>
          <w:szCs w:val="28"/>
          <w:spacing w:val="-4"/>
        </w:rPr>
        <w:t>为政务平台一体化建设的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基础组件。</w:t>
      </w:r>
      <w:r>
        <w:rPr>
          <w:rFonts w:ascii="SimHei" w:hAnsi="SimHei" w:eastAsia="SimHei" w:cs="SimHei"/>
          <w:sz w:val="28"/>
          <w:szCs w:val="28"/>
          <w:spacing w:val="-2"/>
        </w:rPr>
        <w:t>数据共享方面，</w:t>
      </w:r>
      <w:r>
        <w:rPr>
          <w:rFonts w:ascii="FangSong" w:hAnsi="FangSong" w:eastAsia="FangSong" w:cs="FangSong"/>
          <w:sz w:val="28"/>
          <w:szCs w:val="28"/>
          <w:spacing w:val="-2"/>
        </w:rPr>
        <w:t>通过区块链提供的身份认证、电子印章、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溯源留痕、存证验真等能力，将政务大数据</w:t>
      </w:r>
      <w:r>
        <w:rPr>
          <w:rFonts w:ascii="FangSong" w:hAnsi="FangSong" w:eastAsia="FangSong" w:cs="FangSong"/>
          <w:sz w:val="28"/>
          <w:szCs w:val="28"/>
          <w:spacing w:val="-4"/>
        </w:rPr>
        <w:t>进行分类、分级，实现各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个政务系统可信的数据交换和共享。例如，</w:t>
      </w:r>
      <w:r>
        <w:rPr>
          <w:rFonts w:ascii="SimHei" w:hAnsi="SimHei" w:eastAsia="SimHei" w:cs="SimHei"/>
          <w:sz w:val="28"/>
          <w:szCs w:val="28"/>
          <w:spacing w:val="-4"/>
        </w:rPr>
        <w:t>北京市</w:t>
      </w:r>
      <w:r>
        <w:rPr>
          <w:rFonts w:ascii="FangSong" w:hAnsi="FangSong" w:eastAsia="FangSong" w:cs="FangSong"/>
          <w:sz w:val="28"/>
          <w:szCs w:val="28"/>
          <w:spacing w:val="-4"/>
        </w:rPr>
        <w:t>已建成市级目录链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系统，将全市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80 </w:t>
      </w:r>
      <w:r>
        <w:rPr>
          <w:rFonts w:ascii="FangSong" w:hAnsi="FangSong" w:eastAsia="FangSong" w:cs="FangSong"/>
          <w:sz w:val="28"/>
          <w:szCs w:val="28"/>
          <w:spacing w:val="-1"/>
        </w:rPr>
        <w:t>余个部门的市级数据目录</w:t>
      </w:r>
      <w:r>
        <w:rPr>
          <w:rFonts w:ascii="FangSong" w:hAnsi="FangSong" w:eastAsia="FangSong" w:cs="FangSong"/>
          <w:sz w:val="28"/>
          <w:szCs w:val="28"/>
          <w:spacing w:val="-2"/>
        </w:rPr>
        <w:t>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16 </w:t>
      </w:r>
      <w:r>
        <w:rPr>
          <w:rFonts w:ascii="FangSong" w:hAnsi="FangSong" w:eastAsia="FangSong" w:cs="FangSong"/>
          <w:sz w:val="28"/>
          <w:szCs w:val="28"/>
          <w:spacing w:val="-2"/>
        </w:rPr>
        <w:t>个行政区与经济技术</w:t>
      </w:r>
    </w:p>
    <w:p>
      <w:pPr>
        <w:spacing w:line="394" w:lineRule="auto"/>
        <w:sectPr>
          <w:headerReference w:type="default" r:id="rId52"/>
          <w:footerReference w:type="default" r:id="rId53"/>
          <w:pgSz w:w="11906" w:h="16839"/>
          <w:pgMar w:top="1136" w:right="1724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6" w:right="57" w:firstLine="17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开发区的区级数据目录，以及民生、金融等领域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10 </w:t>
      </w:r>
      <w:r>
        <w:rPr>
          <w:rFonts w:ascii="FangSong" w:hAnsi="FangSong" w:eastAsia="FangSong" w:cs="FangSong"/>
          <w:sz w:val="28"/>
          <w:szCs w:val="28"/>
          <w:spacing w:val="-1"/>
        </w:rPr>
        <w:t>余家社会机构的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数据目录全部上链，实现了对数据调用、授权访问的</w:t>
      </w:r>
      <w:r>
        <w:rPr>
          <w:rFonts w:ascii="FangSong" w:hAnsi="FangSong" w:eastAsia="FangSong" w:cs="FangSong"/>
          <w:sz w:val="28"/>
          <w:szCs w:val="28"/>
          <w:spacing w:val="-4"/>
        </w:rPr>
        <w:t>全过程管理和留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痕，从而支撑政务大数据的开放探索和产业应用。</w:t>
      </w:r>
      <w:r>
        <w:rPr>
          <w:rFonts w:ascii="SimHei" w:hAnsi="SimHei" w:eastAsia="SimHei" w:cs="SimHei"/>
          <w:sz w:val="28"/>
          <w:szCs w:val="28"/>
          <w:spacing w:val="-3"/>
        </w:rPr>
        <w:t>业</w:t>
      </w:r>
      <w:r>
        <w:rPr>
          <w:rFonts w:ascii="SimHei" w:hAnsi="SimHei" w:eastAsia="SimHei" w:cs="SimHei"/>
          <w:sz w:val="28"/>
          <w:szCs w:val="28"/>
          <w:spacing w:val="-4"/>
        </w:rPr>
        <w:t>务协同方面，</w:t>
      </w:r>
      <w:r>
        <w:rPr>
          <w:rFonts w:ascii="FangSong" w:hAnsi="FangSong" w:eastAsia="FangSong" w:cs="FangSong"/>
          <w:sz w:val="28"/>
          <w:szCs w:val="28"/>
          <w:spacing w:val="-4"/>
        </w:rPr>
        <w:t>利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用区块链打破各部门信息孤岛，建立政府部门间点</w:t>
      </w:r>
      <w:r>
        <w:rPr>
          <w:rFonts w:ascii="FangSong" w:hAnsi="FangSong" w:eastAsia="FangSong" w:cs="FangSong"/>
          <w:sz w:val="28"/>
          <w:szCs w:val="28"/>
          <w:spacing w:val="-3"/>
        </w:rPr>
        <w:t>对点的可信网络，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实现公民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/</w:t>
      </w:r>
      <w:r>
        <w:rPr>
          <w:rFonts w:ascii="FangSong" w:hAnsi="FangSong" w:eastAsia="FangSong" w:cs="FangSong"/>
          <w:sz w:val="28"/>
          <w:szCs w:val="28"/>
          <w:spacing w:val="3"/>
        </w:rPr>
        <w:t>法人的可信电子证照的全面归集和共享，并为各行各业提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供可验证、可授权的数字身份基础设施服务，充分保</w:t>
      </w:r>
      <w:r>
        <w:rPr>
          <w:rFonts w:ascii="FangSong" w:hAnsi="FangSong" w:eastAsia="FangSong" w:cs="FangSong"/>
          <w:sz w:val="28"/>
          <w:szCs w:val="28"/>
          <w:spacing w:val="-4"/>
        </w:rPr>
        <w:t>护用户信息的隐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私性和安全性。例如，</w:t>
      </w:r>
      <w:r>
        <w:rPr>
          <w:rFonts w:ascii="SimHei" w:hAnsi="SimHei" w:eastAsia="SimHei" w:cs="SimHei"/>
          <w:sz w:val="28"/>
          <w:szCs w:val="28"/>
          <w:spacing w:val="-5"/>
        </w:rPr>
        <w:t>重庆市</w:t>
      </w:r>
      <w:r>
        <w:rPr>
          <w:rFonts w:ascii="FangSong" w:hAnsi="FangSong" w:eastAsia="FangSong" w:cs="FangSong"/>
          <w:sz w:val="28"/>
          <w:szCs w:val="28"/>
          <w:spacing w:val="-5"/>
        </w:rPr>
        <w:t>基于“</w:t>
      </w:r>
      <w:r>
        <w:rPr>
          <w:rFonts w:ascii="FangSong" w:hAnsi="FangSong" w:eastAsia="FangSong" w:cs="FangSong"/>
          <w:sz w:val="28"/>
          <w:szCs w:val="28"/>
          <w:spacing w:val="-8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山城链”建设公积金信息共享联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盟链场景，支撑公积金提取实现“零材料、零跑腿”</w:t>
      </w:r>
      <w:r>
        <w:rPr>
          <w:rFonts w:ascii="FangSong" w:hAnsi="FangSong" w:eastAsia="FangSong" w:cs="FangSong"/>
          <w:sz w:val="28"/>
          <w:szCs w:val="28"/>
          <w:spacing w:val="-4"/>
        </w:rPr>
        <w:t>“指尖办、秒级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到账”，大幅提升服务效能，为住房公积金协同创新</w:t>
      </w:r>
      <w:r>
        <w:rPr>
          <w:rFonts w:ascii="FangSong" w:hAnsi="FangSong" w:eastAsia="FangSong" w:cs="FangSong"/>
          <w:sz w:val="28"/>
          <w:szCs w:val="28"/>
          <w:spacing w:val="-4"/>
        </w:rPr>
        <w:t>发展提供有力的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信息化支撑，有助于成渝两地住房公积金探索创新体制机</w:t>
      </w:r>
      <w:r>
        <w:rPr>
          <w:rFonts w:ascii="FangSong" w:hAnsi="FangSong" w:eastAsia="FangSong" w:cs="FangSong"/>
          <w:sz w:val="28"/>
          <w:szCs w:val="28"/>
          <w:spacing w:val="-1"/>
        </w:rPr>
        <w:t>制。</w:t>
      </w:r>
    </w:p>
    <w:p>
      <w:pPr>
        <w:ind w:left="22" w:firstLine="582"/>
        <w:spacing w:before="44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11"/>
        </w:rPr>
        <w:t>区块链应用促进数据开发利用，探索数据要素流通机制。一方面，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4"/>
        </w:rPr>
        <w:t>以公共数据授权运营为重点，以数据促发展。</w:t>
      </w:r>
      <w:r>
        <w:rPr>
          <w:rFonts w:ascii="FangSong" w:hAnsi="FangSong" w:eastAsia="FangSong" w:cs="FangSong"/>
          <w:sz w:val="28"/>
          <w:szCs w:val="28"/>
          <w:spacing w:val="-4"/>
        </w:rPr>
        <w:t>通过区块链将信用、交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通、医疗、卫生、就业、社保、统计、教育、气象等与民生紧密相关、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行业增值潜力显著的公共数据进行可信授权共享，并结合地方数据交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易所、公共资源交易中心等机构探索数据确权及流通机制，实现区域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内数据要素的跨行业跨部门可信交互和价值传递，打通数据共享和流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通障碍。例如，</w:t>
      </w:r>
      <w:r>
        <w:rPr>
          <w:rFonts w:ascii="SimHei" w:hAnsi="SimHei" w:eastAsia="SimHei" w:cs="SimHei"/>
          <w:sz w:val="28"/>
          <w:szCs w:val="28"/>
          <w:spacing w:val="-4"/>
        </w:rPr>
        <w:t>四川省成都市</w:t>
      </w:r>
      <w:r>
        <w:rPr>
          <w:rFonts w:ascii="FangSong" w:hAnsi="FangSong" w:eastAsia="FangSong" w:cs="FangSong"/>
          <w:sz w:val="28"/>
          <w:szCs w:val="28"/>
          <w:spacing w:val="-4"/>
        </w:rPr>
        <w:t>基于“蜀信链”建设成渝公共信息资源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共享的应用，在国内率先建立公共信息资源标识和确权体系，针对民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政、工信、公安、税务、财政等各政府部门用户，开展成渝政务数据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资源的标识、整理和确权工作，实现数据要素流通中数据唯一确权，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数据交易真实可信，提升资产交割效率。</w:t>
      </w:r>
      <w:r>
        <w:rPr>
          <w:rFonts w:ascii="SimHei" w:hAnsi="SimHei" w:eastAsia="SimHei" w:cs="SimHei"/>
          <w:sz w:val="28"/>
          <w:szCs w:val="28"/>
          <w:spacing w:val="-4"/>
        </w:rPr>
        <w:t>另一方面，促进企业数据开</w:t>
      </w:r>
      <w:r>
        <w:rPr>
          <w:rFonts w:ascii="SimHei" w:hAnsi="SimHei" w:eastAsia="SimHei" w:cs="SimHei"/>
          <w:sz w:val="28"/>
          <w:szCs w:val="28"/>
          <w:spacing w:val="1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放利用，盘活数据资源。</w:t>
      </w:r>
      <w:r>
        <w:rPr>
          <w:rFonts w:ascii="FangSong" w:hAnsi="FangSong" w:eastAsia="FangSong" w:cs="FangSong"/>
          <w:sz w:val="28"/>
          <w:szCs w:val="28"/>
          <w:spacing w:val="-3"/>
        </w:rPr>
        <w:t>依托区块链的授权认证及数据共享能力，打</w:t>
      </w:r>
    </w:p>
    <w:p>
      <w:pPr>
        <w:spacing w:line="409" w:lineRule="auto"/>
        <w:sectPr>
          <w:headerReference w:type="default" r:id="rId26"/>
          <w:footerReference w:type="default" r:id="rId54"/>
          <w:pgSz w:w="11906" w:h="16839"/>
          <w:pgMar w:top="1136" w:right="171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5" w:lineRule="auto"/>
        <w:rPr/>
      </w:pPr>
      <w:r/>
    </w:p>
    <w:p>
      <w:pPr>
        <w:ind w:left="20" w:right="45" w:firstLine="11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通链行业上下游数据孤岛，实现企业数据跨区域、跨平台授权共享，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释放不同信息的多元价值，提升企业数据资产管理及价值挖掘能力，</w:t>
      </w:r>
      <w:r>
        <w:rPr>
          <w:rFonts w:ascii="FangSong" w:hAnsi="FangSong" w:eastAsia="FangSong" w:cs="FangSong"/>
          <w:sz w:val="28"/>
          <w:szCs w:val="28"/>
          <w:spacing w:val="1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打造高质量的数据流通生态。例如，</w:t>
      </w:r>
      <w:r>
        <w:rPr>
          <w:rFonts w:ascii="SimHei" w:hAnsi="SimHei" w:eastAsia="SimHei" w:cs="SimHei"/>
          <w:sz w:val="28"/>
          <w:szCs w:val="28"/>
          <w:spacing w:val="-3"/>
        </w:rPr>
        <w:t>河北雄</w:t>
      </w:r>
      <w:r>
        <w:rPr>
          <w:rFonts w:ascii="SimHei" w:hAnsi="SimHei" w:eastAsia="SimHei" w:cs="SimHei"/>
          <w:sz w:val="28"/>
          <w:szCs w:val="28"/>
          <w:spacing w:val="-4"/>
        </w:rPr>
        <w:t>安新区</w:t>
      </w:r>
      <w:r>
        <w:rPr>
          <w:rFonts w:ascii="FangSong" w:hAnsi="FangSong" w:eastAsia="FangSong" w:cs="FangSong"/>
          <w:sz w:val="28"/>
          <w:szCs w:val="28"/>
          <w:spacing w:val="-4"/>
        </w:rPr>
        <w:t>基于区块链技术建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设了覆盖城市全行业的产业互联网平台，为</w:t>
      </w:r>
      <w:r>
        <w:rPr>
          <w:rFonts w:ascii="FangSong" w:hAnsi="FangSong" w:eastAsia="FangSong" w:cs="FangSong"/>
          <w:sz w:val="28"/>
          <w:szCs w:val="28"/>
          <w:spacing w:val="-4"/>
        </w:rPr>
        <w:t>企业在雄安云上建立“企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业数据保险箱”，企业自主管理数据，自动</w:t>
      </w:r>
      <w:r>
        <w:rPr>
          <w:rFonts w:ascii="FangSong" w:hAnsi="FangSong" w:eastAsia="FangSong" w:cs="FangSong"/>
          <w:sz w:val="28"/>
          <w:szCs w:val="28"/>
          <w:spacing w:val="-4"/>
        </w:rPr>
        <w:t>生成企业画像，实现产业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政策与企业精准匹配，为企业减少重复申报</w:t>
      </w:r>
      <w:r>
        <w:rPr>
          <w:rFonts w:ascii="FangSong" w:hAnsi="FangSong" w:eastAsia="FangSong" w:cs="FangSong"/>
          <w:sz w:val="28"/>
          <w:szCs w:val="28"/>
          <w:spacing w:val="-4"/>
        </w:rPr>
        <w:t>工作，实现不同阶段的政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策滴灌。</w:t>
      </w:r>
    </w:p>
    <w:p>
      <w:pPr>
        <w:ind w:left="692"/>
        <w:spacing w:before="85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0" w:id="82"/>
      <w:bookmarkEnd w:id="82"/>
      <w:bookmarkStart w:name="bookmark29" w:id="83"/>
      <w:bookmarkEnd w:id="83"/>
      <w:r>
        <w:rPr>
          <w:rFonts w:ascii="KaiTi" w:hAnsi="KaiTi" w:eastAsia="KaiTi" w:cs="KaiTi"/>
          <w:sz w:val="31"/>
          <w:szCs w:val="31"/>
          <w:b/>
          <w:bCs/>
          <w:spacing w:val="-1"/>
        </w:rPr>
        <w:t>（二）</w:t>
      </w:r>
      <w:r>
        <w:rPr>
          <w:rFonts w:ascii="KaiTi" w:hAnsi="KaiTi" w:eastAsia="KaiTi" w:cs="KaiTi"/>
          <w:sz w:val="31"/>
          <w:szCs w:val="31"/>
          <w:spacing w:val="-26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-1"/>
        </w:rPr>
        <w:t>实体经济应用促进产业协同，推动数实融合发展</w:t>
      </w:r>
    </w:p>
    <w:p>
      <w:pPr>
        <w:ind w:left="16" w:firstLine="577"/>
        <w:spacing w:before="33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我国区块链应用从数字金融向千行百业逐步扩展，已在通信</w:t>
      </w:r>
      <w:r>
        <w:rPr>
          <w:rFonts w:ascii="SimHei" w:hAnsi="SimHei" w:eastAsia="SimHei" w:cs="SimHei"/>
          <w:sz w:val="28"/>
          <w:szCs w:val="28"/>
          <w:spacing w:val="-5"/>
        </w:rPr>
        <w:t>、金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融、制造、能源等领域落地多项典型应用。通信领域，</w:t>
      </w:r>
      <w:r>
        <w:rPr>
          <w:rFonts w:ascii="FangSong" w:hAnsi="FangSong" w:eastAsia="FangSong" w:cs="FangSong"/>
          <w:sz w:val="28"/>
          <w:szCs w:val="28"/>
          <w:spacing w:val="-1"/>
        </w:rPr>
        <w:t>由中国电信、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中国联通和中国铁塔牵头，联合多家单位共同开发“</w:t>
      </w:r>
      <w:r>
        <w:rPr>
          <w:rFonts w:ascii="FangSong" w:hAnsi="FangSong" w:eastAsia="FangSong" w:cs="FangSong"/>
          <w:sz w:val="28"/>
          <w:szCs w:val="28"/>
          <w:spacing w:val="-4"/>
        </w:rPr>
        <w:t>面向下一代通信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基础设施的区块链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BaaS </w:t>
      </w:r>
      <w:r>
        <w:rPr>
          <w:rFonts w:ascii="FangSong" w:hAnsi="FangSong" w:eastAsia="FangSong" w:cs="FangSong"/>
          <w:sz w:val="28"/>
          <w:szCs w:val="28"/>
          <w:spacing w:val="-4"/>
        </w:rPr>
        <w:t>联盟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”</w:t>
      </w:r>
      <w:r>
        <w:rPr>
          <w:rFonts w:ascii="FangSong" w:hAnsi="FangSong" w:eastAsia="FangSong" w:cs="FangSong"/>
          <w:sz w:val="28"/>
          <w:szCs w:val="28"/>
          <w:spacing w:val="-4"/>
        </w:rPr>
        <w:t>，实现网络参数上链存证、基于智能合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约的数据配置、网络共建共享协同等功能。截至目前</w:t>
      </w:r>
      <w:r>
        <w:rPr>
          <w:rFonts w:ascii="FangSong" w:hAnsi="FangSong" w:eastAsia="FangSong" w:cs="FangSong"/>
          <w:sz w:val="28"/>
          <w:szCs w:val="28"/>
          <w:spacing w:val="-4"/>
        </w:rPr>
        <w:t>，平台共纳管电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信和联通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4G/5G </w:t>
      </w:r>
      <w:r>
        <w:rPr>
          <w:rFonts w:ascii="FangSong" w:hAnsi="FangSong" w:eastAsia="FangSong" w:cs="FangSong"/>
          <w:sz w:val="28"/>
          <w:szCs w:val="28"/>
          <w:spacing w:val="2"/>
        </w:rPr>
        <w:t>共享基站超</w:t>
      </w:r>
      <w:r>
        <w:rPr>
          <w:rFonts w:ascii="FangSong" w:hAnsi="FangSong" w:eastAsia="FangSong" w:cs="FangSong"/>
          <w:sz w:val="28"/>
          <w:szCs w:val="28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万站，共建共享参数上链存证超亿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条，实现网络建设运营数字化管理和资源联合调度，</w:t>
      </w:r>
      <w:r>
        <w:rPr>
          <w:rFonts w:ascii="FangSong" w:hAnsi="FangSong" w:eastAsia="FangSong" w:cs="FangSong"/>
          <w:sz w:val="28"/>
          <w:szCs w:val="28"/>
          <w:spacing w:val="-4"/>
        </w:rPr>
        <w:t>运营效率提升一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倍以上。</w:t>
      </w:r>
      <w:r>
        <w:rPr>
          <w:rFonts w:ascii="SimHei" w:hAnsi="SimHei" w:eastAsia="SimHei" w:cs="SimHei"/>
          <w:sz w:val="28"/>
          <w:szCs w:val="28"/>
          <w:spacing w:val="-10"/>
        </w:rPr>
        <w:t>金融领域，</w:t>
      </w:r>
      <w:r>
        <w:rPr>
          <w:rFonts w:ascii="FangSong" w:hAnsi="FangSong" w:eastAsia="FangSong" w:cs="FangSong"/>
          <w:sz w:val="28"/>
          <w:szCs w:val="28"/>
          <w:spacing w:val="-10"/>
        </w:rPr>
        <w:t>中央结算公司建设区块链数字债券发行公用平台，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支持首批试点债券发行，通过联盟链投票机制实现共</w:t>
      </w:r>
      <w:r>
        <w:rPr>
          <w:rFonts w:ascii="FangSong" w:hAnsi="FangSong" w:eastAsia="FangSong" w:cs="FangSong"/>
          <w:sz w:val="28"/>
          <w:szCs w:val="28"/>
          <w:spacing w:val="-4"/>
        </w:rPr>
        <w:t>建共治，增强市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场机构参与度，实现全流程业务数据上链和可追溯，强化穿透监管，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防范金融风险。</w:t>
      </w:r>
      <w:r>
        <w:rPr>
          <w:rFonts w:ascii="SimHei" w:hAnsi="SimHei" w:eastAsia="SimHei" w:cs="SimHei"/>
          <w:sz w:val="28"/>
          <w:szCs w:val="28"/>
          <w:spacing w:val="-3"/>
        </w:rPr>
        <w:t>制造领域，</w:t>
      </w:r>
      <w:r>
        <w:rPr>
          <w:rFonts w:ascii="FangSong" w:hAnsi="FangSong" w:eastAsia="FangSong" w:cs="FangSong"/>
          <w:sz w:val="28"/>
          <w:szCs w:val="28"/>
          <w:spacing w:val="-3"/>
        </w:rPr>
        <w:t>天河国云联合制造企业建</w:t>
      </w:r>
      <w:r>
        <w:rPr>
          <w:rFonts w:ascii="FangSong" w:hAnsi="FangSong" w:eastAsia="FangSong" w:cs="FangSong"/>
          <w:sz w:val="28"/>
          <w:szCs w:val="28"/>
          <w:spacing w:val="-4"/>
        </w:rPr>
        <w:t>设工业数据可信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协同基础设施，在供应链协同管理、设计可信协同与</w:t>
      </w:r>
      <w:r>
        <w:rPr>
          <w:rFonts w:ascii="FangSong" w:hAnsi="FangSong" w:eastAsia="FangSong" w:cs="FangSong"/>
          <w:sz w:val="28"/>
          <w:szCs w:val="28"/>
          <w:spacing w:val="-4"/>
        </w:rPr>
        <w:t>共享、产品质量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溯源三个应用场景，打通供应链间企业库存、设计文档、质量数据、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服务评价等数据，覆盖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2000 </w:t>
      </w:r>
      <w:r>
        <w:rPr>
          <w:rFonts w:ascii="FangSong" w:hAnsi="FangSong" w:eastAsia="FangSong" w:cs="FangSong"/>
          <w:sz w:val="28"/>
          <w:szCs w:val="28"/>
          <w:spacing w:val="1"/>
        </w:rPr>
        <w:t>余家工业企业，提升供应链协作效率。</w:t>
      </w:r>
    </w:p>
    <w:p>
      <w:pPr>
        <w:spacing w:line="408" w:lineRule="auto"/>
        <w:sectPr>
          <w:headerReference w:type="default" r:id="rId55"/>
          <w:footerReference w:type="default" r:id="rId56"/>
          <w:pgSz w:w="11906" w:h="16839"/>
          <w:pgMar w:top="1136" w:right="1724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16" w:right="233" w:firstLine="17"/>
        <w:spacing w:before="91" w:line="401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能源领域，</w:t>
      </w:r>
      <w:r>
        <w:rPr>
          <w:rFonts w:ascii="FangSong" w:hAnsi="FangSong" w:eastAsia="FangSong" w:cs="FangSong"/>
          <w:sz w:val="28"/>
          <w:szCs w:val="28"/>
          <w:spacing w:val="-5"/>
        </w:rPr>
        <w:t>国家电网建成能源区块链公共服务平台“</w:t>
      </w:r>
      <w:r>
        <w:rPr>
          <w:rFonts w:ascii="FangSong" w:hAnsi="FangSong" w:eastAsia="FangSong" w:cs="FangSong"/>
          <w:sz w:val="28"/>
          <w:szCs w:val="28"/>
          <w:spacing w:val="-10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国网链”，形成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包含绿电“生产—交易—输配—消纳”各环节参与的</w:t>
      </w:r>
      <w:r>
        <w:rPr>
          <w:rFonts w:ascii="FangSong" w:hAnsi="FangSong" w:eastAsia="FangSong" w:cs="FangSong"/>
          <w:sz w:val="28"/>
          <w:szCs w:val="28"/>
          <w:spacing w:val="-4"/>
        </w:rPr>
        <w:t>行业性、地域性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绿电联盟，服务绿色能源生产消费。</w:t>
      </w:r>
    </w:p>
    <w:p>
      <w:pPr>
        <w:ind w:left="22" w:firstLine="564"/>
        <w:spacing w:before="4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航运贸易联通实体经济各类主体，基于区块链的数字化应用成为</w:t>
      </w:r>
      <w:r>
        <w:rPr>
          <w:rFonts w:ascii="SimHei" w:hAnsi="SimHei" w:eastAsia="SimHei" w:cs="SimHei"/>
          <w:sz w:val="28"/>
          <w:szCs w:val="28"/>
          <w:spacing w:val="2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创新重要方向。</w:t>
      </w:r>
      <w:r>
        <w:rPr>
          <w:rFonts w:ascii="FangSong" w:hAnsi="FangSong" w:eastAsia="FangSong" w:cs="FangSong"/>
          <w:sz w:val="28"/>
          <w:szCs w:val="28"/>
          <w:spacing w:val="-4"/>
        </w:rPr>
        <w:t>我国是世界第一贸易大国，贸易是推动我国经济高质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量快速发展的重要载体。航运贸易物流活动链条长且复杂，涉及主体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多且分散，各主体间无法建立透明高效的信任机制，航运贸易链条上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的信息和单据往往以纸质文件形式串行流转，导致业务流程协同低效，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单据验证难等突出问题。通过区块链建立可信高效的信息交流</w:t>
      </w:r>
      <w:r>
        <w:rPr>
          <w:rFonts w:ascii="FangSong" w:hAnsi="FangSong" w:eastAsia="FangSong" w:cs="FangSong"/>
          <w:sz w:val="28"/>
          <w:szCs w:val="28"/>
        </w:rPr>
        <w:t>渠道，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整合信息流、物流、资金流，为各主体间建立透明高效的信任</w:t>
      </w:r>
      <w:r>
        <w:rPr>
          <w:rFonts w:ascii="FangSong" w:hAnsi="FangSong" w:eastAsia="FangSong" w:cs="FangSong"/>
          <w:sz w:val="28"/>
          <w:szCs w:val="28"/>
        </w:rPr>
        <w:t>机制，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解决多方信任问题，将跨境贸易的众多参与方有效协同起来，在产业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链前后端、上下游等各类主体间更有效、更低成本地</w:t>
      </w:r>
      <w:r>
        <w:rPr>
          <w:rFonts w:ascii="FangSong" w:hAnsi="FangSong" w:eastAsia="FangSong" w:cs="FangSong"/>
          <w:sz w:val="28"/>
          <w:szCs w:val="28"/>
        </w:rPr>
        <w:t>进行数据共享、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生产协同、资源整合，使得跨境数据流转更加安全、可靠、高效。国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4"/>
        </w:rPr>
        <w:t>内企业在航运贸易数字化领域已形成多个代</w:t>
      </w:r>
      <w:r>
        <w:rPr>
          <w:rFonts w:ascii="FangSong" w:hAnsi="FangSong" w:eastAsia="FangSong" w:cs="FangSong"/>
          <w:sz w:val="28"/>
          <w:szCs w:val="28"/>
          <w:spacing w:val="3"/>
        </w:rPr>
        <w:t>表性平台。</w:t>
      </w:r>
      <w:r>
        <w:rPr>
          <w:rFonts w:ascii="FangSong" w:hAnsi="FangSong" w:eastAsia="FangSong" w:cs="FangSong"/>
          <w:sz w:val="28"/>
          <w:szCs w:val="28"/>
          <w:spacing w:val="-11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3"/>
        </w:rPr>
        <w:t>“丝路云链”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6"/>
        </w:rPr>
        <w:t>项目</w:t>
      </w:r>
      <w:r>
        <w:rPr>
          <w:rFonts w:ascii="FangSong" w:hAnsi="FangSong" w:eastAsia="FangSong" w:cs="FangSong"/>
          <w:sz w:val="28"/>
          <w:szCs w:val="28"/>
          <w:spacing w:val="6"/>
        </w:rPr>
        <w:t>是招商局集团基于区块链技术建设运营的大宗贸运一体化数字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平台，连接打通招商轮船大宗航运业务系统，促进船货港业务协同化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应用和数据共享验证，提升海运物流效率，已服</w:t>
      </w:r>
      <w:r>
        <w:rPr>
          <w:rFonts w:ascii="FangSong" w:hAnsi="FangSong" w:eastAsia="FangSong" w:cs="FangSong"/>
          <w:sz w:val="28"/>
          <w:szCs w:val="28"/>
          <w:spacing w:val="-2"/>
        </w:rPr>
        <w:t>务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39 </w:t>
      </w:r>
      <w:r>
        <w:rPr>
          <w:rFonts w:ascii="FangSong" w:hAnsi="FangSong" w:eastAsia="FangSong" w:cs="FangSong"/>
          <w:sz w:val="28"/>
          <w:szCs w:val="28"/>
          <w:spacing w:val="-2"/>
        </w:rPr>
        <w:t>艘船舶，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70 </w:t>
      </w:r>
      <w:r>
        <w:rPr>
          <w:rFonts w:ascii="FangSong" w:hAnsi="FangSong" w:eastAsia="FangSong" w:cs="FangSong"/>
          <w:sz w:val="28"/>
          <w:szCs w:val="28"/>
          <w:spacing w:val="-2"/>
        </w:rPr>
        <w:t>余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个航次，近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300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万吨铁矿石。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4"/>
        </w:rPr>
        <w:t>GSBN </w:t>
      </w:r>
      <w:r>
        <w:rPr>
          <w:rFonts w:ascii="FangSong" w:hAnsi="FangSong" w:eastAsia="FangSong" w:cs="FangSong"/>
          <w:sz w:val="28"/>
          <w:szCs w:val="28"/>
          <w:spacing w:val="-4"/>
        </w:rPr>
        <w:t>是由中远海运发起的区块链航运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数据共享平台，帮助进口集装箱单证平均办理时间由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24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至</w:t>
      </w:r>
      <w:r>
        <w:rPr>
          <w:rFonts w:ascii="FangSong" w:hAnsi="FangSong" w:eastAsia="FangSong" w:cs="FangSong"/>
          <w:sz w:val="28"/>
          <w:szCs w:val="28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48 </w:t>
      </w:r>
      <w:r>
        <w:rPr>
          <w:rFonts w:ascii="FangSong" w:hAnsi="FangSong" w:eastAsia="FangSong" w:cs="FangSong"/>
          <w:sz w:val="28"/>
          <w:szCs w:val="28"/>
          <w:spacing w:val="-5"/>
        </w:rPr>
        <w:t>小时缩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短至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4 </w:t>
      </w:r>
      <w:r>
        <w:rPr>
          <w:rFonts w:ascii="FangSong" w:hAnsi="FangSong" w:eastAsia="FangSong" w:cs="FangSong"/>
          <w:sz w:val="28"/>
          <w:szCs w:val="28"/>
          <w:spacing w:val="-2"/>
        </w:rPr>
        <w:t>小时以内，累计已覆盖国内外多个港口、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家航运公司，无纸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放货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140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万标准集装箱，注册用户</w:t>
      </w:r>
      <w:r>
        <w:rPr>
          <w:rFonts w:ascii="FangSong" w:hAnsi="FangSong" w:eastAsia="FangSong" w:cs="FangSong"/>
          <w:sz w:val="28"/>
          <w:szCs w:val="2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18000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家。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7"/>
        </w:rPr>
        <w:t>Tr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8"/>
        </w:rPr>
        <w:t>adeGo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8"/>
        </w:rPr>
        <w:t>平台</w:t>
      </w:r>
      <w:r>
        <w:rPr>
          <w:rFonts w:ascii="FangSong" w:hAnsi="FangSong" w:eastAsia="FangSong" w:cs="FangSong"/>
          <w:sz w:val="28"/>
          <w:szCs w:val="28"/>
          <w:spacing w:val="-8"/>
        </w:rPr>
        <w:t>是由中化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能源、中国石油国际事业等共同成立的大宗商品</w:t>
      </w:r>
      <w:r>
        <w:rPr>
          <w:rFonts w:ascii="FangSong" w:hAnsi="FangSong" w:eastAsia="FangSong" w:cs="FangSong"/>
          <w:sz w:val="28"/>
          <w:szCs w:val="28"/>
          <w:spacing w:val="-1"/>
        </w:rPr>
        <w:t>数字交单服务平台，</w:t>
      </w:r>
    </w:p>
    <w:p>
      <w:pPr>
        <w:spacing w:line="410" w:lineRule="auto"/>
        <w:sectPr>
          <w:headerReference w:type="default" r:id="rId15"/>
          <w:footerReference w:type="default" r:id="rId57"/>
          <w:pgSz w:w="11906" w:h="16839"/>
          <w:pgMar w:top="1136" w:right="1565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4" w:lineRule="auto"/>
        <w:rPr/>
      </w:pPr>
      <w:r/>
    </w:p>
    <w:p>
      <w:pPr>
        <w:ind w:left="72"/>
        <w:spacing w:before="91" w:line="2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已节约单证流转时间近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90%</w:t>
      </w:r>
      <w:r>
        <w:rPr>
          <w:rFonts w:ascii="FangSong" w:hAnsi="FangSong" w:eastAsia="FangSong" w:cs="FangSong"/>
          <w:sz w:val="28"/>
          <w:szCs w:val="28"/>
          <w:spacing w:val="-3"/>
        </w:rPr>
        <w:t>，大幅提高贸易单证流转效率。</w:t>
      </w:r>
    </w:p>
    <w:p>
      <w:pPr>
        <w:ind w:left="692"/>
        <w:spacing w:before="339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2" w:id="84"/>
      <w:bookmarkEnd w:id="84"/>
      <w:bookmarkStart w:name="bookmark31" w:id="85"/>
      <w:bookmarkEnd w:id="85"/>
      <w:r>
        <w:rPr>
          <w:rFonts w:ascii="KaiTi" w:hAnsi="KaiTi" w:eastAsia="KaiTi" w:cs="KaiTi"/>
          <w:sz w:val="31"/>
          <w:szCs w:val="31"/>
          <w:b/>
          <w:bCs/>
        </w:rPr>
        <w:t>（三）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数字资产应用拓展要素边界，赋能多方价值互联</w:t>
      </w:r>
    </w:p>
    <w:p>
      <w:pPr>
        <w:ind w:left="18" w:right="244" w:firstLine="566"/>
        <w:spacing w:before="32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数字资产是数字化时代资产呈现与流通的新形式，我国数字资产</w:t>
      </w:r>
      <w:r>
        <w:rPr>
          <w:rFonts w:ascii="SimHei" w:hAnsi="SimHei" w:eastAsia="SimHei" w:cs="SimHei"/>
          <w:sz w:val="28"/>
          <w:szCs w:val="28"/>
          <w:spacing w:val="6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发展尚在探索。</w:t>
      </w:r>
      <w:r>
        <w:rPr>
          <w:rFonts w:ascii="FangSong" w:hAnsi="FangSong" w:eastAsia="FangSong" w:cs="FangSong"/>
          <w:sz w:val="28"/>
          <w:szCs w:val="28"/>
          <w:spacing w:val="-3"/>
        </w:rPr>
        <w:t>数字资产主要通过数字资产化</w:t>
      </w:r>
      <w:r>
        <w:rPr>
          <w:rFonts w:ascii="FangSong" w:hAnsi="FangSong" w:eastAsia="FangSong" w:cs="FangSong"/>
          <w:sz w:val="28"/>
          <w:szCs w:val="28"/>
          <w:spacing w:val="-4"/>
        </w:rPr>
        <w:t>与资产数字化的方式形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成。数字资产可以归为现实资产数字化和原生</w:t>
      </w:r>
      <w:r>
        <w:rPr>
          <w:rFonts w:ascii="FangSong" w:hAnsi="FangSong" w:eastAsia="FangSong" w:cs="FangSong"/>
          <w:sz w:val="28"/>
          <w:szCs w:val="28"/>
          <w:spacing w:val="-4"/>
        </w:rPr>
        <w:t>数字资产两种形式。</w:t>
      </w:r>
      <w:r>
        <w:rPr>
          <w:rFonts w:ascii="SimHei" w:hAnsi="SimHei" w:eastAsia="SimHei" w:cs="SimHei"/>
          <w:sz w:val="28"/>
          <w:szCs w:val="28"/>
          <w:spacing w:val="-4"/>
        </w:rPr>
        <w:t>现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6"/>
        </w:rPr>
        <w:t>实资产数字化</w:t>
      </w:r>
      <w:r>
        <w:rPr>
          <w:rFonts w:ascii="FangSong" w:hAnsi="FangSong" w:eastAsia="FangSong" w:cs="FangSong"/>
          <w:sz w:val="28"/>
          <w:szCs w:val="28"/>
          <w:spacing w:val="6"/>
        </w:rPr>
        <w:t>是将实体经济中的资产以数字孪生的方式在区块链上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记录。国内主要围绕数据存证、数据共享、数</w:t>
      </w:r>
      <w:r>
        <w:rPr>
          <w:rFonts w:ascii="FangSong" w:hAnsi="FangSong" w:eastAsia="FangSong" w:cs="FangSong"/>
          <w:sz w:val="28"/>
          <w:szCs w:val="28"/>
          <w:spacing w:val="-4"/>
        </w:rPr>
        <w:t>据溯源、业务协同等在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多行业领域展开广泛实践，但资产流通范围局</w:t>
      </w:r>
      <w:r>
        <w:rPr>
          <w:rFonts w:ascii="FangSong" w:hAnsi="FangSong" w:eastAsia="FangSong" w:cs="FangSong"/>
          <w:sz w:val="28"/>
          <w:szCs w:val="28"/>
          <w:spacing w:val="-4"/>
        </w:rPr>
        <w:t>限于行业本身，规模相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对较小。海外则重点发展实物资产通证化（</w:t>
      </w:r>
      <w:r>
        <w:rPr>
          <w:rFonts w:ascii="Times New Roman" w:hAnsi="Times New Roman" w:eastAsia="Times New Roman" w:cs="Times New Roman"/>
          <w:sz w:val="28"/>
          <w:szCs w:val="28"/>
        </w:rPr>
        <w:t>Real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World</w:t>
      </w:r>
      <w:r>
        <w:rPr>
          <w:rFonts w:ascii="Times New Roman" w:hAnsi="Times New Roman" w:eastAsia="Times New Roman" w:cs="Times New Roman"/>
          <w:sz w:val="28"/>
          <w:szCs w:val="2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Asset</w:t>
      </w:r>
      <w:r>
        <w:rPr>
          <w:rFonts w:ascii="FangSong" w:hAnsi="FangSong" w:eastAsia="FangSong" w:cs="FangSong"/>
          <w:sz w:val="28"/>
          <w:szCs w:val="28"/>
          <w:spacing w:val="5"/>
        </w:rPr>
        <w:t>，简称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RWA</w:t>
      </w:r>
      <w:r>
        <w:rPr>
          <w:rFonts w:ascii="FangSong" w:hAnsi="FangSong" w:eastAsia="FangSong" w:cs="FangSong"/>
          <w:sz w:val="28"/>
          <w:szCs w:val="28"/>
          <w:spacing w:val="3"/>
        </w:rPr>
        <w:t>）的形式，将数字资产以通证化的形式在链上流转，并与链下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实物资产价值锚定，实现数字资产的全域流通</w:t>
      </w:r>
      <w:r>
        <w:rPr>
          <w:rFonts w:ascii="FangSong" w:hAnsi="FangSong" w:eastAsia="FangSong" w:cs="FangSong"/>
          <w:sz w:val="28"/>
          <w:szCs w:val="28"/>
          <w:spacing w:val="-4"/>
        </w:rPr>
        <w:t>。而</w:t>
      </w:r>
      <w:r>
        <w:rPr>
          <w:rFonts w:ascii="SimHei" w:hAnsi="SimHei" w:eastAsia="SimHei" w:cs="SimHei"/>
          <w:sz w:val="28"/>
          <w:szCs w:val="28"/>
          <w:spacing w:val="-4"/>
        </w:rPr>
        <w:t>原生数字资产</w:t>
      </w:r>
      <w:r>
        <w:rPr>
          <w:rFonts w:ascii="FangSong" w:hAnsi="FangSong" w:eastAsia="FangSong" w:cs="FangSong"/>
          <w:sz w:val="28"/>
          <w:szCs w:val="28"/>
          <w:spacing w:val="-4"/>
        </w:rPr>
        <w:t>包括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了各类虚拟资产，如加密货币、证券型通证、功能</w:t>
      </w:r>
      <w:r>
        <w:rPr>
          <w:rFonts w:ascii="FangSong" w:hAnsi="FangSong" w:eastAsia="FangSong" w:cs="FangSong"/>
          <w:sz w:val="28"/>
          <w:szCs w:val="28"/>
          <w:spacing w:val="-4"/>
        </w:rPr>
        <w:t>型通证、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NFT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、数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字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IP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类资产等。目前，我国数字资产探索主要集中在数字营销、数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字内容确权、实物资产数字化等，相较于海外</w:t>
      </w:r>
      <w:r>
        <w:rPr>
          <w:rFonts w:ascii="FangSong" w:hAnsi="FangSong" w:eastAsia="FangSong" w:cs="FangSong"/>
          <w:sz w:val="28"/>
          <w:szCs w:val="28"/>
          <w:spacing w:val="-4"/>
        </w:rPr>
        <w:t>，以确保金融安全作为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出发点，保障实体经济与数字经济协同发展。</w:t>
      </w:r>
    </w:p>
    <w:p>
      <w:pPr>
        <w:ind w:left="23" w:firstLine="560"/>
        <w:spacing w:before="52" w:line="405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海外基于区块链的数字资产规模和种类增长迅速，市场热度不减。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当前，全球公有链已形成数字金融、数字商品等应用。</w:t>
      </w:r>
      <w:r>
        <w:rPr>
          <w:rFonts w:ascii="SimHei" w:hAnsi="SimHei" w:eastAsia="SimHei" w:cs="SimHei"/>
          <w:sz w:val="28"/>
          <w:szCs w:val="28"/>
          <w:spacing w:val="-7"/>
        </w:rPr>
        <w:t>数字金融方面，</w:t>
      </w:r>
      <w:r>
        <w:rPr>
          <w:rFonts w:ascii="SimHei" w:hAnsi="SimHei" w:eastAsia="SimHei" w:cs="SimHei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据加密资产网站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CoinMarketCap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统计，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2021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月至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12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全球虚拟货币总市值在</w:t>
      </w:r>
      <w:r>
        <w:rPr>
          <w:rFonts w:ascii="FangSong" w:hAnsi="FangSong" w:eastAsia="FangSong" w:cs="FangSong"/>
          <w:sz w:val="28"/>
          <w:szCs w:val="2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万亿至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2.9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万亿美元之间，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占全球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GDP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1%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至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3%</w:t>
      </w:r>
      <w:r>
        <w:rPr>
          <w:rFonts w:ascii="Times New Roman" w:hAnsi="Times New Roman" w:eastAsia="Times New Roman" w:cs="Times New Roman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，是当前区块链规模最大、影响最广泛的应用领</w:t>
      </w:r>
      <w:r>
        <w:rPr>
          <w:rFonts w:ascii="FangSong" w:hAnsi="FangSong" w:eastAsia="FangSong" w:cs="FangSong"/>
          <w:sz w:val="28"/>
          <w:szCs w:val="28"/>
          <w:spacing w:val="-2"/>
        </w:rPr>
        <w:t>域。</w:t>
      </w:r>
      <w:r>
        <w:rPr>
          <w:rFonts w:ascii="SimHei" w:hAnsi="SimHei" w:eastAsia="SimHei" w:cs="SimHei"/>
          <w:sz w:val="28"/>
          <w:szCs w:val="28"/>
          <w:spacing w:val="-2"/>
        </w:rPr>
        <w:t>数字商品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6"/>
        </w:rPr>
        <w:t>方面，</w:t>
      </w:r>
      <w:r>
        <w:rPr>
          <w:rFonts w:ascii="FangSong" w:hAnsi="FangSong" w:eastAsia="FangSong" w:cs="FangSong"/>
          <w:sz w:val="28"/>
          <w:szCs w:val="28"/>
          <w:spacing w:val="-6"/>
        </w:rPr>
        <w:t>以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NFT</w:t>
      </w:r>
      <w:r>
        <w:rPr>
          <w:rFonts w:ascii="FangSong" w:hAnsi="FangSong" w:eastAsia="FangSong" w:cs="FangSong"/>
          <w:sz w:val="28"/>
          <w:szCs w:val="28"/>
          <w:spacing w:val="-6"/>
        </w:rPr>
        <w:t>（非同质化通证）为代表，截至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2023 </w:t>
      </w:r>
      <w:r>
        <w:rPr>
          <w:rFonts w:ascii="FangSong" w:hAnsi="FangSong" w:eastAsia="FangSong" w:cs="FangSong"/>
          <w:sz w:val="28"/>
          <w:szCs w:val="28"/>
          <w:spacing w:val="-6"/>
        </w:rPr>
        <w:t>年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12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月，全球已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发行超过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千万个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NFT</w:t>
      </w:r>
      <w:r>
        <w:rPr>
          <w:rFonts w:ascii="FangSong" w:hAnsi="FangSong" w:eastAsia="FangSong" w:cs="FangSong"/>
          <w:sz w:val="28"/>
          <w:szCs w:val="28"/>
          <w:spacing w:val="-7"/>
        </w:rPr>
        <w:t>，总市值曾一度高达</w:t>
      </w:r>
      <w:r>
        <w:rPr>
          <w:rFonts w:ascii="FangSong" w:hAnsi="FangSong" w:eastAsia="FangSong" w:cs="FangSong"/>
          <w:sz w:val="28"/>
          <w:szCs w:val="2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180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亿美元。多家国际著</w:t>
      </w:r>
    </w:p>
    <w:p>
      <w:pPr>
        <w:spacing w:line="405" w:lineRule="auto"/>
        <w:sectPr>
          <w:headerReference w:type="default" r:id="rId19"/>
          <w:footerReference w:type="default" r:id="rId58"/>
          <w:pgSz w:w="11906" w:h="16839"/>
          <w:pgMar w:top="1136" w:right="1555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2" w:lineRule="auto"/>
        <w:rPr/>
      </w:pPr>
      <w:r/>
    </w:p>
    <w:p>
      <w:pPr>
        <w:ind w:left="18" w:right="87" w:firstLine="1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名品牌企业探索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NFT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应用，涵盖运动品牌、快消品、奢侈</w:t>
      </w:r>
      <w:r>
        <w:rPr>
          <w:rFonts w:ascii="FangSong" w:hAnsi="FangSong" w:eastAsia="FangSong" w:cs="FangSong"/>
          <w:sz w:val="28"/>
          <w:szCs w:val="28"/>
          <w:spacing w:val="1"/>
        </w:rPr>
        <w:t>品、新闻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传媒、互联网等。</w:t>
      </w:r>
    </w:p>
    <w:p>
      <w:pPr>
        <w:ind w:left="19" w:firstLine="585"/>
        <w:spacing w:before="49" w:line="409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2"/>
        </w:rPr>
        <w:t>国内数字资产重点围绕双碳场景开展探索，有望发挥重要作用。</w:t>
      </w:r>
      <w:r>
        <w:rPr>
          <w:rFonts w:ascii="SimHei" w:hAnsi="SimHei" w:eastAsia="SimHei" w:cs="SimHei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碳资产定价和交易模式较为清晰，范围界定</w:t>
      </w:r>
      <w:r>
        <w:rPr>
          <w:rFonts w:ascii="FangSong" w:hAnsi="FangSong" w:eastAsia="FangSong" w:cs="FangSong"/>
          <w:sz w:val="28"/>
          <w:szCs w:val="28"/>
          <w:spacing w:val="-4"/>
        </w:rPr>
        <w:t>较为明确，碳资产或成为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数字资产的另一种重要形式。截至</w:t>
      </w:r>
      <w:r>
        <w:rPr>
          <w:rFonts w:ascii="FangSong" w:hAnsi="FangSong" w:eastAsia="FangSong" w:cs="FangSong"/>
          <w:sz w:val="28"/>
          <w:szCs w:val="28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24  </w:t>
      </w:r>
      <w:r>
        <w:rPr>
          <w:rFonts w:ascii="FangSong" w:hAnsi="FangSong" w:eastAsia="FangSong" w:cs="FangSong"/>
          <w:sz w:val="28"/>
          <w:szCs w:val="28"/>
          <w:spacing w:val="-3"/>
        </w:rPr>
        <w:t>日，全国碳排放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配额累计成交额超过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230</w:t>
      </w:r>
      <w:r>
        <w:rPr>
          <w:rFonts w:ascii="Times New Roman" w:hAnsi="Times New Roman" w:eastAsia="Times New Roman" w:cs="Times New Roman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亿元，相较于欧美等国家市场，我国碳市场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发展仍有较大的空间。为进一步扩大碳市场</w:t>
      </w:r>
      <w:r>
        <w:rPr>
          <w:rFonts w:ascii="FangSong" w:hAnsi="FangSong" w:eastAsia="FangSong" w:cs="FangSong"/>
          <w:sz w:val="28"/>
          <w:szCs w:val="28"/>
          <w:spacing w:val="-4"/>
        </w:rPr>
        <w:t>规模，绿证、绿债、绿色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基金等金融工具的运用在完善碳市场方面起</w:t>
      </w:r>
      <w:r>
        <w:rPr>
          <w:rFonts w:ascii="FangSong" w:hAnsi="FangSong" w:eastAsia="FangSong" w:cs="FangSong"/>
          <w:sz w:val="28"/>
          <w:szCs w:val="28"/>
          <w:spacing w:val="-4"/>
        </w:rPr>
        <w:t>到重要作用。区块链技术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的协同提效、数据可信透明、不可篡改等特点，在绿债的发行、销售、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分配、所有权转让、支付、结算、披露资金用途等环节中发挥作用。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8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月，香港成功发售了首批由政府发行的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亿港元</w:t>
      </w:r>
      <w:r>
        <w:rPr>
          <w:rFonts w:ascii="FangSong" w:hAnsi="FangSong" w:eastAsia="FangSong" w:cs="FangSong"/>
          <w:sz w:val="28"/>
          <w:szCs w:val="28"/>
        </w:rPr>
        <w:t>通证化绿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色债券。这次通证化绿色债券的成功发行，</w:t>
      </w:r>
      <w:r>
        <w:rPr>
          <w:rFonts w:ascii="FangSong" w:hAnsi="FangSong" w:eastAsia="FangSong" w:cs="FangSong"/>
          <w:sz w:val="28"/>
          <w:szCs w:val="28"/>
          <w:spacing w:val="-4"/>
        </w:rPr>
        <w:t>是香港结合双碳与金融领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域优势的重要尝试，具有里程碑意义。基于</w:t>
      </w:r>
      <w:r>
        <w:rPr>
          <w:rFonts w:ascii="FangSong" w:hAnsi="FangSong" w:eastAsia="FangSong" w:cs="FangSong"/>
          <w:sz w:val="28"/>
          <w:szCs w:val="28"/>
          <w:spacing w:val="-4"/>
        </w:rPr>
        <w:t>区块链的绿色债券交易不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仅使交收程序从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 </w:t>
      </w:r>
      <w:r>
        <w:rPr>
          <w:rFonts w:ascii="FangSong" w:hAnsi="FangSong" w:eastAsia="FangSong" w:cs="FangSong"/>
          <w:sz w:val="28"/>
          <w:szCs w:val="28"/>
          <w:spacing w:val="-6"/>
        </w:rPr>
        <w:t>个工作日缩短至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1 </w:t>
      </w:r>
      <w:r>
        <w:rPr>
          <w:rFonts w:ascii="FangSong" w:hAnsi="FangSong" w:eastAsia="FangSong" w:cs="FangSong"/>
          <w:sz w:val="28"/>
          <w:szCs w:val="28"/>
          <w:spacing w:val="-6"/>
        </w:rPr>
        <w:t>个</w:t>
      </w:r>
      <w:r>
        <w:rPr>
          <w:rFonts w:ascii="FangSong" w:hAnsi="FangSong" w:eastAsia="FangSong" w:cs="FangSong"/>
          <w:sz w:val="28"/>
          <w:szCs w:val="28"/>
          <w:spacing w:val="-7"/>
        </w:rPr>
        <w:t>工作日，显著提升了发行效率；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而且实现了债券全生命周期跟踪，推动了可</w:t>
      </w:r>
      <w:r>
        <w:rPr>
          <w:rFonts w:ascii="FangSong" w:hAnsi="FangSong" w:eastAsia="FangSong" w:cs="FangSong"/>
          <w:sz w:val="28"/>
          <w:szCs w:val="28"/>
          <w:spacing w:val="-4"/>
        </w:rPr>
        <w:t>再生能源、绿色建筑等项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目的高效融资，促进了数字技术与实体经济的深度融合。</w:t>
      </w:r>
    </w:p>
    <w:p>
      <w:pPr>
        <w:ind w:left="692"/>
        <w:spacing w:before="86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4" w:id="86"/>
      <w:bookmarkEnd w:id="86"/>
      <w:bookmarkStart w:name="bookmark33" w:id="87"/>
      <w:bookmarkEnd w:id="87"/>
      <w:r>
        <w:rPr>
          <w:rFonts w:ascii="KaiTi" w:hAnsi="KaiTi" w:eastAsia="KaiTi" w:cs="KaiTi"/>
          <w:sz w:val="31"/>
          <w:szCs w:val="31"/>
          <w:b/>
          <w:bCs/>
        </w:rPr>
        <w:t>（四）</w:t>
      </w:r>
      <w:r>
        <w:rPr>
          <w:rFonts w:ascii="KaiTi" w:hAnsi="KaiTi" w:eastAsia="KaiTi" w:cs="KaiTi"/>
          <w:sz w:val="31"/>
          <w:szCs w:val="31"/>
          <w:spacing w:val="-50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数字身份应用支撑信任传递，夯实数字空间基石</w:t>
      </w:r>
    </w:p>
    <w:p>
      <w:pPr>
        <w:ind w:left="27" w:right="86" w:firstLine="562"/>
        <w:spacing w:before="322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数字身份已成为数字世界的重要入口，分布式架构优势明显。</w:t>
      </w:r>
      <w:r>
        <w:rPr>
          <w:rFonts w:ascii="FangSong" w:hAnsi="FangSong" w:eastAsia="FangSong" w:cs="FangSong"/>
          <w:sz w:val="28"/>
          <w:szCs w:val="28"/>
          <w:spacing w:val="-4"/>
        </w:rPr>
        <w:t>对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于传统互联网而言，数字身份的出现解决了用户身份可靠性、可辨识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性、唯一性的问题，搭建了用户参与线上数字活动的入口，加快了各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个行业数字化进程，落地了面向政务办事、城市交通、通信金融、民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生服务等行业身份应用，实现了实体身份从现实世界到数字世界的映</w:t>
      </w:r>
    </w:p>
    <w:p>
      <w:pPr>
        <w:spacing w:line="403" w:lineRule="auto"/>
        <w:sectPr>
          <w:headerReference w:type="default" r:id="rId59"/>
          <w:footerReference w:type="default" r:id="rId60"/>
          <w:pgSz w:w="11906" w:h="16839"/>
          <w:pgMar w:top="1136" w:right="171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3" w:lineRule="auto"/>
        <w:rPr/>
      </w:pPr>
      <w:r/>
    </w:p>
    <w:p>
      <w:pPr>
        <w:ind w:left="28" w:right="13" w:firstLine="8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射。区块链赋能行业身份，为身份服务提供信任支撑。随着应用规模</w:t>
      </w:r>
      <w:r>
        <w:rPr>
          <w:rFonts w:ascii="FangSong" w:hAnsi="FangSong" w:eastAsia="FangSong" w:cs="FangSong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化日益明显，由多个权威机构或者联盟进行管理和控制的联盟式身份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架构，进一步加剧了身份及数据的集中和垄断，增加了身份安全和数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据隐私风险。通过区块链、可验证计算等数字信任技术保障用户身份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主权、数据主权和资产主权，用户对自己的身份、数据及资产拥有所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有权，不依赖于任何公司或实体，保障了用户身份和数据隐私，增强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了用户对自己数字身份的信任感，分布式数字身份架构成为重要探索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方向。</w:t>
      </w:r>
    </w:p>
    <w:p>
      <w:pPr>
        <w:ind w:left="16" w:right="13" w:firstLine="573"/>
        <w:spacing w:before="39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数字身份技术研发进入快车道，应用场景不断拓展。</w:t>
      </w:r>
      <w:r>
        <w:rPr>
          <w:rFonts w:ascii="FangSong" w:hAnsi="FangSong" w:eastAsia="FangSong" w:cs="FangSong"/>
          <w:sz w:val="28"/>
          <w:szCs w:val="28"/>
          <w:spacing w:val="-4"/>
        </w:rPr>
        <w:t>近年来，区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块链、可验证计算等数字信任技术正引发新一轮身</w:t>
      </w:r>
      <w:r>
        <w:rPr>
          <w:rFonts w:ascii="FangSong" w:hAnsi="FangSong" w:eastAsia="FangSong" w:cs="FangSong"/>
          <w:sz w:val="28"/>
          <w:szCs w:val="28"/>
          <w:spacing w:val="-4"/>
        </w:rPr>
        <w:t>份技术攻关与应用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创新，技术架构逐渐成熟，应用场景逐渐增多。</w:t>
      </w:r>
      <w:r>
        <w:rPr>
          <w:rFonts w:ascii="SimHei" w:hAnsi="SimHei" w:eastAsia="SimHei" w:cs="SimHei"/>
          <w:sz w:val="28"/>
          <w:szCs w:val="28"/>
          <w:spacing w:val="-3"/>
        </w:rPr>
        <w:t>技术攻关方面，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022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7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月，万维网联盟（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W3C</w:t>
      </w:r>
      <w:r>
        <w:rPr>
          <w:rFonts w:ascii="FangSong" w:hAnsi="FangSong" w:eastAsia="FangSong" w:cs="FangSong"/>
          <w:sz w:val="28"/>
          <w:szCs w:val="28"/>
          <w:spacing w:val="-3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WorldWide Web Consortium</w:t>
      </w:r>
      <w:r>
        <w:rPr>
          <w:rFonts w:ascii="FangSong" w:hAnsi="FangSong" w:eastAsia="FangSong" w:cs="FangSong"/>
          <w:sz w:val="28"/>
          <w:szCs w:val="28"/>
          <w:spacing w:val="-3"/>
        </w:rPr>
        <w:t>）宣布分布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式标识（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DIDs</w:t>
      </w:r>
      <w:r>
        <w:rPr>
          <w:rFonts w:ascii="FangSong" w:hAnsi="FangSong" w:eastAsia="FangSong" w:cs="FangSong"/>
          <w:sz w:val="28"/>
          <w:szCs w:val="28"/>
          <w:spacing w:val="-3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Decentralized Identifiers</w:t>
      </w:r>
      <w:r>
        <w:rPr>
          <w:rFonts w:ascii="FangSong" w:hAnsi="FangSong" w:eastAsia="FangSong" w:cs="FangSong"/>
          <w:sz w:val="28"/>
          <w:szCs w:val="28"/>
          <w:spacing w:val="-3"/>
        </w:rPr>
        <w:t>）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v1.0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正式成为推荐标准，标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志着依赖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于</w:t>
      </w:r>
      <w:r>
        <w:rPr>
          <w:rFonts w:ascii="FangSong" w:hAnsi="FangSong" w:eastAsia="FangSong" w:cs="FangSong"/>
          <w:sz w:val="28"/>
          <w:szCs w:val="28"/>
          <w:spacing w:val="-4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区</w:t>
      </w:r>
      <w:r>
        <w:rPr>
          <w:rFonts w:ascii="FangSong" w:hAnsi="FangSong" w:eastAsia="FangSong" w:cs="FangSong"/>
          <w:sz w:val="28"/>
          <w:szCs w:val="28"/>
          <w:spacing w:val="-8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块链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等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持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久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化存储</w:t>
      </w:r>
      <w:r>
        <w:rPr>
          <w:rFonts w:ascii="FangSong" w:hAnsi="FangSong" w:eastAsia="FangSong" w:cs="FangSong"/>
          <w:sz w:val="28"/>
          <w:szCs w:val="28"/>
          <w:spacing w:val="-8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技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术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的</w:t>
      </w:r>
      <w:r>
        <w:rPr>
          <w:rFonts w:ascii="FangSong" w:hAnsi="FangSong" w:eastAsia="FangSong" w:cs="FangSong"/>
          <w:sz w:val="28"/>
          <w:szCs w:val="28"/>
          <w:spacing w:val="-8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分布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式标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识（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Decentralized Identity</w:t>
      </w:r>
      <w:r>
        <w:rPr>
          <w:rFonts w:ascii="FangSong" w:hAnsi="FangSong" w:eastAsia="FangSong" w:cs="FangSong"/>
          <w:sz w:val="28"/>
          <w:szCs w:val="28"/>
          <w:spacing w:val="-2"/>
        </w:rPr>
        <w:t>）架构在探索中走向成熟。身份属性信息管理的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可验证凭证（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VC</w:t>
      </w:r>
      <w:r>
        <w:rPr>
          <w:rFonts w:ascii="FangSong" w:hAnsi="FangSong" w:eastAsia="FangSong" w:cs="FangSong"/>
          <w:sz w:val="28"/>
          <w:szCs w:val="28"/>
          <w:spacing w:val="-4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Verifiable Credentials</w:t>
      </w:r>
      <w:r>
        <w:rPr>
          <w:rFonts w:ascii="FangSong" w:hAnsi="FangSong" w:eastAsia="FangSong" w:cs="FangSong"/>
          <w:sz w:val="28"/>
          <w:szCs w:val="28"/>
          <w:spacing w:val="-4"/>
        </w:rPr>
        <w:t>）技术架构仍有探索空间，尤</w:t>
      </w:r>
      <w:r>
        <w:rPr>
          <w:rFonts w:ascii="FangSong" w:hAnsi="FangSong" w:eastAsia="FangSong" w:cs="FangSong"/>
          <w:sz w:val="28"/>
          <w:szCs w:val="28"/>
          <w:spacing w:val="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其是基于零知识证明等可验证计算技术的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VC </w:t>
      </w:r>
      <w:r>
        <w:rPr>
          <w:rFonts w:ascii="FangSong" w:hAnsi="FangSong" w:eastAsia="FangSong" w:cs="FangSong"/>
          <w:sz w:val="28"/>
          <w:szCs w:val="28"/>
          <w:spacing w:val="-2"/>
        </w:rPr>
        <w:t>选择性披</w:t>
      </w:r>
      <w:r>
        <w:rPr>
          <w:rFonts w:ascii="FangSong" w:hAnsi="FangSong" w:eastAsia="FangSong" w:cs="FangSong"/>
          <w:sz w:val="28"/>
          <w:szCs w:val="28"/>
          <w:spacing w:val="-3"/>
        </w:rPr>
        <w:t>露，实现用户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在部分或完全不披露自己信息前提下的属性可验证，</w:t>
      </w:r>
      <w:r>
        <w:rPr>
          <w:rFonts w:ascii="FangSong" w:hAnsi="FangSong" w:eastAsia="FangSong" w:cs="FangSong"/>
          <w:sz w:val="28"/>
          <w:szCs w:val="28"/>
          <w:spacing w:val="-4"/>
        </w:rPr>
        <w:t>保障了用户数据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隐私，尊重了用户信息披露意愿，但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VC </w:t>
      </w:r>
      <w:r>
        <w:rPr>
          <w:rFonts w:ascii="FangSong" w:hAnsi="FangSong" w:eastAsia="FangSong" w:cs="FangSong"/>
          <w:sz w:val="28"/>
          <w:szCs w:val="28"/>
          <w:spacing w:val="-2"/>
        </w:rPr>
        <w:t>技术架构仍存</w:t>
      </w:r>
      <w:r>
        <w:rPr>
          <w:rFonts w:ascii="FangSong" w:hAnsi="FangSong" w:eastAsia="FangSong" w:cs="FangSong"/>
          <w:sz w:val="28"/>
          <w:szCs w:val="28"/>
          <w:spacing w:val="-3"/>
        </w:rPr>
        <w:t>在算法效率等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方面问题。</w:t>
      </w:r>
      <w:r>
        <w:rPr>
          <w:rFonts w:ascii="SimHei" w:hAnsi="SimHei" w:eastAsia="SimHei" w:cs="SimHei"/>
          <w:sz w:val="28"/>
          <w:szCs w:val="28"/>
          <w:spacing w:val="-2"/>
        </w:rPr>
        <w:t>应用场景方面，</w:t>
      </w:r>
      <w:r>
        <w:rPr>
          <w:rFonts w:ascii="SimHei" w:hAnsi="SimHei" w:eastAsia="SimHei" w:cs="SimHei"/>
          <w:sz w:val="28"/>
          <w:szCs w:val="28"/>
          <w:spacing w:val="-10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“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DID+VC</w:t>
      </w:r>
      <w:r>
        <w:rPr>
          <w:rFonts w:ascii="Times New Roman" w:hAnsi="Times New Roman" w:eastAsia="Times New Roman" w:cs="Times New Roman"/>
          <w:sz w:val="28"/>
          <w:szCs w:val="28"/>
          <w:spacing w:val="-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”的分布</w:t>
      </w:r>
      <w:r>
        <w:rPr>
          <w:rFonts w:ascii="FangSong" w:hAnsi="FangSong" w:eastAsia="FangSong" w:cs="FangSong"/>
          <w:sz w:val="28"/>
          <w:szCs w:val="28"/>
          <w:spacing w:val="-3"/>
        </w:rPr>
        <w:t>式数字身份系统已在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多种类型场景开展应用，</w:t>
      </w:r>
      <w:r>
        <w:rPr>
          <w:rFonts w:ascii="SimHei" w:hAnsi="SimHei" w:eastAsia="SimHei" w:cs="SimHei"/>
          <w:sz w:val="28"/>
          <w:szCs w:val="28"/>
          <w:spacing w:val="6"/>
        </w:rPr>
        <w:t>以太坊</w:t>
      </w:r>
      <w:r>
        <w:rPr>
          <w:rFonts w:ascii="FangSong" w:hAnsi="FangSong" w:eastAsia="FangSong" w:cs="FangSong"/>
          <w:sz w:val="28"/>
          <w:szCs w:val="28"/>
          <w:spacing w:val="6"/>
        </w:rPr>
        <w:t>使用不可转让的非同质化代币替代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VC</w:t>
      </w:r>
      <w:r>
        <w:rPr>
          <w:rFonts w:ascii="FangSong" w:hAnsi="FangSong" w:eastAsia="FangSong" w:cs="FangSong"/>
          <w:sz w:val="28"/>
          <w:szCs w:val="28"/>
        </w:rPr>
        <w:t>，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以去中心化方式标记用户属性，构建可验证的数字声誉体系；</w:t>
      </w:r>
    </w:p>
    <w:p>
      <w:pPr>
        <w:spacing w:line="409" w:lineRule="auto"/>
        <w:sectPr>
          <w:headerReference w:type="default" r:id="rId37"/>
          <w:footerReference w:type="default" r:id="rId61"/>
          <w:pgSz w:w="11906" w:h="16839"/>
          <w:pgMar w:top="1136" w:right="1785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6" w:lineRule="auto"/>
        <w:rPr/>
      </w:pPr>
      <w:r/>
    </w:p>
    <w:p>
      <w:pPr>
        <w:ind w:left="25" w:right="9" w:firstLine="25"/>
        <w:spacing w:before="91" w:line="408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巴西政府</w:t>
      </w:r>
      <w:r>
        <w:rPr>
          <w:rFonts w:ascii="FangSong" w:hAnsi="FangSong" w:eastAsia="FangSong" w:cs="FangSong"/>
          <w:sz w:val="28"/>
          <w:szCs w:val="28"/>
          <w:spacing w:val="-4"/>
        </w:rPr>
        <w:t>已支持当地居民通过数字钱包获取</w:t>
      </w:r>
      <w:r>
        <w:rPr>
          <w:rFonts w:ascii="FangSong" w:hAnsi="FangSong" w:eastAsia="FangSong" w:cs="FangSong"/>
          <w:sz w:val="28"/>
          <w:szCs w:val="28"/>
          <w:spacing w:val="-5"/>
        </w:rPr>
        <w:t>出生证、学位证等文件证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明；</w:t>
      </w:r>
      <w:r>
        <w:rPr>
          <w:rFonts w:ascii="SimHei" w:hAnsi="SimHei" w:eastAsia="SimHei" w:cs="SimHei"/>
          <w:sz w:val="28"/>
          <w:szCs w:val="28"/>
          <w:spacing w:val="-4"/>
        </w:rPr>
        <w:t>招商局集团</w:t>
      </w:r>
      <w:r>
        <w:rPr>
          <w:rFonts w:ascii="FangSong" w:hAnsi="FangSong" w:eastAsia="FangSong" w:cs="FangSong"/>
          <w:sz w:val="28"/>
          <w:szCs w:val="28"/>
          <w:spacing w:val="-4"/>
        </w:rPr>
        <w:t>实现分布式数字身份体系搭建，支撑物流联盟场景中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的物流票据流转、创建、验证等港口物流及贸易便利化场景；</w:t>
      </w:r>
      <w:r>
        <w:rPr>
          <w:rFonts w:ascii="SimHei" w:hAnsi="SimHei" w:eastAsia="SimHei" w:cs="SimHei"/>
          <w:sz w:val="28"/>
          <w:szCs w:val="28"/>
          <w:spacing w:val="-4"/>
        </w:rPr>
        <w:t>微众银</w:t>
      </w:r>
      <w:r>
        <w:rPr>
          <w:rFonts w:ascii="SimHei" w:hAnsi="SimHei" w:eastAsia="SimHei" w:cs="SimHei"/>
          <w:sz w:val="28"/>
          <w:szCs w:val="28"/>
          <w:spacing w:val="1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3"/>
        </w:rPr>
        <w:t>行</w:t>
      </w:r>
      <w:r>
        <w:rPr>
          <w:rFonts w:ascii="FangSong" w:hAnsi="FangSong" w:eastAsia="FangSong" w:cs="FangSong"/>
          <w:sz w:val="28"/>
          <w:szCs w:val="28"/>
          <w:spacing w:val="3"/>
        </w:rPr>
        <w:t>基于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FISCO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BCOS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开源链搭建分布式数据传输网络，用户通过签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发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VC </w:t>
      </w:r>
      <w:r>
        <w:rPr>
          <w:rFonts w:ascii="FangSong" w:hAnsi="FangSong" w:eastAsia="FangSong" w:cs="FangSong"/>
          <w:sz w:val="28"/>
          <w:szCs w:val="28"/>
          <w:spacing w:val="-6"/>
        </w:rPr>
        <w:t>的方式携带个人数据，已在疫情期间实</w:t>
      </w:r>
      <w:r>
        <w:rPr>
          <w:rFonts w:ascii="FangSong" w:hAnsi="FangSong" w:eastAsia="FangSong" w:cs="FangSong"/>
          <w:sz w:val="28"/>
          <w:szCs w:val="28"/>
          <w:spacing w:val="-7"/>
        </w:rPr>
        <w:t>现粤港澳核酸结果互认。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随着分布式数字身份技术体系的完善和应用场景的拓展，分布式数字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身份产业正积蓄成势，成为推动数字化转型再升级和数字经济场景应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用的重要力量。</w:t>
      </w:r>
    </w:p>
    <w:p>
      <w:pPr>
        <w:ind w:left="675"/>
        <w:spacing w:before="90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6" w:id="88"/>
      <w:bookmarkEnd w:id="88"/>
      <w:bookmarkStart w:name="bookmark35" w:id="89"/>
      <w:bookmarkEnd w:id="89"/>
      <w:r>
        <w:rPr>
          <w:rFonts w:ascii="SimHei" w:hAnsi="SimHei" w:eastAsia="SimHei" w:cs="SimHei"/>
          <w:sz w:val="31"/>
          <w:szCs w:val="31"/>
          <w:spacing w:val="8"/>
        </w:rPr>
        <w:t>五、区块链监管体系发展态势</w:t>
      </w:r>
    </w:p>
    <w:p>
      <w:pPr>
        <w:ind w:left="17" w:right="90" w:firstLine="589"/>
        <w:spacing w:before="317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随着区块链技术应用和产业发展进入深水期，全球范围内多个国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家和地区正加快推动区块链监管治理体系优化，探索基于区块链的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FangSong" w:hAnsi="FangSong" w:eastAsia="FangSong" w:cs="FangSong"/>
          <w:sz w:val="28"/>
          <w:szCs w:val="28"/>
          <w:spacing w:val="-4"/>
        </w:rPr>
        <w:t>、数字资产等发展路径。我国地方政府积极开展相</w:t>
      </w:r>
      <w:r>
        <w:rPr>
          <w:rFonts w:ascii="FangSong" w:hAnsi="FangSong" w:eastAsia="FangSong" w:cs="FangSong"/>
          <w:sz w:val="28"/>
          <w:szCs w:val="28"/>
          <w:spacing w:val="-5"/>
        </w:rPr>
        <w:t>关布局，以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政策扶持、机制创新等方式促进产业发展与监管</w:t>
      </w:r>
      <w:r>
        <w:rPr>
          <w:rFonts w:ascii="FangSong" w:hAnsi="FangSong" w:eastAsia="FangSong" w:cs="FangSong"/>
          <w:sz w:val="28"/>
          <w:szCs w:val="28"/>
          <w:spacing w:val="-4"/>
        </w:rPr>
        <w:t>合规同步推进，为数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字经济发展提供新路径和新模式。</w:t>
      </w:r>
    </w:p>
    <w:p>
      <w:pPr>
        <w:ind w:left="616"/>
        <w:spacing w:before="87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38" w:id="90"/>
      <w:bookmarkEnd w:id="90"/>
      <w:bookmarkStart w:name="bookmark37" w:id="91"/>
      <w:bookmarkEnd w:id="91"/>
      <w:r>
        <w:rPr>
          <w:rFonts w:ascii="KaiTi" w:hAnsi="KaiTi" w:eastAsia="KaiTi" w:cs="KaiTi"/>
          <w:sz w:val="31"/>
          <w:szCs w:val="31"/>
          <w:b/>
          <w:bCs/>
          <w:spacing w:val="1"/>
        </w:rPr>
        <w:t>（一）</w:t>
      </w:r>
      <w:r>
        <w:rPr>
          <w:rFonts w:ascii="KaiTi" w:hAnsi="KaiTi" w:eastAsia="KaiTi" w:cs="KaiTi"/>
          <w:sz w:val="31"/>
          <w:szCs w:val="31"/>
          <w:spacing w:val="1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1"/>
        </w:rPr>
        <w:t>全球多地加强数字资产监管，审慎发展态度明显</w:t>
      </w:r>
    </w:p>
    <w:p>
      <w:pPr>
        <w:ind w:left="14" w:firstLine="585"/>
        <w:spacing w:before="302" w:line="39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欧美等发达国家牵头构建数字资产监管框架</w:t>
      </w:r>
      <w:r>
        <w:rPr>
          <w:rFonts w:ascii="SimHei" w:hAnsi="SimHei" w:eastAsia="SimHei" w:cs="SimHei"/>
          <w:sz w:val="28"/>
          <w:szCs w:val="28"/>
          <w:spacing w:val="-5"/>
        </w:rPr>
        <w:t>。</w:t>
      </w:r>
      <w:r>
        <w:rPr>
          <w:rFonts w:ascii="FangSong" w:hAnsi="FangSong" w:eastAsia="FangSong" w:cs="FangSong"/>
          <w:sz w:val="28"/>
          <w:szCs w:val="28"/>
          <w:spacing w:val="-5"/>
        </w:rPr>
        <w:t>基于区块链的数字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资产仍是全球监管重点关注的对象之一，欧美国家围绕数</w:t>
      </w:r>
      <w:r>
        <w:rPr>
          <w:rFonts w:ascii="FangSong" w:hAnsi="FangSong" w:eastAsia="FangSong" w:cs="FangSong"/>
          <w:sz w:val="28"/>
          <w:szCs w:val="28"/>
          <w:spacing w:val="-4"/>
        </w:rPr>
        <w:t>字资产加快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完善监管体系。</w:t>
      </w:r>
      <w:r>
        <w:rPr>
          <w:rFonts w:ascii="SimHei" w:hAnsi="SimHei" w:eastAsia="SimHei" w:cs="SimHei"/>
          <w:sz w:val="28"/>
          <w:szCs w:val="28"/>
          <w:spacing w:val="-4"/>
        </w:rPr>
        <w:t>一是欧盟首个加密资产监管框架出台</w:t>
      </w:r>
      <w:r>
        <w:rPr>
          <w:rFonts w:ascii="FangSong" w:hAnsi="FangSong" w:eastAsia="FangSong" w:cs="FangSong"/>
          <w:sz w:val="28"/>
          <w:szCs w:val="28"/>
          <w:b/>
          <w:bCs/>
          <w:spacing w:val="-4"/>
        </w:rPr>
        <w:t>。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2023 </w:t>
      </w:r>
      <w:r>
        <w:rPr>
          <w:rFonts w:ascii="FangSong" w:hAnsi="FangSong" w:eastAsia="FangSong" w:cs="FangSong"/>
          <w:sz w:val="28"/>
          <w:szCs w:val="28"/>
          <w:spacing w:val="-4"/>
        </w:rPr>
        <w:t>年</w:t>
      </w:r>
      <w:r>
        <w:rPr>
          <w:rFonts w:ascii="FangSong" w:hAnsi="FangSong" w:eastAsia="FangSong" w:cs="FangSong"/>
          <w:sz w:val="28"/>
          <w:szCs w:val="28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5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《加密资产监管市场法案》（简称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MiCA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法案）正</w:t>
      </w:r>
      <w:r>
        <w:rPr>
          <w:rFonts w:ascii="FangSong" w:hAnsi="FangSong" w:eastAsia="FangSong" w:cs="FangSong"/>
          <w:sz w:val="28"/>
          <w:szCs w:val="28"/>
          <w:spacing w:val="-5"/>
        </w:rPr>
        <w:t>式通过，该法案对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欧盟境内各类加密资产服务提供商和发行商主体进行统一</w:t>
      </w:r>
      <w:r>
        <w:rPr>
          <w:rFonts w:ascii="FangSong" w:hAnsi="FangSong" w:eastAsia="FangSong" w:cs="FangSong"/>
          <w:sz w:val="28"/>
          <w:szCs w:val="28"/>
          <w:spacing w:val="-4"/>
        </w:rPr>
        <w:t>规制，辐射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至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27 </w:t>
      </w:r>
      <w:r>
        <w:rPr>
          <w:rFonts w:ascii="FangSong" w:hAnsi="FangSong" w:eastAsia="FangSong" w:cs="FangSong"/>
          <w:sz w:val="28"/>
          <w:szCs w:val="28"/>
          <w:spacing w:val="2"/>
        </w:rPr>
        <w:t>个国家以及</w:t>
      </w:r>
      <w:r>
        <w:rPr>
          <w:rFonts w:ascii="FangSong" w:hAnsi="FangSong" w:eastAsia="FangSong" w:cs="FangSong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4.5</w:t>
      </w:r>
      <w:r>
        <w:rPr>
          <w:rFonts w:ascii="Times New Roman" w:hAnsi="Times New Roman" w:eastAsia="Times New Roman" w:cs="Times New Roman"/>
          <w:sz w:val="28"/>
          <w:szCs w:val="28"/>
          <w:spacing w:val="2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亿欧盟人口的加密资产大市场，为全球各国的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1"/>
        </w:rPr>
        <w:t>加密监管提供示范参考。</w:t>
      </w:r>
      <w:r>
        <w:rPr>
          <w:rFonts w:ascii="SimHei" w:hAnsi="SimHei" w:eastAsia="SimHei" w:cs="SimHei"/>
          <w:sz w:val="28"/>
          <w:szCs w:val="28"/>
          <w:spacing w:val="-11"/>
        </w:rPr>
        <w:t>二是美国提出“负责</w:t>
      </w:r>
      <w:r>
        <w:rPr>
          <w:rFonts w:ascii="SimHei" w:hAnsi="SimHei" w:eastAsia="SimHei" w:cs="SimHei"/>
          <w:sz w:val="28"/>
          <w:szCs w:val="28"/>
          <w:spacing w:val="-12"/>
        </w:rPr>
        <w:t>任创新”监管理念。</w:t>
      </w:r>
      <w:r>
        <w:rPr>
          <w:rFonts w:ascii="Times New Roman" w:hAnsi="Times New Roman" w:eastAsia="Times New Roman" w:cs="Times New Roman"/>
          <w:sz w:val="28"/>
          <w:szCs w:val="28"/>
          <w:spacing w:val="-12"/>
        </w:rPr>
        <w:t>2022</w:t>
      </w:r>
    </w:p>
    <w:p>
      <w:pPr>
        <w:spacing w:line="396" w:lineRule="auto"/>
        <w:sectPr>
          <w:headerReference w:type="default" r:id="rId62"/>
          <w:footerReference w:type="default" r:id="rId63"/>
          <w:pgSz w:w="11906" w:h="16839"/>
          <w:pgMar w:top="1136" w:right="1708" w:bottom="1432" w:left="1785" w:header="861" w:footer="127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BodyText"/>
        <w:spacing w:line="393" w:lineRule="auto"/>
        <w:rPr/>
      </w:pPr>
      <w:r/>
    </w:p>
    <w:p>
      <w:pPr>
        <w:ind w:left="16" w:right="56" w:firstLine="12"/>
        <w:spacing w:before="91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月美国总统拜登签署总统行政令《关于确保负责任地发展数字资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产的行政命令》，同年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9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月白宫发布全球首</w:t>
      </w:r>
      <w:r>
        <w:rPr>
          <w:rFonts w:ascii="FangSong" w:hAnsi="FangSong" w:eastAsia="FangSong" w:cs="FangSong"/>
          <w:sz w:val="28"/>
          <w:szCs w:val="28"/>
          <w:spacing w:val="-5"/>
        </w:rPr>
        <w:t>个综合性的《数字资产负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4"/>
        </w:rPr>
        <w:t>责任发展框架》（</w:t>
      </w:r>
      <w:r>
        <w:rPr>
          <w:rFonts w:ascii="FangSong" w:hAnsi="FangSong" w:eastAsia="FangSong" w:cs="FangSong"/>
          <w:sz w:val="28"/>
          <w:szCs w:val="28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Framework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Responsible</w:t>
      </w:r>
      <w:r>
        <w:rPr>
          <w:rFonts w:ascii="Times New Roman" w:hAnsi="Times New Roman" w:eastAsia="Times New Roman" w:cs="Times New Roman"/>
          <w:sz w:val="28"/>
          <w:szCs w:val="2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Development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Digital </w:t>
      </w:r>
      <w:r>
        <w:rPr>
          <w:rFonts w:ascii="Times New Roman" w:hAnsi="Times New Roman" w:eastAsia="Times New Roman" w:cs="Times New Roman"/>
          <w:sz w:val="28"/>
          <w:szCs w:val="28"/>
        </w:rPr>
        <w:t>Assets</w:t>
      </w:r>
      <w:r>
        <w:rPr>
          <w:rFonts w:ascii="FangSong" w:hAnsi="FangSong" w:eastAsia="FangSong" w:cs="FangSong"/>
          <w:sz w:val="28"/>
          <w:szCs w:val="28"/>
          <w:spacing w:val="7"/>
        </w:rPr>
        <w:t>），</w:t>
      </w:r>
      <w:r>
        <w:rPr>
          <w:rFonts w:ascii="FangSong" w:hAnsi="FangSong" w:eastAsia="FangSong" w:cs="FangSong"/>
          <w:sz w:val="28"/>
          <w:szCs w:val="28"/>
        </w:rPr>
        <w:t>指出要评估加密货币的益处并防范安全风险，明确</w:t>
      </w:r>
      <w:r>
        <w:rPr>
          <w:rFonts w:ascii="FangSong" w:hAnsi="FangSong" w:eastAsia="FangSong" w:cs="FangSong"/>
          <w:sz w:val="28"/>
          <w:szCs w:val="28"/>
          <w:spacing w:val="-1"/>
        </w:rPr>
        <w:t>了包括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发展美国央行数字货币等在内的七大关键事项，致力</w:t>
      </w:r>
      <w:r>
        <w:rPr>
          <w:rFonts w:ascii="FangSong" w:hAnsi="FangSong" w:eastAsia="FangSong" w:cs="FangSong"/>
          <w:sz w:val="28"/>
          <w:szCs w:val="28"/>
          <w:spacing w:val="-4"/>
        </w:rPr>
        <w:t>于通过制定相关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政策促进加密货币行业健康发展。</w:t>
      </w:r>
      <w:r>
        <w:rPr>
          <w:rFonts w:ascii="SimHei" w:hAnsi="SimHei" w:eastAsia="SimHei" w:cs="SimHei"/>
          <w:sz w:val="28"/>
          <w:szCs w:val="28"/>
          <w:spacing w:val="-3"/>
        </w:rPr>
        <w:t>三是新加坡出台针</w:t>
      </w:r>
      <w:r>
        <w:rPr>
          <w:rFonts w:ascii="SimHei" w:hAnsi="SimHei" w:eastAsia="SimHei" w:cs="SimHei"/>
          <w:sz w:val="28"/>
          <w:szCs w:val="28"/>
          <w:spacing w:val="-4"/>
        </w:rPr>
        <w:t>对稳定币的监管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"/>
        </w:rPr>
        <w:t>框架。</w:t>
      </w:r>
      <w:r>
        <w:rPr>
          <w:rFonts w:ascii="FangSong" w:hAnsi="FangSong" w:eastAsia="FangSong" w:cs="FangSong"/>
          <w:sz w:val="28"/>
          <w:szCs w:val="28"/>
          <w:spacing w:val="-1"/>
        </w:rPr>
        <w:t>新加坡金融管理局于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年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8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月正式发布稳定币监管框架，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从适用范围、储备金管理、从业资质及安全风险等四</w:t>
      </w:r>
      <w:r>
        <w:rPr>
          <w:rFonts w:ascii="FangSong" w:hAnsi="FangSong" w:eastAsia="FangSong" w:cs="FangSong"/>
          <w:sz w:val="28"/>
          <w:szCs w:val="28"/>
          <w:spacing w:val="-4"/>
        </w:rPr>
        <w:t>个方面作出相应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规定，积极推动本土“合规稳定币”有序发展，并通</w:t>
      </w:r>
      <w:r>
        <w:rPr>
          <w:rFonts w:ascii="FangSong" w:hAnsi="FangSong" w:eastAsia="FangSong" w:cs="FangSong"/>
          <w:sz w:val="28"/>
          <w:szCs w:val="28"/>
          <w:spacing w:val="-4"/>
        </w:rPr>
        <w:t>过强化对储备资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产的要求，保护投资者利益。</w:t>
      </w:r>
      <w:r>
        <w:rPr>
          <w:rFonts w:ascii="SimHei" w:hAnsi="SimHei" w:eastAsia="SimHei" w:cs="SimHei"/>
          <w:sz w:val="28"/>
          <w:szCs w:val="28"/>
          <w:spacing w:val="-3"/>
        </w:rPr>
        <w:t>四是日本解除稳定币发</w:t>
      </w:r>
      <w:r>
        <w:rPr>
          <w:rFonts w:ascii="SimHei" w:hAnsi="SimHei" w:eastAsia="SimHei" w:cs="SimHei"/>
          <w:sz w:val="28"/>
          <w:szCs w:val="28"/>
          <w:spacing w:val="-4"/>
        </w:rPr>
        <w:t>行限制，十部门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联合成立</w:t>
      </w:r>
      <w:r>
        <w:rPr>
          <w:rFonts w:ascii="SimHei" w:hAnsi="SimHei" w:eastAsia="SimHei" w:cs="SimHei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Web3.0 </w:t>
      </w:r>
      <w:r>
        <w:rPr>
          <w:rFonts w:ascii="SimHei" w:hAnsi="SimHei" w:eastAsia="SimHei" w:cs="SimHei"/>
          <w:sz w:val="28"/>
          <w:szCs w:val="28"/>
          <w:spacing w:val="-3"/>
        </w:rPr>
        <w:t>政策办公室。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2023 </w:t>
      </w:r>
      <w:r>
        <w:rPr>
          <w:rFonts w:ascii="FangSong" w:hAnsi="FangSong" w:eastAsia="FangSong" w:cs="FangSong"/>
          <w:sz w:val="28"/>
          <w:szCs w:val="28"/>
          <w:spacing w:val="-3"/>
        </w:rPr>
        <w:t>年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月，日本金融厅正式解除海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外发行稳定币在日本的流通禁令，允许银行、资金转</w:t>
      </w:r>
      <w:r>
        <w:rPr>
          <w:rFonts w:ascii="FangSong" w:hAnsi="FangSong" w:eastAsia="FangSong" w:cs="FangSong"/>
          <w:sz w:val="28"/>
          <w:szCs w:val="28"/>
          <w:spacing w:val="-4"/>
        </w:rPr>
        <w:t>账服务提供商和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信托公司等持牌企业发行与日元挂钩的稳定币，并将</w:t>
      </w:r>
      <w:r>
        <w:rPr>
          <w:rFonts w:ascii="FangSong" w:hAnsi="FangSong" w:eastAsia="FangSong" w:cs="FangSong"/>
          <w:sz w:val="28"/>
          <w:szCs w:val="28"/>
          <w:spacing w:val="-4"/>
        </w:rPr>
        <w:t>算法稳定币视同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于虚拟货币一并监管。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Web3.0 </w:t>
      </w:r>
      <w:r>
        <w:rPr>
          <w:rFonts w:ascii="FangSong" w:hAnsi="FangSong" w:eastAsia="FangSong" w:cs="FangSong"/>
          <w:sz w:val="28"/>
          <w:szCs w:val="28"/>
          <w:spacing w:val="-3"/>
        </w:rPr>
        <w:t>政策办公室协同多部门开展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Web3.0 </w:t>
      </w:r>
      <w:r>
        <w:rPr>
          <w:rFonts w:ascii="FangSong" w:hAnsi="FangSong" w:eastAsia="FangSong" w:cs="FangSong"/>
          <w:sz w:val="28"/>
          <w:szCs w:val="28"/>
          <w:spacing w:val="-3"/>
        </w:rPr>
        <w:t>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展政策并监管措施制定，发布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NFT</w:t>
      </w:r>
      <w:r>
        <w:rPr>
          <w:rFonts w:ascii="Times New Roman" w:hAnsi="Times New Roman" w:eastAsia="Times New Roman" w:cs="Times New Roman"/>
          <w:sz w:val="28"/>
          <w:szCs w:val="28"/>
          <w:spacing w:val="51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白皮书及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白皮书</w:t>
      </w:r>
      <w:r>
        <w:rPr>
          <w:rFonts w:ascii="FangSong" w:hAnsi="FangSong" w:eastAsia="FangSong" w:cs="FangSong"/>
          <w:sz w:val="28"/>
          <w:szCs w:val="28"/>
          <w:spacing w:val="-7"/>
        </w:rPr>
        <w:t>，并就数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字日元试点开展论证。</w:t>
      </w:r>
    </w:p>
    <w:p>
      <w:pPr>
        <w:ind w:left="20" w:firstLine="586"/>
        <w:spacing w:before="46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3"/>
        </w:rPr>
        <w:t>中国香港全面构建虚拟资产监管框架，逐步向审慎开放期过渡。</w:t>
      </w:r>
      <w:r>
        <w:rPr>
          <w:rFonts w:ascii="SimHei" w:hAnsi="SimHei" w:eastAsia="SimHei" w:cs="SimHei"/>
          <w:sz w:val="28"/>
          <w:szCs w:val="2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 </w:t>
      </w:r>
      <w:r>
        <w:rPr>
          <w:rFonts w:ascii="FangSong" w:hAnsi="FangSong" w:eastAsia="FangSong" w:cs="FangSong"/>
          <w:sz w:val="28"/>
          <w:szCs w:val="28"/>
          <w:spacing w:val="3"/>
        </w:rPr>
        <w:t>年以前为香港区块链监管政策基础构建期，香港特区政府针对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证券类虚拟资产、期货类虚拟资产、虚拟货</w:t>
      </w:r>
      <w:r>
        <w:rPr>
          <w:rFonts w:ascii="FangSong" w:hAnsi="FangSong" w:eastAsia="FangSong" w:cs="FangSong"/>
          <w:sz w:val="28"/>
          <w:szCs w:val="28"/>
          <w:spacing w:val="-4"/>
        </w:rPr>
        <w:t>币平台交易建立分类监管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方案，运用传统的金融工具规避加密金融活动可能引发的金融风险；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2022 </w:t>
      </w:r>
      <w:r>
        <w:rPr>
          <w:rFonts w:ascii="FangSong" w:hAnsi="FangSong" w:eastAsia="FangSong" w:cs="FangSong"/>
          <w:sz w:val="28"/>
          <w:szCs w:val="28"/>
          <w:spacing w:val="3"/>
        </w:rPr>
        <w:t>年以来香港区块链政策迈入审慎开放期，相继出台了《有关香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港虚拟资产发展的政策宣言》《有关虚拟资</w:t>
      </w:r>
      <w:r>
        <w:rPr>
          <w:rFonts w:ascii="FangSong" w:hAnsi="FangSong" w:eastAsia="FangSong" w:cs="FangSong"/>
          <w:sz w:val="28"/>
          <w:szCs w:val="28"/>
          <w:spacing w:val="-4"/>
        </w:rPr>
        <w:t>产期货交易所买卖基金的</w:t>
      </w:r>
    </w:p>
    <w:p>
      <w:pPr>
        <w:spacing w:line="407" w:lineRule="auto"/>
        <w:sectPr>
          <w:headerReference w:type="default" r:id="rId64"/>
          <w:footerReference w:type="default" r:id="rId65"/>
          <w:pgSz w:w="11906" w:h="16839"/>
          <w:pgMar w:top="1136" w:right="174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9" w:lineRule="auto"/>
        <w:rPr/>
      </w:pPr>
      <w:r/>
    </w:p>
    <w:p>
      <w:pPr>
        <w:ind w:left="28" w:right="2" w:firstLine="3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通函》等一系列文件，标志着香港开始全面拥抱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</w:t>
      </w:r>
      <w:r>
        <w:rPr>
          <w:rFonts w:ascii="FangSong" w:hAnsi="FangSong" w:eastAsia="FangSong" w:cs="FangSong"/>
          <w:sz w:val="28"/>
          <w:szCs w:val="28"/>
          <w:spacing w:val="1"/>
        </w:rPr>
        <w:t>，并计划通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过构建全面的虚拟资产监管框架，助力香港在</w:t>
      </w:r>
      <w:r>
        <w:rPr>
          <w:rFonts w:ascii="FangSong" w:hAnsi="FangSong" w:eastAsia="FangSong" w:cs="FangSong"/>
          <w:sz w:val="28"/>
          <w:szCs w:val="28"/>
          <w:spacing w:val="-1"/>
        </w:rPr>
        <w:t>全球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 </w:t>
      </w:r>
      <w:r>
        <w:rPr>
          <w:rFonts w:ascii="FangSong" w:hAnsi="FangSong" w:eastAsia="FangSong" w:cs="FangSong"/>
          <w:sz w:val="28"/>
          <w:szCs w:val="28"/>
          <w:spacing w:val="-1"/>
        </w:rPr>
        <w:t>发展中赢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取竞争优势。</w:t>
      </w:r>
      <w:r>
        <w:rPr>
          <w:rFonts w:ascii="SimHei" w:hAnsi="SimHei" w:eastAsia="SimHei" w:cs="SimHei"/>
          <w:sz w:val="28"/>
          <w:szCs w:val="28"/>
          <w:spacing w:val="-7"/>
        </w:rPr>
        <w:t>强化市场跟踪方面，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2023 </w:t>
      </w:r>
      <w:r>
        <w:rPr>
          <w:rFonts w:ascii="FangSong" w:hAnsi="FangSong" w:eastAsia="FangSong" w:cs="FangSong"/>
          <w:sz w:val="28"/>
          <w:szCs w:val="28"/>
          <w:spacing w:val="-7"/>
        </w:rPr>
        <w:t>年</w:t>
      </w:r>
      <w:r>
        <w:rPr>
          <w:rFonts w:ascii="FangSong" w:hAnsi="FangSong" w:eastAsia="FangSong" w:cs="FangSong"/>
          <w:sz w:val="28"/>
          <w:szCs w:val="28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7"/>
        </w:rPr>
        <w:t>6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</w:rPr>
        <w:t>月，香港证监会发布《虚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拟资产交易平台营运者的指引》咨询总结，确定对虚拟资产交易平台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营运者的规管；</w:t>
      </w:r>
      <w:r>
        <w:rPr>
          <w:rFonts w:ascii="SimHei" w:hAnsi="SimHei" w:eastAsia="SimHei" w:cs="SimHei"/>
          <w:sz w:val="28"/>
          <w:szCs w:val="28"/>
          <w:spacing w:val="1"/>
        </w:rPr>
        <w:t>鼓励创新创业方面，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2023</w:t>
      </w:r>
      <w:r>
        <w:rPr>
          <w:rFonts w:ascii="Times New Roman" w:hAnsi="Times New Roman" w:eastAsia="Times New Roman" w:cs="Times New Roman"/>
          <w:sz w:val="28"/>
          <w:szCs w:val="28"/>
          <w:spacing w:val="3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年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月，香港特区政府计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划拨款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5000</w:t>
      </w:r>
      <w:r>
        <w:rPr>
          <w:rFonts w:ascii="Times New Roman" w:hAnsi="Times New Roman" w:eastAsia="Times New Roman" w:cs="Times New Roman"/>
          <w:sz w:val="28"/>
          <w:szCs w:val="28"/>
          <w:spacing w:val="2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万港元建设数码港，打造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W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eb3.0 </w:t>
      </w:r>
      <w:r>
        <w:rPr>
          <w:rFonts w:ascii="FangSong" w:hAnsi="FangSong" w:eastAsia="FangSong" w:cs="FangSong"/>
          <w:sz w:val="28"/>
          <w:szCs w:val="28"/>
          <w:spacing w:val="-6"/>
        </w:rPr>
        <w:t>枢纽基地，目前入驻企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业已超过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140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家；</w:t>
      </w:r>
      <w:r>
        <w:rPr>
          <w:rFonts w:ascii="SimHei" w:hAnsi="SimHei" w:eastAsia="SimHei" w:cs="SimHei"/>
          <w:sz w:val="28"/>
          <w:szCs w:val="28"/>
        </w:rPr>
        <w:t>推进技术测试方面，</w:t>
      </w:r>
      <w:r>
        <w:rPr>
          <w:rFonts w:ascii="FangSong" w:hAnsi="FangSong" w:eastAsia="FangSong" w:cs="FangSong"/>
          <w:sz w:val="28"/>
          <w:szCs w:val="28"/>
        </w:rPr>
        <w:t>通过推动</w:t>
      </w:r>
      <w:r>
        <w:rPr>
          <w:rFonts w:ascii="FangSong" w:hAnsi="FangSong" w:eastAsia="FangSong" w:cs="FangSong"/>
          <w:sz w:val="28"/>
          <w:szCs w:val="28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NFT </w:t>
      </w:r>
      <w:r>
        <w:rPr>
          <w:rFonts w:ascii="FangSong" w:hAnsi="FangSong" w:eastAsia="FangSong" w:cs="FangSong"/>
          <w:sz w:val="28"/>
          <w:szCs w:val="28"/>
        </w:rPr>
        <w:t>发行、绿色债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券发行、“数码港元”三项实验，测试数字商品、证券型代币和港元</w:t>
      </w:r>
      <w:r>
        <w:rPr>
          <w:rFonts w:ascii="FangSong" w:hAnsi="FangSong" w:eastAsia="FangSong" w:cs="FangSong"/>
          <w:sz w:val="28"/>
          <w:szCs w:val="28"/>
          <w:spacing w:val="5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6"/>
        </w:rPr>
        <w:t>稳定币发行带来的技术效益，为市场未来开展同类发行提供参考指引。</w:t>
      </w:r>
    </w:p>
    <w:p>
      <w:pPr>
        <w:ind w:left="472"/>
        <w:spacing w:before="94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0" w:id="92"/>
      <w:bookmarkEnd w:id="92"/>
      <w:bookmarkStart w:name="bookmark39" w:id="93"/>
      <w:bookmarkEnd w:id="93"/>
      <w:r>
        <w:rPr>
          <w:rFonts w:ascii="KaiTi" w:hAnsi="KaiTi" w:eastAsia="KaiTi" w:cs="KaiTi"/>
          <w:sz w:val="31"/>
          <w:szCs w:val="31"/>
          <w:b/>
          <w:bCs/>
        </w:rPr>
        <w:t>（二）</w:t>
      </w:r>
      <w:r>
        <w:rPr>
          <w:rFonts w:ascii="KaiTi" w:hAnsi="KaiTi" w:eastAsia="KaiTi" w:cs="KaiTi"/>
          <w:sz w:val="31"/>
          <w:szCs w:val="31"/>
        </w:rPr>
        <w:t xml:space="preserve">  </w:t>
      </w:r>
      <w:r>
        <w:rPr>
          <w:rFonts w:ascii="KaiTi" w:hAnsi="KaiTi" w:eastAsia="KaiTi" w:cs="KaiTi"/>
          <w:sz w:val="31"/>
          <w:szCs w:val="31"/>
          <w:b/>
          <w:bCs/>
        </w:rPr>
        <w:t>我国技术监管兼顾发展安全，监管举措逐步细化</w:t>
      </w:r>
    </w:p>
    <w:p>
      <w:pPr>
        <w:ind w:left="23" w:firstLine="579"/>
        <w:spacing w:before="320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</w:rPr>
        <w:t>多地密集出台数字资产相关政策，治理体系尚待完善。</w:t>
      </w:r>
      <w:r>
        <w:rPr>
          <w:rFonts w:ascii="FangSong" w:hAnsi="FangSong" w:eastAsia="FangSong" w:cs="FangSong"/>
          <w:sz w:val="28"/>
          <w:szCs w:val="28"/>
        </w:rPr>
        <w:t>近年来，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数字化建设政策密集出台，我国已经基本形成完善的数字化发展战略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规划和举措相结合的政策体系。在国家政策指导下，各地方政府积极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出台数字资产有关政策。总体来看，各地方政策都致力于推动数字资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产的发展，完善数字资产的交易机制，加强对数字内容的保护，以及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探索新的商业模式。</w:t>
      </w:r>
      <w:r>
        <w:rPr>
          <w:rFonts w:ascii="SimHei" w:hAnsi="SimHei" w:eastAsia="SimHei" w:cs="SimHei"/>
          <w:sz w:val="28"/>
          <w:szCs w:val="28"/>
          <w:spacing w:val="1"/>
        </w:rPr>
        <w:t>一是强调推动区块链及其他数字化</w:t>
      </w:r>
      <w:r>
        <w:rPr>
          <w:rFonts w:ascii="SimHei" w:hAnsi="SimHei" w:eastAsia="SimHei" w:cs="SimHei"/>
          <w:sz w:val="28"/>
          <w:szCs w:val="28"/>
        </w:rPr>
        <w:t>技术的应用。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各地方承认区块链技术和其他数字化技术的潜力，并致力于在其管辖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范围内推动这些技术的应用和发展。</w:t>
      </w:r>
      <w:r>
        <w:rPr>
          <w:rFonts w:ascii="SimHei" w:hAnsi="SimHei" w:eastAsia="SimHei" w:cs="SimHei"/>
          <w:sz w:val="28"/>
          <w:szCs w:val="28"/>
          <w:spacing w:val="-4"/>
        </w:rPr>
        <w:t>二是强调完善数字资产确权和交</w:t>
      </w:r>
      <w:r>
        <w:rPr>
          <w:rFonts w:ascii="SimHei" w:hAnsi="SimHei" w:eastAsia="SimHei" w:cs="SimHei"/>
          <w:sz w:val="28"/>
          <w:szCs w:val="28"/>
          <w:spacing w:val="7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4"/>
        </w:rPr>
        <w:t>易机制。</w:t>
      </w:r>
      <w:r>
        <w:rPr>
          <w:rFonts w:ascii="FangSong" w:hAnsi="FangSong" w:eastAsia="FangSong" w:cs="FangSong"/>
          <w:sz w:val="28"/>
          <w:szCs w:val="28"/>
          <w:spacing w:val="-4"/>
        </w:rPr>
        <w:t>多个地方关注到数字资产的确权和交易机制的重要性，例如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北京和上海都提出建设数字资产交易平台，海南省提出推动数字资产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全球化流动的探索，而重庆市计划建立大数</w:t>
      </w:r>
      <w:r>
        <w:rPr>
          <w:rFonts w:ascii="FangSong" w:hAnsi="FangSong" w:eastAsia="FangSong" w:cs="FangSong"/>
          <w:sz w:val="28"/>
          <w:szCs w:val="28"/>
        </w:rPr>
        <w:t>据产权交易和自律机制。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这些指导文件均旨在为数字资产创造一个更为规范、安</w:t>
      </w:r>
      <w:r>
        <w:rPr>
          <w:rFonts w:ascii="FangSong" w:hAnsi="FangSong" w:eastAsia="FangSong" w:cs="FangSong"/>
          <w:sz w:val="28"/>
          <w:szCs w:val="28"/>
          <w:spacing w:val="-6"/>
        </w:rPr>
        <w:t>全的交易环境。</w:t>
      </w:r>
    </w:p>
    <w:p>
      <w:pPr>
        <w:spacing w:line="408" w:lineRule="auto"/>
        <w:sectPr>
          <w:headerReference w:type="default" r:id="rId66"/>
          <w:footerReference w:type="default" r:id="rId67"/>
          <w:pgSz w:w="11906" w:h="16839"/>
          <w:pgMar w:top="1136" w:right="1576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118" w:firstLine="10"/>
        <w:spacing w:before="91" w:line="404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6"/>
        </w:rPr>
        <w:t>三是强调加强对数字内容的保护。</w:t>
      </w:r>
      <w:r>
        <w:rPr>
          <w:rFonts w:ascii="FangSong" w:hAnsi="FangSong" w:eastAsia="FangSong" w:cs="FangSong"/>
          <w:sz w:val="28"/>
          <w:szCs w:val="28"/>
          <w:spacing w:val="-6"/>
        </w:rPr>
        <w:t>多项政策强调了对数字内容的保护，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以保障数字内容拥有者的权益，促进数字经</w:t>
      </w:r>
      <w:r>
        <w:rPr>
          <w:rFonts w:ascii="FangSong" w:hAnsi="FangSong" w:eastAsia="FangSong" w:cs="FangSong"/>
          <w:sz w:val="28"/>
          <w:szCs w:val="28"/>
          <w:spacing w:val="-4"/>
        </w:rPr>
        <w:t>济的健康发展。</w:t>
      </w:r>
      <w:r>
        <w:rPr>
          <w:rFonts w:ascii="SimHei" w:hAnsi="SimHei" w:eastAsia="SimHei" w:cs="SimHei"/>
          <w:sz w:val="28"/>
          <w:szCs w:val="28"/>
          <w:spacing w:val="-4"/>
        </w:rPr>
        <w:t>四是强调</w:t>
      </w:r>
      <w:r>
        <w:rPr>
          <w:rFonts w:ascii="SimHei" w:hAnsi="SimHei" w:eastAsia="SimHei" w:cs="SimHei"/>
          <w:sz w:val="28"/>
          <w:szCs w:val="28"/>
        </w:rPr>
        <w:t xml:space="preserve">  </w:t>
      </w:r>
      <w:r>
        <w:rPr>
          <w:rFonts w:ascii="SimHei" w:hAnsi="SimHei" w:eastAsia="SimHei" w:cs="SimHei"/>
          <w:sz w:val="28"/>
          <w:szCs w:val="28"/>
          <w:spacing w:val="-3"/>
        </w:rPr>
        <w:t>探索新的商业模式。</w:t>
      </w:r>
      <w:r>
        <w:rPr>
          <w:rFonts w:ascii="FangSong" w:hAnsi="FangSong" w:eastAsia="FangSong" w:cs="FangSong"/>
          <w:sz w:val="28"/>
          <w:szCs w:val="28"/>
          <w:spacing w:val="-3"/>
        </w:rPr>
        <w:t>多个地方指出新的商业</w:t>
      </w:r>
      <w:r>
        <w:rPr>
          <w:rFonts w:ascii="FangSong" w:hAnsi="FangSong" w:eastAsia="FangSong" w:cs="FangSong"/>
          <w:sz w:val="28"/>
          <w:szCs w:val="28"/>
          <w:spacing w:val="-4"/>
        </w:rPr>
        <w:t>模式能为数字经济发展提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供新路径和新模式。各地方政策的灵活性和</w:t>
      </w:r>
      <w:r>
        <w:rPr>
          <w:rFonts w:ascii="FangSong" w:hAnsi="FangSong" w:eastAsia="FangSong" w:cs="FangSong"/>
          <w:sz w:val="28"/>
          <w:szCs w:val="28"/>
          <w:spacing w:val="-4"/>
        </w:rPr>
        <w:t>创新将有助于推动数字资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bookmarkStart w:name="bookmark67" w:id="94"/>
      <w:bookmarkEnd w:id="94"/>
      <w:r>
        <w:rPr>
          <w:rFonts w:ascii="FangSong" w:hAnsi="FangSong" w:eastAsia="FangSong" w:cs="FangSong"/>
          <w:sz w:val="28"/>
          <w:szCs w:val="28"/>
        </w:rPr>
        <w:t>产领域的发展，并在全国范围内形成有益的政策探索</w:t>
      </w:r>
      <w:r>
        <w:rPr>
          <w:rFonts w:ascii="FangSong" w:hAnsi="FangSong" w:eastAsia="FangSong" w:cs="FangSong"/>
          <w:sz w:val="28"/>
          <w:szCs w:val="28"/>
          <w:spacing w:val="-1"/>
        </w:rPr>
        <w:t>和经验分享。</w:t>
      </w:r>
    </w:p>
    <w:p>
      <w:pPr>
        <w:ind w:left="3043"/>
        <w:spacing w:line="216" w:lineRule="auto"/>
        <w:outlineLvl w:val="0"/>
        <w:rPr>
          <w:rFonts w:ascii="FangSong" w:hAnsi="FangSong" w:eastAsia="FangSong" w:cs="FangSong"/>
          <w:sz w:val="24"/>
          <w:szCs w:val="24"/>
        </w:rPr>
      </w:pPr>
      <w:bookmarkStart w:name="bookmark66" w:id="95"/>
      <w:bookmarkEnd w:id="95"/>
      <w:r>
        <w:rPr>
          <w:rFonts w:ascii="FangSong" w:hAnsi="FangSong" w:eastAsia="FangSong" w:cs="FangSong"/>
          <w:sz w:val="24"/>
          <w:szCs w:val="24"/>
          <w:spacing w:val="-1"/>
        </w:rPr>
        <w:t>表</w:t>
      </w:r>
      <w:r>
        <w:rPr>
          <w:rFonts w:ascii="FangSong" w:hAnsi="FangSong" w:eastAsia="FangSong" w:cs="FangSong"/>
          <w:sz w:val="24"/>
          <w:szCs w:val="24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4  </w:t>
      </w:r>
      <w:r>
        <w:rPr>
          <w:rFonts w:ascii="FangSong" w:hAnsi="FangSong" w:eastAsia="FangSong" w:cs="FangSong"/>
          <w:sz w:val="24"/>
          <w:szCs w:val="24"/>
          <w:spacing w:val="-1"/>
        </w:rPr>
        <w:t>地方相关政策梳理</w:t>
      </w:r>
    </w:p>
    <w:p>
      <w:pPr>
        <w:spacing w:line="71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1"/>
        <w:gridCol w:w="1842"/>
        <w:gridCol w:w="4872"/>
        <w:gridCol w:w="1001"/>
      </w:tblGrid>
      <w:tr>
        <w:trPr>
          <w:trHeight w:val="634" w:hRule="atLeast"/>
        </w:trPr>
        <w:tc>
          <w:tcPr>
            <w:tcW w:w="811" w:type="dxa"/>
            <w:vAlign w:val="top"/>
          </w:tcPr>
          <w:p>
            <w:pPr>
              <w:ind w:left="177"/>
              <w:spacing w:before="19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省份</w:t>
            </w:r>
          </w:p>
        </w:tc>
        <w:tc>
          <w:tcPr>
            <w:tcW w:w="1842" w:type="dxa"/>
            <w:vAlign w:val="top"/>
          </w:tcPr>
          <w:p>
            <w:pPr>
              <w:ind w:left="454"/>
              <w:spacing w:before="198" w:line="216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7"/>
              </w:rPr>
              <w:t>文件名称</w:t>
            </w:r>
          </w:p>
        </w:tc>
        <w:tc>
          <w:tcPr>
            <w:tcW w:w="4872" w:type="dxa"/>
            <w:vAlign w:val="top"/>
          </w:tcPr>
          <w:p>
            <w:pPr>
              <w:ind w:left="1966"/>
              <w:spacing w:before="199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6"/>
              </w:rPr>
              <w:t>政策要点</w:t>
            </w:r>
          </w:p>
        </w:tc>
        <w:tc>
          <w:tcPr>
            <w:tcW w:w="1001" w:type="dxa"/>
            <w:vAlign w:val="top"/>
          </w:tcPr>
          <w:p>
            <w:pPr>
              <w:ind w:left="286" w:right="260" w:hanging="22"/>
              <w:spacing w:before="41" w:line="224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8"/>
              </w:rPr>
              <w:t>发布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b/>
                <w:bCs/>
                <w:spacing w:val="-19"/>
              </w:rPr>
              <w:t>时间</w:t>
            </w:r>
          </w:p>
        </w:tc>
      </w:tr>
      <w:tr>
        <w:trPr>
          <w:trHeight w:val="1604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317" w:lineRule="auto"/>
              <w:rPr/>
            </w:pPr>
            <w:r/>
          </w:p>
          <w:p>
            <w:pPr>
              <w:pStyle w:val="TableText"/>
              <w:spacing w:line="317" w:lineRule="auto"/>
              <w:rPr/>
            </w:pPr>
            <w:r/>
          </w:p>
          <w:p>
            <w:pPr>
              <w:ind w:left="127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重庆</w:t>
            </w:r>
          </w:p>
        </w:tc>
        <w:tc>
          <w:tcPr>
            <w:tcW w:w="1842" w:type="dxa"/>
            <w:vAlign w:val="top"/>
          </w:tcPr>
          <w:p>
            <w:pPr>
              <w:ind w:left="120" w:right="106" w:hanging="12"/>
              <w:spacing w:before="314" w:line="299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重庆市金融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改革发展“十四</w:t>
            </w:r>
            <w:r>
              <w:rPr>
                <w:rFonts w:ascii="FangSong" w:hAnsi="FangSong" w:eastAsia="FangSong" w:cs="FangSong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五”规划》</w:t>
            </w:r>
          </w:p>
        </w:tc>
        <w:tc>
          <w:tcPr>
            <w:tcW w:w="4872" w:type="dxa"/>
            <w:vAlign w:val="top"/>
          </w:tcPr>
          <w:p>
            <w:pPr>
              <w:ind w:left="111" w:right="43" w:firstLine="3"/>
              <w:spacing w:before="117" w:line="284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积极推进西部数字资产交易中心建设，探索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数据流转和价格形成机制，健全数据资源产</w:t>
            </w:r>
            <w:r>
              <w:rPr>
                <w:rFonts w:ascii="FangSong" w:hAnsi="FangSong" w:eastAsia="FangSong" w:cs="FangSong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权、数据转移应用等基础性制度和规范标准，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建立大数据产权交易和自律机制。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433" w:lineRule="auto"/>
              <w:rPr/>
            </w:pPr>
            <w:r/>
          </w:p>
          <w:p>
            <w:pPr>
              <w:ind w:left="314" w:right="109" w:hanging="203"/>
              <w:spacing w:before="78" w:line="29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5"/>
              </w:rPr>
              <w:t>月</w:t>
            </w:r>
          </w:p>
        </w:tc>
      </w:tr>
      <w:tr>
        <w:trPr>
          <w:trHeight w:val="1204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436" w:lineRule="auto"/>
              <w:rPr/>
            </w:pPr>
            <w:r/>
          </w:p>
          <w:p>
            <w:pPr>
              <w:ind w:left="136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陕西</w:t>
            </w:r>
          </w:p>
        </w:tc>
        <w:tc>
          <w:tcPr>
            <w:tcW w:w="1842" w:type="dxa"/>
            <w:vAlign w:val="top"/>
          </w:tcPr>
          <w:p>
            <w:pPr>
              <w:ind w:left="113" w:right="106" w:hanging="5"/>
              <w:spacing w:before="113" w:line="277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《陕西省“十四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五”数字经济发</w:t>
            </w:r>
            <w:r>
              <w:rPr>
                <w:rFonts w:ascii="FangSong" w:hAnsi="FangSong" w:eastAsia="FangSong" w:cs="FangSong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3"/>
              </w:rPr>
              <w:t>展规划》</w:t>
            </w:r>
          </w:p>
        </w:tc>
        <w:tc>
          <w:tcPr>
            <w:tcW w:w="4872" w:type="dxa"/>
            <w:vAlign w:val="top"/>
          </w:tcPr>
          <w:p>
            <w:pPr>
              <w:ind w:left="115" w:right="104"/>
              <w:spacing w:before="113" w:line="27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积极拓展区块链应用场景，重点推动区块链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技术在产品溯源、数据共享、供应链管理、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数字资产、电子存证等领域的示范应用。</w:t>
            </w:r>
          </w:p>
        </w:tc>
        <w:tc>
          <w:tcPr>
            <w:tcW w:w="1001" w:type="dxa"/>
            <w:vAlign w:val="top"/>
          </w:tcPr>
          <w:p>
            <w:pPr>
              <w:ind w:left="289" w:right="109" w:hanging="178"/>
              <w:spacing w:before="317" w:line="29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月</w:t>
            </w:r>
          </w:p>
        </w:tc>
      </w:tr>
      <w:tr>
        <w:trPr>
          <w:trHeight w:val="3203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ind w:left="12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北京</w:t>
            </w:r>
          </w:p>
        </w:tc>
        <w:tc>
          <w:tcPr>
            <w:tcW w:w="1842" w:type="dxa"/>
            <w:vAlign w:val="top"/>
          </w:tcPr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8" w:lineRule="auto"/>
              <w:rPr/>
            </w:pPr>
            <w:r/>
          </w:p>
          <w:p>
            <w:pPr>
              <w:pStyle w:val="TableText"/>
              <w:spacing w:line="259" w:lineRule="auto"/>
              <w:rPr/>
            </w:pPr>
            <w:r/>
          </w:p>
          <w:p>
            <w:pPr>
              <w:ind w:left="118" w:right="106" w:hanging="10"/>
              <w:spacing w:before="78" w:line="298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北京市数字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28"/>
              </w:rPr>
              <w:t>消费能级提升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工作方案》</w:t>
            </w:r>
          </w:p>
        </w:tc>
        <w:tc>
          <w:tcPr>
            <w:tcW w:w="4872" w:type="dxa"/>
            <w:vAlign w:val="top"/>
          </w:tcPr>
          <w:p>
            <w:pPr>
              <w:ind w:left="114" w:right="104" w:firstLine="12"/>
              <w:spacing w:before="114" w:line="296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>完善数字内容产权保护机制。探索数字资产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确权规则，加强著作权人和与著作权有关的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权利人的知识产权保护，推动人物形象、音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乐、图片、文字作品等权益在虚拟世界与现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实世界中有机整合。加强对数字内容风险研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究，强化信息共享、风险监测预警、联合监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管、协同处置，探索形成法律、市场、代码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架构和社会规范相结合的多元规制路径。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ind w:left="296" w:right="109" w:hanging="185"/>
              <w:spacing w:before="78" w:line="29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月</w:t>
            </w:r>
          </w:p>
        </w:tc>
      </w:tr>
      <w:tr>
        <w:trPr>
          <w:trHeight w:val="1604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318" w:lineRule="auto"/>
              <w:rPr/>
            </w:pPr>
            <w:r/>
          </w:p>
          <w:p>
            <w:pPr>
              <w:pStyle w:val="TableText"/>
              <w:spacing w:line="319" w:lineRule="auto"/>
              <w:rPr/>
            </w:pPr>
            <w:r/>
          </w:p>
          <w:p>
            <w:pPr>
              <w:ind w:left="122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上海</w:t>
            </w:r>
          </w:p>
        </w:tc>
        <w:tc>
          <w:tcPr>
            <w:tcW w:w="1842" w:type="dxa"/>
            <w:vAlign w:val="top"/>
          </w:tcPr>
          <w:p>
            <w:pPr>
              <w:ind w:left="118" w:right="106" w:hanging="10"/>
              <w:spacing w:before="316" w:line="300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上海市数字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0"/>
              </w:rPr>
              <w:t>经济发展“十四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五”规划》</w:t>
            </w:r>
          </w:p>
        </w:tc>
        <w:tc>
          <w:tcPr>
            <w:tcW w:w="4872" w:type="dxa"/>
            <w:vAlign w:val="top"/>
          </w:tcPr>
          <w:p>
            <w:pPr>
              <w:ind w:left="116" w:right="104" w:hanging="3"/>
              <w:spacing w:before="117" w:line="284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发展区块链商业模式，着力发展区块链开源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平台、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NFT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3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>等商业模式，加速探索虚拟数字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资产、艺术品、知识产权、游戏等领域的数</w:t>
            </w:r>
            <w:r>
              <w:rPr>
                <w:rFonts w:ascii="FangSong" w:hAnsi="FangSong" w:eastAsia="FangSong" w:cs="FangSong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字化转型与数字科技应用。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439" w:lineRule="auto"/>
              <w:rPr/>
            </w:pPr>
            <w:r/>
          </w:p>
          <w:p>
            <w:pPr>
              <w:ind w:left="296" w:right="109" w:hanging="185"/>
              <w:spacing w:before="78" w:line="29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月</w:t>
            </w:r>
          </w:p>
        </w:tc>
      </w:tr>
      <w:tr>
        <w:trPr>
          <w:trHeight w:val="2007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22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上海</w:t>
            </w:r>
          </w:p>
        </w:tc>
        <w:tc>
          <w:tcPr>
            <w:tcW w:w="1842" w:type="dxa"/>
            <w:vAlign w:val="top"/>
          </w:tcPr>
          <w:p>
            <w:pPr>
              <w:ind w:left="108" w:right="106"/>
              <w:spacing w:before="118" w:line="289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上海市培育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“元宇宙”新赛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道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行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动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方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1"/>
              </w:rPr>
              <w:t>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2022-2025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年）》</w:t>
            </w:r>
          </w:p>
        </w:tc>
        <w:tc>
          <w:tcPr>
            <w:tcW w:w="4872" w:type="dxa"/>
            <w:vAlign w:val="top"/>
          </w:tcPr>
          <w:p>
            <w:pPr>
              <w:pStyle w:val="TableText"/>
              <w:spacing w:line="441" w:lineRule="auto"/>
              <w:rPr/>
            </w:pPr>
            <w:r/>
          </w:p>
          <w:p>
            <w:pPr>
              <w:ind w:left="108" w:right="104" w:firstLine="8"/>
              <w:spacing w:before="78" w:line="298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在上海数据交易所试点开设数字资产交易板</w:t>
            </w:r>
            <w:r>
              <w:rPr>
                <w:rFonts w:ascii="FangSong" w:hAnsi="FangSong" w:eastAsia="FangSong" w:cs="FangSong"/>
                <w:sz w:val="24"/>
                <w:szCs w:val="24"/>
                <w:spacing w:val="9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块，培育健全数字资产要素市场，推动数字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创意产业规范发展。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319" w:lineRule="auto"/>
              <w:rPr/>
            </w:pPr>
            <w:r/>
          </w:p>
          <w:p>
            <w:pPr>
              <w:pStyle w:val="TableText"/>
              <w:spacing w:line="319" w:lineRule="auto"/>
              <w:rPr/>
            </w:pPr>
            <w:r/>
          </w:p>
          <w:p>
            <w:pPr>
              <w:ind w:left="294" w:right="109" w:hanging="183"/>
              <w:spacing w:before="78" w:line="29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月</w:t>
            </w:r>
          </w:p>
        </w:tc>
      </w:tr>
    </w:tbl>
    <w:p>
      <w:pPr>
        <w:pStyle w:val="BodyText"/>
        <w:spacing w:line="75" w:lineRule="exact"/>
        <w:rPr>
          <w:sz w:val="6"/>
        </w:rPr>
      </w:pPr>
      <w:r/>
    </w:p>
    <w:p>
      <w:pPr>
        <w:spacing w:line="75" w:lineRule="exact"/>
        <w:sectPr>
          <w:headerReference w:type="default" r:id="rId68"/>
          <w:footerReference w:type="default" r:id="rId69"/>
          <w:pgSz w:w="11906" w:h="16839"/>
          <w:pgMar w:top="1136" w:right="1582" w:bottom="1432" w:left="1687" w:header="861" w:footer="1270" w:gutter="0"/>
        </w:sectPr>
        <w:rPr>
          <w:sz w:val="6"/>
          <w:szCs w:val="6"/>
        </w:rPr>
      </w:pPr>
    </w:p>
    <w:p>
      <w:pPr>
        <w:spacing w:before="62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1"/>
        <w:gridCol w:w="1842"/>
        <w:gridCol w:w="4872"/>
        <w:gridCol w:w="1001"/>
      </w:tblGrid>
      <w:tr>
        <w:trPr>
          <w:trHeight w:val="3208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86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pStyle w:val="TableText"/>
              <w:spacing w:line="287" w:lineRule="auto"/>
              <w:rPr/>
            </w:pPr>
            <w:r/>
          </w:p>
          <w:p>
            <w:pPr>
              <w:ind w:left="12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北京</w:t>
            </w:r>
          </w:p>
        </w:tc>
        <w:tc>
          <w:tcPr>
            <w:tcW w:w="1842" w:type="dxa"/>
            <w:vAlign w:val="top"/>
          </w:tcPr>
          <w:p>
            <w:pPr>
              <w:pStyle w:val="TableText"/>
              <w:spacing w:line="439" w:lineRule="auto"/>
              <w:rPr/>
            </w:pPr>
            <w:r/>
          </w:p>
          <w:p>
            <w:pPr>
              <w:ind w:left="108" w:right="106"/>
              <w:spacing w:before="78" w:line="303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关于推动北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京互联网</w:t>
            </w:r>
            <w:r>
              <w:rPr>
                <w:rFonts w:ascii="FangSong" w:hAnsi="FangSong" w:eastAsia="FangSong" w:cs="FangSong"/>
                <w:sz w:val="24"/>
                <w:szCs w:val="24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3.0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产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业创新发展的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工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作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 xml:space="preserve"> 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方</w:t>
            </w:r>
            <w:r>
              <w:rPr>
                <w:rFonts w:ascii="FangSong" w:hAnsi="FangSong" w:eastAsia="FangSong" w:cs="FangSong"/>
                <w:sz w:val="24"/>
                <w:szCs w:val="24"/>
                <w:spacing w:val="12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案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2023-2025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年）》</w:t>
            </w:r>
          </w:p>
        </w:tc>
        <w:tc>
          <w:tcPr>
            <w:tcW w:w="4872" w:type="dxa"/>
            <w:vAlign w:val="top"/>
          </w:tcPr>
          <w:p>
            <w:pPr>
              <w:ind w:left="114" w:right="33" w:firstLine="5"/>
              <w:spacing w:before="119" w:line="296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</w:rPr>
              <w:t>数字资产流通服务平台。搭建基于长安链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·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>协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作网络的数字可信技术支撑平台，依法探索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可信身份、可信存证、可信数据、可信跨链、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数据标识及隐私计算等服务；研究开发数字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资产登记、托管、评估等功能；依法依规开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展数据分级分类、数字资产登记发行等相关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监管政策研究，探索构建互联网</w:t>
            </w:r>
            <w:r>
              <w:rPr>
                <w:rFonts w:ascii="FangSong" w:hAnsi="FangSong" w:eastAsia="FangSong" w:cs="FangSong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3.0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经济体系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7"/>
              </w:rPr>
              <w:t>监管和治理模式。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ind w:left="295" w:right="109" w:hanging="184"/>
              <w:spacing w:before="78" w:line="29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月</w:t>
            </w:r>
          </w:p>
        </w:tc>
      </w:tr>
      <w:tr>
        <w:trPr>
          <w:trHeight w:val="2004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8" w:lineRule="auto"/>
              <w:rPr/>
            </w:pPr>
            <w:r/>
          </w:p>
          <w:p>
            <w:pPr>
              <w:ind w:left="122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海南</w:t>
            </w:r>
          </w:p>
        </w:tc>
        <w:tc>
          <w:tcPr>
            <w:tcW w:w="1842" w:type="dxa"/>
            <w:vAlign w:val="top"/>
          </w:tcPr>
          <w:p>
            <w:pPr>
              <w:ind w:left="112" w:right="106" w:hanging="4"/>
              <w:spacing w:before="315" w:line="301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海南省关于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29"/>
              </w:rPr>
              <w:t>加快区块链产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29"/>
              </w:rPr>
              <w:t>业发展的若干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2"/>
              </w:rPr>
              <w:t>政策措施》</w:t>
            </w:r>
          </w:p>
        </w:tc>
        <w:tc>
          <w:tcPr>
            <w:tcW w:w="4872" w:type="dxa"/>
            <w:vAlign w:val="top"/>
          </w:tcPr>
          <w:p>
            <w:pPr>
              <w:ind w:left="113" w:right="104" w:firstLine="5"/>
              <w:spacing w:before="115" w:line="28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支持龙头企业探索数字资产交易平台建设，</w:t>
            </w:r>
            <w:r>
              <w:rPr>
                <w:rFonts w:ascii="FangSong" w:hAnsi="FangSong" w:eastAsia="FangSong" w:cs="FangSong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探索资产数字化、数字资产确权保护、数字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资产全球化流动、数字资产交易等方面的标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准和技术模式，推动数字资产相关业态在海</w:t>
            </w:r>
            <w:r>
              <w:rPr>
                <w:rFonts w:ascii="FangSong" w:hAnsi="FangSong" w:eastAsia="FangSong" w:cs="FangSong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9"/>
              </w:rPr>
              <w:t>南先行先试。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317" w:lineRule="auto"/>
              <w:rPr/>
            </w:pPr>
            <w:r/>
          </w:p>
          <w:p>
            <w:pPr>
              <w:pStyle w:val="TableText"/>
              <w:spacing w:line="318" w:lineRule="auto"/>
              <w:rPr/>
            </w:pPr>
            <w:r/>
          </w:p>
          <w:p>
            <w:pPr>
              <w:ind w:left="297" w:right="109" w:hanging="186"/>
              <w:spacing w:before="78" w:line="29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月</w:t>
            </w:r>
          </w:p>
        </w:tc>
      </w:tr>
      <w:tr>
        <w:trPr>
          <w:trHeight w:val="2004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21"/>
              <w:spacing w:before="78" w:line="217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北京</w:t>
            </w:r>
          </w:p>
        </w:tc>
        <w:tc>
          <w:tcPr>
            <w:tcW w:w="1842" w:type="dxa"/>
            <w:vAlign w:val="top"/>
          </w:tcPr>
          <w:p>
            <w:pPr>
              <w:ind w:left="109" w:right="106" w:hanging="1"/>
              <w:spacing w:before="115" w:line="289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关于更好发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挥数据要素作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用进一步加快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发展数字经济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的实施意见》</w:t>
            </w:r>
          </w:p>
        </w:tc>
        <w:tc>
          <w:tcPr>
            <w:tcW w:w="4872" w:type="dxa"/>
            <w:vAlign w:val="top"/>
          </w:tcPr>
          <w:p>
            <w:pPr>
              <w:pStyle w:val="TableText"/>
              <w:spacing w:line="241" w:lineRule="auto"/>
              <w:rPr/>
            </w:pPr>
            <w:r/>
          </w:p>
          <w:p>
            <w:pPr>
              <w:ind w:left="109" w:right="104" w:firstLine="3"/>
              <w:spacing w:before="78" w:line="300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8"/>
              </w:rPr>
              <w:t>加大对数据流通基础设施和交易场所的投</w:t>
            </w:r>
            <w:r>
              <w:rPr>
                <w:rFonts w:ascii="FangSong" w:hAnsi="FangSong" w:eastAsia="FangSong" w:cs="FangSong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资，探索建设基于真实底层资产和交易场景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的数字资产交易平台，给予数据资产运营单</w:t>
            </w:r>
            <w:r>
              <w:rPr>
                <w:rFonts w:ascii="FangSong" w:hAnsi="FangSong" w:eastAsia="FangSong" w:cs="FangSong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位相应业绩考核支持。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317" w:lineRule="auto"/>
              <w:rPr/>
            </w:pPr>
            <w:r/>
          </w:p>
          <w:p>
            <w:pPr>
              <w:pStyle w:val="TableText"/>
              <w:spacing w:line="318" w:lineRule="auto"/>
              <w:rPr/>
            </w:pPr>
            <w:r/>
          </w:p>
          <w:p>
            <w:pPr>
              <w:ind w:left="296" w:right="109" w:hanging="185"/>
              <w:spacing w:before="78" w:line="295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6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6"/>
              </w:rPr>
              <w:t>月</w:t>
            </w:r>
          </w:p>
        </w:tc>
      </w:tr>
      <w:tr>
        <w:trPr>
          <w:trHeight w:val="2808" w:hRule="atLeast"/>
        </w:trPr>
        <w:tc>
          <w:tcPr>
            <w:tcW w:w="811" w:type="dxa"/>
            <w:vAlign w:val="top"/>
          </w:tcPr>
          <w:p>
            <w:pPr>
              <w:pStyle w:val="TableText"/>
              <w:spacing w:line="246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pStyle w:val="TableText"/>
              <w:spacing w:line="247" w:lineRule="auto"/>
              <w:rPr/>
            </w:pPr>
            <w:r/>
          </w:p>
          <w:p>
            <w:pPr>
              <w:ind w:left="122"/>
              <w:spacing w:before="78" w:line="219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上海</w:t>
            </w:r>
          </w:p>
        </w:tc>
        <w:tc>
          <w:tcPr>
            <w:tcW w:w="1842" w:type="dxa"/>
            <w:vAlign w:val="top"/>
          </w:tcPr>
          <w:p>
            <w:pPr>
              <w:ind w:left="107" w:right="106" w:firstLine="1"/>
              <w:spacing w:before="122" w:line="294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《</w:t>
            </w:r>
            <w:r>
              <w:rPr>
                <w:rFonts w:ascii="FangSong" w:hAnsi="FangSong" w:eastAsia="FangSong" w:cs="FangSong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17"/>
              </w:rPr>
              <w:t>立足数字经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济新赛道推动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数据要素产业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30"/>
              </w:rPr>
              <w:t>创新发展行动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方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 xml:space="preserve">         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案</w:t>
            </w:r>
            <w:r>
              <w:rPr>
                <w:rFonts w:ascii="FangSong" w:hAnsi="FangSong" w:eastAsia="FangSong" w:cs="FangSong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（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2023-2025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1"/>
              </w:rPr>
              <w:t>年）》</w:t>
            </w:r>
          </w:p>
        </w:tc>
        <w:tc>
          <w:tcPr>
            <w:tcW w:w="4872" w:type="dxa"/>
            <w:vAlign w:val="top"/>
          </w:tcPr>
          <w:p>
            <w:pPr>
              <w:pStyle w:val="TableText"/>
              <w:spacing w:line="278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spacing w:line="279" w:lineRule="auto"/>
              <w:rPr/>
            </w:pPr>
            <w:r/>
          </w:p>
          <w:p>
            <w:pPr>
              <w:ind w:left="114" w:right="104" w:firstLine="4"/>
              <w:spacing w:before="78" w:line="299" w:lineRule="auto"/>
              <w:jc w:val="both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支持上海数据交易所设立数字资产板块，研</w:t>
            </w:r>
            <w:r>
              <w:rPr>
                <w:rFonts w:ascii="FangSong" w:hAnsi="FangSong" w:eastAsia="FangSong" w:cs="FangSong"/>
                <w:sz w:val="24"/>
                <w:szCs w:val="24"/>
                <w:spacing w:val="6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4"/>
              </w:rPr>
              <w:t>究与实体经济相结合的数字资产上市发行和</w:t>
            </w:r>
            <w:r>
              <w:rPr>
                <w:rFonts w:ascii="FangSong" w:hAnsi="FangSong" w:eastAsia="FangSong" w:cs="FangSong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8"/>
              </w:rPr>
              <w:t>流通交易机制。</w:t>
            </w:r>
          </w:p>
        </w:tc>
        <w:tc>
          <w:tcPr>
            <w:tcW w:w="1001" w:type="dxa"/>
            <w:vAlign w:val="top"/>
          </w:tcPr>
          <w:p>
            <w:pPr>
              <w:pStyle w:val="TableText"/>
              <w:spacing w:line="259" w:lineRule="auto"/>
              <w:rPr/>
            </w:pPr>
            <w:r/>
          </w:p>
          <w:p>
            <w:pPr>
              <w:pStyle w:val="TableText"/>
              <w:spacing w:line="259" w:lineRule="auto"/>
              <w:rPr/>
            </w:pPr>
            <w:r/>
          </w:p>
          <w:p>
            <w:pPr>
              <w:pStyle w:val="TableText"/>
              <w:spacing w:line="259" w:lineRule="auto"/>
              <w:rPr/>
            </w:pPr>
            <w:r/>
          </w:p>
          <w:p>
            <w:pPr>
              <w:pStyle w:val="TableText"/>
              <w:spacing w:line="259" w:lineRule="auto"/>
              <w:rPr/>
            </w:pPr>
            <w:r/>
          </w:p>
          <w:p>
            <w:pPr>
              <w:ind w:left="294" w:right="109" w:hanging="183"/>
              <w:spacing w:before="78" w:line="293" w:lineRule="auto"/>
              <w:rPr>
                <w:rFonts w:ascii="FangSong" w:hAnsi="FangSong" w:eastAsia="FangSong" w:cs="FangSong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4"/>
              </w:rPr>
              <w:t>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3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4"/>
              </w:rPr>
              <w:t>年</w:t>
            </w:r>
            <w:r>
              <w:rPr>
                <w:rFonts w:ascii="FangSong" w:hAnsi="FangSong" w:eastAsia="FangSong" w:cs="FangSong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1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4"/>
                <w:szCs w:val="24"/>
                <w:spacing w:val="-5"/>
              </w:rPr>
              <w:t>月</w:t>
            </w:r>
          </w:p>
        </w:tc>
      </w:tr>
    </w:tbl>
    <w:p>
      <w:pPr>
        <w:ind w:left="5911"/>
        <w:spacing w:before="5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来源：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中国信息通信研究院</w:t>
      </w:r>
    </w:p>
    <w:p>
      <w:pPr>
        <w:ind w:left="791"/>
        <w:spacing w:before="231" w:line="226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2" w:id="96"/>
      <w:bookmarkEnd w:id="96"/>
      <w:bookmarkStart w:name="bookmark41" w:id="97"/>
      <w:bookmarkEnd w:id="97"/>
      <w:r>
        <w:rPr>
          <w:rFonts w:ascii="KaiTi" w:hAnsi="KaiTi" w:eastAsia="KaiTi" w:cs="KaiTi"/>
          <w:sz w:val="31"/>
          <w:szCs w:val="31"/>
          <w:b/>
          <w:bCs/>
        </w:rPr>
        <w:t>（三）</w:t>
      </w:r>
      <w:r>
        <w:rPr>
          <w:rFonts w:ascii="KaiTi" w:hAnsi="KaiTi" w:eastAsia="KaiTi" w:cs="KaiTi"/>
          <w:sz w:val="31"/>
          <w:szCs w:val="31"/>
          <w:spacing w:val="-48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</w:rPr>
        <w:t>技术创新驱动监管优化升级，助力拓展应用边界</w:t>
      </w:r>
    </w:p>
    <w:p>
      <w:pPr>
        <w:ind w:left="120" w:right="112" w:firstLine="566"/>
        <w:spacing w:before="322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6"/>
        </w:rPr>
        <w:t>监管沙盒兼顾技术创新与监管合规，将在促创新、提效</w:t>
      </w:r>
      <w:r>
        <w:rPr>
          <w:rFonts w:ascii="SimHei" w:hAnsi="SimHei" w:eastAsia="SimHei" w:cs="SimHei"/>
          <w:sz w:val="28"/>
          <w:szCs w:val="28"/>
          <w:spacing w:val="5"/>
        </w:rPr>
        <w:t>能方面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6"/>
        </w:rPr>
        <w:t>发挥重要作用。</w:t>
      </w:r>
      <w:r>
        <w:rPr>
          <w:rFonts w:ascii="FangSong" w:hAnsi="FangSong" w:eastAsia="FangSong" w:cs="FangSong"/>
          <w:sz w:val="28"/>
          <w:szCs w:val="28"/>
          <w:spacing w:val="6"/>
        </w:rPr>
        <w:t>作为一种调节措施，监管沙盒能够通过打破现行法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律法规短期内无法适应快速创新的困局，推动政策、业务、技术协同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探索，允许部分新型业态获得政策支持和监管“减负”效果，激发行</w:t>
      </w:r>
    </w:p>
    <w:p>
      <w:pPr>
        <w:spacing w:line="403" w:lineRule="auto"/>
        <w:sectPr>
          <w:headerReference w:type="default" r:id="rId70"/>
          <w:footerReference w:type="default" r:id="rId71"/>
          <w:pgSz w:w="11906" w:h="16839"/>
          <w:pgMar w:top="1136" w:right="1687" w:bottom="1432" w:left="1687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1" w:lineRule="auto"/>
        <w:rPr/>
      </w:pPr>
      <w:r/>
    </w:p>
    <w:p>
      <w:pPr>
        <w:ind w:left="17" w:firstLine="19"/>
        <w:spacing w:before="91" w:line="41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业创新与竞争活力。因此，可围绕信息披露、交易标准、流程设计、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风险评估等方面设计监管沙盒框架，探索数字资产、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 </w:t>
      </w:r>
      <w:r>
        <w:rPr>
          <w:rFonts w:ascii="FangSong" w:hAnsi="FangSong" w:eastAsia="FangSong" w:cs="FangSong"/>
          <w:sz w:val="28"/>
          <w:szCs w:val="28"/>
          <w:spacing w:val="2"/>
        </w:rPr>
        <w:t>发展模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2"/>
        </w:rPr>
        <w:t>式及路径。</w:t>
      </w:r>
      <w:r>
        <w:rPr>
          <w:rFonts w:ascii="SimHei" w:hAnsi="SimHei" w:eastAsia="SimHei" w:cs="SimHei"/>
          <w:sz w:val="28"/>
          <w:szCs w:val="28"/>
          <w:spacing w:val="2"/>
        </w:rPr>
        <w:t>信息披露方面，</w:t>
      </w:r>
      <w:r>
        <w:rPr>
          <w:rFonts w:ascii="FangSong" w:hAnsi="FangSong" w:eastAsia="FangSong" w:cs="FangSong"/>
          <w:sz w:val="28"/>
          <w:szCs w:val="28"/>
          <w:spacing w:val="2"/>
        </w:rPr>
        <w:t>进入沙盒的数字资产、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3.0 </w:t>
      </w:r>
      <w:r>
        <w:rPr>
          <w:rFonts w:ascii="FangSong" w:hAnsi="FangSong" w:eastAsia="FangSong" w:cs="FangSong"/>
          <w:sz w:val="28"/>
          <w:szCs w:val="28"/>
          <w:spacing w:val="2"/>
        </w:rPr>
        <w:t>企业需要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按照监管机构的要求进行信息披露，包括资产状况</w:t>
      </w:r>
      <w:r>
        <w:rPr>
          <w:rFonts w:ascii="FangSong" w:hAnsi="FangSong" w:eastAsia="FangSong" w:cs="FangSong"/>
          <w:sz w:val="28"/>
          <w:szCs w:val="28"/>
          <w:spacing w:val="-4"/>
        </w:rPr>
        <w:t>、经营情况、风险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情况等，以便监管机构和投资者进行监督和评估。</w:t>
      </w:r>
      <w:r>
        <w:rPr>
          <w:rFonts w:ascii="SimHei" w:hAnsi="SimHei" w:eastAsia="SimHei" w:cs="SimHei"/>
          <w:sz w:val="28"/>
          <w:szCs w:val="28"/>
          <w:spacing w:val="-4"/>
        </w:rPr>
        <w:t>交易标准方面，</w:t>
      </w:r>
      <w:r>
        <w:rPr>
          <w:rFonts w:ascii="FangSong" w:hAnsi="FangSong" w:eastAsia="FangSong" w:cs="FangSong"/>
          <w:sz w:val="28"/>
          <w:szCs w:val="28"/>
          <w:spacing w:val="-4"/>
        </w:rPr>
        <w:t>明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确境内企业可以流通的数字资产类型和可以参与的</w:t>
      </w:r>
      <w:r>
        <w:rPr>
          <w:rFonts w:ascii="FangSong" w:hAnsi="FangSong" w:eastAsia="FangSong" w:cs="FangSong"/>
          <w:sz w:val="28"/>
          <w:szCs w:val="28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业务方向，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提升我国发展数字资产、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生态的确定性。数字资产交易应该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遵守已有的法律法规，从交易透明度、安全性和稳</w:t>
      </w:r>
      <w:r>
        <w:rPr>
          <w:rFonts w:ascii="FangSong" w:hAnsi="FangSong" w:eastAsia="FangSong" w:cs="FangSong"/>
          <w:sz w:val="28"/>
          <w:szCs w:val="28"/>
          <w:spacing w:val="-4"/>
        </w:rPr>
        <w:t>定性层面设计有关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标准，保证市场公平和自由交易，同时采用技术手</w:t>
      </w:r>
      <w:r>
        <w:rPr>
          <w:rFonts w:ascii="FangSong" w:hAnsi="FangSong" w:eastAsia="FangSong" w:cs="FangSong"/>
          <w:sz w:val="28"/>
          <w:szCs w:val="28"/>
          <w:spacing w:val="-4"/>
        </w:rPr>
        <w:t>段对市场变化实施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动态管理。</w:t>
      </w:r>
      <w:r>
        <w:rPr>
          <w:rFonts w:ascii="SimHei" w:hAnsi="SimHei" w:eastAsia="SimHei" w:cs="SimHei"/>
          <w:sz w:val="28"/>
          <w:szCs w:val="28"/>
          <w:spacing w:val="-3"/>
        </w:rPr>
        <w:t>流程设计方面，</w:t>
      </w:r>
      <w:r>
        <w:rPr>
          <w:rFonts w:ascii="FangSong" w:hAnsi="FangSong" w:eastAsia="FangSong" w:cs="FangSong"/>
          <w:sz w:val="28"/>
          <w:szCs w:val="28"/>
          <w:spacing w:val="-3"/>
        </w:rPr>
        <w:t>沙盒内应探索数字资产</w:t>
      </w:r>
      <w:r>
        <w:rPr>
          <w:rFonts w:ascii="FangSong" w:hAnsi="FangSong" w:eastAsia="FangSong" w:cs="FangSong"/>
          <w:sz w:val="28"/>
          <w:szCs w:val="28"/>
          <w:spacing w:val="-4"/>
        </w:rPr>
        <w:t>交易二级市场，与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一级市场形成流通链路。目前一级市场已在沙盒外</w:t>
      </w:r>
      <w:r>
        <w:rPr>
          <w:rFonts w:ascii="FangSong" w:hAnsi="FangSong" w:eastAsia="FangSong" w:cs="FangSong"/>
          <w:sz w:val="28"/>
          <w:szCs w:val="28"/>
          <w:spacing w:val="-4"/>
        </w:rPr>
        <w:t>成型，但交易并不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活跃。二级市场从交易撮合、交易确认、资金交割</w:t>
      </w:r>
      <w:r>
        <w:rPr>
          <w:rFonts w:ascii="FangSong" w:hAnsi="FangSong" w:eastAsia="FangSong" w:cs="FangSong"/>
          <w:sz w:val="28"/>
          <w:szCs w:val="28"/>
          <w:spacing w:val="-4"/>
        </w:rPr>
        <w:t>到交易结算等环节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形成规范流程。</w:t>
      </w:r>
      <w:r>
        <w:rPr>
          <w:rFonts w:ascii="SimHei" w:hAnsi="SimHei" w:eastAsia="SimHei" w:cs="SimHei"/>
          <w:sz w:val="28"/>
          <w:szCs w:val="28"/>
          <w:spacing w:val="-3"/>
        </w:rPr>
        <w:t>风险评估方面，</w:t>
      </w:r>
      <w:r>
        <w:rPr>
          <w:rFonts w:ascii="FangSong" w:hAnsi="FangSong" w:eastAsia="FangSong" w:cs="FangSong"/>
          <w:sz w:val="28"/>
          <w:szCs w:val="28"/>
          <w:spacing w:val="-3"/>
        </w:rPr>
        <w:t>可从风险识别、风</w:t>
      </w:r>
      <w:r>
        <w:rPr>
          <w:rFonts w:ascii="FangSong" w:hAnsi="FangSong" w:eastAsia="FangSong" w:cs="FangSong"/>
          <w:sz w:val="28"/>
          <w:szCs w:val="28"/>
          <w:spacing w:val="-4"/>
        </w:rPr>
        <w:t>险评估、风险控制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1"/>
        </w:rPr>
        <w:t>和风险监控等方面入手设计数字资产交易风险防范规制。在沙盒内，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应鼓励企业</w:t>
      </w:r>
      <w:r>
        <w:rPr>
          <w:rFonts w:ascii="FangSong" w:hAnsi="FangSong" w:eastAsia="FangSong" w:cs="FangSong"/>
          <w:sz w:val="28"/>
          <w:szCs w:val="28"/>
          <w:spacing w:val="-102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“应试尽试”，积极探索海外模式在我国落地</w:t>
      </w:r>
      <w:r>
        <w:rPr>
          <w:rFonts w:ascii="FangSong" w:hAnsi="FangSong" w:eastAsia="FangSong" w:cs="FangSong"/>
          <w:sz w:val="28"/>
          <w:szCs w:val="28"/>
          <w:spacing w:val="-1"/>
        </w:rPr>
        <w:t>的可能性，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推动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 </w:t>
      </w:r>
      <w:r>
        <w:rPr>
          <w:rFonts w:ascii="FangSong" w:hAnsi="FangSong" w:eastAsia="FangSong" w:cs="FangSong"/>
          <w:sz w:val="28"/>
          <w:szCs w:val="28"/>
          <w:spacing w:val="-2"/>
        </w:rPr>
        <w:t>产业安全、可控发展。</w:t>
      </w:r>
    </w:p>
    <w:p>
      <w:pPr>
        <w:ind w:left="27" w:right="187" w:firstLine="582"/>
        <w:spacing w:before="47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5"/>
        </w:rPr>
        <w:t>数字技术应用创新活跃，亟待建立开放包容的治理体系</w:t>
      </w:r>
      <w:r>
        <w:rPr>
          <w:rFonts w:ascii="FangSong" w:hAnsi="FangSong" w:eastAsia="FangSong" w:cs="FangSong"/>
          <w:sz w:val="28"/>
          <w:szCs w:val="28"/>
          <w:spacing w:val="5"/>
        </w:rPr>
        <w:t>。数字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经济的下一步突破性发展，离不开数字资产的大规模应用落地。当面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向实体经济、具有真实价值锚定物的数字资产能够被创造、流通、消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费、投资时，数字经济将拥有新的增长引擎。在为防范化解虚拟货币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金融风险、打击虚拟货币交易炒作的监管措施之外，需要探索建立一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套具备透明性、动态调整能力、多方参与性的治理体系，以推动数字</w:t>
      </w:r>
    </w:p>
    <w:p>
      <w:pPr>
        <w:spacing w:line="406" w:lineRule="auto"/>
        <w:sectPr>
          <w:headerReference w:type="default" r:id="rId72"/>
          <w:footerReference w:type="default" r:id="rId73"/>
          <w:pgSz w:w="11906" w:h="16839"/>
          <w:pgMar w:top="1136" w:right="1611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8" w:lineRule="auto"/>
        <w:rPr/>
      </w:pPr>
      <w:r/>
    </w:p>
    <w:p>
      <w:pPr>
        <w:ind w:left="21" w:firstLine="15"/>
        <w:spacing w:before="91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资产与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的健康有序发展。例如，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3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月，欧盟委员会宣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布启动区块链应用创新监管沙箱计划（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European Blockchain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San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dbox</w:t>
      </w:r>
      <w:r>
        <w:rPr>
          <w:rFonts w:ascii="FangSong" w:hAnsi="FangSong" w:eastAsia="FangSong" w:cs="FangSong"/>
          <w:sz w:val="28"/>
          <w:szCs w:val="28"/>
          <w:spacing w:val="-69"/>
          <w:w w:val="88"/>
        </w:rPr>
        <w:t>），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目前已有超过</w:t>
      </w:r>
      <w:r>
        <w:rPr>
          <w:rFonts w:ascii="FangSong" w:hAnsi="FangSong" w:eastAsia="FangSong" w:cs="FangSong"/>
          <w:sz w:val="28"/>
          <w:szCs w:val="28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90 </w:t>
      </w:r>
      <w:r>
        <w:rPr>
          <w:rFonts w:ascii="FangSong" w:hAnsi="FangSong" w:eastAsia="FangSong" w:cs="FangSong"/>
          <w:sz w:val="28"/>
          <w:szCs w:val="28"/>
          <w:spacing w:val="1"/>
        </w:rPr>
        <w:t>个区块链应用项目正式提交申请，主</w:t>
      </w:r>
      <w:r>
        <w:rPr>
          <w:rFonts w:ascii="FangSong" w:hAnsi="FangSong" w:eastAsia="FangSong" w:cs="FangSong"/>
          <w:sz w:val="28"/>
          <w:szCs w:val="28"/>
        </w:rPr>
        <w:t>要集中在信息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技术、通信、政府、金融、国际贸易等领域，有效推动了欧盟区块链</w:t>
      </w:r>
      <w:r>
        <w:rPr>
          <w:rFonts w:ascii="FangSong" w:hAnsi="FangSong" w:eastAsia="FangSong" w:cs="FangSong"/>
          <w:sz w:val="28"/>
          <w:szCs w:val="28"/>
          <w:spacing w:val="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应用创新发展。放眼未来，面对实体经济与数字经济的深度融合发展，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需要以开放包容的治理理念，统筹发展与安全，创新监管机制，提升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>监管能力，进一步激活技术应用创新活力，助力</w:t>
      </w:r>
      <w:r>
        <w:rPr>
          <w:rFonts w:ascii="FangSong" w:hAnsi="FangSong" w:eastAsia="FangSong" w:cs="FangSong"/>
          <w:sz w:val="28"/>
          <w:szCs w:val="28"/>
          <w:spacing w:val="-1"/>
        </w:rPr>
        <w:t>构建新发展格局。</w:t>
      </w:r>
    </w:p>
    <w:p>
      <w:pPr>
        <w:ind w:left="677"/>
        <w:spacing w:before="94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4" w:id="98"/>
      <w:bookmarkEnd w:id="98"/>
      <w:bookmarkStart w:name="bookmark43" w:id="99"/>
      <w:bookmarkEnd w:id="99"/>
      <w:r>
        <w:rPr>
          <w:rFonts w:ascii="SimHei" w:hAnsi="SimHei" w:eastAsia="SimHei" w:cs="SimHei"/>
          <w:sz w:val="31"/>
          <w:szCs w:val="31"/>
          <w:spacing w:val="8"/>
        </w:rPr>
        <w:t>六、我国区块链发展面临的挑战与展望</w:t>
      </w:r>
    </w:p>
    <w:p>
      <w:pPr>
        <w:ind w:left="25" w:right="216" w:firstLine="588"/>
        <w:spacing w:before="316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回望过去，我国区块链产业发展已近十载，从初期以公有链为主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导构建全球最为活跃的加密资产交易生态，到将重心转向联盟链推动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区块链技术与实体领域深度融合，再到数据要素、</w:t>
      </w:r>
      <w:r>
        <w:rPr>
          <w:rFonts w:ascii="Times New Roman" w:hAnsi="Times New Roman" w:eastAsia="Times New Roman" w:cs="Times New Roman"/>
          <w:sz w:val="28"/>
          <w:szCs w:val="28"/>
        </w:rPr>
        <w:t>Web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3.0</w:t>
      </w:r>
      <w:r>
        <w:rPr>
          <w:rFonts w:ascii="Times New Roman" w:hAnsi="Times New Roman" w:eastAsia="Times New Roman" w:cs="Times New Roman"/>
          <w:sz w:val="28"/>
          <w:szCs w:val="28"/>
          <w:spacing w:val="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等新理念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推动数字信任价值潜力释放，区块链一直在质疑中前进，在挑战中发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展。面向新时代下的新形势和新机遇，我们需要正确认识挑战、乘势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而上，共同推进区块链技术应用和产业新发展。</w:t>
      </w:r>
    </w:p>
    <w:p>
      <w:pPr>
        <w:ind w:left="692"/>
        <w:spacing w:before="87" w:line="234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6" w:id="100"/>
      <w:bookmarkEnd w:id="100"/>
      <w:bookmarkStart w:name="bookmark45" w:id="101"/>
      <w:bookmarkEnd w:id="101"/>
      <w:r>
        <w:rPr>
          <w:rFonts w:ascii="KaiTi" w:hAnsi="KaiTi" w:eastAsia="KaiTi" w:cs="KaiTi"/>
          <w:sz w:val="31"/>
          <w:szCs w:val="31"/>
          <w:b/>
          <w:bCs/>
          <w:spacing w:val="-3"/>
        </w:rPr>
        <w:t>（一）</w:t>
      </w:r>
      <w:r>
        <w:rPr>
          <w:rFonts w:ascii="KaiTi" w:hAnsi="KaiTi" w:eastAsia="KaiTi" w:cs="KaiTi"/>
          <w:sz w:val="31"/>
          <w:szCs w:val="31"/>
          <w:spacing w:val="-43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-3"/>
        </w:rPr>
        <w:t>主要挑战</w:t>
      </w:r>
    </w:p>
    <w:p>
      <w:pPr>
        <w:ind w:left="19" w:right="141" w:firstLine="585"/>
        <w:spacing w:before="305" w:line="40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区块链技术自主研发能力存在短板，难以支撑应用深度创新。</w:t>
      </w:r>
      <w:r>
        <w:rPr>
          <w:rFonts w:ascii="FangSong" w:hAnsi="FangSong" w:eastAsia="FangSong" w:cs="FangSong"/>
          <w:sz w:val="28"/>
          <w:szCs w:val="28"/>
          <w:spacing w:val="-5"/>
        </w:rPr>
        <w:t>我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国在共识算法、数据存储等方面自主创新能</w:t>
      </w:r>
      <w:r>
        <w:rPr>
          <w:rFonts w:ascii="FangSong" w:hAnsi="FangSong" w:eastAsia="FangSong" w:cs="FangSong"/>
          <w:sz w:val="28"/>
          <w:szCs w:val="28"/>
          <w:spacing w:val="-4"/>
        </w:rPr>
        <w:t>力尚需进一步强化，身份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安全、授权管理和生物识别等配套技术有待</w:t>
      </w:r>
      <w:r>
        <w:rPr>
          <w:rFonts w:ascii="FangSong" w:hAnsi="FangSong" w:eastAsia="FangSong" w:cs="FangSong"/>
          <w:sz w:val="28"/>
          <w:szCs w:val="28"/>
          <w:spacing w:val="-4"/>
        </w:rPr>
        <w:t>提升，以解决未来数字资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产、数字身份等应用创新过程中提出的新问</w:t>
      </w:r>
      <w:r>
        <w:rPr>
          <w:rFonts w:ascii="FangSong" w:hAnsi="FangSong" w:eastAsia="FangSong" w:cs="FangSong"/>
          <w:sz w:val="28"/>
          <w:szCs w:val="28"/>
          <w:spacing w:val="-4"/>
        </w:rPr>
        <w:t>题。此外，我国仍存在开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源社区话语权较弱、核心专利较少、基础设施与海外差距较大等困境，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难以支撑未来数字资产交易规模化增长和自</w:t>
      </w:r>
      <w:r>
        <w:rPr>
          <w:rFonts w:ascii="FangSong" w:hAnsi="FangSong" w:eastAsia="FangSong" w:cs="FangSong"/>
          <w:sz w:val="28"/>
          <w:szCs w:val="28"/>
          <w:spacing w:val="-1"/>
        </w:rPr>
        <w:t>主化应用。</w:t>
      </w:r>
    </w:p>
    <w:p>
      <w:pPr>
        <w:ind w:left="590"/>
        <w:spacing w:before="52" w:line="21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联盟链缺乏有效治理机制，产业规模化增长受限</w:t>
      </w:r>
      <w:r>
        <w:rPr>
          <w:rFonts w:ascii="FangSong" w:hAnsi="FangSong" w:eastAsia="FangSong" w:cs="FangSong"/>
          <w:sz w:val="28"/>
          <w:szCs w:val="28"/>
          <w:spacing w:val="-4"/>
        </w:rPr>
        <w:t>。联盟链应用规</w:t>
      </w:r>
    </w:p>
    <w:p>
      <w:pPr>
        <w:spacing w:line="214" w:lineRule="auto"/>
        <w:sectPr>
          <w:headerReference w:type="default" r:id="rId74"/>
          <w:footerReference w:type="default" r:id="rId75"/>
          <w:pgSz w:w="11906" w:h="16839"/>
          <w:pgMar w:top="1136" w:right="1582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79" w:lineRule="auto"/>
        <w:rPr/>
      </w:pPr>
      <w:r/>
    </w:p>
    <w:p>
      <w:pPr>
        <w:ind w:left="20" w:firstLine="1"/>
        <w:spacing w:before="9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</w:rPr>
        <w:t>模与公有链有较大差距，据</w:t>
      </w:r>
      <w:r>
        <w:rPr>
          <w:rFonts w:ascii="FangSong" w:hAnsi="FangSong" w:eastAsia="FangSong" w:cs="FangSong"/>
          <w:sz w:val="28"/>
          <w:szCs w:val="2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IDC</w:t>
      </w:r>
      <w:r>
        <w:rPr>
          <w:rFonts w:ascii="Times New Roman" w:hAnsi="Times New Roman" w:eastAsia="Times New Roman" w:cs="Times New Roman"/>
          <w:sz w:val="28"/>
          <w:szCs w:val="28"/>
          <w:spacing w:val="26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"/>
        </w:rPr>
        <w:t>预测，中国区块链市场规模</w:t>
      </w:r>
      <w:r>
        <w:rPr>
          <w:rFonts w:ascii="FangSong" w:hAnsi="FangSong" w:eastAsia="FangSong" w:cs="FangSong"/>
          <w:sz w:val="28"/>
          <w:szCs w:val="28"/>
          <w:spacing w:val="2"/>
        </w:rPr>
        <w:t>预计在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2024 </w:t>
      </w:r>
      <w:r>
        <w:rPr>
          <w:rFonts w:ascii="FangSong" w:hAnsi="FangSong" w:eastAsia="FangSong" w:cs="FangSong"/>
          <w:sz w:val="28"/>
          <w:szCs w:val="28"/>
          <w:spacing w:val="-5"/>
        </w:rPr>
        <w:t>年突破</w:t>
      </w:r>
      <w:r>
        <w:rPr>
          <w:rFonts w:ascii="FangSong" w:hAnsi="FangSong" w:eastAsia="FangSong" w:cs="FangSong"/>
          <w:sz w:val="28"/>
          <w:szCs w:val="28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25 </w:t>
      </w:r>
      <w:r>
        <w:rPr>
          <w:rFonts w:ascii="FangSong" w:hAnsi="FangSong" w:eastAsia="FangSong" w:cs="FangSong"/>
          <w:sz w:val="28"/>
          <w:szCs w:val="28"/>
          <w:spacing w:val="-5"/>
        </w:rPr>
        <w:t>亿美元，而国外</w:t>
      </w:r>
      <w:r>
        <w:rPr>
          <w:rFonts w:ascii="FangSong" w:hAnsi="FangSong" w:eastAsia="FangSong" w:cs="FangSong"/>
          <w:sz w:val="28"/>
          <w:szCs w:val="28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2022 </w:t>
      </w:r>
      <w:r>
        <w:rPr>
          <w:rFonts w:ascii="FangSong" w:hAnsi="FangSong" w:eastAsia="FangSong" w:cs="FangSong"/>
          <w:sz w:val="28"/>
          <w:szCs w:val="28"/>
          <w:spacing w:val="-5"/>
        </w:rPr>
        <w:t>年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DeFi </w:t>
      </w:r>
      <w:r>
        <w:rPr>
          <w:rFonts w:ascii="FangSong" w:hAnsi="FangSong" w:eastAsia="FangSong" w:cs="FangSong"/>
          <w:sz w:val="28"/>
          <w:szCs w:val="28"/>
          <w:spacing w:val="-6"/>
        </w:rPr>
        <w:t>领域市场规模已接近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6"/>
        </w:rPr>
        <w:t>500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0"/>
        </w:rPr>
        <w:t>亿美元，规模差距较为明显。国内区块链应用过程中重技术、轻治理，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区块链平台往往中心化机构发起建设，联盟</w:t>
      </w:r>
      <w:r>
        <w:rPr>
          <w:rFonts w:ascii="FangSong" w:hAnsi="FangSong" w:eastAsia="FangSong" w:cs="FangSong"/>
          <w:sz w:val="28"/>
          <w:szCs w:val="28"/>
          <w:spacing w:val="-4"/>
        </w:rPr>
        <w:t>的治理规则不健全，缺乏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有效的激励机制，相较于公有链在公信力和</w:t>
      </w:r>
      <w:r>
        <w:rPr>
          <w:rFonts w:ascii="FangSong" w:hAnsi="FangSong" w:eastAsia="FangSong" w:cs="FangSong"/>
          <w:sz w:val="28"/>
          <w:szCs w:val="28"/>
          <w:spacing w:val="-4"/>
        </w:rPr>
        <w:t>认可度存在短板劣势，一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定程度上限制了产业规模的可持续增长。</w:t>
      </w:r>
    </w:p>
    <w:p>
      <w:pPr>
        <w:ind w:left="22" w:right="33" w:firstLine="582"/>
        <w:spacing w:before="43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5"/>
        </w:rPr>
        <w:t>区块链基础设施建设缺乏统筹，影响规模化应用。</w:t>
      </w:r>
      <w:r>
        <w:rPr>
          <w:rFonts w:ascii="FangSong" w:hAnsi="FangSong" w:eastAsia="FangSong" w:cs="FangSong"/>
          <w:sz w:val="28"/>
          <w:szCs w:val="28"/>
          <w:spacing w:val="-5"/>
        </w:rPr>
        <w:t>国内各行业各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地区的区块链基础设施从区域和行业角度发展建设，以服务区域和行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业应用需求为主。但从国家层面看，各个城市级、行业级区块链基础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设施的技术标准不统一、节点不互联、数据难互通，服务特定区</w:t>
      </w:r>
      <w:r>
        <w:rPr>
          <w:rFonts w:ascii="FangSong" w:hAnsi="FangSong" w:eastAsia="FangSong" w:cs="FangSong"/>
          <w:sz w:val="28"/>
          <w:szCs w:val="28"/>
          <w:spacing w:val="-3"/>
        </w:rPr>
        <w:t>域、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特定行业尚可满足需求，更高层面的区块链基础设施尚未出现，已经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制约了跨区域、跨行业、跨主体的规模化应用，对我国区块链技术应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用和产业的长期健康发展带来一定影响。</w:t>
      </w:r>
    </w:p>
    <w:p>
      <w:pPr>
        <w:ind w:left="692"/>
        <w:spacing w:before="89" w:line="229" w:lineRule="auto"/>
        <w:outlineLvl w:val="1"/>
        <w:rPr>
          <w:rFonts w:ascii="KaiTi" w:hAnsi="KaiTi" w:eastAsia="KaiTi" w:cs="KaiTi"/>
          <w:sz w:val="31"/>
          <w:szCs w:val="31"/>
        </w:rPr>
      </w:pPr>
      <w:bookmarkStart w:name="bookmark48" w:id="102"/>
      <w:bookmarkEnd w:id="102"/>
      <w:bookmarkStart w:name="bookmark47" w:id="103"/>
      <w:bookmarkEnd w:id="103"/>
      <w:r>
        <w:rPr>
          <w:rFonts w:ascii="KaiTi" w:hAnsi="KaiTi" w:eastAsia="KaiTi" w:cs="KaiTi"/>
          <w:sz w:val="31"/>
          <w:szCs w:val="31"/>
          <w:b/>
          <w:bCs/>
          <w:spacing w:val="-4"/>
        </w:rPr>
        <w:t>（二）</w:t>
      </w:r>
      <w:r>
        <w:rPr>
          <w:rFonts w:ascii="KaiTi" w:hAnsi="KaiTi" w:eastAsia="KaiTi" w:cs="KaiTi"/>
          <w:sz w:val="31"/>
          <w:szCs w:val="31"/>
          <w:spacing w:val="-36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-4"/>
        </w:rPr>
        <w:t>发展展望</w:t>
      </w:r>
    </w:p>
    <w:p>
      <w:pPr>
        <w:ind w:left="25" w:firstLine="567"/>
        <w:spacing w:before="317" w:line="40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在构建以数据为关键要素的数字经济的大背景下，我国区块链技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术应用和产业发展取得了积极进展，技术研发、应用创新和产业发展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持续突破，其服务多方业务高效协作、建立可信价值网络的关键作用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进一步获得业界认可。未来，区块链将推动形成可信的价值交互网络，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助力实现数字化协作和社会化生产。</w:t>
      </w:r>
    </w:p>
    <w:p>
      <w:pPr>
        <w:ind w:left="25" w:right="45" w:firstLine="572"/>
        <w:spacing w:before="49" w:line="39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支持大规模网络节点和高频交易的开放联盟链加</w:t>
      </w:r>
      <w:r>
        <w:rPr>
          <w:rFonts w:ascii="SimHei" w:hAnsi="SimHei" w:eastAsia="SimHei" w:cs="SimHei"/>
          <w:sz w:val="28"/>
          <w:szCs w:val="28"/>
          <w:spacing w:val="-5"/>
        </w:rPr>
        <w:t>快演进步伐。</w:t>
      </w:r>
      <w:r>
        <w:rPr>
          <w:rFonts w:ascii="FangSong" w:hAnsi="FangSong" w:eastAsia="FangSong" w:cs="FangSong"/>
          <w:sz w:val="28"/>
          <w:szCs w:val="28"/>
          <w:spacing w:val="-5"/>
        </w:rPr>
        <w:t>目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前我国联盟链技术已可以满足有限主体参与、业务的行业应用需求，</w:t>
      </w:r>
      <w:r>
        <w:rPr>
          <w:rFonts w:ascii="FangSong" w:hAnsi="FangSong" w:eastAsia="FangSong" w:cs="FangSong"/>
          <w:sz w:val="28"/>
          <w:szCs w:val="28"/>
          <w:spacing w:val="1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未来还将支撑涉及主体多、业务广、利益复杂的应用场景，万级节点</w:t>
      </w:r>
    </w:p>
    <w:p>
      <w:pPr>
        <w:spacing w:line="397" w:lineRule="auto"/>
        <w:sectPr>
          <w:headerReference w:type="default" r:id="rId76"/>
          <w:footerReference w:type="default" r:id="rId77"/>
          <w:pgSz w:w="11906" w:h="16839"/>
          <w:pgMar w:top="1136" w:right="1724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6" w:lineRule="auto"/>
        <w:rPr/>
      </w:pPr>
      <w:r/>
    </w:p>
    <w:p>
      <w:pPr>
        <w:ind w:left="19" w:firstLine="14"/>
        <w:spacing w:before="91" w:line="403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规模、百万级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TPS</w:t>
      </w:r>
      <w:r>
        <w:rPr>
          <w:rFonts w:ascii="FangSong" w:hAnsi="FangSong" w:eastAsia="FangSong" w:cs="FangSong"/>
          <w:sz w:val="28"/>
          <w:szCs w:val="28"/>
        </w:rPr>
        <w:t>（每秒交易数）超高性能、</w:t>
      </w:r>
      <w:r>
        <w:rPr>
          <w:rFonts w:ascii="Times New Roman" w:hAnsi="Times New Roman" w:eastAsia="Times New Roman" w:cs="Times New Roman"/>
          <w:sz w:val="28"/>
          <w:szCs w:val="28"/>
        </w:rPr>
        <w:t>PB</w:t>
      </w:r>
      <w:r>
        <w:rPr>
          <w:rFonts w:ascii="Times New Roman" w:hAnsi="Times New Roman" w:eastAsia="Times New Roman" w:cs="Times New Roman"/>
          <w:sz w:val="28"/>
          <w:szCs w:val="28"/>
          <w:spacing w:val="25"/>
          <w:w w:val="101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级别海量存储、链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上隐私数据保护等，成为我国区块链技术发</w:t>
      </w:r>
      <w:r>
        <w:rPr>
          <w:rFonts w:ascii="FangSong" w:hAnsi="FangSong" w:eastAsia="FangSong" w:cs="FangSong"/>
          <w:sz w:val="28"/>
          <w:szCs w:val="28"/>
          <w:spacing w:val="-4"/>
        </w:rPr>
        <w:t>展的重点方向。同时，如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何发挥我国区块链技术人才储备优势，结合开源协作的技术创新模</w:t>
      </w:r>
      <w:r>
        <w:rPr>
          <w:rFonts w:ascii="FangSong" w:hAnsi="FangSong" w:eastAsia="FangSong" w:cs="FangSong"/>
          <w:sz w:val="28"/>
          <w:szCs w:val="28"/>
          <w:spacing w:val="-6"/>
        </w:rPr>
        <w:t>式，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基于开放联盟链形成区块链基础设施，也将成为我国技术创新的重</w:t>
      </w:r>
      <w:r>
        <w:rPr>
          <w:rFonts w:ascii="FangSong" w:hAnsi="FangSong" w:eastAsia="FangSong" w:cs="FangSong"/>
          <w:sz w:val="28"/>
          <w:szCs w:val="28"/>
          <w:spacing w:val="-6"/>
        </w:rPr>
        <w:t>点。</w:t>
      </w:r>
    </w:p>
    <w:p>
      <w:pPr>
        <w:ind w:left="25" w:right="84" w:firstLine="562"/>
        <w:spacing w:before="49" w:line="40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4"/>
        </w:rPr>
        <w:t>服务更大范围的价值流通的仍是区块链应用创新的重要方向。</w:t>
      </w:r>
      <w:r>
        <w:rPr>
          <w:rFonts w:ascii="FangSong" w:hAnsi="FangSong" w:eastAsia="FangSong" w:cs="FangSong"/>
          <w:sz w:val="28"/>
          <w:szCs w:val="28"/>
          <w:spacing w:val="-4"/>
        </w:rPr>
        <w:t>目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前，海外基于数字资产交易的区块链应用逐步发展成熟，分布式应用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正在加快向</w:t>
      </w:r>
      <w:r>
        <w:rPr>
          <w:rFonts w:ascii="FangSong" w:hAnsi="FangSong" w:eastAsia="FangSong" w:cs="FangSong"/>
          <w:sz w:val="28"/>
          <w:szCs w:val="28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演进，而我国在区块链通证方面应用经验有限，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未来可能进一步拉大与国外差距，亟需加快探索。同时，区块链联盟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4"/>
        </w:rPr>
        <w:t>的有效治理是应用深化的重要保证。国内区块链应用还需尝试借鉴公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有链分布式自治组织（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Decentralized</w:t>
      </w:r>
      <w:r>
        <w:rPr>
          <w:rFonts w:ascii="Times New Roman" w:hAnsi="Times New Roman" w:eastAsia="Times New Roman" w:cs="Times New Roman"/>
          <w:sz w:val="28"/>
          <w:szCs w:val="2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Autonomous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 xml:space="preserve"> Organization</w:t>
      </w:r>
      <w:r>
        <w:rPr>
          <w:rFonts w:ascii="FangSong" w:hAnsi="FangSong" w:eastAsia="FangSong" w:cs="FangSong"/>
          <w:sz w:val="28"/>
          <w:szCs w:val="28"/>
          <w:spacing w:val="-3"/>
        </w:rPr>
        <w:t>，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DAO</w:t>
      </w:r>
      <w:r>
        <w:rPr>
          <w:rFonts w:ascii="FangSong" w:hAnsi="FangSong" w:eastAsia="FangSong" w:cs="FangSong"/>
          <w:sz w:val="28"/>
          <w:szCs w:val="28"/>
          <w:spacing w:val="-3"/>
        </w:rPr>
        <w:t>）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的治理模式，进一步完善联盟内的利益分配方式，将联盟内主体数据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贡献价值化，才能更好促进资源有效配置。</w:t>
      </w:r>
    </w:p>
    <w:p>
      <w:pPr>
        <w:ind w:left="23" w:right="223" w:firstLine="572"/>
        <w:spacing w:before="56" w:line="40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9"/>
        </w:rPr>
        <w:t>面向</w:t>
      </w:r>
      <w:r>
        <w:rPr>
          <w:rFonts w:ascii="SimHei" w:hAnsi="SimHei" w:eastAsia="SimHei" w:cs="SimHei"/>
          <w:sz w:val="28"/>
          <w:szCs w:val="28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Web3.0 </w:t>
      </w:r>
      <w:r>
        <w:rPr>
          <w:rFonts w:ascii="SimHei" w:hAnsi="SimHei" w:eastAsia="SimHei" w:cs="SimHei"/>
          <w:sz w:val="28"/>
          <w:szCs w:val="28"/>
          <w:spacing w:val="-9"/>
        </w:rPr>
        <w:t>和数据要素市场，区块链将迎来全新发展机遇。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>2020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年，数据正式成为新型生产要素写入文件，我国数据要素市场建设进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入探索发展新阶段。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2021 </w:t>
      </w:r>
      <w:r>
        <w:rPr>
          <w:rFonts w:ascii="FangSong" w:hAnsi="FangSong" w:eastAsia="FangSong" w:cs="FangSong"/>
          <w:sz w:val="28"/>
          <w:szCs w:val="28"/>
          <w:spacing w:val="-2"/>
        </w:rPr>
        <w:t>年以来，海外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 </w:t>
      </w:r>
      <w:r>
        <w:rPr>
          <w:rFonts w:ascii="FangSong" w:hAnsi="FangSong" w:eastAsia="FangSong" w:cs="FangSong"/>
          <w:sz w:val="28"/>
          <w:szCs w:val="28"/>
          <w:spacing w:val="-2"/>
        </w:rPr>
        <w:t>发展</w:t>
      </w:r>
      <w:r>
        <w:rPr>
          <w:rFonts w:ascii="FangSong" w:hAnsi="FangSong" w:eastAsia="FangSong" w:cs="FangSong"/>
          <w:sz w:val="28"/>
          <w:szCs w:val="28"/>
          <w:spacing w:val="-3"/>
        </w:rPr>
        <w:t>也进入快车道，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各类分布式应用创造出众多新业态、新模式，基于区块链技术帮助互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联网用户自主掌控数据、资产和身份，明确个人数字资产权属，激活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个人数据价值。从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Web3.0 </w:t>
      </w:r>
      <w:r>
        <w:rPr>
          <w:rFonts w:ascii="FangSong" w:hAnsi="FangSong" w:eastAsia="FangSong" w:cs="FangSong"/>
          <w:sz w:val="28"/>
          <w:szCs w:val="28"/>
        </w:rPr>
        <w:t>和数据要素的发展</w:t>
      </w:r>
      <w:r>
        <w:rPr>
          <w:rFonts w:ascii="FangSong" w:hAnsi="FangSong" w:eastAsia="FangSong" w:cs="FangSong"/>
          <w:sz w:val="28"/>
          <w:szCs w:val="28"/>
          <w:spacing w:val="-1"/>
        </w:rPr>
        <w:t>来看，明确数据权属、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实现数据价值的可信流转正是两者的重要基础，区块链技术将在其中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发挥更大作用。目前，我国正在加速构建数据基础设施，区块链以其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独特的技术特点，成为促进数据安全流通的不可或缺的技术组件，有</w:t>
      </w:r>
      <w:r>
        <w:rPr>
          <w:rFonts w:ascii="FangSong" w:hAnsi="FangSong" w:eastAsia="FangSong" w:cs="FangSong"/>
          <w:sz w:val="28"/>
          <w:szCs w:val="28"/>
          <w:spacing w:val="1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望迎来新一轮概念升级、技术突破和规模化应用。我国在区块链技术</w:t>
      </w:r>
    </w:p>
    <w:p>
      <w:pPr>
        <w:spacing w:line="408" w:lineRule="auto"/>
        <w:sectPr>
          <w:headerReference w:type="default" r:id="rId78"/>
          <w:footerReference w:type="default" r:id="rId79"/>
          <w:pgSz w:w="11906" w:h="16839"/>
          <w:pgMar w:top="1136" w:right="1576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381" w:lineRule="auto"/>
        <w:rPr/>
      </w:pPr>
      <w:r/>
    </w:p>
    <w:p>
      <w:pPr>
        <w:ind w:left="47" w:right="75" w:hanging="30"/>
        <w:spacing w:before="91" w:line="39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研发和应用创新方面已经积累了丰富经验，未来产</w:t>
      </w:r>
      <w:r>
        <w:rPr>
          <w:rFonts w:ascii="FangSong" w:hAnsi="FangSong" w:eastAsia="FangSong" w:cs="FangSong"/>
          <w:sz w:val="28"/>
          <w:szCs w:val="28"/>
          <w:spacing w:val="-4"/>
        </w:rPr>
        <w:t>业发展必将在更广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阔的领域迎来新机遇。</w:t>
      </w:r>
    </w:p>
    <w:p>
      <w:pPr>
        <w:ind w:left="17" w:firstLine="590"/>
        <w:spacing w:before="44" w:line="40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“所当乘者时也，不可失者时也”。区块链技术自诞生至今的十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余年里，经历了众多挑战与质疑，也迎来了一系</w:t>
      </w:r>
      <w:r>
        <w:rPr>
          <w:rFonts w:ascii="FangSong" w:hAnsi="FangSong" w:eastAsia="FangSong" w:cs="FangSong"/>
          <w:sz w:val="28"/>
          <w:szCs w:val="28"/>
          <w:spacing w:val="-4"/>
        </w:rPr>
        <w:t>列机遇和革新。</w:t>
      </w:r>
      <w:r>
        <w:rPr>
          <w:rFonts w:ascii="SimHei" w:hAnsi="SimHei" w:eastAsia="SimHei" w:cs="SimHei"/>
          <w:sz w:val="28"/>
          <w:szCs w:val="28"/>
          <w:spacing w:val="-4"/>
        </w:rPr>
        <w:t>短期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来看，</w:t>
      </w:r>
      <w:r>
        <w:rPr>
          <w:rFonts w:ascii="FangSong" w:hAnsi="FangSong" w:eastAsia="FangSong" w:cs="FangSong"/>
          <w:sz w:val="28"/>
          <w:szCs w:val="28"/>
          <w:spacing w:val="-3"/>
        </w:rPr>
        <w:t>区块链作为我国“十四五”规划数字经济</w:t>
      </w:r>
      <w:r>
        <w:rPr>
          <w:rFonts w:ascii="FangSong" w:hAnsi="FangSong" w:eastAsia="FangSong" w:cs="FangSong"/>
          <w:sz w:val="28"/>
          <w:szCs w:val="28"/>
          <w:spacing w:val="-4"/>
        </w:rPr>
        <w:t>重点产业之一，国家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层面对于产业发展的支持态度不会改变，区块链</w:t>
      </w:r>
      <w:r>
        <w:rPr>
          <w:rFonts w:ascii="FangSong" w:hAnsi="FangSong" w:eastAsia="FangSong" w:cs="FangSong"/>
          <w:sz w:val="28"/>
          <w:szCs w:val="28"/>
          <w:spacing w:val="-4"/>
        </w:rPr>
        <w:t>技术与经济社会各领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域深度融合的良好态势不会改变，因此产业各方</w:t>
      </w:r>
      <w:r>
        <w:rPr>
          <w:rFonts w:ascii="FangSong" w:hAnsi="FangSong" w:eastAsia="FangSong" w:cs="FangSong"/>
          <w:sz w:val="28"/>
          <w:szCs w:val="28"/>
          <w:spacing w:val="-4"/>
        </w:rPr>
        <w:t>应保持战略定力，稳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步推进区块链技术应用创新。</w:t>
      </w:r>
      <w:r>
        <w:rPr>
          <w:rFonts w:ascii="SimHei" w:hAnsi="SimHei" w:eastAsia="SimHei" w:cs="SimHei"/>
          <w:sz w:val="28"/>
          <w:szCs w:val="28"/>
          <w:spacing w:val="-3"/>
        </w:rPr>
        <w:t>中期来看，</w:t>
      </w:r>
      <w:r>
        <w:rPr>
          <w:rFonts w:ascii="FangSong" w:hAnsi="FangSong" w:eastAsia="FangSong" w:cs="FangSong"/>
          <w:sz w:val="28"/>
          <w:szCs w:val="28"/>
          <w:spacing w:val="-3"/>
        </w:rPr>
        <w:t>随着“</w:t>
      </w:r>
      <w:r>
        <w:rPr>
          <w:rFonts w:ascii="FangSong" w:hAnsi="FangSong" w:eastAsia="FangSong" w:cs="FangSong"/>
          <w:sz w:val="28"/>
          <w:szCs w:val="28"/>
          <w:spacing w:val="-4"/>
        </w:rPr>
        <w:t>数据二十条”等一系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列政策措施相继出台和数据基础设施建设的快速</w:t>
      </w:r>
      <w:r>
        <w:rPr>
          <w:rFonts w:ascii="FangSong" w:hAnsi="FangSong" w:eastAsia="FangSong" w:cs="FangSong"/>
          <w:sz w:val="28"/>
          <w:szCs w:val="28"/>
          <w:spacing w:val="-4"/>
        </w:rPr>
        <w:t>推进，区块链技术能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0"/>
        </w:rPr>
        <w:t>够有力支撑数据权利分置导向，推动数据要素可靠、可信、安全流转，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6"/>
        </w:rPr>
        <w:t>有望在数据确权、交易、流通等场景中发挥重要价值。</w:t>
      </w:r>
      <w:r>
        <w:rPr>
          <w:rFonts w:ascii="SimHei" w:hAnsi="SimHei" w:eastAsia="SimHei" w:cs="SimHei"/>
          <w:sz w:val="28"/>
          <w:szCs w:val="28"/>
          <w:spacing w:val="6"/>
        </w:rPr>
        <w:t>长期来看，</w:t>
      </w:r>
      <w:r>
        <w:rPr>
          <w:rFonts w:ascii="SimHei" w:hAnsi="SimHei" w:eastAsia="SimHei" w:cs="SimHei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>Web3.0</w:t>
      </w:r>
      <w:r>
        <w:rPr>
          <w:rFonts w:ascii="FangSong" w:hAnsi="FangSong" w:eastAsia="FangSong" w:cs="FangSong"/>
          <w:sz w:val="28"/>
          <w:szCs w:val="28"/>
          <w:spacing w:val="-4"/>
        </w:rPr>
        <w:t>、元宇宙等新兴产业正快速发展，区块链作为其关</w:t>
      </w:r>
      <w:r>
        <w:rPr>
          <w:rFonts w:ascii="FangSong" w:hAnsi="FangSong" w:eastAsia="FangSong" w:cs="FangSong"/>
          <w:sz w:val="28"/>
          <w:szCs w:val="28"/>
          <w:spacing w:val="-5"/>
        </w:rPr>
        <w:t>键底层支撑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技术，随着网络规模不断扩展、技术渗透率持续</w:t>
      </w:r>
      <w:r>
        <w:rPr>
          <w:rFonts w:ascii="FangSong" w:hAnsi="FangSong" w:eastAsia="FangSong" w:cs="FangSong"/>
          <w:sz w:val="28"/>
          <w:szCs w:val="28"/>
          <w:spacing w:val="-4"/>
        </w:rPr>
        <w:t>强化、应用成熟度稳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步提升，有望为</w:t>
      </w:r>
      <w:r>
        <w:rPr>
          <w:rFonts w:ascii="FangSong" w:hAnsi="FangSong" w:eastAsia="FangSong" w:cs="FangSong"/>
          <w:sz w:val="28"/>
          <w:szCs w:val="28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-3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、元宇宙等新理念提供先行先试的创新</w:t>
      </w:r>
      <w:r>
        <w:rPr>
          <w:rFonts w:ascii="FangSong" w:hAnsi="FangSong" w:eastAsia="FangSong" w:cs="FangSong"/>
          <w:sz w:val="28"/>
          <w:szCs w:val="28"/>
          <w:spacing w:val="-6"/>
        </w:rPr>
        <w:t>载体，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探索形成可体验、可感知的新模式、新业态。</w:t>
      </w:r>
    </w:p>
    <w:p>
      <w:pPr>
        <w:ind w:left="25" w:right="45" w:firstLine="567"/>
        <w:spacing w:before="51" w:line="407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spacing w:val="-2"/>
        </w:rPr>
        <w:t>展望未来，</w:t>
      </w:r>
      <w:r>
        <w:rPr>
          <w:rFonts w:ascii="FangSong" w:hAnsi="FangSong" w:eastAsia="FangSong" w:cs="FangSong"/>
          <w:sz w:val="28"/>
          <w:szCs w:val="28"/>
          <w:spacing w:val="-2"/>
        </w:rPr>
        <w:t>无论是</w:t>
      </w:r>
      <w:r>
        <w:rPr>
          <w:rFonts w:ascii="FangSong" w:hAnsi="FangSong" w:eastAsia="FangSong" w:cs="FangSong"/>
          <w:sz w:val="28"/>
          <w:szCs w:val="28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Web3.0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的用户权益实现，还是基于数据要素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的数字化生产生活新方式，均离不开区块链在数字空间构建的信任基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础。为此，我们要紧抓机遇、顺势而为，进一步发挥区块链在促进数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据共享、优化业务流程、降低运营成本、提升协同效率、建设可信体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系等方面的作用，</w:t>
      </w:r>
      <w:r>
        <w:rPr>
          <w:rFonts w:ascii="FangSong" w:hAnsi="FangSong" w:eastAsia="FangSong" w:cs="FangSong"/>
          <w:sz w:val="28"/>
          <w:szCs w:val="28"/>
          <w:spacing w:val="-9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“链接”不同领域、不同地域、不同背景的主体，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推动形成泛在、可信的价值交互网络，实现更广范围的数字化协作和</w:t>
      </w:r>
      <w:r>
        <w:rPr>
          <w:rFonts w:ascii="FangSong" w:hAnsi="FangSong" w:eastAsia="FangSong" w:cs="FangSong"/>
          <w:sz w:val="28"/>
          <w:szCs w:val="28"/>
          <w:spacing w:val="1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"/>
        </w:rPr>
        <w:t>社会化生产，助力网络强国、数字中国建设。</w:t>
      </w:r>
    </w:p>
    <w:p>
      <w:pPr>
        <w:spacing w:line="407" w:lineRule="auto"/>
        <w:sectPr>
          <w:headerReference w:type="default" r:id="rId80"/>
          <w:footerReference w:type="default" r:id="rId81"/>
          <w:pgSz w:w="11906" w:h="16839"/>
          <w:pgMar w:top="1136" w:right="1724" w:bottom="1432" w:left="1785" w:header="861" w:footer="127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6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中国信息通信研究院</w:t>
      </w:r>
    </w:p>
    <w:p>
      <w:pPr>
        <w:ind w:left="36" w:right="3978" w:hanging="14"/>
        <w:spacing w:before="269" w:line="39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4069778</wp:posOffset>
            </wp:positionH>
            <wp:positionV relativeFrom="paragraph">
              <wp:posOffset>941330</wp:posOffset>
            </wp:positionV>
            <wp:extent cx="1152525" cy="115252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3"/>
        </w:rPr>
        <w:t>地址：北京市海淀区花园北路</w:t>
      </w:r>
      <w:r>
        <w:rPr>
          <w:rFonts w:ascii="FangSong" w:hAnsi="FangSong" w:eastAsia="FangSong" w:cs="FangSong"/>
          <w:sz w:val="28"/>
          <w:szCs w:val="28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52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号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邮编：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100191</w:t>
      </w:r>
    </w:p>
    <w:p>
      <w:pPr>
        <w:ind w:left="18" w:right="5638" w:firstLine="39"/>
        <w:spacing w:before="41" w:line="40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电话：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010-62302928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1"/>
        </w:rPr>
        <w:t>传真：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010-62304980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2"/>
        </w:rPr>
        <w:t>网址：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www.caict.ac.cn</w:t>
      </w:r>
    </w:p>
    <w:sectPr>
      <w:headerReference w:type="default" r:id="rId82"/>
      <w:footerReference w:type="default" r:id="rId83"/>
      <w:pgSz w:w="11906" w:h="16839"/>
      <w:pgMar w:top="40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1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8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4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4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2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09" cy="1069213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309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26" style="position:absolute;margin-left:90pt;margin-top:56.1pt;mso-position-vertical-relative:page;mso-position-horizontal-relative:page;width:415.3pt;height:0.75pt;z-index:251675648;" o:allowincell="f" fillcolor="#000000" filled="true" stroked="false" coordsize="8305,15" coordorigin="0,0" path="m,l8305,0l8305,14l0,14l0,0xe"/>
      </w:pict>
    </w:r>
    <w:r>
      <w:pict>
        <v:shape id="WordPictureWatermark28" style="position:absolute;margin-left:93.2183pt;margin-top:106.882pt;mso-position-vertical-relative:page;mso-position-horizontal-relative:page;width:408.9pt;height:628.15pt;z-index:-25164185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30" style="position:absolute;margin-left:90pt;margin-top:56.1pt;mso-position-vertical-relative:page;mso-position-horizontal-relative:page;width:415.3pt;height:0.75pt;z-index:251677696;" o:allowincell="f" fillcolor="#000000" filled="true" stroked="false" coordsize="8305,15" coordorigin="0,0" path="m,l8305,0l8305,14l0,14l0,0xe"/>
      </w:pict>
    </w:r>
    <w:r>
      <w:pict>
        <v:shape id="WordPictureWatermark32" style="position:absolute;margin-left:93.2183pt;margin-top:106.882pt;mso-position-vertical-relative:page;mso-position-horizontal-relative:page;width:408.9pt;height:628.15pt;z-index:-25163980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7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34" style="position:absolute;margin-left:90pt;margin-top:56.1pt;mso-position-vertical-relative:page;mso-position-horizontal-relative:page;width:415.3pt;height:0.75pt;z-index:251678720;" o:allowincell="f" fillcolor="#000000" filled="true" stroked="false" coordsize="8305,15" coordorigin="0,0" path="m,l8305,0l8305,14l0,14l0,0xe"/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36" style="position:absolute;margin-left:90pt;margin-top:56.1pt;mso-position-vertical-relative:page;mso-position-horizontal-relative:page;width:415.3pt;height:0.75pt;z-index:251680768;" o:allowincell="f" fillcolor="#000000" filled="true" stroked="false" coordsize="8305,15" coordorigin="0,0" path="m,l8305,0l8305,14l0,14l0,0xe"/>
      </w:pict>
    </w:r>
    <w:r>
      <w:pict>
        <v:shape id="WordPictureWatermark38" style="position:absolute;margin-left:93.2183pt;margin-top:106.882pt;mso-position-vertical-relative:page;mso-position-horizontal-relative:page;width:408.9pt;height:628.15pt;z-index:-2516367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7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40" style="position:absolute;margin-left:90pt;margin-top:56.1pt;mso-position-vertical-relative:page;mso-position-horizontal-relative:page;width:415.3pt;height:0.75pt;z-index:251682816;" o:allowincell="f" fillcolor="#000000" filled="true" stroked="false" coordsize="8305,15" coordorigin="0,0" path="m,l8305,0l8305,14l0,14l0,0xe"/>
      </w:pict>
    </w:r>
    <w:r>
      <w:pict>
        <v:shape id="WordPictureWatermark42" style="position:absolute;margin-left:93.2183pt;margin-top:106.882pt;mso-position-vertical-relative:page;mso-position-horizontal-relative:page;width:408.9pt;height:628.15pt;z-index:-25163468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44" style="position:absolute;margin-left:90pt;margin-top:56.1pt;mso-position-vertical-relative:page;mso-position-horizontal-relative:page;width:415.3pt;height:0.75pt;z-index:251684864;" o:allowincell="f" fillcolor="#000000" filled="true" stroked="false" coordsize="8305,15" coordorigin="0,0" path="m,l8305,0l8305,14l0,14l0,0xe"/>
      </w:pict>
    </w:r>
    <w:r>
      <w:pict>
        <v:shape id="WordPictureWatermark46" style="position:absolute;margin-left:93.2183pt;margin-top:106.882pt;mso-position-vertical-relative:page;mso-position-horizontal-relative:page;width:408.9pt;height:628.15pt;z-index:-25163264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48" style="position:absolute;margin-left:90pt;margin-top:56.1pt;mso-position-vertical-relative:page;mso-position-horizontal-relative:page;width:415.3pt;height:0.75pt;z-index:251686912;" o:allowincell="f" fillcolor="#000000" filled="true" stroked="false" coordsize="8305,15" coordorigin="0,0" path="m,l8305,0l8305,14l0,14l0,0xe"/>
      </w:pict>
    </w:r>
    <w:r>
      <w:pict>
        <v:shape id="WordPictureWatermark50" style="position:absolute;margin-left:93.2183pt;margin-top:106.882pt;mso-position-vertical-relative:page;mso-position-horizontal-relative:page;width:408.9pt;height:628.15pt;z-index:-25163059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52" style="position:absolute;margin-left:90pt;margin-top:56.1pt;mso-position-vertical-relative:page;mso-position-horizontal-relative:page;width:415.3pt;height:0.75pt;z-index:251689984;" o:allowincell="f" fillcolor="#000000" filled="true" stroked="false" coordsize="8305,15" coordorigin="0,0" path="m,l8305,0l8305,14l0,14l0,0xe"/>
      </w:pict>
    </w:r>
    <w:r>
      <w:pict>
        <v:shape id="WordPictureWatermark54" style="position:absolute;margin-left:93.2183pt;margin-top:106.882pt;mso-position-vertical-relative:page;mso-position-horizontal-relative:page;width:408.9pt;height:628.15pt;z-index:-25162752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56" style="position:absolute;margin-left:90pt;margin-top:56.1pt;mso-position-vertical-relative:page;mso-position-horizontal-relative:page;width:415.3pt;height:0.75pt;z-index:251692032;" o:allowincell="f" fillcolor="#000000" filled="true" stroked="false" coordsize="8305,15" coordorigin="0,0" path="m,l8305,0l8305,14l0,14l0,0xe"/>
      </w:pict>
    </w:r>
    <w:r>
      <w:pict>
        <v:shape id="WordPictureWatermark58" style="position:absolute;margin-left:93.2183pt;margin-top:106.882pt;mso-position-vertical-relative:page;mso-position-horizontal-relative:page;width:408.9pt;height:628.15pt;z-index:-25162547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60" style="position:absolute;margin-left:90pt;margin-top:56.1pt;mso-position-vertical-relative:page;mso-position-horizontal-relative:page;width:415.3pt;height:0.75pt;z-index:251694080;" o:allowincell="f" fillcolor="#000000" filled="true" stroked="false" coordsize="8305,15" coordorigin="0,0" path="m,l8305,0l8305,14l0,14l0,0xe"/>
      </w:pict>
    </w:r>
    <w:r>
      <w:pict>
        <v:shape id="WordPictureWatermark62" style="position:absolute;margin-left:93.2183pt;margin-top:106.882pt;mso-position-vertical-relative:page;mso-position-horizontal-relative:page;width:408.9pt;height:628.15pt;z-index:-25162342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46" w:lineRule="auto"/>
      <w:rPr>
        <w:sz w:val="2"/>
      </w:rPr>
    </w:pPr>
    <w:r>
      <w:pict>
        <v:shape id="_x0000_s2" style="position:absolute;margin-left:90pt;margin-top:111pt;mso-position-vertical-relative:page;mso-position-horizontal-relative:page;width:415.3pt;height:0.75pt;z-index:251659264;" o:allowincell="f" fillcolor="#808080" filled="true" stroked="false" coordsize="8305,15" coordorigin="0,0" path="m,l8305,0l8305,14l0,14l0,0xe"/>
      </w:pict>
    </w: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64" style="position:absolute;margin-left:90pt;margin-top:56.1pt;mso-position-vertical-relative:page;mso-position-horizontal-relative:page;width:415.3pt;height:0.75pt;z-index:251696128;" o:allowincell="f" fillcolor="#000000" filled="true" stroked="false" coordsize="8305,15" coordorigin="0,0" path="m,l8305,0l8305,14l0,14l0,0xe"/>
      </w:pict>
    </w:r>
    <w:r>
      <w:pict>
        <v:shape id="WordPictureWatermark66" style="position:absolute;margin-left:93.2183pt;margin-top:106.882pt;mso-position-vertical-relative:page;mso-position-horizontal-relative:page;width:408.9pt;height:628.15pt;z-index:-25162137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68" style="position:absolute;margin-left:90pt;margin-top:56.1pt;mso-position-vertical-relative:page;mso-position-horizontal-relative:page;width:415.3pt;height:0.75pt;z-index:251698176;" o:allowincell="f" fillcolor="#000000" filled="true" stroked="false" coordsize="8305,15" coordorigin="0,0" path="m,l8305,0l8305,14l0,14l0,0xe"/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70" style="position:absolute;margin-left:90pt;margin-top:56.1pt;mso-position-vertical-relative:page;mso-position-horizontal-relative:page;width:415.3pt;height:0.75pt;z-index:251699200;" o:allowincell="f" fillcolor="#000000" filled="true" stroked="false" coordsize="8305,15" coordorigin="0,0" path="m,l8305,0l8305,14l0,14l0,0xe"/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72" style="position:absolute;margin-left:90pt;margin-top:56.1pt;mso-position-vertical-relative:page;mso-position-horizontal-relative:page;width:415.3pt;height:0.75pt;z-index:251701248;" o:allowincell="f" fillcolor="#000000" filled="true" stroked="false" coordsize="8305,15" coordorigin="0,0" path="m,l8305,0l8305,14l0,14l0,0xe"/>
      </w:pict>
    </w:r>
    <w:r>
      <w:pict>
        <v:shape id="WordPictureWatermark74" style="position:absolute;margin-left:93.2183pt;margin-top:106.882pt;mso-position-vertical-relative:page;mso-position-horizontal-relative:page;width:408.9pt;height:628.15pt;z-index:-25161625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76" style="position:absolute;margin-left:90pt;margin-top:56.1pt;mso-position-vertical-relative:page;mso-position-horizontal-relative:page;width:415.3pt;height:0.75pt;z-index:251703296;" o:allowincell="f" fillcolor="#000000" filled="true" stroked="false" coordsize="8305,15" coordorigin="0,0" path="m,l8305,0l8305,14l0,14l0,0xe"/>
      </w:pict>
    </w:r>
    <w:r>
      <w:pict>
        <v:shape id="WordPictureWatermark78" style="position:absolute;margin-left:93.2183pt;margin-top:106.882pt;mso-position-vertical-relative:page;mso-position-horizontal-relative:page;width:408.9pt;height:628.15pt;z-index:-25161420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80" style="position:absolute;margin-left:90pt;margin-top:56.1pt;mso-position-vertical-relative:page;mso-position-horizontal-relative:page;width:415.3pt;height:0.75pt;z-index:251706368;" o:allowincell="f" fillcolor="#000000" filled="true" stroked="false" coordsize="8305,15" coordorigin="0,0" path="m,l8305,0l8305,14l0,14l0,0xe"/>
      </w:pict>
    </w:r>
    <w:r>
      <w:pict>
        <v:shape id="WordPictureWatermark82" style="position:absolute;margin-left:93.2183pt;margin-top:106.882pt;mso-position-vertical-relative:page;mso-position-horizontal-relative:page;width:408.9pt;height:628.15pt;z-index:-2516111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84" style="position:absolute;margin-left:90pt;margin-top:56.1pt;mso-position-vertical-relative:page;mso-position-horizontal-relative:page;width:415.3pt;height:0.75pt;z-index:251710464;" o:allowincell="f" fillcolor="#000000" filled="true" stroked="false" coordsize="8305,15" coordorigin="0,0" path="m,l8305,0l8305,14l0,14l0,0xe"/>
      </w:pict>
    </w:r>
    <w:r>
      <w:pict>
        <v:shape id="WordPictureWatermark86" style="position:absolute;margin-left:93.2183pt;margin-top:106.882pt;mso-position-vertical-relative:page;mso-position-horizontal-relative:page;width:408.9pt;height:628.15pt;z-index:-25160704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88" style="position:absolute;margin-left:90pt;margin-top:56.1pt;mso-position-vertical-relative:page;mso-position-horizontal-relative:page;width:415.3pt;height:0.75pt;z-index:251713536;" o:allowincell="f" fillcolor="#000000" filled="true" stroked="false" coordsize="8305,15" coordorigin="0,0" path="m,l8305,0l8305,14l0,14l0,0xe"/>
      </w:pict>
    </w:r>
    <w:r>
      <w:pict>
        <v:shape id="WordPictureWatermark90" style="position:absolute;margin-left:93.2183pt;margin-top:106.882pt;mso-position-vertical-relative:page;mso-position-horizontal-relative:page;width:408.9pt;height:628.15pt;z-index:-25160396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92" style="position:absolute;margin-left:90pt;margin-top:56.1pt;mso-position-vertical-relative:page;mso-position-horizontal-relative:page;width:415.3pt;height:0.75pt;z-index:251715584;" o:allowincell="f" fillcolor="#000000" filled="true" stroked="false" coordsize="8305,15" coordorigin="0,0" path="m,l8305,0l8305,14l0,14l0,0xe"/>
      </w:pict>
    </w:r>
    <w:r>
      <w:pict>
        <v:shape id="WordPictureWatermark94" style="position:absolute;margin-left:93.2183pt;margin-top:106.882pt;mso-position-vertical-relative:page;mso-position-horizontal-relative:page;width:408.9pt;height:628.15pt;z-index:-25160192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96" style="position:absolute;margin-left:90pt;margin-top:56.1pt;mso-position-vertical-relative:page;mso-position-horizontal-relative:page;width:415.3pt;height:0.75pt;z-index:251717632;" o:allowincell="f" fillcolor="#000000" filled="true" stroked="false" coordsize="8305,15" coordorigin="0,0" path="m,l8305,0l8305,14l0,14l0,0xe"/>
      </w:pict>
    </w:r>
    <w:r>
      <w:pict>
        <v:shape id="WordPictureWatermark98" style="position:absolute;margin-left:93.2183pt;margin-top:106.882pt;mso-position-vertical-relative:page;mso-position-horizontal-relative:page;width:408.9pt;height:628.15pt;z-index:-25159987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6" style="position:absolute;margin-left:93.2183pt;margin-top:106.882pt;mso-position-vertical-relative:page;mso-position-horizontal-relative:page;width:408.9pt;height:628.15pt;z-index:-251656192;" o:allowincell="f" filled="false" stroked="false" type="#_x0000_t75">
          <v:imagedata o:title="" r:id="rId1"/>
        </v:shape>
      </w:pict>
    </w:r>
    <w:r/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00" style="position:absolute;margin-left:90pt;margin-top:56.1pt;mso-position-vertical-relative:page;mso-position-horizontal-relative:page;width:415.3pt;height:0.75pt;z-index:251719680;" o:allowincell="f" fillcolor="#000000" filled="true" stroked="false" coordsize="8305,15" coordorigin="0,0" path="m,l8305,0l8305,14l0,14l0,0xe"/>
      </w:pict>
    </w:r>
    <w:r>
      <w:pict>
        <v:shape id="WordPictureWatermark102" style="position:absolute;margin-left:93.2183pt;margin-top:106.882pt;mso-position-vertical-relative:page;mso-position-horizontal-relative:page;width:408.9pt;height:628.15pt;z-index:-25159782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04" style="position:absolute;margin-left:90pt;margin-top:56.1pt;mso-position-vertical-relative:page;mso-position-horizontal-relative:page;width:415.3pt;height:0.75pt;z-index:251721728;" o:allowincell="f" fillcolor="#000000" filled="true" stroked="false" coordsize="8305,15" coordorigin="0,0" path="m,l8305,0l8305,14l0,14l0,0xe"/>
      </w:pict>
    </w:r>
    <w:r>
      <w:pict>
        <v:shape id="WordPictureWatermark106" style="position:absolute;margin-left:93.2183pt;margin-top:106.882pt;mso-position-vertical-relative:page;mso-position-horizontal-relative:page;width:408.9pt;height:628.15pt;z-index:-25159577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08" style="position:absolute;margin-left:90pt;margin-top:56.1pt;mso-position-vertical-relative:page;mso-position-horizontal-relative:page;width:415.3pt;height:0.75pt;z-index:251723776;" o:allowincell="f" fillcolor="#000000" filled="true" stroked="false" coordsize="8305,15" coordorigin="0,0" path="m,l8305,0l8305,14l0,14l0,0xe"/>
      </w:pict>
    </w:r>
    <w:r>
      <w:pict>
        <v:shape id="WordPictureWatermark110" style="position:absolute;margin-left:93.2183pt;margin-top:106.882pt;mso-position-vertical-relative:page;mso-position-horizontal-relative:page;width:408.9pt;height:628.15pt;z-index:-251593728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12" style="position:absolute;margin-left:90pt;margin-top:56.1pt;mso-position-vertical-relative:page;mso-position-horizontal-relative:page;width:415.3pt;height:0.75pt;z-index:251725824;" o:allowincell="f" fillcolor="#000000" filled="true" stroked="false" coordsize="8305,15" coordorigin="0,0" path="m,l8305,0l8305,14l0,14l0,0xe"/>
      </w:pict>
    </w:r>
    <w:r>
      <w:pict>
        <v:shape id="WordPictureWatermark114" style="position:absolute;margin-left:93.2183pt;margin-top:106.882pt;mso-position-vertical-relative:page;mso-position-horizontal-relative:page;width:408.9pt;height:628.15pt;z-index:-25159168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16" style="position:absolute;margin-left:90pt;margin-top:56.1pt;mso-position-vertical-relative:page;mso-position-horizontal-relative:page;width:415.3pt;height:0.75pt;z-index:251727872;" o:allowincell="f" fillcolor="#000000" filled="true" stroked="false" coordsize="8305,15" coordorigin="0,0" path="m,l8305,0l8305,14l0,14l0,0xe"/>
      </w:pict>
    </w:r>
    <w:r>
      <w:pict>
        <v:shape id="WordPictureWatermark118" style="position:absolute;margin-left:93.2183pt;margin-top:106.882pt;mso-position-vertical-relative:page;mso-position-horizontal-relative:page;width:408.9pt;height:628.15pt;z-index:-25158963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20" style="position:absolute;margin-left:90pt;margin-top:56.1pt;mso-position-vertical-relative:page;mso-position-horizontal-relative:page;width:415.3pt;height:0.75pt;z-index:251729920;" o:allowincell="f" fillcolor="#000000" filled="true" stroked="false" coordsize="8305,15" coordorigin="0,0" path="m,l8305,0l8305,14l0,14l0,0xe"/>
      </w:pict>
    </w:r>
    <w:r>
      <w:pict>
        <v:shape id="WordPictureWatermark122" style="position:absolute;margin-left:93.2183pt;margin-top:106.882pt;mso-position-vertical-relative:page;mso-position-horizontal-relative:page;width:408.9pt;height:628.15pt;z-index:-25158758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24" style="position:absolute;margin-left:90pt;margin-top:56.1pt;mso-position-vertical-relative:page;mso-position-horizontal-relative:page;width:415.3pt;height:0.75pt;z-index:251731968;" o:allowincell="f" fillcolor="#000000" filled="true" stroked="false" coordsize="8305,15" coordorigin="0,0" path="m,l8305,0l8305,14l0,14l0,0xe"/>
      </w:pict>
    </w:r>
    <w:r>
      <w:pict>
        <v:shape id="WordPictureWatermark126" style="position:absolute;margin-left:93.2183pt;margin-top:106.882pt;mso-position-vertical-relative:page;mso-position-horizontal-relative:page;width:408.9pt;height:628.15pt;z-index:-251585536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8" style="position:absolute;margin-left:93.2183pt;margin-top:106.882pt;mso-position-vertical-relative:page;mso-position-horizontal-relative:page;width:408.9pt;height:628.15pt;z-index:-251654144;" o:allowincell="f" filled="false" stroked="false" type="#_x0000_t75">
          <v:imagedata o:title="" r:id="rId1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0" style="position:absolute;margin-left:93.2183pt;margin-top:106.882pt;mso-position-vertical-relative:page;mso-position-horizontal-relative:page;width:408.9pt;height:628.15pt;z-index:-251652096;" o:allowincell="f" filled="false" stroked="false" type="#_x0000_t75">
          <v:imagedata o:title="" r:id="rId1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2" style="position:absolute;margin-left:90pt;margin-top:56.1pt;mso-position-vertical-relative:page;mso-position-horizontal-relative:page;width:415.3pt;height:0.75pt;z-index:251667456;" o:allowincell="f" fillcolor="#000000" filled="true" stroked="false" coordsize="8305,15" coordorigin="0,0" path="m,l8305,0l8305,14l0,14l0,0xe"/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4" style="position:absolute;margin-left:90pt;margin-top:56.1pt;mso-position-vertical-relative:page;mso-position-horizontal-relative:page;width:415.3pt;height:0.75pt;z-index:251669504;" o:allowincell="f" fillcolor="#000000" filled="true" stroked="false" coordsize="8305,15" coordorigin="0,0" path="m,l8305,0l8305,14l0,14l0,0xe"/>
      </w:pict>
    </w:r>
    <w:r>
      <w:pict>
        <v:shape id="WordPictureWatermark16" style="position:absolute;margin-left:93.2183pt;margin-top:106.882pt;mso-position-vertical-relative:page;mso-position-horizontal-relative:page;width:408.9pt;height:628.15pt;z-index:-251648000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72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18" style="position:absolute;margin-left:90pt;margin-top:56.1pt;mso-position-vertical-relative:page;mso-position-horizontal-relative:page;width:415.3pt;height:0.75pt;z-index:251671552;" o:allowincell="f" fillcolor="#000000" filled="true" stroked="false" coordsize="8305,15" coordorigin="0,0" path="m,l8305,0l8305,14l0,14l0,0xe"/>
      </w:pict>
    </w:r>
    <w:r>
      <w:pict>
        <v:shape id="WordPictureWatermark20" style="position:absolute;margin-left:93.2183pt;margin-top:106.882pt;mso-position-vertical-relative:page;mso-position-horizontal-relative:page;width:408.9pt;height:628.15pt;z-index:-251645952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3"/>
      <w:spacing w:line="256" w:lineRule="exact"/>
      <w:rPr>
        <w:rFonts w:ascii="DengXian" w:hAnsi="DengXian" w:eastAsia="DengXian" w:cs="DengXian"/>
        <w:sz w:val="18"/>
        <w:szCs w:val="18"/>
      </w:rPr>
    </w:pPr>
    <w:r>
      <w:pict>
        <v:shape id="_x0000_s22" style="position:absolute;margin-left:90pt;margin-top:56.1pt;mso-position-vertical-relative:page;mso-position-horizontal-relative:page;width:415.3pt;height:0.75pt;z-index:251673600;" o:allowincell="f" fillcolor="#000000" filled="true" stroked="false" coordsize="8305,15" coordorigin="0,0" path="m,l8305,0l8305,14l0,14l0,0xe"/>
      </w:pict>
    </w:r>
    <w:r>
      <w:pict>
        <v:shape id="WordPictureWatermark24" style="position:absolute;margin-left:93.2183pt;margin-top:106.882pt;mso-position-vertical-relative:page;mso-position-horizontal-relative:page;width:408.9pt;height:628.15pt;z-index:-251643904;" o:allowincell="f" filled="false" stroked="false" type="#_x0000_t75">
          <v:imagedata o:title="" r:id="rId1"/>
        </v:shape>
      </w:pict>
    </w:r>
    <w:r>
      <w:rPr>
        <w:rFonts w:ascii="SimSun" w:hAnsi="SimSun" w:eastAsia="SimSun" w:cs="SimSun"/>
        <w:sz w:val="18"/>
        <w:szCs w:val="18"/>
        <w:spacing w:val="-3"/>
        <w:position w:val="2"/>
      </w:rPr>
      <w:t>区块链白皮书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（</w:t>
    </w:r>
    <w:r>
      <w:rPr>
        <w:rFonts w:ascii="Times New Roman" w:hAnsi="Times New Roman" w:eastAsia="Times New Roman" w:cs="Times New Roman"/>
        <w:sz w:val="18"/>
        <w:szCs w:val="18"/>
        <w:spacing w:val="-3"/>
        <w:position w:val="2"/>
      </w:rPr>
      <w:t>2023 </w:t>
    </w:r>
    <w:r>
      <w:rPr>
        <w:rFonts w:ascii="DengXian" w:hAnsi="DengXian" w:eastAsia="DengXian" w:cs="DengXian"/>
        <w:sz w:val="18"/>
        <w:szCs w:val="18"/>
        <w:spacing w:val="-3"/>
        <w:position w:val="2"/>
      </w:rPr>
      <w:t>年）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7" Type="http://schemas.openxmlformats.org/officeDocument/2006/relationships/fontTable" Target="fontTable.xml"/><Relationship Id="rId86" Type="http://schemas.openxmlformats.org/officeDocument/2006/relationships/styles" Target="styles.xml"/><Relationship Id="rId85" Type="http://schemas.openxmlformats.org/officeDocument/2006/relationships/settings" Target="settings.xml"/><Relationship Id="rId84" Type="http://schemas.openxmlformats.org/officeDocument/2006/relationships/image" Target="media/image10.png"/><Relationship Id="rId83" Type="http://schemas.openxmlformats.org/officeDocument/2006/relationships/footer" Target="footer38.xml"/><Relationship Id="rId82" Type="http://schemas.openxmlformats.org/officeDocument/2006/relationships/header" Target="header37.xml"/><Relationship Id="rId81" Type="http://schemas.openxmlformats.org/officeDocument/2006/relationships/footer" Target="footer37.xml"/><Relationship Id="rId80" Type="http://schemas.openxmlformats.org/officeDocument/2006/relationships/header" Target="header36.xml"/><Relationship Id="rId8" Type="http://schemas.openxmlformats.org/officeDocument/2006/relationships/header" Target="header6.xml"/><Relationship Id="rId79" Type="http://schemas.openxmlformats.org/officeDocument/2006/relationships/footer" Target="footer36.xml"/><Relationship Id="rId78" Type="http://schemas.openxmlformats.org/officeDocument/2006/relationships/header" Target="header35.xml"/><Relationship Id="rId77" Type="http://schemas.openxmlformats.org/officeDocument/2006/relationships/footer" Target="footer35.xml"/><Relationship Id="rId76" Type="http://schemas.openxmlformats.org/officeDocument/2006/relationships/header" Target="header34.xml"/><Relationship Id="rId75" Type="http://schemas.openxmlformats.org/officeDocument/2006/relationships/footer" Target="footer34.xml"/><Relationship Id="rId74" Type="http://schemas.openxmlformats.org/officeDocument/2006/relationships/header" Target="header33.xml"/><Relationship Id="rId73" Type="http://schemas.openxmlformats.org/officeDocument/2006/relationships/footer" Target="footer33.xml"/><Relationship Id="rId72" Type="http://schemas.openxmlformats.org/officeDocument/2006/relationships/header" Target="header32.xml"/><Relationship Id="rId71" Type="http://schemas.openxmlformats.org/officeDocument/2006/relationships/footer" Target="footer32.xml"/><Relationship Id="rId70" Type="http://schemas.openxmlformats.org/officeDocument/2006/relationships/header" Target="header31.xml"/><Relationship Id="rId7" Type="http://schemas.openxmlformats.org/officeDocument/2006/relationships/header" Target="header5.xml"/><Relationship Id="rId69" Type="http://schemas.openxmlformats.org/officeDocument/2006/relationships/footer" Target="footer31.xml"/><Relationship Id="rId68" Type="http://schemas.openxmlformats.org/officeDocument/2006/relationships/header" Target="header30.xml"/><Relationship Id="rId67" Type="http://schemas.openxmlformats.org/officeDocument/2006/relationships/footer" Target="footer30.xml"/><Relationship Id="rId66" Type="http://schemas.openxmlformats.org/officeDocument/2006/relationships/header" Target="header29.xml"/><Relationship Id="rId65" Type="http://schemas.openxmlformats.org/officeDocument/2006/relationships/footer" Target="footer29.xml"/><Relationship Id="rId64" Type="http://schemas.openxmlformats.org/officeDocument/2006/relationships/header" Target="header28.xml"/><Relationship Id="rId63" Type="http://schemas.openxmlformats.org/officeDocument/2006/relationships/footer" Target="footer28.xml"/><Relationship Id="rId62" Type="http://schemas.openxmlformats.org/officeDocument/2006/relationships/header" Target="header27.xml"/><Relationship Id="rId61" Type="http://schemas.openxmlformats.org/officeDocument/2006/relationships/footer" Target="footer27.xml"/><Relationship Id="rId60" Type="http://schemas.openxmlformats.org/officeDocument/2006/relationships/footer" Target="footer26.xml"/><Relationship Id="rId6" Type="http://schemas.openxmlformats.org/officeDocument/2006/relationships/header" Target="header4.xml"/><Relationship Id="rId59" Type="http://schemas.openxmlformats.org/officeDocument/2006/relationships/header" Target="header26.xml"/><Relationship Id="rId58" Type="http://schemas.openxmlformats.org/officeDocument/2006/relationships/footer" Target="footer25.xml"/><Relationship Id="rId57" Type="http://schemas.openxmlformats.org/officeDocument/2006/relationships/footer" Target="footer24.xml"/><Relationship Id="rId56" Type="http://schemas.openxmlformats.org/officeDocument/2006/relationships/footer" Target="footer23.xml"/><Relationship Id="rId55" Type="http://schemas.openxmlformats.org/officeDocument/2006/relationships/header" Target="header25.xml"/><Relationship Id="rId54" Type="http://schemas.openxmlformats.org/officeDocument/2006/relationships/footer" Target="footer22.xml"/><Relationship Id="rId53" Type="http://schemas.openxmlformats.org/officeDocument/2006/relationships/footer" Target="footer21.xml"/><Relationship Id="rId52" Type="http://schemas.openxmlformats.org/officeDocument/2006/relationships/header" Target="header24.xml"/><Relationship Id="rId51" Type="http://schemas.openxmlformats.org/officeDocument/2006/relationships/footer" Target="footer20.xml"/><Relationship Id="rId50" Type="http://schemas.openxmlformats.org/officeDocument/2006/relationships/header" Target="header23.xml"/><Relationship Id="rId5" Type="http://schemas.openxmlformats.org/officeDocument/2006/relationships/header" Target="header3.xml"/><Relationship Id="rId49" Type="http://schemas.openxmlformats.org/officeDocument/2006/relationships/image" Target="media/image9.jpeg"/><Relationship Id="rId48" Type="http://schemas.openxmlformats.org/officeDocument/2006/relationships/footer" Target="footer19.xml"/><Relationship Id="rId47" Type="http://schemas.openxmlformats.org/officeDocument/2006/relationships/header" Target="header22.xml"/><Relationship Id="rId46" Type="http://schemas.openxmlformats.org/officeDocument/2006/relationships/image" Target="media/image8.jpeg"/><Relationship Id="rId45" Type="http://schemas.openxmlformats.org/officeDocument/2006/relationships/footer" Target="footer18.xml"/><Relationship Id="rId44" Type="http://schemas.openxmlformats.org/officeDocument/2006/relationships/header" Target="header21.xml"/><Relationship Id="rId43" Type="http://schemas.openxmlformats.org/officeDocument/2006/relationships/footer" Target="footer17.xml"/><Relationship Id="rId42" Type="http://schemas.openxmlformats.org/officeDocument/2006/relationships/footer" Target="footer16.xml"/><Relationship Id="rId41" Type="http://schemas.openxmlformats.org/officeDocument/2006/relationships/header" Target="header20.xml"/><Relationship Id="rId40" Type="http://schemas.openxmlformats.org/officeDocument/2006/relationships/footer" Target="footer15.xml"/><Relationship Id="rId4" Type="http://schemas.openxmlformats.org/officeDocument/2006/relationships/image" Target="media/image3.jpeg"/><Relationship Id="rId39" Type="http://schemas.openxmlformats.org/officeDocument/2006/relationships/header" Target="header19.xml"/><Relationship Id="rId38" Type="http://schemas.openxmlformats.org/officeDocument/2006/relationships/footer" Target="footer14.xml"/><Relationship Id="rId37" Type="http://schemas.openxmlformats.org/officeDocument/2006/relationships/header" Target="header18.xml"/><Relationship Id="rId36" Type="http://schemas.openxmlformats.org/officeDocument/2006/relationships/footer" Target="footer13.xml"/><Relationship Id="rId35" Type="http://schemas.openxmlformats.org/officeDocument/2006/relationships/header" Target="header17.xml"/><Relationship Id="rId34" Type="http://schemas.openxmlformats.org/officeDocument/2006/relationships/footer" Target="footer12.xml"/><Relationship Id="rId33" Type="http://schemas.openxmlformats.org/officeDocument/2006/relationships/footer" Target="footer11.xml"/><Relationship Id="rId32" Type="http://schemas.openxmlformats.org/officeDocument/2006/relationships/header" Target="header16.xml"/><Relationship Id="rId31" Type="http://schemas.openxmlformats.org/officeDocument/2006/relationships/footer" Target="footer10.xml"/><Relationship Id="rId30" Type="http://schemas.openxmlformats.org/officeDocument/2006/relationships/header" Target="header15.xml"/><Relationship Id="rId3" Type="http://schemas.openxmlformats.org/officeDocument/2006/relationships/image" Target="media/image2.png"/><Relationship Id="rId29" Type="http://schemas.openxmlformats.org/officeDocument/2006/relationships/footer" Target="footer9.xml"/><Relationship Id="rId28" Type="http://schemas.openxmlformats.org/officeDocument/2006/relationships/header" Target="header14.xml"/><Relationship Id="rId27" Type="http://schemas.openxmlformats.org/officeDocument/2006/relationships/footer" Target="footer8.xml"/><Relationship Id="rId26" Type="http://schemas.openxmlformats.org/officeDocument/2006/relationships/header" Target="header13.xml"/><Relationship Id="rId25" Type="http://schemas.openxmlformats.org/officeDocument/2006/relationships/image" Target="media/image7.jpeg"/><Relationship Id="rId24" Type="http://schemas.openxmlformats.org/officeDocument/2006/relationships/image" Target="media/image6.jpeg"/><Relationship Id="rId23" Type="http://schemas.openxmlformats.org/officeDocument/2006/relationships/image" Target="media/image5.png"/><Relationship Id="rId22" Type="http://schemas.openxmlformats.org/officeDocument/2006/relationships/footer" Target="footer7.xml"/><Relationship Id="rId21" Type="http://schemas.openxmlformats.org/officeDocument/2006/relationships/header" Target="header12.xml"/><Relationship Id="rId20" Type="http://schemas.openxmlformats.org/officeDocument/2006/relationships/footer" Target="footer6.xml"/><Relationship Id="rId2" Type="http://schemas.openxmlformats.org/officeDocument/2006/relationships/header" Target="header2.xml"/><Relationship Id="rId19" Type="http://schemas.openxmlformats.org/officeDocument/2006/relationships/header" Target="header1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footer" Target="footer4.xml"/><Relationship Id="rId15" Type="http://schemas.openxmlformats.org/officeDocument/2006/relationships/header" Target="header9.xml"/><Relationship Id="rId14" Type="http://schemas.openxmlformats.org/officeDocument/2006/relationships/footer" Target="footer3.xml"/><Relationship Id="rId13" Type="http://schemas.openxmlformats.org/officeDocument/2006/relationships/header" Target="header8.xml"/><Relationship Id="rId12" Type="http://schemas.openxmlformats.org/officeDocument/2006/relationships/footer" Target="footer2.xml"/><Relationship Id="rId11" Type="http://schemas.openxmlformats.org/officeDocument/2006/relationships/header" Target="header7.xml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2024-09-26T08:04:39Z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2024-09-26T16:06:20</vt:filetime>
  </property>
</Properties>
</file>