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070809"/>
          <w:sz w:val="60"/>
          <w:szCs w:val="60"/>
        </w:rPr>
      </w:pPr>
      <w:r w:rsidDel="00000000" w:rsidR="00000000" w:rsidRPr="00000000">
        <w:rPr>
          <w:rtl w:val="0"/>
        </w:rPr>
        <w:t xml:space="preserve">Header: </w:t>
      </w:r>
      <w:r w:rsidDel="00000000" w:rsidR="00000000" w:rsidRPr="00000000">
        <w:rPr>
          <w:rtl w:val="0"/>
        </w:rPr>
        <w:t xml:space="preserve">ELEGANCE BY THE SEA: THE BVLGARI OCEAN MANSIONS OF BVLGARI RESORTS &amp; HOTEL</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description:</w:t>
      </w:r>
    </w:p>
    <w:p w:rsidR="00000000" w:rsidDel="00000000" w:rsidP="00000000" w:rsidRDefault="00000000" w:rsidRPr="00000000" w14:paraId="00000005">
      <w:pPr>
        <w:rPr/>
      </w:pPr>
      <w:r w:rsidDel="00000000" w:rsidR="00000000" w:rsidRPr="00000000">
        <w:rPr>
          <w:rtl w:val="0"/>
        </w:rPr>
        <w:t xml:space="preserve">BVLGARI Ocean Mansions – Where Elegance Meets the Sea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Perched above the pristine shores of Jumeirah Bay, the ultraluxury BVLGARI Ocean Mansions offer unparalleled beachfront lifestyle with uninterrupted vistas of the Persian Gulf. Expressly designed to meet the most discerning private and prestigious client, these seven limited-edition villas rethink coastal luxury in every way.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These master creations from the hands of the elite of an Italian architectural team, set right on the north shore, beautifully wed intelligent sophisticated design and striking natural beauty in every five-bedroom sanctuary. Here, verdant home entrance awaits with lush private gardens as waves dictate serene pace for the feel of living right on the waterside.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Directly connected to **Jumeirah Beach Road**, it offers proximity to Dubai's finest dining, shopping, and leisure destinations-all in the convenience of their very own **exclusively by-the-sea haven**.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 rare masterpiece for the select few. Are you among them?**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479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479800"/>
                    </a:xfrm>
                    <a:prstGeom prst="rect"/>
                    <a:ln/>
                  </pic:spPr>
                </pic:pic>
              </a:graphicData>
            </a:graphic>
          </wp:inline>
        </w:drawing>
      </w:r>
      <w:r w:rsidDel="00000000" w:rsidR="00000000" w:rsidRPr="00000000">
        <w:rPr/>
        <w:drawing>
          <wp:inline distB="114300" distT="114300" distL="114300" distR="114300">
            <wp:extent cx="5943600" cy="31496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149600"/>
                    </a:xfrm>
                    <a:prstGeom prst="rect"/>
                    <a:ln/>
                  </pic:spPr>
                </pic:pic>
              </a:graphicData>
            </a:graphic>
          </wp:inline>
        </w:drawing>
      </w:r>
      <w:r w:rsidDel="00000000" w:rsidR="00000000" w:rsidRPr="00000000">
        <w:rPr/>
        <w:drawing>
          <wp:inline distB="114300" distT="114300" distL="114300" distR="114300">
            <wp:extent cx="5943600" cy="44196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419600"/>
                    </a:xfrm>
                    <a:prstGeom prst="rect"/>
                    <a:ln/>
                  </pic:spPr>
                </pic:pic>
              </a:graphicData>
            </a:graphic>
          </wp:inline>
        </w:drawing>
      </w:r>
      <w:r w:rsidDel="00000000" w:rsidR="00000000" w:rsidRPr="00000000">
        <w:rPr/>
        <w:drawing>
          <wp:inline distB="114300" distT="114300" distL="114300" distR="114300">
            <wp:extent cx="5943600" cy="52197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219700"/>
                    </a:xfrm>
                    <a:prstGeom prst="rect"/>
                    <a:ln/>
                  </pic:spPr>
                </pic:pic>
              </a:graphicData>
            </a:graphic>
          </wp:inline>
        </w:drawing>
      </w:r>
      <w:r w:rsidDel="00000000" w:rsidR="00000000" w:rsidRPr="00000000">
        <w:rPr/>
        <w:drawing>
          <wp:inline distB="114300" distT="114300" distL="114300" distR="114300">
            <wp:extent cx="5943600" cy="45466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546600"/>
                    </a:xfrm>
                    <a:prstGeom prst="rect"/>
                    <a:ln/>
                  </pic:spPr>
                </pic:pic>
              </a:graphicData>
            </a:graphic>
          </wp:inline>
        </w:drawing>
      </w:r>
      <w:r w:rsidDel="00000000" w:rsidR="00000000" w:rsidRPr="00000000">
        <w:rPr/>
        <w:drawing>
          <wp:inline distB="114300" distT="114300" distL="114300" distR="114300">
            <wp:extent cx="5943600" cy="29464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