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Header: A Beachfront Masterpiece on Palm Jumeirah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Description:</w:t>
        <w:br w:type="textWrapping"/>
      </w:r>
    </w:p>
    <w:p w:rsidR="00000000" w:rsidDel="00000000" w:rsidP="00000000" w:rsidRDefault="00000000" w:rsidRPr="00000000" w14:paraId="00000005">
      <w:pPr>
        <w:rPr/>
      </w:pPr>
      <w:r w:rsidDel="00000000" w:rsidR="00000000" w:rsidRPr="00000000">
        <w:rPr>
          <w:rtl w:val="0"/>
        </w:rPr>
        <w:t xml:space="preserve">This exceptional beachfront villa, perched on the highly sought-after shores of Palm Jumeirah, is a piece of real luxury and architectural perfection that features uncompromising views of the icon Burj Al Arab. Spread across three tiers of fastidious detail, this breathtaking villa exudes the ultimate confluence of monumental design with its coastal surrounds as a retreat-elegant in design, with poise timeless as an artwork.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From its expansive, floor-to-ceiling windows framing breathtaking seascape vistas down to every perfect, curatorial touch within, everything in this villa screams of sophistication and exclusiveness. Nestled thoughtfully into its surroundings, the residence exudes perfect equilibrium between indoor grandeur and tranquil outdoors, where each moment becomes a celebration of fine living.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This villa is more than just a home; it's a testament to refined coastal luxury where privacy, prestige, and unparalleled beauty meet in perfect harmony.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Experience the finest in Dubai beachfront living with this exclusive opportunity.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274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5499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499100"/>
                    </a:xfrm>
                    <a:prstGeom prst="rect"/>
                    <a:ln/>
                  </pic:spPr>
                </pic:pic>
              </a:graphicData>
            </a:graphic>
          </wp:inline>
        </w:drawing>
      </w:r>
      <w:r w:rsidDel="00000000" w:rsidR="00000000" w:rsidRPr="00000000">
        <w:rPr/>
        <w:drawing>
          <wp:inline distB="114300" distT="114300" distL="114300" distR="114300">
            <wp:extent cx="5943600" cy="2819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drawing>
          <wp:inline distB="114300" distT="114300" distL="114300" distR="114300">
            <wp:extent cx="5943600" cy="4927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drawing>
          <wp:inline distB="114300" distT="114300" distL="114300" distR="114300">
            <wp:extent cx="5943600" cy="41021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drawing>
          <wp:inline distB="114300" distT="114300" distL="114300" distR="114300">
            <wp:extent cx="5943600" cy="46990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699000"/>
                    </a:xfrm>
                    <a:prstGeom prst="rect"/>
                    <a:ln/>
                  </pic:spPr>
                </pic:pic>
              </a:graphicData>
            </a:graphic>
          </wp:inline>
        </w:drawing>
      </w:r>
      <w:r w:rsidDel="00000000" w:rsidR="00000000" w:rsidRPr="00000000">
        <w:rPr/>
        <w:drawing>
          <wp:inline distB="114300" distT="114300" distL="114300" distR="114300">
            <wp:extent cx="5943600" cy="46990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699000"/>
                    </a:xfrm>
                    <a:prstGeom prst="rect"/>
                    <a:ln/>
                  </pic:spPr>
                </pic:pic>
              </a:graphicData>
            </a:graphic>
          </wp:inline>
        </w:drawing>
      </w:r>
      <w:r w:rsidDel="00000000" w:rsidR="00000000" w:rsidRPr="00000000">
        <w:rPr/>
        <w:drawing>
          <wp:inline distB="114300" distT="114300" distL="114300" distR="114300">
            <wp:extent cx="5943600" cy="62992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299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