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68"/>
          <w:sz w:val="44"/>
        </w:rPr>
        <w:t>Training &amp; Inference Deep Dive</w:t>
      </w:r>
    </w:p>
    <w:p>
      <w:pPr>
        <w:jc w:val="center"/>
      </w:pPr>
      <w:r>
        <w:rPr>
          <w:i/>
          <w:sz w:val="24"/>
        </w:rPr>
        <w:t>Complete Learning Guide with Examples</w:t>
      </w:r>
    </w:p>
    <w:p>
      <w:pPr>
        <w:jc w:val="center"/>
      </w:pPr>
      <w:r>
        <w:rPr>
          <w:color w:val="555555"/>
          <w:sz w:val="20"/>
        </w:rPr>
        <w:t>OSTrack · GOT-10k · How the ViT Backbone is trained and used</w:t>
      </w:r>
    </w:p>
    <w:p>
      <w:pPr>
        <w:pStyle w:val="Heading1"/>
      </w:pPr>
      <w:r>
        <w:t>1.  The Two Very Different Uses of the Same Model</w:t>
      </w:r>
    </w:p>
    <w:p>
      <w:r>
        <w:t>A ViT-based tracker lives a double life. During training, it sees shuffled template/search pairs from many unrelated videos; gradients flow, weights update, loss curves tick down. During inference it sees a single video in temporal order; gradients are disabled, the template is cached, and the bottleneck shifts from compute to latency. The two regimes share the same model weights but almost nothing else, and understanding how they differ is the difference between a tracker that trains in a day and one that runs at 40 FPS.</w:t>
      </w:r>
    </w:p>
    <w:tbl>
      <w:tblPr>
        <w:tblStyle w:val="LightGrid-Accent1"/>
        <w:tblW w:type="auto" w:w="0"/>
        <w:tblLook w:firstColumn="1" w:firstRow="1" w:lastColumn="0" w:lastRow="0" w:noHBand="0" w:noVBand="1" w:val="04A0"/>
      </w:tblPr>
      <w:tblGrid>
        <w:gridCol w:w="4680"/>
        <w:gridCol w:w="4680"/>
      </w:tblGrid>
      <w:tr>
        <w:tc>
          <w:tcPr>
            <w:tcW w:type="dxa" w:w="4680"/>
            <w:shd w:val="clear" w:color="auto" w:fill="D5E8F0"/>
          </w:tcPr>
          <w:p>
            <w:r>
              <w:rPr>
                <w:b/>
              </w:rPr>
              <w:t>Training</w:t>
            </w:r>
          </w:p>
        </w:tc>
        <w:tc>
          <w:tcPr>
            <w:tcW w:type="dxa" w:w="4680"/>
            <w:shd w:val="clear" w:color="auto" w:fill="D5E8F0"/>
          </w:tcPr>
          <w:p>
            <w:r>
              <w:rPr>
                <w:b/>
              </w:rPr>
              <w:t>Inference</w:t>
            </w:r>
          </w:p>
        </w:tc>
      </w:tr>
      <w:tr>
        <w:tc>
          <w:tcPr>
            <w:tcW w:type="dxa" w:w="4680"/>
          </w:tcPr>
          <w:p>
            <w:r>
              <w:t>Shuffled pairs from many videos</w:t>
            </w:r>
          </w:p>
        </w:tc>
        <w:tc>
          <w:tcPr>
            <w:tcW w:type="dxa" w:w="4680"/>
          </w:tcPr>
          <w:p>
            <w:r>
              <w:t>Frames in temporal order from one video</w:t>
            </w:r>
          </w:p>
        </w:tc>
      </w:tr>
      <w:tr>
        <w:tc>
          <w:tcPr>
            <w:tcW w:type="dxa" w:w="4680"/>
          </w:tcPr>
          <w:p>
            <w:r>
              <w:t>Template changes every batch</w:t>
            </w:r>
          </w:p>
        </w:tc>
        <w:tc>
          <w:tcPr>
            <w:tcW w:type="dxa" w:w="4680"/>
          </w:tcPr>
          <w:p>
            <w:r>
              <w:t>Template is fixed at frame 1 of the video</w:t>
            </w:r>
          </w:p>
        </w:tc>
      </w:tr>
      <w:tr>
        <w:tc>
          <w:tcPr>
            <w:tcW w:type="dxa" w:w="4680"/>
          </w:tcPr>
          <w:p>
            <w:r>
              <w:t>Gradients on; optimiser step each batch</w:t>
            </w:r>
          </w:p>
        </w:tc>
        <w:tc>
          <w:tcPr>
            <w:tcW w:type="dxa" w:w="4680"/>
          </w:tcPr>
          <w:p>
            <w:r>
              <w:t>No gradients; no optimiser</w:t>
            </w:r>
          </w:p>
        </w:tc>
      </w:tr>
      <w:tr>
        <w:tc>
          <w:tcPr>
            <w:tcW w:type="dxa" w:w="4680"/>
          </w:tcPr>
          <w:p>
            <w:r>
              <w:t>Mixed precision + grad clip</w:t>
            </w:r>
          </w:p>
        </w:tc>
        <w:tc>
          <w:tcPr>
            <w:tcW w:type="dxa" w:w="4680"/>
          </w:tcPr>
          <w:p>
            <w:r>
              <w:t>Mixed precision optional; latency-driven</w:t>
            </w:r>
          </w:p>
        </w:tc>
      </w:tr>
      <w:tr>
        <w:tc>
          <w:tcPr>
            <w:tcW w:type="dxa" w:w="4680"/>
          </w:tcPr>
          <w:p>
            <w:r>
              <w:t>Template and search re-embedded per batch</w:t>
            </w:r>
          </w:p>
        </w:tc>
        <w:tc>
          <w:tcPr>
            <w:tcW w:type="dxa" w:w="4680"/>
          </w:tcPr>
          <w:p>
            <w:r>
              <w:t>Template embedding CACHED in track_init()</w:t>
            </w:r>
          </w:p>
        </w:tc>
      </w:tr>
    </w:tbl>
    <w:p>
      <w:pPr>
        <w:pStyle w:val="Heading1"/>
      </w:pPr>
      <w:r>
        <w:t>2.  Training — AdamW With a Differential Learning Rate</w:t>
      </w:r>
    </w:p>
    <w:p>
      <w:pPr>
        <w:pStyle w:val="Heading2"/>
      </w:pPr>
      <w:r>
        <w:t>Why Not One Learning Rate for Everything?</w:t>
      </w:r>
    </w:p>
    <w:p>
      <w:r>
        <w:t>The backbone starts from ImageNet-pretrained weights — it already knows what edges, textures and objects look like. The head starts from random initialisation — it doesn't even know what a bounding box is yet. Using the same LR for both would either destroy the backbone's features (too fast) or leave the head stuck (too slow). The project uses AdamW with a differential learning rate: the head learns at the full LR, the backbone at 1/10 of it.</w:t>
      </w:r>
    </w:p>
    <w:tbl>
      <w:tblPr>
        <w:tblW w:type="auto" w:w="0"/>
        <w:tblLayout w:type="autofit"/>
        <w:tblLook w:firstColumn="1" w:firstRow="1" w:lastColumn="0" w:lastRow="0" w:noHBand="0" w:noVBand="1" w:val="04A0"/>
      </w:tblPr>
      <w:tblGrid>
        <w:gridCol w:w="9360"/>
      </w:tblGrid>
      <w:tr>
        <w:tc>
          <w:tcPr>
            <w:tcW w:type="dxa" w:w="9360"/>
            <w:shd w:val="clear" w:color="auto" w:fill="F4F4F4"/>
          </w:tcPr>
          <w:p>
            <w:r/>
          </w:p>
          <w:p>
            <w:pPr>
              <w:spacing w:after="0" w:before="0"/>
            </w:pPr>
            <w:r>
              <w:rPr>
                <w:rFonts w:ascii="Consolas" w:hAnsi="Consolas"/>
                <w:sz w:val="18"/>
              </w:rPr>
              <w:t># configs/ostrack_base.yaml (the relevant parts)</w:t>
            </w:r>
          </w:p>
          <w:p>
            <w:pPr>
              <w:spacing w:after="0" w:before="0"/>
            </w:pPr>
            <w:r>
              <w:rPr>
                <w:rFonts w:ascii="Consolas" w:hAnsi="Consolas"/>
                <w:sz w:val="18"/>
              </w:rPr>
              <w:t>optimizer:</w:t>
            </w:r>
          </w:p>
          <w:p>
            <w:pPr>
              <w:spacing w:after="0" w:before="0"/>
            </w:pPr>
            <w:r>
              <w:rPr>
                <w:rFonts w:ascii="Consolas" w:hAnsi="Consolas"/>
                <w:sz w:val="18"/>
              </w:rPr>
              <w:t xml:space="preserve">  lr: 4.0e-4              # head learning rate</w:t>
            </w:r>
          </w:p>
          <w:p>
            <w:pPr>
              <w:spacing w:after="0" w:before="0"/>
            </w:pPr>
            <w:r>
              <w:rPr>
                <w:rFonts w:ascii="Consolas" w:hAnsi="Consolas"/>
                <w:sz w:val="18"/>
              </w:rPr>
              <w:t xml:space="preserve">  backbone_lr_factor: 0.1 # backbone LR = 4e-4 × 0.1 = 4e-5</w:t>
            </w:r>
          </w:p>
          <w:p>
            <w:pPr>
              <w:spacing w:after="0" w:before="0"/>
            </w:pPr>
            <w:r>
              <w:rPr>
                <w:rFonts w:ascii="Consolas" w:hAnsi="Consolas"/>
                <w:sz w:val="18"/>
              </w:rPr>
              <w:t xml:space="preserve">  weight_decay: 1.0e-4</w:t>
            </w:r>
          </w:p>
          <w:p>
            <w:pPr>
              <w:spacing w:after="0" w:before="0"/>
            </w:pPr>
            <w:r>
              <w:rPr>
                <w:rFonts w:ascii="Consolas" w:hAnsi="Consolas"/>
                <w:sz w:val="18"/>
              </w:rPr>
              <w:t xml:space="preserve"> </w:t>
            </w:r>
          </w:p>
          <w:p>
            <w:pPr>
              <w:spacing w:after="0" w:before="0"/>
            </w:pPr>
            <w:r>
              <w:rPr>
                <w:rFonts w:ascii="Consolas" w:hAnsi="Consolas"/>
                <w:sz w:val="18"/>
              </w:rPr>
              <w:t>scheduler:</w:t>
            </w:r>
          </w:p>
          <w:p>
            <w:pPr>
              <w:spacing w:after="0" w:before="0"/>
            </w:pPr>
            <w:r>
              <w:rPr>
                <w:rFonts w:ascii="Consolas" w:hAnsi="Consolas"/>
                <w:sz w:val="18"/>
              </w:rPr>
              <w:t xml:space="preserve">  warmup_epochs: 2</w:t>
            </w:r>
          </w:p>
          <w:p>
            <w:pPr>
              <w:spacing w:after="0" w:before="0"/>
            </w:pPr>
            <w:r>
              <w:rPr>
                <w:rFonts w:ascii="Consolas" w:hAnsi="Consolas"/>
                <w:sz w:val="18"/>
              </w:rPr>
              <w:t xml:space="preserve"> </w:t>
            </w:r>
          </w:p>
        </w:tc>
      </w:tr>
    </w:tbl>
    <w:p>
      <w:pPr>
        <w:pStyle w:val="Heading2"/>
      </w:pPr>
      <w:r>
        <w:t>Building the Optimiser</w:t>
      </w:r>
    </w:p>
    <w:tbl>
      <w:tblPr>
        <w:tblW w:type="auto" w:w="0"/>
        <w:tblLayout w:type="autofit"/>
        <w:tblLook w:firstColumn="1" w:firstRow="1" w:lastColumn="0" w:lastRow="0" w:noHBand="0" w:noVBand="1" w:val="04A0"/>
      </w:tblPr>
      <w:tblGrid>
        <w:gridCol w:w="9360"/>
      </w:tblGrid>
      <w:tr>
        <w:tc>
          <w:tcPr>
            <w:tcW w:type="dxa" w:w="9360"/>
            <w:shd w:val="clear" w:color="auto" w:fill="F4F4F4"/>
          </w:tcPr>
          <w:p>
            <w:r/>
          </w:p>
          <w:p>
            <w:pPr>
              <w:spacing w:after="0" w:before="0"/>
            </w:pPr>
            <w:r>
              <w:rPr>
                <w:rFonts w:ascii="Consolas" w:hAnsi="Consolas"/>
                <w:sz w:val="18"/>
              </w:rPr>
              <w:t># Two parameter groups → two learning rates in one AdamW instance</w:t>
            </w:r>
          </w:p>
          <w:p>
            <w:pPr>
              <w:spacing w:after="0" w:before="0"/>
            </w:pPr>
            <w:r>
              <w:rPr>
                <w:rFonts w:ascii="Consolas" w:hAnsi="Consolas"/>
                <w:sz w:val="18"/>
              </w:rPr>
              <w:t>backbone_params = [p for n, p in model.named_parameters()</w:t>
            </w:r>
          </w:p>
          <w:p>
            <w:pPr>
              <w:spacing w:after="0" w:before="0"/>
            </w:pPr>
            <w:r>
              <w:rPr>
                <w:rFonts w:ascii="Consolas" w:hAnsi="Consolas"/>
                <w:sz w:val="18"/>
              </w:rPr>
              <w:t xml:space="preserve">                   if n.startswith('backbone')]</w:t>
            </w:r>
          </w:p>
          <w:p>
            <w:pPr>
              <w:spacing w:after="0" w:before="0"/>
            </w:pPr>
            <w:r>
              <w:rPr>
                <w:rFonts w:ascii="Consolas" w:hAnsi="Consolas"/>
                <w:sz w:val="18"/>
              </w:rPr>
              <w:t>head_params     = [p for n, p in model.named_parameters()</w:t>
            </w:r>
          </w:p>
          <w:p>
            <w:pPr>
              <w:spacing w:after="0" w:before="0"/>
            </w:pPr>
            <w:r>
              <w:rPr>
                <w:rFonts w:ascii="Consolas" w:hAnsi="Consolas"/>
                <w:sz w:val="18"/>
              </w:rPr>
              <w:t xml:space="preserve">                   if not n.startswith('backbone')]</w:t>
            </w:r>
          </w:p>
          <w:p>
            <w:pPr>
              <w:spacing w:after="0" w:before="0"/>
            </w:pPr>
            <w:r>
              <w:rPr>
                <w:rFonts w:ascii="Consolas" w:hAnsi="Consolas"/>
                <w:sz w:val="18"/>
              </w:rPr>
              <w:t xml:space="preserve"> </w:t>
            </w:r>
          </w:p>
          <w:p>
            <w:pPr>
              <w:spacing w:after="0" w:before="0"/>
            </w:pPr>
            <w:r>
              <w:rPr>
                <w:rFonts w:ascii="Consolas" w:hAnsi="Consolas"/>
                <w:sz w:val="18"/>
              </w:rPr>
              <w:t>optimizer = torch.optim.AdamW(</w:t>
            </w:r>
          </w:p>
          <w:p>
            <w:pPr>
              <w:spacing w:after="0" w:before="0"/>
            </w:pPr>
            <w:r>
              <w:rPr>
                <w:rFonts w:ascii="Consolas" w:hAnsi="Consolas"/>
                <w:sz w:val="18"/>
              </w:rPr>
              <w:t xml:space="preserve">    [</w:t>
            </w:r>
          </w:p>
          <w:p>
            <w:pPr>
              <w:spacing w:after="0" w:before="0"/>
            </w:pPr>
            <w:r>
              <w:rPr>
                <w:rFonts w:ascii="Consolas" w:hAnsi="Consolas"/>
                <w:sz w:val="18"/>
              </w:rPr>
              <w:t xml:space="preserve">        {'params': backbone_params,</w:t>
            </w:r>
          </w:p>
          <w:p>
            <w:pPr>
              <w:spacing w:after="0" w:before="0"/>
            </w:pPr>
            <w:r>
              <w:rPr>
                <w:rFonts w:ascii="Consolas" w:hAnsi="Consolas"/>
                <w:sz w:val="18"/>
              </w:rPr>
              <w:t xml:space="preserve">         'lr': cfg['lr'] * cfg['backbone_lr_factor']},    # 4e-5</w:t>
            </w:r>
          </w:p>
          <w:p>
            <w:pPr>
              <w:spacing w:after="0" w:before="0"/>
            </w:pPr>
            <w:r>
              <w:rPr>
                <w:rFonts w:ascii="Consolas" w:hAnsi="Consolas"/>
                <w:sz w:val="18"/>
              </w:rPr>
              <w:t xml:space="preserve">        {'params': head_params,</w:t>
            </w:r>
          </w:p>
          <w:p>
            <w:pPr>
              <w:spacing w:after="0" w:before="0"/>
            </w:pPr>
            <w:r>
              <w:rPr>
                <w:rFonts w:ascii="Consolas" w:hAnsi="Consolas"/>
                <w:sz w:val="18"/>
              </w:rPr>
              <w:t xml:space="preserve">         'lr': cfg['lr']},                                 # 4e-4</w:t>
            </w:r>
          </w:p>
          <w:p>
            <w:pPr>
              <w:spacing w:after="0" w:before="0"/>
            </w:pPr>
            <w:r>
              <w:rPr>
                <w:rFonts w:ascii="Consolas" w:hAnsi="Consolas"/>
                <w:sz w:val="18"/>
              </w:rPr>
              <w:t xml:space="preserve">    ],</w:t>
            </w:r>
          </w:p>
          <w:p>
            <w:pPr>
              <w:spacing w:after="0" w:before="0"/>
            </w:pPr>
            <w:r>
              <w:rPr>
                <w:rFonts w:ascii="Consolas" w:hAnsi="Consolas"/>
                <w:sz w:val="18"/>
              </w:rPr>
              <w:t xml:space="preserve">    weight_decay=cfg['weight_decay'],</w:t>
            </w:r>
          </w:p>
          <w:p>
            <w:pPr>
              <w:spacing w:after="0" w:before="0"/>
            </w:pPr>
            <w:r>
              <w:rPr>
                <w:rFonts w:ascii="Consolas" w:hAnsi="Consolas"/>
                <w:sz w:val="18"/>
              </w:rPr>
              <w:t>)</w:t>
            </w:r>
          </w:p>
          <w:p>
            <w:pPr>
              <w:spacing w:after="0" w:before="0"/>
            </w:pPr>
            <w:r>
              <w:rPr>
                <w:rFonts w:ascii="Consolas" w:hAnsi="Consolas"/>
                <w:sz w:val="18"/>
              </w:rPr>
              <w:t xml:space="preserve"> </w:t>
            </w:r>
          </w:p>
        </w:tc>
      </w:tr>
    </w:tbl>
    <w:tbl>
      <w:tblPr>
        <w:tblW w:type="auto" w:w="0"/>
        <w:tblLook w:firstColumn="1" w:firstRow="1" w:lastColumn="0" w:lastRow="0" w:noHBand="0" w:noVBand="1" w:val="04A0"/>
      </w:tblPr>
      <w:tblGrid>
        <w:gridCol w:w="9360"/>
      </w:tblGrid>
      <w:tr>
        <w:tc>
          <w:tcPr>
            <w:tcW w:type="dxa" w:w="9360"/>
            <w:shd w:val="clear" w:color="auto" w:fill="E8F1FA"/>
          </w:tcPr>
          <w:p>
            <w:r/>
          </w:p>
          <w:p>
            <w:r>
              <w:rPr>
                <w:b/>
                <w:sz w:val="22"/>
              </w:rPr>
              <w:t>Analogy — Fine-Tuning as Teaching New Tricks to an Experienced Dog</w:t>
            </w:r>
          </w:p>
          <w:p>
            <w:r>
              <w:rPr>
                <w:sz w:val="20"/>
              </w:rPr>
              <w:t>The pretrained backbone is an experienced dog: teach it new tricks too loudly and you overwrite what it already knows. The fresh head is a puppy: whisper at it and it won't learn anything. AdamW with a differential LR is essentially 'normal voice for the puppy, whisper for the old dog'.</w:t>
            </w:r>
          </w:p>
        </w:tc>
      </w:tr>
    </w:tbl>
    <w:p>
      <w:pPr>
        <w:pStyle w:val="Heading2"/>
      </w:pPr>
      <w:r>
        <w:t>Warmup + Cosine Schedule</w:t>
      </w:r>
    </w:p>
    <w:p>
      <w:r>
        <w:t>Training starts with a warmup of two epochs: the LR ramps linearly from 0 to the target, preventing the optimiser from blowing up the pretrained backbone with a big early step. After warmup, a cosine schedule gently decays the LR to near-zero by the end of training, which lets the model settle into a flat minimum.</w:t>
      </w:r>
    </w:p>
    <w:tbl>
      <w:tblPr>
        <w:tblW w:type="auto" w:w="0"/>
        <w:tblLayout w:type="autofit"/>
        <w:tblLook w:firstColumn="1" w:firstRow="1" w:lastColumn="0" w:lastRow="0" w:noHBand="0" w:noVBand="1" w:val="04A0"/>
      </w:tblPr>
      <w:tblGrid>
        <w:gridCol w:w="9360"/>
      </w:tblGrid>
      <w:tr>
        <w:tc>
          <w:tcPr>
            <w:tcW w:type="dxa" w:w="9360"/>
            <w:shd w:val="clear" w:color="auto" w:fill="F4F4F4"/>
          </w:tcPr>
          <w:p>
            <w:r/>
          </w:p>
          <w:p>
            <w:pPr>
              <w:spacing w:after="0" w:before="0"/>
            </w:pPr>
            <w:r>
              <w:rPr>
                <w:rFonts w:ascii="Consolas" w:hAnsi="Consolas"/>
                <w:sz w:val="18"/>
              </w:rPr>
              <w:t>from torch.optim.lr_scheduler import LambdaLR</w:t>
            </w:r>
          </w:p>
          <w:p>
            <w:pPr>
              <w:spacing w:after="0" w:before="0"/>
            </w:pPr>
            <w:r>
              <w:rPr>
                <w:rFonts w:ascii="Consolas" w:hAnsi="Consolas"/>
                <w:sz w:val="18"/>
              </w:rPr>
              <w:t>import math</w:t>
            </w:r>
          </w:p>
          <w:p>
            <w:pPr>
              <w:spacing w:after="0" w:before="0"/>
            </w:pPr>
            <w:r>
              <w:rPr>
                <w:rFonts w:ascii="Consolas" w:hAnsi="Consolas"/>
                <w:sz w:val="18"/>
              </w:rPr>
              <w:t xml:space="preserve"> </w:t>
            </w:r>
          </w:p>
          <w:p>
            <w:pPr>
              <w:spacing w:after="0" w:before="0"/>
            </w:pPr>
            <w:r>
              <w:rPr>
                <w:rFonts w:ascii="Consolas" w:hAnsi="Consolas"/>
                <w:sz w:val="18"/>
              </w:rPr>
              <w:t>def schedule(epoch):</w:t>
            </w:r>
          </w:p>
          <w:p>
            <w:pPr>
              <w:spacing w:after="0" w:before="0"/>
            </w:pPr>
            <w:r>
              <w:rPr>
                <w:rFonts w:ascii="Consolas" w:hAnsi="Consolas"/>
                <w:sz w:val="18"/>
              </w:rPr>
              <w:t xml:space="preserve">    if epoch &lt; warmup_epochs:</w:t>
            </w:r>
          </w:p>
          <w:p>
            <w:pPr>
              <w:spacing w:after="0" w:before="0"/>
            </w:pPr>
            <w:r>
              <w:rPr>
                <w:rFonts w:ascii="Consolas" w:hAnsi="Consolas"/>
                <w:sz w:val="18"/>
              </w:rPr>
              <w:t xml:space="preserve">        return (epoch + 1) / warmup_epochs           # linear warmup</w:t>
            </w:r>
          </w:p>
          <w:p>
            <w:pPr>
              <w:spacing w:after="0" w:before="0"/>
            </w:pPr>
            <w:r>
              <w:rPr>
                <w:rFonts w:ascii="Consolas" w:hAnsi="Consolas"/>
                <w:sz w:val="18"/>
              </w:rPr>
              <w:t xml:space="preserve">    progress = (epoch - warmup_epochs) / (num_epochs - warmup_epochs)</w:t>
            </w:r>
          </w:p>
          <w:p>
            <w:pPr>
              <w:spacing w:after="0" w:before="0"/>
            </w:pPr>
            <w:r>
              <w:rPr>
                <w:rFonts w:ascii="Consolas" w:hAnsi="Consolas"/>
                <w:sz w:val="18"/>
              </w:rPr>
              <w:t xml:space="preserve">    return 0.5 * (1 + math.cos(math.pi * progress))  # cosine decay</w:t>
            </w:r>
          </w:p>
          <w:p>
            <w:pPr>
              <w:spacing w:after="0" w:before="0"/>
            </w:pPr>
            <w:r>
              <w:rPr>
                <w:rFonts w:ascii="Consolas" w:hAnsi="Consolas"/>
                <w:sz w:val="18"/>
              </w:rPr>
              <w:t xml:space="preserve"> </w:t>
            </w:r>
          </w:p>
          <w:p>
            <w:pPr>
              <w:spacing w:after="0" w:before="0"/>
            </w:pPr>
            <w:r>
              <w:rPr>
                <w:rFonts w:ascii="Consolas" w:hAnsi="Consolas"/>
                <w:sz w:val="18"/>
              </w:rPr>
              <w:t>scheduler = LambdaLR(optimizer, lr_lambda=schedule)</w:t>
            </w:r>
          </w:p>
          <w:p>
            <w:pPr>
              <w:spacing w:after="0" w:before="0"/>
            </w:pPr>
            <w:r>
              <w:rPr>
                <w:rFonts w:ascii="Consolas" w:hAnsi="Consolas"/>
                <w:sz w:val="18"/>
              </w:rPr>
              <w:t xml:space="preserve"> </w:t>
            </w:r>
          </w:p>
        </w:tc>
      </w:tr>
    </w:tbl>
    <w:p>
      <w:pPr>
        <w:pStyle w:val="Heading2"/>
      </w:pPr>
      <w:r>
        <w:t>Mixed Precision (AMP)</w:t>
      </w:r>
    </w:p>
    <w:p>
      <w:r>
        <w:t>use_amp: true in the config turns on automatic mixed precision. Forward passes and most activations run in float16; gradients and optimiser state stay in float32. The practical effect is ~2× throughput on modern GPUs (V100/A100/30xx/40xx) and ~40% lower VRAM use — which often makes the difference between fitting ViT-Base on a single 24 GB card or not.</w:t>
      </w:r>
    </w:p>
    <w:tbl>
      <w:tblPr>
        <w:tblW w:type="auto" w:w="0"/>
        <w:tblLayout w:type="autofit"/>
        <w:tblLook w:firstColumn="1" w:firstRow="1" w:lastColumn="0" w:lastRow="0" w:noHBand="0" w:noVBand="1" w:val="04A0"/>
      </w:tblPr>
      <w:tblGrid>
        <w:gridCol w:w="9360"/>
      </w:tblGrid>
      <w:tr>
        <w:tc>
          <w:tcPr>
            <w:tcW w:type="dxa" w:w="9360"/>
            <w:shd w:val="clear" w:color="auto" w:fill="F4F4F4"/>
          </w:tcPr>
          <w:p>
            <w:r/>
          </w:p>
          <w:p>
            <w:pPr>
              <w:spacing w:after="0" w:before="0"/>
            </w:pPr>
            <w:r>
              <w:rPr>
                <w:rFonts w:ascii="Consolas" w:hAnsi="Consolas"/>
                <w:sz w:val="18"/>
              </w:rPr>
              <w:t># Standard PyTorch AMP recipe</w:t>
            </w:r>
          </w:p>
          <w:p>
            <w:pPr>
              <w:spacing w:after="0" w:before="0"/>
            </w:pPr>
            <w:r>
              <w:rPr>
                <w:rFonts w:ascii="Consolas" w:hAnsi="Consolas"/>
                <w:sz w:val="18"/>
              </w:rPr>
              <w:t>from torch.cuda.amp import GradScaler, autocast</w:t>
            </w:r>
          </w:p>
          <w:p>
            <w:pPr>
              <w:spacing w:after="0" w:before="0"/>
            </w:pPr>
            <w:r>
              <w:rPr>
                <w:rFonts w:ascii="Consolas" w:hAnsi="Consolas"/>
                <w:sz w:val="18"/>
              </w:rPr>
              <w:t xml:space="preserve"> </w:t>
            </w:r>
          </w:p>
          <w:p>
            <w:pPr>
              <w:spacing w:after="0" w:before="0"/>
            </w:pPr>
            <w:r>
              <w:rPr>
                <w:rFonts w:ascii="Consolas" w:hAnsi="Consolas"/>
                <w:sz w:val="18"/>
              </w:rPr>
              <w:t>scaler = GradScaler(enabled=use_amp)</w:t>
            </w:r>
          </w:p>
          <w:p>
            <w:pPr>
              <w:spacing w:after="0" w:before="0"/>
            </w:pPr>
            <w:r>
              <w:rPr>
                <w:rFonts w:ascii="Consolas" w:hAnsi="Consolas"/>
                <w:sz w:val="18"/>
              </w:rPr>
              <w:t xml:space="preserve"> </w:t>
            </w:r>
          </w:p>
          <w:p>
            <w:pPr>
              <w:spacing w:after="0" w:before="0"/>
            </w:pPr>
            <w:r>
              <w:rPr>
                <w:rFonts w:ascii="Consolas" w:hAnsi="Consolas"/>
                <w:sz w:val="18"/>
              </w:rPr>
              <w:t>for template, search, target in loader:</w:t>
            </w:r>
          </w:p>
          <w:p>
            <w:pPr>
              <w:spacing w:after="0" w:before="0"/>
            </w:pPr>
            <w:r>
              <w:rPr>
                <w:rFonts w:ascii="Consolas" w:hAnsi="Consolas"/>
                <w:sz w:val="18"/>
              </w:rPr>
              <w:t xml:space="preserve">    optimizer.zero_grad()</w:t>
            </w:r>
          </w:p>
          <w:p>
            <w:pPr>
              <w:spacing w:after="0" w:before="0"/>
            </w:pPr>
            <w:r>
              <w:rPr>
                <w:rFonts w:ascii="Consolas" w:hAnsi="Consolas"/>
                <w:sz w:val="18"/>
              </w:rPr>
              <w:t xml:space="preserve"> </w:t>
            </w:r>
          </w:p>
          <w:p>
            <w:pPr>
              <w:spacing w:after="0" w:before="0"/>
            </w:pPr>
            <w:r>
              <w:rPr>
                <w:rFonts w:ascii="Consolas" w:hAnsi="Consolas"/>
                <w:sz w:val="18"/>
              </w:rPr>
              <w:t xml:space="preserve">    with autocast(enabled=use_amp):</w:t>
            </w:r>
          </w:p>
          <w:p>
            <w:pPr>
              <w:spacing w:after="0" w:before="0"/>
            </w:pPr>
            <w:r>
              <w:rPr>
                <w:rFonts w:ascii="Consolas" w:hAnsi="Consolas"/>
                <w:sz w:val="18"/>
              </w:rPr>
              <w:t xml:space="preserve">        preds       = model(template, search)</w:t>
            </w:r>
          </w:p>
          <w:p>
            <w:pPr>
              <w:spacing w:after="0" w:before="0"/>
            </w:pPr>
            <w:r>
              <w:rPr>
                <w:rFonts w:ascii="Consolas" w:hAnsi="Consolas"/>
                <w:sz w:val="18"/>
              </w:rPr>
              <w:t xml:space="preserve">        loss, parts = criterion(preds, target)</w:t>
            </w:r>
          </w:p>
          <w:p>
            <w:pPr>
              <w:spacing w:after="0" w:before="0"/>
            </w:pPr>
            <w:r>
              <w:rPr>
                <w:rFonts w:ascii="Consolas" w:hAnsi="Consolas"/>
                <w:sz w:val="18"/>
              </w:rPr>
              <w:t xml:space="preserve"> </w:t>
            </w:r>
          </w:p>
          <w:p>
            <w:pPr>
              <w:spacing w:after="0" w:before="0"/>
            </w:pPr>
            <w:r>
              <w:rPr>
                <w:rFonts w:ascii="Consolas" w:hAnsi="Consolas"/>
                <w:sz w:val="18"/>
              </w:rPr>
              <w:t xml:space="preserve">    scaler.scale(loss).backward()</w:t>
            </w:r>
          </w:p>
          <w:p>
            <w:pPr>
              <w:spacing w:after="0" w:before="0"/>
            </w:pPr>
            <w:r>
              <w:rPr>
                <w:rFonts w:ascii="Consolas" w:hAnsi="Consolas"/>
                <w:sz w:val="18"/>
              </w:rPr>
              <w:t xml:space="preserve">    scaler.unscale_(optimizer)</w:t>
            </w:r>
          </w:p>
          <w:p>
            <w:pPr>
              <w:spacing w:after="0" w:before="0"/>
            </w:pPr>
            <w:r>
              <w:rPr>
                <w:rFonts w:ascii="Consolas" w:hAnsi="Consolas"/>
                <w:sz w:val="18"/>
              </w:rPr>
              <w:t xml:space="preserve">    torch.nn.utils.clip_grad_norm_(model.parameters(), grad_clip)</w:t>
            </w:r>
          </w:p>
          <w:p>
            <w:pPr>
              <w:spacing w:after="0" w:before="0"/>
            </w:pPr>
            <w:r>
              <w:rPr>
                <w:rFonts w:ascii="Consolas" w:hAnsi="Consolas"/>
                <w:sz w:val="18"/>
              </w:rPr>
              <w:t xml:space="preserve">    scaler.step(optimizer)</w:t>
            </w:r>
          </w:p>
          <w:p>
            <w:pPr>
              <w:spacing w:after="0" w:before="0"/>
            </w:pPr>
            <w:r>
              <w:rPr>
                <w:rFonts w:ascii="Consolas" w:hAnsi="Consolas"/>
                <w:sz w:val="18"/>
              </w:rPr>
              <w:t xml:space="preserve">    scaler.update()</w:t>
            </w:r>
          </w:p>
          <w:p>
            <w:pPr>
              <w:spacing w:after="0" w:before="0"/>
            </w:pPr>
            <w:r>
              <w:rPr>
                <w:rFonts w:ascii="Consolas" w:hAnsi="Consolas"/>
                <w:sz w:val="18"/>
              </w:rPr>
              <w:t xml:space="preserve"> </w:t>
            </w:r>
          </w:p>
        </w:tc>
      </w:tr>
    </w:tbl>
    <w:p>
      <w:pPr>
        <w:pStyle w:val="Heading2"/>
      </w:pPr>
      <w:r>
        <w:t>Gradient Clipping</w:t>
      </w:r>
    </w:p>
    <w:p>
      <w:r>
        <w:t>grad_clip: 0.1 in the config caps the global gradient norm at 0.1 before the optimiser step. ViTs can produce occasional very large gradients — especially early in training or when focal loss sees a particularly easy batch — and unclipped those spikes can undo several hundred previous steps in one blow. Clipping is cheap insurance.</w:t>
      </w:r>
    </w:p>
    <w:p>
      <w:pPr>
        <w:pStyle w:val="Heading1"/>
      </w:pPr>
      <w:r>
        <w:t>3.  The Training Loop — From Top to Bottom</w:t>
      </w:r>
    </w:p>
    <w:tbl>
      <w:tblPr>
        <w:tblW w:type="auto" w:w="0"/>
        <w:tblLayout w:type="autofit"/>
        <w:tblLook w:firstColumn="1" w:firstRow="1" w:lastColumn="0" w:lastRow="0" w:noHBand="0" w:noVBand="1" w:val="04A0"/>
      </w:tblPr>
      <w:tblGrid>
        <w:gridCol w:w="9360"/>
      </w:tblGrid>
      <w:tr>
        <w:tc>
          <w:tcPr>
            <w:tcW w:type="dxa" w:w="9360"/>
            <w:shd w:val="clear" w:color="auto" w:fill="F4F4F4"/>
          </w:tcPr>
          <w:p>
            <w:r/>
          </w:p>
          <w:p>
            <w:pPr>
              <w:spacing w:after="0" w:before="0"/>
            </w:pPr>
            <w:r>
              <w:rPr>
                <w:rFonts w:ascii="Consolas" w:hAnsi="Consolas"/>
                <w:sz w:val="18"/>
              </w:rPr>
              <w:t># From train.py — train_one_epoch (annotated)</w:t>
            </w:r>
          </w:p>
          <w:p>
            <w:pPr>
              <w:spacing w:after="0" w:before="0"/>
            </w:pPr>
            <w:r>
              <w:rPr>
                <w:rFonts w:ascii="Consolas" w:hAnsi="Consolas"/>
                <w:sz w:val="18"/>
              </w:rPr>
              <w:t>def train_one_epoch(model, loader, optimizer, scaler, epoch, cfg, device):</w:t>
            </w:r>
          </w:p>
          <w:p>
            <w:pPr>
              <w:spacing w:after="0" w:before="0"/>
            </w:pPr>
            <w:r>
              <w:rPr>
                <w:rFonts w:ascii="Consolas" w:hAnsi="Consolas"/>
                <w:sz w:val="18"/>
              </w:rPr>
              <w:t xml:space="preserve">    model.train()</w:t>
            </w:r>
          </w:p>
          <w:p>
            <w:pPr>
              <w:spacing w:after="0" w:before="0"/>
            </w:pPr>
            <w:r>
              <w:rPr>
                <w:rFonts w:ascii="Consolas" w:hAnsi="Consolas"/>
                <w:sz w:val="18"/>
              </w:rPr>
              <w:t xml:space="preserve">    criterion = TrackingLoss(**cfg['loss'])</w:t>
            </w:r>
          </w:p>
          <w:p>
            <w:pPr>
              <w:spacing w:after="0" w:before="0"/>
            </w:pPr>
            <w:r>
              <w:rPr>
                <w:rFonts w:ascii="Consolas" w:hAnsi="Consolas"/>
                <w:sz w:val="18"/>
              </w:rPr>
              <w:t xml:space="preserve"> </w:t>
            </w:r>
          </w:p>
          <w:p>
            <w:pPr>
              <w:spacing w:after="0" w:before="0"/>
            </w:pPr>
            <w:r>
              <w:rPr>
                <w:rFonts w:ascii="Consolas" w:hAnsi="Consolas"/>
                <w:sz w:val="18"/>
              </w:rPr>
              <w:t xml:space="preserve">    for batch in loader:                       # data pipeline yields batches</w:t>
            </w:r>
          </w:p>
          <w:p>
            <w:pPr>
              <w:spacing w:after="0" w:before="0"/>
            </w:pPr>
            <w:r>
              <w:rPr>
                <w:rFonts w:ascii="Consolas" w:hAnsi="Consolas"/>
                <w:sz w:val="18"/>
              </w:rPr>
              <w:t xml:space="preserve">        template = batch['template'].to(device)</w:t>
            </w:r>
          </w:p>
          <w:p>
            <w:pPr>
              <w:spacing w:after="0" w:before="0"/>
            </w:pPr>
            <w:r>
              <w:rPr>
                <w:rFonts w:ascii="Consolas" w:hAnsi="Consolas"/>
                <w:sz w:val="18"/>
              </w:rPr>
              <w:t xml:space="preserve">        search   = batch['search'].to(device)</w:t>
            </w:r>
          </w:p>
          <w:p>
            <w:pPr>
              <w:spacing w:after="0" w:before="0"/>
            </w:pPr>
            <w:r>
              <w:rPr>
                <w:rFonts w:ascii="Consolas" w:hAnsi="Consolas"/>
                <w:sz w:val="18"/>
              </w:rPr>
              <w:t xml:space="preserve">        target   = {k: v.to(device) for k, v in batch['target'].items()}</w:t>
            </w:r>
          </w:p>
          <w:p>
            <w:pPr>
              <w:spacing w:after="0" w:before="0"/>
            </w:pPr>
            <w:r>
              <w:rPr>
                <w:rFonts w:ascii="Consolas" w:hAnsi="Consolas"/>
                <w:sz w:val="18"/>
              </w:rPr>
              <w:t xml:space="preserve"> </w:t>
            </w:r>
          </w:p>
          <w:p>
            <w:pPr>
              <w:spacing w:after="0" w:before="0"/>
            </w:pPr>
            <w:r>
              <w:rPr>
                <w:rFonts w:ascii="Consolas" w:hAnsi="Consolas"/>
                <w:sz w:val="18"/>
              </w:rPr>
              <w:t xml:space="preserve">        optimizer.zero_grad()</w:t>
            </w:r>
          </w:p>
          <w:p>
            <w:pPr>
              <w:spacing w:after="0" w:before="0"/>
            </w:pPr>
            <w:r>
              <w:rPr>
                <w:rFonts w:ascii="Consolas" w:hAnsi="Consolas"/>
                <w:sz w:val="18"/>
              </w:rPr>
              <w:t xml:space="preserve"> </w:t>
            </w:r>
          </w:p>
          <w:p>
            <w:pPr>
              <w:spacing w:after="0" w:before="0"/>
            </w:pPr>
            <w:r>
              <w:rPr>
                <w:rFonts w:ascii="Consolas" w:hAnsi="Consolas"/>
                <w:sz w:val="18"/>
              </w:rPr>
              <w:t xml:space="preserve">        with autocast(enabled=cfg['use_amp']):</w:t>
            </w:r>
          </w:p>
          <w:p>
            <w:pPr>
              <w:spacing w:after="0" w:before="0"/>
            </w:pPr>
            <w:r>
              <w:rPr>
                <w:rFonts w:ascii="Consolas" w:hAnsi="Consolas"/>
                <w:sz w:val="18"/>
              </w:rPr>
              <w:t xml:space="preserve">            preds = model(template, search)    # ViT + head forward</w:t>
            </w:r>
          </w:p>
          <w:p>
            <w:pPr>
              <w:spacing w:after="0" w:before="0"/>
            </w:pPr>
            <w:r>
              <w:rPr>
                <w:rFonts w:ascii="Consolas" w:hAnsi="Consolas"/>
                <w:sz w:val="18"/>
              </w:rPr>
              <w:t xml:space="preserve">            loss, parts = criterion(preds, target)</w:t>
            </w:r>
          </w:p>
          <w:p>
            <w:pPr>
              <w:spacing w:after="0" w:before="0"/>
            </w:pPr>
            <w:r>
              <w:rPr>
                <w:rFonts w:ascii="Consolas" w:hAnsi="Consolas"/>
                <w:sz w:val="18"/>
              </w:rPr>
              <w:t xml:space="preserve"> </w:t>
            </w:r>
          </w:p>
          <w:p>
            <w:pPr>
              <w:spacing w:after="0" w:before="0"/>
            </w:pPr>
            <w:r>
              <w:rPr>
                <w:rFonts w:ascii="Consolas" w:hAnsi="Consolas"/>
                <w:sz w:val="18"/>
              </w:rPr>
              <w:t xml:space="preserve">        scaler.scale(loss).backward()          # mixed-precision backward</w:t>
            </w:r>
          </w:p>
          <w:p>
            <w:pPr>
              <w:spacing w:after="0" w:before="0"/>
            </w:pPr>
            <w:r>
              <w:rPr>
                <w:rFonts w:ascii="Consolas" w:hAnsi="Consolas"/>
                <w:sz w:val="18"/>
              </w:rPr>
              <w:t xml:space="preserve">        scaler.unscale_(optimizer)</w:t>
            </w:r>
          </w:p>
          <w:p>
            <w:pPr>
              <w:spacing w:after="0" w:before="0"/>
            </w:pPr>
            <w:r>
              <w:rPr>
                <w:rFonts w:ascii="Consolas" w:hAnsi="Consolas"/>
                <w:sz w:val="18"/>
              </w:rPr>
              <w:t xml:space="preserve">        nn.utils.clip_grad_norm_(model.parameters(), cfg['grad_clip'])</w:t>
            </w:r>
          </w:p>
          <w:p>
            <w:pPr>
              <w:spacing w:after="0" w:before="0"/>
            </w:pPr>
            <w:r>
              <w:rPr>
                <w:rFonts w:ascii="Consolas" w:hAnsi="Consolas"/>
                <w:sz w:val="18"/>
              </w:rPr>
              <w:t xml:space="preserve">        scaler.step(optimizer)</w:t>
            </w:r>
          </w:p>
          <w:p>
            <w:pPr>
              <w:spacing w:after="0" w:before="0"/>
            </w:pPr>
            <w:r>
              <w:rPr>
                <w:rFonts w:ascii="Consolas" w:hAnsi="Consolas"/>
                <w:sz w:val="18"/>
              </w:rPr>
              <w:t xml:space="preserve">        scaler.update()</w:t>
            </w:r>
          </w:p>
          <w:p>
            <w:pPr>
              <w:spacing w:after="0" w:before="0"/>
            </w:pPr>
            <w:r>
              <w:rPr>
                <w:rFonts w:ascii="Consolas" w:hAnsi="Consolas"/>
                <w:sz w:val="18"/>
              </w:rPr>
              <w:t xml:space="preserve"> </w:t>
            </w:r>
          </w:p>
          <w:p>
            <w:pPr>
              <w:spacing w:after="0" w:before="0"/>
            </w:pPr>
            <w:r>
              <w:rPr>
                <w:rFonts w:ascii="Consolas" w:hAnsi="Consolas"/>
                <w:sz w:val="18"/>
              </w:rPr>
              <w:t xml:space="preserve">    scheduler.step()                           # once per epoch</w:t>
            </w:r>
          </w:p>
          <w:p>
            <w:pPr>
              <w:spacing w:after="0" w:before="0"/>
            </w:pPr>
            <w:r>
              <w:rPr>
                <w:rFonts w:ascii="Consolas" w:hAnsi="Consolas"/>
                <w:sz w:val="18"/>
              </w:rPr>
              <w:t xml:space="preserve"> </w:t>
            </w:r>
          </w:p>
        </w:tc>
      </w:tr>
    </w:tbl>
    <w:p>
      <w:pPr>
        <w:pStyle w:val="Heading1"/>
      </w:pPr>
      <w:r>
        <w:t>4.  Checkpointing</w:t>
      </w:r>
    </w:p>
    <w:p>
      <w:r>
        <w:t>Training a ViT-Base tracker from scratch takes hundreds of GPU-hours. Checkpoints every save_interval epochs (default every 10) let you resume after crashes, do model-averaging tricks, and roll back if training goes sideways. A checkpoint is everything you need to recreate the training state exactly.</w:t>
      </w:r>
    </w:p>
    <w:tbl>
      <w:tblPr>
        <w:tblW w:type="auto" w:w="0"/>
        <w:tblLayout w:type="autofit"/>
        <w:tblLook w:firstColumn="1" w:firstRow="1" w:lastColumn="0" w:lastRow="0" w:noHBand="0" w:noVBand="1" w:val="04A0"/>
      </w:tblPr>
      <w:tblGrid>
        <w:gridCol w:w="9360"/>
      </w:tblGrid>
      <w:tr>
        <w:tc>
          <w:tcPr>
            <w:tcW w:type="dxa" w:w="9360"/>
            <w:shd w:val="clear" w:color="auto" w:fill="F4F4F4"/>
          </w:tcPr>
          <w:p>
            <w:r/>
          </w:p>
          <w:p>
            <w:pPr>
              <w:spacing w:after="0" w:before="0"/>
            </w:pPr>
            <w:r>
              <w:rPr>
                <w:rFonts w:ascii="Consolas" w:hAnsi="Consolas"/>
                <w:sz w:val="18"/>
              </w:rPr>
              <w:t>ckpt = {</w:t>
            </w:r>
          </w:p>
          <w:p>
            <w:pPr>
              <w:spacing w:after="0" w:before="0"/>
            </w:pPr>
            <w:r>
              <w:rPr>
                <w:rFonts w:ascii="Consolas" w:hAnsi="Consolas"/>
                <w:sz w:val="18"/>
              </w:rPr>
              <w:t xml:space="preserve">    'epoch':     epoch,</w:t>
            </w:r>
          </w:p>
          <w:p>
            <w:pPr>
              <w:spacing w:after="0" w:before="0"/>
            </w:pPr>
            <w:r>
              <w:rPr>
                <w:rFonts w:ascii="Consolas" w:hAnsi="Consolas"/>
                <w:sz w:val="18"/>
              </w:rPr>
              <w:t xml:space="preserve">    'model':     model.state_dict(),           # all weights</w:t>
            </w:r>
          </w:p>
          <w:p>
            <w:pPr>
              <w:spacing w:after="0" w:before="0"/>
            </w:pPr>
            <w:r>
              <w:rPr>
                <w:rFonts w:ascii="Consolas" w:hAnsi="Consolas"/>
                <w:sz w:val="18"/>
              </w:rPr>
              <w:t xml:space="preserve">    'optimizer': optimizer.state_dict(),       # Adam momentum + state</w:t>
            </w:r>
          </w:p>
          <w:p>
            <w:pPr>
              <w:spacing w:after="0" w:before="0"/>
            </w:pPr>
            <w:r>
              <w:rPr>
                <w:rFonts w:ascii="Consolas" w:hAnsi="Consolas"/>
                <w:sz w:val="18"/>
              </w:rPr>
              <w:t xml:space="preserve">    'scheduler': scheduler.state_dict(),       # LR position</w:t>
            </w:r>
          </w:p>
          <w:p>
            <w:pPr>
              <w:spacing w:after="0" w:before="0"/>
            </w:pPr>
            <w:r>
              <w:rPr>
                <w:rFonts w:ascii="Consolas" w:hAnsi="Consolas"/>
                <w:sz w:val="18"/>
              </w:rPr>
              <w:t xml:space="preserve">    'scaler':    scaler.state_dict(),          # AMP scale factor</w:t>
            </w:r>
          </w:p>
          <w:p>
            <w:pPr>
              <w:spacing w:after="0" w:before="0"/>
            </w:pPr>
            <w:r>
              <w:rPr>
                <w:rFonts w:ascii="Consolas" w:hAnsi="Consolas"/>
                <w:sz w:val="18"/>
              </w:rPr>
              <w:t xml:space="preserve">    'config':    cfg,                          # full config snapshot</w:t>
            </w:r>
          </w:p>
          <w:p>
            <w:pPr>
              <w:spacing w:after="0" w:before="0"/>
            </w:pPr>
            <w:r>
              <w:rPr>
                <w:rFonts w:ascii="Consolas" w:hAnsi="Consolas"/>
                <w:sz w:val="18"/>
              </w:rPr>
              <w:t>}</w:t>
            </w:r>
          </w:p>
          <w:p>
            <w:pPr>
              <w:spacing w:after="0" w:before="0"/>
            </w:pPr>
            <w:r>
              <w:rPr>
                <w:rFonts w:ascii="Consolas" w:hAnsi="Consolas"/>
                <w:sz w:val="18"/>
              </w:rPr>
              <w:t>torch.save(ckpt, checkpoints_dir / f'epoch_{epoch:03d}.pth')</w:t>
            </w:r>
          </w:p>
          <w:p>
            <w:pPr>
              <w:spacing w:after="0" w:before="0"/>
            </w:pPr>
            <w:r>
              <w:rPr>
                <w:rFonts w:ascii="Consolas" w:hAnsi="Consolas"/>
                <w:sz w:val="18"/>
              </w:rPr>
              <w:t xml:space="preserve"> </w:t>
            </w:r>
          </w:p>
        </w:tc>
      </w:tr>
    </w:tbl>
    <w:p>
      <w:pPr>
        <w:pStyle w:val="Heading1"/>
      </w:pPr>
      <w:r>
        <w:t>5.  Inference — track_init + track_step</w:t>
      </w:r>
    </w:p>
    <w:p>
      <w:pPr>
        <w:pStyle w:val="Heading2"/>
      </w:pPr>
      <w:r>
        <w:t>The Two-Phase Inference API</w:t>
      </w:r>
    </w:p>
    <w:p>
      <w:r>
        <w:t>A tracker's inference pattern is not the usual 'one function call per input' you see in classification. Tracking a video involves two distinct phases: an initialisation phase where you tell the tracker what to track, and a per-frame phase where you ask it 'where is it now?' for every subsequent frame. Splitting these into track_init and track_step is both a correctness decision (the template is fixed, so initialise it once) and a performance decision (cache the template embedding so the GPU doesn't re-compute it).</w:t>
      </w:r>
    </w:p>
    <w:tbl>
      <w:tblPr>
        <w:tblW w:type="auto" w:w="0"/>
        <w:tblLayout w:type="autofit"/>
        <w:tblLook w:firstColumn="1" w:firstRow="1" w:lastColumn="0" w:lastRow="0" w:noHBand="0" w:noVBand="1" w:val="04A0"/>
      </w:tblPr>
      <w:tblGrid>
        <w:gridCol w:w="9360"/>
      </w:tblGrid>
      <w:tr>
        <w:tc>
          <w:tcPr>
            <w:tcW w:type="dxa" w:w="9360"/>
            <w:shd w:val="clear" w:color="auto" w:fill="F4F4F4"/>
          </w:tcPr>
          <w:p>
            <w:r/>
          </w:p>
          <w:p>
            <w:pPr>
              <w:spacing w:after="0" w:before="0"/>
            </w:pPr>
            <w:r>
              <w:rPr>
                <w:rFonts w:ascii="Consolas" w:hAnsi="Consolas"/>
                <w:sz w:val="18"/>
              </w:rPr>
              <w:t># From lib/models/ostrack.py — OSTrack.track_init()</w:t>
            </w:r>
          </w:p>
          <w:p>
            <w:pPr>
              <w:spacing w:after="0" w:before="0"/>
            </w:pPr>
            <w:r>
              <w:rPr>
                <w:rFonts w:ascii="Consolas" w:hAnsi="Consolas"/>
                <w:sz w:val="18"/>
              </w:rPr>
              <w:t>@torch.no_grad()</w:t>
            </w:r>
          </w:p>
          <w:p>
            <w:pPr>
              <w:spacing w:after="0" w:before="0"/>
            </w:pPr>
            <w:r>
              <w:rPr>
                <w:rFonts w:ascii="Consolas" w:hAnsi="Consolas"/>
                <w:sz w:val="18"/>
              </w:rPr>
              <w:t>def track_init(self, template_img, template_box):</w:t>
            </w:r>
          </w:p>
          <w:p>
            <w:pPr>
              <w:spacing w:after="0" w:before="0"/>
            </w:pPr>
            <w:r>
              <w:rPr>
                <w:rFonts w:ascii="Consolas" w:hAnsi="Consolas"/>
                <w:sz w:val="18"/>
              </w:rPr>
              <w:t xml:space="preserve">    template_crop = crop_and_resize(template_img, template_box,</w:t>
            </w:r>
          </w:p>
          <w:p>
            <w:pPr>
              <w:spacing w:after="0" w:before="0"/>
            </w:pPr>
            <w:r>
              <w:rPr>
                <w:rFonts w:ascii="Consolas" w:hAnsi="Consolas"/>
                <w:sz w:val="18"/>
              </w:rPr>
              <w:t xml:space="preserve">                                    crop_size=128, context_factor=2.0)</w:t>
            </w:r>
          </w:p>
          <w:p>
            <w:pPr>
              <w:spacing w:after="0" w:before="0"/>
            </w:pPr>
            <w:r>
              <w:rPr>
                <w:rFonts w:ascii="Consolas" w:hAnsi="Consolas"/>
                <w:sz w:val="18"/>
              </w:rPr>
              <w:t xml:space="preserve">    # Pre-embed the template patches — these never change for this video</w:t>
            </w:r>
          </w:p>
          <w:p>
            <w:pPr>
              <w:spacing w:after="0" w:before="0"/>
            </w:pPr>
            <w:r>
              <w:rPr>
                <w:rFonts w:ascii="Consolas" w:hAnsi="Consolas"/>
                <w:sz w:val="18"/>
              </w:rPr>
              <w:t xml:space="preserve">    z_embed = self.backbone.patch_embed_image(template_crop)</w:t>
            </w:r>
          </w:p>
          <w:p>
            <w:pPr>
              <w:spacing w:after="0" w:before="0"/>
            </w:pPr>
            <w:r>
              <w:rPr>
                <w:rFonts w:ascii="Consolas" w:hAnsi="Consolas"/>
                <w:sz w:val="18"/>
              </w:rPr>
              <w:t xml:space="preserve">    z_embed = z_embed + self.backbone.pos_embed_z</w:t>
            </w:r>
          </w:p>
          <w:p>
            <w:pPr>
              <w:spacing w:after="0" w:before="0"/>
            </w:pPr>
            <w:r>
              <w:rPr>
                <w:rFonts w:ascii="Consolas" w:hAnsi="Consolas"/>
                <w:sz w:val="18"/>
              </w:rPr>
              <w:t xml:space="preserve">    self._z_embed = z_embed            # (1, 64, D) — cached</w:t>
            </w:r>
          </w:p>
          <w:p>
            <w:pPr>
              <w:spacing w:after="0" w:before="0"/>
            </w:pPr>
            <w:r>
              <w:rPr>
                <w:rFonts w:ascii="Consolas" w:hAnsi="Consolas"/>
                <w:sz w:val="18"/>
              </w:rPr>
              <w:t xml:space="preserve">    self._last_box = template_box</w:t>
            </w:r>
          </w:p>
          <w:p>
            <w:pPr>
              <w:spacing w:after="0" w:before="0"/>
            </w:pPr>
            <w:r>
              <w:rPr>
                <w:rFonts w:ascii="Consolas" w:hAnsi="Consolas"/>
                <w:sz w:val="18"/>
              </w:rPr>
              <w:t xml:space="preserve"> </w:t>
            </w:r>
          </w:p>
        </w:tc>
      </w:tr>
    </w:tbl>
    <w:tbl>
      <w:tblPr>
        <w:tblW w:type="auto" w:w="0"/>
        <w:tblLayout w:type="autofit"/>
        <w:tblLook w:firstColumn="1" w:firstRow="1" w:lastColumn="0" w:lastRow="0" w:noHBand="0" w:noVBand="1" w:val="04A0"/>
      </w:tblPr>
      <w:tblGrid>
        <w:gridCol w:w="9360"/>
      </w:tblGrid>
      <w:tr>
        <w:tc>
          <w:tcPr>
            <w:tcW w:type="dxa" w:w="9360"/>
            <w:shd w:val="clear" w:color="auto" w:fill="F4F4F4"/>
          </w:tcPr>
          <w:p>
            <w:r/>
          </w:p>
          <w:p>
            <w:pPr>
              <w:spacing w:after="0" w:before="0"/>
            </w:pPr>
            <w:r>
              <w:rPr>
                <w:rFonts w:ascii="Consolas" w:hAnsi="Consolas"/>
                <w:sz w:val="18"/>
              </w:rPr>
              <w:t># From lib/models/ostrack.py — OSTrack.track_step()</w:t>
            </w:r>
          </w:p>
          <w:p>
            <w:pPr>
              <w:spacing w:after="0" w:before="0"/>
            </w:pPr>
            <w:r>
              <w:rPr>
                <w:rFonts w:ascii="Consolas" w:hAnsi="Consolas"/>
                <w:sz w:val="18"/>
              </w:rPr>
              <w:t>@torch.no_grad()</w:t>
            </w:r>
          </w:p>
          <w:p>
            <w:pPr>
              <w:spacing w:after="0" w:before="0"/>
            </w:pPr>
            <w:r>
              <w:rPr>
                <w:rFonts w:ascii="Consolas" w:hAnsi="Consolas"/>
                <w:sz w:val="18"/>
              </w:rPr>
              <w:t>def track_step(self, frame_img):</w:t>
            </w:r>
          </w:p>
          <w:p>
            <w:pPr>
              <w:spacing w:after="0" w:before="0"/>
            </w:pPr>
            <w:r>
              <w:rPr>
                <w:rFonts w:ascii="Consolas" w:hAnsi="Consolas"/>
                <w:sz w:val="18"/>
              </w:rPr>
              <w:t xml:space="preserve">    # Crop search around the previous frame's prediction</w:t>
            </w:r>
          </w:p>
          <w:p>
            <w:pPr>
              <w:spacing w:after="0" w:before="0"/>
            </w:pPr>
            <w:r>
              <w:rPr>
                <w:rFonts w:ascii="Consolas" w:hAnsi="Consolas"/>
                <w:sz w:val="18"/>
              </w:rPr>
              <w:t xml:space="preserve">    search_crop, crop_info = crop_and_resize(</w:t>
            </w:r>
          </w:p>
          <w:p>
            <w:pPr>
              <w:spacing w:after="0" w:before="0"/>
            </w:pPr>
            <w:r>
              <w:rPr>
                <w:rFonts w:ascii="Consolas" w:hAnsi="Consolas"/>
                <w:sz w:val="18"/>
              </w:rPr>
              <w:t xml:space="preserve">        frame_img, self._last_box,</w:t>
            </w:r>
          </w:p>
          <w:p>
            <w:pPr>
              <w:spacing w:after="0" w:before="0"/>
            </w:pPr>
            <w:r>
              <w:rPr>
                <w:rFonts w:ascii="Consolas" w:hAnsi="Consolas"/>
                <w:sz w:val="18"/>
              </w:rPr>
              <w:t xml:space="preserve">        crop_size=256, context_factor=4.0)</w:t>
            </w:r>
          </w:p>
          <w:p>
            <w:pPr>
              <w:spacing w:after="0" w:before="0"/>
            </w:pPr>
            <w:r>
              <w:rPr>
                <w:rFonts w:ascii="Consolas" w:hAnsi="Consolas"/>
                <w:sz w:val="18"/>
              </w:rPr>
              <w:t xml:space="preserve"> </w:t>
            </w:r>
          </w:p>
          <w:p>
            <w:pPr>
              <w:spacing w:after="0" w:before="0"/>
            </w:pPr>
            <w:r>
              <w:rPr>
                <w:rFonts w:ascii="Consolas" w:hAnsi="Consolas"/>
                <w:sz w:val="18"/>
              </w:rPr>
              <w:t xml:space="preserve">    # Embed just the search region (the template is cached)</w:t>
            </w:r>
          </w:p>
          <w:p>
            <w:pPr>
              <w:spacing w:after="0" w:before="0"/>
            </w:pPr>
            <w:r>
              <w:rPr>
                <w:rFonts w:ascii="Consolas" w:hAnsi="Consolas"/>
                <w:sz w:val="18"/>
              </w:rPr>
              <w:t xml:space="preserve">    x_embed = self.backbone.patch_embed_image(search_crop)</w:t>
            </w:r>
          </w:p>
          <w:p>
            <w:pPr>
              <w:spacing w:after="0" w:before="0"/>
            </w:pPr>
            <w:r>
              <w:rPr>
                <w:rFonts w:ascii="Consolas" w:hAnsi="Consolas"/>
                <w:sz w:val="18"/>
              </w:rPr>
              <w:t xml:space="preserve">    x_embed = x_embed + self.backbone.pos_embed_x</w:t>
            </w:r>
          </w:p>
          <w:p>
            <w:pPr>
              <w:spacing w:after="0" w:before="0"/>
            </w:pPr>
            <w:r>
              <w:rPr>
                <w:rFonts w:ascii="Consolas" w:hAnsi="Consolas"/>
                <w:sz w:val="18"/>
              </w:rPr>
              <w:t xml:space="preserve"> </w:t>
            </w:r>
          </w:p>
          <w:p>
            <w:pPr>
              <w:spacing w:after="0" w:before="0"/>
            </w:pPr>
            <w:r>
              <w:rPr>
                <w:rFonts w:ascii="Consolas" w:hAnsi="Consolas"/>
                <w:sz w:val="18"/>
              </w:rPr>
              <w:t xml:space="preserve">    # Concatenate cached template + new search, run full ViT</w:t>
            </w:r>
          </w:p>
          <w:p>
            <w:pPr>
              <w:spacing w:after="0" w:before="0"/>
            </w:pPr>
            <w:r>
              <w:rPr>
                <w:rFonts w:ascii="Consolas" w:hAnsi="Consolas"/>
                <w:sz w:val="18"/>
              </w:rPr>
              <w:t xml:space="preserve">    tokens = torch.cat([self._z_embed, x_embed], dim=1)</w:t>
            </w:r>
          </w:p>
          <w:p>
            <w:pPr>
              <w:spacing w:after="0" w:before="0"/>
            </w:pPr>
            <w:r>
              <w:rPr>
                <w:rFonts w:ascii="Consolas" w:hAnsi="Consolas"/>
                <w:sz w:val="18"/>
              </w:rPr>
              <w:t xml:space="preserve">    tokens = self.backbone.blocks(tokens)</w:t>
            </w:r>
          </w:p>
          <w:p>
            <w:pPr>
              <w:spacing w:after="0" w:before="0"/>
            </w:pPr>
            <w:r>
              <w:rPr>
                <w:rFonts w:ascii="Consolas" w:hAnsi="Consolas"/>
                <w:sz w:val="18"/>
              </w:rPr>
              <w:t xml:space="preserve"> </w:t>
            </w:r>
          </w:p>
          <w:p>
            <w:pPr>
              <w:spacing w:after="0" w:before="0"/>
            </w:pPr>
            <w:r>
              <w:rPr>
                <w:rFonts w:ascii="Consolas" w:hAnsi="Consolas"/>
                <w:sz w:val="18"/>
              </w:rPr>
              <w:t xml:space="preserve">    # Hand the search tokens to the head</w:t>
            </w:r>
          </w:p>
          <w:p>
            <w:pPr>
              <w:spacing w:after="0" w:before="0"/>
            </w:pPr>
            <w:r>
              <w:rPr>
                <w:rFonts w:ascii="Consolas" w:hAnsi="Consolas"/>
                <w:sz w:val="18"/>
              </w:rPr>
              <w:t xml:space="preserve">    preds  = self.head(tokens[:, 64:])</w:t>
            </w:r>
          </w:p>
          <w:p>
            <w:pPr>
              <w:spacing w:after="0" w:before="0"/>
            </w:pPr>
            <w:r>
              <w:rPr>
                <w:rFonts w:ascii="Consolas" w:hAnsi="Consolas"/>
                <w:sz w:val="18"/>
              </w:rPr>
              <w:t xml:space="preserve"> </w:t>
            </w:r>
          </w:p>
          <w:p>
            <w:pPr>
              <w:spacing w:after="0" w:before="0"/>
            </w:pPr>
            <w:r>
              <w:rPr>
                <w:rFonts w:ascii="Consolas" w:hAnsi="Consolas"/>
                <w:sz w:val="18"/>
              </w:rPr>
              <w:t xml:space="preserve">    # Convert the head's normalised box back to frame coordinates</w:t>
            </w:r>
          </w:p>
          <w:p>
            <w:pPr>
              <w:spacing w:after="0" w:before="0"/>
            </w:pPr>
            <w:r>
              <w:rPr>
                <w:rFonts w:ascii="Consolas" w:hAnsi="Consolas"/>
                <w:sz w:val="18"/>
              </w:rPr>
              <w:t xml:space="preserve">    box_frame = denormalise(preds['pred_boxes'], crop_info)</w:t>
            </w:r>
          </w:p>
          <w:p>
            <w:pPr>
              <w:spacing w:after="0" w:before="0"/>
            </w:pPr>
            <w:r>
              <w:rPr>
                <w:rFonts w:ascii="Consolas" w:hAnsi="Consolas"/>
                <w:sz w:val="18"/>
              </w:rPr>
              <w:t xml:space="preserve">    self._last_box = box_frame</w:t>
            </w:r>
          </w:p>
          <w:p>
            <w:pPr>
              <w:spacing w:after="0" w:before="0"/>
            </w:pPr>
            <w:r>
              <w:rPr>
                <w:rFonts w:ascii="Consolas" w:hAnsi="Consolas"/>
                <w:sz w:val="18"/>
              </w:rPr>
              <w:t xml:space="preserve">    return box_frame</w:t>
            </w:r>
          </w:p>
          <w:p>
            <w:pPr>
              <w:spacing w:after="0" w:before="0"/>
            </w:pPr>
            <w:r>
              <w:rPr>
                <w:rFonts w:ascii="Consolas" w:hAnsi="Consolas"/>
                <w:sz w:val="18"/>
              </w:rPr>
              <w:t xml:space="preserve"> </w:t>
            </w:r>
          </w:p>
        </w:tc>
      </w:tr>
    </w:tbl>
    <w:p>
      <w:pPr>
        <w:pStyle w:val="Heading2"/>
      </w:pPr>
      <w:r>
        <w:t>What Gets Cached, What Runs Every Frame</w:t>
      </w:r>
    </w:p>
    <w:tbl>
      <w:tblPr>
        <w:tblStyle w:val="LightGrid-Accent1"/>
        <w:tblW w:type="auto" w:w="0"/>
        <w:tblLook w:firstColumn="1" w:firstRow="1" w:lastColumn="0" w:lastRow="0" w:noHBand="0" w:noVBand="1" w:val="04A0"/>
      </w:tblPr>
      <w:tblGrid>
        <w:gridCol w:w="3120"/>
        <w:gridCol w:w="3120"/>
        <w:gridCol w:w="3120"/>
      </w:tblGrid>
      <w:tr>
        <w:tc>
          <w:tcPr>
            <w:tcW w:type="dxa" w:w="3120"/>
            <w:shd w:val="clear" w:color="auto" w:fill="D5E8F0"/>
          </w:tcPr>
          <w:p>
            <w:r>
              <w:rPr>
                <w:b/>
              </w:rPr>
              <w:t>Component</w:t>
            </w:r>
          </w:p>
        </w:tc>
        <w:tc>
          <w:tcPr>
            <w:tcW w:type="dxa" w:w="3120"/>
            <w:shd w:val="clear" w:color="auto" w:fill="D5E8F0"/>
          </w:tcPr>
          <w:p>
            <w:r>
              <w:rPr>
                <w:b/>
              </w:rPr>
              <w:t>Cached?</w:t>
            </w:r>
          </w:p>
        </w:tc>
        <w:tc>
          <w:tcPr>
            <w:tcW w:type="dxa" w:w="3120"/>
            <w:shd w:val="clear" w:color="auto" w:fill="D5E8F0"/>
          </w:tcPr>
          <w:p>
            <w:r>
              <w:rPr>
                <w:b/>
              </w:rPr>
              <w:t>Why</w:t>
            </w:r>
          </w:p>
        </w:tc>
      </w:tr>
      <w:tr>
        <w:tc>
          <w:tcPr>
            <w:tcW w:type="dxa" w:w="3120"/>
          </w:tcPr>
          <w:p>
            <w:r>
              <w:t>Template crop (128×128 PIL image)</w:t>
            </w:r>
          </w:p>
        </w:tc>
        <w:tc>
          <w:tcPr>
            <w:tcW w:type="dxa" w:w="3120"/>
          </w:tcPr>
          <w:p>
            <w:r>
              <w:t>Yes</w:t>
            </w:r>
          </w:p>
        </w:tc>
        <w:tc>
          <w:tcPr>
            <w:tcW w:type="dxa" w:w="3120"/>
          </w:tcPr>
          <w:p>
            <w:r>
              <w:t>Object of interest is fixed</w:t>
            </w:r>
          </w:p>
        </w:tc>
      </w:tr>
      <w:tr>
        <w:tc>
          <w:tcPr>
            <w:tcW w:type="dxa" w:w="3120"/>
          </w:tcPr>
          <w:p>
            <w:r>
              <w:t>patch_embed(template)</w:t>
            </w:r>
          </w:p>
        </w:tc>
        <w:tc>
          <w:tcPr>
            <w:tcW w:type="dxa" w:w="3120"/>
          </w:tcPr>
          <w:p>
            <w:r>
              <w:t>Yes</w:t>
            </w:r>
          </w:p>
        </w:tc>
        <w:tc>
          <w:tcPr>
            <w:tcW w:type="dxa" w:w="3120"/>
          </w:tcPr>
          <w:p>
            <w:r>
              <w:t>Deterministic function of a fixed input</w:t>
            </w:r>
          </w:p>
        </w:tc>
      </w:tr>
      <w:tr>
        <w:tc>
          <w:tcPr>
            <w:tcW w:type="dxa" w:w="3120"/>
          </w:tcPr>
          <w:p>
            <w:r>
              <w:t>pos_embed_z added to template</w:t>
            </w:r>
          </w:p>
        </w:tc>
        <w:tc>
          <w:tcPr>
            <w:tcW w:type="dxa" w:w="3120"/>
          </w:tcPr>
          <w:p>
            <w:r>
              <w:t>Yes</w:t>
            </w:r>
          </w:p>
        </w:tc>
        <w:tc>
          <w:tcPr>
            <w:tcW w:type="dxa" w:w="3120"/>
          </w:tcPr>
          <w:p>
            <w:r>
              <w:t>Positions of template patches don't move</w:t>
            </w:r>
          </w:p>
        </w:tc>
      </w:tr>
      <w:tr>
        <w:tc>
          <w:tcPr>
            <w:tcW w:type="dxa" w:w="3120"/>
          </w:tcPr>
          <w:p>
            <w:r>
              <w:t>Search crop</w:t>
            </w:r>
          </w:p>
        </w:tc>
        <w:tc>
          <w:tcPr>
            <w:tcW w:type="dxa" w:w="3120"/>
          </w:tcPr>
          <w:p>
            <w:r>
              <w:t>No</w:t>
            </w:r>
          </w:p>
        </w:tc>
        <w:tc>
          <w:tcPr>
            <w:tcW w:type="dxa" w:w="3120"/>
          </w:tcPr>
          <w:p>
            <w:r>
              <w:t>Crop location depends on the previous prediction</w:t>
            </w:r>
          </w:p>
        </w:tc>
      </w:tr>
      <w:tr>
        <w:tc>
          <w:tcPr>
            <w:tcW w:type="dxa" w:w="3120"/>
          </w:tcPr>
          <w:p>
            <w:r>
              <w:t>patch_embed(search)</w:t>
            </w:r>
          </w:p>
        </w:tc>
        <w:tc>
          <w:tcPr>
            <w:tcW w:type="dxa" w:w="3120"/>
          </w:tcPr>
          <w:p>
            <w:r>
              <w:t>No</w:t>
            </w:r>
          </w:p>
        </w:tc>
        <w:tc>
          <w:tcPr>
            <w:tcW w:type="dxa" w:w="3120"/>
          </w:tcPr>
          <w:p>
            <w:r>
              <w:t>New pixels every frame</w:t>
            </w:r>
          </w:p>
        </w:tc>
      </w:tr>
      <w:tr>
        <w:tc>
          <w:tcPr>
            <w:tcW w:type="dxa" w:w="3120"/>
          </w:tcPr>
          <w:p>
            <w:r>
              <w:t>12 transformer blocks</w:t>
            </w:r>
          </w:p>
        </w:tc>
        <w:tc>
          <w:tcPr>
            <w:tcW w:type="dxa" w:w="3120"/>
          </w:tcPr>
          <w:p>
            <w:r>
              <w:t>No</w:t>
            </w:r>
          </w:p>
        </w:tc>
        <w:tc>
          <w:tcPr>
            <w:tcW w:type="dxa" w:w="3120"/>
          </w:tcPr>
          <w:p>
            <w:r>
              <w:t>See below — correlation needs the new search tokens</w:t>
            </w:r>
          </w:p>
        </w:tc>
      </w:tr>
      <w:tr>
        <w:tc>
          <w:tcPr>
            <w:tcW w:type="dxa" w:w="3120"/>
          </w:tcPr>
          <w:p>
            <w:r>
              <w:t>Head</w:t>
            </w:r>
          </w:p>
        </w:tc>
        <w:tc>
          <w:tcPr>
            <w:tcW w:type="dxa" w:w="3120"/>
          </w:tcPr>
          <w:p>
            <w:r>
              <w:t>No</w:t>
            </w:r>
          </w:p>
        </w:tc>
        <w:tc>
          <w:tcPr>
            <w:tcW w:type="dxa" w:w="3120"/>
          </w:tcPr>
          <w:p>
            <w:r>
              <w:t>Predicts the NEW box each frame</w:t>
            </w:r>
          </w:p>
        </w:tc>
      </w:tr>
    </w:tbl>
    <w:tbl>
      <w:tblPr>
        <w:tblW w:type="auto" w:w="0"/>
        <w:tblLook w:firstColumn="1" w:firstRow="1" w:lastColumn="0" w:lastRow="0" w:noHBand="0" w:noVBand="1" w:val="04A0"/>
      </w:tblPr>
      <w:tblGrid>
        <w:gridCol w:w="9360"/>
      </w:tblGrid>
      <w:tr>
        <w:tc>
          <w:tcPr>
            <w:tcW w:type="dxa" w:w="9360"/>
            <w:shd w:val="clear" w:color="auto" w:fill="E8F1FA"/>
          </w:tcPr>
          <w:p>
            <w:r/>
          </w:p>
          <w:p>
            <w:r>
              <w:rPr>
                <w:b/>
                <w:sz w:val="22"/>
              </w:rPr>
              <w:t>Why the 12 Blocks Still Run Every Frame</w:t>
            </w:r>
          </w:p>
          <w:p>
            <w:r>
              <w:rPr>
                <w:sz w:val="20"/>
              </w:rPr>
              <w:t>It's tempting to assume you could cache the template half of every block's activations too — after all, they start the same each frame. But self-attention in the one-stream design LETS template tokens attend to search tokens as much as the other way around. So by the time tokens exit block 1, the template-side tokens depend on THIS frame's search tokens. No caching possible.</w:t>
            </w:r>
          </w:p>
        </w:tc>
      </w:tr>
    </w:tbl>
    <w:p>
      <w:pPr>
        <w:pStyle w:val="Heading1"/>
      </w:pPr>
      <w:r>
        <w:t>6.  Evaluation — The GOT-10k Protocol</w:t>
      </w:r>
    </w:p>
    <w:p>
      <w:r>
        <w:t>GOT-10k has a strict protocol: train only on the GOT-10k train split, evaluate on the test set via the online server. The official metrics are Average Overlap (AO) and Success Rate (SR) at IoU thresholds 0.5 and 0.75.</w:t>
      </w:r>
    </w:p>
    <w:tbl>
      <w:tblPr>
        <w:tblStyle w:val="LightGrid-Accent1"/>
        <w:tblW w:type="auto" w:w="0"/>
        <w:tblLook w:firstColumn="1" w:firstRow="1" w:lastColumn="0" w:lastRow="0" w:noHBand="0" w:noVBand="1" w:val="04A0"/>
      </w:tblPr>
      <w:tblGrid>
        <w:gridCol w:w="4680"/>
        <w:gridCol w:w="4680"/>
      </w:tblGrid>
      <w:tr>
        <w:tc>
          <w:tcPr>
            <w:tcW w:type="dxa" w:w="4680"/>
            <w:shd w:val="clear" w:color="auto" w:fill="D5E8F0"/>
          </w:tcPr>
          <w:p>
            <w:r>
              <w:rPr>
                <w:b/>
              </w:rPr>
              <w:t>Metric</w:t>
            </w:r>
          </w:p>
        </w:tc>
        <w:tc>
          <w:tcPr>
            <w:tcW w:type="dxa" w:w="4680"/>
            <w:shd w:val="clear" w:color="auto" w:fill="D5E8F0"/>
          </w:tcPr>
          <w:p>
            <w:r>
              <w:rPr>
                <w:b/>
              </w:rPr>
              <w:t>What It Measures</w:t>
            </w:r>
          </w:p>
        </w:tc>
      </w:tr>
      <w:tr>
        <w:tc>
          <w:tcPr>
            <w:tcW w:type="dxa" w:w="4680"/>
          </w:tcPr>
          <w:p>
            <w:r>
              <w:t>Average Overlap (AO)</w:t>
            </w:r>
          </w:p>
        </w:tc>
        <w:tc>
          <w:tcPr>
            <w:tcW w:type="dxa" w:w="4680"/>
          </w:tcPr>
          <w:p>
            <w:r>
              <w:t>Mean IoU across every frame of every test sequence — the headline number.</w:t>
            </w:r>
          </w:p>
        </w:tc>
      </w:tr>
      <w:tr>
        <w:tc>
          <w:tcPr>
            <w:tcW w:type="dxa" w:w="4680"/>
          </w:tcPr>
          <w:p>
            <w:r>
              <w:t>SR at 0.5 (SR_0.5)</w:t>
            </w:r>
          </w:p>
        </w:tc>
        <w:tc>
          <w:tcPr>
            <w:tcW w:type="dxa" w:w="4680"/>
          </w:tcPr>
          <w:p>
            <w:r>
              <w:t>Fraction of frames where predicted box overlaps ground truth by ≥ 50%.</w:t>
            </w:r>
          </w:p>
        </w:tc>
      </w:tr>
      <w:tr>
        <w:tc>
          <w:tcPr>
            <w:tcW w:type="dxa" w:w="4680"/>
          </w:tcPr>
          <w:p>
            <w:r>
              <w:t>SR at 0.75 (SR_0.75)</w:t>
            </w:r>
          </w:p>
        </w:tc>
        <w:tc>
          <w:tcPr>
            <w:tcW w:type="dxa" w:w="4680"/>
          </w:tcPr>
          <w:p>
            <w:r>
              <w:t>Fraction of frames with ≥ 75% IoU — rewards precise localisation.</w:t>
            </w:r>
          </w:p>
        </w:tc>
      </w:tr>
    </w:tbl>
    <w:tbl>
      <w:tblPr>
        <w:tblStyle w:val="LightGrid-Accent1"/>
        <w:tblW w:type="auto" w:w="0"/>
        <w:tblLook w:firstColumn="1" w:firstRow="1" w:lastColumn="0" w:lastRow="0" w:noHBand="0" w:noVBand="1" w:val="04A0"/>
      </w:tblPr>
      <w:tblGrid>
        <w:gridCol w:w="4680"/>
        <w:gridCol w:w="4680"/>
      </w:tblGrid>
      <w:tr>
        <w:tc>
          <w:tcPr>
            <w:tcW w:type="dxa" w:w="4680"/>
            <w:shd w:val="clear" w:color="auto" w:fill="D5E8F0"/>
          </w:tcPr>
          <w:p>
            <w:r>
              <w:rPr>
                <w:b/>
              </w:rPr>
              <w:t>Model</w:t>
            </w:r>
          </w:p>
        </w:tc>
        <w:tc>
          <w:tcPr>
            <w:tcW w:type="dxa" w:w="4680"/>
            <w:shd w:val="clear" w:color="auto" w:fill="D5E8F0"/>
          </w:tcPr>
          <w:p>
            <w:r>
              <w:rPr>
                <w:b/>
              </w:rPr>
              <w:t>Expected AO on GOT-10k val</w:t>
            </w:r>
          </w:p>
        </w:tc>
      </w:tr>
      <w:tr>
        <w:tc>
          <w:tcPr>
            <w:tcW w:type="dxa" w:w="4680"/>
          </w:tcPr>
          <w:p>
            <w:r>
              <w:t>ViT-Small backbone</w:t>
            </w:r>
          </w:p>
        </w:tc>
        <w:tc>
          <w:tcPr>
            <w:tcW w:type="dxa" w:w="4680"/>
          </w:tcPr>
          <w:p>
            <w:r>
              <w:t>~65–68</w:t>
            </w:r>
          </w:p>
        </w:tc>
      </w:tr>
      <w:tr>
        <w:tc>
          <w:tcPr>
            <w:tcW w:type="dxa" w:w="4680"/>
          </w:tcPr>
          <w:p>
            <w:r>
              <w:t>ViT-Base backbone</w:t>
            </w:r>
          </w:p>
        </w:tc>
        <w:tc>
          <w:tcPr>
            <w:tcW w:type="dxa" w:w="4680"/>
          </w:tcPr>
          <w:p>
            <w:r>
              <w:t>~71–73</w:t>
            </w:r>
          </w:p>
        </w:tc>
      </w:tr>
      <w:tr>
        <w:tc>
          <w:tcPr>
            <w:tcW w:type="dxa" w:w="4680"/>
          </w:tcPr>
          <w:p>
            <w:r>
              <w:t>ViT-Base + longer training</w:t>
            </w:r>
          </w:p>
        </w:tc>
        <w:tc>
          <w:tcPr>
            <w:tcW w:type="dxa" w:w="4680"/>
          </w:tcPr>
          <w:p>
            <w:r>
              <w:t>Approaches OSTrack paper numbers</w:t>
            </w:r>
          </w:p>
        </w:tc>
      </w:tr>
    </w:tbl>
    <w:p>
      <w:pPr>
        <w:pStyle w:val="Heading1"/>
      </w:pPr>
      <w:r>
        <w:t>7.  Common Failure Modes</w:t>
      </w:r>
    </w:p>
    <w:tbl>
      <w:tblPr>
        <w:tblStyle w:val="LightGrid-Accent1"/>
        <w:tblW w:type="auto" w:w="0"/>
        <w:tblLook w:firstColumn="1" w:firstRow="1" w:lastColumn="0" w:lastRow="0" w:noHBand="0" w:noVBand="1" w:val="04A0"/>
      </w:tblPr>
      <w:tblGrid>
        <w:gridCol w:w="4680"/>
        <w:gridCol w:w="4680"/>
      </w:tblGrid>
      <w:tr>
        <w:tc>
          <w:tcPr>
            <w:tcW w:type="dxa" w:w="4680"/>
            <w:shd w:val="clear" w:color="auto" w:fill="D5E8F0"/>
          </w:tcPr>
          <w:p>
            <w:r>
              <w:rPr>
                <w:b/>
              </w:rPr>
              <w:t>Symptom</w:t>
            </w:r>
          </w:p>
        </w:tc>
        <w:tc>
          <w:tcPr>
            <w:tcW w:type="dxa" w:w="4680"/>
            <w:shd w:val="clear" w:color="auto" w:fill="D5E8F0"/>
          </w:tcPr>
          <w:p>
            <w:r>
              <w:rPr>
                <w:b/>
              </w:rPr>
              <w:t>Likely Cause</w:t>
            </w:r>
          </w:p>
        </w:tc>
      </w:tr>
      <w:tr>
        <w:tc>
          <w:tcPr>
            <w:tcW w:type="dxa" w:w="4680"/>
          </w:tcPr>
          <w:p>
            <w:r>
              <w:t>Loss drops fast, AO is awful</w:t>
            </w:r>
          </w:p>
        </w:tc>
        <w:tc>
          <w:tcPr>
            <w:tcW w:type="dxa" w:w="4680"/>
          </w:tcPr>
          <w:p>
            <w:r>
              <w:t>Differential LR is off — the backbone is learning too fast and destroying pretrained features.</w:t>
            </w:r>
          </w:p>
        </w:tc>
      </w:tr>
      <w:tr>
        <w:tc>
          <w:tcPr>
            <w:tcW w:type="dxa" w:w="4680"/>
          </w:tcPr>
          <w:p>
            <w:r>
              <w:t>AO fine on easy sequences, collapses on occlusion</w:t>
            </w:r>
          </w:p>
        </w:tc>
        <w:tc>
          <w:tcPr>
            <w:tcW w:type="dxa" w:w="4680"/>
          </w:tcPr>
          <w:p>
            <w:r>
              <w:t>Template is too tight — try increasing template context_factor.</w:t>
            </w:r>
          </w:p>
        </w:tc>
      </w:tr>
      <w:tr>
        <w:tc>
          <w:tcPr>
            <w:tcW w:type="dxa" w:w="4680"/>
          </w:tcPr>
          <w:p>
            <w:r>
              <w:t>Tracker drifts and never recovers</w:t>
            </w:r>
          </w:p>
        </w:tc>
        <w:tc>
          <w:tcPr>
            <w:tcW w:type="dxa" w:w="4680"/>
          </w:tcPr>
          <w:p>
            <w:r>
              <w:t>track_step crops around the previous frame's prediction; once wrong, it compounds. Add score-based re-detection.</w:t>
            </w:r>
          </w:p>
        </w:tc>
      </w:tr>
      <w:tr>
        <w:tc>
          <w:tcPr>
            <w:tcW w:type="dxa" w:w="4680"/>
          </w:tcPr>
          <w:p>
            <w:r>
              <w:t>Training crashes mid-epoch with NaN loss</w:t>
            </w:r>
          </w:p>
        </w:tc>
        <w:tc>
          <w:tcPr>
            <w:tcW w:type="dxa" w:w="4680"/>
          </w:tcPr>
          <w:p>
            <w:r>
              <w:t>AMP + unclipped gradient spike. Turn on or tighten grad_clip.</w:t>
            </w:r>
          </w:p>
        </w:tc>
      </w:tr>
    </w:tbl>
    <w:p>
      <w:pPr>
        <w:pStyle w:val="Heading1"/>
      </w:pPr>
      <w:r>
        <w:t>8.  One-Line Recap</w:t>
      </w:r>
    </w:p>
    <w:tbl>
      <w:tblPr>
        <w:tblW w:type="auto" w:w="0"/>
        <w:tblLook w:firstColumn="1" w:firstRow="1" w:lastColumn="0" w:lastRow="0" w:noHBand="0" w:noVBand="1" w:val="04A0"/>
      </w:tblPr>
      <w:tblGrid>
        <w:gridCol w:w="9360"/>
      </w:tblGrid>
      <w:tr>
        <w:tc>
          <w:tcPr>
            <w:tcW w:type="dxa" w:w="9360"/>
            <w:shd w:val="clear" w:color="auto" w:fill="E8F1FA"/>
          </w:tcPr>
          <w:p>
            <w:r/>
          </w:p>
          <w:p>
            <w:r>
              <w:rPr>
                <w:b/>
                <w:sz w:val="22"/>
              </w:rPr>
              <w:t>The Fundamental Insight</w:t>
            </w:r>
          </w:p>
          <w:p>
            <w:r>
              <w:rPr>
                <w:sz w:val="20"/>
              </w:rPr>
              <w:t>Training is 'many videos, shuffled, with full gradients'. Inference is 'one video, in order, no gradients, template cached'. The same model weights work in both regimes only because the data pipeline and the forward pass preserve the same shape invariants end to end.</w:t>
            </w:r>
          </w:p>
        </w:tc>
      </w:tr>
    </w:tbl>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6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