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soft clutter (20 spheres, k = 1,000 N/m) and hard clutter (10 spheres + 10 cubes, k = 100,000 N/m), dropped into a 30 cm bin; each world its own randomized non-overlapping lattice;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the N = 1 rows were re-measured on the optimized ICF solver (icf_warp perf/contact-solve 543879b); the N = 1024 rows still come from the pre-optimization solver and are queued for re-measurement, so the ICF EC curve at N = 1024 overstates its cost</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all four arms re-measured with the ICF arms on the optimized solver (icf_warp perf/contact-solve 543879b: block-structured Hessian assembly, march compaction, block-sparse Cholesky); the MuJoCo arms, whose code did not change, reproduce the previous run within 2% (e.g. MuJoCo fixed at 2^13: 102.3 vs 102.4 ms per boundary), so the ICF movement is the solver change alone</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2011679"/>
            <wp:docPr id="7" name="Picture 7"/>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20116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(a) the paper's hard clutter, 20 bodies; (b) the same scene at two lattice layers, 8 bodies, both stacks drawing the same first eight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Scenes: (a) hard clutter, 20 bodies; (b) hard clutter at 2 lattice layers, 8 bodies (4 spheres + 4 cubes; part1/scenes/clutter_lattice.py `layers`, SCENES['hard-clutter-8']). Both stacks import the same lattice generator, world i seeded identically, so CPU and GPU integrate identical randomized world sets in both panels</w:t>
      </w:r>
    </w:p>
    <w:p>
      <w:pPr>
        <w:pStyle w:val="ListBullet"/>
      </w:pPr>
      <w:r>
        <w:t>Varied: number of concurrent worlds, 1 ... 16384 (fourteen doublings) in both panels; the CPU is past its 128 cores from N = 128; the GPU saturates between 2048 and 4096 on 20 bodies and is still sublinear at 16384 on 8 bodies</w:t>
      </w:r>
    </w:p>
    <w:p>
      <w:pPr>
        <w:pStyle w:val="ListBullet"/>
      </w:pPr>
      <w:r>
        <w:t>Measured: plain wall-clock time for the batch to complete the 2 s scene, in seconds; no normalization; lower is better</w:t>
      </w:r>
    </w:p>
    <w:p>
      <w:pPr>
        <w:pStyle w:val="ListBullet"/>
      </w:pPr>
      <w:r>
        <w:t>Held in both stacks: tolerance eps = 0.001, max step 0.1 s, 0.2 s warm-up then 2 s timed, contact constants (k = 100,000 N/m, Hunt-Crossley 1.0 s/m, friction 0.5, stiction tolerance 0.0001)</w:t>
      </w:r>
    </w:p>
    <w:p>
      <w:pPr>
        <w:pStyle w:val="ListBullet"/>
      </w:pPr>
      <w:r>
        <w:t>Measured result (a), 20 bodies (seconds to complete the scene, CPU / GPU): 1: 0.86 / 1.2; 64: 1.6 / 6.3; 128: 3.0 / 7.7; 256: 4.6 / 9.1; 512: 8.5 / 11.4; 1024: 15.9 / 15.6; 2048: 31.0 / 25.1; 4096: 60.2 / 42.7; 8192: 119.6 / 73.5; 16384: 234.5 / 137.2. Exponents (slope of log wall vs log N) 128 to 1024: CPU 0.80 vs GPU 0.34; 4096 to 16384: CPU 0.98 vs GPU 0.90. Crossover at about 1000 worlds; saturated per-world cost GPU 8.4 ms vs CPU 14.2 ms (0.59x at 16384)</w:t>
      </w:r>
    </w:p>
    <w:p>
      <w:pPr>
        <w:pStyle w:val="ListBullet"/>
      </w:pPr>
      <w:r>
        <w:t>Measured result (b), 8 bodies (CPU / GPU): 1: 0.24 / 0.1;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per-world work sets the whole picture. On the 20-body pile (120 dofs, up to 210 contact patches per world, a long lockstep tail) the card saturates near 2k worlds, so the GPU is faster only above the ~1000-world crossover and by 1.7x per world once both stacks are linear. Cutting the scene to 8 bodies lowers the GPU's per-world cost 25x but the CPU's only 7x (contact count grows faster than body count), so on that scene the GPU is faster at every N and pulls away with N.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