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1"/>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2" r:link="rId23"/>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ind w:firstLine="560" w:firstLineChars="200"/>
        <w:rPr>
          <w:rFonts w:hint="eastAsia"/>
          <w:sz w:val="28"/>
          <w:szCs w:val="28"/>
          <w:u w:val="single"/>
        </w:rPr>
      </w:pPr>
    </w:p>
    <w:p>
      <w:pPr>
        <w:ind w:firstLine="1948" w:firstLineChars="696"/>
        <w:rPr>
          <w:rFonts w:hint="eastAsia"/>
          <w:sz w:val="28"/>
          <w:szCs w:val="28"/>
          <w:u w:val="single"/>
        </w:rPr>
      </w:pPr>
    </w:p>
    <w:p>
      <w:pPr>
        <w:ind w:firstLine="1948" w:firstLineChars="696"/>
        <w:rPr>
          <w:rFonts w:hint="eastAsia"/>
          <w:sz w:val="28"/>
          <w:szCs w:val="28"/>
          <w:u w:val="single"/>
        </w:rPr>
      </w:pP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r>
        <w:rPr>
          <w:rStyle w:val="39"/>
          <w:rFonts w:hint="eastAsia" w:ascii="Times New Roman" w:hAnsi="Times New Roman" w:eastAsia="黑体"/>
          <w:b/>
          <w:sz w:val="24"/>
        </w:rPr>
        <w:t>摘要</w:t>
      </w:r>
      <w:bookmarkEnd w:id="0"/>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sectPr>
          <w:headerReference r:id="rId6" w:type="default"/>
          <w:footerReference r:id="rId8" w:type="default"/>
          <w:headerReference r:id="rId7" w:type="even"/>
          <w:footerReference r:id="rId9"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spacing w:line="400" w:lineRule="exact"/>
        <w:rPr>
          <w:rFonts w:hint="eastAsia" w:ascii="Times New Roman" w:hAnsi="Times New Roman"/>
          <w:sz w:val="24"/>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1" w:name="_Toc12559"/>
      <w:r>
        <w:rPr>
          <w:rStyle w:val="39"/>
          <w:rFonts w:hint="eastAsia" w:ascii="Times New Roman" w:hAnsi="Times New Roman" w:eastAsia="黑体"/>
          <w:b/>
          <w:sz w:val="24"/>
        </w:rPr>
        <w:t>ABSTRACT</w:t>
      </w:r>
      <w:bookmarkEnd w:id="1"/>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0" w:type="default"/>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2" w:name="_Toc16414"/>
      <w:r>
        <w:rPr>
          <w:rFonts w:hint="eastAsia" w:asciiTheme="minorEastAsia" w:hAnsiTheme="minorEastAsia" w:eastAsiaTheme="minorEastAsia" w:cstheme="minorEastAsia"/>
          <w:b w:val="0"/>
          <w:bCs/>
          <w:sz w:val="24"/>
          <w:szCs w:val="24"/>
        </w:rPr>
        <w:t>插图和附表清单</w:t>
      </w:r>
      <w:bookmarkEnd w:id="2"/>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rPr>
          <w:rFonts w:hint="eastAsia"/>
        </w:rPr>
      </w:pPr>
      <w:r>
        <w:rPr>
          <w:rFonts w:hint="eastAsia" w:asciiTheme="minorEastAsia" w:hAnsiTheme="minorEastAsia" w:eastAsiaTheme="minorEastAsia" w:cstheme="minorEastAsia"/>
        </w:rPr>
        <w:fldChar w:fldCharType="end"/>
      </w:r>
    </w:p>
    <w:p>
      <w:pPr>
        <w:rPr>
          <w:rFonts w:hint="eastAsia"/>
        </w:rPr>
      </w:pPr>
      <w:bookmarkStart w:id="3"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bookmarkEnd w:id="3"/>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_Toc10338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_Toc10338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_Toc12559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_Toc12559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_Toc16414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_Toc13914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_Toc12122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_Toc12122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_Toc26971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_Toc15526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_Toc15526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_Toc16857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_Toc31341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_Toc31341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_Toc9365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_Toc9365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_Toc11249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_Toc5524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_Toc5524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_Toc28048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_Toc24533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_Toc23395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_Toc32766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_Toc32766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_Toc32192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_Toc32192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_Toc9009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_Toc9009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_Toc10242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_Toc10242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_Toc14674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_Toc14674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_Toc23413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_Toc23413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_Toc30981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_Toc26646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_Toc3364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_Toc25553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_Toc25553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_Toc12096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_Toc12096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_Toc14965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_Toc14965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_Toc11756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_Toc24142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_Toc24142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_Toc15702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_Toc15702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_Toc13347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_Toc13347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_Toc9917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_Toc28654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_Toc28654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_Toc32483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_Toc32483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5</w:t>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硕士期间科研成果和项目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6</w:t>
      </w:r>
    </w:p>
    <w:p>
      <w:pPr>
        <w:pStyle w:val="2"/>
        <w:rPr>
          <w:rFonts w:hint="eastAsia"/>
        </w:rPr>
      </w:pPr>
      <w:bookmarkStart w:id="4" w:name="_Toc19806"/>
      <w:r>
        <w:rPr>
          <w:rFonts w:hint="eastAsia"/>
          <w:lang w:val="en-US" w:eastAsia="zh-CN"/>
        </w:rPr>
        <w:t>绪论</w:t>
      </w:r>
      <w:bookmarkEnd w:id="4"/>
    </w:p>
    <w:p>
      <w:pPr>
        <w:pStyle w:val="3"/>
        <w:ind w:firstLine="0" w:firstLineChars="0"/>
        <w:rPr>
          <w:rFonts w:hint="eastAsia"/>
        </w:rPr>
      </w:pPr>
      <w:bookmarkStart w:id="5" w:name="_Toc12122"/>
      <w:r>
        <w:rPr>
          <w:rFonts w:hint="eastAsia"/>
          <w:lang w:val="en-US" w:eastAsia="zh-CN"/>
        </w:rPr>
        <w:t>研究背景及意义</w:t>
      </w:r>
      <w:bookmarkEnd w:id="5"/>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6" w:name="_Ref22115"/>
      <w:r>
        <w:rPr>
          <w:rStyle w:val="22"/>
          <w:rFonts w:hint="eastAsia" w:ascii="Times New Roman" w:hAnsi="Times New Roman"/>
          <w:sz w:val="24"/>
          <w:szCs w:val="24"/>
          <w:vertAlign w:val="superscript"/>
          <w:lang w:val="en-US" w:eastAsia="zh-CN"/>
        </w:rPr>
        <w:endnoteReference w:id="0"/>
      </w:r>
      <w:bookmarkEnd w:id="6"/>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在2020年云计算市场规模将达到1453.3亿美元，平均每年增长率为21.7%。2016年我国的云计算市场达到514.9亿元，增速为35.9%，处于全球国家云计算发展的前列。2017年，工业和信息化部发布的《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到，我国云计算的发展目标“到2019年，我国云计算产业规模达到4300亿元”，该行动计划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7" w:name="_Ref22940"/>
      <w:r>
        <w:rPr>
          <w:rStyle w:val="22"/>
          <w:rFonts w:hint="eastAsia" w:ascii="Times New Roman" w:hAnsi="Times New Roman"/>
          <w:sz w:val="24"/>
          <w:szCs w:val="24"/>
          <w:lang w:val="en-US" w:eastAsia="zh-CN"/>
        </w:rPr>
        <w:endnoteReference w:id="15"/>
      </w:r>
      <w:bookmarkEnd w:id="7"/>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8" w:name="_Toc6072"/>
      <w:r>
        <w:rPr>
          <w:rFonts w:hint="eastAsia"/>
          <w:lang w:val="en-US" w:eastAsia="zh-CN"/>
        </w:rPr>
        <w:t>国内外研究现状</w:t>
      </w:r>
      <w:bookmarkEnd w:id="8"/>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9"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9"/>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和方案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0" w:name="_Ref7171"/>
      <w:r>
        <w:rPr>
          <w:rStyle w:val="22"/>
          <w:rFonts w:hint="eastAsia" w:ascii="Times New Roman" w:hAnsi="Times New Roman"/>
          <w:sz w:val="24"/>
          <w:szCs w:val="24"/>
          <w:vertAlign w:val="baseline"/>
          <w:lang w:val="en-US" w:eastAsia="zh-CN"/>
        </w:rPr>
        <w:endnoteReference w:id="24"/>
      </w:r>
      <w:bookmarkEnd w:id="10"/>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25" o:title=""/>
            <o:lock v:ext="edit" aspectratio="t"/>
            <w10:wrap type="none"/>
            <w10:anchorlock/>
          </v:shape>
          <o:OLEObject Type="Embed" ProgID="Visio.Drawing.11" ShapeID="_x0000_i1025" DrawAspect="Content" ObjectID="_1468075725" r:id="rId24">
            <o:LockedField>false</o:LockedField>
          </o:OLEObject>
        </w:object>
      </w:r>
    </w:p>
    <w:p>
      <w:pPr>
        <w:pStyle w:val="45"/>
        <w:rPr>
          <w:rFonts w:hint="eastAsia"/>
          <w:lang w:val="en-US" w:eastAsia="zh-CN"/>
        </w:rPr>
      </w:pPr>
      <w:bookmarkStart w:id="11" w:name="_Toc10601"/>
      <w:bookmarkStart w:id="12" w:name="_Toc16348"/>
      <w:r>
        <w:rPr>
          <w:rFonts w:hint="eastAsia"/>
          <w:lang w:val="en-US" w:eastAsia="zh-CN"/>
        </w:rPr>
        <w:t>图1.1 TVP基本运行架构</w:t>
      </w:r>
      <w:bookmarkEnd w:id="11"/>
      <w:bookmarkEnd w:id="12"/>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13" w:name="_Ref28195"/>
      <w:r>
        <w:rPr>
          <w:rStyle w:val="22"/>
          <w:rFonts w:hint="eastAsia" w:ascii="Times New Roman" w:hAnsi="Times New Roman"/>
          <w:sz w:val="24"/>
          <w:szCs w:val="24"/>
          <w:lang w:val="en-US" w:eastAsia="zh-CN"/>
        </w:rPr>
        <w:endnoteReference w:id="25"/>
      </w:r>
      <w:bookmarkEnd w:id="1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14" w:name="_Ref28117"/>
      <w:r>
        <w:rPr>
          <w:rStyle w:val="22"/>
          <w:rFonts w:hint="eastAsia" w:ascii="Times New Roman" w:hAnsi="Times New Roman"/>
          <w:sz w:val="24"/>
          <w:szCs w:val="24"/>
          <w:lang w:val="en-US" w:eastAsia="zh-CN"/>
        </w:rPr>
        <w:endnoteReference w:id="26"/>
      </w:r>
      <w:bookmarkEnd w:id="14"/>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15" w:name="_Ref28411"/>
      <w:r>
        <w:rPr>
          <w:rStyle w:val="22"/>
          <w:rFonts w:hint="eastAsia" w:ascii="Times New Roman" w:hAnsi="Times New Roman"/>
          <w:vanish/>
          <w:sz w:val="24"/>
          <w:szCs w:val="24"/>
          <w:vertAlign w:val="baseline"/>
          <w:lang w:val="en-US" w:eastAsia="zh-CN"/>
        </w:rPr>
        <w:endnoteReference w:id="28"/>
      </w:r>
      <w:bookmarkEnd w:id="15"/>
      <w:r>
        <w:rPr>
          <w:rStyle w:val="22"/>
          <w:rFonts w:hint="eastAsia" w:ascii="Times New Roman" w:hAnsi="Times New Roman"/>
          <w:vanish/>
          <w:sz w:val="24"/>
          <w:szCs w:val="24"/>
          <w:vertAlign w:val="baseline"/>
          <w:lang w:val="en-US" w:eastAsia="zh-CN"/>
        </w:rPr>
        <w:t>][</w:t>
      </w:r>
      <w:bookmarkStart w:id="16" w:name="_Ref28460"/>
      <w:r>
        <w:rPr>
          <w:rStyle w:val="22"/>
          <w:rFonts w:hint="eastAsia" w:ascii="Times New Roman" w:hAnsi="Times New Roman"/>
          <w:vanish/>
          <w:sz w:val="24"/>
          <w:szCs w:val="24"/>
          <w:vertAlign w:val="baseline"/>
          <w:lang w:val="en-US" w:eastAsia="zh-CN"/>
        </w:rPr>
        <w:endnoteReference w:id="29"/>
      </w:r>
      <w:bookmarkEnd w:id="16"/>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17" w:name="_Toc29487"/>
      <w:r>
        <w:rPr>
          <w:rFonts w:hint="eastAsia" w:ascii="Times New Roman" w:hAnsi="Times New Roman" w:eastAsia="黑体"/>
          <w:b/>
          <w:sz w:val="24"/>
          <w:szCs w:val="24"/>
          <w:lang w:val="en-US" w:eastAsia="zh-CN"/>
        </w:rPr>
        <w:t>可信虚拟平台信任链模型</w:t>
      </w:r>
      <w:bookmarkEnd w:id="1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18" w:name="_Toc15526"/>
      <w:r>
        <w:rPr>
          <w:rFonts w:hint="eastAsia" w:ascii="Times New Roman" w:hAnsi="Times New Roman" w:eastAsia="黑体"/>
          <w:b/>
          <w:sz w:val="24"/>
          <w:szCs w:val="24"/>
          <w:lang w:val="en-US" w:eastAsia="zh-CN"/>
        </w:rPr>
        <w:t>无干扰理论</w:t>
      </w:r>
      <w:bookmarkEnd w:id="1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针对于确保平台信任可验证的信任链形式化建模与分析的方法，目前的研究大部分是基于传统的可信计算平台，并且国内研究较多。其中，陈书义</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等人利用一阶逻辑对可信计算平台启动过程进行建模以分析其信任传递过程，并提出长度受限的信任链模型。张兴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Rushby的无干扰理论的基础上将系统安全域集实体化为进程集，给出了进程运行的可信条件，推导出系统运行可信定理，保证了终端的安全，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基于非传递的无干扰理念的二元多级安全模型，在Rushby无干扰理论的基础上重新定义了清除函数，将传递的无干扰理论过渡到非传递的无干扰理论，并依据BLP和Biba模型保护了信息的机密性和完整性，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等从进程数据和代码完整性检测出发，利用无干扰理论保证进程之间的操作合法，试图在不安全的操作系统中建立安全的应用支撑。徐甫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3"/>
        <w:ind w:firstLine="0" w:firstLineChars="0"/>
        <w:rPr>
          <w:rFonts w:hint="eastAsia" w:ascii="Times New Roman" w:hAnsi="Times New Roman"/>
          <w:sz w:val="24"/>
          <w:szCs w:val="24"/>
          <w:lang w:val="en-US" w:eastAsia="zh-CN"/>
        </w:rPr>
      </w:pPr>
      <w:bookmarkStart w:id="19" w:name="_Toc16857"/>
      <w:r>
        <w:rPr>
          <w:rFonts w:hint="eastAsia" w:ascii="Times New Roman" w:hAnsi="Times New Roman" w:eastAsia="黑体"/>
          <w:b/>
          <w:sz w:val="28"/>
          <w:szCs w:val="28"/>
        </w:rPr>
        <w:t>本文主要工作</w:t>
      </w:r>
      <w:bookmarkEnd w:id="19"/>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大部分的研究是基于信息流的无干扰模型从动作和运行结果的角度建立系统安全策略模型，本文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3"/>
        <w:spacing w:line="360" w:lineRule="auto"/>
        <w:ind w:left="0" w:leftChars="0" w:firstLine="0" w:firstLineChars="0"/>
        <w:rPr>
          <w:rFonts w:hint="eastAsia" w:ascii="Times New Roman" w:hAnsi="Times New Roman" w:eastAsia="黑体"/>
          <w:b/>
          <w:sz w:val="28"/>
          <w:szCs w:val="28"/>
        </w:rPr>
      </w:pPr>
      <w:bookmarkStart w:id="20" w:name="_Toc2602"/>
      <w:r>
        <w:rPr>
          <w:rFonts w:hint="eastAsia" w:ascii="Times New Roman" w:hAnsi="Times New Roman" w:eastAsia="黑体"/>
          <w:b/>
          <w:sz w:val="28"/>
          <w:szCs w:val="28"/>
        </w:rPr>
        <w:t>论文组织结构</w:t>
      </w:r>
      <w:bookmarkEnd w:id="20"/>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信任链构建和传统信任链的对比进行了实验和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吗，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3" w:type="default"/>
          <w:footerReference r:id="rId14" w:type="default"/>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21" w:name="_Toc29547"/>
      <w:r>
        <w:rPr>
          <w:rFonts w:hint="eastAsia"/>
          <w:lang w:val="en-US" w:eastAsia="zh-CN"/>
        </w:rPr>
        <w:t>相关技术与理论</w:t>
      </w:r>
      <w:bookmarkEnd w:id="21"/>
    </w:p>
    <w:p>
      <w:pPr>
        <w:pStyle w:val="3"/>
        <w:ind w:firstLine="0" w:firstLineChars="0"/>
        <w:rPr>
          <w:rFonts w:hint="eastAsia" w:ascii="Times New Roman" w:hAnsi="Times New Roman" w:eastAsia="黑体"/>
          <w:b/>
          <w:sz w:val="28"/>
          <w:szCs w:val="28"/>
          <w:lang w:val="en-US" w:eastAsia="zh-CN"/>
        </w:rPr>
      </w:pPr>
      <w:bookmarkStart w:id="22" w:name="_Toc21310"/>
      <w:r>
        <w:rPr>
          <w:rFonts w:hint="eastAsia" w:ascii="Times New Roman" w:hAnsi="Times New Roman" w:eastAsia="黑体"/>
          <w:b/>
          <w:sz w:val="28"/>
          <w:szCs w:val="28"/>
          <w:lang w:val="en-US" w:eastAsia="zh-CN"/>
        </w:rPr>
        <w:t>虚拟化技术</w:t>
      </w:r>
      <w:bookmarkEnd w:id="22"/>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物理计算机服务器、内存、硬盘存储等实体资源进行抽象使单一的计算机资源可以被用来提供多个同类资源的资源管理方式；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23" w:name="_Toc31341"/>
      <w:r>
        <w:rPr>
          <w:rFonts w:hint="eastAsia"/>
          <w:lang w:val="en-US" w:eastAsia="zh-CN"/>
        </w:rPr>
        <w:t>虚拟化技术分类</w:t>
      </w:r>
      <w:bookmarkEnd w:id="23"/>
    </w:p>
    <w:p>
      <w:pPr>
        <w:spacing w:line="360" w:lineRule="auto"/>
        <w:ind w:firstLine="420" w:firstLineChars="0"/>
        <w:rPr>
          <w:rFonts w:hint="eastAsia"/>
        </w:rPr>
      </w:pPr>
      <w:r>
        <w:rPr>
          <w:rFonts w:hint="eastAsia"/>
          <w:lang w:val="en-US" w:eastAsia="zh-CN"/>
        </w:rPr>
        <w:t>为了满足当前云计算提供商需要提供不同功能的功能和需求，在实现层次和虚拟方式上都产生了不同类别的虚拟化解决方案，使得不同的虚拟化系统不仅具有最基本的虚拟化技术，也呈现了各自独特的个性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指令集架构级（Instruction Set Architecture</w:t>
      </w:r>
      <w:r>
        <w:rPr>
          <w:rFonts w:hint="eastAsia" w:ascii="Times New Roman" w:hAnsi="Times New Roman"/>
          <w:sz w:val="24"/>
          <w:szCs w:val="24"/>
          <w:lang w:val="en-US" w:eastAsia="zh-CN"/>
        </w:rPr>
        <w:t xml:space="preserve">, </w:t>
      </w:r>
      <w:r>
        <w:rPr>
          <w:rFonts w:hint="eastAsia" w:ascii="Times New Roman" w:hAnsi="Times New Roman"/>
          <w:sz w:val="24"/>
          <w:szCs w:val="24"/>
        </w:rPr>
        <w:t>ISA</w:t>
      </w:r>
      <w:r>
        <w:rPr>
          <w:rFonts w:hint="eastAsia" w:ascii="Times New Roman" w:hAnsi="Times New Roman"/>
          <w:sz w:val="24"/>
          <w:szCs w:val="24"/>
          <w:lang w:eastAsia="zh-CN"/>
        </w:rPr>
        <w:t>）</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Qemu系统和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与真实的计算机具有相同的指令集，可以在用户指令可以直接在计算机主机上进行运行，为用户操作虚拟的计算机提供了遍历，提高了指令运行的效率和速度。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在传统的操作系统运行时，相同计算机的多用户的进程都是运行同一操作系统下，如果操作系统的内核或进程管理出现缺陷或漏洞，不同用户之间相同类别的进程有可能产生影响。而针对操作系统的虚拟化可以有效的解决上述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，其利用Linux的LXC技术，通过设定不同类别的namespace提供给不同用户相同的并且真实的操作系统。使得每个用户都可以在独立的用户空间进行活动，相互之间的进程、网络、文件等都通过namespace进行隔离。</w:t>
      </w:r>
      <w:r>
        <w:rPr>
          <w:rFonts w:hint="eastAsia" w:ascii="Times New Roman" w:hAnsi="Times New Roman"/>
          <w:sz w:val="24"/>
          <w:szCs w:val="24"/>
        </w:rPr>
        <w:t>当前典型的</w:t>
      </w:r>
      <w:r>
        <w:rPr>
          <w:rFonts w:hint="eastAsia" w:ascii="Times New Roman" w:hAnsi="Times New Roman"/>
          <w:sz w:val="24"/>
          <w:szCs w:val="24"/>
          <w:lang w:val="en-US" w:eastAsia="zh-CN"/>
        </w:rPr>
        <w:t>操作系统级虚拟化</w:t>
      </w:r>
      <w:r>
        <w:rPr>
          <w:rFonts w:hint="eastAsia" w:ascii="Times New Roman" w:hAnsi="Times New Roman"/>
          <w:sz w:val="24"/>
          <w:szCs w:val="24"/>
        </w:rPr>
        <w:t>系统有 Linux-VSerser、Solaris Container</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针对在全虚拟化技术运行的虚拟机可以单独的使用一个被虚拟的硬件资源。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以便完成特权指令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24" w:name="_Toc9365"/>
      <w:r>
        <w:rPr>
          <w:rFonts w:hint="eastAsia" w:ascii="Times New Roman" w:hAnsi="Times New Roman" w:eastAsia="黑体"/>
          <w:b/>
          <w:sz w:val="24"/>
          <w:szCs w:val="24"/>
          <w:lang w:val="en-US" w:eastAsia="zh-CN"/>
        </w:rPr>
        <w:t>虚拟机与虚拟机监视器</w:t>
      </w:r>
      <w:bookmarkEnd w:id="24"/>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全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。从架构上看，VMM对硬盘资源、内存、I/O设备等硬件资源提供虚拟化，承担着管理所有物理资源的任务，并且VMM也负责这虚拟化虚拟环境的创建和管理，比如虚拟机的迁移，虚拟机的销毁、备份等。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183.85pt;" o:ole="t" filled="f" o:preferrelative="t" stroked="f" coordsize="21600,21600">
            <v:path/>
            <v:fill on="f" focussize="0,0"/>
            <v:stroke on="f"/>
            <v:imagedata r:id="rId27" o:title=""/>
            <o:lock v:ext="edit" aspectratio="f"/>
            <w10:wrap type="none"/>
            <w10:anchorlock/>
          </v:shape>
          <o:OLEObject Type="Embed" ProgID="Visio.Drawing.15" ShapeID="_x0000_i1026" DrawAspect="Content" ObjectID="_1468075726" r:id="rId26">
            <o:LockedField>false</o:LockedField>
          </o:OLEObject>
        </w:object>
      </w:r>
    </w:p>
    <w:p>
      <w:pPr>
        <w:pStyle w:val="45"/>
        <w:rPr>
          <w:rFonts w:hint="eastAsia"/>
          <w:lang w:val="en-US" w:eastAsia="zh-CN"/>
        </w:rPr>
      </w:pPr>
      <w:bookmarkStart w:id="25" w:name="_Toc955"/>
      <w:bookmarkStart w:id="26" w:name="_Toc7704"/>
      <w:r>
        <w:rPr>
          <w:rFonts w:hint="eastAsia"/>
          <w:lang w:val="en-US" w:eastAsia="zh-CN"/>
        </w:rPr>
        <w:t>图2.1 虚拟机与VMM基本结构</w:t>
      </w:r>
      <w:bookmarkEnd w:id="25"/>
      <w:bookmarkEnd w:id="26"/>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作用不仅仅是提高了一个多任务的管理任务，也是一种十分安全可靠的虚拟化系统方案。</w:t>
      </w:r>
    </w:p>
    <w:p>
      <w:pPr>
        <w:pStyle w:val="4"/>
        <w:spacing w:line="360" w:lineRule="auto"/>
        <w:ind w:firstLine="0" w:firstLineChars="0"/>
        <w:rPr>
          <w:rFonts w:hint="eastAsia" w:ascii="Times New Roman" w:hAnsi="Times New Roman" w:eastAsia="黑体"/>
          <w:b/>
          <w:sz w:val="24"/>
          <w:szCs w:val="24"/>
        </w:rPr>
      </w:pPr>
      <w:bookmarkStart w:id="27" w:name="_Toc11249"/>
      <w:r>
        <w:rPr>
          <w:rFonts w:hint="eastAsia" w:ascii="Times New Roman" w:hAnsi="Times New Roman" w:eastAsia="黑体"/>
          <w:b/>
          <w:sz w:val="24"/>
          <w:szCs w:val="24"/>
          <w:lang w:val="en-US" w:eastAsia="zh-CN"/>
        </w:rPr>
        <w:t>Xen与KVM</w:t>
      </w:r>
      <w:bookmarkEnd w:id="27"/>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就那些管理的Xend进程，并提供这些虚拟机控制台的访问，管理员可以通过控制台直接与Domain0进行对话。DomainU没有真实的硬件驱动，不能直接对物理硬件资源进行访问，必须通过Domain0。</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 内核模块在运行时按需加载进入内核空间运行。KVM 本身不执行任何设备模拟，需要 QEMU 通过 /dev/kvm 接口设置一个 GUEST OS 的地址空间，向它提供模拟的 I/O 设备，并将它的视频显示映射回宿主机的显示屏。</w:t>
      </w:r>
    </w:p>
    <w:p>
      <w:pPr>
        <w:pStyle w:val="3"/>
        <w:ind w:firstLine="0" w:firstLineChars="0"/>
        <w:rPr>
          <w:rFonts w:hint="eastAsia" w:ascii="Times New Roman" w:hAnsi="Times New Roman" w:eastAsia="黑体"/>
          <w:b/>
          <w:sz w:val="28"/>
          <w:szCs w:val="28"/>
          <w:lang w:val="en-US" w:eastAsia="zh-CN"/>
        </w:rPr>
      </w:pPr>
      <w:bookmarkStart w:id="28" w:name="_Toc5524"/>
      <w:r>
        <w:rPr>
          <w:rFonts w:hint="eastAsia" w:ascii="Times New Roman" w:hAnsi="Times New Roman" w:eastAsia="黑体"/>
          <w:b/>
          <w:sz w:val="28"/>
          <w:szCs w:val="28"/>
          <w:lang w:val="en-US" w:eastAsia="zh-CN"/>
        </w:rPr>
        <w:t>可信计算</w:t>
      </w:r>
      <w:bookmarkEnd w:id="2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可信计算技术是一种保障信息系统安全的新技术，可信计算的思想是来源于人类社会，把人类社会成功的基于信任的管理经验用于保障计算机系统安全。可信计算的基本思想是：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29" w:name="_Toc26098"/>
      <w:r>
        <w:rPr>
          <w:rFonts w:hint="eastAsia"/>
          <w:lang w:val="en-US" w:eastAsia="zh-CN"/>
        </w:rPr>
        <w:t>可信平台模块</w:t>
      </w:r>
      <w:bookmarkEnd w:id="29"/>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平台的信任基础和核心技术。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30" w:name="_Toc26547"/>
      <w:r>
        <w:rPr>
          <w:rFonts w:hint="eastAsia" w:ascii="Times New Roman" w:hAnsi="Times New Roman" w:eastAsia="黑体"/>
          <w:b/>
          <w:sz w:val="24"/>
          <w:szCs w:val="24"/>
          <w:lang w:val="en-US" w:eastAsia="zh-CN"/>
        </w:rPr>
        <w:t>信任链技术</w:t>
      </w:r>
      <w:bookmarkEnd w:id="30"/>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灯光。但是这些技术都是以在计算机启动之后给系统安装针对恶意代码的补丁的方式来增强系统安全，并没有彻底解决系统安全问题。可信计算中的信任链技术能够对系统启动过程以及运行中的组件进行完整性度量和信任传递，从源头解决计算机系统的安全问题。</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可信计算</w:t>
      </w:r>
      <w:r>
        <w:rPr>
          <w:rFonts w:hint="eastAsia" w:ascii="Times New Roman" w:hAnsi="Times New Roman"/>
          <w:sz w:val="24"/>
          <w:szCs w:val="24"/>
          <w:lang w:val="en-US" w:eastAsia="zh-CN"/>
        </w:rPr>
        <w:t>组织TCG通过</w:t>
      </w:r>
      <w:r>
        <w:rPr>
          <w:rFonts w:hint="eastAsia" w:ascii="Times New Roman" w:hAnsi="Times New Roman"/>
          <w:sz w:val="24"/>
          <w:szCs w:val="24"/>
        </w:rPr>
        <w:t>嵌入在计算机系统的可信度量根</w:t>
      </w:r>
      <w:r>
        <w:rPr>
          <w:rFonts w:hint="eastAsia" w:ascii="Times New Roman" w:hAnsi="Times New Roman"/>
          <w:sz w:val="24"/>
          <w:szCs w:val="24"/>
          <w:lang w:val="en-US" w:eastAsia="zh-CN"/>
        </w:rPr>
        <w:t>TPM芯片</w:t>
      </w:r>
      <w:r>
        <w:rPr>
          <w:rFonts w:hint="eastAsia" w:ascii="Times New Roman" w:hAnsi="Times New Roman"/>
          <w:sz w:val="24"/>
          <w:szCs w:val="24"/>
        </w:rPr>
        <w:t>，</w:t>
      </w:r>
      <w:r>
        <w:rPr>
          <w:rFonts w:hint="eastAsia" w:ascii="Times New Roman" w:hAnsi="Times New Roman"/>
          <w:sz w:val="24"/>
          <w:szCs w:val="24"/>
          <w:lang w:val="en-US" w:eastAsia="zh-CN"/>
        </w:rPr>
        <w:t>提出了一种链式信任链度量方式，</w:t>
      </w:r>
      <w:r>
        <w:rPr>
          <w:rFonts w:hint="eastAsia" w:ascii="Times New Roman" w:hAnsi="Times New Roman"/>
          <w:sz w:val="24"/>
          <w:szCs w:val="24"/>
        </w:rPr>
        <w:t>其从信任根开始一层度量一层，</w:t>
      </w:r>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逐级认证，将信任从最底层的信任根</w:t>
      </w:r>
      <w:r>
        <w:rPr>
          <w:rFonts w:hint="eastAsia" w:ascii="Times New Roman" w:hAnsi="Times New Roman"/>
          <w:sz w:val="24"/>
          <w:szCs w:val="24"/>
          <w:lang w:val="en-US" w:eastAsia="zh-CN"/>
        </w:rPr>
        <w:t>扩展</w:t>
      </w:r>
      <w:r>
        <w:rPr>
          <w:rFonts w:hint="eastAsia" w:ascii="Times New Roman" w:hAnsi="Times New Roman"/>
          <w:sz w:val="24"/>
          <w:szCs w:val="24"/>
        </w:rPr>
        <w:t>到整个</w:t>
      </w:r>
      <w:r>
        <w:rPr>
          <w:rFonts w:hint="eastAsia" w:ascii="Times New Roman" w:hAnsi="Times New Roman"/>
          <w:sz w:val="24"/>
          <w:szCs w:val="24"/>
          <w:lang w:val="en-US" w:eastAsia="zh-CN"/>
        </w:rPr>
        <w:t>计算机</w:t>
      </w:r>
      <w:r>
        <w:rPr>
          <w:rFonts w:hint="eastAsia" w:ascii="Times New Roman" w:hAnsi="Times New Roman"/>
          <w:sz w:val="24"/>
          <w:szCs w:val="24"/>
        </w:rPr>
        <w:t>系统，</w:t>
      </w:r>
      <w:r>
        <w:rPr>
          <w:rFonts w:hint="eastAsia" w:ascii="Times New Roman" w:hAnsi="Times New Roman"/>
          <w:sz w:val="24"/>
          <w:szCs w:val="24"/>
          <w:lang w:val="en-US" w:eastAsia="zh-CN"/>
        </w:rPr>
        <w:t>建立整个平台的可信和可靠。</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027" o:spt="75" type="#_x0000_t75" style="height:114.2pt;width:425.1pt;" o:ole="t" filled="f" o:preferrelative="t" stroked="f" coordsize="21600,21600">
            <v:path/>
            <v:fill on="f" focussize="0,0"/>
            <v:stroke on="f"/>
            <v:imagedata r:id="rId29" o:title=""/>
            <o:lock v:ext="edit" aspectratio="f"/>
            <w10:wrap type="none"/>
            <w10:anchorlock/>
          </v:shape>
          <o:OLEObject Type="Embed" ProgID="Visio.Drawing.15" ShapeID="_x0000_i1027" DrawAspect="Content" ObjectID="_1468075727" r:id="rId28">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r>
        <w:rPr>
          <w:rFonts w:hint="eastAsia" w:ascii="Times New Roman" w:hAnsi="Times New Roman"/>
          <w:sz w:val="24"/>
          <w:szCs w:val="24"/>
          <w:lang w:val="en-US" w:eastAsia="zh-CN"/>
        </w:rPr>
        <w:t>可以记录计算机系统在运行时的各种状态，比如系统的内核镜像、系统进程的信息列表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 </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t>
      </w:r>
      <w:r>
        <w:rPr>
          <w:rFonts w:hint="eastAsia" w:ascii="Times New Roman" w:hAnsi="Times New Roman"/>
          <w:sz w:val="24"/>
          <w:szCs w:val="24"/>
          <w:lang w:val="en-US" w:eastAsia="zh-CN"/>
        </w:rPr>
        <w:t>C</w:t>
      </w:r>
      <w:r>
        <w:rPr>
          <w:rFonts w:hint="eastAsia" w:ascii="Times New Roman" w:hAnsi="Times New Roman"/>
          <w:sz w:val="24"/>
          <w:szCs w:val="24"/>
        </w:rPr>
        <w:t>R中去。整个启动序列都遵循“先度量，再执行”的原则。当前阶段的代码负责度量下一阶段即将要执行的代码，然后再将度量值扩展P</w:t>
      </w:r>
      <w:r>
        <w:rPr>
          <w:rFonts w:hint="eastAsia" w:ascii="Times New Roman" w:hAnsi="Times New Roman"/>
          <w:sz w:val="24"/>
          <w:szCs w:val="24"/>
          <w:lang w:val="en-US" w:eastAsia="zh-CN"/>
        </w:rPr>
        <w:t>C</w:t>
      </w:r>
      <w:r>
        <w:rPr>
          <w:rFonts w:hint="eastAsia" w:ascii="Times New Roman" w:hAnsi="Times New Roman"/>
          <w:sz w:val="24"/>
          <w:szCs w:val="24"/>
        </w:rPr>
        <w:t>R中。这样循环往复，就构成了信任链。</w:t>
      </w:r>
    </w:p>
    <w:p>
      <w:pPr>
        <w:pStyle w:val="4"/>
        <w:rPr>
          <w:rFonts w:hint="eastAsia"/>
        </w:rPr>
      </w:pPr>
      <w:bookmarkStart w:id="31" w:name="_Toc31183"/>
      <w:r>
        <w:rPr>
          <w:rFonts w:hint="eastAsia"/>
          <w:lang w:val="en-US" w:eastAsia="zh-CN"/>
        </w:rPr>
        <w:t>可信计算模块虚拟化</w:t>
      </w:r>
      <w:bookmarkEnd w:id="31"/>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32" w:name="_Toc28048"/>
      <w:r>
        <w:rPr>
          <w:rFonts w:hint="eastAsia"/>
          <w:lang w:val="en-US" w:eastAsia="zh-CN"/>
        </w:rPr>
        <w:t>形式化分析方法</w:t>
      </w:r>
      <w:bookmarkEnd w:id="32"/>
    </w:p>
    <w:p>
      <w:pPr>
        <w:spacing w:line="360" w:lineRule="auto"/>
        <w:ind w:firstLine="420" w:firstLineChars="0"/>
        <w:rPr>
          <w:rFonts w:hint="eastAsia"/>
          <w:lang w:val="en-US" w:eastAsia="zh-CN"/>
        </w:rPr>
      </w:pPr>
      <w:r>
        <w:rPr>
          <w:rFonts w:hint="eastAsia"/>
          <w:lang w:val="en-US" w:eastAsia="zh-CN"/>
        </w:rPr>
        <w:t>在计算机科学和软件工程的学科领域中，形式化方法是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其本质是基于良好的数学逻辑方法来描述软件系统拥有安全属性的一直技术。不同的形式化方法的数学基础是不同的，有的以集合论和一阶谓词演算为基础，有的则以时态逻辑为基础。</w:t>
      </w:r>
    </w:p>
    <w:p>
      <w:pPr>
        <w:pStyle w:val="4"/>
        <w:rPr>
          <w:rFonts w:hint="eastAsia"/>
        </w:rPr>
      </w:pPr>
      <w:bookmarkStart w:id="33" w:name="_Toc893"/>
      <w:r>
        <w:rPr>
          <w:rFonts w:hint="eastAsia"/>
          <w:lang w:val="en-US" w:eastAsia="zh-CN"/>
        </w:rPr>
        <w:t>无干扰理论</w:t>
      </w:r>
      <w:bookmarkEnd w:id="33"/>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系统中M主要包括：系统状态集合S、动作行为集合A、系统输出集合O、系统安全域集合D四个集合，这四个集合主要存在四种动作函数：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但是Rushby的无干扰理论并不能完全适用于云计算平台，云计算平台存在着大量安全域以及安全域中的组件，每一个组建中又包含各自相互影响的行为动作。</w:t>
      </w:r>
    </w:p>
    <w:p>
      <w:pPr>
        <w:pStyle w:val="4"/>
        <w:rPr>
          <w:rFonts w:hint="eastAsia"/>
        </w:rPr>
      </w:pPr>
      <w:bookmarkStart w:id="34" w:name="_Toc24533"/>
      <w:r>
        <w:rPr>
          <w:rFonts w:hint="eastAsia"/>
          <w:lang w:val="en-US" w:eastAsia="zh-CN"/>
        </w:rPr>
        <w:t>安全系统逻辑理论</w:t>
      </w:r>
      <w:bookmarkEnd w:id="34"/>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目前的安全系统大部分是为抵御安全威胁涉及的复杂的系统，例如：虚拟机管理器，安全内核，操作系统，可信平台模块等。由Anupam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等人提出的安全系统逻辑理论建立了一套从系统启动开始，到系统程序依次运行期间对进行指定程序进行安全性分析的形式化分析机制。下面本文简要的介绍本文用到的安全系统逻辑中的部分定义。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35" w:name="_Toc23395"/>
      <w:r>
        <w:rPr>
          <w:rFonts w:hint="default"/>
          <w:i w:val="0"/>
          <w:iCs w:val="0"/>
          <w:sz w:val="24"/>
          <w:szCs w:val="24"/>
          <w:lang w:val="en-US" w:eastAsia="zh-CN"/>
        </w:rPr>
        <w:t>本章小结</w:t>
      </w:r>
      <w:bookmarkEnd w:id="35"/>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sectPr>
          <w:headerReference r:id="rId15" w:type="default"/>
          <w:endnotePr>
            <w:numFmt w:val="decimal"/>
          </w:endnotePr>
          <w:pgSz w:w="11906" w:h="16838"/>
          <w:pgMar w:top="1701" w:right="1417" w:bottom="1417" w:left="1417" w:header="1304" w:footer="1020" w:gutter="567"/>
          <w:pgNumType w:fmt="decimal" w:start="1"/>
          <w:cols w:space="0" w:num="1"/>
          <w:rtlGutter w:val="0"/>
          <w:docGrid w:type="lines" w:linePitch="319" w:charSpace="0"/>
        </w:sectPr>
      </w:pPr>
    </w:p>
    <w:p>
      <w:pPr>
        <w:rPr>
          <w:rFonts w:hint="eastAsia"/>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36" w:name="_Toc13864"/>
    </w:p>
    <w:p>
      <w:pPr>
        <w:pStyle w:val="2"/>
        <w:rPr>
          <w:rFonts w:hint="eastAsia" w:ascii="Times New Roman" w:hAnsi="Times New Roman" w:eastAsia="仿宋_GB2312"/>
          <w:b/>
          <w:sz w:val="30"/>
          <w:szCs w:val="30"/>
        </w:rPr>
      </w:pPr>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36"/>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将对TVP-QT架构及信任链模型进行详细的描述。本文主要针对TVP-QT及信任链模型，而针对虚拟化平台固有的安全性机制，比如VMM的特权域操作、VM之间的隔离性等安全性机制，可参考Gilles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等学者给出的形式化描述与分析</w:t>
      </w:r>
      <w:r>
        <w:rPr>
          <w:rFonts w:hint="eastAsia"/>
          <w:vertAlign w:val="superscript"/>
          <w:lang w:val="en-US" w:eastAsia="zh-CN"/>
        </w:rPr>
        <w:t>[</w:t>
      </w:r>
      <w:bookmarkStart w:id="37" w:name="_Ref10023"/>
      <w:r>
        <w:rPr>
          <w:rStyle w:val="22"/>
          <w:rFonts w:hint="eastAsia"/>
        </w:rPr>
        <w:endnoteReference w:id="54"/>
      </w:r>
      <w:bookmarkEnd w:id="37"/>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38" w:name="_Toc32766"/>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38"/>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21.85pt;width:361.75pt;" o:ole="t" filled="f" o:preferrelative="t" stroked="f" coordsize="21600,21600">
            <v:path/>
            <v:fill on="f" focussize="0,0"/>
            <v:stroke on="f"/>
            <v:imagedata r:id="rId31" o:title=""/>
            <o:lock v:ext="edit" aspectratio="t"/>
            <w10:wrap type="none"/>
            <w10:anchorlock/>
          </v:shape>
          <o:OLEObject Type="Embed" ProgID="Visio.Drawing.11" ShapeID="_x0000_i1028" DrawAspect="Content" ObjectID="_1468075728" r:id="rId30">
            <o:LockedField>false</o:LockedField>
          </o:OLEObject>
        </w:object>
      </w:r>
    </w:p>
    <w:p>
      <w:pPr>
        <w:pStyle w:val="45"/>
        <w:rPr>
          <w:rFonts w:hint="eastAsia"/>
        </w:rPr>
      </w:pPr>
      <w:bookmarkStart w:id="39" w:name="_Toc1994"/>
      <w:bookmarkStart w:id="40" w:name="_Toc23539"/>
      <w:r>
        <w:rPr>
          <w:rFonts w:hint="eastAsia"/>
          <w:lang w:val="en-US" w:eastAsia="zh-CN"/>
        </w:rPr>
        <w:t xml:space="preserve">图3.1 </w:t>
      </w:r>
      <w:r>
        <w:rPr>
          <w:rFonts w:hint="eastAsia"/>
        </w:rPr>
        <w:t>TVP-QT运行架构</w:t>
      </w:r>
      <w:bookmarkEnd w:id="39"/>
      <w:bookmarkEnd w:id="40"/>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sz w:val="24"/>
          <w:szCs w:val="24"/>
        </w:rPr>
        <w: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对于TVP的主机M，根据其类型进一步细化为M:={m, vm}，其中，m:={VMM,   Dom0 Kernel, TJP}，特指底层的VMM、Dom0 Kernel和可信衔接点TJP，它们是 TVP 的TCB。vm:={vm</w:t>
      </w:r>
      <w:r>
        <w:rPr>
          <w:rFonts w:hint="eastAsia" w:ascii="Times New Roman" w:hAnsi="Times New Roman"/>
          <w:sz w:val="24"/>
          <w:szCs w:val="24"/>
          <w:vertAlign w:val="subscript"/>
        </w:rPr>
        <w:t>1</w:t>
      </w:r>
      <w:r>
        <w:rPr>
          <w:rFonts w:hint="eastAsia" w:ascii="Times New Roman" w:hAnsi="Times New Roman"/>
          <w:sz w:val="24"/>
          <w:szCs w:val="24"/>
        </w:rPr>
        <w:t>, … , vm</w:t>
      </w:r>
      <w:r>
        <w:rPr>
          <w:rFonts w:hint="eastAsia" w:ascii="Times New Roman" w:hAnsi="Times New Roman"/>
          <w:sz w:val="24"/>
          <w:szCs w:val="24"/>
          <w:vertAlign w:val="subscript"/>
        </w:rPr>
        <w:t>n</w:t>
      </w:r>
      <w:r>
        <w:rPr>
          <w:rFonts w:hint="eastAsia" w:ascii="Times New Roman" w:hAnsi="Times New Roman"/>
          <w:sz w:val="24"/>
          <w:szCs w:val="24"/>
        </w:rPr>
        <w:t>}，表示虚拟化平台上层的用户虚拟机vm 集合。</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41" w:name="_Toc26611"/>
      <w:bookmarkStart w:id="42" w:name="_Toc30580"/>
      <w:r>
        <w:rPr>
          <w:rFonts w:hint="eastAsia" w:ascii="黑体" w:hAnsi="黑体" w:eastAsia="黑体" w:cs="黑体"/>
          <w:lang w:val="en-US" w:eastAsia="zh-CN"/>
        </w:rPr>
        <w:t>表3.1 TJP功能组件来源</w:t>
      </w:r>
      <w:bookmarkEnd w:id="41"/>
      <w:bookmarkEnd w:id="42"/>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43" w:name="_Toc3258"/>
      <w:r>
        <w:rPr>
          <w:rFonts w:hint="eastAsia" w:ascii="Times New Roman" w:hAnsi="Times New Roman"/>
          <w:szCs w:val="28"/>
        </w:rPr>
        <w:t>TVP-QT信任链及属性</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75.6pt;width:222.8pt;" o:ole="t" filled="f" o:preferrelative="t" stroked="f" coordsize="21600,21600">
            <v:path/>
            <v:fill on="f" focussize="0,0"/>
            <v:stroke on="f"/>
            <v:imagedata r:id="rId33" o:title=""/>
            <o:lock v:ext="edit" aspectratio="t"/>
            <w10:wrap type="none"/>
            <w10:anchorlock/>
          </v:shape>
          <o:OLEObject Type="Embed" ProgID="Visio.Drawing.11" ShapeID="_x0000_i1029" DrawAspect="Content" ObjectID="_1468075729" r:id="rId32">
            <o:LockedField>false</o:LockedField>
          </o:OLEObject>
        </w:object>
      </w:r>
    </w:p>
    <w:p>
      <w:pPr>
        <w:pStyle w:val="45"/>
        <w:rPr>
          <w:rFonts w:hint="default"/>
          <w:szCs w:val="21"/>
        </w:rPr>
      </w:pPr>
      <w:bookmarkStart w:id="44" w:name="_Toc13418"/>
      <w:bookmarkStart w:id="45" w:name="_Toc26470"/>
      <w:r>
        <w:rPr>
          <w:rFonts w:hint="eastAsia"/>
          <w:lang w:val="en-US" w:eastAsia="zh-CN"/>
        </w:rPr>
        <w:t xml:space="preserve">图3.2 </w:t>
      </w:r>
      <w:r>
        <w:rPr>
          <w:rFonts w:hint="default"/>
        </w:rPr>
        <w:t>虚拟化平台可信环境信任链构建与验证</w:t>
      </w:r>
      <w:bookmarkEnd w:id="44"/>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T信任链模型具有瀑布特征。TJP将分离的两条信任链链接起来，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s的信任链和vm的信任链是两条分离的信任链；其二，可信衔接点TJP在ms启动时采用的是静态度量，而在vm创建时，需要动态度量。这是因为为了防止ms内的恶意程序对TJP进行篡改，破环新创建vm的可信性。层次性主要体现在ms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46" w:name="_Toc32192"/>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4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15.15pt;width:192.15pt;" o:ole="t" filled="f" o:preferrelative="t" stroked="f" coordsize="21600,21600">
            <v:path/>
            <v:fill on="f" focussize="0,0"/>
            <v:stroke on="f"/>
            <v:imagedata r:id="rId35" o:title=""/>
            <o:lock v:ext="edit" aspectratio="t"/>
            <w10:wrap type="none"/>
            <w10:anchorlock/>
          </v:shape>
          <o:OLEObject Type="Embed" ProgID="Visio.Drawing.11" ShapeID="_x0000_i1030" DrawAspect="Content" ObjectID="_1468075730" r:id="rId34">
            <o:LockedField>false</o:LockedField>
          </o:OLEObject>
        </w:object>
      </w:r>
    </w:p>
    <w:p>
      <w:pPr>
        <w:pStyle w:val="45"/>
        <w:rPr>
          <w:rFonts w:hint="default"/>
        </w:rPr>
      </w:pPr>
      <w:bookmarkStart w:id="47" w:name="_Toc15187"/>
      <w:bookmarkStart w:id="48" w:name="_Toc6756"/>
      <w:r>
        <w:rPr>
          <w:rFonts w:hint="eastAsia"/>
          <w:lang w:val="en-US" w:eastAsia="zh-CN"/>
        </w:rPr>
        <w:t xml:space="preserve">图3.3 </w:t>
      </w:r>
      <w:r>
        <w:rPr>
          <w:rFonts w:hint="eastAsia"/>
        </w:rPr>
        <w:t>基于Xen的TVP-QT系统</w:t>
      </w:r>
      <w:bookmarkEnd w:id="47"/>
      <w:bookmarkEnd w:id="4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49" w:name="_Toc9009"/>
      <w:r>
        <w:rPr>
          <w:rFonts w:hint="eastAsia"/>
        </w:rPr>
        <w:t>实验及结果分析</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50" w:name="_Toc20164"/>
      <w:r>
        <w:rPr>
          <w:rFonts w:hint="eastAsia"/>
          <w:lang w:val="en-US" w:eastAsia="zh-CN"/>
        </w:rPr>
        <w:t>实验环境</w:t>
      </w:r>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51" w:name="_Toc10511"/>
      <w:bookmarkStart w:id="52" w:name="_Toc23128"/>
      <w:r>
        <w:rPr>
          <w:rFonts w:hint="eastAsia"/>
          <w:lang w:val="en-US" w:eastAsia="zh-CN"/>
        </w:rPr>
        <w:t xml:space="preserve">表3.2 </w:t>
      </w:r>
      <w:r>
        <w:rPr>
          <w:rFonts w:hint="default"/>
        </w:rPr>
        <w:t>物理平台(Dom0)和用户虚拟机(DomU-Ubuntu)配置</w:t>
      </w:r>
      <w:bookmarkEnd w:id="51"/>
      <w:bookmarkEnd w:id="52"/>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53" w:name="_Toc2277"/>
      <w:bookmarkStart w:id="54" w:name="_Toc9539"/>
      <w:r>
        <w:rPr>
          <w:rFonts w:hint="eastAsia"/>
        </w:rPr>
        <w:t>图</w:t>
      </w:r>
      <w:r>
        <w:rPr>
          <w:rFonts w:hint="eastAsia"/>
          <w:lang w:val="en-US" w:eastAsia="zh-CN"/>
        </w:rPr>
        <w:t xml:space="preserve">3.4 </w:t>
      </w:r>
      <w:r>
        <w:rPr>
          <w:rFonts w:hint="eastAsia"/>
        </w:rPr>
        <w:t>DomU-Ubuntu配置部分参数</w:t>
      </w:r>
      <w:bookmarkEnd w:id="53"/>
      <w:bookmarkEnd w:id="54"/>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55" w:name="_Toc153"/>
      <w:bookmarkStart w:id="56" w:name="_Toc1647"/>
      <w:r>
        <w:rPr>
          <w:rFonts w:hint="eastAsia"/>
        </w:rPr>
        <w:t>图</w:t>
      </w:r>
      <w:r>
        <w:rPr>
          <w:rFonts w:hint="eastAsia"/>
          <w:lang w:val="en-US" w:eastAsia="zh-CN"/>
        </w:rPr>
        <w:t xml:space="preserve">3.5 </w:t>
      </w:r>
      <w:r>
        <w:rPr>
          <w:rFonts w:hint="eastAsia"/>
        </w:rPr>
        <w:t>Ubuntu vTPM实例配置部分参数</w:t>
      </w:r>
      <w:bookmarkEnd w:id="55"/>
      <w:bookmarkEnd w:id="56"/>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57" w:name="_Toc24116"/>
      <w:bookmarkStart w:id="58"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57"/>
      <w:bookmarkEnd w:id="58"/>
    </w:p>
    <w:p>
      <w:pPr>
        <w:pStyle w:val="4"/>
        <w:rPr>
          <w:rFonts w:hint="eastAsia"/>
        </w:rPr>
      </w:pPr>
      <w:bookmarkStart w:id="59" w:name="_Toc10242"/>
      <w:r>
        <w:rPr>
          <w:rFonts w:hint="eastAsia"/>
          <w:lang w:val="en-US" w:eastAsia="zh-CN"/>
        </w:rPr>
        <w:t>TVP-QT信任链构建</w:t>
      </w:r>
      <w:bookmarkEnd w:id="59"/>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60" w:name="_Toc11275"/>
      <w:bookmarkStart w:id="61" w:name="_Toc6206"/>
      <w:r>
        <w:rPr>
          <w:rFonts w:hint="eastAsia"/>
        </w:rPr>
        <w:t>表</w:t>
      </w:r>
      <w:r>
        <w:rPr>
          <w:rFonts w:hint="eastAsia"/>
          <w:lang w:val="en-US" w:eastAsia="zh-CN"/>
        </w:rPr>
        <w:t xml:space="preserve">3.3 </w:t>
      </w:r>
      <w:r>
        <w:rPr>
          <w:rFonts w:hint="default"/>
        </w:rPr>
        <w:t>仿真实验PCR存储简述</w:t>
      </w:r>
      <w:bookmarkEnd w:id="60"/>
      <w:bookmarkEnd w:id="61"/>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3.7</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36"/>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62" w:name="_Toc5914"/>
      <w:bookmarkStart w:id="63" w:name="_Toc19585"/>
      <w:r>
        <w:rPr>
          <w:rFonts w:hint="eastAsia"/>
          <w:lang w:val="en-US" w:eastAsia="zh-CN"/>
        </w:rPr>
        <w:t xml:space="preserve">图3.7 </w:t>
      </w:r>
      <w:r>
        <w:rPr>
          <w:rFonts w:hint="eastAsia"/>
        </w:rPr>
        <w:t>信任链PCR信息</w:t>
      </w:r>
      <w:bookmarkEnd w:id="62"/>
      <w:bookmarkEnd w:id="63"/>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37"/>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64" w:name="_Toc7208"/>
      <w:bookmarkStart w:id="65" w:name="_Toc14273"/>
      <w:r>
        <w:rPr>
          <w:rFonts w:hint="eastAsia"/>
          <w:lang w:val="en-US" w:eastAsia="zh-CN"/>
        </w:rPr>
        <w:t>图3.8 修改VM配置文件后的</w:t>
      </w:r>
      <w:r>
        <w:rPr>
          <w:rFonts w:hint="eastAsia"/>
        </w:rPr>
        <w:t>PCR信息</w:t>
      </w:r>
      <w:bookmarkEnd w:id="64"/>
      <w:bookmarkEnd w:id="65"/>
    </w:p>
    <w:p>
      <w:pPr>
        <w:pStyle w:val="4"/>
        <w:rPr>
          <w:rFonts w:hint="eastAsia"/>
        </w:rPr>
      </w:pPr>
      <w:bookmarkStart w:id="66" w:name="_Toc14674"/>
      <w:r>
        <w:rPr>
          <w:rFonts w:hint="eastAsia"/>
        </w:rPr>
        <w:t>TVP-QT性能测试及分析</w:t>
      </w:r>
      <w:bookmarkEnd w:id="66"/>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38"/>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7" w:name="_Toc21503"/>
      <w:bookmarkStart w:id="68" w:name="_Toc4180"/>
      <w:r>
        <w:rPr>
          <w:rFonts w:hint="eastAsia"/>
        </w:rPr>
        <w:t>图</w:t>
      </w:r>
      <w:r>
        <w:rPr>
          <w:rFonts w:hint="eastAsia"/>
          <w:lang w:val="en-US" w:eastAsia="zh-CN"/>
        </w:rPr>
        <w:t xml:space="preserve">3.9 </w:t>
      </w:r>
      <w:r>
        <w:rPr>
          <w:rFonts w:hint="eastAsia"/>
        </w:rPr>
        <w:t>m</w:t>
      </w:r>
      <w:r>
        <w:t>信任链</w:t>
      </w:r>
      <w:r>
        <w:rPr>
          <w:rFonts w:hint="eastAsia"/>
        </w:rPr>
        <w:t>构建时间</w:t>
      </w:r>
      <w:bookmarkEnd w:id="67"/>
      <w:bookmarkEnd w:id="68"/>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39"/>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9" w:name="_Toc24659"/>
      <w:bookmarkStart w:id="70" w:name="_Toc19048"/>
      <w:r>
        <w:rPr>
          <w:rFonts w:hint="eastAsia"/>
        </w:rPr>
        <w:t>图</w:t>
      </w:r>
      <w:r>
        <w:rPr>
          <w:rFonts w:hint="eastAsia"/>
          <w:lang w:val="en-US" w:eastAsia="zh-CN"/>
        </w:rPr>
        <w:t>3.10 v</w:t>
      </w:r>
      <w:r>
        <w:rPr>
          <w:rFonts w:hint="eastAsia"/>
        </w:rPr>
        <w:t>m</w:t>
      </w:r>
      <w:r>
        <w:t>信任链</w:t>
      </w:r>
      <w:r>
        <w:rPr>
          <w:rFonts w:hint="eastAsia"/>
        </w:rPr>
        <w:t>构建时间</w:t>
      </w:r>
      <w:bookmarkEnd w:id="69"/>
      <w:bookmarkEnd w:id="70"/>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71" w:name="_Toc23413"/>
      <w:r>
        <w:rPr>
          <w:rFonts w:hint="eastAsia" w:ascii="Times New Roman" w:hAnsi="Times New Roman" w:eastAsia="黑体"/>
          <w:b/>
          <w:szCs w:val="28"/>
          <w:lang w:val="en-US" w:eastAsia="zh-CN"/>
        </w:rPr>
        <w:t>本章小结</w:t>
      </w:r>
      <w:bookmarkEnd w:id="71"/>
    </w:p>
    <w:p>
      <w:pPr>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72" w:name="_Toc11076"/>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73" w:name="_Toc12261"/>
      <w:r>
        <w:rPr>
          <w:rFonts w:hint="eastAsia"/>
        </w:rPr>
        <w:t>基本假定</w:t>
      </w:r>
      <w:bookmarkEnd w:id="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74" w:name="_Toc16838"/>
      <w:r>
        <w:rPr>
          <w:rFonts w:hint="eastAsia"/>
        </w:rPr>
        <w:t>m信任链的本地验证及远程证明</w:t>
      </w:r>
      <w:bookmarkEnd w:id="74"/>
    </w:p>
    <w:p>
      <w:pPr>
        <w:pStyle w:val="4"/>
        <w:rPr>
          <w:rFonts w:hint="eastAsia"/>
        </w:rPr>
      </w:pPr>
      <w:bookmarkStart w:id="75" w:name="_Toc30981"/>
      <w:r>
        <w:rPr>
          <w:rFonts w:hint="eastAsia"/>
        </w:rPr>
        <w:t>本地程序执行</w:t>
      </w:r>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6" w:name="_Toc29838"/>
      <w:r>
        <w:rPr>
          <w:rFonts w:hint="eastAsia"/>
        </w:rPr>
        <w:t>图</w:t>
      </w:r>
      <w:r>
        <w:rPr>
          <w:rFonts w:hint="eastAsia"/>
          <w:lang w:val="en-US" w:eastAsia="zh-CN"/>
        </w:rPr>
        <w:t xml:space="preserve">4.1 </w:t>
      </w:r>
      <w:r>
        <w:rPr>
          <w:rFonts w:hint="eastAsia"/>
        </w:rPr>
        <w:t>TVP-QT中 m 信任链传递</w:t>
      </w:r>
      <w:bookmarkEnd w:id="7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pStyle w:val="4"/>
        <w:rPr>
          <w:rFonts w:hint="eastAsia"/>
        </w:rPr>
      </w:pPr>
      <w:bookmarkStart w:id="77" w:name="_Toc26646"/>
      <w:r>
        <w:rPr>
          <w:rFonts w:hint="eastAsia"/>
        </w:rPr>
        <w:t>本地可信属性描述</w:t>
      </w:r>
      <w:bookmarkEnd w:id="7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1" o:title=""/>
            <o:lock v:ext="edit" aspectratio="t"/>
            <w10:wrap type="none"/>
            <w10:anchorlock/>
          </v:shape>
          <o:OLEObject Type="Embed" ProgID="Equation.KSEE3" ShapeID="_x0000_i1031" DrawAspect="Content" ObjectID="_1468075731" r:id="rId40">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32" DrawAspect="Content" ObjectID="_1468075732" r:id="rId4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45" o:title=""/>
            <o:lock v:ext="edit" aspectratio="t"/>
            <w10:wrap type="none"/>
            <w10:anchorlock/>
          </v:shape>
          <o:OLEObject Type="Embed" ProgID="Equation.3" ShapeID="_x0000_i1033" DrawAspect="Content" ObjectID="_1468075733" r:id="rId44">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34" DrawAspect="Content" ObjectID="_1468075734" r:id="rId46">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35" DrawAspect="Content" ObjectID="_1468075735" r:id="rId4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36" DrawAspect="Content" ObjectID="_1468075736" r:id="rId4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37" DrawAspect="Content" ObjectID="_1468075737" r:id="rId4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38" DrawAspect="Content" ObjectID="_1468075738" r:id="rId5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39" DrawAspect="Content" ObjectID="_1468075739" r:id="rId5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40" DrawAspect="Content" ObjectID="_1468075740" r:id="rId5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41" DrawAspect="Content" ObjectID="_1468075741"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42" DrawAspect="Content" ObjectID="_1468075742"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43" DrawAspect="Content" ObjectID="_1468075743" r:id="rId5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44" DrawAspect="Content" ObjectID="_1468075744" r:id="rId56">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45" DrawAspect="Content" ObjectID="_1468075745" r:id="rId5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46" DrawAspect="Content" ObjectID="_1468075746" r:id="rId5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47" DrawAspect="Content" ObjectID="_1468075747" r:id="rId59">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48" DrawAspect="Content" ObjectID="_1468075748" r:id="rId6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49" DrawAspect="Content" ObjectID="_1468075749"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50" DrawAspect="Content" ObjectID="_1468075750" r:id="rId6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w:t>
      </w:r>
      <w:r>
        <w:rPr>
          <w:rFonts w:hint="eastAsia" w:ascii="Times New Roman" w:hAnsi="Times New Roman"/>
          <w:color w:val="auto"/>
        </w:rPr>
        <w:t>(m)</w:t>
      </w:r>
      <w:r>
        <w:rPr>
          <w:rFonts w:hint="eastAsia" w:ascii="Times New Roman" w:hAnsi="Times New Roman"/>
          <w:i/>
          <w:color w:val="auto"/>
          <w:szCs w:val="21"/>
        </w:rPr>
        <w:t>r</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64" embosscolor="#FFFFFF" o:title=""/>
            <o:lock v:ext="edit" grouping="f" rotation="f" text="f" aspectratio="t"/>
            <w10:wrap type="none"/>
            <w10:anchorlock/>
          </v:shape>
          <o:OLEObject Type="Embed" ProgID="Equation.KSEE3" ShapeID="_x0000_i1051" DrawAspect="Content" ObjectID="_1468075751" r:id="rId6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052" DrawAspect="Content" ObjectID="_1468075752" r:id="rId6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68" embosscolor="#FFFFFF" o:title=""/>
            <o:lock v:ext="edit" grouping="f" rotation="f" text="f" aspectratio="t"/>
            <w10:wrap type="none"/>
            <w10:anchorlock/>
          </v:shape>
          <o:OLEObject Type="Embed" ProgID="Equation.KSEE3" ShapeID="_x0000_i1053" DrawAspect="Content" ObjectID="_1468075753" r:id="rId67">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4" DrawAspect="Content" ObjectID="_1468075754" r:id="rId6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5" DrawAspect="Content" ObjectID="_1468075755" r:id="rId71">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6" DrawAspect="Content" ObjectID="_1468075756" r:id="rId72">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7" DrawAspect="Content" ObjectID="_1468075757" r:id="rId73">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8" DrawAspect="Content" ObjectID="_1468075758" r:id="rId74">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9" DrawAspect="Content" ObjectID="_1468075759" r:id="rId75">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60" DrawAspect="Content" ObjectID="_1468075760" r:id="rId76">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61" DrawAspect="Content" ObjectID="_1468075761" r:id="rId77">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62" DrawAspect="Content" ObjectID="_1468075762" r:id="rId78">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0" o:title=""/>
            <o:lock v:ext="edit" aspectratio="t"/>
            <w10:wrap type="none"/>
            <w10:anchorlock/>
          </v:shape>
          <o:OLEObject Type="Embed" ProgID="Equation.3" ShapeID="_x0000_i1063" DrawAspect="Content" ObjectID="_1468075763" r:id="rId7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2" o:title=""/>
            <o:lock v:ext="edit" aspectratio="t"/>
            <w10:wrap type="none"/>
            <w10:anchorlock/>
          </v:shape>
          <o:OLEObject Type="Embed" ProgID="Equation.3" ShapeID="_x0000_i1064" DrawAspect="Content" ObjectID="_1468075764" r:id="rId81">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84" o:title=""/>
            <o:lock v:ext="edit" aspectratio="t"/>
            <w10:wrap type="none"/>
            <w10:anchorlock/>
          </v:shape>
          <o:OLEObject Type="Embed" ProgID="Equation.3" ShapeID="_x0000_i1065" DrawAspect="Content" ObjectID="_1468075765" r:id="rId83">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86" o:title=""/>
            <o:lock v:ext="edit" aspectratio="t"/>
            <w10:wrap type="none"/>
            <w10:anchorlock/>
          </v:shape>
          <o:OLEObject Type="Embed" ProgID="Equation.3" ShapeID="_x0000_i1066" DrawAspect="Content" ObjectID="_1468075766" r:id="rId85">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88" o:title=""/>
            <o:lock v:ext="edit" aspectratio="t"/>
            <w10:wrap type="none"/>
            <w10:anchorlock/>
          </v:shape>
          <o:OLEObject Type="Embed" ProgID="Equation.3" ShapeID="_x0000_i1067" DrawAspect="Content" ObjectID="_1468075767"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84" o:title=""/>
            <o:lock v:ext="edit" aspectratio="t"/>
            <w10:wrap type="none"/>
            <w10:anchorlock/>
          </v:shape>
          <o:OLEObject Type="Embed" ProgID="Equation.3" ShapeID="_x0000_i1068" DrawAspect="Content" ObjectID="_1468075768"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1" o:title=""/>
            <o:lock v:ext="edit" aspectratio="t"/>
            <w10:wrap type="none"/>
            <w10:anchorlock/>
          </v:shape>
          <o:OLEObject Type="Embed" ProgID="Equation.3" ShapeID="_x0000_i1069" DrawAspect="Content" ObjectID="_1468075769" r:id="rId90">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2" o:title=""/>
            <o:lock v:ext="edit" aspectratio="t"/>
            <w10:wrap type="none"/>
            <w10:anchorlock/>
          </v:shape>
          <o:OLEObject Type="Embed" ProgID="Equation.3" ShapeID="_x0000_i1070" DrawAspect="Content" ObjectID="_1468075770" r:id="rId92">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94" o:title=""/>
            <o:lock v:ext="edit" aspectratio="t"/>
            <w10:wrap type="none"/>
            <w10:anchorlock/>
          </v:shape>
          <o:OLEObject Type="Embed" ProgID="Equation.3" ShapeID="_x0000_i1071" DrawAspect="Content" ObjectID="_1468075771" r:id="rId93">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2" o:title=""/>
            <o:lock v:ext="edit" aspectratio="t"/>
            <w10:wrap type="none"/>
            <w10:anchorlock/>
          </v:shape>
          <o:OLEObject Type="Embed" ProgID="Equation.3" ShapeID="_x0000_i1072" DrawAspect="Content" ObjectID="_1468075772" r:id="rId95">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73" DrawAspect="Content" ObjectID="_1468075773" r:id="rId96">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99" o:title=""/>
            <o:lock v:ext="edit" aspectratio="t"/>
            <w10:wrap type="none"/>
            <w10:anchorlock/>
          </v:shape>
          <o:OLEObject Type="Embed" ProgID="Equation.KSEE3" ShapeID="_x0000_i1074" DrawAspect="Content" ObjectID="_1468075774" r:id="rId98">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75" DrawAspect="Content" ObjectID="_1468075775" r:id="rId100">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2" o:title=""/>
            <o:lock v:ext="edit" aspectratio="t"/>
            <w10:wrap type="none"/>
            <w10:anchorlock/>
          </v:shape>
          <o:OLEObject Type="Embed" ProgID="Equation.3" ShapeID="_x0000_i1076" DrawAspect="Content" ObjectID="_1468075776" r:id="rId10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77" DrawAspect="Content" ObjectID="_1468075777" r:id="rId103">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78" DrawAspect="Content" ObjectID="_1468075778" r:id="rId104">
            <o:LockedField>false</o:LockedField>
          </o:OLEObject>
        </w:object>
      </w:r>
      <w:r>
        <w:rPr>
          <w:rFonts w:hint="eastAsia" w:ascii="Times New Roman" w:hAnsi="Times New Roman"/>
          <w:color w:val="auto"/>
        </w:rPr>
        <w:t xml:space="preserve"> 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79" DrawAspect="Content" ObjectID="_1468075779" r:id="rId10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80" DrawAspect="Content" ObjectID="_1468075780" r:id="rId10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81" DrawAspect="Content" ObjectID="_1468075781" r:id="rId10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82" DrawAspect="Content" ObjectID="_1468075782" r:id="rId10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83" DrawAspect="Content" ObjectID="_1468075783"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84" DrawAspect="Content" ObjectID="_1468075784" r:id="rId11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85" DrawAspect="Content" ObjectID="_1468075785" r:id="rId11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86" DrawAspect="Content" ObjectID="_1468075786"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87" DrawAspect="Content" ObjectID="_1468075787" r:id="rId113">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88" DrawAspect="Content" ObjectID="_1468075788"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89" DrawAspect="Content" ObjectID="_1468075789"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90" DrawAspect="Content" ObjectID="_1468075790"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91" DrawAspect="Content" ObjectID="_1468075791" r:id="rId11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92" DrawAspect="Content" ObjectID="_1468075792"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93" DrawAspect="Content" ObjectID="_1468075793" r:id="rId119">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pStyle w:val="4"/>
        <w:rPr>
          <w:rFonts w:hint="eastAsia"/>
        </w:rPr>
      </w:pPr>
      <w:bookmarkStart w:id="78" w:name="_Toc2597"/>
      <w:r>
        <w:rPr>
          <w:rFonts w:hint="eastAsia"/>
        </w:rPr>
        <w:t>信任链远程验证</w:t>
      </w:r>
      <w:bookmarkEnd w:id="78"/>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rPr>
          <w:rFonts w:hint="eastAsia" w:ascii="Times New Roman" w:hAnsi="Times New Roman"/>
          <w:b w:val="0"/>
          <w:bCs w:val="0"/>
          <w:color w:val="auto"/>
        </w:rPr>
      </w:pPr>
      <w:r>
        <w:rPr>
          <w:rFonts w:hint="default" w:asciiTheme="minorAscii" w:hAnsiTheme="minorAscii"/>
          <w:b w:val="0"/>
          <w:bCs w:val="0"/>
          <w:lang w:eastAsia="zh-CN"/>
        </w:rPr>
        <w:t>（</w:t>
      </w:r>
      <w:r>
        <w:rPr>
          <w:rFonts w:hint="default" w:asciiTheme="minorAscii" w:hAnsiTheme="minorAscii"/>
          <w:b w:val="0"/>
          <w:bCs w:val="0"/>
          <w:lang w:val="en-US" w:eastAsia="zh-CN"/>
        </w:rPr>
        <w:t>1</w:t>
      </w:r>
      <w:r>
        <w:rPr>
          <w:rFonts w:hint="default" w:asciiTheme="minorAscii" w:hAnsiTheme="minorAscii"/>
          <w:b w:val="0"/>
          <w:bCs w:val="0"/>
          <w:lang w:eastAsia="zh-CN"/>
        </w:rPr>
        <w:t>）</w:t>
      </w:r>
      <w:r>
        <w:rPr>
          <w:rFonts w:hint="default" w:asciiTheme="minorAscii" w:hAnsiTheme="minorAscii"/>
          <w:b w:val="0"/>
          <w:bCs w:val="0"/>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4.2</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9" w:name="_Toc22637"/>
      <w:r>
        <w:rPr>
          <w:rFonts w:hint="eastAsia"/>
        </w:rPr>
        <w:t>图</w:t>
      </w:r>
      <w:r>
        <w:rPr>
          <w:rFonts w:hint="eastAsia"/>
          <w:lang w:val="en-US" w:eastAsia="zh-CN"/>
        </w:rPr>
        <w:t xml:space="preserve">4.2 </w:t>
      </w:r>
      <w:r>
        <w:rPr>
          <w:rFonts w:hint="eastAsia"/>
        </w:rPr>
        <w:t>TVP-QT中m信任传递的远程验证程序</w:t>
      </w:r>
      <w:bookmarkEnd w:id="79"/>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1" embosscolor="#FFFFFF" o:title=""/>
            <o:lock v:ext="edit" grouping="f" rotation="f" text="f" aspectratio="t"/>
            <w10:wrap type="none"/>
            <w10:anchorlock/>
          </v:shape>
          <o:OLEObject Type="Embed" ProgID="Equation.KSEE3" ShapeID="_x0000_i1094" DrawAspect="Content" ObjectID="_1468075794" r:id="rId120">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3" o:title=""/>
            <o:lock v:ext="edit" aspectratio="t"/>
            <w10:wrap type="none"/>
            <w10:anchorlock/>
          </v:shape>
          <o:OLEObject Type="Embed" ProgID="Equation.3" ShapeID="_x0000_i1095" DrawAspect="Content" ObjectID="_1468075795" r:id="rId122">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25" embosscolor="#FFFFFF" o:title=""/>
            <o:lock v:ext="edit" grouping="f" rotation="f" text="f" aspectratio="t"/>
            <w10:wrap type="none"/>
            <w10:anchorlock/>
          </v:shape>
          <o:OLEObject Type="Embed" ProgID="Equation.KSEE3" ShapeID="_x0000_i1096" DrawAspect="Content" ObjectID="_1468075796" r:id="rId124">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r>
        <w:rPr>
          <w:rFonts w:hint="eastAsia"/>
          <w:lang w:eastAsia="zh-CN"/>
        </w:rPr>
        <w:t>（</w:t>
      </w:r>
      <w:r>
        <w:rPr>
          <w:rFonts w:hint="eastAsia"/>
          <w:lang w:val="en-US" w:eastAsia="zh-CN"/>
        </w:rPr>
        <w:t>2</w:t>
      </w:r>
      <w:r>
        <w:rPr>
          <w:rFonts w:hint="eastAsia"/>
          <w:lang w:eastAsia="zh-CN"/>
        </w:rPr>
        <w:t>）</w:t>
      </w:r>
      <w: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lang w:val="en-US" w:eastAsia="zh-CN"/>
        </w:rPr>
        <w:t>.</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4.</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1" embosscolor="#FFFFFF" o:title=""/>
            <o:lock v:ext="edit" grouping="f" rotation="f" text="f" aspectratio="t"/>
            <w10:wrap type="none"/>
            <w10:anchorlock/>
          </v:shape>
          <o:OLEObject Type="Embed" ProgID="Equation.KSEE3" ShapeID="_x0000_i1097" DrawAspect="Content" ObjectID="_1468075797" r:id="rId126">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28" embosscolor="#FFFFFF" o:title=""/>
            <o:lock v:ext="edit" grouping="f" rotation="f" text="f" aspectratio="t"/>
            <w10:wrap type="none"/>
            <w10:anchorlock/>
          </v:shape>
          <o:OLEObject Type="Embed" ProgID="Equation.KSEE3" ShapeID="_x0000_i1098" DrawAspect="Content" ObjectID="_1468075798" r:id="rId127">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099" DrawAspect="Content" ObjectID="_1468075799" r:id="rId12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00" DrawAspect="Content" ObjectID="_1468075800" r:id="rId13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1" embosscolor="#FFFFFF" o:title=""/>
            <o:lock v:ext="edit" grouping="f" rotation="f" text="f" aspectratio="t"/>
            <w10:wrap type="none"/>
            <w10:anchorlock/>
          </v:shape>
          <o:OLEObject Type="Embed" ProgID="Equation.KSEE3" ShapeID="_x0000_i1101" DrawAspect="Content" ObjectID="_1468075801" r:id="rId131">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28" embosscolor="#FFFFFF" o:title=""/>
            <o:lock v:ext="edit" grouping="f" rotation="f" text="f" aspectratio="t"/>
            <w10:wrap type="none"/>
            <w10:anchorlock/>
          </v:shape>
          <o:OLEObject Type="Embed" ProgID="Equation.KSEE3" ShapeID="_x0000_i1102" DrawAspect="Content" ObjectID="_1468075802" r:id="rId132">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103" DrawAspect="Content" ObjectID="_1468075803" r:id="rId13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04" DrawAspect="Content" ObjectID="_1468075804" r:id="rId134">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28" embosscolor="#FFFFFF" o:title=""/>
            <o:lock v:ext="edit" grouping="f" rotation="f" text="f" aspectratio="t"/>
            <w10:wrap type="none"/>
            <w10:anchorlock/>
          </v:shape>
          <o:OLEObject Type="Embed" ProgID="Equation.KSEE3" ShapeID="_x0000_i1105" DrawAspect="Content" ObjectID="_1468075805" r:id="rId135">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28" embosscolor="#FFFFFF" o:title=""/>
            <o:lock v:ext="edit" grouping="f" rotation="f" text="f" aspectratio="t"/>
            <w10:wrap type="none"/>
            <w10:anchorlock/>
          </v:shape>
          <o:OLEObject Type="Embed" ProgID="Equation.KSEE3" ShapeID="_x0000_i1106" DrawAspect="Content" ObjectID="_1468075806" r:id="rId136">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107" DrawAspect="Content" ObjectID="_1468075807" r:id="rId137">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08" DrawAspect="Content" ObjectID="_1468075808" r:id="rId138">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0" embosscolor="#FFFFFF" o:title=""/>
            <o:lock v:ext="edit" aspectratio="t"/>
            <w10:wrap type="none"/>
            <w10:anchorlock/>
          </v:shape>
          <o:OLEObject Type="Embed" ProgID="Equation.KSEE3" ShapeID="_x0000_i1109" DrawAspect="Content" ObjectID="_1468075809" r:id="rId139">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2" embosscolor="#FFFFFF" o:title=""/>
            <o:lock v:ext="edit" grouping="f" rotation="f" text="f" aspectratio="t"/>
            <w10:wrap type="none"/>
            <w10:anchorlock/>
          </v:shape>
          <o:OLEObject Type="Embed" ProgID="Equation.KSEE3" ShapeID="_x0000_i1110" DrawAspect="Content" ObjectID="_1468075810" r:id="rId141">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11" DrawAspect="Content" ObjectID="_1468075811" r:id="rId143">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12" DrawAspect="Content" ObjectID="_1468075812" r:id="rId144">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46" embosscolor="#FFFFFF" o:title=""/>
            <o:lock v:ext="edit" grouping="f" rotation="f" text="f" aspectratio="t"/>
            <w10:wrap type="none"/>
            <w10:anchorlock/>
          </v:shape>
          <o:OLEObject Type="Embed" ProgID="Equation.KSEE3" ShapeID="_x0000_i1113" DrawAspect="Content" ObjectID="_1468075813" r:id="rId145">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114" DrawAspect="Content" ObjectID="_1468075814" r:id="rId147">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4.2</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49" embosscolor="#FFFFFF" o:title=""/>
            <o:lock v:ext="edit" grouping="f" rotation="f" text="f" aspectratio="t"/>
            <w10:wrap type="none"/>
            <w10:anchorlock/>
          </v:shape>
          <o:OLEObject Type="Embed" ProgID="Equation.KSEE3" ShapeID="_x0000_i1115" DrawAspect="Content" ObjectID="_1468075815" r:id="rId148">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1" embosscolor="#FFFFFF" o:title=""/>
            <o:lock v:ext="edit" grouping="f" rotation="f" text="f" aspectratio="t"/>
            <w10:wrap type="none"/>
            <w10:anchorlock/>
          </v:shape>
          <o:OLEObject Type="Embed" ProgID="Equation.KSEE3" ShapeID="_x0000_i1116" DrawAspect="Content" ObjectID="_1468075816" r:id="rId150">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3" embosscolor="#FFFFFF" o:title=""/>
            <o:lock v:ext="edit" grouping="f" rotation="f" text="f" aspectratio="t"/>
            <w10:wrap type="none"/>
            <w10:anchorlock/>
          </v:shape>
          <o:OLEObject Type="Embed" ProgID="Equation.KSEE3" ShapeID="_x0000_i1117" DrawAspect="Content" ObjectID="_1468075817" r:id="rId152">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8" DrawAspect="Content" ObjectID="_1468075818" r:id="rId15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9" DrawAspect="Content" ObjectID="_1468075819" r:id="rId156">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0" DrawAspect="Content" ObjectID="_1468075820" r:id="rId158">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21" DrawAspect="Content" ObjectID="_1468075821" r:id="rId160">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3" embosscolor="#FFFFFF" o:title=""/>
            <o:lock v:ext="edit" grouping="f" rotation="f" text="f" aspectratio="t"/>
            <w10:wrap type="none"/>
            <w10:anchorlock/>
          </v:shape>
          <o:OLEObject Type="Embed" ProgID="Equation.KSEE3" ShapeID="_x0000_i1122" DrawAspect="Content" ObjectID="_1468075822" r:id="rId161">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23" DrawAspect="Content" ObjectID="_1468075823" r:id="rId162">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24" DrawAspect="Content" ObjectID="_1468075824" r:id="rId163">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25" DrawAspect="Content" ObjectID="_1468075825" r:id="rId164">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126" DrawAspect="Content" ObjectID="_1468075826" r:id="rId165">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27" DrawAspect="Content" ObjectID="_1468075827" r:id="rId16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28" DrawAspect="Content" ObjectID="_1468075828" r:id="rId167">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69" embosscolor="#FFFFFF" o:title=""/>
            <o:lock v:ext="edit" grouping="f" rotation="f" text="f" aspectratio="t"/>
            <w10:wrap type="none"/>
            <w10:anchorlock/>
          </v:shape>
          <o:OLEObject Type="Embed" ProgID="Equation.KSEE3" ShapeID="_x0000_i1129" DrawAspect="Content" ObjectID="_1468075829" r:id="rId168">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130" DrawAspect="Content" ObjectID="_1468075830" r:id="rId17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31" DrawAspect="Content" ObjectID="_1468075831" r:id="rId171">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3" embosscolor="#FFFFFF" o:title=""/>
            <o:lock v:ext="edit" aspectratio="t"/>
            <w10:wrap type="none"/>
            <w10:anchorlock/>
          </v:shape>
          <o:OLEObject Type="Embed" ProgID="Equation.KSEE3" ShapeID="_x0000_i1132" DrawAspect="Content" ObjectID="_1468075832" r:id="rId17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2" embosscolor="#FFFFFF" o:title=""/>
            <o:lock v:ext="edit" grouping="f" rotation="f" text="f" aspectratio="t"/>
            <w10:wrap type="none"/>
            <w10:anchorlock/>
          </v:shape>
          <o:OLEObject Type="Embed" ProgID="Equation.KSEE3" ShapeID="_x0000_i1133" DrawAspect="Content" ObjectID="_1468075833" r:id="rId174">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34" DrawAspect="Content" ObjectID="_1468075834" r:id="rId175">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35" DrawAspect="Content" ObjectID="_1468075835" r:id="rId176">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36" DrawAspect="Content" ObjectID="_1468075836" r:id="rId177">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分别利用等值公里Eq和Read公理，有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69" embosscolor="#FFFFFF" o:title=""/>
            <o:lock v:ext="edit" grouping="f" rotation="f" text="f" aspectratio="t"/>
            <w10:wrap type="none"/>
            <w10:anchorlock/>
          </v:shape>
          <o:OLEObject Type="Embed" ProgID="Equation.KSEE3" ShapeID="_x0000_i1137" DrawAspect="Content" ObjectID="_1468075837" r:id="rId178">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138" DrawAspect="Content" ObjectID="_1468075838" r:id="rId179">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39" DrawAspect="Content" ObjectID="_1468075839" r:id="rId180">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40" DrawAspect="Content" ObjectID="_1468075840" r:id="rId181">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3" embosscolor="#FFFFFF" o:title=""/>
            <o:lock v:ext="edit" grouping="f" rotation="f" text="f" aspectratio="t"/>
            <w10:wrap type="none"/>
            <w10:anchorlock/>
          </v:shape>
          <o:OLEObject Type="Embed" ProgID="Equation.KSEE3" ShapeID="_x0000_i1141" DrawAspect="Content" ObjectID="_1468075841" r:id="rId182">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42" DrawAspect="Content" ObjectID="_1468075842" r:id="rId184">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86" o:title=""/>
            <o:lock v:ext="edit" aspectratio="t"/>
            <w10:wrap type="none"/>
            <w10:anchorlock/>
          </v:shape>
          <o:OLEObject Type="Embed" ProgID="Equation.3" ShapeID="_x0000_i1143" DrawAspect="Content" ObjectID="_1468075843" r:id="rId185">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69" embosscolor="#FFFFFF" o:title=""/>
            <o:lock v:ext="edit" grouping="f" rotation="f" text="f" aspectratio="t"/>
            <w10:wrap type="none"/>
            <w10:anchorlock/>
          </v:shape>
          <o:OLEObject Type="Embed" ProgID="Equation.KSEE3" ShapeID="_x0000_i1144" DrawAspect="Content" ObjectID="_1468075844" r:id="rId187">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145" DrawAspect="Content" ObjectID="_1468075845" r:id="rId18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46" DrawAspect="Content" ObjectID="_1468075846" r:id="rId189">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4.</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80" w:name="_Toc3364"/>
      <w:r>
        <w:rPr>
          <w:rFonts w:hint="eastAsia"/>
        </w:rPr>
        <w:t>可信衔接点TJP的本地验证及远程证明</w:t>
      </w:r>
      <w:bookmarkEnd w:id="80"/>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81" w:name="_Toc25553"/>
      <w:r>
        <w:rPr>
          <w:rFonts w:hint="eastAsia"/>
        </w:rPr>
        <w:t>本地程序执行</w:t>
      </w:r>
      <w:bookmarkEnd w:id="81"/>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4</w:t>
      </w:r>
      <w:r>
        <w:rPr>
          <w:rFonts w:hint="eastAsia" w:ascii="Times New Roman" w:hAnsi="Times New Roman"/>
          <w:color w:val="auto"/>
        </w:rPr>
        <w:t>.2节对TVP-QT中TJP信任属性TP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8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1" embosscolor="#FFFFFF" o:title=""/>
            <o:lock v:ext="edit" grouping="f" rotation="f" text="f" aspectratio="t"/>
            <w10:wrap type="none"/>
            <w10:anchorlock/>
          </v:shape>
          <o:OLEObject Type="Embed" ProgID="Equation.KSEE3" ShapeID="_x0000_i1147" DrawAspect="Content" ObjectID="_1468075847" r:id="rId190">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48" DrawAspect="Content" ObjectID="_1468075848" r:id="rId192">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1" embosscolor="#FFFFFF" o:title=""/>
            <o:lock v:ext="edit" grouping="f" rotation="f" text="f" aspectratio="t"/>
            <w10:wrap type="none"/>
            <w10:anchorlock/>
          </v:shape>
          <o:OLEObject Type="Embed" ProgID="Equation.KSEE3" ShapeID="_x0000_i1149" DrawAspect="Content" ObjectID="_1468075849" r:id="rId193">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195" embosscolor="#FFFFFF" o:title=""/>
            <o:lock v:ext="edit" grouping="f" rotation="f" text="f" aspectratio="t"/>
            <w10:wrap type="none"/>
            <w10:anchorlock/>
          </v:shape>
          <o:OLEObject Type="Embed" ProgID="Equation.KSEE3" ShapeID="_x0000_i1150" DrawAspect="Content" ObjectID="_1468075850" r:id="rId194">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64" embosscolor="#FFFFFF" o:title=""/>
            <o:lock v:ext="edit" grouping="f" rotation="f" text="f" aspectratio="t"/>
            <w10:wrap type="none"/>
            <w10:anchorlock/>
          </v:shape>
          <o:OLEObject Type="Embed" ProgID="Equation.KSEE3" ShapeID="_x0000_i1151" DrawAspect="Content" ObjectID="_1468075851" r:id="rId196">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pStyle w:val="4"/>
        <w:rPr>
          <w:rFonts w:hint="default"/>
        </w:rPr>
      </w:pPr>
      <w:bookmarkStart w:id="83" w:name="_Toc12096"/>
      <w:r>
        <w:rPr>
          <w:rFonts w:hint="eastAsia"/>
        </w:rPr>
        <w:t>本地可信属性描述</w:t>
      </w:r>
      <w:bookmarkEnd w:id="83"/>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97"/>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199" o:title=""/>
            <o:lock v:ext="edit" aspectratio="t"/>
            <w10:wrap type="none"/>
            <w10:anchorlock/>
          </v:shape>
          <o:OLEObject Type="Embed" ProgID="Equation.KSEE3" ShapeID="_x0000_i1152" DrawAspect="Content" ObjectID="_1468075852" r:id="rId198">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153" DrawAspect="Content" ObjectID="_1468075853" r:id="rId200">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154" DrawAspect="Content" ObjectID="_1468075854" r:id="rId201">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155" DrawAspect="Content" ObjectID="_1468075855" r:id="rId202">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156" DrawAspect="Content" ObjectID="_1468075856" r:id="rId203">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157" DrawAspect="Content" ObjectID="_1468075857" r:id="rId20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158" DrawAspect="Content" ObjectID="_1468075858" r:id="rId20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159" DrawAspect="Content" ObjectID="_1468075859" r:id="rId20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64" embosscolor="#FFFFFF" o:title=""/>
            <o:lock v:ext="edit" grouping="f" rotation="f" text="f" aspectratio="t"/>
            <w10:wrap type="none"/>
            <w10:anchorlock/>
          </v:shape>
          <o:OLEObject Type="Embed" ProgID="Equation.KSEE3" ShapeID="_x0000_i1160" DrawAspect="Content" ObjectID="_1468075860" r:id="rId207">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84" w:name="_Toc21313"/>
      <w:r>
        <w:rPr>
          <w:rFonts w:hint="eastAsia"/>
        </w:rPr>
        <w:t>信任链远程验证</w:t>
      </w:r>
      <w:bookmarkEnd w:id="8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4.4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5" w:name="_Toc11489"/>
      <w:r>
        <w:rPr>
          <w:rFonts w:hint="eastAsia"/>
        </w:rPr>
        <w:t>图</w:t>
      </w:r>
      <w:r>
        <w:rPr>
          <w:rFonts w:hint="eastAsia"/>
          <w:lang w:val="en-US" w:eastAsia="zh-CN"/>
        </w:rPr>
        <w:t xml:space="preserve">4.4 </w:t>
      </w:r>
      <w:r>
        <w:rPr>
          <w:rFonts w:hint="eastAsia"/>
        </w:rPr>
        <w:t>TVP-QT中m信任传递的远程验证程序</w:t>
      </w:r>
      <w:bookmarkEnd w:id="85"/>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1" embosscolor="#FFFFFF" o:title=""/>
            <o:lock v:ext="edit" grouping="f" rotation="f" text="f" aspectratio="t"/>
            <w10:wrap type="none"/>
            <w10:anchorlock/>
          </v:shape>
          <o:OLEObject Type="Embed" ProgID="Equation.KSEE3" ShapeID="_x0000_i1161" DrawAspect="Content" ObjectID="_1468075861" r:id="rId208">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0" o:title=""/>
            <o:lock v:ext="edit" aspectratio="t"/>
            <w10:wrap type="none"/>
            <w10:anchorlock/>
          </v:shape>
          <o:OLEObject Type="Embed" ProgID="Equation.3" ShapeID="_x0000_i1162" DrawAspect="Content" ObjectID="_1468075862" r:id="rId209">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2" o:title=""/>
            <o:lock v:ext="edit" aspectratio="t"/>
            <w10:wrap type="none"/>
            <w10:anchorlock/>
          </v:shape>
          <o:OLEObject Type="Embed" ProgID="Equation.3" ShapeID="_x0000_i1163" DrawAspect="Content" ObjectID="_1468075863" r:id="rId211">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25" embosscolor="#FFFFFF" o:title=""/>
            <o:lock v:ext="edit" grouping="f" rotation="f" text="f" aspectratio="t"/>
            <w10:wrap type="none"/>
            <w10:anchorlock/>
          </v:shape>
          <o:OLEObject Type="Embed" ProgID="Equation.KSEE3" ShapeID="_x0000_i1164" DrawAspect="Content" ObjectID="_1468075864" r:id="rId213">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color w:val="auto"/>
          <w:lang w:val="en-US" w:eastAsia="zh-CN"/>
        </w:rPr>
        <w:t>4.3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1" embosscolor="#FFFFFF" o:title=""/>
            <o:lock v:ext="edit" grouping="f" rotation="f" text="f" aspectratio="t"/>
            <w10:wrap type="none"/>
            <w10:anchorlock/>
          </v:shape>
          <o:OLEObject Type="Embed" ProgID="Equation.KSEE3" ShapeID="_x0000_i1165" DrawAspect="Content" ObjectID="_1468075865" r:id="rId214">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16" embosscolor="#FFFFFF" o:title=""/>
            <o:lock v:ext="edit" grouping="f" rotation="f" text="f" aspectratio="t"/>
            <w10:wrap type="none"/>
            <w10:anchorlock/>
          </v:shape>
          <o:OLEObject Type="Embed" ProgID="Equation.KSEE3" ShapeID="_x0000_i1166" DrawAspect="Content" ObjectID="_1468075866" r:id="rId215">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167" DrawAspect="Content" ObjectID="_1468075867" r:id="rId217">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8" DrawAspect="Content" ObjectID="_1468075868" r:id="rId218">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1" embosscolor="#FFFFFF" o:title=""/>
            <o:lock v:ext="edit" grouping="f" rotation="f" text="f" aspectratio="t"/>
            <w10:wrap type="none"/>
            <w10:anchorlock/>
          </v:shape>
          <o:OLEObject Type="Embed" ProgID="Equation.KSEE3" ShapeID="_x0000_i1169" DrawAspect="Content" ObjectID="_1468075869" r:id="rId219">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1" embosscolor="#FFFFFF" o:title=""/>
            <o:lock v:ext="edit" grouping="f" rotation="f" text="f" aspectratio="t"/>
            <w10:wrap type="none"/>
            <w10:anchorlock/>
          </v:shape>
          <o:OLEObject Type="Embed" ProgID="Equation.KSEE3" ShapeID="_x0000_i1170" DrawAspect="Content" ObjectID="_1468075870" r:id="rId220">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171" DrawAspect="Content" ObjectID="_1468075871" r:id="rId222">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72" DrawAspect="Content" ObjectID="_1468075872" r:id="rId223">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86" w:name="_Toc13886"/>
      <w:r>
        <w:rPr>
          <w:rFonts w:hint="eastAsia"/>
          <w:lang w:val="en-US" w:eastAsia="zh-CN"/>
        </w:rPr>
        <w:t>本章小结</w:t>
      </w:r>
      <w:bookmarkEnd w:id="86"/>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本地可信属性，如果</w:t>
      </w:r>
      <w:r>
        <w:rPr>
          <w:rFonts w:hint="eastAsia" w:ascii="Times New Roman" w:hAnsi="Times New Roman"/>
          <w:iCs/>
          <w:color w:val="auto"/>
        </w:rPr>
        <w:t>PCR</w:t>
      </w:r>
      <w:r>
        <w:rPr>
          <w:rFonts w:hint="eastAsia" w:ascii="Times New Roman" w:hAnsi="Times New Roman"/>
          <w:color w:val="auto"/>
        </w:rPr>
        <w:t>中度量值序列是正确的值，那么</w:t>
      </w:r>
      <w:r>
        <w:rPr>
          <w:rFonts w:hint="eastAsia"/>
          <w:color w:val="auto"/>
          <w:lang w:val="en-US" w:eastAsia="zh-CN"/>
        </w:rPr>
        <w:t>主机m</w:t>
      </w:r>
      <w:r>
        <w:rPr>
          <w:rFonts w:hint="eastAsia" w:ascii="Times New Roman" w:hAnsi="Times New Roman"/>
          <w:color w:val="auto"/>
        </w:rPr>
        <w:t>信任链所加载的程序顺序就是正确的</w:t>
      </w:r>
      <w:r>
        <w:rPr>
          <w:rFonts w:hint="eastAsia"/>
          <w:color w:val="auto"/>
          <w:lang w:eastAsia="zh-CN"/>
        </w:rPr>
        <w:t>，</w:t>
      </w:r>
      <w:r>
        <w:rPr>
          <w:rFonts w:hint="eastAsia"/>
          <w:color w:val="auto"/>
          <w:lang w:val="en-US" w:eastAsia="zh-CN"/>
        </w:rPr>
        <w:t>并对其进行证明；然后结合远程验证，证明了从外部实体的角度上看，主机m的执行顺序也是可以信任的。然后用相同方法介绍了可信衔接点的本地验证和远程验证。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sectPr>
          <w:headerReference r:id="rId16"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87" w:name="_Toc14965"/>
      <w:r>
        <w:rPr>
          <w:rFonts w:hint="eastAsia"/>
          <w:lang w:val="en-US" w:eastAsia="zh-CN"/>
        </w:rPr>
        <w:t>基于扩展无干扰理论的信任链分析方法</w:t>
      </w:r>
      <w:bookmarkEnd w:id="87"/>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88" w:name="_Toc6071"/>
      <w:r>
        <w:rPr>
          <w:rFonts w:hint="eastAsia"/>
          <w:lang w:val="en-US" w:eastAsia="zh-CN"/>
        </w:rPr>
        <w:t>扩展无干扰理论基本假定及定义</w:t>
      </w:r>
      <w:bookmarkEnd w:id="8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24"/>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25"/>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26"/>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2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28"/>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29"/>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2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29"/>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1"/>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2"/>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3"/>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34"/>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35"/>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36"/>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37"/>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38"/>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3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3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0"/>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2"/>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3"/>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44"/>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45"/>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47"/>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48"/>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49"/>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49"/>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5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49"/>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1"/>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2"/>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3"/>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54"/>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3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55"/>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56"/>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3"/>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57"/>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58"/>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59"/>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0"/>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3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3"/>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6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65"/>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66"/>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68"/>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3"/>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6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69"/>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0"/>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1"/>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2"/>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3"/>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74"/>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75"/>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76"/>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77"/>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78"/>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79"/>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80"/>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81"/>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81"/>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81"/>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82"/>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3"/>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84"/>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85"/>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82"/>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86"/>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8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88"/>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8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83"/>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90"/>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91"/>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92"/>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93"/>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94"/>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95"/>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296"/>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297"/>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98"/>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99"/>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300"/>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301"/>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3"/>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0"/>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302"/>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303"/>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304"/>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05"/>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06"/>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07"/>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08"/>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09"/>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10"/>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11"/>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12"/>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13"/>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14"/>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15"/>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1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17"/>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18"/>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19"/>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14"/>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20"/>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21"/>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22"/>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23"/>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24"/>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25"/>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26"/>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27"/>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28"/>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29"/>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30"/>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31"/>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32"/>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lang w:val="en-US" w:eastAsia="zh-CN"/>
        </w:rPr>
        <w:t>9</w:t>
      </w:r>
      <w:r>
        <w:rPr>
          <w:rFonts w:hint="eastAsia"/>
          <w:b/>
          <w:bCs/>
          <w:color w:val="auto"/>
          <w:sz w:val="24"/>
          <w:szCs w:val="24"/>
          <w:lang w:val="en-US" w:eastAsia="zh-CN"/>
        </w:rPr>
        <w:t xml:space="preserve"> </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33"/>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5.1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89" w:name="_Toc11756"/>
      <w:r>
        <w:rPr>
          <w:rFonts w:hint="eastAsia"/>
          <w:lang w:val="en-US" w:eastAsia="zh-CN"/>
        </w:rPr>
        <w:t>TVP-QT信任链传递形式化描述</w:t>
      </w:r>
      <w:bookmarkEnd w:id="8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34"/>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3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36"/>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37"/>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38"/>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39"/>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4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4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4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4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3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42"/>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43"/>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44"/>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45"/>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46"/>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47"/>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48"/>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49"/>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47"/>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48"/>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47"/>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48"/>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48"/>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50"/>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51"/>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90" w:name="_Toc24142"/>
      <w:r>
        <w:rPr>
          <w:rFonts w:hint="eastAsia"/>
          <w:lang w:val="en-US" w:eastAsia="zh-CN"/>
        </w:rPr>
        <w:t>扩展无干扰信任传递判定定理</w:t>
      </w:r>
      <w:bookmarkEnd w:id="9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3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44"/>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52"/>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53"/>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54"/>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55"/>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56"/>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57"/>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58"/>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56"/>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59"/>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6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6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62"/>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6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6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65"/>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66"/>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67"/>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68"/>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69"/>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70"/>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71"/>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70"/>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72"/>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73"/>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70"/>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74"/>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75"/>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76"/>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77"/>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78"/>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91" w:name="_Toc15702"/>
      <w:r>
        <w:rPr>
          <w:rFonts w:hint="eastAsia"/>
          <w:lang w:val="en-US" w:eastAsia="zh-CN"/>
        </w:rPr>
        <w:t>基于扩展无干扰的TVP-QT验证</w:t>
      </w:r>
      <w:bookmarkEnd w:id="9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7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8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5.3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92" w:name="_Toc13347"/>
      <w:r>
        <w:rPr>
          <w:rFonts w:hint="eastAsia" w:ascii="Times New Roman" w:hAnsi="Times New Roman" w:eastAsia="黑体"/>
          <w:b/>
          <w:sz w:val="28"/>
          <w:szCs w:val="28"/>
          <w:lang w:val="en-US" w:eastAsia="zh-CN"/>
        </w:rPr>
        <w:t>本章小结</w:t>
      </w:r>
      <w:bookmarkEnd w:id="92"/>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eastAsia="宋体" w:cs="宋体"/>
          <w:kern w:val="2"/>
          <w:sz w:val="24"/>
          <w:szCs w:val="24"/>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93" w:name="_Toc9917"/>
      <w:r>
        <w:rPr>
          <w:rFonts w:hint="eastAsia" w:ascii="Times New Roman" w:hAnsi="Times New Roman" w:eastAsia="黑体"/>
          <w:sz w:val="32"/>
          <w:szCs w:val="32"/>
          <w:lang w:val="en-US" w:eastAsia="zh-CN"/>
        </w:rPr>
        <w:t>总结与展望</w:t>
      </w:r>
      <w:bookmarkEnd w:id="93"/>
    </w:p>
    <w:p>
      <w:pPr>
        <w:pStyle w:val="3"/>
        <w:ind w:firstLine="0" w:firstLineChars="0"/>
        <w:rPr>
          <w:rFonts w:hint="eastAsia" w:ascii="Times New Roman" w:hAnsi="Times New Roman" w:eastAsia="黑体"/>
          <w:b/>
          <w:sz w:val="28"/>
          <w:szCs w:val="28"/>
          <w:lang w:val="en-US" w:eastAsia="zh-CN"/>
        </w:rPr>
      </w:pPr>
      <w:bookmarkStart w:id="94" w:name="_Toc20955"/>
      <w:r>
        <w:rPr>
          <w:rFonts w:hint="eastAsia" w:ascii="Times New Roman" w:hAnsi="Times New Roman" w:eastAsia="黑体"/>
          <w:b/>
          <w:sz w:val="28"/>
          <w:szCs w:val="28"/>
          <w:lang w:val="en-US" w:eastAsia="zh-CN"/>
        </w:rPr>
        <w:t>工作总结</w:t>
      </w:r>
      <w:bookmarkEnd w:id="94"/>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pStyle w:val="3"/>
        <w:ind w:firstLine="0" w:firstLineChars="0"/>
        <w:rPr>
          <w:rFonts w:hint="eastAsia" w:ascii="Times New Roman" w:hAnsi="Times New Roman" w:eastAsia="黑体"/>
          <w:b/>
          <w:sz w:val="28"/>
          <w:szCs w:val="28"/>
          <w:lang w:val="en-US" w:eastAsia="zh-CN"/>
        </w:rPr>
      </w:pPr>
      <w:bookmarkStart w:id="95" w:name="_Toc28654"/>
      <w:r>
        <w:rPr>
          <w:rFonts w:hint="eastAsia" w:ascii="Times New Roman" w:hAnsi="Times New Roman" w:eastAsia="黑体"/>
          <w:b/>
          <w:sz w:val="28"/>
          <w:szCs w:val="28"/>
          <w:lang w:val="en-US" w:eastAsia="zh-CN"/>
        </w:rPr>
        <w:t>研究展望</w:t>
      </w:r>
      <w:bookmarkEnd w:id="95"/>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18"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32"/>
        <w:spacing w:line="360" w:lineRule="auto"/>
        <w:ind w:firstLine="420" w:firstLineChars="0"/>
        <w:rPr>
          <w:rFonts w:hint="eastAsia" w:ascii="Times New Roman" w:hAnsi="Times New Roman"/>
          <w:sz w:val="24"/>
          <w:szCs w:val="24"/>
        </w:rPr>
      </w:pPr>
    </w:p>
    <w:p>
      <w:pPr>
        <w:pStyle w:val="2"/>
        <w:numPr>
          <w:ilvl w:val="-1"/>
          <w:numId w:val="0"/>
        </w:numPr>
        <w:tabs>
          <w:tab w:val="clear" w:pos="420"/>
        </w:tabs>
        <w:ind w:firstLine="0" w:firstLineChars="0"/>
        <w:rPr>
          <w:rFonts w:hint="eastAsia"/>
          <w:lang w:val="en-US" w:eastAsia="zh-CN"/>
        </w:rPr>
      </w:pPr>
      <w:bookmarkStart w:id="96" w:name="_Toc32483"/>
      <w:r>
        <w:rPr>
          <w:rFonts w:hint="eastAsia"/>
          <w:lang w:val="en-US" w:eastAsia="zh-CN"/>
        </w:rPr>
        <w:t>参考文献</w:t>
      </w:r>
      <w:bookmarkEnd w:id="96"/>
    </w:p>
    <w:sectPr>
      <w:headerReference r:id="rId19"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xml:space="preserve">. </w:t>
      </w:r>
      <w:r>
        <w:rPr>
          <w:rFonts w:hint="eastAsia"/>
          <w:sz w:val="21"/>
          <w:szCs w:val="21"/>
          <w:vertAlign w:val="baseline"/>
          <w:lang w:val="en-US" w:eastAsia="zh-CN"/>
        </w:rPr>
        <w:tab/>
      </w:r>
      <w:r>
        <w:rPr>
          <w:rFonts w:hint="eastAsia"/>
          <w:sz w:val="21"/>
          <w:szCs w:val="21"/>
          <w:vertAlign w:val="baseline"/>
          <w:lang w:val="en-US" w:eastAsia="zh-CN"/>
        </w:rPr>
        <w:t>[2018-03-10].</w:t>
      </w:r>
      <w:r>
        <w:rPr>
          <w:rFonts w:hint="eastAsia"/>
          <w:sz w:val="21"/>
          <w:szCs w:val="21"/>
          <w:vertAlign w:val="baseline"/>
        </w:rPr>
        <w:t>https://www.nist.gov/</w:t>
      </w:r>
    </w:p>
  </w:endnote>
  <w:endnote w:id="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柯文浚, 董碧丹, 高洋. 基于Xen的虚拟化访问控制研究综述[J]. 计算机科学, 2017, </w:t>
      </w:r>
      <w:r>
        <w:rPr>
          <w:rFonts w:hint="eastAsia"/>
          <w:sz w:val="21"/>
          <w:szCs w:val="21"/>
          <w:vertAlign w:val="baseline"/>
          <w:lang w:val="en-US" w:eastAsia="zh-CN"/>
        </w:rPr>
        <w:tab/>
      </w:r>
      <w:r>
        <w:rPr>
          <w:rFonts w:hint="eastAsia"/>
          <w:sz w:val="21"/>
          <w:szCs w:val="21"/>
          <w:vertAlign w:val="baseline"/>
        </w:rPr>
        <w:t>44(s1):24-28.</w:t>
      </w:r>
    </w:p>
  </w:endnote>
  <w:endnote w:id="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石源, 张焕国, 赵波,等. 基于SGX的虚拟机动态迁移安全增强方法[J]. 通信学报, 2017, </w:t>
      </w:r>
      <w:r>
        <w:rPr>
          <w:rFonts w:hint="eastAsia"/>
          <w:sz w:val="21"/>
          <w:szCs w:val="21"/>
          <w:vertAlign w:val="baseline"/>
          <w:lang w:val="en-US" w:eastAsia="zh-CN"/>
        </w:rPr>
        <w:tab/>
      </w:r>
      <w:r>
        <w:rPr>
          <w:rFonts w:hint="eastAsia"/>
          <w:sz w:val="21"/>
          <w:szCs w:val="21"/>
          <w:vertAlign w:val="baseline"/>
        </w:rPr>
        <w:t>38(9).</w:t>
      </w:r>
    </w:p>
  </w:endnote>
  <w:endnote w:id="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w:t>
      </w:r>
      <w:r>
        <w:rPr>
          <w:rFonts w:hint="eastAsia"/>
          <w:sz w:val="21"/>
          <w:szCs w:val="21"/>
          <w:vertAlign w:val="baseline"/>
          <w:lang w:val="en-US" w:eastAsia="zh-CN"/>
        </w:rPr>
        <w:tab/>
      </w:r>
      <w:r>
        <w:rPr>
          <w:rFonts w:hint="eastAsia"/>
          <w:sz w:val="21"/>
          <w:szCs w:val="21"/>
          <w:vertAlign w:val="baseline"/>
          <w:lang w:val="en-US" w:eastAsia="zh-CN"/>
        </w:rPr>
        <w:t>报</w:t>
      </w:r>
      <w:r>
        <w:rPr>
          <w:rFonts w:hint="default"/>
          <w:sz w:val="21"/>
          <w:szCs w:val="21"/>
          <w:vertAlign w:val="baseline"/>
          <w:lang w:val="en-US" w:eastAsia="zh-CN"/>
        </w:rPr>
        <w:t>,2013,09:1765-1784.</w:t>
      </w:r>
    </w:p>
  </w:endnote>
  <w:endnote w:id="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俞能海,郝卓,徐甲甲,张卫明,张驰.云安全研究进展综述[J]. 电子学报,2013,02:371-381.</w:t>
      </w:r>
    </w:p>
  </w:endnote>
  <w:endnote w:id="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Ali M,Khan S U,Vasilakos A V.Security in cloud computing :opportunities and </w:t>
      </w:r>
      <w:r>
        <w:rPr>
          <w:rFonts w:hint="eastAsia"/>
          <w:sz w:val="21"/>
          <w:szCs w:val="21"/>
          <w:vertAlign w:val="baseline"/>
          <w:lang w:val="en-US" w:eastAsia="zh-CN"/>
        </w:rPr>
        <w:tab/>
      </w:r>
      <w:r>
        <w:rPr>
          <w:rFonts w:hint="eastAsia"/>
          <w:sz w:val="21"/>
          <w:szCs w:val="21"/>
          <w:vertAlign w:val="baseline"/>
        </w:rPr>
        <w:t>challenges[J].Information Science,2015,305:357-383.</w:t>
      </w:r>
    </w:p>
  </w:endnote>
  <w:endnote w:id="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Zhao D, Mohamed M, Ludwig H. Locality-aware Scheduling for Containers in Cloud </w:t>
      </w:r>
      <w:r>
        <w:rPr>
          <w:rFonts w:hint="eastAsia"/>
          <w:sz w:val="21"/>
          <w:szCs w:val="21"/>
          <w:vertAlign w:val="baseline"/>
          <w:lang w:val="en-US" w:eastAsia="zh-CN"/>
        </w:rPr>
        <w:tab/>
      </w:r>
      <w:r>
        <w:rPr>
          <w:rFonts w:hint="eastAsia"/>
          <w:sz w:val="21"/>
          <w:szCs w:val="21"/>
          <w:vertAlign w:val="baseline"/>
        </w:rPr>
        <w:t>Computing[J]. IEEE Transactions on Cloud Computing, 2018, PP(99):1-1.</w:t>
      </w:r>
    </w:p>
  </w:endnote>
  <w:endnote w:id="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Kumar P R, Raj P H, Jelciana P. Exploring Data Security Issues and Solutions in Cloud </w:t>
      </w:r>
      <w:r>
        <w:rPr>
          <w:rFonts w:hint="eastAsia"/>
          <w:sz w:val="21"/>
          <w:szCs w:val="21"/>
          <w:vertAlign w:val="baseline"/>
          <w:lang w:val="en-US" w:eastAsia="zh-CN"/>
        </w:rPr>
        <w:tab/>
      </w:r>
      <w:r>
        <w:rPr>
          <w:rFonts w:hint="eastAsia"/>
          <w:sz w:val="21"/>
          <w:szCs w:val="21"/>
          <w:vertAlign w:val="baseline"/>
        </w:rPr>
        <w:t>Computing[J]. Procedia Computer Science, 2018, 125:691-697.</w:t>
      </w:r>
    </w:p>
  </w:endnote>
  <w:endnote w:id="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胡俊, 沈昌祥, 公备. 可信计算3.0 工程初步[J]. 网络与信息安全学报, 2017(8).</w:t>
      </w:r>
    </w:p>
  </w:endnote>
  <w:endnote w:id="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余发江, 陈列, 张焕国. 虚拟可信平台模块动态信任扩展方法[J]. 软件学报, 2017, </w:t>
      </w:r>
      <w:r>
        <w:rPr>
          <w:rFonts w:hint="eastAsia"/>
          <w:sz w:val="21"/>
          <w:szCs w:val="21"/>
          <w:vertAlign w:val="baseline"/>
          <w:lang w:val="en-US" w:eastAsia="zh-CN"/>
        </w:rPr>
        <w:tab/>
      </w:r>
      <w:r>
        <w:rPr>
          <w:rFonts w:hint="eastAsia"/>
          <w:sz w:val="21"/>
          <w:szCs w:val="21"/>
          <w:vertAlign w:val="baseline"/>
        </w:rPr>
        <w:t>28(10):2782-2796.</w:t>
      </w:r>
    </w:p>
  </w:endnote>
  <w:endnote w:id="1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w:t>
      </w:r>
      <w:r>
        <w:rPr>
          <w:rFonts w:hint="eastAsia"/>
          <w:sz w:val="21"/>
          <w:szCs w:val="21"/>
          <w:vertAlign w:val="baseline"/>
          <w:lang w:val="en-US" w:eastAsia="zh-CN"/>
        </w:rPr>
        <w:tab/>
      </w:r>
      <w:r>
        <w:rPr>
          <w:rFonts w:hint="eastAsia"/>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[EB/OL].[2</w:t>
      </w:r>
      <w:r>
        <w:rPr>
          <w:rFonts w:hint="eastAsia"/>
          <w:sz w:val="21"/>
          <w:szCs w:val="21"/>
          <w:vertAlign w:val="baseline"/>
          <w:lang w:val="en-US" w:eastAsia="zh-CN"/>
        </w:rPr>
        <w:tab/>
      </w:r>
      <w:r>
        <w:rPr>
          <w:rFonts w:hint="eastAsia"/>
          <w:sz w:val="21"/>
          <w:szCs w:val="21"/>
          <w:vertAlign w:val="baseline"/>
          <w:lang w:val="en-US" w:eastAsia="zh-CN"/>
        </w:rPr>
        <w:t xml:space="preserve">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w:t>
      </w:r>
      <w:r>
        <w:rPr>
          <w:rFonts w:hint="eastAsia"/>
          <w:sz w:val="21"/>
          <w:szCs w:val="21"/>
          <w:vertAlign w:val="baseline"/>
          <w:lang w:val="en-US" w:eastAsia="zh-CN"/>
        </w:rPr>
        <w:tab/>
      </w:r>
      <w:r>
        <w:rPr>
          <w:rFonts w:hint="eastAsia"/>
          <w:sz w:val="21"/>
          <w:szCs w:val="21"/>
          <w:vertAlign w:val="baseline"/>
        </w:rPr>
        <w:t>id=25993&amp;cid=29</w:t>
      </w:r>
    </w:p>
  </w:endnote>
  <w:endnote w:id="1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徐明迪,张焕国,张帆,杨连嘉. 可信系统信任链研究综述[J]. 电子学报,2014,10:2024-2031</w:t>
      </w:r>
    </w:p>
  </w:endnote>
  <w:endnote w:id="1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CACERES R, GOLDMAN K A, et al. VTPM: virtualiz-ing the trusted platform </w:t>
      </w:r>
      <w:r>
        <w:rPr>
          <w:rFonts w:hint="eastAsia"/>
          <w:sz w:val="21"/>
          <w:szCs w:val="21"/>
          <w:vertAlign w:val="baseline"/>
          <w:lang w:val="en-US" w:eastAsia="zh-CN"/>
        </w:rPr>
        <w:tab/>
      </w:r>
      <w:r>
        <w:rPr>
          <w:rFonts w:hint="eastAsia"/>
          <w:sz w:val="21"/>
          <w:szCs w:val="21"/>
          <w:vertAlign w:val="baseline"/>
        </w:rPr>
        <w:t xml:space="preserve">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rver/,2017.</w:t>
      </w:r>
    </w:p>
  </w:endnote>
  <w:endnote w:id="1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Data Storage, Converged, Cloud Computing, Data Protection | Dell EMC </w:t>
      </w:r>
      <w:r>
        <w:rPr>
          <w:rFonts w:hint="eastAsia"/>
          <w:sz w:val="21"/>
          <w:szCs w:val="21"/>
          <w:vertAlign w:val="baseline"/>
          <w:lang w:val="en-US" w:eastAsia="zh-CN"/>
        </w:rPr>
        <w:tab/>
      </w:r>
      <w:r>
        <w:rPr>
          <w:rFonts w:hint="eastAsia"/>
          <w:sz w:val="21"/>
          <w:szCs w:val="21"/>
          <w:vertAlign w:val="baseline"/>
        </w:rPr>
        <w:t>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endnote>
  <w:endnote w:id="1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lang w:val="en-US" w:eastAsia="zh-CN"/>
        </w:rPr>
        <w:tab/>
      </w:r>
      <w:r>
        <w:rPr>
          <w:rFonts w:hint="eastAsia"/>
          <w:sz w:val="21"/>
          <w:szCs w:val="21"/>
          <w:vertAlign w:val="baseline"/>
        </w:rPr>
        <w:t>https://www.microsoft.com/zh-cn/</w:t>
      </w:r>
    </w:p>
  </w:endnote>
  <w:endnote w:id="1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Garfinkel T, Pfaff B, Chow J, et al. Terra: a virtual machine-based platform for trusted </w:t>
      </w:r>
      <w:r>
        <w:rPr>
          <w:rFonts w:hint="eastAsia"/>
          <w:sz w:val="21"/>
          <w:szCs w:val="21"/>
          <w:vertAlign w:val="baseline"/>
          <w:lang w:val="en-US" w:eastAsia="zh-CN"/>
        </w:rPr>
        <w:tab/>
      </w:r>
      <w:r>
        <w:rPr>
          <w:rFonts w:hint="eastAsia"/>
          <w:sz w:val="21"/>
          <w:szCs w:val="21"/>
          <w:vertAlign w:val="baseline"/>
        </w:rPr>
        <w:t xml:space="preserve">computing[C]// Nineteenth ACM Symposium on Operating Systems Principles. ACM, </w:t>
      </w:r>
      <w:r>
        <w:rPr>
          <w:rFonts w:hint="eastAsia"/>
          <w:sz w:val="21"/>
          <w:szCs w:val="21"/>
          <w:vertAlign w:val="baseline"/>
          <w:lang w:val="en-US" w:eastAsia="zh-CN"/>
        </w:rPr>
        <w:tab/>
      </w:r>
      <w:r>
        <w:rPr>
          <w:rFonts w:hint="eastAsia"/>
          <w:sz w:val="21"/>
          <w:szCs w:val="21"/>
          <w:vertAlign w:val="baseline"/>
        </w:rPr>
        <w:t>2003:193-206.</w:t>
      </w:r>
    </w:p>
  </w:endnote>
  <w:endnote w:id="2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 PFITZMANN, J. RIORDAN, C. STUBLE,et al. "The PERSEUS system architecture", </w:t>
      </w:r>
      <w:r>
        <w:rPr>
          <w:rFonts w:hint="eastAsia"/>
          <w:sz w:val="21"/>
          <w:szCs w:val="21"/>
          <w:vertAlign w:val="baseline"/>
          <w:lang w:val="en-US" w:eastAsia="zh-CN"/>
        </w:rPr>
        <w:tab/>
      </w:r>
      <w:r>
        <w:rPr>
          <w:rFonts w:hint="eastAsia"/>
          <w:sz w:val="21"/>
          <w:szCs w:val="21"/>
          <w:vertAlign w:val="baseline"/>
        </w:rPr>
        <w:t>Technical Report RZ 3335 (#93381), IBM Research Division, Zurich Laboratory, 2001.</w:t>
      </w:r>
    </w:p>
  </w:endnote>
  <w:endnote w:id="2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CHRIS I D, DAVID P, WOLFGANG W, et al. Trusted virtual platforms: a key enabler for </w:t>
      </w:r>
      <w:r>
        <w:rPr>
          <w:rFonts w:hint="eastAsia"/>
          <w:sz w:val="21"/>
          <w:szCs w:val="21"/>
          <w:vertAlign w:val="baseline"/>
          <w:lang w:val="en-US" w:eastAsia="zh-CN"/>
        </w:rPr>
        <w:tab/>
      </w:r>
      <w:r>
        <w:rPr>
          <w:rFonts w:hint="eastAsia"/>
          <w:sz w:val="21"/>
          <w:szCs w:val="21"/>
          <w:vertAlign w:val="baseline"/>
        </w:rPr>
        <w:t xml:space="preserve">converged client devices[A]. Proc of the ACM SIGOPS Operating Systems Review[C]. New </w:t>
      </w:r>
      <w:r>
        <w:rPr>
          <w:rFonts w:hint="eastAsia"/>
          <w:sz w:val="21"/>
          <w:szCs w:val="21"/>
          <w:vertAlign w:val="baseline"/>
          <w:lang w:val="en-US" w:eastAsia="zh-CN"/>
        </w:rPr>
        <w:tab/>
      </w:r>
      <w:r>
        <w:rPr>
          <w:rFonts w:hint="eastAsia"/>
          <w:sz w:val="21"/>
          <w:szCs w:val="21"/>
          <w:vertAlign w:val="baseline"/>
        </w:rPr>
        <w:t xml:space="preserve">York, USA, 2009. 36-43. </w:t>
      </w:r>
    </w:p>
  </w:endnote>
  <w:endnote w:id="2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RAMON C, DIMITRIOS P, et al. TVDc:managing security in the trusted virtual </w:t>
      </w:r>
      <w:r>
        <w:rPr>
          <w:rFonts w:hint="eastAsia"/>
          <w:sz w:val="21"/>
          <w:szCs w:val="21"/>
          <w:vertAlign w:val="baseline"/>
          <w:lang w:val="en-US" w:eastAsia="zh-CN"/>
        </w:rPr>
        <w:tab/>
      </w:r>
      <w:r>
        <w:rPr>
          <w:rFonts w:hint="eastAsia"/>
          <w:sz w:val="21"/>
          <w:szCs w:val="21"/>
          <w:vertAlign w:val="baseline"/>
        </w:rPr>
        <w:t xml:space="preserve">datacenter[A]. Proc of ACM SIGOPS Operating Systems Review[C]. New York, USA, 2008. </w:t>
      </w:r>
      <w:r>
        <w:rPr>
          <w:rFonts w:hint="eastAsia"/>
          <w:sz w:val="21"/>
          <w:szCs w:val="21"/>
          <w:vertAlign w:val="baseline"/>
          <w:lang w:val="en-US" w:eastAsia="zh-CN"/>
        </w:rPr>
        <w:tab/>
      </w:r>
      <w:r>
        <w:rPr>
          <w:rFonts w:hint="eastAsia"/>
          <w:sz w:val="21"/>
          <w:szCs w:val="21"/>
          <w:vertAlign w:val="baseline"/>
        </w:rPr>
        <w:t xml:space="preserve">40-47. </w:t>
      </w:r>
    </w:p>
  </w:endnote>
  <w:endnote w:id="2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KRAUTHEIM F J, DHANANJAV S P, ALAN T S. Introducing the trusted virtual environment </w:t>
      </w:r>
      <w:r>
        <w:rPr>
          <w:rFonts w:hint="eastAsia"/>
          <w:sz w:val="21"/>
          <w:szCs w:val="21"/>
          <w:vertAlign w:val="baseline"/>
          <w:lang w:val="en-US" w:eastAsia="zh-CN"/>
        </w:rPr>
        <w:tab/>
      </w:r>
      <w:r>
        <w:rPr>
          <w:rFonts w:hint="eastAsia"/>
          <w:sz w:val="21"/>
          <w:szCs w:val="21"/>
          <w:vertAlign w:val="baseline"/>
        </w:rPr>
        <w:t xml:space="preserve">module: a new mechanism for rooting trust in cloud computing[A]. Proc of the 3rd </w:t>
      </w:r>
      <w:r>
        <w:rPr>
          <w:rFonts w:hint="eastAsia"/>
          <w:sz w:val="21"/>
          <w:szCs w:val="21"/>
          <w:vertAlign w:val="baseline"/>
          <w:lang w:val="en-US" w:eastAsia="zh-CN"/>
        </w:rPr>
        <w:tab/>
      </w:r>
      <w:r>
        <w:rPr>
          <w:rFonts w:hint="eastAsia"/>
          <w:sz w:val="21"/>
          <w:szCs w:val="21"/>
          <w:vertAlign w:val="baseline"/>
        </w:rPr>
        <w:t>International Conference on Trust and Trustworthy Computing[C]. 2010.211-227.</w:t>
      </w:r>
    </w:p>
  </w:endnote>
  <w:endnote w:id="24">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endnote>
  <w:endnote w:id="2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Zhang Lei , Chen Xingshu, Liu Liang , Jin Xin.Trusted domain hierarchical model based on </w:t>
      </w:r>
      <w:r>
        <w:rPr>
          <w:rFonts w:hint="eastAsia"/>
          <w:sz w:val="21"/>
          <w:szCs w:val="21"/>
          <w:vertAlign w:val="baseline"/>
          <w:lang w:val="en-US" w:eastAsia="zh-CN"/>
        </w:rPr>
        <w:tab/>
      </w:r>
      <w:r>
        <w:rPr>
          <w:rFonts w:hint="eastAsia"/>
          <w:sz w:val="21"/>
          <w:szCs w:val="21"/>
          <w:vertAlign w:val="baseline"/>
        </w:rPr>
        <w:t xml:space="preserve">noninterference theory[J].The Journal of China Universities of Posts and </w:t>
      </w:r>
      <w:r>
        <w:rPr>
          <w:rFonts w:hint="eastAsia"/>
          <w:sz w:val="21"/>
          <w:szCs w:val="21"/>
          <w:vertAlign w:val="baseline"/>
          <w:lang w:val="en-US" w:eastAsia="zh-CN"/>
        </w:rPr>
        <w:tab/>
      </w:r>
      <w:r>
        <w:rPr>
          <w:rFonts w:hint="eastAsia"/>
          <w:sz w:val="21"/>
          <w:szCs w:val="21"/>
          <w:vertAlign w:val="baseline"/>
        </w:rPr>
        <w:t>Telecommunications .August 2015, 22(4): 7-16.</w:t>
      </w:r>
    </w:p>
  </w:endnote>
  <w:endnote w:id="2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常德显,冯登国,秦宇,张倩颖.基于扩展LS2的可信虚拟平台信任链分析[J].通信学</w:t>
      </w:r>
      <w:r>
        <w:rPr>
          <w:rFonts w:hint="eastAsia"/>
          <w:sz w:val="21"/>
          <w:szCs w:val="21"/>
          <w:vertAlign w:val="baseline"/>
          <w:lang w:val="en-US" w:eastAsia="zh-CN"/>
        </w:rPr>
        <w:tab/>
      </w:r>
      <w:r>
        <w:rPr>
          <w:rFonts w:hint="eastAsia"/>
          <w:sz w:val="21"/>
          <w:szCs w:val="21"/>
          <w:vertAlign w:val="baseline"/>
        </w:rPr>
        <w:t>报,2013,34(5):31-41.</w:t>
      </w:r>
    </w:p>
  </w:endnote>
  <w:endnote w:id="2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Yu, Z., Zhang, W. &amp; Dai, H. J A Trusted Architecture for Virtual Machines on Cloud Servers </w:t>
      </w:r>
      <w:r>
        <w:rPr>
          <w:rFonts w:hint="eastAsia"/>
          <w:sz w:val="21"/>
          <w:szCs w:val="21"/>
          <w:vertAlign w:val="baseline"/>
          <w:lang w:val="en-US" w:eastAsia="zh-CN"/>
        </w:rPr>
        <w:tab/>
      </w:r>
      <w:r>
        <w:rPr>
          <w:rFonts w:hint="eastAsia"/>
          <w:sz w:val="21"/>
          <w:szCs w:val="21"/>
          <w:vertAlign w:val="baseline"/>
        </w:rPr>
        <w:t xml:space="preserve">with Trusted Platform Module and Certificate Authority[J].Journal of Signal Processing </w:t>
      </w:r>
      <w:r>
        <w:rPr>
          <w:rFonts w:hint="eastAsia"/>
          <w:sz w:val="21"/>
          <w:szCs w:val="21"/>
          <w:vertAlign w:val="baseline"/>
          <w:lang w:val="en-US" w:eastAsia="zh-CN"/>
        </w:rPr>
        <w:tab/>
      </w:r>
      <w:r>
        <w:rPr>
          <w:rFonts w:hint="eastAsia"/>
          <w:sz w:val="21"/>
          <w:szCs w:val="21"/>
          <w:vertAlign w:val="baseline"/>
        </w:rPr>
        <w:t>Systems, 2017, Vol.86 (2-3), pp.327-336</w:t>
      </w:r>
    </w:p>
  </w:endnote>
  <w:endnote w:id="2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池亚平,李欣,王艳,王慧丽. 基于KVM的可信虚拟化平台设计与实现[J]. 计算机工程与设</w:t>
      </w:r>
      <w:r>
        <w:rPr>
          <w:rFonts w:hint="eastAsia"/>
          <w:sz w:val="21"/>
          <w:szCs w:val="21"/>
          <w:vertAlign w:val="baseline"/>
          <w:lang w:val="en-US" w:eastAsia="zh-CN"/>
        </w:rPr>
        <w:tab/>
      </w:r>
      <w:r>
        <w:rPr>
          <w:rFonts w:hint="eastAsia"/>
          <w:sz w:val="21"/>
          <w:szCs w:val="21"/>
          <w:vertAlign w:val="baseline"/>
        </w:rPr>
        <w:t>计,2016,(06):1451-1455.</w:t>
      </w:r>
    </w:p>
  </w:endnote>
  <w:endnote w:id="2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李海威,范博,李文锋. 一种可信虚拟平台构建方法的研究和改进[J]. 信息网络安</w:t>
      </w:r>
      <w:r>
        <w:rPr>
          <w:rFonts w:hint="eastAsia"/>
          <w:sz w:val="21"/>
          <w:szCs w:val="21"/>
          <w:vertAlign w:val="baseline"/>
          <w:lang w:val="en-US" w:eastAsia="zh-CN"/>
        </w:rPr>
        <w:tab/>
      </w:r>
      <w:r>
        <w:rPr>
          <w:rFonts w:hint="eastAsia"/>
          <w:sz w:val="21"/>
          <w:szCs w:val="21"/>
          <w:vertAlign w:val="baseline"/>
        </w:rPr>
        <w:t>全,2015,(01):1-5.</w:t>
      </w:r>
    </w:p>
  </w:endnote>
  <w:endnote w:id="3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rFonts w:hint="eastAsia"/>
          <w:sz w:val="21"/>
          <w:szCs w:val="21"/>
          <w:vertAlign w:val="baseline"/>
          <w:lang w:val="en-US" w:eastAsia="zh-CN"/>
        </w:rPr>
        <w:t xml:space="preserve"> 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lang w:val="en-US" w:eastAsia="zh-CN"/>
        </w:rPr>
        <w:t>密,2013,(06):77-79.</w:t>
      </w:r>
    </w:p>
  </w:endnote>
  <w:endnote w:id="3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徐天琦,刘淑芬,韩璐. 基于KVM的可信虚拟化架构模型[J]. 吉林大学学报(理学</w:t>
      </w:r>
      <w:r>
        <w:rPr>
          <w:rFonts w:hint="eastAsia"/>
          <w:sz w:val="21"/>
          <w:szCs w:val="21"/>
          <w:vertAlign w:val="baseline"/>
          <w:lang w:val="en-US" w:eastAsia="zh-CN"/>
        </w:rPr>
        <w:tab/>
      </w:r>
      <w:r>
        <w:rPr>
          <w:rFonts w:hint="eastAsia"/>
          <w:sz w:val="21"/>
          <w:szCs w:val="21"/>
          <w:vertAlign w:val="baseline"/>
        </w:rPr>
        <w:t>版),2014,(03):531-534.</w:t>
      </w:r>
    </w:p>
  </w:endnote>
  <w:endnote w:id="3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杨丽芳,刘琳. 基于虚拟机的可信计算安全平台架构设计[J]. 煤炭技术,2014,(02):170-172.</w:t>
      </w:r>
    </w:p>
  </w:endnote>
  <w:endnote w:id="3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rPr>
        <w:t>密,2013,(06):77-79.</w:t>
      </w:r>
    </w:p>
  </w:endnote>
  <w:endnote w:id="3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F. John Krautheim*, Dhananjay S. Phatak, and Alan T. Sherman,Introducing the Trusted Virtual </w:t>
      </w:r>
      <w:r>
        <w:rPr>
          <w:rFonts w:hint="eastAsia"/>
          <w:sz w:val="21"/>
          <w:szCs w:val="21"/>
          <w:vertAlign w:val="baseline"/>
          <w:lang w:val="en-US" w:eastAsia="zh-CN"/>
        </w:rPr>
        <w:tab/>
      </w:r>
      <w:r>
        <w:rPr>
          <w:rFonts w:hint="eastAsia"/>
          <w:sz w:val="21"/>
          <w:szCs w:val="21"/>
          <w:vertAlign w:val="baseline"/>
        </w:rPr>
        <w:t xml:space="preserve">Environment Module:A New Mechanism for Rooting Trust in Cloud Computing[C],TRUST </w:t>
      </w:r>
      <w:r>
        <w:rPr>
          <w:rFonts w:hint="eastAsia"/>
          <w:sz w:val="21"/>
          <w:szCs w:val="21"/>
          <w:vertAlign w:val="baseline"/>
          <w:lang w:val="en-US" w:eastAsia="zh-CN"/>
        </w:rPr>
        <w:tab/>
      </w:r>
      <w:r>
        <w:rPr>
          <w:rFonts w:hint="eastAsia"/>
          <w:sz w:val="21"/>
          <w:szCs w:val="21"/>
          <w:vertAlign w:val="baseline"/>
        </w:rPr>
        <w:t>2010, LNCS 6101, 2010:211–227.</w:t>
      </w:r>
    </w:p>
  </w:endnote>
  <w:endnote w:id="3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朱智强. 混合云服务安全若干理论与关键技术研究[D].武汉大学,2011.</w:t>
      </w:r>
    </w:p>
  </w:endnote>
  <w:endnote w:id="3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曲文涛. 虚拟机系统的可信检测与度量[D].上海交通大学,2010.</w:t>
      </w:r>
    </w:p>
  </w:endnote>
  <w:endnote w:id="3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CHEN S Y, WEN Y Y,ZHAO H. Formal analysis of secure bootstrap in trusted computing[A]. </w:t>
      </w:r>
      <w:r>
        <w:rPr>
          <w:rFonts w:hint="eastAsia"/>
          <w:sz w:val="21"/>
          <w:szCs w:val="21"/>
          <w:vertAlign w:val="baseline"/>
          <w:lang w:val="en-US" w:eastAsia="zh-CN"/>
        </w:rPr>
        <w:tab/>
      </w:r>
      <w:r>
        <w:rPr>
          <w:rFonts w:hint="eastAsia"/>
          <w:sz w:val="21"/>
          <w:szCs w:val="21"/>
          <w:vertAlign w:val="baseline"/>
        </w:rPr>
        <w:t xml:space="preserve">Proc of the 4th International Conference on Autonomic and Trusted Computing[C]. Berlin, </w:t>
      </w:r>
      <w:r>
        <w:rPr>
          <w:rFonts w:hint="eastAsia"/>
          <w:sz w:val="21"/>
          <w:szCs w:val="21"/>
          <w:vertAlign w:val="baseline"/>
          <w:lang w:val="en-US" w:eastAsia="zh-CN"/>
        </w:rPr>
        <w:tab/>
      </w:r>
      <w:r>
        <w:rPr>
          <w:rFonts w:hint="eastAsia"/>
          <w:sz w:val="21"/>
          <w:szCs w:val="21"/>
          <w:vertAlign w:val="baseline"/>
        </w:rPr>
        <w:t>Springer, 2007. 352-360.</w:t>
      </w:r>
    </w:p>
  </w:endnote>
  <w:endnote w:id="3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 黄强, 沈昌祥.一种基于无干扰模型的信任链传递分析方法[J].计算机学</w:t>
      </w:r>
      <w:r>
        <w:rPr>
          <w:rFonts w:hint="eastAsia"/>
          <w:sz w:val="21"/>
          <w:szCs w:val="21"/>
          <w:vertAlign w:val="baseline"/>
          <w:lang w:val="en-US" w:eastAsia="zh-CN"/>
        </w:rPr>
        <w:tab/>
      </w:r>
      <w:r>
        <w:rPr>
          <w:rFonts w:hint="eastAsia"/>
          <w:sz w:val="21"/>
          <w:szCs w:val="21"/>
          <w:vertAlign w:val="baseline"/>
        </w:rPr>
        <w:t>报,2010,33(1):74-81.</w:t>
      </w:r>
    </w:p>
  </w:endnote>
  <w:endnote w:id="3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Rushby  J. Noninterference ,  transitivity ,  and  channel-control security policies[M]. SRI </w:t>
      </w:r>
      <w:r>
        <w:rPr>
          <w:rFonts w:hint="eastAsia"/>
          <w:sz w:val="21"/>
          <w:szCs w:val="21"/>
          <w:vertAlign w:val="baseline"/>
          <w:lang w:val="en-US" w:eastAsia="zh-CN"/>
        </w:rPr>
        <w:tab/>
      </w:r>
      <w:r>
        <w:rPr>
          <w:rFonts w:hint="eastAsia"/>
          <w:sz w:val="21"/>
          <w:szCs w:val="21"/>
          <w:vertAlign w:val="baseline"/>
        </w:rPr>
        <w:t>International ,  Computer  Science  Laboratory ,  1992</w:t>
      </w:r>
    </w:p>
  </w:endnote>
  <w:endnote w:id="40">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w:t>
      </w:r>
      <w:r>
        <w:rPr>
          <w:rFonts w:hint="default" w:ascii="Times New Roman" w:hAnsi="Times New Roman" w:cs="Times New Roman" w:eastAsiaTheme="minorEastAsia"/>
          <w:sz w:val="22"/>
          <w:szCs w:val="22"/>
          <w:vertAlign w:val="baseline"/>
        </w:rPr>
        <w:t xml:space="preserve"> </w:t>
      </w:r>
      <w:r>
        <w:rPr>
          <w:rFonts w:hint="eastAsia"/>
        </w:rPr>
        <w:t xml:space="preserve">Kai E, Meyden R V D, Zhang C. Intransitive noninterference in nondeterministic </w:t>
      </w:r>
      <w:r>
        <w:rPr>
          <w:rFonts w:hint="eastAsia"/>
          <w:lang w:val="en-US" w:eastAsia="zh-CN"/>
        </w:rPr>
        <w:tab/>
      </w:r>
      <w:r>
        <w:rPr>
          <w:rFonts w:hint="eastAsia"/>
        </w:rPr>
        <w:t xml:space="preserve">systems[C]// ACM Conference on Computer and Communications Security. ACM, </w:t>
      </w:r>
      <w:r>
        <w:rPr>
          <w:rFonts w:hint="eastAsia"/>
          <w:lang w:val="en-US" w:eastAsia="zh-CN"/>
        </w:rPr>
        <w:tab/>
      </w:r>
      <w:r>
        <w:rPr>
          <w:rFonts w:hint="eastAsia"/>
        </w:rPr>
        <w:t>2012:869-880.</w:t>
      </w:r>
    </w:p>
  </w:endnote>
  <w:endnote w:id="41">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 xml:space="preserve">] </w:t>
      </w:r>
      <w:r>
        <w:rPr>
          <w:rFonts w:hint="eastAsia"/>
        </w:rPr>
        <w:t xml:space="preserve">Paolo Baldan, Alessandro Beggiato. Multilevel Transitive and Intransitive </w:t>
      </w:r>
      <w:r>
        <w:rPr>
          <w:rFonts w:hint="eastAsia"/>
          <w:lang w:val="en-US" w:eastAsia="zh-CN"/>
        </w:rPr>
        <w:tab/>
      </w:r>
      <w:r>
        <w:rPr>
          <w:rFonts w:hint="eastAsia"/>
        </w:rPr>
        <w:t>Non-interference, Causally[J]. Theoretical Computer Science, 2018, 706:54-82.</w:t>
      </w:r>
    </w:p>
  </w:endnote>
  <w:endnote w:id="4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张兴，陈幼雷，沈昌祥.基于进程的无干扰可信模型[J]..通信学报，2009，30(3):6-11</w:t>
      </w:r>
    </w:p>
  </w:endnote>
  <w:endnote w:id="4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赵佳，沈昌祥，刘吉强，等.基于无干扰理论的可信链模型[J].计算机研究与发展，</w:t>
      </w:r>
      <w:r>
        <w:rPr>
          <w:rFonts w:hint="eastAsia"/>
          <w:sz w:val="21"/>
          <w:szCs w:val="21"/>
          <w:vertAlign w:val="baseline"/>
          <w:lang w:val="en-US" w:eastAsia="zh-CN"/>
        </w:rPr>
        <w:tab/>
      </w:r>
      <w:r>
        <w:rPr>
          <w:rFonts w:hint="eastAsia"/>
          <w:sz w:val="21"/>
          <w:szCs w:val="21"/>
          <w:vertAlign w:val="baseline"/>
        </w:rPr>
        <w:t>200845(6):974-980</w:t>
      </w:r>
    </w:p>
  </w:endnote>
  <w:endnote w:id="4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刘威鹏，张兴.基于非传递元干扰理论的二元多级安全模型研究[JJ.通信学报，2009，</w:t>
      </w:r>
      <w:r>
        <w:rPr>
          <w:rFonts w:hint="eastAsia"/>
          <w:sz w:val="21"/>
          <w:szCs w:val="21"/>
          <w:vertAlign w:val="baseline"/>
          <w:lang w:val="en-US" w:eastAsia="zh-CN"/>
        </w:rPr>
        <w:tab/>
      </w:r>
      <w:r>
        <w:rPr>
          <w:rFonts w:hint="eastAsia"/>
          <w:sz w:val="21"/>
          <w:szCs w:val="21"/>
          <w:vertAlign w:val="baseline"/>
        </w:rPr>
        <w:t>30(2):52-58</w:t>
      </w:r>
    </w:p>
  </w:endnote>
  <w:endnote w:id="4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陈菊，谭良.一个基于进程保护的可信终端模型[J].计算机科学，2011，38(4):115-117</w:t>
      </w:r>
    </w:p>
  </w:endnote>
  <w:endnote w:id="4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徐甫.支持进程代码修改的非传递元干扰可信模型[J].计算机工程，2013，39(11):150-153，</w:t>
      </w:r>
      <w:r>
        <w:rPr>
          <w:rFonts w:hint="eastAsia"/>
          <w:sz w:val="21"/>
          <w:szCs w:val="21"/>
          <w:vertAlign w:val="baseline"/>
          <w:lang w:val="en-US" w:eastAsia="zh-CN"/>
        </w:rPr>
        <w:tab/>
      </w:r>
      <w:r>
        <w:rPr>
          <w:rFonts w:hint="eastAsia"/>
          <w:sz w:val="21"/>
          <w:szCs w:val="21"/>
          <w:vertAlign w:val="baseline"/>
        </w:rPr>
        <w:t>168</w:t>
      </w:r>
    </w:p>
  </w:endnote>
  <w:endnote w:id="4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秦晰，常朝稳，沈昌样，等.容忍非信任组件的可信终端模型研究[J]..电子学报，2011，</w:t>
      </w:r>
      <w:r>
        <w:rPr>
          <w:rFonts w:hint="eastAsia"/>
          <w:sz w:val="21"/>
          <w:szCs w:val="21"/>
          <w:vertAlign w:val="baseline"/>
          <w:lang w:val="en-US" w:eastAsia="zh-CN"/>
        </w:rPr>
        <w:tab/>
      </w:r>
      <w:r>
        <w:rPr>
          <w:rFonts w:hint="eastAsia"/>
          <w:sz w:val="21"/>
          <w:szCs w:val="21"/>
          <w:vertAlign w:val="baseline"/>
        </w:rPr>
        <w:t>39(4):934-939</w:t>
      </w:r>
    </w:p>
  </w:endnote>
  <w:endnote w:id="4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Smith, Jim, Nair, et al. Virtual Machines: Versatile Platforms for Systems and Processes (The </w:t>
      </w:r>
      <w:r>
        <w:rPr>
          <w:rFonts w:hint="eastAsia"/>
          <w:sz w:val="21"/>
          <w:szCs w:val="21"/>
          <w:vertAlign w:val="baseline"/>
          <w:lang w:val="en-US" w:eastAsia="zh-CN"/>
        </w:rPr>
        <w:tab/>
      </w:r>
      <w:r>
        <w:rPr>
          <w:rFonts w:hint="eastAsia"/>
          <w:sz w:val="21"/>
          <w:szCs w:val="21"/>
          <w:vertAlign w:val="baseline"/>
        </w:rPr>
        <w:t>Morgan Kaufmann Series in Computer Architecture and Design)[J]. 2005.</w:t>
      </w:r>
    </w:p>
  </w:endnote>
  <w:endnote w:id="4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Adams K, Agesen O. A comparison of software and hardware techniques for x86 </w:t>
      </w:r>
      <w:r>
        <w:rPr>
          <w:rFonts w:hint="eastAsia"/>
          <w:sz w:val="21"/>
          <w:szCs w:val="21"/>
          <w:vertAlign w:val="baseline"/>
          <w:lang w:val="en-US" w:eastAsia="zh-CN"/>
        </w:rPr>
        <w:tab/>
      </w:r>
      <w:r>
        <w:rPr>
          <w:rFonts w:hint="eastAsia"/>
          <w:sz w:val="21"/>
          <w:szCs w:val="21"/>
          <w:vertAlign w:val="baseline"/>
        </w:rPr>
        <w:t>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endnote>
  <w:endnote w:id="5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KVM project[EB/OL], http://www.linux-kvm.org/, 2017</w:t>
      </w:r>
    </w:p>
  </w:endnote>
  <w:endnote w:id="52">
    <w:p>
      <w:pPr>
        <w:pStyle w:val="13"/>
        <w:snapToGrid w:val="0"/>
      </w:pPr>
      <w:r>
        <w:rPr>
          <w:rStyle w:val="22"/>
          <w:vertAlign w:val="baseline"/>
        </w:rPr>
        <w:t>[</w:t>
      </w:r>
      <w:r>
        <w:rPr>
          <w:rStyle w:val="22"/>
          <w:vertAlign w:val="baseline"/>
        </w:rPr>
        <w:endnoteRef/>
      </w:r>
      <w:r>
        <w:rPr>
          <w:rStyle w:val="22"/>
          <w:vertAlign w:val="baseline"/>
        </w:rPr>
        <w:t>]</w:t>
      </w:r>
      <w:r>
        <w:rPr>
          <w:vertAlign w:val="baseline"/>
        </w:rPr>
        <w:t xml:space="preserve"> </w:t>
      </w:r>
      <w:r>
        <w:rPr>
          <w:rFonts w:hint="eastAsia"/>
        </w:rPr>
        <w:t xml:space="preserve">Goguen J A, Meseguer J. Security Policies and Security Models.[C]// IEEE </w:t>
      </w:r>
      <w:r>
        <w:rPr>
          <w:rFonts w:hint="eastAsia"/>
          <w:lang w:val="en-US" w:eastAsia="zh-CN"/>
        </w:rPr>
        <w:tab/>
      </w:r>
      <w:r>
        <w:rPr>
          <w:rFonts w:hint="eastAsia"/>
        </w:rPr>
        <w:t>Symposium on Security &amp; Privacy. DBLP, 1982:11-20.</w:t>
      </w:r>
    </w:p>
  </w:endnote>
  <w:endnote w:id="53">
    <w:p>
      <w:pPr>
        <w:pStyle w:val="13"/>
        <w:wordWrap w:val="0"/>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Datta A, Franklin J, Garg D, et al. A Logic of Secure Systems and its Application to </w:t>
      </w:r>
      <w:r>
        <w:rPr>
          <w:rFonts w:hint="eastAsia"/>
          <w:sz w:val="21"/>
          <w:szCs w:val="21"/>
          <w:vertAlign w:val="baseline"/>
          <w:lang w:val="en-US" w:eastAsia="zh-CN"/>
        </w:rPr>
        <w:tab/>
      </w:r>
      <w:r>
        <w:rPr>
          <w:rFonts w:hint="eastAsia"/>
          <w:sz w:val="21"/>
          <w:szCs w:val="21"/>
          <w:vertAlign w:val="baseline"/>
        </w:rPr>
        <w:t>Trusted Computing[J]. 2009:221-236.</w:t>
      </w:r>
    </w:p>
  </w:endnote>
  <w:endnote w:id="54">
    <w:p>
      <w:pPr>
        <w:pStyle w:val="13"/>
        <w:snapToGrid w:val="0"/>
        <w:jc w:val="both"/>
        <w:rPr>
          <w:sz w:val="21"/>
          <w:szCs w:val="21"/>
          <w:vertAlign w:val="baseline"/>
        </w:rPr>
      </w:pPr>
      <w:r>
        <w:rPr>
          <w:rFonts w:hint="eastAsia"/>
          <w:sz w:val="21"/>
          <w:szCs w:val="21"/>
          <w:vertAlign w:val="baseline"/>
          <w:lang w:val="en-US" w:eastAsia="zh-CN"/>
        </w:rPr>
        <w:t>[</w:t>
      </w:r>
      <w:r>
        <w:rPr>
          <w:rStyle w:val="22"/>
          <w:sz w:val="21"/>
          <w:szCs w:val="21"/>
          <w:vertAlign w:val="baseline"/>
        </w:rPr>
        <w:endnoteRef/>
      </w:r>
      <w:r>
        <w:rPr>
          <w:rFonts w:hint="eastAsia"/>
          <w:sz w:val="21"/>
          <w:szCs w:val="21"/>
          <w:vertAlign w:val="baseline"/>
          <w:lang w:val="en-US" w:eastAsia="zh-CN"/>
        </w:rPr>
        <w:t>]</w:t>
      </w:r>
      <w:r>
        <w:rPr>
          <w:sz w:val="21"/>
          <w:szCs w:val="21"/>
          <w:vertAlign w:val="baseline"/>
        </w:rPr>
        <w:t xml:space="preserve"> </w:t>
      </w:r>
      <w:r>
        <w:rPr>
          <w:rFonts w:hint="eastAsia"/>
          <w:sz w:val="21"/>
          <w:szCs w:val="21"/>
          <w:vertAlign w:val="baseline"/>
          <w:lang w:val="en-US" w:eastAsia="zh-CN"/>
        </w:rPr>
        <w:t xml:space="preserve">GILLES B, GUSTAVO B, JUAN D C, et al. Formally verifying isolation and availability in an </w:t>
      </w:r>
      <w:r>
        <w:rPr>
          <w:rFonts w:hint="eastAsia"/>
          <w:sz w:val="21"/>
          <w:szCs w:val="21"/>
          <w:vertAlign w:val="baseline"/>
          <w:lang w:val="en-US" w:eastAsia="zh-CN"/>
        </w:rPr>
        <w:tab/>
      </w:r>
      <w:r>
        <w:rPr>
          <w:rFonts w:hint="eastAsia"/>
          <w:sz w:val="21"/>
          <w:szCs w:val="21"/>
          <w:vertAlign w:val="baseline"/>
          <w:lang w:val="en-US" w:eastAsia="zh-CN"/>
        </w:rPr>
        <w:t xml:space="preserve">idealized model of virtualization[A]. Proc of the  17th  International  Conference  on </w:t>
      </w:r>
      <w:r>
        <w:rPr>
          <w:rFonts w:hint="eastAsia"/>
          <w:sz w:val="21"/>
          <w:szCs w:val="21"/>
          <w:vertAlign w:val="baseline"/>
          <w:lang w:val="en-US" w:eastAsia="zh-CN"/>
        </w:rPr>
        <w:tab/>
      </w:r>
      <w:r>
        <w:rPr>
          <w:rFonts w:hint="eastAsia"/>
          <w:sz w:val="21"/>
          <w:szCs w:val="21"/>
          <w:vertAlign w:val="baseline"/>
          <w:lang w:val="en-US" w:eastAsia="zh-CN"/>
        </w:rPr>
        <w:t xml:space="preserve">Formal  Methods[C].  Berlin, Springer, 2011.231-245. </w:t>
      </w:r>
    </w:p>
  </w:endnote>
  <w:endnote w:id="55">
    <w:p>
      <w:pPr>
        <w:pStyle w:val="13"/>
        <w:snapToGrid w:val="0"/>
        <w:jc w:val="both"/>
        <w:rPr>
          <w:sz w:val="21"/>
          <w:szCs w:val="21"/>
          <w:vertAlign w:val="baseline"/>
        </w:rPr>
      </w:pPr>
      <w:r>
        <w:rPr>
          <w:rStyle w:val="22"/>
          <w:sz w:val="21"/>
          <w:szCs w:val="21"/>
          <w:vertAlign w:val="baseline"/>
        </w:rPr>
        <w:t>[</w:t>
      </w:r>
      <w:r>
        <w:rPr>
          <w:rFonts w:hint="eastAsia"/>
          <w:sz w:val="21"/>
          <w:szCs w:val="21"/>
          <w:vertAlign w:val="baseline"/>
          <w:lang w:val="en-US" w:eastAsia="zh-CN"/>
        </w:rPr>
        <w:t>56</w:t>
      </w:r>
      <w:r>
        <w:rPr>
          <w:rStyle w:val="22"/>
          <w:sz w:val="21"/>
          <w:szCs w:val="21"/>
          <w:vertAlign w:val="baseline"/>
        </w:rPr>
        <w:t>]</w:t>
      </w:r>
      <w:r>
        <w:rPr>
          <w:sz w:val="21"/>
          <w:szCs w:val="21"/>
          <w:vertAlign w:val="baseline"/>
        </w:rPr>
        <w:t xml:space="preserve"> </w:t>
      </w:r>
      <w:r>
        <w:rPr>
          <w:rFonts w:hint="eastAsia"/>
          <w:sz w:val="21"/>
          <w:szCs w:val="21"/>
          <w:vertAlign w:val="baseline"/>
        </w:rPr>
        <w:t xml:space="preserve">WANG Zhi, JIANG Xu- xian. HyperSafe:a lightweight approach to provide lifetime hypervisor </w:t>
      </w:r>
      <w:r>
        <w:rPr>
          <w:rFonts w:hint="eastAsia"/>
          <w:sz w:val="21"/>
          <w:szCs w:val="21"/>
          <w:vertAlign w:val="baseline"/>
          <w:lang w:val="en-US" w:eastAsia="zh-CN"/>
        </w:rPr>
        <w:tab/>
      </w:r>
      <w:r>
        <w:rPr>
          <w:rFonts w:hint="eastAsia"/>
          <w:sz w:val="21"/>
          <w:szCs w:val="21"/>
          <w:vertAlign w:val="baseline"/>
        </w:rPr>
        <w:t xml:space="preserve">control- flow integrity[C]/ /Proc of IEEE Sym-posium on Security and Privacy. Washington </w:t>
      </w:r>
      <w:r>
        <w:rPr>
          <w:rFonts w:hint="eastAsia"/>
          <w:sz w:val="21"/>
          <w:szCs w:val="21"/>
          <w:vertAlign w:val="baseline"/>
          <w:lang w:val="en-US" w:eastAsia="zh-CN"/>
        </w:rPr>
        <w:tab/>
      </w:r>
      <w:r>
        <w:rPr>
          <w:rFonts w:hint="eastAsia"/>
          <w:sz w:val="21"/>
          <w:szCs w:val="21"/>
          <w:vertAlign w:val="baseline"/>
        </w:rPr>
        <w:t>DC:IEEE Computer Society, 2010:380-395.</w:t>
      </w:r>
    </w:p>
  </w:endnote>
  <w:endnote w:id="56">
    <w:p>
      <w:pPr>
        <w:pStyle w:val="13"/>
        <w:snapToGrid w:val="0"/>
        <w:jc w:val="both"/>
        <w:rPr>
          <w:rFonts w:hint="eastAsia"/>
          <w:sz w:val="21"/>
          <w:szCs w:val="21"/>
        </w:rPr>
      </w:pPr>
      <w:r>
        <w:rPr>
          <w:rStyle w:val="22"/>
          <w:sz w:val="21"/>
          <w:szCs w:val="21"/>
          <w:vertAlign w:val="baseline"/>
        </w:rPr>
        <w:t>[</w:t>
      </w:r>
      <w:r>
        <w:rPr>
          <w:rFonts w:hint="eastAsia"/>
          <w:sz w:val="21"/>
          <w:szCs w:val="21"/>
          <w:vertAlign w:val="baseline"/>
          <w:lang w:val="en-US" w:eastAsia="zh-CN"/>
        </w:rPr>
        <w:t>57</w:t>
      </w:r>
      <w:r>
        <w:rPr>
          <w:rStyle w:val="22"/>
          <w:sz w:val="21"/>
          <w:szCs w:val="21"/>
          <w:vertAlign w:val="baseline"/>
        </w:rPr>
        <w:t>]</w:t>
      </w:r>
      <w:r>
        <w:rPr>
          <w:sz w:val="21"/>
          <w:szCs w:val="21"/>
          <w:vertAlign w:val="baseline"/>
        </w:rPr>
        <w:t xml:space="preserve"> </w:t>
      </w:r>
      <w:r>
        <w:rPr>
          <w:rFonts w:hint="eastAsia"/>
          <w:sz w:val="21"/>
          <w:szCs w:val="21"/>
          <w:vertAlign w:val="baseline"/>
        </w:rPr>
        <w:t xml:space="preserve">JONATHAN M M, NING Q, LI Y L, et al. TrustVisor: efficient TCB reduction and </w:t>
      </w:r>
      <w:r>
        <w:rPr>
          <w:rFonts w:hint="eastAsia"/>
          <w:sz w:val="21"/>
          <w:szCs w:val="21"/>
          <w:vertAlign w:val="baseline"/>
          <w:lang w:val="en-US" w:eastAsia="zh-CN"/>
        </w:rPr>
        <w:tab/>
      </w:r>
      <w:r>
        <w:rPr>
          <w:rFonts w:hint="eastAsia"/>
          <w:sz w:val="21"/>
          <w:szCs w:val="21"/>
          <w:vertAlign w:val="baseline"/>
        </w:rPr>
        <w:t xml:space="preserve">attestation[A]. Proc of the IEEE Symposium on Security and Privacy[C]. Oakland, USA, 2010. </w:t>
      </w:r>
      <w:r>
        <w:rPr>
          <w:rFonts w:hint="eastAsia"/>
          <w:sz w:val="21"/>
          <w:szCs w:val="21"/>
          <w:vertAlign w:val="baseline"/>
          <w:lang w:val="en-US" w:eastAsia="zh-CN"/>
        </w:rPr>
        <w:tab/>
      </w:r>
      <w:r>
        <w:rPr>
          <w:rFonts w:hint="eastAsia"/>
          <w:sz w:val="21"/>
          <w:szCs w:val="21"/>
          <w:vertAlign w:val="baseline"/>
        </w:rPr>
        <w:t>143-158.</w:t>
      </w:r>
    </w:p>
  </w:endnote>
  <w:endnote w:id="57">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endnote>
  <w:endnote w:id="5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CodeWeavers Inc.[EB/OL]https://www.winehq.org/.2017</w:t>
      </w:r>
    </w:p>
  </w:endnote>
  <w:endnote w:id="5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Kingsoft Office Corporation.[EB/OL]http://linux.wps.cn/.2017</w:t>
      </w:r>
    </w:p>
  </w:endnote>
  <w:endnote w:id="60">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The Eclipse Foundation.[EB/OL]https://www.eclipse.org/downloads/.</w:t>
      </w: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ind w:left="0" w:leftChars="0" w:firstLine="0" w:firstLineChars="0"/>
        <w:rPr>
          <w:rFonts w:hint="eastAsia"/>
          <w:sz w:val="21"/>
          <w:szCs w:val="21"/>
          <w:vertAlign w:val="baseline"/>
        </w:rPr>
      </w:pPr>
      <w:bookmarkStart w:id="97" w:name="_GoBack"/>
      <w:bookmarkEnd w:id="97"/>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00" w:usb3="00000000" w:csb0="0004009F" w:csb1="DFD70000"/>
  </w:font>
  <w:font w:name="汉仪赵楷繁">
    <w:altName w:val="宋体"/>
    <w:panose1 w:val="02010600000101010101"/>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auto"/>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19" name="文本框 2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0EM/kWAgAAFw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NBDP5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21" name="文本框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elXIU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Jp6VchQCAAAXBAAADgAAAAAAAAAB&#10;ACAAAAAfAQAAZHJzL2Uyb0RvYy54bWxQSwUGAAAAAAYABgBZAQAApQU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r>
      <w:rPr>
        <w:rFonts w:hint="eastAsia"/>
        <w:lang w:val="en-US" w:eastAsia="zh-CN"/>
      </w:rPr>
      <w:t>四川师范大学硕士学位论文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3"/>
  </w:num>
  <w:num w:numId="4">
    <w:abstractNumId w:val="1"/>
  </w:num>
  <w:num w:numId="5">
    <w:abstractNumId w:val="8"/>
  </w:num>
  <w:num w:numId="6">
    <w:abstractNumId w:val="9"/>
  </w:num>
  <w:num w:numId="7">
    <w:abstractNumId w:val="10"/>
  </w:num>
  <w:num w:numId="8">
    <w:abstractNumId w:val="0"/>
  </w:num>
  <w:num w:numId="9">
    <w:abstractNumId w:val="2"/>
  </w:num>
  <w:num w:numId="10">
    <w:abstractNumId w:val="3"/>
  </w:num>
  <w:num w:numId="11">
    <w:abstractNumId w:val="5"/>
  </w:num>
  <w:num w:numId="12">
    <w:abstractNumId w:val="6"/>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F31933"/>
    <w:rsid w:val="01544302"/>
    <w:rsid w:val="016825F8"/>
    <w:rsid w:val="018B1C32"/>
    <w:rsid w:val="018E6F65"/>
    <w:rsid w:val="02346084"/>
    <w:rsid w:val="031D71B4"/>
    <w:rsid w:val="03212B8C"/>
    <w:rsid w:val="04456BEF"/>
    <w:rsid w:val="04E21DE2"/>
    <w:rsid w:val="05740D77"/>
    <w:rsid w:val="058F0B6F"/>
    <w:rsid w:val="05AD6BB9"/>
    <w:rsid w:val="05FF0CCC"/>
    <w:rsid w:val="06865305"/>
    <w:rsid w:val="078218E3"/>
    <w:rsid w:val="084F19CB"/>
    <w:rsid w:val="088D41C4"/>
    <w:rsid w:val="095225F0"/>
    <w:rsid w:val="09870F95"/>
    <w:rsid w:val="098F62AB"/>
    <w:rsid w:val="09CA5FEA"/>
    <w:rsid w:val="09EF3EDE"/>
    <w:rsid w:val="0A0A383C"/>
    <w:rsid w:val="0A28147B"/>
    <w:rsid w:val="0A786313"/>
    <w:rsid w:val="0A970D4A"/>
    <w:rsid w:val="0ADD23F7"/>
    <w:rsid w:val="0B5E33D2"/>
    <w:rsid w:val="0B7A1E83"/>
    <w:rsid w:val="0BA11285"/>
    <w:rsid w:val="0C5303EF"/>
    <w:rsid w:val="0D27346C"/>
    <w:rsid w:val="0D2B463F"/>
    <w:rsid w:val="0DB44185"/>
    <w:rsid w:val="0DC214B4"/>
    <w:rsid w:val="0F1D07DB"/>
    <w:rsid w:val="0F7A6C1E"/>
    <w:rsid w:val="0FA2398F"/>
    <w:rsid w:val="0FA52BE4"/>
    <w:rsid w:val="10530DEB"/>
    <w:rsid w:val="10EF0438"/>
    <w:rsid w:val="10FE5AA0"/>
    <w:rsid w:val="11491286"/>
    <w:rsid w:val="11584355"/>
    <w:rsid w:val="11B84176"/>
    <w:rsid w:val="122226BB"/>
    <w:rsid w:val="12790B77"/>
    <w:rsid w:val="14C17B19"/>
    <w:rsid w:val="16CA7F03"/>
    <w:rsid w:val="16EB75C8"/>
    <w:rsid w:val="191876CB"/>
    <w:rsid w:val="197A7B49"/>
    <w:rsid w:val="1A392BA7"/>
    <w:rsid w:val="1A4C3A17"/>
    <w:rsid w:val="1A8C308D"/>
    <w:rsid w:val="1A98780E"/>
    <w:rsid w:val="1ADE6353"/>
    <w:rsid w:val="1C9844D8"/>
    <w:rsid w:val="1CB52A74"/>
    <w:rsid w:val="1CEE63E9"/>
    <w:rsid w:val="1D0062FD"/>
    <w:rsid w:val="1D2B002E"/>
    <w:rsid w:val="1D327066"/>
    <w:rsid w:val="1E137397"/>
    <w:rsid w:val="1E537A14"/>
    <w:rsid w:val="1F3B130B"/>
    <w:rsid w:val="1FAA7A38"/>
    <w:rsid w:val="203C6B2F"/>
    <w:rsid w:val="204E64CA"/>
    <w:rsid w:val="2087140F"/>
    <w:rsid w:val="20DC3B82"/>
    <w:rsid w:val="212241A9"/>
    <w:rsid w:val="215363A6"/>
    <w:rsid w:val="21731E66"/>
    <w:rsid w:val="2181468C"/>
    <w:rsid w:val="21A11FB0"/>
    <w:rsid w:val="21C531FF"/>
    <w:rsid w:val="221B3B92"/>
    <w:rsid w:val="224F5840"/>
    <w:rsid w:val="229A44A1"/>
    <w:rsid w:val="232B2421"/>
    <w:rsid w:val="233617A1"/>
    <w:rsid w:val="23FA0593"/>
    <w:rsid w:val="255F2E97"/>
    <w:rsid w:val="258F3439"/>
    <w:rsid w:val="26715481"/>
    <w:rsid w:val="26BC52A2"/>
    <w:rsid w:val="270513CC"/>
    <w:rsid w:val="2760721C"/>
    <w:rsid w:val="28146016"/>
    <w:rsid w:val="298E5C29"/>
    <w:rsid w:val="29E94647"/>
    <w:rsid w:val="2A0C58F5"/>
    <w:rsid w:val="2A13423A"/>
    <w:rsid w:val="2AB32179"/>
    <w:rsid w:val="2AFD460D"/>
    <w:rsid w:val="2B084028"/>
    <w:rsid w:val="2B89032B"/>
    <w:rsid w:val="2B9A387D"/>
    <w:rsid w:val="2BDA11C6"/>
    <w:rsid w:val="2CE65DD0"/>
    <w:rsid w:val="2D4F3ECF"/>
    <w:rsid w:val="2D9519B6"/>
    <w:rsid w:val="2DF04EFA"/>
    <w:rsid w:val="2DF34AED"/>
    <w:rsid w:val="2E4A4D5B"/>
    <w:rsid w:val="2F255EB1"/>
    <w:rsid w:val="2F405154"/>
    <w:rsid w:val="30C94668"/>
    <w:rsid w:val="31DD5ECF"/>
    <w:rsid w:val="32E26A70"/>
    <w:rsid w:val="32F17F20"/>
    <w:rsid w:val="33E4256E"/>
    <w:rsid w:val="33E83577"/>
    <w:rsid w:val="34BB0843"/>
    <w:rsid w:val="34E8637B"/>
    <w:rsid w:val="36F82722"/>
    <w:rsid w:val="376B1D06"/>
    <w:rsid w:val="379D2778"/>
    <w:rsid w:val="382C60A0"/>
    <w:rsid w:val="385E656E"/>
    <w:rsid w:val="39F028FE"/>
    <w:rsid w:val="3A32706D"/>
    <w:rsid w:val="3A64416E"/>
    <w:rsid w:val="3A7746DE"/>
    <w:rsid w:val="3A8A6B4E"/>
    <w:rsid w:val="3ABA2FB2"/>
    <w:rsid w:val="3B317784"/>
    <w:rsid w:val="3B9323C9"/>
    <w:rsid w:val="3CEA5887"/>
    <w:rsid w:val="3D2C04D5"/>
    <w:rsid w:val="3DB87CD5"/>
    <w:rsid w:val="3DFA46B2"/>
    <w:rsid w:val="3E345F04"/>
    <w:rsid w:val="3E5F47ED"/>
    <w:rsid w:val="3E9F4ECC"/>
    <w:rsid w:val="3F9E5968"/>
    <w:rsid w:val="40082B94"/>
    <w:rsid w:val="40252CBD"/>
    <w:rsid w:val="405B456C"/>
    <w:rsid w:val="40776040"/>
    <w:rsid w:val="407E27F1"/>
    <w:rsid w:val="407F0AAB"/>
    <w:rsid w:val="40DD068F"/>
    <w:rsid w:val="41663465"/>
    <w:rsid w:val="42785122"/>
    <w:rsid w:val="43C93D4F"/>
    <w:rsid w:val="452A13A7"/>
    <w:rsid w:val="45F9306D"/>
    <w:rsid w:val="461D1BE6"/>
    <w:rsid w:val="46771DA6"/>
    <w:rsid w:val="474B60F3"/>
    <w:rsid w:val="47C20372"/>
    <w:rsid w:val="47C62CA2"/>
    <w:rsid w:val="480F4964"/>
    <w:rsid w:val="481F1456"/>
    <w:rsid w:val="489126CA"/>
    <w:rsid w:val="49CB019C"/>
    <w:rsid w:val="4B2E1415"/>
    <w:rsid w:val="4BC117C0"/>
    <w:rsid w:val="4BEB067A"/>
    <w:rsid w:val="4DA93059"/>
    <w:rsid w:val="4DEB62C9"/>
    <w:rsid w:val="4E8B6611"/>
    <w:rsid w:val="4F3A3CA1"/>
    <w:rsid w:val="4F5377BC"/>
    <w:rsid w:val="4F7F53F8"/>
    <w:rsid w:val="4FE149DD"/>
    <w:rsid w:val="502B0D33"/>
    <w:rsid w:val="505E09C8"/>
    <w:rsid w:val="50B84398"/>
    <w:rsid w:val="50EE0E98"/>
    <w:rsid w:val="518B192B"/>
    <w:rsid w:val="52245781"/>
    <w:rsid w:val="523133E2"/>
    <w:rsid w:val="529622E6"/>
    <w:rsid w:val="5303190D"/>
    <w:rsid w:val="53095503"/>
    <w:rsid w:val="53147625"/>
    <w:rsid w:val="539907F9"/>
    <w:rsid w:val="53AF3FCA"/>
    <w:rsid w:val="53B01CF8"/>
    <w:rsid w:val="53BF5134"/>
    <w:rsid w:val="54D12552"/>
    <w:rsid w:val="550413AB"/>
    <w:rsid w:val="5512000E"/>
    <w:rsid w:val="5553770F"/>
    <w:rsid w:val="5609419A"/>
    <w:rsid w:val="56151872"/>
    <w:rsid w:val="56C03FC0"/>
    <w:rsid w:val="57EE3DB7"/>
    <w:rsid w:val="57F9111D"/>
    <w:rsid w:val="582F65DE"/>
    <w:rsid w:val="586F2036"/>
    <w:rsid w:val="589310A0"/>
    <w:rsid w:val="58DB776F"/>
    <w:rsid w:val="593F7336"/>
    <w:rsid w:val="5CB771B7"/>
    <w:rsid w:val="5DDD0754"/>
    <w:rsid w:val="5E116F05"/>
    <w:rsid w:val="5E405A82"/>
    <w:rsid w:val="5E832416"/>
    <w:rsid w:val="5F114EB9"/>
    <w:rsid w:val="5F2639CD"/>
    <w:rsid w:val="5F28514A"/>
    <w:rsid w:val="5F4662E2"/>
    <w:rsid w:val="5F8529FF"/>
    <w:rsid w:val="5FA14B6F"/>
    <w:rsid w:val="5FA66969"/>
    <w:rsid w:val="607661DE"/>
    <w:rsid w:val="60C77180"/>
    <w:rsid w:val="60DE3F8E"/>
    <w:rsid w:val="60EE265A"/>
    <w:rsid w:val="61115BF7"/>
    <w:rsid w:val="61AA7343"/>
    <w:rsid w:val="623412C2"/>
    <w:rsid w:val="62E52741"/>
    <w:rsid w:val="63E61971"/>
    <w:rsid w:val="63ED0293"/>
    <w:rsid w:val="63ED4AD0"/>
    <w:rsid w:val="63EF7F9A"/>
    <w:rsid w:val="640154BD"/>
    <w:rsid w:val="64984F05"/>
    <w:rsid w:val="64F70FDF"/>
    <w:rsid w:val="6593526C"/>
    <w:rsid w:val="65C21D6D"/>
    <w:rsid w:val="66064BBC"/>
    <w:rsid w:val="667603C0"/>
    <w:rsid w:val="66A8010B"/>
    <w:rsid w:val="66B20ADB"/>
    <w:rsid w:val="66CA5936"/>
    <w:rsid w:val="67761126"/>
    <w:rsid w:val="68132FB6"/>
    <w:rsid w:val="6959603B"/>
    <w:rsid w:val="69F9624D"/>
    <w:rsid w:val="69FD6984"/>
    <w:rsid w:val="6A121562"/>
    <w:rsid w:val="6A616E41"/>
    <w:rsid w:val="6AB03FA7"/>
    <w:rsid w:val="6B105AC6"/>
    <w:rsid w:val="6B7D4475"/>
    <w:rsid w:val="6BDE780E"/>
    <w:rsid w:val="6C215008"/>
    <w:rsid w:val="6C8C7778"/>
    <w:rsid w:val="6E494ED4"/>
    <w:rsid w:val="6F8639ED"/>
    <w:rsid w:val="6FA31C32"/>
    <w:rsid w:val="70091CB4"/>
    <w:rsid w:val="70E13F3D"/>
    <w:rsid w:val="7113524E"/>
    <w:rsid w:val="71941CC9"/>
    <w:rsid w:val="721B0514"/>
    <w:rsid w:val="72F41666"/>
    <w:rsid w:val="73F3547C"/>
    <w:rsid w:val="74801541"/>
    <w:rsid w:val="74A5688D"/>
    <w:rsid w:val="74FE09B1"/>
    <w:rsid w:val="7524731D"/>
    <w:rsid w:val="75C1369E"/>
    <w:rsid w:val="75CE0964"/>
    <w:rsid w:val="75CF7D1C"/>
    <w:rsid w:val="7664018F"/>
    <w:rsid w:val="76C44BCD"/>
    <w:rsid w:val="77236AA4"/>
    <w:rsid w:val="772B13B9"/>
    <w:rsid w:val="78002367"/>
    <w:rsid w:val="78BE1CA7"/>
    <w:rsid w:val="78DF6BCF"/>
    <w:rsid w:val="796E51F6"/>
    <w:rsid w:val="7A944C59"/>
    <w:rsid w:val="7B040E1C"/>
    <w:rsid w:val="7BB314B8"/>
    <w:rsid w:val="7C065F7B"/>
    <w:rsid w:val="7D0C5C59"/>
    <w:rsid w:val="7D3A3BDE"/>
    <w:rsid w:val="7DC21F04"/>
    <w:rsid w:val="7FCC6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image" Target="media/image28.wmf"/><Relationship Id="rId98" Type="http://schemas.openxmlformats.org/officeDocument/2006/relationships/oleObject" Target="embeddings/oleObject50.bin"/><Relationship Id="rId97" Type="http://schemas.openxmlformats.org/officeDocument/2006/relationships/image" Target="media/image27.wmf"/><Relationship Id="rId96" Type="http://schemas.openxmlformats.org/officeDocument/2006/relationships/oleObject" Target="embeddings/oleObject49.bin"/><Relationship Id="rId95" Type="http://schemas.openxmlformats.org/officeDocument/2006/relationships/oleObject" Target="embeddings/oleObject48.bin"/><Relationship Id="rId94" Type="http://schemas.openxmlformats.org/officeDocument/2006/relationships/image" Target="media/image26.wmf"/><Relationship Id="rId93" Type="http://schemas.openxmlformats.org/officeDocument/2006/relationships/oleObject" Target="embeddings/oleObject47.bin"/><Relationship Id="rId92" Type="http://schemas.openxmlformats.org/officeDocument/2006/relationships/oleObject" Target="embeddings/oleObject46.bin"/><Relationship Id="rId91" Type="http://schemas.openxmlformats.org/officeDocument/2006/relationships/image" Target="media/image25.wmf"/><Relationship Id="rId90" Type="http://schemas.openxmlformats.org/officeDocument/2006/relationships/oleObject" Target="embeddings/oleObject45.bin"/><Relationship Id="rId9" Type="http://schemas.openxmlformats.org/officeDocument/2006/relationships/footer" Target="footer2.xml"/><Relationship Id="rId89" Type="http://schemas.openxmlformats.org/officeDocument/2006/relationships/oleObject" Target="embeddings/oleObject44.bin"/><Relationship Id="rId88" Type="http://schemas.openxmlformats.org/officeDocument/2006/relationships/image" Target="media/image24.wmf"/><Relationship Id="rId87" Type="http://schemas.openxmlformats.org/officeDocument/2006/relationships/oleObject" Target="embeddings/oleObject43.bin"/><Relationship Id="rId86" Type="http://schemas.openxmlformats.org/officeDocument/2006/relationships/image" Target="media/image23.wmf"/><Relationship Id="rId85" Type="http://schemas.openxmlformats.org/officeDocument/2006/relationships/oleObject" Target="embeddings/oleObject42.bin"/><Relationship Id="rId84" Type="http://schemas.openxmlformats.org/officeDocument/2006/relationships/image" Target="media/image22.wmf"/><Relationship Id="rId83" Type="http://schemas.openxmlformats.org/officeDocument/2006/relationships/oleObject" Target="embeddings/oleObject41.bin"/><Relationship Id="rId82" Type="http://schemas.openxmlformats.org/officeDocument/2006/relationships/image" Target="media/image21.wmf"/><Relationship Id="rId81" Type="http://schemas.openxmlformats.org/officeDocument/2006/relationships/oleObject" Target="embeddings/oleObject40.bin"/><Relationship Id="rId80" Type="http://schemas.openxmlformats.org/officeDocument/2006/relationships/image" Target="media/image20.wmf"/><Relationship Id="rId8" Type="http://schemas.openxmlformats.org/officeDocument/2006/relationships/footer" Target="footer1.xml"/><Relationship Id="rId79" Type="http://schemas.openxmlformats.org/officeDocument/2006/relationships/oleObject" Target="embeddings/oleObject39.bin"/><Relationship Id="rId78" Type="http://schemas.openxmlformats.org/officeDocument/2006/relationships/oleObject" Target="embeddings/oleObject38.bin"/><Relationship Id="rId77" Type="http://schemas.openxmlformats.org/officeDocument/2006/relationships/oleObject" Target="embeddings/oleObject37.bin"/><Relationship Id="rId76" Type="http://schemas.openxmlformats.org/officeDocument/2006/relationships/oleObject" Target="embeddings/oleObject36.bin"/><Relationship Id="rId75" Type="http://schemas.openxmlformats.org/officeDocument/2006/relationships/oleObject" Target="embeddings/oleObject35.bin"/><Relationship Id="rId74" Type="http://schemas.openxmlformats.org/officeDocument/2006/relationships/oleObject" Target="embeddings/oleObject34.bin"/><Relationship Id="rId73" Type="http://schemas.openxmlformats.org/officeDocument/2006/relationships/oleObject" Target="embeddings/oleObject33.bin"/><Relationship Id="rId72" Type="http://schemas.openxmlformats.org/officeDocument/2006/relationships/oleObject" Target="embeddings/oleObject32.bin"/><Relationship Id="rId71" Type="http://schemas.openxmlformats.org/officeDocument/2006/relationships/oleObject" Target="embeddings/oleObject31.bin"/><Relationship Id="rId70" Type="http://schemas.openxmlformats.org/officeDocument/2006/relationships/image" Target="media/image19.wmf"/><Relationship Id="rId7" Type="http://schemas.openxmlformats.org/officeDocument/2006/relationships/header" Target="header3.xml"/><Relationship Id="rId69" Type="http://schemas.openxmlformats.org/officeDocument/2006/relationships/oleObject" Target="embeddings/oleObject30.bin"/><Relationship Id="rId68" Type="http://schemas.openxmlformats.org/officeDocument/2006/relationships/image" Target="media/image18.wmf"/><Relationship Id="rId67" Type="http://schemas.openxmlformats.org/officeDocument/2006/relationships/oleObject" Target="embeddings/oleObject29.bin"/><Relationship Id="rId66" Type="http://schemas.openxmlformats.org/officeDocument/2006/relationships/image" Target="media/image17.wmf"/><Relationship Id="rId65" Type="http://schemas.openxmlformats.org/officeDocument/2006/relationships/oleObject" Target="embeddings/oleObject28.bin"/><Relationship Id="rId64" Type="http://schemas.openxmlformats.org/officeDocument/2006/relationships/image" Target="media/image16.wmf"/><Relationship Id="rId63" Type="http://schemas.openxmlformats.org/officeDocument/2006/relationships/oleObject" Target="embeddings/oleObject27.bin"/><Relationship Id="rId62" Type="http://schemas.openxmlformats.org/officeDocument/2006/relationships/oleObject" Target="embeddings/oleObject26.bin"/><Relationship Id="rId61" Type="http://schemas.openxmlformats.org/officeDocument/2006/relationships/oleObject" Target="embeddings/oleObject25.bin"/><Relationship Id="rId60" Type="http://schemas.openxmlformats.org/officeDocument/2006/relationships/oleObject" Target="embeddings/oleObject24.bin"/><Relationship Id="rId6" Type="http://schemas.openxmlformats.org/officeDocument/2006/relationships/header" Target="header2.xml"/><Relationship Id="rId59" Type="http://schemas.openxmlformats.org/officeDocument/2006/relationships/oleObject" Target="embeddings/oleObject23.bin"/><Relationship Id="rId58" Type="http://schemas.openxmlformats.org/officeDocument/2006/relationships/oleObject" Target="embeddings/oleObject22.bin"/><Relationship Id="rId57" Type="http://schemas.openxmlformats.org/officeDocument/2006/relationships/oleObject" Target="embeddings/oleObject21.bin"/><Relationship Id="rId56" Type="http://schemas.openxmlformats.org/officeDocument/2006/relationships/oleObject" Target="embeddings/oleObject20.bin"/><Relationship Id="rId55" Type="http://schemas.openxmlformats.org/officeDocument/2006/relationships/oleObject" Target="embeddings/oleObject19.bin"/><Relationship Id="rId54" Type="http://schemas.openxmlformats.org/officeDocument/2006/relationships/oleObject" Target="embeddings/oleObject18.bin"/><Relationship Id="rId53" Type="http://schemas.openxmlformats.org/officeDocument/2006/relationships/oleObject" Target="embeddings/oleObject17.bin"/><Relationship Id="rId52" Type="http://schemas.openxmlformats.org/officeDocument/2006/relationships/oleObject" Target="embeddings/oleObject16.bin"/><Relationship Id="rId51" Type="http://schemas.openxmlformats.org/officeDocument/2006/relationships/oleObject" Target="embeddings/oleObject15.bin"/><Relationship Id="rId50" Type="http://schemas.openxmlformats.org/officeDocument/2006/relationships/oleObject" Target="embeddings/oleObject14.bin"/><Relationship Id="rId5" Type="http://schemas.openxmlformats.org/officeDocument/2006/relationships/header" Target="header1.xml"/><Relationship Id="rId49" Type="http://schemas.openxmlformats.org/officeDocument/2006/relationships/oleObject" Target="embeddings/oleObject13.bin"/><Relationship Id="rId48" Type="http://schemas.openxmlformats.org/officeDocument/2006/relationships/oleObject" Target="embeddings/oleObject12.bin"/><Relationship Id="rId47" Type="http://schemas.openxmlformats.org/officeDocument/2006/relationships/oleObject" Target="embeddings/oleObject11.bin"/><Relationship Id="rId46" Type="http://schemas.openxmlformats.org/officeDocument/2006/relationships/oleObject" Target="embeddings/oleObject10.bin"/><Relationship Id="rId45" Type="http://schemas.openxmlformats.org/officeDocument/2006/relationships/image" Target="media/image15.wmf"/><Relationship Id="rId44" Type="http://schemas.openxmlformats.org/officeDocument/2006/relationships/oleObject" Target="embeddings/oleObject9.bin"/><Relationship Id="rId43" Type="http://schemas.openxmlformats.org/officeDocument/2006/relationships/image" Target="media/image14.wmf"/><Relationship Id="rId42" Type="http://schemas.openxmlformats.org/officeDocument/2006/relationships/oleObject" Target="embeddings/oleObject8.bin"/><Relationship Id="rId41" Type="http://schemas.openxmlformats.org/officeDocument/2006/relationships/image" Target="media/image13.wmf"/><Relationship Id="rId40" Type="http://schemas.openxmlformats.org/officeDocument/2006/relationships/oleObject" Target="embeddings/oleObject7.bin"/><Relationship Id="rId4" Type="http://schemas.openxmlformats.org/officeDocument/2006/relationships/endnotes" Target="endnotes.xml"/><Relationship Id="rId39" Type="http://schemas.openxmlformats.org/officeDocument/2006/relationships/image" Target="media/image12.png"/><Relationship Id="rId383" Type="http://schemas.openxmlformats.org/officeDocument/2006/relationships/fontTable" Target="fontTable.xml"/><Relationship Id="rId382" Type="http://schemas.openxmlformats.org/officeDocument/2006/relationships/numbering" Target="numbering.xml"/><Relationship Id="rId381" Type="http://schemas.openxmlformats.org/officeDocument/2006/relationships/customXml" Target="../customXml/item1.xml"/><Relationship Id="rId380" Type="http://schemas.openxmlformats.org/officeDocument/2006/relationships/image" Target="media/image211.wmf"/><Relationship Id="rId38" Type="http://schemas.openxmlformats.org/officeDocument/2006/relationships/image" Target="media/image11.png"/><Relationship Id="rId379" Type="http://schemas.openxmlformats.org/officeDocument/2006/relationships/image" Target="media/image210.wmf"/><Relationship Id="rId378" Type="http://schemas.openxmlformats.org/officeDocument/2006/relationships/image" Target="media/image209.wmf"/><Relationship Id="rId377" Type="http://schemas.openxmlformats.org/officeDocument/2006/relationships/image" Target="media/image208.wmf"/><Relationship Id="rId376" Type="http://schemas.openxmlformats.org/officeDocument/2006/relationships/image" Target="media/image207.wmf"/><Relationship Id="rId375" Type="http://schemas.openxmlformats.org/officeDocument/2006/relationships/image" Target="media/image206.wmf"/><Relationship Id="rId374" Type="http://schemas.openxmlformats.org/officeDocument/2006/relationships/image" Target="media/image205.wmf"/><Relationship Id="rId373" Type="http://schemas.openxmlformats.org/officeDocument/2006/relationships/image" Target="media/image204.wmf"/><Relationship Id="rId372" Type="http://schemas.openxmlformats.org/officeDocument/2006/relationships/image" Target="media/image203.wmf"/><Relationship Id="rId371" Type="http://schemas.openxmlformats.org/officeDocument/2006/relationships/image" Target="media/image202.wmf"/><Relationship Id="rId370" Type="http://schemas.openxmlformats.org/officeDocument/2006/relationships/image" Target="media/image201.wmf"/><Relationship Id="rId37" Type="http://schemas.openxmlformats.org/officeDocument/2006/relationships/image" Target="media/image10.png"/><Relationship Id="rId369" Type="http://schemas.openxmlformats.org/officeDocument/2006/relationships/image" Target="media/image200.wmf"/><Relationship Id="rId368" Type="http://schemas.openxmlformats.org/officeDocument/2006/relationships/image" Target="media/image199.wmf"/><Relationship Id="rId367" Type="http://schemas.openxmlformats.org/officeDocument/2006/relationships/image" Target="media/image198.wmf"/><Relationship Id="rId366" Type="http://schemas.openxmlformats.org/officeDocument/2006/relationships/image" Target="media/image197.wmf"/><Relationship Id="rId365" Type="http://schemas.openxmlformats.org/officeDocument/2006/relationships/image" Target="media/image196.wmf"/><Relationship Id="rId364" Type="http://schemas.openxmlformats.org/officeDocument/2006/relationships/image" Target="media/image195.wmf"/><Relationship Id="rId363" Type="http://schemas.openxmlformats.org/officeDocument/2006/relationships/image" Target="media/image194.wmf"/><Relationship Id="rId362" Type="http://schemas.openxmlformats.org/officeDocument/2006/relationships/image" Target="media/image193.wmf"/><Relationship Id="rId361" Type="http://schemas.openxmlformats.org/officeDocument/2006/relationships/image" Target="media/image192.wmf"/><Relationship Id="rId360" Type="http://schemas.openxmlformats.org/officeDocument/2006/relationships/image" Target="media/image191.wmf"/><Relationship Id="rId36" Type="http://schemas.openxmlformats.org/officeDocument/2006/relationships/image" Target="media/image9.png"/><Relationship Id="rId359" Type="http://schemas.openxmlformats.org/officeDocument/2006/relationships/image" Target="media/image190.wmf"/><Relationship Id="rId358" Type="http://schemas.openxmlformats.org/officeDocument/2006/relationships/image" Target="media/image189.wmf"/><Relationship Id="rId357" Type="http://schemas.openxmlformats.org/officeDocument/2006/relationships/image" Target="media/image188.wmf"/><Relationship Id="rId356" Type="http://schemas.openxmlformats.org/officeDocument/2006/relationships/image" Target="media/image187.wmf"/><Relationship Id="rId355" Type="http://schemas.openxmlformats.org/officeDocument/2006/relationships/image" Target="media/image186.wmf"/><Relationship Id="rId354" Type="http://schemas.openxmlformats.org/officeDocument/2006/relationships/image" Target="media/image185.wmf"/><Relationship Id="rId353" Type="http://schemas.openxmlformats.org/officeDocument/2006/relationships/image" Target="media/image184.wmf"/><Relationship Id="rId352" Type="http://schemas.openxmlformats.org/officeDocument/2006/relationships/image" Target="media/image183.wmf"/><Relationship Id="rId351" Type="http://schemas.openxmlformats.org/officeDocument/2006/relationships/image" Target="media/image182.wmf"/><Relationship Id="rId350" Type="http://schemas.openxmlformats.org/officeDocument/2006/relationships/image" Target="media/image181.wmf"/><Relationship Id="rId35" Type="http://schemas.openxmlformats.org/officeDocument/2006/relationships/image" Target="media/image8.emf"/><Relationship Id="rId349" Type="http://schemas.openxmlformats.org/officeDocument/2006/relationships/image" Target="media/image180.wmf"/><Relationship Id="rId348" Type="http://schemas.openxmlformats.org/officeDocument/2006/relationships/image" Target="media/image179.wmf"/><Relationship Id="rId347" Type="http://schemas.openxmlformats.org/officeDocument/2006/relationships/image" Target="media/image178.wmf"/><Relationship Id="rId346" Type="http://schemas.openxmlformats.org/officeDocument/2006/relationships/image" Target="media/image177.wmf"/><Relationship Id="rId345" Type="http://schemas.openxmlformats.org/officeDocument/2006/relationships/image" Target="media/image176.wmf"/><Relationship Id="rId344" Type="http://schemas.openxmlformats.org/officeDocument/2006/relationships/image" Target="media/image175.wmf"/><Relationship Id="rId343" Type="http://schemas.openxmlformats.org/officeDocument/2006/relationships/image" Target="media/image174.wmf"/><Relationship Id="rId342" Type="http://schemas.openxmlformats.org/officeDocument/2006/relationships/image" Target="media/image173.wmf"/><Relationship Id="rId341" Type="http://schemas.openxmlformats.org/officeDocument/2006/relationships/image" Target="media/image172.wmf"/><Relationship Id="rId340" Type="http://schemas.openxmlformats.org/officeDocument/2006/relationships/image" Target="media/image171.wmf"/><Relationship Id="rId34" Type="http://schemas.openxmlformats.org/officeDocument/2006/relationships/oleObject" Target="embeddings/oleObject6.bin"/><Relationship Id="rId339" Type="http://schemas.openxmlformats.org/officeDocument/2006/relationships/image" Target="media/image170.wmf"/><Relationship Id="rId338" Type="http://schemas.openxmlformats.org/officeDocument/2006/relationships/image" Target="media/image169.wmf"/><Relationship Id="rId337" Type="http://schemas.openxmlformats.org/officeDocument/2006/relationships/image" Target="media/image168.wmf"/><Relationship Id="rId336" Type="http://schemas.openxmlformats.org/officeDocument/2006/relationships/image" Target="media/image167.wmf"/><Relationship Id="rId335" Type="http://schemas.openxmlformats.org/officeDocument/2006/relationships/image" Target="media/image166.wmf"/><Relationship Id="rId334" Type="http://schemas.openxmlformats.org/officeDocument/2006/relationships/image" Target="media/image165.wmf"/><Relationship Id="rId333" Type="http://schemas.openxmlformats.org/officeDocument/2006/relationships/image" Target="media/image164.wmf"/><Relationship Id="rId332" Type="http://schemas.openxmlformats.org/officeDocument/2006/relationships/image" Target="media/image163.wmf"/><Relationship Id="rId331" Type="http://schemas.openxmlformats.org/officeDocument/2006/relationships/image" Target="media/image162.wmf"/><Relationship Id="rId330" Type="http://schemas.openxmlformats.org/officeDocument/2006/relationships/image" Target="media/image161.wmf"/><Relationship Id="rId33" Type="http://schemas.openxmlformats.org/officeDocument/2006/relationships/image" Target="media/image7.emf"/><Relationship Id="rId329" Type="http://schemas.openxmlformats.org/officeDocument/2006/relationships/image" Target="media/image160.wmf"/><Relationship Id="rId328" Type="http://schemas.openxmlformats.org/officeDocument/2006/relationships/image" Target="media/image159.wmf"/><Relationship Id="rId327" Type="http://schemas.openxmlformats.org/officeDocument/2006/relationships/image" Target="media/image158.wmf"/><Relationship Id="rId326" Type="http://schemas.openxmlformats.org/officeDocument/2006/relationships/image" Target="media/image157.wmf"/><Relationship Id="rId325" Type="http://schemas.openxmlformats.org/officeDocument/2006/relationships/image" Target="media/image156.wmf"/><Relationship Id="rId324" Type="http://schemas.openxmlformats.org/officeDocument/2006/relationships/image" Target="media/image155.wmf"/><Relationship Id="rId323" Type="http://schemas.openxmlformats.org/officeDocument/2006/relationships/image" Target="media/image154.wmf"/><Relationship Id="rId322" Type="http://schemas.openxmlformats.org/officeDocument/2006/relationships/image" Target="media/image153.wmf"/><Relationship Id="rId321" Type="http://schemas.openxmlformats.org/officeDocument/2006/relationships/image" Target="media/image152.wmf"/><Relationship Id="rId320" Type="http://schemas.openxmlformats.org/officeDocument/2006/relationships/image" Target="media/image151.wmf"/><Relationship Id="rId32" Type="http://schemas.openxmlformats.org/officeDocument/2006/relationships/oleObject" Target="embeddings/oleObject5.bin"/><Relationship Id="rId319" Type="http://schemas.openxmlformats.org/officeDocument/2006/relationships/image" Target="media/image150.wmf"/><Relationship Id="rId318" Type="http://schemas.openxmlformats.org/officeDocument/2006/relationships/image" Target="media/image149.wmf"/><Relationship Id="rId317" Type="http://schemas.openxmlformats.org/officeDocument/2006/relationships/image" Target="media/image148.wmf"/><Relationship Id="rId316" Type="http://schemas.openxmlformats.org/officeDocument/2006/relationships/image" Target="media/image147.wmf"/><Relationship Id="rId315" Type="http://schemas.openxmlformats.org/officeDocument/2006/relationships/image" Target="media/image146.wmf"/><Relationship Id="rId314" Type="http://schemas.openxmlformats.org/officeDocument/2006/relationships/image" Target="media/image145.wmf"/><Relationship Id="rId313" Type="http://schemas.openxmlformats.org/officeDocument/2006/relationships/image" Target="media/image144.wmf"/><Relationship Id="rId312" Type="http://schemas.openxmlformats.org/officeDocument/2006/relationships/image" Target="media/image143.wmf"/><Relationship Id="rId311" Type="http://schemas.openxmlformats.org/officeDocument/2006/relationships/image" Target="media/image142.wmf"/><Relationship Id="rId310" Type="http://schemas.openxmlformats.org/officeDocument/2006/relationships/image" Target="media/image141.wmf"/><Relationship Id="rId31" Type="http://schemas.openxmlformats.org/officeDocument/2006/relationships/image" Target="media/image6.emf"/><Relationship Id="rId309" Type="http://schemas.openxmlformats.org/officeDocument/2006/relationships/image" Target="media/image140.wmf"/><Relationship Id="rId308" Type="http://schemas.openxmlformats.org/officeDocument/2006/relationships/image" Target="media/image139.wmf"/><Relationship Id="rId307" Type="http://schemas.openxmlformats.org/officeDocument/2006/relationships/image" Target="media/image138.wmf"/><Relationship Id="rId306" Type="http://schemas.openxmlformats.org/officeDocument/2006/relationships/image" Target="media/image137.wmf"/><Relationship Id="rId305" Type="http://schemas.openxmlformats.org/officeDocument/2006/relationships/image" Target="media/image136.wmf"/><Relationship Id="rId304" Type="http://schemas.openxmlformats.org/officeDocument/2006/relationships/image" Target="media/image135.wmf"/><Relationship Id="rId303" Type="http://schemas.openxmlformats.org/officeDocument/2006/relationships/image" Target="media/image134.wmf"/><Relationship Id="rId302" Type="http://schemas.openxmlformats.org/officeDocument/2006/relationships/image" Target="media/image133.wmf"/><Relationship Id="rId301" Type="http://schemas.openxmlformats.org/officeDocument/2006/relationships/image" Target="media/image132.wmf"/><Relationship Id="rId300" Type="http://schemas.openxmlformats.org/officeDocument/2006/relationships/image" Target="media/image131.wmf"/><Relationship Id="rId30" Type="http://schemas.openxmlformats.org/officeDocument/2006/relationships/oleObject" Target="embeddings/oleObject4.bin"/><Relationship Id="rId3" Type="http://schemas.openxmlformats.org/officeDocument/2006/relationships/footnotes" Target="footnotes.xml"/><Relationship Id="rId299" Type="http://schemas.openxmlformats.org/officeDocument/2006/relationships/image" Target="media/image130.wmf"/><Relationship Id="rId298" Type="http://schemas.openxmlformats.org/officeDocument/2006/relationships/image" Target="media/image129.wmf"/><Relationship Id="rId297" Type="http://schemas.openxmlformats.org/officeDocument/2006/relationships/image" Target="media/image128.wmf"/><Relationship Id="rId296" Type="http://schemas.openxmlformats.org/officeDocument/2006/relationships/image" Target="media/image127.wmf"/><Relationship Id="rId295" Type="http://schemas.openxmlformats.org/officeDocument/2006/relationships/image" Target="media/image126.wmf"/><Relationship Id="rId294" Type="http://schemas.openxmlformats.org/officeDocument/2006/relationships/image" Target="media/image125.wmf"/><Relationship Id="rId293" Type="http://schemas.openxmlformats.org/officeDocument/2006/relationships/image" Target="media/image124.wmf"/><Relationship Id="rId292" Type="http://schemas.openxmlformats.org/officeDocument/2006/relationships/image" Target="media/image123.wmf"/><Relationship Id="rId291" Type="http://schemas.openxmlformats.org/officeDocument/2006/relationships/image" Target="media/image122.wmf"/><Relationship Id="rId290" Type="http://schemas.openxmlformats.org/officeDocument/2006/relationships/image" Target="media/image121.wmf"/><Relationship Id="rId29" Type="http://schemas.openxmlformats.org/officeDocument/2006/relationships/image" Target="media/image5.emf"/><Relationship Id="rId289" Type="http://schemas.openxmlformats.org/officeDocument/2006/relationships/image" Target="media/image120.wmf"/><Relationship Id="rId288" Type="http://schemas.openxmlformats.org/officeDocument/2006/relationships/image" Target="media/image119.wmf"/><Relationship Id="rId287" Type="http://schemas.openxmlformats.org/officeDocument/2006/relationships/image" Target="media/image118.wmf"/><Relationship Id="rId286" Type="http://schemas.openxmlformats.org/officeDocument/2006/relationships/image" Target="media/image117.wmf"/><Relationship Id="rId285" Type="http://schemas.openxmlformats.org/officeDocument/2006/relationships/image" Target="media/image116.wmf"/><Relationship Id="rId284" Type="http://schemas.openxmlformats.org/officeDocument/2006/relationships/image" Target="media/image115.wmf"/><Relationship Id="rId283" Type="http://schemas.openxmlformats.org/officeDocument/2006/relationships/image" Target="media/image114.wmf"/><Relationship Id="rId282" Type="http://schemas.openxmlformats.org/officeDocument/2006/relationships/image" Target="media/image113.wmf"/><Relationship Id="rId281" Type="http://schemas.openxmlformats.org/officeDocument/2006/relationships/image" Target="media/image112.wmf"/><Relationship Id="rId280" Type="http://schemas.openxmlformats.org/officeDocument/2006/relationships/image" Target="media/image111.wmf"/><Relationship Id="rId28" Type="http://schemas.openxmlformats.org/officeDocument/2006/relationships/oleObject" Target="embeddings/oleObject3.bin"/><Relationship Id="rId279" Type="http://schemas.openxmlformats.org/officeDocument/2006/relationships/image" Target="media/image110.wmf"/><Relationship Id="rId278" Type="http://schemas.openxmlformats.org/officeDocument/2006/relationships/image" Target="media/image109.wmf"/><Relationship Id="rId277" Type="http://schemas.openxmlformats.org/officeDocument/2006/relationships/image" Target="media/image108.wmf"/><Relationship Id="rId276" Type="http://schemas.openxmlformats.org/officeDocument/2006/relationships/image" Target="media/image107.wmf"/><Relationship Id="rId275" Type="http://schemas.openxmlformats.org/officeDocument/2006/relationships/image" Target="media/image106.wmf"/><Relationship Id="rId274" Type="http://schemas.openxmlformats.org/officeDocument/2006/relationships/image" Target="media/image105.wmf"/><Relationship Id="rId273" Type="http://schemas.openxmlformats.org/officeDocument/2006/relationships/image" Target="media/image104.wmf"/><Relationship Id="rId272" Type="http://schemas.openxmlformats.org/officeDocument/2006/relationships/image" Target="media/image103.wmf"/><Relationship Id="rId271" Type="http://schemas.openxmlformats.org/officeDocument/2006/relationships/image" Target="media/image102.wmf"/><Relationship Id="rId270" Type="http://schemas.openxmlformats.org/officeDocument/2006/relationships/image" Target="media/image101.wmf"/><Relationship Id="rId27" Type="http://schemas.openxmlformats.org/officeDocument/2006/relationships/image" Target="media/image4.emf"/><Relationship Id="rId269" Type="http://schemas.openxmlformats.org/officeDocument/2006/relationships/image" Target="media/image100.wmf"/><Relationship Id="rId268" Type="http://schemas.openxmlformats.org/officeDocument/2006/relationships/image" Target="media/image99.wmf"/><Relationship Id="rId267" Type="http://schemas.openxmlformats.org/officeDocument/2006/relationships/image" Target="media/image98.wmf"/><Relationship Id="rId266" Type="http://schemas.openxmlformats.org/officeDocument/2006/relationships/image" Target="media/image97.wmf"/><Relationship Id="rId265" Type="http://schemas.openxmlformats.org/officeDocument/2006/relationships/image" Target="media/image96.wmf"/><Relationship Id="rId264" Type="http://schemas.openxmlformats.org/officeDocument/2006/relationships/image" Target="media/image95.wmf"/><Relationship Id="rId263" Type="http://schemas.openxmlformats.org/officeDocument/2006/relationships/image" Target="media/image94.wmf"/><Relationship Id="rId262" Type="http://schemas.openxmlformats.org/officeDocument/2006/relationships/image" Target="media/image93.wmf"/><Relationship Id="rId261" Type="http://schemas.openxmlformats.org/officeDocument/2006/relationships/image" Target="media/image92.wmf"/><Relationship Id="rId260" Type="http://schemas.openxmlformats.org/officeDocument/2006/relationships/image" Target="media/image91.wmf"/><Relationship Id="rId26" Type="http://schemas.openxmlformats.org/officeDocument/2006/relationships/oleObject" Target="embeddings/oleObject2.bin"/><Relationship Id="rId259" Type="http://schemas.openxmlformats.org/officeDocument/2006/relationships/image" Target="media/image90.wmf"/><Relationship Id="rId258" Type="http://schemas.openxmlformats.org/officeDocument/2006/relationships/image" Target="media/image89.wmf"/><Relationship Id="rId257" Type="http://schemas.openxmlformats.org/officeDocument/2006/relationships/image" Target="media/image88.wmf"/><Relationship Id="rId256" Type="http://schemas.openxmlformats.org/officeDocument/2006/relationships/image" Target="media/image87.wmf"/><Relationship Id="rId255" Type="http://schemas.openxmlformats.org/officeDocument/2006/relationships/image" Target="media/image86.wmf"/><Relationship Id="rId254" Type="http://schemas.openxmlformats.org/officeDocument/2006/relationships/image" Target="media/image85.wmf"/><Relationship Id="rId253" Type="http://schemas.openxmlformats.org/officeDocument/2006/relationships/image" Target="media/image84.wmf"/><Relationship Id="rId252" Type="http://schemas.openxmlformats.org/officeDocument/2006/relationships/image" Target="media/image83.wmf"/><Relationship Id="rId251" Type="http://schemas.openxmlformats.org/officeDocument/2006/relationships/image" Target="media/image82.wmf"/><Relationship Id="rId250" Type="http://schemas.openxmlformats.org/officeDocument/2006/relationships/image" Target="media/image81.wmf"/><Relationship Id="rId25" Type="http://schemas.openxmlformats.org/officeDocument/2006/relationships/image" Target="media/image3.emf"/><Relationship Id="rId249" Type="http://schemas.openxmlformats.org/officeDocument/2006/relationships/image" Target="media/image80.wmf"/><Relationship Id="rId248" Type="http://schemas.openxmlformats.org/officeDocument/2006/relationships/image" Target="media/image79.wmf"/><Relationship Id="rId247" Type="http://schemas.openxmlformats.org/officeDocument/2006/relationships/image" Target="media/image78.wmf"/><Relationship Id="rId246" Type="http://schemas.openxmlformats.org/officeDocument/2006/relationships/image" Target="media/image77.wmf"/><Relationship Id="rId245" Type="http://schemas.openxmlformats.org/officeDocument/2006/relationships/image" Target="media/image76.wmf"/><Relationship Id="rId244" Type="http://schemas.openxmlformats.org/officeDocument/2006/relationships/image" Target="media/image75.wmf"/><Relationship Id="rId243" Type="http://schemas.openxmlformats.org/officeDocument/2006/relationships/image" Target="media/image74.wmf"/><Relationship Id="rId242" Type="http://schemas.openxmlformats.org/officeDocument/2006/relationships/image" Target="media/image73.wmf"/><Relationship Id="rId241" Type="http://schemas.openxmlformats.org/officeDocument/2006/relationships/image" Target="media/image72.wmf"/><Relationship Id="rId240" Type="http://schemas.openxmlformats.org/officeDocument/2006/relationships/image" Target="media/image71.wmf"/><Relationship Id="rId24" Type="http://schemas.openxmlformats.org/officeDocument/2006/relationships/oleObject" Target="embeddings/oleObject1.bin"/><Relationship Id="rId239" Type="http://schemas.openxmlformats.org/officeDocument/2006/relationships/image" Target="media/image70.wmf"/><Relationship Id="rId238" Type="http://schemas.openxmlformats.org/officeDocument/2006/relationships/image" Target="media/image69.wmf"/><Relationship Id="rId237" Type="http://schemas.openxmlformats.org/officeDocument/2006/relationships/image" Target="media/image68.wmf"/><Relationship Id="rId236" Type="http://schemas.openxmlformats.org/officeDocument/2006/relationships/image" Target="media/image67.wmf"/><Relationship Id="rId235" Type="http://schemas.openxmlformats.org/officeDocument/2006/relationships/image" Target="media/image66.wmf"/><Relationship Id="rId234" Type="http://schemas.openxmlformats.org/officeDocument/2006/relationships/image" Target="media/image65.wmf"/><Relationship Id="rId233" Type="http://schemas.openxmlformats.org/officeDocument/2006/relationships/image" Target="media/image64.wmf"/><Relationship Id="rId232" Type="http://schemas.openxmlformats.org/officeDocument/2006/relationships/image" Target="media/image63.wmf"/><Relationship Id="rId231" Type="http://schemas.openxmlformats.org/officeDocument/2006/relationships/image" Target="media/image62.wmf"/><Relationship Id="rId230" Type="http://schemas.openxmlformats.org/officeDocument/2006/relationships/image" Target="media/image61.wmf"/><Relationship Id="rId23" Type="http://schemas.openxmlformats.org/officeDocument/2006/relationships/image" Target="http://web.sicnu.edu.cn/img2/ck4d0af8e356660.gif" TargetMode="External"/><Relationship Id="rId229" Type="http://schemas.openxmlformats.org/officeDocument/2006/relationships/image" Target="media/image60.wmf"/><Relationship Id="rId228" Type="http://schemas.openxmlformats.org/officeDocument/2006/relationships/image" Target="media/image59.wmf"/><Relationship Id="rId227" Type="http://schemas.openxmlformats.org/officeDocument/2006/relationships/image" Target="media/image58.wmf"/><Relationship Id="rId226" Type="http://schemas.openxmlformats.org/officeDocument/2006/relationships/image" Target="media/image57.wmf"/><Relationship Id="rId225" Type="http://schemas.openxmlformats.org/officeDocument/2006/relationships/image" Target="media/image56.wmf"/><Relationship Id="rId224" Type="http://schemas.openxmlformats.org/officeDocument/2006/relationships/image" Target="media/image55.wmf"/><Relationship Id="rId223" Type="http://schemas.openxmlformats.org/officeDocument/2006/relationships/oleObject" Target="embeddings/oleObject148.bin"/><Relationship Id="rId222" Type="http://schemas.openxmlformats.org/officeDocument/2006/relationships/oleObject" Target="embeddings/oleObject147.bin"/><Relationship Id="rId221" Type="http://schemas.openxmlformats.org/officeDocument/2006/relationships/image" Target="media/image54.wmf"/><Relationship Id="rId220" Type="http://schemas.openxmlformats.org/officeDocument/2006/relationships/oleObject" Target="embeddings/oleObject146.bin"/><Relationship Id="rId22" Type="http://schemas.openxmlformats.org/officeDocument/2006/relationships/image" Target="media/image2.png"/><Relationship Id="rId219" Type="http://schemas.openxmlformats.org/officeDocument/2006/relationships/oleObject" Target="embeddings/oleObject145.bin"/><Relationship Id="rId218" Type="http://schemas.openxmlformats.org/officeDocument/2006/relationships/oleObject" Target="embeddings/oleObject144.bin"/><Relationship Id="rId217" Type="http://schemas.openxmlformats.org/officeDocument/2006/relationships/oleObject" Target="embeddings/oleObject143.bin"/><Relationship Id="rId216" Type="http://schemas.openxmlformats.org/officeDocument/2006/relationships/image" Target="media/image53.wmf"/><Relationship Id="rId215" Type="http://schemas.openxmlformats.org/officeDocument/2006/relationships/oleObject" Target="embeddings/oleObject142.bin"/><Relationship Id="rId214" Type="http://schemas.openxmlformats.org/officeDocument/2006/relationships/oleObject" Target="embeddings/oleObject141.bin"/><Relationship Id="rId213" Type="http://schemas.openxmlformats.org/officeDocument/2006/relationships/oleObject" Target="embeddings/oleObject140.bin"/><Relationship Id="rId212" Type="http://schemas.openxmlformats.org/officeDocument/2006/relationships/image" Target="media/image52.wmf"/><Relationship Id="rId211" Type="http://schemas.openxmlformats.org/officeDocument/2006/relationships/oleObject" Target="embeddings/oleObject139.bin"/><Relationship Id="rId210" Type="http://schemas.openxmlformats.org/officeDocument/2006/relationships/image" Target="media/image51.wmf"/><Relationship Id="rId21" Type="http://schemas.openxmlformats.org/officeDocument/2006/relationships/image" Target="media/image1.png"/><Relationship Id="rId209" Type="http://schemas.openxmlformats.org/officeDocument/2006/relationships/oleObject" Target="embeddings/oleObject138.bin"/><Relationship Id="rId208" Type="http://schemas.openxmlformats.org/officeDocument/2006/relationships/oleObject" Target="embeddings/oleObject137.bin"/><Relationship Id="rId207" Type="http://schemas.openxmlformats.org/officeDocument/2006/relationships/oleObject" Target="embeddings/oleObject136.bin"/><Relationship Id="rId206" Type="http://schemas.openxmlformats.org/officeDocument/2006/relationships/oleObject" Target="embeddings/oleObject135.bin"/><Relationship Id="rId205" Type="http://schemas.openxmlformats.org/officeDocument/2006/relationships/oleObject" Target="embeddings/oleObject134.bin"/><Relationship Id="rId204" Type="http://schemas.openxmlformats.org/officeDocument/2006/relationships/oleObject" Target="embeddings/oleObject133.bin"/><Relationship Id="rId203" Type="http://schemas.openxmlformats.org/officeDocument/2006/relationships/oleObject" Target="embeddings/oleObject132.bin"/><Relationship Id="rId202" Type="http://schemas.openxmlformats.org/officeDocument/2006/relationships/oleObject" Target="embeddings/oleObject131.bin"/><Relationship Id="rId201" Type="http://schemas.openxmlformats.org/officeDocument/2006/relationships/oleObject" Target="embeddings/oleObject130.bin"/><Relationship Id="rId200" Type="http://schemas.openxmlformats.org/officeDocument/2006/relationships/oleObject" Target="embeddings/oleObject129.bin"/><Relationship Id="rId20" Type="http://schemas.openxmlformats.org/officeDocument/2006/relationships/theme" Target="theme/theme1.xml"/><Relationship Id="rId2" Type="http://schemas.openxmlformats.org/officeDocument/2006/relationships/settings" Target="settings.xml"/><Relationship Id="rId199" Type="http://schemas.openxmlformats.org/officeDocument/2006/relationships/image" Target="media/image50.wmf"/><Relationship Id="rId198" Type="http://schemas.openxmlformats.org/officeDocument/2006/relationships/oleObject" Target="embeddings/oleObject128.bin"/><Relationship Id="rId197" Type="http://schemas.openxmlformats.org/officeDocument/2006/relationships/image" Target="media/image49.wmf"/><Relationship Id="rId196" Type="http://schemas.openxmlformats.org/officeDocument/2006/relationships/oleObject" Target="embeddings/oleObject127.bin"/><Relationship Id="rId195" Type="http://schemas.openxmlformats.org/officeDocument/2006/relationships/image" Target="media/image48.wmf"/><Relationship Id="rId194" Type="http://schemas.openxmlformats.org/officeDocument/2006/relationships/oleObject" Target="embeddings/oleObject126.bin"/><Relationship Id="rId193" Type="http://schemas.openxmlformats.org/officeDocument/2006/relationships/oleObject" Target="embeddings/oleObject125.bin"/><Relationship Id="rId192" Type="http://schemas.openxmlformats.org/officeDocument/2006/relationships/oleObject" Target="embeddings/oleObject124.bin"/><Relationship Id="rId191" Type="http://schemas.openxmlformats.org/officeDocument/2006/relationships/image" Target="media/image47.wmf"/><Relationship Id="rId190" Type="http://schemas.openxmlformats.org/officeDocument/2006/relationships/oleObject" Target="embeddings/oleObject123.bin"/><Relationship Id="rId19" Type="http://schemas.openxmlformats.org/officeDocument/2006/relationships/header" Target="header12.xml"/><Relationship Id="rId189" Type="http://schemas.openxmlformats.org/officeDocument/2006/relationships/oleObject" Target="embeddings/oleObject122.bin"/><Relationship Id="rId188" Type="http://schemas.openxmlformats.org/officeDocument/2006/relationships/oleObject" Target="embeddings/oleObject121.bin"/><Relationship Id="rId187" Type="http://schemas.openxmlformats.org/officeDocument/2006/relationships/oleObject" Target="embeddings/oleObject120.bin"/><Relationship Id="rId186" Type="http://schemas.openxmlformats.org/officeDocument/2006/relationships/image" Target="media/image46.wmf"/><Relationship Id="rId185" Type="http://schemas.openxmlformats.org/officeDocument/2006/relationships/oleObject" Target="embeddings/oleObject119.bin"/><Relationship Id="rId184" Type="http://schemas.openxmlformats.org/officeDocument/2006/relationships/oleObject" Target="embeddings/oleObject118.bin"/><Relationship Id="rId183" Type="http://schemas.openxmlformats.org/officeDocument/2006/relationships/image" Target="media/image45.wmf"/><Relationship Id="rId182" Type="http://schemas.openxmlformats.org/officeDocument/2006/relationships/oleObject" Target="embeddings/oleObject117.bin"/><Relationship Id="rId181" Type="http://schemas.openxmlformats.org/officeDocument/2006/relationships/oleObject" Target="embeddings/oleObject116.bin"/><Relationship Id="rId180" Type="http://schemas.openxmlformats.org/officeDocument/2006/relationships/oleObject" Target="embeddings/oleObject115.bin"/><Relationship Id="rId18" Type="http://schemas.openxmlformats.org/officeDocument/2006/relationships/header" Target="header11.xml"/><Relationship Id="rId179" Type="http://schemas.openxmlformats.org/officeDocument/2006/relationships/oleObject" Target="embeddings/oleObject114.bin"/><Relationship Id="rId178" Type="http://schemas.openxmlformats.org/officeDocument/2006/relationships/oleObject" Target="embeddings/oleObject113.bin"/><Relationship Id="rId177" Type="http://schemas.openxmlformats.org/officeDocument/2006/relationships/oleObject" Target="embeddings/oleObject112.bin"/><Relationship Id="rId176" Type="http://schemas.openxmlformats.org/officeDocument/2006/relationships/oleObject" Target="embeddings/oleObject111.bin"/><Relationship Id="rId175" Type="http://schemas.openxmlformats.org/officeDocument/2006/relationships/oleObject" Target="embeddings/oleObject110.bin"/><Relationship Id="rId174" Type="http://schemas.openxmlformats.org/officeDocument/2006/relationships/oleObject" Target="embeddings/oleObject109.bin"/><Relationship Id="rId173" Type="http://schemas.openxmlformats.org/officeDocument/2006/relationships/image" Target="media/image44.wmf"/><Relationship Id="rId172" Type="http://schemas.openxmlformats.org/officeDocument/2006/relationships/oleObject" Target="embeddings/oleObject108.bin"/><Relationship Id="rId171" Type="http://schemas.openxmlformats.org/officeDocument/2006/relationships/oleObject" Target="embeddings/oleObject107.bin"/><Relationship Id="rId170" Type="http://schemas.openxmlformats.org/officeDocument/2006/relationships/oleObject" Target="embeddings/oleObject106.bin"/><Relationship Id="rId17" Type="http://schemas.openxmlformats.org/officeDocument/2006/relationships/header" Target="header10.xml"/><Relationship Id="rId169" Type="http://schemas.openxmlformats.org/officeDocument/2006/relationships/image" Target="media/image43.wmf"/><Relationship Id="rId168" Type="http://schemas.openxmlformats.org/officeDocument/2006/relationships/oleObject" Target="embeddings/oleObject105.bin"/><Relationship Id="rId167" Type="http://schemas.openxmlformats.org/officeDocument/2006/relationships/oleObject" Target="embeddings/oleObject104.bin"/><Relationship Id="rId166" Type="http://schemas.openxmlformats.org/officeDocument/2006/relationships/oleObject" Target="embeddings/oleObject103.bin"/><Relationship Id="rId165" Type="http://schemas.openxmlformats.org/officeDocument/2006/relationships/oleObject" Target="embeddings/oleObject102.bin"/><Relationship Id="rId164" Type="http://schemas.openxmlformats.org/officeDocument/2006/relationships/oleObject" Target="embeddings/oleObject101.bin"/><Relationship Id="rId163" Type="http://schemas.openxmlformats.org/officeDocument/2006/relationships/oleObject" Target="embeddings/oleObject100.bin"/><Relationship Id="rId162" Type="http://schemas.openxmlformats.org/officeDocument/2006/relationships/oleObject" Target="embeddings/oleObject99.bin"/><Relationship Id="rId161" Type="http://schemas.openxmlformats.org/officeDocument/2006/relationships/oleObject" Target="embeddings/oleObject98.bin"/><Relationship Id="rId160" Type="http://schemas.openxmlformats.org/officeDocument/2006/relationships/oleObject" Target="embeddings/oleObject97.bin"/><Relationship Id="rId16" Type="http://schemas.openxmlformats.org/officeDocument/2006/relationships/header" Target="header9.xml"/><Relationship Id="rId159" Type="http://schemas.openxmlformats.org/officeDocument/2006/relationships/image" Target="media/image42.wmf"/><Relationship Id="rId158" Type="http://schemas.openxmlformats.org/officeDocument/2006/relationships/oleObject" Target="embeddings/oleObject96.bin"/><Relationship Id="rId157" Type="http://schemas.openxmlformats.org/officeDocument/2006/relationships/image" Target="media/image41.wmf"/><Relationship Id="rId156" Type="http://schemas.openxmlformats.org/officeDocument/2006/relationships/oleObject" Target="embeddings/oleObject95.bin"/><Relationship Id="rId155" Type="http://schemas.openxmlformats.org/officeDocument/2006/relationships/image" Target="media/image40.wmf"/><Relationship Id="rId154" Type="http://schemas.openxmlformats.org/officeDocument/2006/relationships/oleObject" Target="embeddings/oleObject94.bin"/><Relationship Id="rId153" Type="http://schemas.openxmlformats.org/officeDocument/2006/relationships/image" Target="media/image39.wmf"/><Relationship Id="rId152" Type="http://schemas.openxmlformats.org/officeDocument/2006/relationships/oleObject" Target="embeddings/oleObject93.bin"/><Relationship Id="rId151" Type="http://schemas.openxmlformats.org/officeDocument/2006/relationships/image" Target="media/image38.wmf"/><Relationship Id="rId150" Type="http://schemas.openxmlformats.org/officeDocument/2006/relationships/oleObject" Target="embeddings/oleObject92.bin"/><Relationship Id="rId15" Type="http://schemas.openxmlformats.org/officeDocument/2006/relationships/header" Target="header8.xml"/><Relationship Id="rId149" Type="http://schemas.openxmlformats.org/officeDocument/2006/relationships/image" Target="media/image37.wmf"/><Relationship Id="rId148" Type="http://schemas.openxmlformats.org/officeDocument/2006/relationships/oleObject" Target="embeddings/oleObject91.bin"/><Relationship Id="rId147" Type="http://schemas.openxmlformats.org/officeDocument/2006/relationships/oleObject" Target="embeddings/oleObject90.bin"/><Relationship Id="rId146" Type="http://schemas.openxmlformats.org/officeDocument/2006/relationships/image" Target="media/image36.wmf"/><Relationship Id="rId145" Type="http://schemas.openxmlformats.org/officeDocument/2006/relationships/oleObject" Target="embeddings/oleObject89.bin"/><Relationship Id="rId144" Type="http://schemas.openxmlformats.org/officeDocument/2006/relationships/oleObject" Target="embeddings/oleObject88.bin"/><Relationship Id="rId143" Type="http://schemas.openxmlformats.org/officeDocument/2006/relationships/oleObject" Target="embeddings/oleObject87.bin"/><Relationship Id="rId142" Type="http://schemas.openxmlformats.org/officeDocument/2006/relationships/image" Target="media/image35.wmf"/><Relationship Id="rId141" Type="http://schemas.openxmlformats.org/officeDocument/2006/relationships/oleObject" Target="embeddings/oleObject86.bin"/><Relationship Id="rId140" Type="http://schemas.openxmlformats.org/officeDocument/2006/relationships/image" Target="media/image34.wmf"/><Relationship Id="rId14" Type="http://schemas.openxmlformats.org/officeDocument/2006/relationships/footer" Target="footer3.xml"/><Relationship Id="rId139" Type="http://schemas.openxmlformats.org/officeDocument/2006/relationships/oleObject" Target="embeddings/oleObject85.bin"/><Relationship Id="rId138" Type="http://schemas.openxmlformats.org/officeDocument/2006/relationships/oleObject" Target="embeddings/oleObject84.bin"/><Relationship Id="rId137" Type="http://schemas.openxmlformats.org/officeDocument/2006/relationships/oleObject" Target="embeddings/oleObject83.bin"/><Relationship Id="rId136" Type="http://schemas.openxmlformats.org/officeDocument/2006/relationships/oleObject" Target="embeddings/oleObject82.bin"/><Relationship Id="rId135" Type="http://schemas.openxmlformats.org/officeDocument/2006/relationships/oleObject" Target="embeddings/oleObject81.bin"/><Relationship Id="rId134" Type="http://schemas.openxmlformats.org/officeDocument/2006/relationships/oleObject" Target="embeddings/oleObject80.bin"/><Relationship Id="rId133" Type="http://schemas.openxmlformats.org/officeDocument/2006/relationships/oleObject" Target="embeddings/oleObject79.bin"/><Relationship Id="rId132" Type="http://schemas.openxmlformats.org/officeDocument/2006/relationships/oleObject" Target="embeddings/oleObject78.bin"/><Relationship Id="rId131" Type="http://schemas.openxmlformats.org/officeDocument/2006/relationships/oleObject" Target="embeddings/oleObject77.bin"/><Relationship Id="rId130" Type="http://schemas.openxmlformats.org/officeDocument/2006/relationships/oleObject" Target="embeddings/oleObject76.bin"/><Relationship Id="rId13" Type="http://schemas.openxmlformats.org/officeDocument/2006/relationships/header" Target="header7.xml"/><Relationship Id="rId129" Type="http://schemas.openxmlformats.org/officeDocument/2006/relationships/oleObject" Target="embeddings/oleObject75.bin"/><Relationship Id="rId128" Type="http://schemas.openxmlformats.org/officeDocument/2006/relationships/image" Target="media/image33.wmf"/><Relationship Id="rId127" Type="http://schemas.openxmlformats.org/officeDocument/2006/relationships/oleObject" Target="embeddings/oleObject74.bin"/><Relationship Id="rId126" Type="http://schemas.openxmlformats.org/officeDocument/2006/relationships/oleObject" Target="embeddings/oleObject73.bin"/><Relationship Id="rId125" Type="http://schemas.openxmlformats.org/officeDocument/2006/relationships/image" Target="media/image32.wmf"/><Relationship Id="rId124" Type="http://schemas.openxmlformats.org/officeDocument/2006/relationships/oleObject" Target="embeddings/oleObject72.bin"/><Relationship Id="rId123" Type="http://schemas.openxmlformats.org/officeDocument/2006/relationships/image" Target="media/image31.wmf"/><Relationship Id="rId122" Type="http://schemas.openxmlformats.org/officeDocument/2006/relationships/oleObject" Target="embeddings/oleObject71.bin"/><Relationship Id="rId121" Type="http://schemas.openxmlformats.org/officeDocument/2006/relationships/image" Target="media/image30.wmf"/><Relationship Id="rId120" Type="http://schemas.openxmlformats.org/officeDocument/2006/relationships/oleObject" Target="embeddings/oleObject70.bin"/><Relationship Id="rId12" Type="http://schemas.openxmlformats.org/officeDocument/2006/relationships/header" Target="header6.xml"/><Relationship Id="rId119" Type="http://schemas.openxmlformats.org/officeDocument/2006/relationships/oleObject" Target="embeddings/oleObject69.bin"/><Relationship Id="rId118" Type="http://schemas.openxmlformats.org/officeDocument/2006/relationships/oleObject" Target="embeddings/oleObject68.bin"/><Relationship Id="rId117" Type="http://schemas.openxmlformats.org/officeDocument/2006/relationships/oleObject" Target="embeddings/oleObject67.bin"/><Relationship Id="rId116" Type="http://schemas.openxmlformats.org/officeDocument/2006/relationships/oleObject" Target="embeddings/oleObject66.bin"/><Relationship Id="rId115" Type="http://schemas.openxmlformats.org/officeDocument/2006/relationships/oleObject" Target="embeddings/oleObject65.bin"/><Relationship Id="rId114" Type="http://schemas.openxmlformats.org/officeDocument/2006/relationships/oleObject" Target="embeddings/oleObject64.bin"/><Relationship Id="rId113" Type="http://schemas.openxmlformats.org/officeDocument/2006/relationships/oleObject" Target="embeddings/oleObject63.bin"/><Relationship Id="rId112" Type="http://schemas.openxmlformats.org/officeDocument/2006/relationships/oleObject" Target="embeddings/oleObject62.bin"/><Relationship Id="rId111" Type="http://schemas.openxmlformats.org/officeDocument/2006/relationships/oleObject" Target="embeddings/oleObject61.bin"/><Relationship Id="rId110" Type="http://schemas.openxmlformats.org/officeDocument/2006/relationships/oleObject" Target="embeddings/oleObject60.bin"/><Relationship Id="rId11" Type="http://schemas.openxmlformats.org/officeDocument/2006/relationships/header" Target="header5.xml"/><Relationship Id="rId109" Type="http://schemas.openxmlformats.org/officeDocument/2006/relationships/oleObject" Target="embeddings/oleObject59.bin"/><Relationship Id="rId108" Type="http://schemas.openxmlformats.org/officeDocument/2006/relationships/oleObject" Target="embeddings/oleObject58.bin"/><Relationship Id="rId107" Type="http://schemas.openxmlformats.org/officeDocument/2006/relationships/oleObject" Target="embeddings/oleObject57.bin"/><Relationship Id="rId106" Type="http://schemas.openxmlformats.org/officeDocument/2006/relationships/oleObject" Target="embeddings/oleObject56.bin"/><Relationship Id="rId105" Type="http://schemas.openxmlformats.org/officeDocument/2006/relationships/oleObject" Target="embeddings/oleObject55.bin"/><Relationship Id="rId104" Type="http://schemas.openxmlformats.org/officeDocument/2006/relationships/oleObject" Target="embeddings/oleObject54.bin"/><Relationship Id="rId103" Type="http://schemas.openxmlformats.org/officeDocument/2006/relationships/oleObject" Target="embeddings/oleObject53.bin"/><Relationship Id="rId102" Type="http://schemas.openxmlformats.org/officeDocument/2006/relationships/image" Target="media/image29.wmf"/><Relationship Id="rId101" Type="http://schemas.openxmlformats.org/officeDocument/2006/relationships/oleObject" Target="embeddings/oleObject52.bin"/><Relationship Id="rId100" Type="http://schemas.openxmlformats.org/officeDocument/2006/relationships/oleObject" Target="embeddings/oleObject51.bin"/><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2018-03-13T07:05:06Z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