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3258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VP，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0601"/>
      <w:bookmarkStart w:id="21" w:name="_Toc16348"/>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529"/>
      <w:bookmarkStart w:id="27" w:name="_Toc29487"/>
      <w:bookmarkStart w:id="176" w:name="_GoBack"/>
      <w:bookmarkEnd w:id="176"/>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1695"/>
      <w:bookmarkStart w:id="33" w:name="_Toc2602"/>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7704"/>
      <w:bookmarkStart w:id="43" w:name="_Toc955"/>
      <w:bookmarkStart w:id="44" w:name="_Toc28977"/>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15261"/>
      <w:bookmarkStart w:id="48" w:name="_Toc5524"/>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6547"/>
      <w:bookmarkStart w:id="52" w:name="_Toc24348"/>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0" w:author="Janusio" w:date="2018-03-15T00:38:24Z">
        <w:r>
          <w:rPr>
            <w:rFonts w:hint="eastAsia"/>
            <w:lang w:val="en-US" w:eastAsia="zh-CN"/>
          </w:rPr>
          <w:t>从</w:t>
        </w:r>
      </w:ins>
      <w:ins w:id="1" w:author="Janusio" w:date="2018-03-15T00:38:26Z">
        <w:r>
          <w:rPr>
            <w:rFonts w:hint="eastAsia"/>
            <w:lang w:val="en-US" w:eastAsia="zh-CN"/>
          </w:rPr>
          <w:t>硬件</w:t>
        </w:r>
      </w:ins>
      <w:ins w:id="2" w:author="Janusio" w:date="2018-03-15T00:38:28Z">
        <w:r>
          <w:rPr>
            <w:rFonts w:hint="eastAsia"/>
            <w:lang w:val="en-US" w:eastAsia="zh-CN"/>
          </w:rPr>
          <w:t>度量</w:t>
        </w:r>
      </w:ins>
      <w:ins w:id="3" w:author="Janusio" w:date="2018-03-15T00:38:29Z">
        <w:r>
          <w:rPr>
            <w:rFonts w:hint="eastAsia"/>
            <w:lang w:val="en-US" w:eastAsia="zh-CN"/>
          </w:rPr>
          <w:t>和</w:t>
        </w:r>
      </w:ins>
      <w:ins w:id="4" w:author="Janusio" w:date="2018-03-15T00:38:33Z">
        <w:r>
          <w:rPr>
            <w:rFonts w:hint="eastAsia"/>
            <w:lang w:val="en-US" w:eastAsia="zh-CN"/>
          </w:rPr>
          <w:t>启动</w:t>
        </w:r>
      </w:ins>
      <w:ins w:id="5" w:author="Janusio" w:date="2018-03-15T00:38:38Z">
        <w:r>
          <w:rPr>
            <w:rFonts w:hint="eastAsia"/>
            <w:lang w:val="en-US" w:eastAsia="zh-CN"/>
          </w:rPr>
          <w:t>时</w:t>
        </w:r>
      </w:ins>
      <w:ins w:id="6" w:author="Janusio" w:date="2018-03-15T00:38:41Z">
        <w:r>
          <w:rPr>
            <w:rFonts w:hint="eastAsia"/>
            <w:lang w:val="en-US" w:eastAsia="zh-CN"/>
          </w:rPr>
          <w:t>解决</w:t>
        </w:r>
      </w:ins>
      <w:ins w:id="7" w:author="Janusio" w:date="2018-03-15T00:38:50Z">
        <w:r>
          <w:rPr>
            <w:rFonts w:hint="eastAsia"/>
            <w:lang w:val="en-US" w:eastAsia="zh-CN"/>
          </w:rPr>
          <w:t>安全</w:t>
        </w:r>
      </w:ins>
      <w:ins w:id="8" w:author="Janusio" w:date="2018-03-15T00:38:43Z">
        <w:r>
          <w:rPr>
            <w:rFonts w:hint="eastAsia"/>
            <w:lang w:val="en-US" w:eastAsia="zh-CN"/>
          </w:rPr>
          <w:t>问题</w:t>
        </w:r>
      </w:ins>
      <w:del w:id="9" w:author="Janusio" w:date="2018-03-15T00:38:22Z">
        <w:r>
          <w:rPr>
            <w:rFonts w:hint="eastAsia"/>
            <w:lang w:val="en-US" w:eastAsia="zh-CN"/>
          </w:rPr>
          <w:delText>从源头解决计算机系统</w:delText>
        </w:r>
      </w:del>
      <w:del w:id="10"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360" w:lineRule="auto"/>
        <w:ind w:firstLine="420" w:firstLineChars="0"/>
        <w:rPr>
          <w:rFonts w:hint="eastAsia" w:ascii="Times New Roman" w:hAnsi="Times New Roman"/>
          <w:sz w:val="24"/>
          <w:szCs w:val="24"/>
          <w:lang w:val="en-US" w:eastAsia="zh-CN"/>
        </w:rPr>
      </w:pPr>
      <w:del w:id="11" w:author="Janusio" w:date="2018-03-15T00:39:16Z">
        <w:r>
          <w:rPr>
            <w:rFonts w:hint="eastAsia" w:ascii="Times New Roman" w:hAnsi="Times New Roman"/>
            <w:sz w:val="24"/>
            <w:szCs w:val="24"/>
            <w:lang w:val="en-US"/>
          </w:rPr>
          <w:delText>可信计算</w:delText>
        </w:r>
      </w:del>
      <w:del w:id="12" w:author="Janusio" w:date="2018-03-15T00:39:16Z">
        <w:r>
          <w:rPr>
            <w:rFonts w:hint="eastAsia" w:ascii="Times New Roman" w:hAnsi="Times New Roman"/>
            <w:sz w:val="24"/>
            <w:szCs w:val="24"/>
            <w:lang w:val="en-US" w:eastAsia="zh-CN"/>
          </w:rPr>
          <w:delText>组织TCG通过</w:delText>
        </w:r>
      </w:del>
      <w:del w:id="13" w:author="Janusio" w:date="2018-03-15T00:39:16Z">
        <w:r>
          <w:rPr>
            <w:rFonts w:hint="eastAsia" w:ascii="Times New Roman" w:hAnsi="Times New Roman"/>
            <w:sz w:val="24"/>
            <w:szCs w:val="24"/>
            <w:lang w:val="en-US"/>
          </w:rPr>
          <w:delText>嵌入在计算机系统的可信度量根</w:delText>
        </w:r>
      </w:del>
      <w:del w:id="14" w:author="Janusio" w:date="2018-03-15T00:39:16Z">
        <w:r>
          <w:rPr>
            <w:rFonts w:hint="eastAsia" w:ascii="Times New Roman" w:hAnsi="Times New Roman"/>
            <w:sz w:val="24"/>
            <w:szCs w:val="24"/>
            <w:lang w:val="en-US" w:eastAsia="zh-CN"/>
          </w:rPr>
          <w:delText>TPM芯片</w:delText>
        </w:r>
      </w:del>
      <w:del w:id="15" w:author="Janusio" w:date="2018-03-15T00:39:16Z">
        <w:r>
          <w:rPr>
            <w:rFonts w:hint="eastAsia" w:ascii="Times New Roman" w:hAnsi="Times New Roman"/>
            <w:sz w:val="24"/>
            <w:szCs w:val="24"/>
            <w:lang w:val="en-US"/>
          </w:rPr>
          <w:delText>，</w:delText>
        </w:r>
      </w:del>
      <w:del w:id="16" w:author="Janusio" w:date="2018-03-15T00:39:16Z">
        <w:r>
          <w:rPr>
            <w:rFonts w:hint="eastAsia" w:ascii="Times New Roman" w:hAnsi="Times New Roman"/>
            <w:sz w:val="24"/>
            <w:szCs w:val="24"/>
            <w:lang w:val="en-US" w:eastAsia="zh-CN"/>
          </w:rPr>
          <w:delText>提出了一种链式信任链度量方式，</w:delText>
        </w:r>
      </w:del>
      <w:del w:id="17" w:author="Janusio" w:date="2018-03-15T00:39:16Z">
        <w:r>
          <w:rPr>
            <w:rFonts w:hint="eastAsia" w:ascii="Times New Roman" w:hAnsi="Times New Roman"/>
            <w:sz w:val="24"/>
            <w:szCs w:val="24"/>
            <w:lang w:val="en-US"/>
          </w:rPr>
          <w:delText>其从信任根开始一层度量一层，</w:delText>
        </w:r>
      </w:del>
      <w:ins w:id="18" w:author="Janusio" w:date="2018-03-15T00:39:17Z">
        <w:r>
          <w:rPr>
            <w:rFonts w:hint="eastAsia" w:ascii="Times New Roman" w:hAnsi="Times New Roman"/>
            <w:sz w:val="24"/>
            <w:szCs w:val="24"/>
            <w:lang w:val="en-US" w:eastAsia="zh-CN"/>
          </w:rPr>
          <w:t>可信</w:t>
        </w:r>
      </w:ins>
      <w:ins w:id="19" w:author="Janusio" w:date="2018-03-15T00:39:18Z">
        <w:r>
          <w:rPr>
            <w:rFonts w:hint="eastAsia" w:ascii="Times New Roman" w:hAnsi="Times New Roman"/>
            <w:sz w:val="24"/>
            <w:szCs w:val="24"/>
            <w:lang w:val="en-US" w:eastAsia="zh-CN"/>
          </w:rPr>
          <w:t>计算</w:t>
        </w:r>
      </w:ins>
      <w:ins w:id="20" w:author="Janusio" w:date="2018-03-15T00:39:20Z">
        <w:r>
          <w:rPr>
            <w:rFonts w:hint="eastAsia" w:ascii="Times New Roman" w:hAnsi="Times New Roman"/>
            <w:sz w:val="24"/>
            <w:szCs w:val="24"/>
            <w:lang w:val="en-US" w:eastAsia="zh-CN"/>
          </w:rPr>
          <w:t>组织</w:t>
        </w:r>
      </w:ins>
      <w:ins w:id="21" w:author="Janusio" w:date="2018-03-15T00:39:22Z">
        <w:r>
          <w:rPr>
            <w:rFonts w:hint="eastAsia" w:ascii="Times New Roman" w:hAnsi="Times New Roman"/>
            <w:sz w:val="24"/>
            <w:szCs w:val="24"/>
            <w:lang w:val="en-US" w:eastAsia="zh-CN"/>
          </w:rPr>
          <w:t>通过</w:t>
        </w:r>
      </w:ins>
      <w:ins w:id="22" w:author="Janusio" w:date="2018-03-15T00:39:31Z">
        <w:r>
          <w:rPr>
            <w:rFonts w:hint="eastAsia" w:ascii="Times New Roman" w:hAnsi="Times New Roman"/>
            <w:sz w:val="24"/>
            <w:szCs w:val="24"/>
            <w:lang w:val="en-US" w:eastAsia="zh-CN"/>
          </w:rPr>
          <w:t>构建从</w:t>
        </w:r>
      </w:ins>
      <w:ins w:id="23" w:author="Janusio" w:date="2018-03-15T00:39:33Z">
        <w:r>
          <w:rPr>
            <w:rFonts w:hint="eastAsia" w:ascii="Times New Roman" w:hAnsi="Times New Roman"/>
            <w:sz w:val="24"/>
            <w:szCs w:val="24"/>
            <w:lang w:val="en-US" w:eastAsia="zh-CN"/>
          </w:rPr>
          <w:t>TPM</w:t>
        </w:r>
      </w:ins>
      <w:ins w:id="24" w:author="Janusio" w:date="2018-03-15T00:39:35Z">
        <w:r>
          <w:rPr>
            <w:rFonts w:hint="eastAsia" w:ascii="Times New Roman" w:hAnsi="Times New Roman"/>
            <w:sz w:val="24"/>
            <w:szCs w:val="24"/>
            <w:lang w:val="en-US" w:eastAsia="zh-CN"/>
          </w:rPr>
          <w:t>芯片的</w:t>
        </w:r>
      </w:ins>
      <w:ins w:id="25" w:author="Janusio" w:date="2018-03-15T00:39:39Z">
        <w:r>
          <w:rPr>
            <w:rFonts w:hint="eastAsia" w:ascii="Times New Roman" w:hAnsi="Times New Roman"/>
            <w:sz w:val="24"/>
            <w:szCs w:val="24"/>
            <w:lang w:val="en-US" w:eastAsia="zh-CN"/>
          </w:rPr>
          <w:t>CRTM</w:t>
        </w:r>
      </w:ins>
      <w:ins w:id="26" w:author="Janusio" w:date="2018-03-15T00:39:41Z">
        <w:r>
          <w:rPr>
            <w:rFonts w:hint="eastAsia" w:ascii="Times New Roman" w:hAnsi="Times New Roman"/>
            <w:sz w:val="24"/>
            <w:szCs w:val="24"/>
            <w:lang w:val="en-US" w:eastAsia="zh-CN"/>
          </w:rPr>
          <w:t>开始</w:t>
        </w:r>
      </w:ins>
      <w:ins w:id="27" w:author="Janusio" w:date="2018-03-15T00:39:42Z">
        <w:r>
          <w:rPr>
            <w:rFonts w:hint="eastAsia" w:ascii="Times New Roman" w:hAnsi="Times New Roman"/>
            <w:sz w:val="24"/>
            <w:szCs w:val="24"/>
            <w:lang w:val="en-US" w:eastAsia="zh-CN"/>
          </w:rPr>
          <w:t>，</w:t>
        </w:r>
      </w:ins>
      <w:ins w:id="28" w:author="Janusio" w:date="2018-03-15T00:39:48Z">
        <w:r>
          <w:rPr>
            <w:rFonts w:hint="eastAsia" w:ascii="Times New Roman" w:hAnsi="Times New Roman"/>
            <w:sz w:val="24"/>
            <w:szCs w:val="24"/>
            <w:lang w:val="en-US" w:eastAsia="zh-CN"/>
          </w:rPr>
          <w:t>到</w:t>
        </w:r>
      </w:ins>
      <w:ins w:id="29" w:author="Janusio" w:date="2018-03-15T00:39:53Z">
        <w:r>
          <w:rPr>
            <w:rFonts w:hint="eastAsia" w:ascii="Times New Roman" w:hAnsi="Times New Roman"/>
            <w:sz w:val="24"/>
            <w:szCs w:val="24"/>
            <w:lang w:val="en-US" w:eastAsia="zh-CN"/>
          </w:rPr>
          <w:t>系统</w:t>
        </w:r>
      </w:ins>
      <w:ins w:id="30" w:author="Janusio" w:date="2018-03-15T00:40:02Z">
        <w:r>
          <w:rPr>
            <w:rFonts w:hint="eastAsia" w:ascii="Times New Roman" w:hAnsi="Times New Roman"/>
            <w:sz w:val="24"/>
            <w:szCs w:val="24"/>
            <w:lang w:val="en-US" w:eastAsia="zh-CN"/>
          </w:rPr>
          <w:t>应用</w:t>
        </w:r>
      </w:ins>
      <w:ins w:id="31" w:author="Janusio" w:date="2018-03-15T00:40:04Z">
        <w:r>
          <w:rPr>
            <w:rFonts w:hint="eastAsia" w:ascii="Times New Roman" w:hAnsi="Times New Roman"/>
            <w:sz w:val="24"/>
            <w:szCs w:val="24"/>
            <w:lang w:val="en-US" w:eastAsia="zh-CN"/>
          </w:rPr>
          <w:t>启动</w:t>
        </w:r>
      </w:ins>
      <w:ins w:id="32" w:author="Janusio" w:date="2018-03-15T00:40:07Z">
        <w:r>
          <w:rPr>
            <w:rFonts w:hint="eastAsia" w:ascii="Times New Roman" w:hAnsi="Times New Roman"/>
            <w:sz w:val="24"/>
            <w:szCs w:val="24"/>
            <w:lang w:val="en-US" w:eastAsia="zh-CN"/>
          </w:rPr>
          <w:t>完</w:t>
        </w:r>
      </w:ins>
      <w:ins w:id="33" w:author="Janusio" w:date="2018-03-15T00:40:10Z">
        <w:r>
          <w:rPr>
            <w:rFonts w:hint="eastAsia" w:ascii="Times New Roman" w:hAnsi="Times New Roman"/>
            <w:sz w:val="24"/>
            <w:szCs w:val="24"/>
            <w:lang w:val="en-US" w:eastAsia="zh-CN"/>
          </w:rPr>
          <w:t>成的</w:t>
        </w:r>
      </w:ins>
      <w:ins w:id="34" w:author="Janusio" w:date="2018-03-15T00:40:12Z">
        <w:r>
          <w:rPr>
            <w:rFonts w:hint="eastAsia" w:ascii="Times New Roman" w:hAnsi="Times New Roman"/>
            <w:sz w:val="24"/>
            <w:szCs w:val="24"/>
            <w:lang w:val="en-US" w:eastAsia="zh-CN"/>
          </w:rPr>
          <w:t>链式</w:t>
        </w:r>
      </w:ins>
      <w:ins w:id="35" w:author="Janusio" w:date="2018-03-15T00:40:14Z">
        <w:r>
          <w:rPr>
            <w:rFonts w:hint="eastAsia" w:ascii="Times New Roman" w:hAnsi="Times New Roman"/>
            <w:sz w:val="24"/>
            <w:szCs w:val="24"/>
            <w:lang w:val="en-US" w:eastAsia="zh-CN"/>
          </w:rPr>
          <w:t>信任链，</w:t>
        </w:r>
      </w:ins>
      <w:ins w:id="36" w:author="Janusio" w:date="2018-03-15T00:40:18Z">
        <w:r>
          <w:rPr>
            <w:rFonts w:hint="eastAsia" w:ascii="Times New Roman" w:hAnsi="Times New Roman"/>
            <w:sz w:val="24"/>
            <w:szCs w:val="24"/>
            <w:lang w:val="en-US" w:eastAsia="zh-CN"/>
          </w:rPr>
          <w:t>完成</w:t>
        </w:r>
      </w:ins>
      <w:ins w:id="37" w:author="Janusio" w:date="2018-03-15T00:40:20Z">
        <w:r>
          <w:rPr>
            <w:rFonts w:hint="eastAsia" w:ascii="Times New Roman" w:hAnsi="Times New Roman"/>
            <w:sz w:val="24"/>
            <w:szCs w:val="24"/>
            <w:lang w:val="en-US" w:eastAsia="zh-CN"/>
          </w:rPr>
          <w:t>可信</w:t>
        </w:r>
      </w:ins>
      <w:ins w:id="38" w:author="Janusio" w:date="2018-03-15T00:40:21Z">
        <w:r>
          <w:rPr>
            <w:rFonts w:hint="eastAsia" w:ascii="Times New Roman" w:hAnsi="Times New Roman"/>
            <w:sz w:val="24"/>
            <w:szCs w:val="24"/>
            <w:lang w:val="en-US" w:eastAsia="zh-CN"/>
          </w:rPr>
          <w:t>计算</w:t>
        </w:r>
      </w:ins>
      <w:ins w:id="39" w:author="Janusio" w:date="2018-03-15T00:40:22Z">
        <w:r>
          <w:rPr>
            <w:rFonts w:hint="eastAsia" w:ascii="Times New Roman" w:hAnsi="Times New Roman"/>
            <w:sz w:val="24"/>
            <w:szCs w:val="24"/>
            <w:lang w:val="en-US" w:eastAsia="zh-CN"/>
          </w:rPr>
          <w:t>平台的</w:t>
        </w:r>
      </w:ins>
      <w:ins w:id="40" w:author="Janusio" w:date="2018-03-15T00:40:23Z">
        <w:r>
          <w:rPr>
            <w:rFonts w:hint="eastAsia" w:ascii="Times New Roman" w:hAnsi="Times New Roman"/>
            <w:sz w:val="24"/>
            <w:szCs w:val="24"/>
            <w:lang w:val="en-US" w:eastAsia="zh-CN"/>
          </w:rPr>
          <w:t>信任</w:t>
        </w:r>
      </w:ins>
      <w:ins w:id="41" w:author="Janusio" w:date="2018-03-15T00:40:24Z">
        <w:r>
          <w:rPr>
            <w:rFonts w:hint="eastAsia" w:ascii="Times New Roman" w:hAnsi="Times New Roman"/>
            <w:sz w:val="24"/>
            <w:szCs w:val="24"/>
            <w:lang w:val="en-US" w:eastAsia="zh-CN"/>
          </w:rPr>
          <w:t>度量</w:t>
        </w:r>
      </w:ins>
      <w:ins w:id="42"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43" w:author="Janusio" w:date="2018-03-15T00:42:36Z">
        <w:r>
          <w:rPr>
            <w:rFonts w:hint="eastAsia" w:ascii="Times New Roman" w:hAnsi="Times New Roman"/>
            <w:sz w:val="24"/>
            <w:szCs w:val="24"/>
            <w:lang w:val="en-US" w:eastAsia="zh-CN"/>
          </w:rPr>
          <w:t>将</w:t>
        </w:r>
      </w:ins>
      <w:ins w:id="44" w:author="Janusio" w:date="2018-03-15T00:42:39Z">
        <w:r>
          <w:rPr>
            <w:rFonts w:hint="eastAsia" w:ascii="Times New Roman" w:hAnsi="Times New Roman"/>
            <w:sz w:val="24"/>
            <w:szCs w:val="24"/>
            <w:lang w:val="en-US" w:eastAsia="zh-CN"/>
          </w:rPr>
          <w:t>信任</w:t>
        </w:r>
      </w:ins>
      <w:ins w:id="45" w:author="Janusio" w:date="2018-03-15T00:42:44Z">
        <w:r>
          <w:rPr>
            <w:rFonts w:hint="eastAsia" w:ascii="Times New Roman" w:hAnsi="Times New Roman"/>
            <w:sz w:val="24"/>
            <w:szCs w:val="24"/>
            <w:lang w:val="en-US" w:eastAsia="zh-CN"/>
          </w:rPr>
          <w:t>从</w:t>
        </w:r>
      </w:ins>
      <w:ins w:id="46" w:author="Janusio" w:date="2018-03-15T00:42:46Z">
        <w:r>
          <w:rPr>
            <w:rFonts w:hint="eastAsia" w:ascii="Times New Roman" w:hAnsi="Times New Roman"/>
            <w:sz w:val="24"/>
            <w:szCs w:val="24"/>
            <w:lang w:val="en-US" w:eastAsia="zh-CN"/>
          </w:rPr>
          <w:t>硬件</w:t>
        </w:r>
      </w:ins>
      <w:ins w:id="47" w:author="Janusio" w:date="2018-03-15T00:42:47Z">
        <w:r>
          <w:rPr>
            <w:rFonts w:hint="eastAsia" w:ascii="Times New Roman" w:hAnsi="Times New Roman"/>
            <w:sz w:val="24"/>
            <w:szCs w:val="24"/>
            <w:lang w:val="en-US" w:eastAsia="zh-CN"/>
          </w:rPr>
          <w:t>底层的</w:t>
        </w:r>
      </w:ins>
      <w:ins w:id="48" w:author="Janusio" w:date="2018-03-15T00:42:50Z">
        <w:r>
          <w:rPr>
            <w:rFonts w:hint="eastAsia" w:ascii="Times New Roman" w:hAnsi="Times New Roman"/>
            <w:sz w:val="24"/>
            <w:szCs w:val="24"/>
            <w:lang w:val="en-US" w:eastAsia="zh-CN"/>
          </w:rPr>
          <w:t>静态</w:t>
        </w:r>
      </w:ins>
      <w:ins w:id="49" w:author="Janusio" w:date="2018-03-15T00:42:56Z">
        <w:r>
          <w:rPr>
            <w:rFonts w:hint="eastAsia" w:ascii="Times New Roman" w:hAnsi="Times New Roman"/>
            <w:sz w:val="24"/>
            <w:szCs w:val="24"/>
            <w:lang w:val="en-US" w:eastAsia="zh-CN"/>
          </w:rPr>
          <w:t>信任根</w:t>
        </w:r>
      </w:ins>
      <w:ins w:id="50" w:author="Janusio" w:date="2018-03-15T00:42:58Z">
        <w:r>
          <w:rPr>
            <w:rFonts w:hint="eastAsia" w:ascii="Times New Roman" w:hAnsi="Times New Roman"/>
            <w:sz w:val="24"/>
            <w:szCs w:val="24"/>
            <w:lang w:val="en-US" w:eastAsia="zh-CN"/>
          </w:rPr>
          <w:t>扩展到</w:t>
        </w:r>
      </w:ins>
      <w:ins w:id="51" w:author="Janusio" w:date="2018-03-15T00:43:00Z">
        <w:r>
          <w:rPr>
            <w:rFonts w:hint="eastAsia" w:ascii="Times New Roman" w:hAnsi="Times New Roman"/>
            <w:sz w:val="24"/>
            <w:szCs w:val="24"/>
            <w:lang w:val="en-US" w:eastAsia="zh-CN"/>
          </w:rPr>
          <w:t>整个</w:t>
        </w:r>
      </w:ins>
      <w:ins w:id="52" w:author="Janusio" w:date="2018-03-15T00:43:01Z">
        <w:r>
          <w:rPr>
            <w:rFonts w:hint="eastAsia" w:ascii="Times New Roman" w:hAnsi="Times New Roman"/>
            <w:sz w:val="24"/>
            <w:szCs w:val="24"/>
            <w:lang w:val="en-US" w:eastAsia="zh-CN"/>
          </w:rPr>
          <w:t>可信计算</w:t>
        </w:r>
      </w:ins>
      <w:ins w:id="53" w:author="Janusio" w:date="2018-03-15T00:43:03Z">
        <w:r>
          <w:rPr>
            <w:rFonts w:hint="eastAsia" w:ascii="Times New Roman" w:hAnsi="Times New Roman"/>
            <w:sz w:val="24"/>
            <w:szCs w:val="24"/>
            <w:lang w:val="en-US" w:eastAsia="zh-CN"/>
          </w:rPr>
          <w:t>平台，</w:t>
        </w:r>
      </w:ins>
      <w:ins w:id="54" w:author="Janusio" w:date="2018-03-15T00:43:05Z">
        <w:r>
          <w:rPr>
            <w:rFonts w:hint="eastAsia" w:ascii="Times New Roman" w:hAnsi="Times New Roman"/>
            <w:sz w:val="24"/>
            <w:szCs w:val="24"/>
            <w:lang w:val="en-US" w:eastAsia="zh-CN"/>
          </w:rPr>
          <w:t>保障</w:t>
        </w:r>
      </w:ins>
      <w:ins w:id="55" w:author="Janusio" w:date="2018-03-15T00:43:12Z">
        <w:r>
          <w:rPr>
            <w:rFonts w:hint="eastAsia" w:ascii="Times New Roman" w:hAnsi="Times New Roman"/>
            <w:sz w:val="24"/>
            <w:szCs w:val="24"/>
            <w:lang w:val="en-US" w:eastAsia="zh-CN"/>
          </w:rPr>
          <w:t>其</w:t>
        </w:r>
      </w:ins>
      <w:ins w:id="56" w:author="Janusio" w:date="2018-03-15T00:43:14Z">
        <w:r>
          <w:rPr>
            <w:rFonts w:hint="eastAsia" w:ascii="Times New Roman" w:hAnsi="Times New Roman"/>
            <w:sz w:val="24"/>
            <w:szCs w:val="24"/>
            <w:lang w:val="en-US" w:eastAsia="zh-CN"/>
          </w:rPr>
          <w:t>安全可靠</w:t>
        </w:r>
      </w:ins>
      <w:ins w:id="57" w:author="Janusio" w:date="2018-03-15T00:43:15Z">
        <w:r>
          <w:rPr>
            <w:rFonts w:hint="eastAsia" w:ascii="Times New Roman" w:hAnsi="Times New Roman"/>
            <w:sz w:val="24"/>
            <w:szCs w:val="24"/>
            <w:lang w:val="en-US" w:eastAsia="zh-CN"/>
          </w:rPr>
          <w:t>。</w:t>
        </w:r>
      </w:ins>
      <w:del w:id="58" w:author="Janusio" w:date="2018-03-15T00:43:21Z">
        <w:r>
          <w:rPr>
            <w:rFonts w:hint="eastAsia" w:ascii="Times New Roman" w:hAnsi="Times New Roman"/>
            <w:sz w:val="24"/>
            <w:szCs w:val="24"/>
          </w:rPr>
          <w:delText>将信任从最底层的信任根</w:delText>
        </w:r>
      </w:del>
      <w:del w:id="59" w:author="Janusio" w:date="2018-03-15T00:43:21Z">
        <w:r>
          <w:rPr>
            <w:rFonts w:hint="eastAsia" w:ascii="Times New Roman" w:hAnsi="Times New Roman"/>
            <w:sz w:val="24"/>
            <w:szCs w:val="24"/>
            <w:lang w:val="en-US" w:eastAsia="zh-CN"/>
          </w:rPr>
          <w:delText>扩展</w:delText>
        </w:r>
      </w:del>
      <w:del w:id="60" w:author="Janusio" w:date="2018-03-15T00:43:21Z">
        <w:r>
          <w:rPr>
            <w:rFonts w:hint="eastAsia" w:ascii="Times New Roman" w:hAnsi="Times New Roman"/>
            <w:sz w:val="24"/>
            <w:szCs w:val="24"/>
          </w:rPr>
          <w:delText>到整个</w:delText>
        </w:r>
      </w:del>
      <w:del w:id="61" w:author="Janusio" w:date="2018-03-15T00:43:21Z">
        <w:r>
          <w:rPr>
            <w:rFonts w:hint="eastAsia" w:ascii="Times New Roman" w:hAnsi="Times New Roman"/>
            <w:sz w:val="24"/>
            <w:szCs w:val="24"/>
            <w:lang w:val="en-US" w:eastAsia="zh-CN"/>
          </w:rPr>
          <w:delText>计算机</w:delText>
        </w:r>
      </w:del>
      <w:del w:id="62" w:author="Janusio" w:date="2018-03-15T00:43:21Z">
        <w:r>
          <w:rPr>
            <w:rFonts w:hint="eastAsia" w:ascii="Times New Roman" w:hAnsi="Times New Roman"/>
            <w:sz w:val="24"/>
            <w:szCs w:val="24"/>
          </w:rPr>
          <w:delText>系统，</w:delText>
        </w:r>
      </w:del>
      <w:del w:id="63"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360" w:lineRule="auto"/>
        <w:ind w:firstLine="420" w:firstLineChars="0"/>
        <w:rPr>
          <w:rFonts w:hint="eastAsia" w:ascii="Times New Roman" w:hAnsi="Times New Roman"/>
          <w:sz w:val="24"/>
          <w:szCs w:val="24"/>
          <w:lang w:val="en-US" w:eastAsia="zh-CN"/>
        </w:rPr>
      </w:pPr>
      <w:ins w:id="64" w:author="Janusio" w:date="2018-03-15T00:43:29Z">
        <w:r>
          <w:rPr>
            <w:rFonts w:hint="eastAsia" w:ascii="Times New Roman" w:hAnsi="Times New Roman"/>
            <w:sz w:val="24"/>
            <w:szCs w:val="24"/>
            <w:lang w:val="en-US" w:eastAsia="zh-CN"/>
          </w:rPr>
          <w:t>TCG的</w:t>
        </w:r>
      </w:ins>
      <w:ins w:id="65" w:author="Janusio" w:date="2018-03-15T00:43:31Z">
        <w:r>
          <w:rPr>
            <w:rFonts w:hint="eastAsia" w:ascii="Times New Roman" w:hAnsi="Times New Roman"/>
            <w:sz w:val="24"/>
            <w:szCs w:val="24"/>
            <w:lang w:val="en-US" w:eastAsia="zh-CN"/>
          </w:rPr>
          <w:t>链式</w:t>
        </w:r>
      </w:ins>
      <w:ins w:id="66" w:author="Janusio" w:date="2018-03-15T00:43:32Z">
        <w:r>
          <w:rPr>
            <w:rFonts w:hint="eastAsia" w:ascii="Times New Roman" w:hAnsi="Times New Roman"/>
            <w:sz w:val="24"/>
            <w:szCs w:val="24"/>
            <w:lang w:val="en-US" w:eastAsia="zh-CN"/>
          </w:rPr>
          <w:t>信任链</w:t>
        </w:r>
      </w:ins>
      <w:ins w:id="67"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项技术。不同的形式化方法的数学基础是不同的，有的以集合论和一阶谓词演算为基础，有的则以时态逻辑为基础。</w:t>
      </w:r>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59" w:name="_Toc17183"/>
      <w:bookmarkStart w:id="60" w:name="_Toc2453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1076"/>
      <w:bookmarkStart w:id="62" w:name="_Toc23395"/>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65" w:name="_Ref10023"/>
      <w:r>
        <w:rPr>
          <w:rStyle w:val="22"/>
          <w:rFonts w:hint="eastAsia"/>
        </w:rPr>
        <w:endnoteReference w:id="54"/>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1994"/>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6611"/>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15187"/>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27548"/>
      <w:bookmarkStart w:id="92" w:name="_Toc9539"/>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20805"/>
      <w:bookmarkStart w:id="95" w:name="_Toc153"/>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24116"/>
      <w:bookmarkStart w:id="98" w:name="_Toc29460"/>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1127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5914"/>
      <w:bookmarkStart w:id="106" w:name="_Toc19585"/>
      <w:bookmarkStart w:id="107" w:name="_Toc2643"/>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7208"/>
      <w:bookmarkStart w:id="109" w:name="_Toc14273"/>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650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4180"/>
      <w:bookmarkStart w:id="114" w:name="_Toc5638"/>
      <w:bookmarkStart w:id="115"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24659"/>
      <w:bookmarkStart w:id="117" w:name="_Toc19048"/>
      <w:bookmarkStart w:id="118" w:name="_Toc14400"/>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30981"/>
      <w:bookmarkStart w:id="128" w:name="_Toc21563"/>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2637"/>
      <w:bookmarkStart w:id="136" w:name="_Toc23035"/>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21940"/>
      <w:bookmarkStart w:id="138" w:name="_Toc3364"/>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11756"/>
      <w:bookmarkStart w:id="156" w:name="_Toc2460"/>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4873"/>
      <w:bookmarkStart w:id="160" w:name="_Toc15702"/>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147"/>
      <w:bookmarkStart w:id="168" w:name="_Toc28654"/>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171863"/>
    <w:rsid w:val="11491286"/>
    <w:rsid w:val="11584355"/>
    <w:rsid w:val="11B84176"/>
    <w:rsid w:val="122226BB"/>
    <w:rsid w:val="124901C1"/>
    <w:rsid w:val="126C3A7A"/>
    <w:rsid w:val="12790B77"/>
    <w:rsid w:val="13D3666E"/>
    <w:rsid w:val="142C32D6"/>
    <w:rsid w:val="14C17B19"/>
    <w:rsid w:val="15EE2B3C"/>
    <w:rsid w:val="167C4FE1"/>
    <w:rsid w:val="16CA7F03"/>
    <w:rsid w:val="16EB75C8"/>
    <w:rsid w:val="16FF747D"/>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537A14"/>
    <w:rsid w:val="1E794DF3"/>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5611DF"/>
    <w:rsid w:val="36F82722"/>
    <w:rsid w:val="376B1D06"/>
    <w:rsid w:val="379D2778"/>
    <w:rsid w:val="382C60A0"/>
    <w:rsid w:val="385E656E"/>
    <w:rsid w:val="398A5F5B"/>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2018-03-14T23:07:45Z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